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A8C3D" w14:textId="77777777" w:rsidR="00A973BD" w:rsidRDefault="00C74888" w:rsidP="00A973BD">
      <w:pPr>
        <w:pBdr>
          <w:bottom w:val="single" w:sz="6" w:space="11" w:color="auto"/>
        </w:pBdr>
      </w:pPr>
      <w:r>
        <w:rPr>
          <w:noProof/>
        </w:rPr>
        <w:drawing>
          <wp:inline distT="0" distB="0" distL="0" distR="0" wp14:anchorId="1637543B" wp14:editId="63A71294">
            <wp:extent cx="3057525" cy="514350"/>
            <wp:effectExtent l="0" t="0" r="9525" b="0"/>
            <wp:docPr id="1" name="Picture 1" descr="Nottingham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tinghamshire County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514350"/>
                    </a:xfrm>
                    <a:prstGeom prst="rect">
                      <a:avLst/>
                    </a:prstGeom>
                    <a:noFill/>
                    <a:ln>
                      <a:noFill/>
                    </a:ln>
                  </pic:spPr>
                </pic:pic>
              </a:graphicData>
            </a:graphic>
          </wp:inline>
        </w:drawing>
      </w:r>
    </w:p>
    <w:p w14:paraId="4542E6A9" w14:textId="488F0E09" w:rsidR="00BC07CA" w:rsidRDefault="003961EC" w:rsidP="00BC07CA">
      <w:pPr>
        <w:pStyle w:val="Heading1"/>
        <w:sectPr w:rsidR="00BC07CA" w:rsidSect="003E3F29">
          <w:headerReference w:type="even" r:id="rId9"/>
          <w:headerReference w:type="default" r:id="rId10"/>
          <w:footerReference w:type="even" r:id="rId11"/>
          <w:footerReference w:type="default" r:id="rId12"/>
          <w:headerReference w:type="first" r:id="rId13"/>
          <w:footerReference w:type="first" r:id="rId14"/>
          <w:pgSz w:w="11906" w:h="16838"/>
          <w:pgMar w:top="567" w:right="567" w:bottom="851" w:left="567" w:header="709" w:footer="36" w:gutter="0"/>
          <w:cols w:space="708"/>
          <w:docGrid w:linePitch="360"/>
        </w:sectPr>
      </w:pPr>
      <w:r>
        <w:t>Appointeeship &amp; Deputyship – Managing money on somebody else’s behalf</w:t>
      </w:r>
    </w:p>
    <w:p w14:paraId="75F1BC57" w14:textId="77777777" w:rsidR="003961EC" w:rsidRDefault="003961EC" w:rsidP="003961EC">
      <w:r>
        <w:t>Nottinghamshire County Council will, in exceptional circumstances, manage the finances of people who are unable to do this themselves, and have no one else who is willing or able to do this for them. The Council offers Appointeeship or Deputyship (Court of Protection) for people living in residential care, or in the community.</w:t>
      </w:r>
    </w:p>
    <w:p w14:paraId="25C3CCA4" w14:textId="77777777" w:rsidR="003961EC" w:rsidRPr="003961EC" w:rsidRDefault="003961EC" w:rsidP="003961EC">
      <w:pPr>
        <w:jc w:val="center"/>
        <w:rPr>
          <w:b/>
          <w:sz w:val="28"/>
          <w:szCs w:val="28"/>
          <w:u w:val="single"/>
        </w:rPr>
      </w:pPr>
      <w:r w:rsidRPr="003961EC">
        <w:rPr>
          <w:b/>
          <w:sz w:val="28"/>
          <w:szCs w:val="28"/>
          <w:u w:val="single"/>
        </w:rPr>
        <w:t>Appointeeship</w:t>
      </w:r>
    </w:p>
    <w:p w14:paraId="3B5FB85F" w14:textId="77777777" w:rsidR="003961EC" w:rsidRPr="003961EC" w:rsidRDefault="003961EC" w:rsidP="003961EC">
      <w:pPr>
        <w:spacing w:before="0" w:after="0"/>
        <w:rPr>
          <w:b/>
        </w:rPr>
      </w:pPr>
      <w:r w:rsidRPr="003961EC">
        <w:rPr>
          <w:b/>
          <w:sz w:val="28"/>
          <w:szCs w:val="28"/>
        </w:rPr>
        <w:t>What is it?</w:t>
      </w:r>
    </w:p>
    <w:p w14:paraId="5B7FC608" w14:textId="77777777" w:rsidR="003961EC" w:rsidRPr="003961EC" w:rsidRDefault="003961EC" w:rsidP="003961EC">
      <w:pPr>
        <w:spacing w:before="0" w:after="0"/>
        <w:rPr>
          <w:b/>
        </w:rPr>
      </w:pPr>
    </w:p>
    <w:p w14:paraId="21895ADC" w14:textId="5A1511AB" w:rsidR="003961EC" w:rsidRDefault="003961EC" w:rsidP="003961EC">
      <w:pPr>
        <w:spacing w:before="0" w:after="0"/>
      </w:pPr>
      <w:r w:rsidRPr="00B36A4C">
        <w:t>Appointeeship is where the C</w:t>
      </w:r>
      <w:r>
        <w:t>ouncil acts</w:t>
      </w:r>
      <w:r w:rsidRPr="00B36A4C">
        <w:t xml:space="preserve"> for </w:t>
      </w:r>
      <w:r>
        <w:t>someone</w:t>
      </w:r>
      <w:r w:rsidRPr="00B36A4C">
        <w:t xml:space="preserve">, </w:t>
      </w:r>
      <w:r>
        <w:t>by</w:t>
      </w:r>
      <w:r w:rsidRPr="00B36A4C">
        <w:t xml:space="preserve"> collect</w:t>
      </w:r>
      <w:r>
        <w:t>ing</w:t>
      </w:r>
      <w:r w:rsidRPr="00B36A4C">
        <w:t xml:space="preserve"> their state benefits, maximis</w:t>
      </w:r>
      <w:r>
        <w:t>ing</w:t>
      </w:r>
      <w:r w:rsidRPr="00B36A4C">
        <w:t xml:space="preserve"> benefit income, making</w:t>
      </w:r>
      <w:r>
        <w:t xml:space="preserve"> </w:t>
      </w:r>
      <w:r w:rsidRPr="00B36A4C">
        <w:t xml:space="preserve">payments from these monies for </w:t>
      </w:r>
      <w:r>
        <w:t>care</w:t>
      </w:r>
      <w:r w:rsidRPr="00B36A4C">
        <w:t xml:space="preserve"> charges, personal allowance or other items considered to be in the </w:t>
      </w:r>
      <w:r>
        <w:t>person’</w:t>
      </w:r>
      <w:r w:rsidRPr="00B36A4C">
        <w:t>s best interests.</w:t>
      </w:r>
    </w:p>
    <w:p w14:paraId="2D6F6FFB" w14:textId="77777777" w:rsidR="003961EC" w:rsidRDefault="003961EC" w:rsidP="003961EC">
      <w:pPr>
        <w:jc w:val="both"/>
      </w:pPr>
      <w:r>
        <w:t>Appointees only manage benefits, and in some cases money from private pensions. The person may have a small amount of savings or other sources of income which the Council, as Appointee, cannot control.</w:t>
      </w:r>
    </w:p>
    <w:p w14:paraId="2727C3A8" w14:textId="77777777" w:rsidR="003961EC" w:rsidRDefault="003961EC" w:rsidP="003961EC">
      <w:pPr>
        <w:spacing w:before="0" w:after="0"/>
        <w:jc w:val="both"/>
      </w:pPr>
      <w:r w:rsidRPr="00B36A4C">
        <w:t>Appointeeship is granted by the Department for Work &amp; Pensions</w:t>
      </w:r>
      <w:r>
        <w:t xml:space="preserve"> (DWP)</w:t>
      </w:r>
      <w:r w:rsidRPr="00B36A4C">
        <w:t xml:space="preserve"> upon application by the </w:t>
      </w:r>
      <w:r>
        <w:t>Council</w:t>
      </w:r>
      <w:r w:rsidRPr="00B36A4C">
        <w:t xml:space="preserve">. </w:t>
      </w:r>
    </w:p>
    <w:p w14:paraId="0B4B13D9" w14:textId="77777777" w:rsidR="003961EC" w:rsidRDefault="003961EC" w:rsidP="003961EC">
      <w:pPr>
        <w:spacing w:before="0" w:after="0"/>
        <w:jc w:val="both"/>
      </w:pPr>
    </w:p>
    <w:p w14:paraId="2F5170E1" w14:textId="77777777" w:rsidR="003961EC" w:rsidRPr="003961EC" w:rsidRDefault="003961EC" w:rsidP="003961EC">
      <w:pPr>
        <w:spacing w:before="0" w:after="0"/>
        <w:jc w:val="both"/>
        <w:rPr>
          <w:b/>
          <w:sz w:val="28"/>
          <w:szCs w:val="28"/>
        </w:rPr>
      </w:pPr>
      <w:r w:rsidRPr="003961EC">
        <w:rPr>
          <w:b/>
          <w:sz w:val="28"/>
          <w:szCs w:val="28"/>
        </w:rPr>
        <w:t>Who can have an Appointee?</w:t>
      </w:r>
    </w:p>
    <w:p w14:paraId="62643C7B" w14:textId="77777777" w:rsidR="003961EC" w:rsidRDefault="003961EC" w:rsidP="003961EC">
      <w:r>
        <w:t>Appointeeship can be granted for people in long term residential care or for people living in the community – including Shared Lives accommodation.</w:t>
      </w:r>
    </w:p>
    <w:p w14:paraId="21AE2D84" w14:textId="77777777" w:rsidR="003961EC" w:rsidRDefault="003961EC" w:rsidP="003961EC">
      <w:r>
        <w:t>There must be evidence that they lack capacity to manage their money – either from a medical professional or a Mental Capacity Assessment carried out by a social care worker.</w:t>
      </w:r>
    </w:p>
    <w:p w14:paraId="64572F6F" w14:textId="73E18E29" w:rsidR="003961EC" w:rsidRDefault="003961EC" w:rsidP="003961EC">
      <w:r w:rsidRPr="00B36A4C">
        <w:t xml:space="preserve">The Council will apply </w:t>
      </w:r>
      <w:r>
        <w:t xml:space="preserve">for Appointeeship </w:t>
      </w:r>
      <w:r w:rsidR="00900284">
        <w:t>only in</w:t>
      </w:r>
      <w:r w:rsidRPr="00B36A4C">
        <w:t xml:space="preserve"> the following situations</w:t>
      </w:r>
      <w:r>
        <w:t>:</w:t>
      </w:r>
    </w:p>
    <w:p w14:paraId="3EBECA2F" w14:textId="2F17B9D3" w:rsidR="003961EC" w:rsidRPr="00B36A4C" w:rsidRDefault="003961EC" w:rsidP="003961EC">
      <w:pPr>
        <w:numPr>
          <w:ilvl w:val="0"/>
          <w:numId w:val="15"/>
        </w:numPr>
        <w:jc w:val="both"/>
      </w:pPr>
      <w:r w:rsidRPr="00B36A4C">
        <w:t>There are allegations of financial abuse (with or without a safeguarding referral being made)</w:t>
      </w:r>
    </w:p>
    <w:p w14:paraId="385F39A7" w14:textId="77777777" w:rsidR="003961EC" w:rsidRPr="00B36A4C" w:rsidRDefault="003961EC" w:rsidP="003961EC">
      <w:pPr>
        <w:numPr>
          <w:ilvl w:val="0"/>
          <w:numId w:val="15"/>
        </w:numPr>
        <w:jc w:val="both"/>
      </w:pPr>
      <w:r w:rsidRPr="00B36A4C">
        <w:t xml:space="preserve">The </w:t>
      </w:r>
      <w:r>
        <w:t>person</w:t>
      </w:r>
      <w:r w:rsidRPr="00B36A4C">
        <w:t xml:space="preserve"> cannot manage their benefits for other reasons and either requests our services directly or via their social </w:t>
      </w:r>
      <w:r>
        <w:t xml:space="preserve">care worker </w:t>
      </w:r>
    </w:p>
    <w:p w14:paraId="38338792" w14:textId="77777777" w:rsidR="003961EC" w:rsidRDefault="003961EC" w:rsidP="003961EC">
      <w:pPr>
        <w:numPr>
          <w:ilvl w:val="0"/>
          <w:numId w:val="15"/>
        </w:numPr>
        <w:jc w:val="both"/>
      </w:pPr>
      <w:r w:rsidRPr="00B36A4C">
        <w:t xml:space="preserve">A request is made by the Council’s </w:t>
      </w:r>
      <w:r>
        <w:t>Debt Recovery Team due to unpaid care charges</w:t>
      </w:r>
    </w:p>
    <w:p w14:paraId="2BE4C5F4" w14:textId="77777777" w:rsidR="003961EC" w:rsidRDefault="003961EC" w:rsidP="003961EC">
      <w:pPr>
        <w:numPr>
          <w:ilvl w:val="0"/>
          <w:numId w:val="15"/>
        </w:numPr>
        <w:jc w:val="both"/>
      </w:pPr>
      <w:r>
        <w:t>There must be no one else who is willing or suitable to act for the person</w:t>
      </w:r>
    </w:p>
    <w:p w14:paraId="028AFA49" w14:textId="3C40A21A" w:rsidR="003961EC" w:rsidRDefault="003961EC" w:rsidP="003961EC">
      <w:pPr>
        <w:numPr>
          <w:ilvl w:val="0"/>
          <w:numId w:val="15"/>
        </w:numPr>
        <w:jc w:val="both"/>
      </w:pPr>
      <w:r>
        <w:lastRenderedPageBreak/>
        <w:t xml:space="preserve">The person has only state benefits, little or no other income, savings or assets </w:t>
      </w:r>
    </w:p>
    <w:p w14:paraId="13FC3134" w14:textId="77777777" w:rsidR="003961EC" w:rsidRPr="00B36A4C" w:rsidRDefault="003961EC" w:rsidP="003961EC">
      <w:r>
        <w:t>There has to be a mechanism in place whereby the person can access money, such as support to go to a cash machine from family members, support providers or their social care worker.</w:t>
      </w:r>
    </w:p>
    <w:p w14:paraId="6D3F1D82" w14:textId="5BA693F9" w:rsidR="003961EC" w:rsidRDefault="003961EC" w:rsidP="003961EC">
      <w:r w:rsidRPr="00B36A4C">
        <w:t xml:space="preserve">Once the </w:t>
      </w:r>
      <w:r>
        <w:t>Council</w:t>
      </w:r>
      <w:r w:rsidRPr="00B36A4C">
        <w:t xml:space="preserve"> has been made </w:t>
      </w:r>
      <w:r>
        <w:t>A</w:t>
      </w:r>
      <w:r w:rsidRPr="00B36A4C">
        <w:t xml:space="preserve">ppointee, the </w:t>
      </w:r>
      <w:r>
        <w:t>Council</w:t>
      </w:r>
      <w:r w:rsidRPr="00B36A4C">
        <w:t xml:space="preserve"> </w:t>
      </w:r>
      <w:r>
        <w:t>will</w:t>
      </w:r>
      <w:r w:rsidRPr="00B36A4C">
        <w:t xml:space="preserve"> have a clear picture of </w:t>
      </w:r>
      <w:r>
        <w:t xml:space="preserve">benefits </w:t>
      </w:r>
      <w:r w:rsidRPr="00B36A4C">
        <w:t>income</w:t>
      </w:r>
      <w:r>
        <w:t xml:space="preserve"> and will apply to have any other sources of income redirected.</w:t>
      </w:r>
      <w:r w:rsidRPr="00B36A4C">
        <w:t xml:space="preserve"> </w:t>
      </w:r>
      <w:r>
        <w:t>If a</w:t>
      </w:r>
      <w:r w:rsidRPr="00912774">
        <w:t xml:space="preserve"> relative wish</w:t>
      </w:r>
      <w:r>
        <w:t>es</w:t>
      </w:r>
      <w:r w:rsidRPr="00912774">
        <w:t xml:space="preserve"> to maintain administration of </w:t>
      </w:r>
      <w:r>
        <w:t>additional income from private pensions</w:t>
      </w:r>
      <w:r w:rsidRPr="00912774">
        <w:t xml:space="preserve">, then the Council will not act in any capacity for the </w:t>
      </w:r>
      <w:r>
        <w:t>person</w:t>
      </w:r>
      <w:r w:rsidRPr="00912774">
        <w:t xml:space="preserve"> and will hand over full responsibility for all the finances to the </w:t>
      </w:r>
      <w:r>
        <w:t>person</w:t>
      </w:r>
      <w:r w:rsidRPr="00912774">
        <w:t xml:space="preserve"> or their relative.</w:t>
      </w:r>
    </w:p>
    <w:p w14:paraId="45D8B31C" w14:textId="689E9BDF" w:rsidR="003961EC" w:rsidRDefault="003961EC" w:rsidP="003961EC">
      <w:pPr>
        <w:spacing w:before="0" w:after="0"/>
      </w:pPr>
      <w:r>
        <w:t xml:space="preserve">Where the person lives in the community, support must be in place to assist them with the actual payment of bills. The </w:t>
      </w:r>
      <w:r w:rsidR="00BE52D1">
        <w:t>Appointee and Deputyship Team</w:t>
      </w:r>
      <w:r>
        <w:t xml:space="preserve"> will budget the money but not organise payments to all the necessary payees – with the exception of payments to Nottinghamshire County Council for support which will be done by the Team.</w:t>
      </w:r>
    </w:p>
    <w:p w14:paraId="50CFD1AF" w14:textId="77777777" w:rsidR="007D483C" w:rsidRDefault="007D483C" w:rsidP="003961EC">
      <w:pPr>
        <w:spacing w:before="0" w:after="0"/>
        <w:rPr>
          <w:b/>
          <w:sz w:val="28"/>
          <w:szCs w:val="28"/>
        </w:rPr>
      </w:pPr>
    </w:p>
    <w:p w14:paraId="7118DE1A" w14:textId="6F093F57" w:rsidR="003961EC" w:rsidRDefault="003961EC" w:rsidP="003961EC">
      <w:pPr>
        <w:spacing w:before="0" w:after="0"/>
        <w:rPr>
          <w:b/>
          <w:sz w:val="28"/>
          <w:szCs w:val="28"/>
        </w:rPr>
      </w:pPr>
      <w:r w:rsidRPr="003961EC">
        <w:rPr>
          <w:b/>
          <w:sz w:val="28"/>
          <w:szCs w:val="28"/>
        </w:rPr>
        <w:t>How to refer someone for Appointeeship</w:t>
      </w:r>
    </w:p>
    <w:p w14:paraId="6056A141" w14:textId="77777777" w:rsidR="00AA66E5" w:rsidRPr="003961EC" w:rsidRDefault="00AA66E5" w:rsidP="003961EC">
      <w:pPr>
        <w:spacing w:before="0" w:after="0"/>
        <w:rPr>
          <w:b/>
          <w:sz w:val="28"/>
          <w:szCs w:val="28"/>
        </w:rPr>
      </w:pPr>
    </w:p>
    <w:p w14:paraId="620D78D7" w14:textId="77777777" w:rsidR="003961EC" w:rsidRDefault="003961EC" w:rsidP="003961EC">
      <w:pPr>
        <w:spacing w:before="0" w:after="0"/>
      </w:pPr>
      <w:r>
        <w:t>A Mental Capacity Assessment has to be completed in all cases either by the social care worker or by a medical professional. The social care worker then makes a referral to the team managing Appointeeship.</w:t>
      </w:r>
    </w:p>
    <w:p w14:paraId="39E1B170" w14:textId="05D67737" w:rsidR="003961EC" w:rsidRDefault="003961EC" w:rsidP="003961EC">
      <w:pPr>
        <w:spacing w:before="0" w:after="0"/>
        <w:jc w:val="both"/>
      </w:pPr>
    </w:p>
    <w:p w14:paraId="2260EDA8" w14:textId="1C4F553B" w:rsidR="003961EC" w:rsidRDefault="003961EC" w:rsidP="003961EC">
      <w:pPr>
        <w:spacing w:before="0" w:after="0"/>
        <w:jc w:val="both"/>
        <w:rPr>
          <w:b/>
        </w:rPr>
      </w:pPr>
      <w:r w:rsidRPr="00B36A4C">
        <w:rPr>
          <w:b/>
        </w:rPr>
        <w:t>Timescales</w:t>
      </w:r>
    </w:p>
    <w:p w14:paraId="2A8586E3" w14:textId="77777777" w:rsidR="003961EC" w:rsidRPr="00E352C0" w:rsidRDefault="003961EC" w:rsidP="003961EC">
      <w:pPr>
        <w:spacing w:before="0" w:after="0"/>
        <w:jc w:val="both"/>
        <w:rPr>
          <w:b/>
        </w:rPr>
      </w:pPr>
    </w:p>
    <w:p w14:paraId="7B8A02F2" w14:textId="3C5854DE" w:rsidR="003961EC" w:rsidRPr="00B36A4C" w:rsidRDefault="003961EC" w:rsidP="003961EC">
      <w:pPr>
        <w:spacing w:before="0" w:after="0"/>
      </w:pPr>
      <w:r w:rsidRPr="00B36A4C">
        <w:t xml:space="preserve">On average the process takes 8 – 10 weeks, for </w:t>
      </w:r>
      <w:r>
        <w:t>A</w:t>
      </w:r>
      <w:r w:rsidRPr="00B36A4C">
        <w:t>ppointeeship</w:t>
      </w:r>
      <w:r>
        <w:t xml:space="preserve"> to be granted by the DWP</w:t>
      </w:r>
      <w:r w:rsidRPr="00B36A4C">
        <w:t xml:space="preserve">, but </w:t>
      </w:r>
      <w:r>
        <w:t xml:space="preserve">redirection of </w:t>
      </w:r>
      <w:r w:rsidRPr="00B36A4C">
        <w:t xml:space="preserve">private pensions can take </w:t>
      </w:r>
      <w:r w:rsidR="00BE52D1" w:rsidRPr="00B36A4C">
        <w:t>a few</w:t>
      </w:r>
      <w:r w:rsidRPr="00B36A4C">
        <w:t xml:space="preserve"> months depending on the pension provider.</w:t>
      </w:r>
    </w:p>
    <w:p w14:paraId="789FF19A" w14:textId="4FAC01C3" w:rsidR="003961EC" w:rsidRDefault="003961EC" w:rsidP="003961EC">
      <w:pPr>
        <w:spacing w:before="0" w:after="0"/>
      </w:pPr>
    </w:p>
    <w:p w14:paraId="2B048C2B" w14:textId="16C92214" w:rsidR="003961EC" w:rsidRDefault="003961EC" w:rsidP="003961EC">
      <w:pPr>
        <w:spacing w:before="0" w:after="0"/>
        <w:rPr>
          <w:b/>
        </w:rPr>
      </w:pPr>
      <w:r w:rsidRPr="00B36A4C">
        <w:rPr>
          <w:b/>
        </w:rPr>
        <w:t>Charge</w:t>
      </w:r>
      <w:r>
        <w:rPr>
          <w:b/>
        </w:rPr>
        <w:t>s</w:t>
      </w:r>
    </w:p>
    <w:p w14:paraId="3D2D2385" w14:textId="77777777" w:rsidR="003961EC" w:rsidRPr="00E352C0" w:rsidRDefault="003961EC" w:rsidP="003961EC">
      <w:pPr>
        <w:spacing w:before="0" w:after="0"/>
        <w:rPr>
          <w:b/>
        </w:rPr>
      </w:pPr>
    </w:p>
    <w:p w14:paraId="688224C3" w14:textId="51E5EB6C" w:rsidR="003961EC" w:rsidRPr="00B36A4C" w:rsidRDefault="003961EC" w:rsidP="003961EC">
      <w:pPr>
        <w:spacing w:before="0" w:after="0"/>
      </w:pPr>
      <w:r>
        <w:t>A charge of £13.2</w:t>
      </w:r>
      <w:r w:rsidR="00900284">
        <w:t>1</w:t>
      </w:r>
      <w:r>
        <w:t xml:space="preserve"> per week will be made where a service user has in excess of £1,000 of savings.</w:t>
      </w:r>
    </w:p>
    <w:p w14:paraId="63C93031" w14:textId="77777777" w:rsidR="003961EC" w:rsidRDefault="003961EC" w:rsidP="003961EC">
      <w:pPr>
        <w:spacing w:before="0" w:after="0"/>
        <w:rPr>
          <w:b/>
          <w:u w:val="single"/>
        </w:rPr>
      </w:pPr>
    </w:p>
    <w:p w14:paraId="384AC276" w14:textId="77777777" w:rsidR="003961EC" w:rsidRPr="003961EC" w:rsidRDefault="003961EC" w:rsidP="003961EC">
      <w:pPr>
        <w:spacing w:before="0" w:after="0"/>
        <w:jc w:val="center"/>
        <w:rPr>
          <w:b/>
          <w:sz w:val="28"/>
          <w:szCs w:val="28"/>
          <w:u w:val="single"/>
        </w:rPr>
      </w:pPr>
      <w:r w:rsidRPr="003961EC">
        <w:rPr>
          <w:b/>
          <w:sz w:val="28"/>
          <w:szCs w:val="28"/>
          <w:u w:val="single"/>
        </w:rPr>
        <w:t>Deputyship (Court of Protection)</w:t>
      </w:r>
    </w:p>
    <w:p w14:paraId="155101F6" w14:textId="77777777" w:rsidR="003961EC" w:rsidRDefault="003961EC" w:rsidP="003961EC">
      <w:pPr>
        <w:spacing w:before="0" w:after="0"/>
        <w:rPr>
          <w:b/>
          <w:u w:val="single"/>
        </w:rPr>
      </w:pPr>
    </w:p>
    <w:p w14:paraId="1B98B6C1" w14:textId="5D791B61" w:rsidR="003961EC" w:rsidRDefault="003961EC" w:rsidP="003961EC">
      <w:pPr>
        <w:spacing w:before="0" w:after="0"/>
        <w:rPr>
          <w:b/>
          <w:sz w:val="28"/>
          <w:szCs w:val="28"/>
        </w:rPr>
      </w:pPr>
      <w:r w:rsidRPr="003961EC">
        <w:rPr>
          <w:b/>
          <w:sz w:val="28"/>
          <w:szCs w:val="28"/>
        </w:rPr>
        <w:t>What is it?</w:t>
      </w:r>
    </w:p>
    <w:p w14:paraId="0A1C438A" w14:textId="77777777" w:rsidR="003961EC" w:rsidRPr="003961EC" w:rsidRDefault="003961EC" w:rsidP="003961EC">
      <w:pPr>
        <w:spacing w:before="0" w:after="0"/>
        <w:rPr>
          <w:b/>
          <w:sz w:val="28"/>
          <w:szCs w:val="28"/>
        </w:rPr>
      </w:pPr>
    </w:p>
    <w:p w14:paraId="4CA7BC9D" w14:textId="77777777" w:rsidR="003961EC" w:rsidRPr="00B36A4C" w:rsidRDefault="003961EC" w:rsidP="003961EC">
      <w:pPr>
        <w:spacing w:before="0" w:after="0"/>
      </w:pPr>
      <w:r w:rsidRPr="00B36A4C">
        <w:t xml:space="preserve">The </w:t>
      </w:r>
      <w:r>
        <w:t>Council</w:t>
      </w:r>
      <w:r w:rsidRPr="00B36A4C">
        <w:t xml:space="preserve"> can act as Deputy for a </w:t>
      </w:r>
      <w:r>
        <w:t>person</w:t>
      </w:r>
      <w:r w:rsidRPr="00B36A4C">
        <w:t xml:space="preserve"> who lacks mental capacity in respect of their Property &amp; Affairs.  This power is granted by the Court of Protection.</w:t>
      </w:r>
    </w:p>
    <w:p w14:paraId="59FBBD35" w14:textId="2D1FEF6A" w:rsidR="003961EC" w:rsidRDefault="003961EC" w:rsidP="003961EC">
      <w:pPr>
        <w:spacing w:before="0" w:after="0"/>
        <w:rPr>
          <w:color w:val="FF0000"/>
        </w:rPr>
      </w:pPr>
    </w:p>
    <w:p w14:paraId="299682DB" w14:textId="77777777" w:rsidR="003961EC" w:rsidRPr="003961EC" w:rsidRDefault="003961EC" w:rsidP="003961EC">
      <w:pPr>
        <w:spacing w:before="0" w:after="0"/>
        <w:rPr>
          <w:sz w:val="28"/>
          <w:szCs w:val="28"/>
        </w:rPr>
      </w:pPr>
      <w:r w:rsidRPr="003961EC">
        <w:rPr>
          <w:b/>
          <w:sz w:val="28"/>
          <w:szCs w:val="28"/>
        </w:rPr>
        <w:t>Who can have a Deputy?</w:t>
      </w:r>
    </w:p>
    <w:p w14:paraId="0E26D4EB" w14:textId="77777777" w:rsidR="003961EC" w:rsidRPr="00B36A4C" w:rsidRDefault="003961EC" w:rsidP="003961EC">
      <w:pPr>
        <w:numPr>
          <w:ilvl w:val="0"/>
          <w:numId w:val="16"/>
        </w:numPr>
      </w:pPr>
      <w:r>
        <w:t>Where t</w:t>
      </w:r>
      <w:r w:rsidRPr="00B36A4C">
        <w:t xml:space="preserve">here are allegations of financial abuse (with or without a safeguarding referral being made), and the </w:t>
      </w:r>
      <w:r>
        <w:t>person</w:t>
      </w:r>
      <w:r w:rsidRPr="00B36A4C">
        <w:t xml:space="preserve"> lacks capacity</w:t>
      </w:r>
    </w:p>
    <w:p w14:paraId="02C2E82F" w14:textId="77777777" w:rsidR="003961EC" w:rsidRPr="00B36A4C" w:rsidRDefault="003961EC" w:rsidP="003961EC">
      <w:pPr>
        <w:numPr>
          <w:ilvl w:val="0"/>
          <w:numId w:val="16"/>
        </w:numPr>
      </w:pPr>
      <w:r>
        <w:t>When t</w:t>
      </w:r>
      <w:r w:rsidRPr="00B36A4C">
        <w:t xml:space="preserve">he </w:t>
      </w:r>
      <w:r>
        <w:t>person</w:t>
      </w:r>
      <w:r w:rsidRPr="00B36A4C">
        <w:t xml:space="preserve"> has lost capacity and the Council needs to act as Property &amp; Affairs Deputy of last resort (i.e. no other suitable person can be found to undertake this role)</w:t>
      </w:r>
    </w:p>
    <w:p w14:paraId="0A51F804" w14:textId="77777777" w:rsidR="003961EC" w:rsidRPr="00B36A4C" w:rsidRDefault="003961EC" w:rsidP="003961EC">
      <w:pPr>
        <w:numPr>
          <w:ilvl w:val="0"/>
          <w:numId w:val="16"/>
        </w:numPr>
      </w:pPr>
      <w:r>
        <w:t>If t</w:t>
      </w:r>
      <w:r w:rsidRPr="00B36A4C">
        <w:t>he Court of Protection discharge a previous Deputy or Attorney and appoint the Corporate Director</w:t>
      </w:r>
    </w:p>
    <w:p w14:paraId="05A479FD" w14:textId="77777777" w:rsidR="003961EC" w:rsidRDefault="003961EC" w:rsidP="003961EC">
      <w:pPr>
        <w:numPr>
          <w:ilvl w:val="0"/>
          <w:numId w:val="16"/>
        </w:numPr>
      </w:pPr>
      <w:r>
        <w:lastRenderedPageBreak/>
        <w:t>Where a</w:t>
      </w:r>
      <w:r w:rsidRPr="00B36A4C">
        <w:t xml:space="preserve"> request is made by the Council’s </w:t>
      </w:r>
      <w:r>
        <w:t>Debt Recovery</w:t>
      </w:r>
      <w:r w:rsidRPr="00B36A4C">
        <w:t xml:space="preserve"> Team for </w:t>
      </w:r>
      <w:r>
        <w:t>it</w:t>
      </w:r>
      <w:r w:rsidRPr="00B36A4C">
        <w:t xml:space="preserve"> due to </w:t>
      </w:r>
      <w:r>
        <w:t>unpaid care charges</w:t>
      </w:r>
    </w:p>
    <w:p w14:paraId="11E8A2CA" w14:textId="77777777" w:rsidR="003961EC" w:rsidRDefault="003961EC" w:rsidP="003961EC">
      <w:pPr>
        <w:numPr>
          <w:ilvl w:val="0"/>
          <w:numId w:val="16"/>
        </w:numPr>
        <w:spacing w:before="0" w:after="0"/>
      </w:pPr>
      <w:r>
        <w:t>If t</w:t>
      </w:r>
      <w:r w:rsidRPr="00D20C6E">
        <w:t xml:space="preserve">he </w:t>
      </w:r>
      <w:r>
        <w:t>person</w:t>
      </w:r>
      <w:r w:rsidRPr="00D20C6E">
        <w:t xml:space="preserve"> has </w:t>
      </w:r>
      <w:r>
        <w:t>savings or assets</w:t>
      </w:r>
      <w:r w:rsidRPr="00D20C6E">
        <w:t xml:space="preserve"> </w:t>
      </w:r>
      <w:r>
        <w:t>which they lack capacity to manage</w:t>
      </w:r>
    </w:p>
    <w:p w14:paraId="24B9D955" w14:textId="77777777" w:rsidR="003961EC" w:rsidRDefault="003961EC" w:rsidP="003961EC">
      <w:pPr>
        <w:spacing w:before="0" w:after="0"/>
      </w:pPr>
    </w:p>
    <w:p w14:paraId="08D35C70" w14:textId="77777777" w:rsidR="003961EC" w:rsidRDefault="003961EC" w:rsidP="003961EC">
      <w:pPr>
        <w:spacing w:before="0" w:after="0"/>
      </w:pPr>
      <w:r w:rsidRPr="00B36A4C">
        <w:t>Once appointed</w:t>
      </w:r>
      <w:r>
        <w:t>,</w:t>
      </w:r>
      <w:r w:rsidRPr="00B36A4C">
        <w:t xml:space="preserve"> the </w:t>
      </w:r>
      <w:r>
        <w:t>Council</w:t>
      </w:r>
      <w:r w:rsidRPr="00B36A4C">
        <w:t xml:space="preserve"> will manage the </w:t>
      </w:r>
      <w:r>
        <w:t>person</w:t>
      </w:r>
      <w:r w:rsidRPr="00B36A4C">
        <w:t xml:space="preserve">’s finances and property in consultation with them and any other interested parties in line with the Mental </w:t>
      </w:r>
      <w:r>
        <w:t>C</w:t>
      </w:r>
      <w:r w:rsidRPr="00B36A4C">
        <w:t>apacity Act, and the terms of the Court Order made.</w:t>
      </w:r>
    </w:p>
    <w:p w14:paraId="71538FBD" w14:textId="5825C663" w:rsidR="00966AA3" w:rsidRDefault="00966AA3" w:rsidP="003961EC">
      <w:pPr>
        <w:spacing w:before="0" w:after="0"/>
      </w:pPr>
    </w:p>
    <w:p w14:paraId="65E4D8A8" w14:textId="77777777" w:rsidR="003961EC" w:rsidRPr="003942CE" w:rsidRDefault="003961EC" w:rsidP="003961EC">
      <w:pPr>
        <w:spacing w:before="0" w:after="0"/>
      </w:pPr>
      <w:r>
        <w:t>There has to be in place a mechanism whereby the person can access money, such as support to go to a cash machine from family members, support providers or social care worker.</w:t>
      </w:r>
    </w:p>
    <w:p w14:paraId="175899D9" w14:textId="6172242F" w:rsidR="003961EC" w:rsidRDefault="003961EC" w:rsidP="003961EC">
      <w:pPr>
        <w:spacing w:before="0" w:after="0"/>
      </w:pPr>
    </w:p>
    <w:p w14:paraId="3D12D420" w14:textId="73DF6C1C" w:rsidR="003961EC" w:rsidRDefault="003961EC" w:rsidP="003961EC">
      <w:pPr>
        <w:spacing w:before="0" w:after="0"/>
        <w:rPr>
          <w:b/>
          <w:sz w:val="28"/>
          <w:szCs w:val="28"/>
        </w:rPr>
      </w:pPr>
      <w:r w:rsidRPr="003961EC">
        <w:rPr>
          <w:b/>
          <w:sz w:val="28"/>
          <w:szCs w:val="28"/>
        </w:rPr>
        <w:t>How to make a referral for a Deputy</w:t>
      </w:r>
    </w:p>
    <w:p w14:paraId="5D4355A5" w14:textId="77777777" w:rsidR="00E345D3" w:rsidRPr="00E345D3" w:rsidRDefault="00E345D3" w:rsidP="003961EC">
      <w:pPr>
        <w:spacing w:before="0" w:after="0"/>
        <w:rPr>
          <w:b/>
        </w:rPr>
      </w:pPr>
    </w:p>
    <w:p w14:paraId="1660B59B" w14:textId="77777777" w:rsidR="003961EC" w:rsidRPr="002664D7" w:rsidRDefault="003961EC" w:rsidP="003961EC">
      <w:pPr>
        <w:spacing w:before="0" w:after="0"/>
        <w:rPr>
          <w:color w:val="FF0000"/>
        </w:rPr>
      </w:pPr>
      <w:r w:rsidRPr="003942CE">
        <w:t>A Mental Capacity Assessment</w:t>
      </w:r>
      <w:r>
        <w:t xml:space="preserve"> in order to determine that the person lacks capacity with regard to managing their finances has to be completed by the social care worker. The worker then completes a referral.</w:t>
      </w:r>
    </w:p>
    <w:p w14:paraId="1723B6F4" w14:textId="09162EA3" w:rsidR="003961EC" w:rsidRDefault="003961EC" w:rsidP="003961EC">
      <w:pPr>
        <w:spacing w:before="0" w:after="0"/>
        <w:rPr>
          <w:color w:val="FF0000"/>
        </w:rPr>
      </w:pPr>
    </w:p>
    <w:p w14:paraId="502E7898" w14:textId="4F2B9151" w:rsidR="003961EC" w:rsidRDefault="003961EC" w:rsidP="003961EC">
      <w:pPr>
        <w:spacing w:before="0" w:after="0"/>
        <w:rPr>
          <w:b/>
        </w:rPr>
      </w:pPr>
      <w:r w:rsidRPr="00B36A4C">
        <w:rPr>
          <w:b/>
        </w:rPr>
        <w:t>Timescales</w:t>
      </w:r>
    </w:p>
    <w:p w14:paraId="5572AEE9" w14:textId="77777777" w:rsidR="003961EC" w:rsidRPr="00E352C0" w:rsidRDefault="003961EC" w:rsidP="003961EC">
      <w:pPr>
        <w:spacing w:before="0" w:after="0"/>
        <w:rPr>
          <w:b/>
        </w:rPr>
      </w:pPr>
    </w:p>
    <w:p w14:paraId="21D543C6" w14:textId="265A157D" w:rsidR="003961EC" w:rsidRPr="00B36A4C" w:rsidRDefault="003961EC" w:rsidP="003961EC">
      <w:pPr>
        <w:spacing w:before="0" w:after="0"/>
      </w:pPr>
      <w:r w:rsidRPr="00B36A4C">
        <w:t xml:space="preserve">The process can take up to </w:t>
      </w:r>
      <w:r>
        <w:t>nine</w:t>
      </w:r>
      <w:r w:rsidRPr="00B36A4C">
        <w:t xml:space="preserve"> months and </w:t>
      </w:r>
      <w:r>
        <w:t>may take longer where</w:t>
      </w:r>
      <w:r w:rsidRPr="00B36A4C">
        <w:t xml:space="preserve"> the </w:t>
      </w:r>
      <w:r>
        <w:t>person</w:t>
      </w:r>
      <w:r w:rsidRPr="00B36A4C">
        <w:t xml:space="preserve"> or any of their relatives or friends object to the proceedings.</w:t>
      </w:r>
    </w:p>
    <w:p w14:paraId="75E9CD14" w14:textId="77777777" w:rsidR="003961EC" w:rsidRPr="00B36A4C" w:rsidRDefault="003961EC" w:rsidP="003961EC">
      <w:pPr>
        <w:spacing w:before="0" w:after="0"/>
      </w:pPr>
    </w:p>
    <w:p w14:paraId="47E49304" w14:textId="7B39954C" w:rsidR="003961EC" w:rsidRDefault="003961EC" w:rsidP="003961EC">
      <w:pPr>
        <w:spacing w:before="0" w:after="0"/>
        <w:rPr>
          <w:b/>
        </w:rPr>
      </w:pPr>
      <w:r w:rsidRPr="00B36A4C">
        <w:rPr>
          <w:b/>
        </w:rPr>
        <w:t>Charges</w:t>
      </w:r>
    </w:p>
    <w:p w14:paraId="6B217633" w14:textId="77777777" w:rsidR="00E345D3" w:rsidRPr="00E352C0" w:rsidRDefault="00E345D3" w:rsidP="003961EC">
      <w:pPr>
        <w:spacing w:before="0" w:after="0"/>
        <w:rPr>
          <w:b/>
        </w:rPr>
      </w:pPr>
    </w:p>
    <w:p w14:paraId="26E8DDE4" w14:textId="7B3A517A" w:rsidR="003961EC" w:rsidRDefault="003961EC" w:rsidP="003961EC">
      <w:pPr>
        <w:spacing w:before="0" w:after="0"/>
      </w:pPr>
      <w:r w:rsidRPr="00B36A4C">
        <w:t>The Council make</w:t>
      </w:r>
      <w:r>
        <w:t>s a</w:t>
      </w:r>
      <w:r w:rsidRPr="00B36A4C">
        <w:t xml:space="preserve"> charge for this service</w:t>
      </w:r>
      <w:r>
        <w:t>, to be paid from the person’s money.</w:t>
      </w:r>
      <w:r w:rsidRPr="00B36A4C">
        <w:t xml:space="preserve"> </w:t>
      </w:r>
      <w:r>
        <w:t>Charges are</w:t>
      </w:r>
      <w:r w:rsidRPr="00B36A4C">
        <w:t xml:space="preserve"> laid down by the Court of </w:t>
      </w:r>
      <w:r w:rsidR="00762B26" w:rsidRPr="00B36A4C">
        <w:t>Protection and</w:t>
      </w:r>
      <w:r w:rsidRPr="00B36A4C">
        <w:t xml:space="preserve"> reviewed</w:t>
      </w:r>
      <w:r>
        <w:t xml:space="preserve"> by them on a regular basis. </w:t>
      </w:r>
    </w:p>
    <w:p w14:paraId="4E953AB6" w14:textId="77777777" w:rsidR="003961EC" w:rsidRPr="00357D3D" w:rsidRDefault="003961EC" w:rsidP="003961EC">
      <w:pPr>
        <w:spacing w:before="0" w:after="0"/>
        <w:rPr>
          <w:u w:val="single"/>
        </w:rPr>
      </w:pPr>
    </w:p>
    <w:p w14:paraId="4DFA2B83" w14:textId="77777777" w:rsidR="003961EC" w:rsidRDefault="003961EC" w:rsidP="003961EC">
      <w:pPr>
        <w:spacing w:before="0" w:after="0"/>
        <w:rPr>
          <w:b/>
          <w:u w:val="single"/>
        </w:rPr>
      </w:pPr>
    </w:p>
    <w:p w14:paraId="64AC1AF2" w14:textId="77777777" w:rsidR="00E345D3" w:rsidRPr="007D483C" w:rsidRDefault="00E345D3" w:rsidP="00E345D3">
      <w:pPr>
        <w:pStyle w:val="Heading2"/>
        <w:spacing w:before="0" w:after="0"/>
        <w:rPr>
          <w:sz w:val="24"/>
          <w:szCs w:val="24"/>
        </w:rPr>
      </w:pPr>
      <w:r w:rsidRPr="007D483C">
        <w:rPr>
          <w:sz w:val="24"/>
          <w:szCs w:val="24"/>
        </w:rPr>
        <w:t>Contact information</w:t>
      </w:r>
    </w:p>
    <w:p w14:paraId="2AE4C942" w14:textId="32225EB2" w:rsidR="003961EC" w:rsidRDefault="003961EC" w:rsidP="00E345D3">
      <w:pPr>
        <w:autoSpaceDE w:val="0"/>
        <w:autoSpaceDN w:val="0"/>
        <w:adjustRightInd w:val="0"/>
        <w:spacing w:before="0" w:after="0"/>
        <w:rPr>
          <w:rFonts w:cs="Arial"/>
          <w:color w:val="000000"/>
        </w:rPr>
      </w:pPr>
    </w:p>
    <w:p w14:paraId="5CC91D06" w14:textId="0A4AC8C0" w:rsidR="003961EC" w:rsidRPr="00E352C0" w:rsidRDefault="00915E9B" w:rsidP="00E345D3">
      <w:pPr>
        <w:autoSpaceDE w:val="0"/>
        <w:autoSpaceDN w:val="0"/>
        <w:adjustRightInd w:val="0"/>
        <w:spacing w:before="0" w:after="0"/>
        <w:rPr>
          <w:rFonts w:cs="Arial"/>
          <w:b/>
          <w:color w:val="000000"/>
        </w:rPr>
      </w:pPr>
      <w:r>
        <w:rPr>
          <w:rFonts w:cs="Arial"/>
          <w:b/>
          <w:color w:val="000000"/>
        </w:rPr>
        <w:t>Appointee and Deputyship Team</w:t>
      </w:r>
    </w:p>
    <w:p w14:paraId="2A6B4C8B" w14:textId="77777777" w:rsidR="003961EC" w:rsidRDefault="003961EC" w:rsidP="007D483C">
      <w:pPr>
        <w:autoSpaceDE w:val="0"/>
        <w:autoSpaceDN w:val="0"/>
        <w:adjustRightInd w:val="0"/>
        <w:spacing w:before="0" w:after="0"/>
        <w:rPr>
          <w:rFonts w:cs="Arial"/>
          <w:color w:val="000000"/>
        </w:rPr>
      </w:pPr>
      <w:r>
        <w:rPr>
          <w:rFonts w:cs="Arial"/>
          <w:color w:val="000000"/>
        </w:rPr>
        <w:t>Phone:  0115 9773295</w:t>
      </w:r>
    </w:p>
    <w:p w14:paraId="71643068" w14:textId="77777777" w:rsidR="003961EC" w:rsidRDefault="003961EC" w:rsidP="007D483C">
      <w:pPr>
        <w:autoSpaceDE w:val="0"/>
        <w:autoSpaceDN w:val="0"/>
        <w:adjustRightInd w:val="0"/>
        <w:spacing w:before="0" w:after="0"/>
        <w:rPr>
          <w:rFonts w:cs="Arial"/>
          <w:color w:val="000000"/>
        </w:rPr>
      </w:pPr>
      <w:r>
        <w:rPr>
          <w:rFonts w:cs="Arial"/>
          <w:color w:val="000000"/>
        </w:rPr>
        <w:t>Monday to Thursday: 8.30am to 5.00pm</w:t>
      </w:r>
    </w:p>
    <w:p w14:paraId="2BA203AA" w14:textId="77777777" w:rsidR="003961EC" w:rsidRDefault="003961EC" w:rsidP="007D483C">
      <w:pPr>
        <w:autoSpaceDE w:val="0"/>
        <w:autoSpaceDN w:val="0"/>
        <w:adjustRightInd w:val="0"/>
        <w:spacing w:before="0" w:after="0"/>
        <w:rPr>
          <w:rFonts w:cs="Arial"/>
          <w:color w:val="000000"/>
        </w:rPr>
      </w:pPr>
      <w:r>
        <w:rPr>
          <w:rFonts w:cs="Arial"/>
          <w:color w:val="000000"/>
        </w:rPr>
        <w:t>Friday: 8.30am to 4.30pm</w:t>
      </w:r>
    </w:p>
    <w:p w14:paraId="01734A3B" w14:textId="587B5763" w:rsidR="003961EC" w:rsidRDefault="003961EC" w:rsidP="007D483C">
      <w:pPr>
        <w:autoSpaceDE w:val="0"/>
        <w:autoSpaceDN w:val="0"/>
        <w:adjustRightInd w:val="0"/>
        <w:spacing w:before="0" w:after="0"/>
        <w:rPr>
          <w:rStyle w:val="Hyperlink"/>
          <w:rFonts w:cs="Arial"/>
        </w:rPr>
      </w:pPr>
      <w:r>
        <w:rPr>
          <w:rFonts w:cs="Arial"/>
          <w:color w:val="000000"/>
        </w:rPr>
        <w:t xml:space="preserve">Email: </w:t>
      </w:r>
      <w:hyperlink r:id="rId15" w:history="1">
        <w:r w:rsidR="00915E9B" w:rsidRPr="006D7313">
          <w:rPr>
            <w:rStyle w:val="Hyperlink"/>
            <w:rFonts w:cs="Arial"/>
          </w:rPr>
          <w:t>appointeeand</w:t>
        </w:r>
      </w:hyperlink>
      <w:r w:rsidR="00915E9B">
        <w:rPr>
          <w:rStyle w:val="Hyperlink"/>
          <w:rFonts w:cs="Arial"/>
        </w:rPr>
        <w:t>deputyship@nottscc.gov.uk</w:t>
      </w:r>
    </w:p>
    <w:p w14:paraId="799677A4" w14:textId="77777777" w:rsidR="007D483C" w:rsidRDefault="007D483C" w:rsidP="007D483C">
      <w:pPr>
        <w:autoSpaceDE w:val="0"/>
        <w:autoSpaceDN w:val="0"/>
        <w:adjustRightInd w:val="0"/>
        <w:spacing w:before="0" w:after="0"/>
        <w:rPr>
          <w:rFonts w:cs="Arial"/>
          <w:color w:val="000000"/>
        </w:rPr>
      </w:pPr>
    </w:p>
    <w:p w14:paraId="64B41A90" w14:textId="77777777" w:rsidR="00807F9A" w:rsidRDefault="00807F9A" w:rsidP="00807F9A">
      <w:r>
        <w:t>Deaf / hard of hearing:</w:t>
      </w:r>
    </w:p>
    <w:p w14:paraId="6C6BE0F9" w14:textId="77777777" w:rsidR="00807F9A" w:rsidRDefault="00807F9A" w:rsidP="00807F9A">
      <w:pPr>
        <w:numPr>
          <w:ilvl w:val="0"/>
          <w:numId w:val="4"/>
        </w:numPr>
        <w:spacing w:before="0" w:after="0"/>
      </w:pPr>
      <w:r w:rsidRPr="000E05F9">
        <w:t>Text relay service:  Dial</w:t>
      </w:r>
      <w:r>
        <w:t xml:space="preserve"> 18001 0115 9774050 from your textphone or the Relay UK app. </w:t>
      </w:r>
    </w:p>
    <w:p w14:paraId="1B0B6102" w14:textId="77777777" w:rsidR="007D483C" w:rsidRDefault="007D483C" w:rsidP="00F40EBB">
      <w:pPr>
        <w:shd w:val="clear" w:color="auto" w:fill="FFFFFF"/>
        <w:spacing w:before="0" w:after="0"/>
        <w:ind w:left="360"/>
        <w:rPr>
          <w:rFonts w:cs="Arial"/>
          <w:color w:val="000000"/>
        </w:rPr>
      </w:pPr>
    </w:p>
    <w:p w14:paraId="18EA2BE9" w14:textId="1FD720A0" w:rsidR="00F40EBB" w:rsidRDefault="00F40EBB" w:rsidP="00F40EBB">
      <w:pPr>
        <w:shd w:val="clear" w:color="auto" w:fill="FFFFFF"/>
        <w:spacing w:before="0" w:after="0"/>
        <w:ind w:left="360"/>
        <w:rPr>
          <w:rFonts w:cs="Arial"/>
          <w:color w:val="000000"/>
        </w:rPr>
      </w:pPr>
      <w:r>
        <w:rPr>
          <w:noProof/>
        </w:rPr>
        <w:drawing>
          <wp:inline distT="0" distB="0" distL="0" distR="0" wp14:anchorId="7656E02B" wp14:editId="59EC739E">
            <wp:extent cx="1316052" cy="257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6317" cy="272860"/>
                    </a:xfrm>
                    <a:prstGeom prst="rect">
                      <a:avLst/>
                    </a:prstGeom>
                    <a:noFill/>
                    <a:ln>
                      <a:noFill/>
                    </a:ln>
                  </pic:spPr>
                </pic:pic>
              </a:graphicData>
            </a:graphic>
          </wp:inline>
        </w:drawing>
      </w:r>
    </w:p>
    <w:p w14:paraId="5823E35E" w14:textId="29F436E1" w:rsidR="00807F9A" w:rsidRDefault="00807F9A" w:rsidP="00F40EBB">
      <w:pPr>
        <w:shd w:val="clear" w:color="auto" w:fill="FFFFFF"/>
        <w:spacing w:before="0" w:after="0"/>
        <w:ind w:left="360"/>
        <w:rPr>
          <w:rFonts w:cs="Arial"/>
          <w:color w:val="000000"/>
          <w:sz w:val="22"/>
          <w:szCs w:val="22"/>
        </w:rPr>
      </w:pPr>
      <w:r>
        <w:rPr>
          <w:rFonts w:cs="Arial"/>
          <w:color w:val="000000"/>
        </w:rPr>
        <w:t xml:space="preserve">Download the </w:t>
      </w:r>
      <w:proofErr w:type="spellStart"/>
      <w:r>
        <w:rPr>
          <w:rFonts w:cs="Arial"/>
          <w:color w:val="000000"/>
        </w:rPr>
        <w:t>SignVideo</w:t>
      </w:r>
      <w:proofErr w:type="spellEnd"/>
      <w:r>
        <w:rPr>
          <w:rFonts w:cs="Arial"/>
          <w:color w:val="000000"/>
        </w:rPr>
        <w:t xml:space="preserve"> app to communicate with Nottinghamshire County Council in British Sign Language via an interpreter. Visit </w:t>
      </w:r>
      <w:hyperlink r:id="rId17" w:history="1">
        <w:r>
          <w:rPr>
            <w:rStyle w:val="Hyperlink"/>
            <w:rFonts w:cs="Arial"/>
          </w:rPr>
          <w:t>www.nottinghamshire.gov.uk/contact-us</w:t>
        </w:r>
      </w:hyperlink>
      <w:r>
        <w:rPr>
          <w:rFonts w:cs="Arial"/>
          <w:color w:val="000000"/>
        </w:rPr>
        <w:t xml:space="preserve"> for more information.</w:t>
      </w:r>
    </w:p>
    <w:p w14:paraId="315F33C0" w14:textId="77777777" w:rsidR="004F788D" w:rsidRDefault="00B800B8" w:rsidP="00547034">
      <w:pPr>
        <w:rPr>
          <w:rFonts w:cs="Arial"/>
        </w:rPr>
      </w:pPr>
      <w:r>
        <w:rPr>
          <w:rFonts w:cs="Arial"/>
        </w:rPr>
        <w:t xml:space="preserve">Phone </w:t>
      </w:r>
      <w:r w:rsidR="00F5569A" w:rsidRPr="00F5569A">
        <w:rPr>
          <w:rFonts w:cs="Arial"/>
        </w:rPr>
        <w:t>0300 500 80 80</w:t>
      </w:r>
      <w:r w:rsidR="00F5569A">
        <w:rPr>
          <w:rFonts w:cs="Arial"/>
        </w:rPr>
        <w:t xml:space="preserve"> </w:t>
      </w:r>
      <w:r w:rsidRPr="00F50F39">
        <w:rPr>
          <w:rFonts w:cs="Arial"/>
        </w:rPr>
        <w:t>if you need</w:t>
      </w:r>
      <w:r>
        <w:rPr>
          <w:rFonts w:cs="Arial"/>
        </w:rPr>
        <w:t xml:space="preserve"> </w:t>
      </w:r>
      <w:r w:rsidRPr="00F50F39">
        <w:rPr>
          <w:rFonts w:cs="Arial"/>
        </w:rPr>
        <w:t>the information in</w:t>
      </w:r>
      <w:r>
        <w:rPr>
          <w:rFonts w:cs="Arial"/>
        </w:rPr>
        <w:t xml:space="preserve"> a different language or format.</w:t>
      </w:r>
    </w:p>
    <w:p w14:paraId="40A11C43" w14:textId="77777777" w:rsidR="00191F0D" w:rsidRDefault="00191F0D" w:rsidP="00191F0D">
      <w:pPr>
        <w:autoSpaceDE w:val="0"/>
        <w:autoSpaceDN w:val="0"/>
        <w:spacing w:before="40" w:after="40"/>
        <w:rPr>
          <w:rFonts w:cs="Arial"/>
          <w:i/>
          <w:iCs/>
          <w:color w:val="000000"/>
        </w:rPr>
      </w:pPr>
      <w:r>
        <w:rPr>
          <w:rFonts w:cs="Arial"/>
          <w:i/>
          <w:iCs/>
        </w:rPr>
        <w:lastRenderedPageBreak/>
        <w:t>The Council </w:t>
      </w:r>
      <w:r>
        <w:rPr>
          <w:rFonts w:cs="Arial"/>
          <w:i/>
          <w:iCs/>
          <w:color w:val="000000"/>
        </w:rPr>
        <w:t>is committed to protecting your privacy and ensuring all personal information is kept confidential and safe. For more details see our general and service specific privacy notices at: </w:t>
      </w:r>
    </w:p>
    <w:p w14:paraId="69344B3D" w14:textId="0B1CE1B6" w:rsidR="00191F0D" w:rsidRPr="00547034" w:rsidRDefault="00BE52D1" w:rsidP="007D483C">
      <w:pPr>
        <w:autoSpaceDE w:val="0"/>
        <w:autoSpaceDN w:val="0"/>
        <w:spacing w:before="40" w:after="40"/>
        <w:rPr>
          <w:rFonts w:cs="Arial"/>
        </w:rPr>
      </w:pPr>
      <w:hyperlink r:id="rId18" w:history="1">
        <w:r w:rsidR="00191F0D" w:rsidRPr="00C3138B">
          <w:rPr>
            <w:rStyle w:val="Hyperlink"/>
            <w:rFonts w:cs="Arial"/>
            <w:i/>
            <w:iCs/>
          </w:rPr>
          <w:t>https://www.nottinghamshire.gov.uk/global-content/privacy</w:t>
        </w:r>
      </w:hyperlink>
      <w:r w:rsidR="00191F0D">
        <w:rPr>
          <w:rFonts w:cs="Arial"/>
          <w:i/>
          <w:iCs/>
        </w:rPr>
        <w:t xml:space="preserve"> </w:t>
      </w:r>
      <w:r w:rsidR="00191F0D">
        <w:rPr>
          <w:rFonts w:cs="Arial"/>
          <w:i/>
          <w:iCs/>
          <w:color w:val="000000"/>
        </w:rPr>
        <w:t> </w:t>
      </w:r>
      <w:r w:rsidR="00191F0D">
        <w:rPr>
          <w:rFonts w:cs="Arial"/>
          <w:color w:val="000000"/>
        </w:rPr>
        <w:t xml:space="preserve"> </w:t>
      </w:r>
    </w:p>
    <w:sectPr w:rsidR="00191F0D" w:rsidRPr="00547034" w:rsidSect="003663E8">
      <w:type w:val="continuous"/>
      <w:pgSz w:w="11906" w:h="16838" w:code="9"/>
      <w:pgMar w:top="567" w:right="567" w:bottom="1438" w:left="567"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69492" w14:textId="77777777" w:rsidR="00671544" w:rsidRDefault="00671544">
      <w:r>
        <w:separator/>
      </w:r>
    </w:p>
  </w:endnote>
  <w:endnote w:type="continuationSeparator" w:id="0">
    <w:p w14:paraId="1E7E78CC" w14:textId="77777777" w:rsidR="00671544" w:rsidRDefault="0067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61C97" w14:textId="77777777" w:rsidR="00915E9B" w:rsidRDefault="00915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3D1C" w14:textId="77777777" w:rsidR="00DE7AE0" w:rsidRDefault="00DE7AE0" w:rsidP="00DE7AE0">
    <w:pPr>
      <w:pStyle w:val="Footer"/>
      <w:pBdr>
        <w:top w:val="single" w:sz="4" w:space="1" w:color="auto"/>
      </w:pBdr>
    </w:pPr>
  </w:p>
  <w:p w14:paraId="6379354F" w14:textId="4D3C9D45" w:rsidR="009603DB" w:rsidRPr="00732FCA" w:rsidRDefault="00732FCA" w:rsidP="00DE7AE0">
    <w:pPr>
      <w:pStyle w:val="Footer"/>
      <w:pBdr>
        <w:top w:val="single" w:sz="4" w:space="1" w:color="auto"/>
      </w:pBdr>
    </w:pPr>
    <w:r>
      <w:t xml:space="preserve">Published </w:t>
    </w:r>
    <w:r>
      <w:fldChar w:fldCharType="begin"/>
    </w:r>
    <w:r>
      <w:instrText xml:space="preserve"> SAVEDATE  \@ "MMMM yyyy"  \* MERGEFORMAT </w:instrText>
    </w:r>
    <w:r>
      <w:fldChar w:fldCharType="separate"/>
    </w:r>
    <w:r w:rsidR="00BE52D1">
      <w:rPr>
        <w:noProof/>
      </w:rPr>
      <w:t>May</w:t>
    </w:r>
    <w:r w:rsidR="00BE52D1">
      <w:rPr>
        <w:noProof/>
      </w:rPr>
      <w:t xml:space="preserve"> 2024</w:t>
    </w:r>
    <w:r>
      <w:fldChar w:fldCharType="end"/>
    </w:r>
    <w:r>
      <w:ptab w:relativeTo="margin" w:alignment="right" w:leader="none"/>
    </w:r>
    <w:r w:rsidRPr="00732FCA">
      <w:t xml:space="preserve"> </w:t>
    </w:r>
    <w:r>
      <w:t xml:space="preserve">Page </w:t>
    </w:r>
    <w:r>
      <w:fldChar w:fldCharType="begin"/>
    </w:r>
    <w:r>
      <w:instrText xml:space="preserve"> PAGE </w:instrText>
    </w:r>
    <w:r>
      <w:fldChar w:fldCharType="separate"/>
    </w:r>
    <w:r w:rsidR="0016679E">
      <w:rPr>
        <w:noProof/>
      </w:rPr>
      <w:t>2</w:t>
    </w:r>
    <w:r>
      <w:fldChar w:fldCharType="end"/>
    </w:r>
    <w:r>
      <w:t xml:space="preserve"> of </w:t>
    </w:r>
    <w:r w:rsidR="0016679E">
      <w:rPr>
        <w:noProof/>
      </w:rPr>
      <w:fldChar w:fldCharType="begin"/>
    </w:r>
    <w:r w:rsidR="0016679E">
      <w:rPr>
        <w:noProof/>
      </w:rPr>
      <w:instrText xml:space="preserve"> NUMPAGES </w:instrText>
    </w:r>
    <w:r w:rsidR="0016679E">
      <w:rPr>
        <w:noProof/>
      </w:rPr>
      <w:fldChar w:fldCharType="separate"/>
    </w:r>
    <w:r w:rsidR="0016679E">
      <w:rPr>
        <w:noProof/>
      </w:rPr>
      <w:t>2</w:t>
    </w:r>
    <w:r w:rsidR="0016679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66552" w14:textId="77777777" w:rsidR="00915E9B" w:rsidRDefault="00915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28B75" w14:textId="77777777" w:rsidR="00671544" w:rsidRDefault="00671544">
      <w:r>
        <w:separator/>
      </w:r>
    </w:p>
  </w:footnote>
  <w:footnote w:type="continuationSeparator" w:id="0">
    <w:p w14:paraId="21207301" w14:textId="77777777" w:rsidR="00671544" w:rsidRDefault="00671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D67C" w14:textId="77777777" w:rsidR="00915E9B" w:rsidRDefault="00915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6123" w14:textId="77777777" w:rsidR="00915E9B" w:rsidRDefault="00915E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4FE7" w14:textId="77777777" w:rsidR="00915E9B" w:rsidRDefault="00915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347D"/>
    <w:multiLevelType w:val="hybridMultilevel"/>
    <w:tmpl w:val="B3BA5C86"/>
    <w:lvl w:ilvl="0" w:tplc="DF10E3B8">
      <w:start w:val="1"/>
      <w:numFmt w:val="upperLetter"/>
      <w:lvlText w:val="%1)"/>
      <w:lvlJc w:val="left"/>
      <w:pPr>
        <w:ind w:left="866" w:hanging="360"/>
      </w:pPr>
      <w:rPr>
        <w:rFonts w:ascii="Arial" w:eastAsia="Arial" w:hAnsi="Arial" w:cs="Arial" w:hint="default"/>
        <w:spacing w:val="-1"/>
        <w:w w:val="100"/>
        <w:sz w:val="23"/>
        <w:szCs w:val="23"/>
        <w:lang w:val="en-GB" w:eastAsia="en-GB" w:bidi="en-GB"/>
      </w:rPr>
    </w:lvl>
    <w:lvl w:ilvl="1" w:tplc="9CA03752">
      <w:numFmt w:val="bullet"/>
      <w:lvlText w:val="•"/>
      <w:lvlJc w:val="left"/>
      <w:pPr>
        <w:ind w:left="1305" w:hanging="360"/>
      </w:pPr>
      <w:rPr>
        <w:rFonts w:hint="default"/>
        <w:lang w:val="en-GB" w:eastAsia="en-GB" w:bidi="en-GB"/>
      </w:rPr>
    </w:lvl>
    <w:lvl w:ilvl="2" w:tplc="CDDAB1D6">
      <w:numFmt w:val="bullet"/>
      <w:lvlText w:val="•"/>
      <w:lvlJc w:val="left"/>
      <w:pPr>
        <w:ind w:left="1751" w:hanging="360"/>
      </w:pPr>
      <w:rPr>
        <w:rFonts w:hint="default"/>
        <w:lang w:val="en-GB" w:eastAsia="en-GB" w:bidi="en-GB"/>
      </w:rPr>
    </w:lvl>
    <w:lvl w:ilvl="3" w:tplc="021C5266">
      <w:numFmt w:val="bullet"/>
      <w:lvlText w:val="•"/>
      <w:lvlJc w:val="left"/>
      <w:pPr>
        <w:ind w:left="2197" w:hanging="360"/>
      </w:pPr>
      <w:rPr>
        <w:rFonts w:hint="default"/>
        <w:lang w:val="en-GB" w:eastAsia="en-GB" w:bidi="en-GB"/>
      </w:rPr>
    </w:lvl>
    <w:lvl w:ilvl="4" w:tplc="79D8F3EC">
      <w:numFmt w:val="bullet"/>
      <w:lvlText w:val="•"/>
      <w:lvlJc w:val="left"/>
      <w:pPr>
        <w:ind w:left="2643" w:hanging="360"/>
      </w:pPr>
      <w:rPr>
        <w:rFonts w:hint="default"/>
        <w:lang w:val="en-GB" w:eastAsia="en-GB" w:bidi="en-GB"/>
      </w:rPr>
    </w:lvl>
    <w:lvl w:ilvl="5" w:tplc="4CF26D08">
      <w:numFmt w:val="bullet"/>
      <w:lvlText w:val="•"/>
      <w:lvlJc w:val="left"/>
      <w:pPr>
        <w:ind w:left="3089" w:hanging="360"/>
      </w:pPr>
      <w:rPr>
        <w:rFonts w:hint="default"/>
        <w:lang w:val="en-GB" w:eastAsia="en-GB" w:bidi="en-GB"/>
      </w:rPr>
    </w:lvl>
    <w:lvl w:ilvl="6" w:tplc="33522318">
      <w:numFmt w:val="bullet"/>
      <w:lvlText w:val="•"/>
      <w:lvlJc w:val="left"/>
      <w:pPr>
        <w:ind w:left="3535" w:hanging="360"/>
      </w:pPr>
      <w:rPr>
        <w:rFonts w:hint="default"/>
        <w:lang w:val="en-GB" w:eastAsia="en-GB" w:bidi="en-GB"/>
      </w:rPr>
    </w:lvl>
    <w:lvl w:ilvl="7" w:tplc="DBCE1D90">
      <w:numFmt w:val="bullet"/>
      <w:lvlText w:val="•"/>
      <w:lvlJc w:val="left"/>
      <w:pPr>
        <w:ind w:left="3981" w:hanging="360"/>
      </w:pPr>
      <w:rPr>
        <w:rFonts w:hint="default"/>
        <w:lang w:val="en-GB" w:eastAsia="en-GB" w:bidi="en-GB"/>
      </w:rPr>
    </w:lvl>
    <w:lvl w:ilvl="8" w:tplc="9C1688DC">
      <w:numFmt w:val="bullet"/>
      <w:lvlText w:val="•"/>
      <w:lvlJc w:val="left"/>
      <w:pPr>
        <w:ind w:left="4427" w:hanging="360"/>
      </w:pPr>
      <w:rPr>
        <w:rFonts w:hint="default"/>
        <w:lang w:val="en-GB" w:eastAsia="en-GB" w:bidi="en-GB"/>
      </w:rPr>
    </w:lvl>
  </w:abstractNum>
  <w:abstractNum w:abstractNumId="1" w15:restartNumberingAfterBreak="0">
    <w:nsid w:val="0A36704A"/>
    <w:multiLevelType w:val="multilevel"/>
    <w:tmpl w:val="40EACD10"/>
    <w:lvl w:ilvl="0">
      <w:start w:val="5"/>
      <w:numFmt w:val="decimal"/>
      <w:lvlText w:val="%1"/>
      <w:lvlJc w:val="left"/>
      <w:pPr>
        <w:ind w:left="1226" w:hanging="720"/>
      </w:pPr>
      <w:rPr>
        <w:rFonts w:hint="default"/>
        <w:lang w:val="en-GB" w:eastAsia="en-GB" w:bidi="en-GB"/>
      </w:rPr>
    </w:lvl>
    <w:lvl w:ilvl="1">
      <w:start w:val="1"/>
      <w:numFmt w:val="decimal"/>
      <w:lvlText w:val="%1.%2"/>
      <w:lvlJc w:val="left"/>
      <w:pPr>
        <w:ind w:left="1226" w:hanging="720"/>
      </w:pPr>
      <w:rPr>
        <w:rFonts w:ascii="Arial" w:eastAsia="Arial" w:hAnsi="Arial" w:cs="Arial" w:hint="default"/>
        <w:b/>
        <w:bCs/>
        <w:spacing w:val="-1"/>
        <w:w w:val="100"/>
        <w:sz w:val="28"/>
        <w:szCs w:val="28"/>
        <w:lang w:val="en-GB" w:eastAsia="en-GB" w:bidi="en-GB"/>
      </w:rPr>
    </w:lvl>
    <w:lvl w:ilvl="2">
      <w:numFmt w:val="bullet"/>
      <w:lvlText w:val="•"/>
      <w:lvlJc w:val="left"/>
      <w:pPr>
        <w:ind w:left="2039" w:hanging="720"/>
      </w:pPr>
      <w:rPr>
        <w:rFonts w:hint="default"/>
        <w:lang w:val="en-GB" w:eastAsia="en-GB" w:bidi="en-GB"/>
      </w:rPr>
    </w:lvl>
    <w:lvl w:ilvl="3">
      <w:numFmt w:val="bullet"/>
      <w:lvlText w:val="•"/>
      <w:lvlJc w:val="left"/>
      <w:pPr>
        <w:ind w:left="2449" w:hanging="720"/>
      </w:pPr>
      <w:rPr>
        <w:rFonts w:hint="default"/>
        <w:lang w:val="en-GB" w:eastAsia="en-GB" w:bidi="en-GB"/>
      </w:rPr>
    </w:lvl>
    <w:lvl w:ilvl="4">
      <w:numFmt w:val="bullet"/>
      <w:lvlText w:val="•"/>
      <w:lvlJc w:val="left"/>
      <w:pPr>
        <w:ind w:left="2859" w:hanging="720"/>
      </w:pPr>
      <w:rPr>
        <w:rFonts w:hint="default"/>
        <w:lang w:val="en-GB" w:eastAsia="en-GB" w:bidi="en-GB"/>
      </w:rPr>
    </w:lvl>
    <w:lvl w:ilvl="5">
      <w:numFmt w:val="bullet"/>
      <w:lvlText w:val="•"/>
      <w:lvlJc w:val="left"/>
      <w:pPr>
        <w:ind w:left="3269" w:hanging="720"/>
      </w:pPr>
      <w:rPr>
        <w:rFonts w:hint="default"/>
        <w:lang w:val="en-GB" w:eastAsia="en-GB" w:bidi="en-GB"/>
      </w:rPr>
    </w:lvl>
    <w:lvl w:ilvl="6">
      <w:numFmt w:val="bullet"/>
      <w:lvlText w:val="•"/>
      <w:lvlJc w:val="left"/>
      <w:pPr>
        <w:ind w:left="3679" w:hanging="720"/>
      </w:pPr>
      <w:rPr>
        <w:rFonts w:hint="default"/>
        <w:lang w:val="en-GB" w:eastAsia="en-GB" w:bidi="en-GB"/>
      </w:rPr>
    </w:lvl>
    <w:lvl w:ilvl="7">
      <w:numFmt w:val="bullet"/>
      <w:lvlText w:val="•"/>
      <w:lvlJc w:val="left"/>
      <w:pPr>
        <w:ind w:left="4089" w:hanging="720"/>
      </w:pPr>
      <w:rPr>
        <w:rFonts w:hint="default"/>
        <w:lang w:val="en-GB" w:eastAsia="en-GB" w:bidi="en-GB"/>
      </w:rPr>
    </w:lvl>
    <w:lvl w:ilvl="8">
      <w:numFmt w:val="bullet"/>
      <w:lvlText w:val="•"/>
      <w:lvlJc w:val="left"/>
      <w:pPr>
        <w:ind w:left="4499" w:hanging="720"/>
      </w:pPr>
      <w:rPr>
        <w:rFonts w:hint="default"/>
        <w:lang w:val="en-GB" w:eastAsia="en-GB" w:bidi="en-GB"/>
      </w:rPr>
    </w:lvl>
  </w:abstractNum>
  <w:abstractNum w:abstractNumId="2" w15:restartNumberingAfterBreak="0">
    <w:nsid w:val="278B3600"/>
    <w:multiLevelType w:val="hybridMultilevel"/>
    <w:tmpl w:val="C6CAAF7E"/>
    <w:lvl w:ilvl="0" w:tplc="14429F24">
      <w:numFmt w:val="bullet"/>
      <w:lvlText w:val=""/>
      <w:lvlJc w:val="left"/>
      <w:pPr>
        <w:ind w:left="1226" w:hanging="360"/>
      </w:pPr>
      <w:rPr>
        <w:rFonts w:ascii="Symbol" w:eastAsia="Symbol" w:hAnsi="Symbol" w:cs="Symbol" w:hint="default"/>
        <w:w w:val="100"/>
        <w:sz w:val="23"/>
        <w:szCs w:val="23"/>
        <w:lang w:val="en-GB" w:eastAsia="en-GB" w:bidi="en-GB"/>
      </w:rPr>
    </w:lvl>
    <w:lvl w:ilvl="1" w:tplc="B0846E4A">
      <w:numFmt w:val="bullet"/>
      <w:lvlText w:val="•"/>
      <w:lvlJc w:val="left"/>
      <w:pPr>
        <w:ind w:left="1593" w:hanging="360"/>
      </w:pPr>
      <w:rPr>
        <w:rFonts w:hint="default"/>
        <w:lang w:val="en-GB" w:eastAsia="en-GB" w:bidi="en-GB"/>
      </w:rPr>
    </w:lvl>
    <w:lvl w:ilvl="2" w:tplc="967C95A8">
      <w:numFmt w:val="bullet"/>
      <w:lvlText w:val="•"/>
      <w:lvlJc w:val="left"/>
      <w:pPr>
        <w:ind w:left="1967" w:hanging="360"/>
      </w:pPr>
      <w:rPr>
        <w:rFonts w:hint="default"/>
        <w:lang w:val="en-GB" w:eastAsia="en-GB" w:bidi="en-GB"/>
      </w:rPr>
    </w:lvl>
    <w:lvl w:ilvl="3" w:tplc="C3B6A0BC">
      <w:numFmt w:val="bullet"/>
      <w:lvlText w:val="•"/>
      <w:lvlJc w:val="left"/>
      <w:pPr>
        <w:ind w:left="2341" w:hanging="360"/>
      </w:pPr>
      <w:rPr>
        <w:rFonts w:hint="default"/>
        <w:lang w:val="en-GB" w:eastAsia="en-GB" w:bidi="en-GB"/>
      </w:rPr>
    </w:lvl>
    <w:lvl w:ilvl="4" w:tplc="C3285E86">
      <w:numFmt w:val="bullet"/>
      <w:lvlText w:val="•"/>
      <w:lvlJc w:val="left"/>
      <w:pPr>
        <w:ind w:left="2715" w:hanging="360"/>
      </w:pPr>
      <w:rPr>
        <w:rFonts w:hint="default"/>
        <w:lang w:val="en-GB" w:eastAsia="en-GB" w:bidi="en-GB"/>
      </w:rPr>
    </w:lvl>
    <w:lvl w:ilvl="5" w:tplc="B1D4AEDA">
      <w:numFmt w:val="bullet"/>
      <w:lvlText w:val="•"/>
      <w:lvlJc w:val="left"/>
      <w:pPr>
        <w:ind w:left="3089" w:hanging="360"/>
      </w:pPr>
      <w:rPr>
        <w:rFonts w:hint="default"/>
        <w:lang w:val="en-GB" w:eastAsia="en-GB" w:bidi="en-GB"/>
      </w:rPr>
    </w:lvl>
    <w:lvl w:ilvl="6" w:tplc="7A3CE986">
      <w:numFmt w:val="bullet"/>
      <w:lvlText w:val="•"/>
      <w:lvlJc w:val="left"/>
      <w:pPr>
        <w:ind w:left="3463" w:hanging="360"/>
      </w:pPr>
      <w:rPr>
        <w:rFonts w:hint="default"/>
        <w:lang w:val="en-GB" w:eastAsia="en-GB" w:bidi="en-GB"/>
      </w:rPr>
    </w:lvl>
    <w:lvl w:ilvl="7" w:tplc="756AF6C4">
      <w:numFmt w:val="bullet"/>
      <w:lvlText w:val="•"/>
      <w:lvlJc w:val="left"/>
      <w:pPr>
        <w:ind w:left="3837" w:hanging="360"/>
      </w:pPr>
      <w:rPr>
        <w:rFonts w:hint="default"/>
        <w:lang w:val="en-GB" w:eastAsia="en-GB" w:bidi="en-GB"/>
      </w:rPr>
    </w:lvl>
    <w:lvl w:ilvl="8" w:tplc="65D40D6C">
      <w:numFmt w:val="bullet"/>
      <w:lvlText w:val="•"/>
      <w:lvlJc w:val="left"/>
      <w:pPr>
        <w:ind w:left="4211" w:hanging="360"/>
      </w:pPr>
      <w:rPr>
        <w:rFonts w:hint="default"/>
        <w:lang w:val="en-GB" w:eastAsia="en-GB" w:bidi="en-GB"/>
      </w:rPr>
    </w:lvl>
  </w:abstractNum>
  <w:abstractNum w:abstractNumId="3" w15:restartNumberingAfterBreak="0">
    <w:nsid w:val="29695587"/>
    <w:multiLevelType w:val="hybridMultilevel"/>
    <w:tmpl w:val="620825F6"/>
    <w:lvl w:ilvl="0" w:tplc="43464308">
      <w:start w:val="1"/>
      <w:numFmt w:val="upperLetter"/>
      <w:lvlText w:val="%1)"/>
      <w:lvlJc w:val="left"/>
      <w:pPr>
        <w:ind w:left="866" w:hanging="361"/>
        <w:jc w:val="right"/>
      </w:pPr>
      <w:rPr>
        <w:rFonts w:ascii="Arial" w:eastAsia="Arial" w:hAnsi="Arial" w:cs="Arial" w:hint="default"/>
        <w:spacing w:val="-1"/>
        <w:w w:val="100"/>
        <w:sz w:val="23"/>
        <w:szCs w:val="23"/>
        <w:lang w:val="en-GB" w:eastAsia="en-GB" w:bidi="en-GB"/>
      </w:rPr>
    </w:lvl>
    <w:lvl w:ilvl="1" w:tplc="D7CC6DA4">
      <w:numFmt w:val="bullet"/>
      <w:lvlText w:val=""/>
      <w:lvlJc w:val="left"/>
      <w:pPr>
        <w:ind w:left="1586" w:hanging="360"/>
      </w:pPr>
      <w:rPr>
        <w:rFonts w:ascii="Symbol" w:eastAsia="Symbol" w:hAnsi="Symbol" w:cs="Symbol" w:hint="default"/>
        <w:w w:val="100"/>
        <w:sz w:val="23"/>
        <w:szCs w:val="23"/>
        <w:lang w:val="en-GB" w:eastAsia="en-GB" w:bidi="en-GB"/>
      </w:rPr>
    </w:lvl>
    <w:lvl w:ilvl="2" w:tplc="B686EA7A">
      <w:numFmt w:val="bullet"/>
      <w:lvlText w:val="•"/>
      <w:lvlJc w:val="left"/>
      <w:pPr>
        <w:ind w:left="1580" w:hanging="360"/>
      </w:pPr>
      <w:rPr>
        <w:rFonts w:hint="default"/>
        <w:lang w:val="en-GB" w:eastAsia="en-GB" w:bidi="en-GB"/>
      </w:rPr>
    </w:lvl>
    <w:lvl w:ilvl="3" w:tplc="E52ECFFC">
      <w:numFmt w:val="bullet"/>
      <w:lvlText w:val="•"/>
      <w:lvlJc w:val="left"/>
      <w:pPr>
        <w:ind w:left="1268" w:hanging="360"/>
      </w:pPr>
      <w:rPr>
        <w:rFonts w:hint="default"/>
        <w:lang w:val="en-GB" w:eastAsia="en-GB" w:bidi="en-GB"/>
      </w:rPr>
    </w:lvl>
    <w:lvl w:ilvl="4" w:tplc="8ADE04B0">
      <w:numFmt w:val="bullet"/>
      <w:lvlText w:val="•"/>
      <w:lvlJc w:val="left"/>
      <w:pPr>
        <w:ind w:left="956" w:hanging="360"/>
      </w:pPr>
      <w:rPr>
        <w:rFonts w:hint="default"/>
        <w:lang w:val="en-GB" w:eastAsia="en-GB" w:bidi="en-GB"/>
      </w:rPr>
    </w:lvl>
    <w:lvl w:ilvl="5" w:tplc="3206688C">
      <w:numFmt w:val="bullet"/>
      <w:lvlText w:val="•"/>
      <w:lvlJc w:val="left"/>
      <w:pPr>
        <w:ind w:left="644" w:hanging="360"/>
      </w:pPr>
      <w:rPr>
        <w:rFonts w:hint="default"/>
        <w:lang w:val="en-GB" w:eastAsia="en-GB" w:bidi="en-GB"/>
      </w:rPr>
    </w:lvl>
    <w:lvl w:ilvl="6" w:tplc="2E82869A">
      <w:numFmt w:val="bullet"/>
      <w:lvlText w:val="•"/>
      <w:lvlJc w:val="left"/>
      <w:pPr>
        <w:ind w:left="332" w:hanging="360"/>
      </w:pPr>
      <w:rPr>
        <w:rFonts w:hint="default"/>
        <w:lang w:val="en-GB" w:eastAsia="en-GB" w:bidi="en-GB"/>
      </w:rPr>
    </w:lvl>
    <w:lvl w:ilvl="7" w:tplc="365E3AEC">
      <w:numFmt w:val="bullet"/>
      <w:lvlText w:val="•"/>
      <w:lvlJc w:val="left"/>
      <w:pPr>
        <w:ind w:left="20" w:hanging="360"/>
      </w:pPr>
      <w:rPr>
        <w:rFonts w:hint="default"/>
        <w:lang w:val="en-GB" w:eastAsia="en-GB" w:bidi="en-GB"/>
      </w:rPr>
    </w:lvl>
    <w:lvl w:ilvl="8" w:tplc="FEB2ADF4">
      <w:numFmt w:val="bullet"/>
      <w:lvlText w:val="•"/>
      <w:lvlJc w:val="left"/>
      <w:pPr>
        <w:ind w:left="-292" w:hanging="360"/>
      </w:pPr>
      <w:rPr>
        <w:rFonts w:hint="default"/>
        <w:lang w:val="en-GB" w:eastAsia="en-GB" w:bidi="en-GB"/>
      </w:rPr>
    </w:lvl>
  </w:abstractNum>
  <w:abstractNum w:abstractNumId="4" w15:restartNumberingAfterBreak="0">
    <w:nsid w:val="2C253F41"/>
    <w:multiLevelType w:val="multilevel"/>
    <w:tmpl w:val="9E2EB938"/>
    <w:lvl w:ilvl="0">
      <w:start w:val="5"/>
      <w:numFmt w:val="decimal"/>
      <w:lvlText w:val="%1"/>
      <w:lvlJc w:val="left"/>
      <w:pPr>
        <w:ind w:left="720" w:hanging="720"/>
      </w:pPr>
      <w:rPr>
        <w:rFonts w:hint="default"/>
      </w:rPr>
    </w:lvl>
    <w:lvl w:ilvl="1">
      <w:start w:val="2"/>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600" w:hanging="3600"/>
      </w:pPr>
      <w:rPr>
        <w:rFonts w:hint="default"/>
      </w:rPr>
    </w:lvl>
    <w:lvl w:ilvl="8">
      <w:start w:val="1"/>
      <w:numFmt w:val="decimal"/>
      <w:lvlText w:val="%1.%2.%3.%4.%5.%6.%7.%8.%9"/>
      <w:lvlJc w:val="left"/>
      <w:pPr>
        <w:ind w:left="3960" w:hanging="3960"/>
      </w:pPr>
      <w:rPr>
        <w:rFonts w:hint="default"/>
      </w:rPr>
    </w:lvl>
  </w:abstractNum>
  <w:abstractNum w:abstractNumId="5" w15:restartNumberingAfterBreak="0">
    <w:nsid w:val="4CDA041E"/>
    <w:multiLevelType w:val="hybridMultilevel"/>
    <w:tmpl w:val="68727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911C4D"/>
    <w:multiLevelType w:val="hybridMultilevel"/>
    <w:tmpl w:val="F080117A"/>
    <w:lvl w:ilvl="0" w:tplc="F6E2DA42">
      <w:numFmt w:val="bullet"/>
      <w:lvlText w:val=""/>
      <w:lvlJc w:val="left"/>
      <w:pPr>
        <w:ind w:left="1226" w:hanging="360"/>
      </w:pPr>
      <w:rPr>
        <w:rFonts w:ascii="Symbol" w:eastAsia="Symbol" w:hAnsi="Symbol" w:cs="Symbol" w:hint="default"/>
        <w:w w:val="100"/>
        <w:sz w:val="23"/>
        <w:szCs w:val="23"/>
        <w:lang w:val="en-GB" w:eastAsia="en-GB" w:bidi="en-GB"/>
      </w:rPr>
    </w:lvl>
    <w:lvl w:ilvl="1" w:tplc="A304534E">
      <w:numFmt w:val="bullet"/>
      <w:lvlText w:val="•"/>
      <w:lvlJc w:val="left"/>
      <w:pPr>
        <w:ind w:left="1618" w:hanging="360"/>
      </w:pPr>
      <w:rPr>
        <w:rFonts w:hint="default"/>
        <w:lang w:val="en-GB" w:eastAsia="en-GB" w:bidi="en-GB"/>
      </w:rPr>
    </w:lvl>
    <w:lvl w:ilvl="2" w:tplc="5AF86D8A">
      <w:numFmt w:val="bullet"/>
      <w:lvlText w:val="•"/>
      <w:lvlJc w:val="left"/>
      <w:pPr>
        <w:ind w:left="2016" w:hanging="360"/>
      </w:pPr>
      <w:rPr>
        <w:rFonts w:hint="default"/>
        <w:lang w:val="en-GB" w:eastAsia="en-GB" w:bidi="en-GB"/>
      </w:rPr>
    </w:lvl>
    <w:lvl w:ilvl="3" w:tplc="C2B2A6A4">
      <w:numFmt w:val="bullet"/>
      <w:lvlText w:val="•"/>
      <w:lvlJc w:val="left"/>
      <w:pPr>
        <w:ind w:left="2414" w:hanging="360"/>
      </w:pPr>
      <w:rPr>
        <w:rFonts w:hint="default"/>
        <w:lang w:val="en-GB" w:eastAsia="en-GB" w:bidi="en-GB"/>
      </w:rPr>
    </w:lvl>
    <w:lvl w:ilvl="4" w:tplc="648494FE">
      <w:numFmt w:val="bullet"/>
      <w:lvlText w:val="•"/>
      <w:lvlJc w:val="left"/>
      <w:pPr>
        <w:ind w:left="2812" w:hanging="360"/>
      </w:pPr>
      <w:rPr>
        <w:rFonts w:hint="default"/>
        <w:lang w:val="en-GB" w:eastAsia="en-GB" w:bidi="en-GB"/>
      </w:rPr>
    </w:lvl>
    <w:lvl w:ilvl="5" w:tplc="82AA4FD0">
      <w:numFmt w:val="bullet"/>
      <w:lvlText w:val="•"/>
      <w:lvlJc w:val="left"/>
      <w:pPr>
        <w:ind w:left="3211" w:hanging="360"/>
      </w:pPr>
      <w:rPr>
        <w:rFonts w:hint="default"/>
        <w:lang w:val="en-GB" w:eastAsia="en-GB" w:bidi="en-GB"/>
      </w:rPr>
    </w:lvl>
    <w:lvl w:ilvl="6" w:tplc="3E6E7FBE">
      <w:numFmt w:val="bullet"/>
      <w:lvlText w:val="•"/>
      <w:lvlJc w:val="left"/>
      <w:pPr>
        <w:ind w:left="3609" w:hanging="360"/>
      </w:pPr>
      <w:rPr>
        <w:rFonts w:hint="default"/>
        <w:lang w:val="en-GB" w:eastAsia="en-GB" w:bidi="en-GB"/>
      </w:rPr>
    </w:lvl>
    <w:lvl w:ilvl="7" w:tplc="1B584514">
      <w:numFmt w:val="bullet"/>
      <w:lvlText w:val="•"/>
      <w:lvlJc w:val="left"/>
      <w:pPr>
        <w:ind w:left="4007" w:hanging="360"/>
      </w:pPr>
      <w:rPr>
        <w:rFonts w:hint="default"/>
        <w:lang w:val="en-GB" w:eastAsia="en-GB" w:bidi="en-GB"/>
      </w:rPr>
    </w:lvl>
    <w:lvl w:ilvl="8" w:tplc="9AB8133C">
      <w:numFmt w:val="bullet"/>
      <w:lvlText w:val="•"/>
      <w:lvlJc w:val="left"/>
      <w:pPr>
        <w:ind w:left="4405" w:hanging="360"/>
      </w:pPr>
      <w:rPr>
        <w:rFonts w:hint="default"/>
        <w:lang w:val="en-GB" w:eastAsia="en-GB" w:bidi="en-GB"/>
      </w:rPr>
    </w:lvl>
  </w:abstractNum>
  <w:abstractNum w:abstractNumId="7" w15:restartNumberingAfterBreak="0">
    <w:nsid w:val="55142479"/>
    <w:multiLevelType w:val="hybridMultilevel"/>
    <w:tmpl w:val="F2DC6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77124F"/>
    <w:multiLevelType w:val="multilevel"/>
    <w:tmpl w:val="40EACD10"/>
    <w:lvl w:ilvl="0">
      <w:start w:val="5"/>
      <w:numFmt w:val="decimal"/>
      <w:lvlText w:val="%1"/>
      <w:lvlJc w:val="left"/>
      <w:pPr>
        <w:ind w:left="1226" w:hanging="720"/>
      </w:pPr>
      <w:rPr>
        <w:rFonts w:hint="default"/>
        <w:lang w:val="en-GB" w:eastAsia="en-GB" w:bidi="en-GB"/>
      </w:rPr>
    </w:lvl>
    <w:lvl w:ilvl="1">
      <w:start w:val="1"/>
      <w:numFmt w:val="decimal"/>
      <w:lvlText w:val="%1.%2"/>
      <w:lvlJc w:val="left"/>
      <w:pPr>
        <w:ind w:left="1226" w:hanging="720"/>
      </w:pPr>
      <w:rPr>
        <w:rFonts w:ascii="Arial" w:eastAsia="Arial" w:hAnsi="Arial" w:cs="Arial" w:hint="default"/>
        <w:b/>
        <w:bCs/>
        <w:spacing w:val="-1"/>
        <w:w w:val="100"/>
        <w:sz w:val="28"/>
        <w:szCs w:val="28"/>
        <w:lang w:val="en-GB" w:eastAsia="en-GB" w:bidi="en-GB"/>
      </w:rPr>
    </w:lvl>
    <w:lvl w:ilvl="2">
      <w:numFmt w:val="bullet"/>
      <w:lvlText w:val="•"/>
      <w:lvlJc w:val="left"/>
      <w:pPr>
        <w:ind w:left="2039" w:hanging="720"/>
      </w:pPr>
      <w:rPr>
        <w:rFonts w:hint="default"/>
        <w:lang w:val="en-GB" w:eastAsia="en-GB" w:bidi="en-GB"/>
      </w:rPr>
    </w:lvl>
    <w:lvl w:ilvl="3">
      <w:numFmt w:val="bullet"/>
      <w:lvlText w:val="•"/>
      <w:lvlJc w:val="left"/>
      <w:pPr>
        <w:ind w:left="2449" w:hanging="720"/>
      </w:pPr>
      <w:rPr>
        <w:rFonts w:hint="default"/>
        <w:lang w:val="en-GB" w:eastAsia="en-GB" w:bidi="en-GB"/>
      </w:rPr>
    </w:lvl>
    <w:lvl w:ilvl="4">
      <w:numFmt w:val="bullet"/>
      <w:lvlText w:val="•"/>
      <w:lvlJc w:val="left"/>
      <w:pPr>
        <w:ind w:left="2859" w:hanging="720"/>
      </w:pPr>
      <w:rPr>
        <w:rFonts w:hint="default"/>
        <w:lang w:val="en-GB" w:eastAsia="en-GB" w:bidi="en-GB"/>
      </w:rPr>
    </w:lvl>
    <w:lvl w:ilvl="5">
      <w:numFmt w:val="bullet"/>
      <w:lvlText w:val="•"/>
      <w:lvlJc w:val="left"/>
      <w:pPr>
        <w:ind w:left="3269" w:hanging="720"/>
      </w:pPr>
      <w:rPr>
        <w:rFonts w:hint="default"/>
        <w:lang w:val="en-GB" w:eastAsia="en-GB" w:bidi="en-GB"/>
      </w:rPr>
    </w:lvl>
    <w:lvl w:ilvl="6">
      <w:numFmt w:val="bullet"/>
      <w:lvlText w:val="•"/>
      <w:lvlJc w:val="left"/>
      <w:pPr>
        <w:ind w:left="3679" w:hanging="720"/>
      </w:pPr>
      <w:rPr>
        <w:rFonts w:hint="default"/>
        <w:lang w:val="en-GB" w:eastAsia="en-GB" w:bidi="en-GB"/>
      </w:rPr>
    </w:lvl>
    <w:lvl w:ilvl="7">
      <w:numFmt w:val="bullet"/>
      <w:lvlText w:val="•"/>
      <w:lvlJc w:val="left"/>
      <w:pPr>
        <w:ind w:left="4089" w:hanging="720"/>
      </w:pPr>
      <w:rPr>
        <w:rFonts w:hint="default"/>
        <w:lang w:val="en-GB" w:eastAsia="en-GB" w:bidi="en-GB"/>
      </w:rPr>
    </w:lvl>
    <w:lvl w:ilvl="8">
      <w:numFmt w:val="bullet"/>
      <w:lvlText w:val="•"/>
      <w:lvlJc w:val="left"/>
      <w:pPr>
        <w:ind w:left="4499" w:hanging="720"/>
      </w:pPr>
      <w:rPr>
        <w:rFonts w:hint="default"/>
        <w:lang w:val="en-GB" w:eastAsia="en-GB" w:bidi="en-GB"/>
      </w:rPr>
    </w:lvl>
  </w:abstractNum>
  <w:abstractNum w:abstractNumId="9" w15:restartNumberingAfterBreak="0">
    <w:nsid w:val="612B78DC"/>
    <w:multiLevelType w:val="hybridMultilevel"/>
    <w:tmpl w:val="44FA8F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6FF431A1"/>
    <w:multiLevelType w:val="hybridMultilevel"/>
    <w:tmpl w:val="06F8C07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2A46D1"/>
    <w:multiLevelType w:val="hybridMultilevel"/>
    <w:tmpl w:val="00CE3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466C4E"/>
    <w:multiLevelType w:val="hybridMultilevel"/>
    <w:tmpl w:val="613A6A8E"/>
    <w:lvl w:ilvl="0" w:tplc="6930C5E6">
      <w:numFmt w:val="bullet"/>
      <w:lvlText w:val=""/>
      <w:lvlJc w:val="left"/>
      <w:pPr>
        <w:ind w:left="866" w:hanging="360"/>
      </w:pPr>
      <w:rPr>
        <w:rFonts w:ascii="Symbol" w:eastAsia="Symbol" w:hAnsi="Symbol" w:cs="Symbol" w:hint="default"/>
        <w:w w:val="100"/>
        <w:sz w:val="23"/>
        <w:szCs w:val="23"/>
        <w:lang w:val="en-GB" w:eastAsia="en-GB" w:bidi="en-GB"/>
      </w:rPr>
    </w:lvl>
    <w:lvl w:ilvl="1" w:tplc="938E4064">
      <w:numFmt w:val="bullet"/>
      <w:lvlText w:val="•"/>
      <w:lvlJc w:val="left"/>
      <w:pPr>
        <w:ind w:left="1305" w:hanging="360"/>
      </w:pPr>
      <w:rPr>
        <w:rFonts w:hint="default"/>
        <w:lang w:val="en-GB" w:eastAsia="en-GB" w:bidi="en-GB"/>
      </w:rPr>
    </w:lvl>
    <w:lvl w:ilvl="2" w:tplc="9B6057E0">
      <w:numFmt w:val="bullet"/>
      <w:lvlText w:val="•"/>
      <w:lvlJc w:val="left"/>
      <w:pPr>
        <w:ind w:left="1751" w:hanging="360"/>
      </w:pPr>
      <w:rPr>
        <w:rFonts w:hint="default"/>
        <w:lang w:val="en-GB" w:eastAsia="en-GB" w:bidi="en-GB"/>
      </w:rPr>
    </w:lvl>
    <w:lvl w:ilvl="3" w:tplc="C49ADBFC">
      <w:numFmt w:val="bullet"/>
      <w:lvlText w:val="•"/>
      <w:lvlJc w:val="left"/>
      <w:pPr>
        <w:ind w:left="2197" w:hanging="360"/>
      </w:pPr>
      <w:rPr>
        <w:rFonts w:hint="default"/>
        <w:lang w:val="en-GB" w:eastAsia="en-GB" w:bidi="en-GB"/>
      </w:rPr>
    </w:lvl>
    <w:lvl w:ilvl="4" w:tplc="CBA65ABA">
      <w:numFmt w:val="bullet"/>
      <w:lvlText w:val="•"/>
      <w:lvlJc w:val="left"/>
      <w:pPr>
        <w:ind w:left="2643" w:hanging="360"/>
      </w:pPr>
      <w:rPr>
        <w:rFonts w:hint="default"/>
        <w:lang w:val="en-GB" w:eastAsia="en-GB" w:bidi="en-GB"/>
      </w:rPr>
    </w:lvl>
    <w:lvl w:ilvl="5" w:tplc="1C52002A">
      <w:numFmt w:val="bullet"/>
      <w:lvlText w:val="•"/>
      <w:lvlJc w:val="left"/>
      <w:pPr>
        <w:ind w:left="3089" w:hanging="360"/>
      </w:pPr>
      <w:rPr>
        <w:rFonts w:hint="default"/>
        <w:lang w:val="en-GB" w:eastAsia="en-GB" w:bidi="en-GB"/>
      </w:rPr>
    </w:lvl>
    <w:lvl w:ilvl="6" w:tplc="B5BC8CBC">
      <w:numFmt w:val="bullet"/>
      <w:lvlText w:val="•"/>
      <w:lvlJc w:val="left"/>
      <w:pPr>
        <w:ind w:left="3535" w:hanging="360"/>
      </w:pPr>
      <w:rPr>
        <w:rFonts w:hint="default"/>
        <w:lang w:val="en-GB" w:eastAsia="en-GB" w:bidi="en-GB"/>
      </w:rPr>
    </w:lvl>
    <w:lvl w:ilvl="7" w:tplc="8E9C8DF4">
      <w:numFmt w:val="bullet"/>
      <w:lvlText w:val="•"/>
      <w:lvlJc w:val="left"/>
      <w:pPr>
        <w:ind w:left="3981" w:hanging="360"/>
      </w:pPr>
      <w:rPr>
        <w:rFonts w:hint="default"/>
        <w:lang w:val="en-GB" w:eastAsia="en-GB" w:bidi="en-GB"/>
      </w:rPr>
    </w:lvl>
    <w:lvl w:ilvl="8" w:tplc="7368FAD6">
      <w:numFmt w:val="bullet"/>
      <w:lvlText w:val="•"/>
      <w:lvlJc w:val="left"/>
      <w:pPr>
        <w:ind w:left="4427" w:hanging="360"/>
      </w:pPr>
      <w:rPr>
        <w:rFonts w:hint="default"/>
        <w:lang w:val="en-GB" w:eastAsia="en-GB" w:bidi="en-GB"/>
      </w:rPr>
    </w:lvl>
  </w:abstractNum>
  <w:num w:numId="1" w16cid:durableId="1420058050">
    <w:abstractNumId w:val="10"/>
  </w:num>
  <w:num w:numId="2" w16cid:durableId="1606621041">
    <w:abstractNumId w:val="10"/>
  </w:num>
  <w:num w:numId="3" w16cid:durableId="1383824779">
    <w:abstractNumId w:val="10"/>
  </w:num>
  <w:num w:numId="4" w16cid:durableId="653146711">
    <w:abstractNumId w:val="12"/>
  </w:num>
  <w:num w:numId="5" w16cid:durableId="925456578">
    <w:abstractNumId w:val="7"/>
  </w:num>
  <w:num w:numId="6" w16cid:durableId="238516142">
    <w:abstractNumId w:val="13"/>
  </w:num>
  <w:num w:numId="7" w16cid:durableId="1800417834">
    <w:abstractNumId w:val="0"/>
  </w:num>
  <w:num w:numId="8" w16cid:durableId="1259942042">
    <w:abstractNumId w:val="3"/>
  </w:num>
  <w:num w:numId="9" w16cid:durableId="308022151">
    <w:abstractNumId w:val="2"/>
  </w:num>
  <w:num w:numId="10" w16cid:durableId="180315756">
    <w:abstractNumId w:val="6"/>
  </w:num>
  <w:num w:numId="11" w16cid:durableId="968975404">
    <w:abstractNumId w:val="1"/>
  </w:num>
  <w:num w:numId="12" w16cid:durableId="1491868548">
    <w:abstractNumId w:val="8"/>
  </w:num>
  <w:num w:numId="13" w16cid:durableId="965280476">
    <w:abstractNumId w:val="4"/>
  </w:num>
  <w:num w:numId="14" w16cid:durableId="346062414">
    <w:abstractNumId w:val="11"/>
  </w:num>
  <w:num w:numId="15" w16cid:durableId="1947536183">
    <w:abstractNumId w:val="9"/>
  </w:num>
  <w:num w:numId="16" w16cid:durableId="1069958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9A"/>
    <w:rsid w:val="000C273C"/>
    <w:rsid w:val="000E27C3"/>
    <w:rsid w:val="00125584"/>
    <w:rsid w:val="00134234"/>
    <w:rsid w:val="0016679E"/>
    <w:rsid w:val="00191F0D"/>
    <w:rsid w:val="001F39EC"/>
    <w:rsid w:val="00246BEF"/>
    <w:rsid w:val="00286F8F"/>
    <w:rsid w:val="00297DF9"/>
    <w:rsid w:val="002A21F4"/>
    <w:rsid w:val="002D22CC"/>
    <w:rsid w:val="002E2B47"/>
    <w:rsid w:val="0034271F"/>
    <w:rsid w:val="003663E8"/>
    <w:rsid w:val="00382A72"/>
    <w:rsid w:val="003961EC"/>
    <w:rsid w:val="003E3F29"/>
    <w:rsid w:val="003F00C7"/>
    <w:rsid w:val="00402AE0"/>
    <w:rsid w:val="004B4C9E"/>
    <w:rsid w:val="004D5FC9"/>
    <w:rsid w:val="004F788D"/>
    <w:rsid w:val="005452FD"/>
    <w:rsid w:val="00547034"/>
    <w:rsid w:val="005512E6"/>
    <w:rsid w:val="005A0A48"/>
    <w:rsid w:val="005C24F3"/>
    <w:rsid w:val="0060178F"/>
    <w:rsid w:val="00633AAB"/>
    <w:rsid w:val="006553BD"/>
    <w:rsid w:val="00671544"/>
    <w:rsid w:val="00732FCA"/>
    <w:rsid w:val="007411DF"/>
    <w:rsid w:val="00762B26"/>
    <w:rsid w:val="007D483C"/>
    <w:rsid w:val="00807F9A"/>
    <w:rsid w:val="008107BA"/>
    <w:rsid w:val="00857292"/>
    <w:rsid w:val="00900284"/>
    <w:rsid w:val="00915E9B"/>
    <w:rsid w:val="009603DB"/>
    <w:rsid w:val="00966AA3"/>
    <w:rsid w:val="009847C3"/>
    <w:rsid w:val="009C26C0"/>
    <w:rsid w:val="00A973BD"/>
    <w:rsid w:val="00AA276B"/>
    <w:rsid w:val="00AA66E5"/>
    <w:rsid w:val="00AB3C99"/>
    <w:rsid w:val="00B800B8"/>
    <w:rsid w:val="00BA0A47"/>
    <w:rsid w:val="00BB3CAA"/>
    <w:rsid w:val="00BC07CA"/>
    <w:rsid w:val="00BE52D1"/>
    <w:rsid w:val="00BF3168"/>
    <w:rsid w:val="00C25654"/>
    <w:rsid w:val="00C74888"/>
    <w:rsid w:val="00CD2D8E"/>
    <w:rsid w:val="00D02785"/>
    <w:rsid w:val="00D404FB"/>
    <w:rsid w:val="00D909D4"/>
    <w:rsid w:val="00DD3DD3"/>
    <w:rsid w:val="00DE7AE0"/>
    <w:rsid w:val="00E345D3"/>
    <w:rsid w:val="00EF5911"/>
    <w:rsid w:val="00F26EBD"/>
    <w:rsid w:val="00F40EBB"/>
    <w:rsid w:val="00F5569A"/>
    <w:rsid w:val="00F845CE"/>
    <w:rsid w:val="00FE0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F0028A0"/>
  <w15:chartTrackingRefBased/>
  <w15:docId w15:val="{88454B61-8F29-4C31-8E6B-8D5FCA57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1F4"/>
    <w:pPr>
      <w:spacing w:before="240" w:after="240"/>
    </w:pPr>
    <w:rPr>
      <w:rFonts w:ascii="Arial" w:hAnsi="Arial"/>
      <w:sz w:val="24"/>
      <w:szCs w:val="24"/>
    </w:rPr>
  </w:style>
  <w:style w:type="paragraph" w:styleId="Heading1">
    <w:name w:val="heading 1"/>
    <w:basedOn w:val="Normal"/>
    <w:next w:val="Normal"/>
    <w:qFormat/>
    <w:rsid w:val="00246BEF"/>
    <w:pPr>
      <w:keepNext/>
      <w:spacing w:before="600" w:after="480"/>
      <w:outlineLvl w:val="0"/>
    </w:pPr>
    <w:rPr>
      <w:rFonts w:cs="Arial"/>
      <w:b/>
      <w:bCs/>
      <w:kern w:val="32"/>
      <w:sz w:val="52"/>
      <w:szCs w:val="32"/>
    </w:rPr>
  </w:style>
  <w:style w:type="paragraph" w:styleId="Heading2">
    <w:name w:val="heading 2"/>
    <w:basedOn w:val="Normal"/>
    <w:next w:val="Normal"/>
    <w:qFormat/>
    <w:rsid w:val="0060178F"/>
    <w:pPr>
      <w:keepNext/>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F788D"/>
    <w:rPr>
      <w:color w:val="0000FF"/>
      <w:u w:val="single"/>
    </w:rPr>
  </w:style>
  <w:style w:type="character" w:styleId="IntenseEmphasis">
    <w:name w:val="Intense Emphasis"/>
    <w:uiPriority w:val="21"/>
    <w:qFormat/>
    <w:rsid w:val="005512E6"/>
    <w:rPr>
      <w:i/>
      <w:iCs/>
      <w:color w:val="5B9BD5"/>
    </w:rPr>
  </w:style>
  <w:style w:type="character" w:styleId="UnresolvedMention">
    <w:name w:val="Unresolved Mention"/>
    <w:basedOn w:val="DefaultParagraphFont"/>
    <w:uiPriority w:val="99"/>
    <w:semiHidden/>
    <w:unhideWhenUsed/>
    <w:rsid w:val="00191F0D"/>
    <w:rPr>
      <w:color w:val="605E5C"/>
      <w:shd w:val="clear" w:color="auto" w:fill="E1DFDD"/>
    </w:rPr>
  </w:style>
  <w:style w:type="paragraph" w:styleId="BalloonText">
    <w:name w:val="Balloon Text"/>
    <w:basedOn w:val="Normal"/>
    <w:link w:val="BalloonTextChar"/>
    <w:rsid w:val="00CD2D8E"/>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CD2D8E"/>
    <w:rPr>
      <w:rFonts w:ascii="Segoe UI" w:hAnsi="Segoe UI" w:cs="Segoe UI"/>
      <w:sz w:val="18"/>
      <w:szCs w:val="18"/>
    </w:rPr>
  </w:style>
  <w:style w:type="paragraph" w:styleId="BodyText">
    <w:name w:val="Body Text"/>
    <w:basedOn w:val="Normal"/>
    <w:link w:val="BodyTextChar"/>
    <w:uiPriority w:val="1"/>
    <w:qFormat/>
    <w:rsid w:val="00C25654"/>
    <w:pPr>
      <w:widowControl w:val="0"/>
      <w:autoSpaceDE w:val="0"/>
      <w:autoSpaceDN w:val="0"/>
      <w:spacing w:before="0" w:after="0"/>
    </w:pPr>
    <w:rPr>
      <w:rFonts w:eastAsia="Arial" w:cs="Arial"/>
      <w:sz w:val="23"/>
      <w:szCs w:val="23"/>
      <w:lang w:bidi="en-GB"/>
    </w:rPr>
  </w:style>
  <w:style w:type="character" w:customStyle="1" w:styleId="BodyTextChar">
    <w:name w:val="Body Text Char"/>
    <w:basedOn w:val="DefaultParagraphFont"/>
    <w:link w:val="BodyText"/>
    <w:uiPriority w:val="1"/>
    <w:rsid w:val="00C25654"/>
    <w:rPr>
      <w:rFonts w:ascii="Arial" w:eastAsia="Arial" w:hAnsi="Arial" w:cs="Arial"/>
      <w:sz w:val="23"/>
      <w:szCs w:val="23"/>
      <w:lang w:bidi="en-GB"/>
    </w:rPr>
  </w:style>
  <w:style w:type="paragraph" w:styleId="ListParagraph">
    <w:name w:val="List Paragraph"/>
    <w:basedOn w:val="Normal"/>
    <w:uiPriority w:val="1"/>
    <w:qFormat/>
    <w:rsid w:val="00C25654"/>
    <w:pPr>
      <w:widowControl w:val="0"/>
      <w:autoSpaceDE w:val="0"/>
      <w:autoSpaceDN w:val="0"/>
      <w:spacing w:before="0" w:after="0"/>
      <w:ind w:left="1226" w:hanging="360"/>
    </w:pPr>
    <w:rPr>
      <w:rFonts w:eastAsia="Arial" w:cs="Arial"/>
      <w:sz w:val="22"/>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42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nottinghamshire.gov.uk/global-content/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nottinghamshire.gov.uk/contact-us"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appointeeand"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45\Local%20Settings\Temporary%20Internet%20Files\Content.IE5\I0F7SA6L\Fact%20Sheet%20(B&amp;W,%20Contact%20Detail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1F98F-D5DE-4E85-ADE0-83F3FA085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(B&amp;W, Contact Details)[1].dot</Template>
  <TotalTime>11</TotalTime>
  <Pages>4</Pages>
  <Words>971</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Blank Fact Sheet Template (B&amp;W)</vt:lpstr>
    </vt:vector>
  </TitlesOfParts>
  <Company>Nottinghamshire County Council</Company>
  <LinksUpToDate>false</LinksUpToDate>
  <CharactersWithSpaces>6104</CharactersWithSpaces>
  <SharedDoc>false</SharedDoc>
  <HLinks>
    <vt:vector size="12" baseType="variant">
      <vt:variant>
        <vt:i4>6946878</vt:i4>
      </vt:variant>
      <vt:variant>
        <vt:i4>6</vt:i4>
      </vt:variant>
      <vt:variant>
        <vt:i4>0</vt:i4>
      </vt:variant>
      <vt:variant>
        <vt:i4>5</vt:i4>
      </vt:variant>
      <vt:variant>
        <vt:lpwstr>http://www.nottinghamshire.gov.uk/</vt:lpwstr>
      </vt:variant>
      <vt:variant>
        <vt:lpwstr/>
      </vt:variant>
      <vt:variant>
        <vt:i4>7012369</vt:i4>
      </vt:variant>
      <vt:variant>
        <vt:i4>3</vt:i4>
      </vt:variant>
      <vt:variant>
        <vt:i4>0</vt:i4>
      </vt:variant>
      <vt:variant>
        <vt:i4>5</vt:i4>
      </vt:variant>
      <vt:variant>
        <vt:lpwstr>mailto:enquiries@nottscc.gov.uk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Fact Sheet Template (B&amp;W)</dc:title>
  <dc:subject>Social care factsheet</dc:subject>
  <dc:creator>Nottinghamshire County Council</dc:creator>
  <cp:keywords/>
  <dc:description/>
  <cp:lastModifiedBy>Chris Sheffield</cp:lastModifiedBy>
  <cp:revision>5</cp:revision>
  <cp:lastPrinted>2023-03-30T16:31:00Z</cp:lastPrinted>
  <dcterms:created xsi:type="dcterms:W3CDTF">2023-08-09T07:09:00Z</dcterms:created>
  <dcterms:modified xsi:type="dcterms:W3CDTF">2024-05-07T18:29:00Z</dcterms:modified>
</cp:coreProperties>
</file>