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1267" w14:textId="77777777" w:rsidR="00834906" w:rsidRDefault="00393173" w:rsidP="00834906">
      <w:pPr>
        <w:rPr>
          <w:rFonts w:ascii="Arial" w:hAnsi="Arial" w:cs="Arial"/>
          <w:b/>
          <w:bCs/>
          <w:color w:val="00B050"/>
          <w:sz w:val="48"/>
          <w:szCs w:val="48"/>
        </w:rPr>
      </w:pPr>
      <w:r w:rsidRPr="001243E4">
        <w:rPr>
          <w:rFonts w:ascii="Arial" w:hAnsi="Arial" w:cs="Arial"/>
          <w:b/>
          <w:bCs/>
          <w:color w:val="00B050"/>
          <w:sz w:val="48"/>
          <w:szCs w:val="48"/>
        </w:rPr>
        <w:t>Making It Real Forum</w:t>
      </w:r>
    </w:p>
    <w:p w14:paraId="5361B52B" w14:textId="26DE2592" w:rsidR="00834906" w:rsidRPr="00834906" w:rsidRDefault="00393173" w:rsidP="00834906">
      <w:pPr>
        <w:rPr>
          <w:rFonts w:ascii="Arial" w:hAnsi="Arial" w:cs="Arial"/>
          <w:b/>
          <w:bCs/>
          <w:color w:val="00B0F0"/>
          <w:sz w:val="44"/>
          <w:szCs w:val="44"/>
        </w:rPr>
      </w:pPr>
      <w:r w:rsidRPr="00834906">
        <w:rPr>
          <w:rFonts w:ascii="Arial" w:hAnsi="Arial" w:cs="Arial"/>
          <w:b/>
          <w:bCs/>
          <w:color w:val="00B050"/>
          <w:sz w:val="44"/>
          <w:szCs w:val="44"/>
        </w:rPr>
        <w:t xml:space="preserve"> </w:t>
      </w:r>
      <w:r w:rsidR="00834906" w:rsidRPr="00834906">
        <w:rPr>
          <w:rFonts w:ascii="Arial" w:hAnsi="Arial" w:cs="Arial"/>
          <w:b/>
          <w:bCs/>
          <w:color w:val="00B0F0"/>
          <w:sz w:val="44"/>
          <w:szCs w:val="44"/>
        </w:rPr>
        <w:t>“How do we listen to people as equals?” </w:t>
      </w:r>
    </w:p>
    <w:p w14:paraId="229C40F9" w14:textId="01397C15" w:rsidR="00103F38" w:rsidRDefault="001243E4">
      <w:pPr>
        <w:rPr>
          <w:rFonts w:ascii="Arial" w:hAnsi="Arial" w:cs="Arial"/>
          <w:b/>
          <w:bCs/>
          <w:sz w:val="28"/>
          <w:szCs w:val="28"/>
        </w:rPr>
      </w:pPr>
      <w:r>
        <w:rPr>
          <w:rFonts w:ascii="Arial" w:hAnsi="Arial" w:cs="Arial"/>
          <w:b/>
          <w:bCs/>
          <w:sz w:val="28"/>
          <w:szCs w:val="28"/>
        </w:rPr>
        <w:t xml:space="preserve">Update on our </w:t>
      </w:r>
      <w:r w:rsidR="00393173" w:rsidRPr="00444777">
        <w:rPr>
          <w:rFonts w:ascii="Arial" w:hAnsi="Arial" w:cs="Arial"/>
          <w:b/>
          <w:bCs/>
          <w:sz w:val="28"/>
          <w:szCs w:val="28"/>
        </w:rPr>
        <w:t>November Workshop</w:t>
      </w:r>
      <w:r w:rsidR="00444777" w:rsidRPr="00444777">
        <w:rPr>
          <w:rFonts w:ascii="Arial" w:hAnsi="Arial" w:cs="Arial"/>
          <w:b/>
          <w:bCs/>
          <w:sz w:val="28"/>
          <w:szCs w:val="28"/>
        </w:rPr>
        <w:t xml:space="preserve"> – 13</w:t>
      </w:r>
      <w:r w:rsidR="00444777" w:rsidRPr="00444777">
        <w:rPr>
          <w:rFonts w:ascii="Arial" w:hAnsi="Arial" w:cs="Arial"/>
          <w:b/>
          <w:bCs/>
          <w:sz w:val="28"/>
          <w:szCs w:val="28"/>
          <w:vertAlign w:val="superscript"/>
        </w:rPr>
        <w:t>th</w:t>
      </w:r>
      <w:r w:rsidR="00444777" w:rsidRPr="00444777">
        <w:rPr>
          <w:rFonts w:ascii="Arial" w:hAnsi="Arial" w:cs="Arial"/>
          <w:b/>
          <w:bCs/>
          <w:sz w:val="28"/>
          <w:szCs w:val="28"/>
        </w:rPr>
        <w:t xml:space="preserve"> Nov 2025</w:t>
      </w:r>
    </w:p>
    <w:p w14:paraId="132C96F8" w14:textId="394648E8" w:rsidR="00834906" w:rsidRPr="00891D3B" w:rsidRDefault="00834906">
      <w:pPr>
        <w:rPr>
          <w:rFonts w:ascii="Arial" w:hAnsi="Arial" w:cs="Arial"/>
          <w:sz w:val="28"/>
          <w:szCs w:val="28"/>
        </w:rPr>
      </w:pPr>
      <w:r w:rsidRPr="00891D3B">
        <w:rPr>
          <w:rFonts w:ascii="Arial" w:hAnsi="Arial" w:cs="Arial"/>
          <w:sz w:val="28"/>
          <w:szCs w:val="28"/>
        </w:rPr>
        <w:t>In this update</w:t>
      </w:r>
      <w:r w:rsidR="00930530" w:rsidRPr="00891D3B">
        <w:rPr>
          <w:rFonts w:ascii="Arial" w:hAnsi="Arial" w:cs="Arial"/>
          <w:sz w:val="28"/>
          <w:szCs w:val="28"/>
        </w:rPr>
        <w:t>, we want to tell you about a workshop that was held in November at County Hall. We want to share the background to the workshop, what happened on the day and to let you know how you can be involved in th</w:t>
      </w:r>
      <w:r w:rsidR="00891D3B" w:rsidRPr="00891D3B">
        <w:rPr>
          <w:rFonts w:ascii="Arial" w:hAnsi="Arial" w:cs="Arial"/>
          <w:sz w:val="28"/>
          <w:szCs w:val="28"/>
        </w:rPr>
        <w:t>e next steps.</w:t>
      </w:r>
      <w:r w:rsidR="00930530" w:rsidRPr="00891D3B">
        <w:rPr>
          <w:rFonts w:ascii="Arial" w:hAnsi="Arial" w:cs="Arial"/>
          <w:sz w:val="28"/>
          <w:szCs w:val="28"/>
        </w:rPr>
        <w:t xml:space="preserve"> </w:t>
      </w:r>
    </w:p>
    <w:p w14:paraId="04F898E1" w14:textId="77777777" w:rsidR="000504E5" w:rsidRDefault="000504E5">
      <w:pPr>
        <w:rPr>
          <w:rFonts w:ascii="Arial" w:hAnsi="Arial" w:cs="Arial"/>
          <w:b/>
          <w:bCs/>
          <w:sz w:val="20"/>
          <w:szCs w:val="20"/>
        </w:rPr>
      </w:pPr>
    </w:p>
    <w:p w14:paraId="3D197A59" w14:textId="674A029D" w:rsidR="00103F38" w:rsidRDefault="005B623F">
      <w:pPr>
        <w:rPr>
          <w:rFonts w:ascii="Arial" w:hAnsi="Arial" w:cs="Arial"/>
          <w:b/>
          <w:bCs/>
          <w:sz w:val="20"/>
          <w:szCs w:val="20"/>
        </w:rPr>
      </w:pPr>
      <w:r>
        <w:rPr>
          <w:rFonts w:ascii="Arial" w:hAnsi="Arial" w:cs="Arial"/>
          <w:b/>
          <w:bCs/>
          <w:noProof/>
          <w:sz w:val="20"/>
          <w:szCs w:val="20"/>
        </w:rPr>
        <w:drawing>
          <wp:inline distT="0" distB="0" distL="0" distR="0" wp14:anchorId="1D533194" wp14:editId="06EEE052">
            <wp:extent cx="5523934" cy="2235200"/>
            <wp:effectExtent l="0" t="0" r="635" b="0"/>
            <wp:docPr id="744144620" name="Picture 2"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44620" name="Picture 2" descr="A group of people sitting at a tabl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529474" cy="2237442"/>
                    </a:xfrm>
                    <a:prstGeom prst="rect">
                      <a:avLst/>
                    </a:prstGeom>
                  </pic:spPr>
                </pic:pic>
              </a:graphicData>
            </a:graphic>
          </wp:inline>
        </w:drawing>
      </w:r>
    </w:p>
    <w:p w14:paraId="5827590A" w14:textId="2B399CC3" w:rsidR="00F319C7" w:rsidRDefault="00F319C7">
      <w:pPr>
        <w:rPr>
          <w:rFonts w:ascii="Arial" w:hAnsi="Arial" w:cs="Arial"/>
          <w:b/>
          <w:bCs/>
        </w:rPr>
      </w:pPr>
      <w:r>
        <w:rPr>
          <w:rFonts w:ascii="Arial" w:hAnsi="Arial" w:cs="Arial"/>
          <w:b/>
          <w:bCs/>
        </w:rPr>
        <w:t>The workshop included people and carers with lived experience and staff from the County Council</w:t>
      </w:r>
    </w:p>
    <w:p w14:paraId="3ADA6CFE" w14:textId="77777777" w:rsidR="00F319C7" w:rsidRDefault="00F319C7">
      <w:pPr>
        <w:rPr>
          <w:rFonts w:ascii="Arial" w:hAnsi="Arial" w:cs="Arial"/>
          <w:b/>
          <w:bCs/>
        </w:rPr>
      </w:pPr>
    </w:p>
    <w:p w14:paraId="67204007" w14:textId="788FAC85" w:rsidR="00E2452A" w:rsidRPr="00444777" w:rsidRDefault="000301F8">
      <w:pPr>
        <w:rPr>
          <w:rFonts w:ascii="Arial" w:hAnsi="Arial" w:cs="Arial"/>
          <w:b/>
          <w:bCs/>
        </w:rPr>
      </w:pPr>
      <w:r w:rsidRPr="00444777">
        <w:rPr>
          <w:rFonts w:ascii="Arial" w:hAnsi="Arial" w:cs="Arial"/>
          <w:b/>
          <w:bCs/>
        </w:rPr>
        <w:t xml:space="preserve">Workshop </w:t>
      </w:r>
      <w:r w:rsidR="005F04F9">
        <w:rPr>
          <w:rFonts w:ascii="Arial" w:hAnsi="Arial" w:cs="Arial"/>
          <w:b/>
          <w:bCs/>
        </w:rPr>
        <w:t>background and c</w:t>
      </w:r>
      <w:r w:rsidR="00566464" w:rsidRPr="00444777">
        <w:rPr>
          <w:rFonts w:ascii="Arial" w:hAnsi="Arial" w:cs="Arial"/>
          <w:b/>
          <w:bCs/>
        </w:rPr>
        <w:t>ontent</w:t>
      </w:r>
    </w:p>
    <w:p w14:paraId="76FDD358" w14:textId="7981EC96" w:rsidR="005E4FF2" w:rsidRPr="005E4FF2" w:rsidRDefault="00CF4A36" w:rsidP="00284FFE">
      <w:pPr>
        <w:rPr>
          <w:rFonts w:ascii="Arial" w:hAnsi="Arial" w:cs="Arial"/>
        </w:rPr>
      </w:pPr>
      <w:r>
        <w:rPr>
          <w:rFonts w:ascii="Arial" w:hAnsi="Arial" w:cs="Arial"/>
        </w:rPr>
        <w:t>In</w:t>
      </w:r>
      <w:r w:rsidR="005E4FF2" w:rsidRPr="005E4FF2">
        <w:rPr>
          <w:rFonts w:ascii="Arial" w:hAnsi="Arial" w:cs="Arial"/>
        </w:rPr>
        <w:t xml:space="preserve"> July</w:t>
      </w:r>
      <w:r w:rsidR="005F04F9">
        <w:rPr>
          <w:rFonts w:ascii="Arial" w:hAnsi="Arial" w:cs="Arial"/>
        </w:rPr>
        <w:t xml:space="preserve"> 2025</w:t>
      </w:r>
      <w:r w:rsidR="004E319E">
        <w:rPr>
          <w:rFonts w:ascii="Arial" w:hAnsi="Arial" w:cs="Arial"/>
        </w:rPr>
        <w:t>,</w:t>
      </w:r>
      <w:r w:rsidR="005E4FF2" w:rsidRPr="005E4FF2">
        <w:rPr>
          <w:rFonts w:ascii="Arial" w:hAnsi="Arial" w:cs="Arial"/>
        </w:rPr>
        <w:t xml:space="preserve"> we had three workshops that focused on different aspects of the department</w:t>
      </w:r>
      <w:r>
        <w:rPr>
          <w:rFonts w:ascii="Arial" w:hAnsi="Arial" w:cs="Arial"/>
        </w:rPr>
        <w:t>’s</w:t>
      </w:r>
      <w:r w:rsidR="005E4FF2" w:rsidRPr="005E4FF2">
        <w:rPr>
          <w:rFonts w:ascii="Arial" w:hAnsi="Arial" w:cs="Arial"/>
        </w:rPr>
        <w:t> recent re-structure to an All-Age Service</w:t>
      </w:r>
      <w:r w:rsidR="00284FFE" w:rsidRPr="00444777">
        <w:rPr>
          <w:rFonts w:ascii="Arial" w:hAnsi="Arial" w:cs="Arial"/>
        </w:rPr>
        <w:t xml:space="preserve">. </w:t>
      </w:r>
      <w:r w:rsidR="005E4FF2" w:rsidRPr="005E4FF2">
        <w:rPr>
          <w:rFonts w:ascii="Arial" w:hAnsi="Arial" w:cs="Arial"/>
        </w:rPr>
        <w:t>From these</w:t>
      </w:r>
      <w:r w:rsidR="00E17EF7">
        <w:rPr>
          <w:rFonts w:ascii="Arial" w:hAnsi="Arial" w:cs="Arial"/>
        </w:rPr>
        <w:t xml:space="preserve"> workshops</w:t>
      </w:r>
      <w:r w:rsidR="004166D7">
        <w:rPr>
          <w:rFonts w:ascii="Arial" w:hAnsi="Arial" w:cs="Arial"/>
        </w:rPr>
        <w:t>,</w:t>
      </w:r>
      <w:r w:rsidR="005E4FF2" w:rsidRPr="005E4FF2">
        <w:rPr>
          <w:rFonts w:ascii="Arial" w:hAnsi="Arial" w:cs="Arial"/>
        </w:rPr>
        <w:t> consent and advocacy were identified as area</w:t>
      </w:r>
      <w:r w:rsidR="00FE6C6B">
        <w:rPr>
          <w:rFonts w:ascii="Arial" w:hAnsi="Arial" w:cs="Arial"/>
        </w:rPr>
        <w:t>s</w:t>
      </w:r>
      <w:r w:rsidR="005E4FF2" w:rsidRPr="005E4FF2">
        <w:rPr>
          <w:rFonts w:ascii="Arial" w:hAnsi="Arial" w:cs="Arial"/>
        </w:rPr>
        <w:t> we needed to think more about in assessment and review conversations.   </w:t>
      </w:r>
    </w:p>
    <w:p w14:paraId="71DCEFF0" w14:textId="085E3161" w:rsidR="005E4FF2" w:rsidRPr="005E4FF2" w:rsidRDefault="00E17EF7" w:rsidP="00444777">
      <w:pPr>
        <w:rPr>
          <w:rFonts w:ascii="Arial" w:hAnsi="Arial" w:cs="Arial"/>
        </w:rPr>
      </w:pPr>
      <w:r>
        <w:rPr>
          <w:rFonts w:ascii="Arial" w:hAnsi="Arial" w:cs="Arial"/>
        </w:rPr>
        <w:t>As a next step</w:t>
      </w:r>
      <w:r w:rsidR="004E319E">
        <w:rPr>
          <w:rFonts w:ascii="Arial" w:hAnsi="Arial" w:cs="Arial"/>
        </w:rPr>
        <w:t xml:space="preserve">, we planned our November </w:t>
      </w:r>
      <w:r w:rsidR="00284FFE" w:rsidRPr="00444777">
        <w:rPr>
          <w:rFonts w:ascii="Arial" w:hAnsi="Arial" w:cs="Arial"/>
        </w:rPr>
        <w:t xml:space="preserve">workshop </w:t>
      </w:r>
      <w:r w:rsidR="004E319E">
        <w:rPr>
          <w:rFonts w:ascii="Arial" w:hAnsi="Arial" w:cs="Arial"/>
        </w:rPr>
        <w:t xml:space="preserve">to </w:t>
      </w:r>
      <w:r w:rsidR="00444777" w:rsidRPr="00444777">
        <w:rPr>
          <w:rFonts w:ascii="Arial" w:hAnsi="Arial" w:cs="Arial"/>
        </w:rPr>
        <w:t>discuss</w:t>
      </w:r>
      <w:r w:rsidR="004E319E">
        <w:rPr>
          <w:rFonts w:ascii="Arial" w:hAnsi="Arial" w:cs="Arial"/>
        </w:rPr>
        <w:t xml:space="preserve"> </w:t>
      </w:r>
      <w:r w:rsidR="005E4FF2" w:rsidRPr="005E4FF2">
        <w:rPr>
          <w:rFonts w:ascii="Arial" w:hAnsi="Arial" w:cs="Arial"/>
        </w:rPr>
        <w:t>how the department listens to people as equals</w:t>
      </w:r>
      <w:r w:rsidR="00FE6C6B">
        <w:rPr>
          <w:rFonts w:ascii="Arial" w:hAnsi="Arial" w:cs="Arial"/>
        </w:rPr>
        <w:t>,</w:t>
      </w:r>
      <w:r w:rsidR="00444777" w:rsidRPr="00444777">
        <w:rPr>
          <w:rFonts w:ascii="Arial" w:hAnsi="Arial" w:cs="Arial"/>
        </w:rPr>
        <w:t xml:space="preserve"> and thought about the following questions:</w:t>
      </w:r>
    </w:p>
    <w:p w14:paraId="43EDBEC7" w14:textId="77777777" w:rsidR="005E4FF2" w:rsidRPr="00444777" w:rsidRDefault="005E4FF2" w:rsidP="00444777">
      <w:pPr>
        <w:pStyle w:val="ListParagraph"/>
        <w:numPr>
          <w:ilvl w:val="0"/>
          <w:numId w:val="16"/>
        </w:numPr>
        <w:rPr>
          <w:rFonts w:ascii="Arial" w:hAnsi="Arial" w:cs="Arial"/>
        </w:rPr>
      </w:pPr>
      <w:r w:rsidRPr="00444777">
        <w:rPr>
          <w:rFonts w:ascii="Arial" w:hAnsi="Arial" w:cs="Arial"/>
        </w:rPr>
        <w:t>What works and helps? What do we need to see more of?  </w:t>
      </w:r>
    </w:p>
    <w:p w14:paraId="12BCA40C" w14:textId="77777777" w:rsidR="005E4FF2" w:rsidRPr="00444777" w:rsidRDefault="005E4FF2" w:rsidP="00444777">
      <w:pPr>
        <w:pStyle w:val="ListParagraph"/>
        <w:numPr>
          <w:ilvl w:val="0"/>
          <w:numId w:val="16"/>
        </w:numPr>
        <w:rPr>
          <w:rFonts w:ascii="Arial" w:hAnsi="Arial" w:cs="Arial"/>
        </w:rPr>
      </w:pPr>
      <w:r w:rsidRPr="00444777">
        <w:rPr>
          <w:rFonts w:ascii="Arial" w:hAnsi="Arial" w:cs="Arial"/>
        </w:rPr>
        <w:t>What does not work that we should stop doing? </w:t>
      </w:r>
    </w:p>
    <w:p w14:paraId="69EE2C56" w14:textId="77777777" w:rsidR="005E4FF2" w:rsidRPr="00444777" w:rsidRDefault="005E4FF2" w:rsidP="00444777">
      <w:pPr>
        <w:pStyle w:val="ListParagraph"/>
        <w:numPr>
          <w:ilvl w:val="0"/>
          <w:numId w:val="16"/>
        </w:numPr>
        <w:rPr>
          <w:rFonts w:ascii="Arial" w:hAnsi="Arial" w:cs="Arial"/>
        </w:rPr>
      </w:pPr>
      <w:r w:rsidRPr="00444777">
        <w:rPr>
          <w:rFonts w:ascii="Arial" w:hAnsi="Arial" w:cs="Arial"/>
        </w:rPr>
        <w:t>What practical steps can we recommend to the forum? </w:t>
      </w:r>
    </w:p>
    <w:p w14:paraId="28666579" w14:textId="77777777" w:rsidR="000504E5" w:rsidRDefault="000504E5">
      <w:pPr>
        <w:rPr>
          <w:rFonts w:ascii="Arial" w:hAnsi="Arial" w:cs="Arial"/>
        </w:rPr>
      </w:pPr>
    </w:p>
    <w:p w14:paraId="35F075F8" w14:textId="77777777" w:rsidR="000504E5" w:rsidRDefault="000504E5">
      <w:pPr>
        <w:rPr>
          <w:rFonts w:ascii="Arial" w:hAnsi="Arial" w:cs="Arial"/>
        </w:rPr>
      </w:pPr>
    </w:p>
    <w:p w14:paraId="46E7F63D" w14:textId="16E73397" w:rsidR="00796331" w:rsidRPr="005A17BE" w:rsidRDefault="00796331">
      <w:pPr>
        <w:rPr>
          <w:rFonts w:ascii="Arial" w:hAnsi="Arial" w:cs="Arial"/>
          <w:b/>
          <w:bCs/>
          <w:sz w:val="28"/>
          <w:szCs w:val="28"/>
        </w:rPr>
      </w:pPr>
      <w:r w:rsidRPr="005A17BE">
        <w:rPr>
          <w:rFonts w:ascii="Arial" w:hAnsi="Arial" w:cs="Arial"/>
          <w:b/>
          <w:bCs/>
          <w:sz w:val="28"/>
          <w:szCs w:val="28"/>
        </w:rPr>
        <w:lastRenderedPageBreak/>
        <w:t>The following table shows the slides we used to start the workshop</w:t>
      </w:r>
    </w:p>
    <w:tbl>
      <w:tblPr>
        <w:tblStyle w:val="TableGrid"/>
        <w:tblW w:w="9493" w:type="dxa"/>
        <w:tblLook w:val="04A0" w:firstRow="1" w:lastRow="0" w:firstColumn="1" w:lastColumn="0" w:noHBand="0" w:noVBand="1"/>
      </w:tblPr>
      <w:tblGrid>
        <w:gridCol w:w="10064"/>
      </w:tblGrid>
      <w:tr w:rsidR="005A17BE" w14:paraId="3DD0B4E3" w14:textId="77777777" w:rsidTr="005A17BE">
        <w:tc>
          <w:tcPr>
            <w:tcW w:w="9493" w:type="dxa"/>
          </w:tcPr>
          <w:p w14:paraId="718A4DA4" w14:textId="0A0F3E8E" w:rsidR="005A17BE" w:rsidRDefault="005A17BE">
            <w:pPr>
              <w:rPr>
                <w:rFonts w:ascii="Arial" w:hAnsi="Arial" w:cs="Arial"/>
                <w:b/>
                <w:bCs/>
                <w:sz w:val="28"/>
                <w:szCs w:val="28"/>
              </w:rPr>
            </w:pPr>
            <w:r w:rsidRPr="00993929">
              <w:rPr>
                <w:rFonts w:ascii="Arial" w:hAnsi="Arial" w:cs="Arial"/>
                <w:b/>
                <w:bCs/>
                <w:noProof/>
                <w:sz w:val="28"/>
                <w:szCs w:val="28"/>
              </w:rPr>
              <w:drawing>
                <wp:inline distT="0" distB="0" distL="0" distR="0" wp14:anchorId="05DF8FC0" wp14:editId="21CD4C81">
                  <wp:extent cx="6007100" cy="3681064"/>
                  <wp:effectExtent l="0" t="0" r="0" b="0"/>
                  <wp:docPr id="1311957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57445" name=""/>
                          <pic:cNvPicPr/>
                        </pic:nvPicPr>
                        <pic:blipFill>
                          <a:blip r:embed="rId11"/>
                          <a:stretch>
                            <a:fillRect/>
                          </a:stretch>
                        </pic:blipFill>
                        <pic:spPr>
                          <a:xfrm>
                            <a:off x="0" y="0"/>
                            <a:ext cx="6090867" cy="3732395"/>
                          </a:xfrm>
                          <a:prstGeom prst="rect">
                            <a:avLst/>
                          </a:prstGeom>
                        </pic:spPr>
                      </pic:pic>
                    </a:graphicData>
                  </a:graphic>
                </wp:inline>
              </w:drawing>
            </w:r>
          </w:p>
        </w:tc>
      </w:tr>
      <w:tr w:rsidR="005A17BE" w14:paraId="25FACCDB" w14:textId="77777777" w:rsidTr="005A17BE">
        <w:trPr>
          <w:trHeight w:val="1130"/>
        </w:trPr>
        <w:tc>
          <w:tcPr>
            <w:tcW w:w="9493" w:type="dxa"/>
          </w:tcPr>
          <w:p w14:paraId="0AB84A06" w14:textId="2601FFD3" w:rsidR="005A17BE" w:rsidRDefault="005A17BE">
            <w:pPr>
              <w:rPr>
                <w:rFonts w:ascii="Arial" w:hAnsi="Arial" w:cs="Arial"/>
                <w:b/>
                <w:bCs/>
                <w:sz w:val="28"/>
                <w:szCs w:val="28"/>
              </w:rPr>
            </w:pPr>
            <w:r w:rsidRPr="00050896">
              <w:rPr>
                <w:rFonts w:ascii="Arial" w:hAnsi="Arial" w:cs="Arial"/>
                <w:b/>
                <w:bCs/>
                <w:noProof/>
                <w:sz w:val="28"/>
                <w:szCs w:val="28"/>
              </w:rPr>
              <w:drawing>
                <wp:inline distT="0" distB="0" distL="0" distR="0" wp14:anchorId="35C006BD" wp14:editId="7912B9F0">
                  <wp:extent cx="6096000" cy="3709198"/>
                  <wp:effectExtent l="0" t="0" r="0" b="5715"/>
                  <wp:docPr id="1072034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034937" name=""/>
                          <pic:cNvPicPr/>
                        </pic:nvPicPr>
                        <pic:blipFill>
                          <a:blip r:embed="rId12"/>
                          <a:stretch>
                            <a:fillRect/>
                          </a:stretch>
                        </pic:blipFill>
                        <pic:spPr>
                          <a:xfrm>
                            <a:off x="0" y="0"/>
                            <a:ext cx="6209556" cy="3778293"/>
                          </a:xfrm>
                          <a:prstGeom prst="rect">
                            <a:avLst/>
                          </a:prstGeom>
                        </pic:spPr>
                      </pic:pic>
                    </a:graphicData>
                  </a:graphic>
                </wp:inline>
              </w:drawing>
            </w:r>
          </w:p>
        </w:tc>
      </w:tr>
      <w:tr w:rsidR="005A17BE" w14:paraId="3AFCD5A8" w14:textId="77777777" w:rsidTr="005A17BE">
        <w:trPr>
          <w:trHeight w:val="565"/>
        </w:trPr>
        <w:tc>
          <w:tcPr>
            <w:tcW w:w="9493" w:type="dxa"/>
          </w:tcPr>
          <w:p w14:paraId="008F16DB" w14:textId="62B06B1E" w:rsidR="005A17BE" w:rsidRPr="004D2555" w:rsidRDefault="005A17BE">
            <w:pPr>
              <w:rPr>
                <w:rFonts w:ascii="Arial" w:hAnsi="Arial" w:cs="Arial"/>
                <w:b/>
                <w:bCs/>
                <w:noProof/>
                <w:sz w:val="28"/>
                <w:szCs w:val="28"/>
              </w:rPr>
            </w:pPr>
            <w:r w:rsidRPr="004D2555">
              <w:rPr>
                <w:rFonts w:ascii="Arial" w:hAnsi="Arial" w:cs="Arial"/>
                <w:b/>
                <w:bCs/>
                <w:noProof/>
                <w:sz w:val="28"/>
                <w:szCs w:val="28"/>
              </w:rPr>
              <w:lastRenderedPageBreak/>
              <w:drawing>
                <wp:inline distT="0" distB="0" distL="0" distR="0" wp14:anchorId="250A45E7" wp14:editId="0BF8DACB">
                  <wp:extent cx="6148747" cy="3378200"/>
                  <wp:effectExtent l="0" t="0" r="4445" b="0"/>
                  <wp:docPr id="708661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61730" name=""/>
                          <pic:cNvPicPr/>
                        </pic:nvPicPr>
                        <pic:blipFill>
                          <a:blip r:embed="rId13"/>
                          <a:stretch>
                            <a:fillRect/>
                          </a:stretch>
                        </pic:blipFill>
                        <pic:spPr>
                          <a:xfrm>
                            <a:off x="0" y="0"/>
                            <a:ext cx="6268750" cy="3444131"/>
                          </a:xfrm>
                          <a:prstGeom prst="rect">
                            <a:avLst/>
                          </a:prstGeom>
                        </pic:spPr>
                      </pic:pic>
                    </a:graphicData>
                  </a:graphic>
                </wp:inline>
              </w:drawing>
            </w:r>
          </w:p>
        </w:tc>
      </w:tr>
      <w:tr w:rsidR="005A17BE" w14:paraId="1F462921" w14:textId="77777777" w:rsidTr="005A17BE">
        <w:trPr>
          <w:trHeight w:val="565"/>
        </w:trPr>
        <w:tc>
          <w:tcPr>
            <w:tcW w:w="9493" w:type="dxa"/>
          </w:tcPr>
          <w:p w14:paraId="558480D6" w14:textId="4E1C5A53" w:rsidR="005A17BE" w:rsidRPr="004D2555" w:rsidRDefault="005A17BE">
            <w:pPr>
              <w:rPr>
                <w:rFonts w:ascii="Arial" w:hAnsi="Arial" w:cs="Arial"/>
                <w:b/>
                <w:bCs/>
                <w:noProof/>
                <w:sz w:val="28"/>
                <w:szCs w:val="28"/>
              </w:rPr>
            </w:pPr>
            <w:r w:rsidRPr="0075607D">
              <w:rPr>
                <w:rFonts w:ascii="Arial" w:hAnsi="Arial" w:cs="Arial"/>
                <w:b/>
                <w:bCs/>
                <w:noProof/>
                <w:sz w:val="28"/>
                <w:szCs w:val="28"/>
              </w:rPr>
              <w:drawing>
                <wp:inline distT="0" distB="0" distL="0" distR="0" wp14:anchorId="30C20F40" wp14:editId="372830AF">
                  <wp:extent cx="6253636" cy="3346450"/>
                  <wp:effectExtent l="0" t="0" r="0" b="6350"/>
                  <wp:docPr id="642867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67205" name=""/>
                          <pic:cNvPicPr/>
                        </pic:nvPicPr>
                        <pic:blipFill>
                          <a:blip r:embed="rId14"/>
                          <a:stretch>
                            <a:fillRect/>
                          </a:stretch>
                        </pic:blipFill>
                        <pic:spPr>
                          <a:xfrm>
                            <a:off x="0" y="0"/>
                            <a:ext cx="6386142" cy="3417357"/>
                          </a:xfrm>
                          <a:prstGeom prst="rect">
                            <a:avLst/>
                          </a:prstGeom>
                        </pic:spPr>
                      </pic:pic>
                    </a:graphicData>
                  </a:graphic>
                </wp:inline>
              </w:drawing>
            </w:r>
          </w:p>
        </w:tc>
      </w:tr>
    </w:tbl>
    <w:p w14:paraId="00D3FC9A" w14:textId="77777777" w:rsidR="00891D3B" w:rsidRDefault="00891D3B">
      <w:pPr>
        <w:rPr>
          <w:rFonts w:ascii="Arial" w:hAnsi="Arial" w:cs="Arial"/>
          <w:b/>
          <w:bCs/>
          <w:sz w:val="28"/>
          <w:szCs w:val="28"/>
        </w:rPr>
      </w:pPr>
    </w:p>
    <w:p w14:paraId="094B3358" w14:textId="118D9D30" w:rsidR="00E2452A" w:rsidRDefault="00444777">
      <w:pPr>
        <w:rPr>
          <w:rFonts w:ascii="Arial" w:hAnsi="Arial" w:cs="Arial"/>
          <w:b/>
          <w:bCs/>
          <w:sz w:val="28"/>
          <w:szCs w:val="28"/>
        </w:rPr>
      </w:pPr>
      <w:r>
        <w:rPr>
          <w:rFonts w:ascii="Arial" w:hAnsi="Arial" w:cs="Arial"/>
          <w:b/>
          <w:bCs/>
          <w:sz w:val="28"/>
          <w:szCs w:val="28"/>
        </w:rPr>
        <w:t>Workshop outputs</w:t>
      </w:r>
    </w:p>
    <w:p w14:paraId="27AD3750" w14:textId="5C5537F4" w:rsidR="00E2452A" w:rsidRPr="00E2679B" w:rsidRDefault="0048361F">
      <w:pPr>
        <w:rPr>
          <w:rFonts w:ascii="Arial" w:hAnsi="Arial" w:cs="Arial"/>
        </w:rPr>
      </w:pPr>
      <w:r w:rsidRPr="00E2679B">
        <w:rPr>
          <w:rFonts w:ascii="Arial" w:hAnsi="Arial" w:cs="Arial"/>
        </w:rPr>
        <w:t xml:space="preserve">There were some </w:t>
      </w:r>
      <w:r w:rsidR="009A45A5" w:rsidRPr="00E2679B">
        <w:rPr>
          <w:rFonts w:ascii="Arial" w:hAnsi="Arial" w:cs="Arial"/>
        </w:rPr>
        <w:t xml:space="preserve">great </w:t>
      </w:r>
      <w:r w:rsidRPr="00E2679B">
        <w:rPr>
          <w:rFonts w:ascii="Arial" w:hAnsi="Arial" w:cs="Arial"/>
        </w:rPr>
        <w:t>conversations and</w:t>
      </w:r>
      <w:r w:rsidR="009A45A5" w:rsidRPr="00E2679B">
        <w:rPr>
          <w:rFonts w:ascii="Arial" w:hAnsi="Arial" w:cs="Arial"/>
        </w:rPr>
        <w:t xml:space="preserve"> people used </w:t>
      </w:r>
      <w:r w:rsidR="001B011C" w:rsidRPr="00E2679B">
        <w:rPr>
          <w:rFonts w:ascii="Arial" w:hAnsi="Arial" w:cs="Arial"/>
        </w:rPr>
        <w:t>post it</w:t>
      </w:r>
      <w:r w:rsidR="009A45A5" w:rsidRPr="00E2679B">
        <w:rPr>
          <w:rFonts w:ascii="Arial" w:hAnsi="Arial" w:cs="Arial"/>
        </w:rPr>
        <w:t xml:space="preserve"> notes to capture their thoughts. The conversation started small with groups of 1-2 people but ended up with the whole room grouping the ideas and agreeing on the priorities.</w:t>
      </w:r>
      <w:r w:rsidRPr="00E2679B">
        <w:rPr>
          <w:rFonts w:ascii="Arial" w:hAnsi="Arial" w:cs="Arial"/>
        </w:rPr>
        <w:t xml:space="preserve"> </w:t>
      </w:r>
    </w:p>
    <w:tbl>
      <w:tblPr>
        <w:tblStyle w:val="TableGrid"/>
        <w:tblW w:w="0" w:type="auto"/>
        <w:tblInd w:w="2122" w:type="dxa"/>
        <w:tblLook w:val="04A0" w:firstRow="1" w:lastRow="0" w:firstColumn="1" w:lastColumn="0" w:noHBand="0" w:noVBand="1"/>
      </w:tblPr>
      <w:tblGrid>
        <w:gridCol w:w="6611"/>
      </w:tblGrid>
      <w:tr w:rsidR="00E1178B" w14:paraId="040068E2" w14:textId="77777777" w:rsidTr="005F0581">
        <w:tc>
          <w:tcPr>
            <w:tcW w:w="4677" w:type="dxa"/>
          </w:tcPr>
          <w:p w14:paraId="4B413B98" w14:textId="7287BBCC" w:rsidR="00E2679B" w:rsidRDefault="005F0581">
            <w:pPr>
              <w:rPr>
                <w:rFonts w:ascii="Arial" w:hAnsi="Arial" w:cs="Arial"/>
                <w:sz w:val="28"/>
                <w:szCs w:val="28"/>
              </w:rPr>
            </w:pPr>
            <w:r>
              <w:rPr>
                <w:rFonts w:ascii="Arial" w:hAnsi="Arial" w:cs="Arial"/>
                <w:noProof/>
                <w:sz w:val="28"/>
                <w:szCs w:val="28"/>
              </w:rPr>
              <w:lastRenderedPageBreak/>
              <w:drawing>
                <wp:inline distT="0" distB="0" distL="0" distR="0" wp14:anchorId="5C3C62E4" wp14:editId="6B0CD8B6">
                  <wp:extent cx="4061210" cy="3993266"/>
                  <wp:effectExtent l="0" t="0" r="0" b="7620"/>
                  <wp:docPr id="1108952079" name="Picture 3" descr="A white board with green sticky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52079" name="Picture 3" descr="A white board with green sticky note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25711" cy="4056688"/>
                          </a:xfrm>
                          <a:prstGeom prst="rect">
                            <a:avLst/>
                          </a:prstGeom>
                        </pic:spPr>
                      </pic:pic>
                    </a:graphicData>
                  </a:graphic>
                </wp:inline>
              </w:drawing>
            </w:r>
          </w:p>
        </w:tc>
      </w:tr>
    </w:tbl>
    <w:p w14:paraId="3B98D6A9" w14:textId="77777777" w:rsidR="00E2679B" w:rsidRDefault="00E2679B">
      <w:pPr>
        <w:rPr>
          <w:rFonts w:ascii="Arial" w:hAnsi="Arial" w:cs="Arial"/>
          <w:b/>
          <w:bCs/>
          <w:sz w:val="28"/>
          <w:szCs w:val="28"/>
        </w:rPr>
      </w:pPr>
    </w:p>
    <w:p w14:paraId="66221BF4" w14:textId="12BEC504" w:rsidR="00564859" w:rsidRDefault="00564859">
      <w:pPr>
        <w:rPr>
          <w:rFonts w:ascii="Arial" w:hAnsi="Arial" w:cs="Arial"/>
          <w:b/>
          <w:bCs/>
          <w:sz w:val="28"/>
          <w:szCs w:val="28"/>
        </w:rPr>
      </w:pPr>
      <w:r>
        <w:rPr>
          <w:rFonts w:ascii="Arial" w:hAnsi="Arial" w:cs="Arial"/>
          <w:b/>
          <w:bCs/>
          <w:sz w:val="28"/>
          <w:szCs w:val="28"/>
        </w:rPr>
        <w:t>What is working well?</w:t>
      </w:r>
    </w:p>
    <w:tbl>
      <w:tblPr>
        <w:tblStyle w:val="TableGrid"/>
        <w:tblW w:w="0" w:type="auto"/>
        <w:tblLook w:val="04A0" w:firstRow="1" w:lastRow="0" w:firstColumn="1" w:lastColumn="0" w:noHBand="0" w:noVBand="1"/>
      </w:tblPr>
      <w:tblGrid>
        <w:gridCol w:w="8784"/>
      </w:tblGrid>
      <w:tr w:rsidR="00B668C1" w:rsidRPr="00B668C1" w14:paraId="7AC4ADA4" w14:textId="77777777" w:rsidTr="00B668C1">
        <w:tc>
          <w:tcPr>
            <w:tcW w:w="8784" w:type="dxa"/>
          </w:tcPr>
          <w:p w14:paraId="4CEE7355" w14:textId="3BC4AE71" w:rsidR="00B668C1" w:rsidRPr="00B668C1" w:rsidRDefault="00B668C1" w:rsidP="00E55B30">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b/>
                <w:bCs/>
                <w:kern w:val="0"/>
                <w:sz w:val="28"/>
                <w:szCs w:val="28"/>
                <w:lang w:eastAsia="en-GB"/>
                <w14:ligatures w14:val="none"/>
              </w:rPr>
              <w:t>1. “We are seeing people for who they are”</w:t>
            </w:r>
          </w:p>
          <w:p w14:paraId="72CB5B2B" w14:textId="77777777" w:rsidR="00B668C1" w:rsidRPr="00B668C1" w:rsidRDefault="00B668C1" w:rsidP="00E55B30">
            <w:pPr>
              <w:pStyle w:val="NormalWeb"/>
              <w:rPr>
                <w:rFonts w:ascii="Arial" w:hAnsi="Arial" w:cs="Arial"/>
                <w:sz w:val="28"/>
                <w:szCs w:val="28"/>
              </w:rPr>
            </w:pPr>
            <w:r w:rsidRPr="00B668C1">
              <w:rPr>
                <w:rFonts w:ascii="Arial" w:hAnsi="Arial" w:cs="Arial"/>
                <w:sz w:val="28"/>
                <w:szCs w:val="28"/>
              </w:rPr>
              <w:t>People feel more recognised and included when the focus is on the individual.</w:t>
            </w:r>
          </w:p>
          <w:p w14:paraId="7A9FEA0F" w14:textId="4D58B457" w:rsidR="00B668C1" w:rsidRPr="00B668C1" w:rsidRDefault="00B668C1" w:rsidP="0016620D">
            <w:pPr>
              <w:numPr>
                <w:ilvl w:val="0"/>
                <w:numId w:val="17"/>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Knowing me and understanding me contributes to positive person-centred reviews where I am included.</w:t>
            </w:r>
          </w:p>
          <w:p w14:paraId="63E3295F" w14:textId="77777777" w:rsidR="00B668C1" w:rsidRPr="00B668C1" w:rsidRDefault="00B668C1" w:rsidP="00E55B30">
            <w:pPr>
              <w:numPr>
                <w:ilvl w:val="0"/>
                <w:numId w:val="17"/>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Being human.</w:t>
            </w:r>
          </w:p>
          <w:p w14:paraId="1CB71F52" w14:textId="77777777" w:rsidR="00B668C1" w:rsidRPr="00B668C1" w:rsidRDefault="00B668C1" w:rsidP="00E55B30">
            <w:pPr>
              <w:numPr>
                <w:ilvl w:val="0"/>
                <w:numId w:val="17"/>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Conversations tailored to the type of assessment.</w:t>
            </w:r>
          </w:p>
          <w:p w14:paraId="38393F4B" w14:textId="73ED05BA" w:rsidR="00B668C1" w:rsidRPr="00B668C1" w:rsidRDefault="00B668C1" w:rsidP="00E55B30">
            <w:pPr>
              <w:numPr>
                <w:ilvl w:val="0"/>
                <w:numId w:val="17"/>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Some holistic thinking.</w:t>
            </w:r>
          </w:p>
          <w:p w14:paraId="3D1B2F71" w14:textId="7B3889C0" w:rsidR="00B668C1" w:rsidRPr="00B668C1" w:rsidRDefault="00B668C1" w:rsidP="00B668C1">
            <w:pPr>
              <w:numPr>
                <w:ilvl w:val="0"/>
                <w:numId w:val="17"/>
              </w:numPr>
              <w:spacing w:before="100" w:beforeAutospacing="1" w:after="100" w:afterAutospacing="1"/>
              <w:rPr>
                <w:rFonts w:ascii="Arial" w:hAnsi="Arial" w:cs="Arial"/>
                <w:b/>
                <w:bCs/>
                <w:sz w:val="28"/>
                <w:szCs w:val="28"/>
              </w:rPr>
            </w:pPr>
            <w:r w:rsidRPr="00B668C1">
              <w:rPr>
                <w:rFonts w:ascii="Arial" w:hAnsi="Arial" w:cs="Arial"/>
                <w:kern w:val="0"/>
                <w:sz w:val="28"/>
                <w:szCs w:val="28"/>
                <w:lang w:eastAsia="en-GB"/>
                <w14:ligatures w14:val="none"/>
              </w:rPr>
              <w:t>Clear communication.</w:t>
            </w:r>
          </w:p>
        </w:tc>
      </w:tr>
      <w:tr w:rsidR="00B668C1" w:rsidRPr="00B668C1" w14:paraId="38E1F3DB" w14:textId="77777777" w:rsidTr="00B668C1">
        <w:tc>
          <w:tcPr>
            <w:tcW w:w="8784" w:type="dxa"/>
          </w:tcPr>
          <w:p w14:paraId="4F4CBB3E" w14:textId="77777777" w:rsidR="00B668C1" w:rsidRPr="00B668C1" w:rsidRDefault="00B668C1" w:rsidP="00B668C1">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b/>
                <w:bCs/>
                <w:kern w:val="0"/>
                <w:sz w:val="28"/>
                <w:szCs w:val="28"/>
                <w:lang w:eastAsia="en-GB"/>
                <w14:ligatures w14:val="none"/>
              </w:rPr>
              <w:t>2. “We are using technology”</w:t>
            </w:r>
          </w:p>
          <w:p w14:paraId="4DB80C3E" w14:textId="77777777" w:rsidR="00B668C1" w:rsidRPr="00B668C1" w:rsidRDefault="00B668C1" w:rsidP="00B668C1">
            <w:pPr>
              <w:pStyle w:val="NormalWeb"/>
              <w:rPr>
                <w:rFonts w:ascii="Arial" w:hAnsi="Arial" w:cs="Arial"/>
                <w:sz w:val="28"/>
                <w:szCs w:val="28"/>
              </w:rPr>
            </w:pPr>
            <w:r w:rsidRPr="00B668C1">
              <w:rPr>
                <w:rFonts w:ascii="Arial" w:hAnsi="Arial" w:cs="Arial"/>
                <w:sz w:val="28"/>
                <w:szCs w:val="28"/>
              </w:rPr>
              <w:t>Digital tools are helping to improve recording and capture the person’s voice.</w:t>
            </w:r>
          </w:p>
          <w:p w14:paraId="28BA94BF" w14:textId="77777777" w:rsidR="00B668C1" w:rsidRPr="00B668C1" w:rsidRDefault="00B668C1" w:rsidP="00B668C1">
            <w:pPr>
              <w:numPr>
                <w:ilvl w:val="0"/>
                <w:numId w:val="18"/>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Using technology.</w:t>
            </w:r>
          </w:p>
          <w:p w14:paraId="18E91E48" w14:textId="77777777" w:rsidR="00B668C1" w:rsidRPr="00B668C1" w:rsidRDefault="00B668C1" w:rsidP="00B668C1">
            <w:pPr>
              <w:numPr>
                <w:ilvl w:val="0"/>
                <w:numId w:val="18"/>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We are using Magic Notes.</w:t>
            </w:r>
          </w:p>
          <w:p w14:paraId="08C2BE85" w14:textId="50C2B851" w:rsidR="00B668C1" w:rsidRPr="00B668C1" w:rsidRDefault="00B668C1" w:rsidP="00B668C1">
            <w:pPr>
              <w:numPr>
                <w:ilvl w:val="0"/>
                <w:numId w:val="18"/>
              </w:numPr>
              <w:spacing w:before="100" w:beforeAutospacing="1" w:after="100" w:afterAutospacing="1"/>
              <w:rPr>
                <w:rFonts w:ascii="Arial" w:eastAsia="Times New Roman" w:hAnsi="Arial" w:cs="Arial"/>
                <w:b/>
                <w:bCs/>
                <w:kern w:val="0"/>
                <w:sz w:val="28"/>
                <w:szCs w:val="28"/>
                <w:lang w:eastAsia="en-GB"/>
                <w14:ligatures w14:val="none"/>
              </w:rPr>
            </w:pPr>
            <w:r w:rsidRPr="00B668C1">
              <w:rPr>
                <w:rFonts w:ascii="Arial" w:hAnsi="Arial" w:cs="Arial"/>
                <w:kern w:val="0"/>
                <w:sz w:val="28"/>
                <w:szCs w:val="28"/>
                <w:lang w:eastAsia="en-GB"/>
                <w14:ligatures w14:val="none"/>
              </w:rPr>
              <w:t>Capturing the person’s voice.</w:t>
            </w:r>
          </w:p>
        </w:tc>
      </w:tr>
      <w:tr w:rsidR="00B668C1" w:rsidRPr="00B668C1" w14:paraId="52CC564B" w14:textId="77777777" w:rsidTr="00B668C1">
        <w:tc>
          <w:tcPr>
            <w:tcW w:w="8784" w:type="dxa"/>
          </w:tcPr>
          <w:p w14:paraId="7EA1557D" w14:textId="77777777" w:rsidR="00B668C1" w:rsidRPr="00B668C1" w:rsidRDefault="00B668C1" w:rsidP="008269D8">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b/>
                <w:bCs/>
                <w:kern w:val="0"/>
                <w:sz w:val="28"/>
                <w:szCs w:val="28"/>
                <w:lang w:eastAsia="en-GB"/>
                <w14:ligatures w14:val="none"/>
              </w:rPr>
              <w:lastRenderedPageBreak/>
              <w:t>3. “We are not afraid to try new things”</w:t>
            </w:r>
          </w:p>
          <w:p w14:paraId="62B86030" w14:textId="2325DD23" w:rsidR="00B668C1" w:rsidRPr="00B668C1" w:rsidRDefault="00B668C1" w:rsidP="008269D8">
            <w:pPr>
              <w:spacing w:before="100" w:beforeAutospacing="1" w:after="100" w:afterAutospacing="1"/>
              <w:outlineLvl w:val="2"/>
              <w:rPr>
                <w:rFonts w:ascii="Arial" w:hAnsi="Arial" w:cs="Arial"/>
                <w:sz w:val="28"/>
                <w:szCs w:val="28"/>
              </w:rPr>
            </w:pPr>
            <w:r w:rsidRPr="00B668C1">
              <w:rPr>
                <w:rFonts w:ascii="Arial" w:hAnsi="Arial" w:cs="Arial"/>
                <w:sz w:val="28"/>
                <w:szCs w:val="28"/>
              </w:rPr>
              <w:t>Teams are increasingly open to new ideas and creative solutions.</w:t>
            </w:r>
          </w:p>
          <w:p w14:paraId="564EF34B" w14:textId="3E405DA8" w:rsidR="00B668C1" w:rsidRPr="00B668C1" w:rsidRDefault="00B668C1" w:rsidP="00DE6B8B">
            <w:pPr>
              <w:numPr>
                <w:ilvl w:val="0"/>
                <w:numId w:val="19"/>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We are not afraid to try new things.</w:t>
            </w:r>
          </w:p>
          <w:p w14:paraId="2DD866A1" w14:textId="77777777" w:rsidR="00B668C1" w:rsidRPr="00B668C1" w:rsidRDefault="00B668C1" w:rsidP="00DE6B8B">
            <w:pPr>
              <w:numPr>
                <w:ilvl w:val="0"/>
                <w:numId w:val="19"/>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 xml:space="preserve">Direct payments can work well; choice and control </w:t>
            </w:r>
            <w:proofErr w:type="gramStart"/>
            <w:r w:rsidRPr="00B668C1">
              <w:rPr>
                <w:rFonts w:ascii="Arial" w:hAnsi="Arial" w:cs="Arial"/>
                <w:kern w:val="0"/>
                <w:sz w:val="28"/>
                <w:szCs w:val="28"/>
                <w:lang w:eastAsia="en-GB"/>
                <w14:ligatures w14:val="none"/>
              </w:rPr>
              <w:t>is</w:t>
            </w:r>
            <w:proofErr w:type="gramEnd"/>
            <w:r w:rsidRPr="00B668C1">
              <w:rPr>
                <w:rFonts w:ascii="Arial" w:hAnsi="Arial" w:cs="Arial"/>
                <w:kern w:val="0"/>
                <w:sz w:val="28"/>
                <w:szCs w:val="28"/>
                <w:lang w:eastAsia="en-GB"/>
                <w14:ligatures w14:val="none"/>
              </w:rPr>
              <w:t xml:space="preserve"> given.</w:t>
            </w:r>
          </w:p>
          <w:p w14:paraId="61E5F4EB" w14:textId="77777777" w:rsidR="00B668C1" w:rsidRPr="00B668C1" w:rsidRDefault="00B668C1" w:rsidP="00DE6B8B">
            <w:pPr>
              <w:numPr>
                <w:ilvl w:val="0"/>
                <w:numId w:val="19"/>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Staff and people thinking outside the box.</w:t>
            </w:r>
          </w:p>
          <w:p w14:paraId="664653C1" w14:textId="0D0B33E0" w:rsidR="00B668C1" w:rsidRPr="00B668C1" w:rsidRDefault="00B668C1" w:rsidP="00752C9C">
            <w:pPr>
              <w:numPr>
                <w:ilvl w:val="0"/>
                <w:numId w:val="19"/>
              </w:numPr>
              <w:spacing w:before="100" w:beforeAutospacing="1" w:after="100" w:afterAutospacing="1"/>
              <w:rPr>
                <w:rFonts w:ascii="Arial" w:hAnsi="Arial" w:cs="Arial"/>
                <w:b/>
                <w:bCs/>
                <w:sz w:val="28"/>
                <w:szCs w:val="28"/>
              </w:rPr>
            </w:pPr>
            <w:r w:rsidRPr="00B668C1">
              <w:rPr>
                <w:rFonts w:ascii="Arial" w:hAnsi="Arial" w:cs="Arial"/>
                <w:kern w:val="0"/>
                <w:sz w:val="28"/>
                <w:szCs w:val="28"/>
                <w:lang w:eastAsia="en-GB"/>
                <w14:ligatures w14:val="none"/>
              </w:rPr>
              <w:t>Not sticking to tradition.</w:t>
            </w:r>
          </w:p>
        </w:tc>
      </w:tr>
      <w:tr w:rsidR="00B668C1" w:rsidRPr="00B668C1" w14:paraId="6541F119" w14:textId="77777777" w:rsidTr="00B668C1">
        <w:tc>
          <w:tcPr>
            <w:tcW w:w="8784" w:type="dxa"/>
          </w:tcPr>
          <w:p w14:paraId="0A7CA23B" w14:textId="77777777" w:rsidR="00B668C1" w:rsidRPr="00B668C1" w:rsidRDefault="00B668C1" w:rsidP="00B668C1">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b/>
                <w:bCs/>
                <w:kern w:val="0"/>
                <w:sz w:val="28"/>
                <w:szCs w:val="28"/>
                <w:lang w:eastAsia="en-GB"/>
                <w14:ligatures w14:val="none"/>
              </w:rPr>
              <w:t>4. “We are working on our communication”</w:t>
            </w:r>
          </w:p>
          <w:p w14:paraId="6A68698D" w14:textId="77777777" w:rsidR="00B668C1" w:rsidRPr="00B668C1" w:rsidRDefault="00B668C1" w:rsidP="00B668C1">
            <w:pPr>
              <w:spacing w:before="100" w:beforeAutospacing="1" w:after="100" w:afterAutospacing="1"/>
              <w:outlineLvl w:val="2"/>
              <w:rPr>
                <w:rFonts w:ascii="Arial" w:hAnsi="Arial" w:cs="Arial"/>
                <w:sz w:val="28"/>
                <w:szCs w:val="28"/>
              </w:rPr>
            </w:pPr>
            <w:r w:rsidRPr="00B668C1">
              <w:rPr>
                <w:rFonts w:ascii="Arial" w:hAnsi="Arial" w:cs="Arial"/>
                <w:sz w:val="28"/>
                <w:szCs w:val="28"/>
              </w:rPr>
              <w:t>Efforts are being made to strengthen communication and keep people informed.</w:t>
            </w:r>
          </w:p>
          <w:p w14:paraId="42A6484C" w14:textId="77777777" w:rsidR="00B668C1" w:rsidRPr="00B668C1" w:rsidRDefault="00B668C1" w:rsidP="00B668C1">
            <w:pPr>
              <w:numPr>
                <w:ilvl w:val="0"/>
                <w:numId w:val="20"/>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Working on our communication.</w:t>
            </w:r>
          </w:p>
          <w:p w14:paraId="0030720A" w14:textId="77777777" w:rsidR="00B668C1" w:rsidRPr="00B668C1" w:rsidRDefault="00B668C1" w:rsidP="00B668C1">
            <w:pPr>
              <w:numPr>
                <w:ilvl w:val="0"/>
                <w:numId w:val="20"/>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Waiting well pack - info, contacts, and self-help while waiting for assessment.</w:t>
            </w:r>
          </w:p>
          <w:p w14:paraId="40295AC9" w14:textId="77777777" w:rsidR="00B668C1" w:rsidRPr="00B668C1" w:rsidRDefault="00B668C1" w:rsidP="004873C3">
            <w:pPr>
              <w:spacing w:before="100" w:beforeAutospacing="1" w:after="100" w:afterAutospacing="1"/>
              <w:outlineLvl w:val="2"/>
              <w:rPr>
                <w:rFonts w:ascii="Arial" w:eastAsia="Times New Roman" w:hAnsi="Arial" w:cs="Arial"/>
                <w:b/>
                <w:bCs/>
                <w:kern w:val="0"/>
                <w:sz w:val="28"/>
                <w:szCs w:val="28"/>
                <w:lang w:eastAsia="en-GB"/>
                <w14:ligatures w14:val="none"/>
              </w:rPr>
            </w:pPr>
          </w:p>
        </w:tc>
      </w:tr>
      <w:tr w:rsidR="00B668C1" w:rsidRPr="00B668C1" w14:paraId="0D9716C8" w14:textId="77777777" w:rsidTr="00B668C1">
        <w:tc>
          <w:tcPr>
            <w:tcW w:w="8784" w:type="dxa"/>
          </w:tcPr>
          <w:p w14:paraId="2BE569B6" w14:textId="3BFDD3F6" w:rsidR="00B668C1" w:rsidRPr="00B668C1" w:rsidRDefault="00B668C1" w:rsidP="004873C3">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b/>
                <w:bCs/>
                <w:kern w:val="0"/>
                <w:sz w:val="28"/>
                <w:szCs w:val="28"/>
                <w:lang w:eastAsia="en-GB"/>
                <w14:ligatures w14:val="none"/>
              </w:rPr>
              <w:t>5. “We are trying to listen and learn”</w:t>
            </w:r>
          </w:p>
          <w:p w14:paraId="1B15421D" w14:textId="77777777" w:rsidR="00B668C1" w:rsidRPr="00B668C1" w:rsidRDefault="00B668C1" w:rsidP="004873C3">
            <w:pPr>
              <w:pStyle w:val="NormalWeb"/>
              <w:rPr>
                <w:rFonts w:ascii="Arial" w:hAnsi="Arial" w:cs="Arial"/>
                <w:sz w:val="28"/>
                <w:szCs w:val="28"/>
              </w:rPr>
            </w:pPr>
            <w:r w:rsidRPr="00B668C1">
              <w:rPr>
                <w:rFonts w:ascii="Arial" w:hAnsi="Arial" w:cs="Arial"/>
                <w:sz w:val="28"/>
                <w:szCs w:val="28"/>
              </w:rPr>
              <w:t>The culture is shifting toward feedback, learning, and shared decision-making.</w:t>
            </w:r>
          </w:p>
          <w:p w14:paraId="19960198" w14:textId="77777777" w:rsidR="00B668C1" w:rsidRPr="00B668C1" w:rsidRDefault="00B668C1" w:rsidP="004873C3">
            <w:pPr>
              <w:numPr>
                <w:ilvl w:val="0"/>
                <w:numId w:val="21"/>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Learning from feedback.</w:t>
            </w:r>
          </w:p>
          <w:p w14:paraId="501214AE" w14:textId="6B3593DA" w:rsidR="00B668C1" w:rsidRPr="00B668C1" w:rsidRDefault="00B668C1" w:rsidP="00DF2A6E">
            <w:pPr>
              <w:numPr>
                <w:ilvl w:val="0"/>
                <w:numId w:val="21"/>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More reaching out to ask, listen, and learn than there used to be before including co-production (but feedback could be increased).</w:t>
            </w:r>
          </w:p>
          <w:p w14:paraId="041761AD" w14:textId="09CA1F3C" w:rsidR="00B668C1" w:rsidRPr="00B668C1" w:rsidRDefault="00B668C1" w:rsidP="00752C9C">
            <w:pPr>
              <w:numPr>
                <w:ilvl w:val="0"/>
                <w:numId w:val="21"/>
              </w:numPr>
              <w:spacing w:before="100" w:beforeAutospacing="1" w:after="100" w:afterAutospacing="1"/>
              <w:rPr>
                <w:rFonts w:ascii="Arial" w:hAnsi="Arial" w:cs="Arial"/>
                <w:b/>
                <w:bCs/>
                <w:sz w:val="28"/>
                <w:szCs w:val="28"/>
              </w:rPr>
            </w:pPr>
            <w:r w:rsidRPr="00B668C1">
              <w:rPr>
                <w:rFonts w:ascii="Arial" w:hAnsi="Arial" w:cs="Arial"/>
                <w:kern w:val="0"/>
                <w:sz w:val="28"/>
                <w:szCs w:val="28"/>
                <w:lang w:eastAsia="en-GB"/>
                <w14:ligatures w14:val="none"/>
              </w:rPr>
              <w:t>We are trying to listen and learn.</w:t>
            </w:r>
          </w:p>
        </w:tc>
      </w:tr>
      <w:tr w:rsidR="00B668C1" w:rsidRPr="00B668C1" w14:paraId="0D8676C3" w14:textId="77777777" w:rsidTr="00B668C1">
        <w:tc>
          <w:tcPr>
            <w:tcW w:w="8784" w:type="dxa"/>
          </w:tcPr>
          <w:p w14:paraId="1BCA16A1" w14:textId="77777777" w:rsidR="00B668C1" w:rsidRPr="00B668C1" w:rsidRDefault="00B668C1" w:rsidP="00B668C1">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b/>
                <w:bCs/>
                <w:kern w:val="0"/>
                <w:sz w:val="28"/>
                <w:szCs w:val="28"/>
                <w:lang w:eastAsia="en-GB"/>
                <w14:ligatures w14:val="none"/>
              </w:rPr>
              <w:t xml:space="preserve">6. “We are working together” </w:t>
            </w:r>
          </w:p>
          <w:p w14:paraId="32D2DE07" w14:textId="77777777" w:rsidR="00B668C1" w:rsidRPr="00B668C1" w:rsidRDefault="00B668C1" w:rsidP="00B668C1">
            <w:pPr>
              <w:pStyle w:val="NormalWeb"/>
              <w:rPr>
                <w:rFonts w:ascii="Arial" w:hAnsi="Arial" w:cs="Arial"/>
                <w:sz w:val="28"/>
                <w:szCs w:val="28"/>
              </w:rPr>
            </w:pPr>
            <w:r w:rsidRPr="00B668C1">
              <w:rPr>
                <w:rFonts w:ascii="Arial" w:hAnsi="Arial" w:cs="Arial"/>
                <w:sz w:val="28"/>
                <w:szCs w:val="28"/>
              </w:rPr>
              <w:t>Partnership working across sectors is improving.</w:t>
            </w:r>
          </w:p>
          <w:p w14:paraId="5E9C8D94" w14:textId="77777777" w:rsidR="00B668C1" w:rsidRPr="00B668C1" w:rsidRDefault="00B668C1" w:rsidP="00B668C1">
            <w:pPr>
              <w:numPr>
                <w:ilvl w:val="0"/>
                <w:numId w:val="22"/>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Better integrated working in the community of Day services, voluntary sector, providers, and groups working together.</w:t>
            </w:r>
          </w:p>
          <w:p w14:paraId="36F05B34" w14:textId="77777777" w:rsidR="00B668C1" w:rsidRPr="00B668C1" w:rsidRDefault="00B668C1" w:rsidP="00B668C1">
            <w:pPr>
              <w:numPr>
                <w:ilvl w:val="0"/>
                <w:numId w:val="22"/>
              </w:numPr>
              <w:spacing w:before="100" w:beforeAutospacing="1" w:after="100" w:afterAutospacing="1"/>
              <w:rPr>
                <w:rFonts w:ascii="Arial" w:hAnsi="Arial" w:cs="Arial"/>
                <w:kern w:val="0"/>
                <w:sz w:val="28"/>
                <w:szCs w:val="28"/>
                <w:lang w:eastAsia="en-GB"/>
                <w14:ligatures w14:val="none"/>
              </w:rPr>
            </w:pPr>
            <w:r w:rsidRPr="00B668C1">
              <w:rPr>
                <w:rFonts w:ascii="Arial" w:hAnsi="Arial" w:cs="Arial"/>
                <w:kern w:val="0"/>
                <w:sz w:val="28"/>
                <w:szCs w:val="28"/>
                <w:lang w:eastAsia="en-GB"/>
                <w14:ligatures w14:val="none"/>
              </w:rPr>
              <w:t>Greater working together including providers.</w:t>
            </w:r>
          </w:p>
          <w:p w14:paraId="5AD17A79" w14:textId="3DE7BE12" w:rsidR="00B668C1" w:rsidRPr="00B668C1" w:rsidRDefault="00B668C1" w:rsidP="00B668C1">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hAnsi="Arial" w:cs="Arial"/>
                <w:kern w:val="0"/>
                <w:sz w:val="28"/>
                <w:szCs w:val="28"/>
                <w:lang w:eastAsia="en-GB"/>
                <w14:ligatures w14:val="none"/>
              </w:rPr>
              <w:t>We are working together.</w:t>
            </w:r>
          </w:p>
        </w:tc>
      </w:tr>
    </w:tbl>
    <w:p w14:paraId="3374E986" w14:textId="53BF1F57" w:rsidR="00E2452A" w:rsidRPr="00B668C1" w:rsidRDefault="00E2452A">
      <w:pPr>
        <w:rPr>
          <w:rFonts w:ascii="Arial" w:hAnsi="Arial" w:cs="Arial"/>
          <w:b/>
          <w:bCs/>
          <w:sz w:val="28"/>
          <w:szCs w:val="28"/>
        </w:rPr>
      </w:pPr>
    </w:p>
    <w:tbl>
      <w:tblPr>
        <w:tblStyle w:val="TableGrid"/>
        <w:tblW w:w="0" w:type="auto"/>
        <w:tblInd w:w="2405" w:type="dxa"/>
        <w:tblLook w:val="04A0" w:firstRow="1" w:lastRow="0" w:firstColumn="1" w:lastColumn="0" w:noHBand="0" w:noVBand="1"/>
      </w:tblPr>
      <w:tblGrid>
        <w:gridCol w:w="5736"/>
      </w:tblGrid>
      <w:tr w:rsidR="005F0581" w14:paraId="1EC6A5D5" w14:textId="77777777" w:rsidTr="005F0581">
        <w:tc>
          <w:tcPr>
            <w:tcW w:w="4536" w:type="dxa"/>
          </w:tcPr>
          <w:p w14:paraId="555E53EE" w14:textId="7A6BD380" w:rsidR="005F0581" w:rsidRDefault="005F0581">
            <w:pPr>
              <w:rPr>
                <w:rFonts w:ascii="Arial" w:hAnsi="Arial" w:cs="Arial"/>
                <w:b/>
                <w:bCs/>
                <w:sz w:val="28"/>
                <w:szCs w:val="28"/>
              </w:rPr>
            </w:pPr>
            <w:r>
              <w:rPr>
                <w:rFonts w:ascii="Arial" w:hAnsi="Arial" w:cs="Arial"/>
                <w:b/>
                <w:bCs/>
                <w:noProof/>
                <w:sz w:val="28"/>
                <w:szCs w:val="28"/>
              </w:rPr>
              <w:lastRenderedPageBreak/>
              <w:drawing>
                <wp:inline distT="0" distB="0" distL="0" distR="0" wp14:anchorId="159DD21C" wp14:editId="610EB527">
                  <wp:extent cx="3496945" cy="3600450"/>
                  <wp:effectExtent l="0" t="0" r="8255" b="0"/>
                  <wp:docPr id="321778142" name="Picture 5" descr="A white board with red note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78142" name="Picture 5" descr="A white board with red notes on i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27123" cy="3734481"/>
                          </a:xfrm>
                          <a:prstGeom prst="rect">
                            <a:avLst/>
                          </a:prstGeom>
                        </pic:spPr>
                      </pic:pic>
                    </a:graphicData>
                  </a:graphic>
                </wp:inline>
              </w:drawing>
            </w:r>
          </w:p>
        </w:tc>
      </w:tr>
    </w:tbl>
    <w:p w14:paraId="5CDB8211" w14:textId="77777777" w:rsidR="008269D8" w:rsidRDefault="008269D8">
      <w:pPr>
        <w:rPr>
          <w:rFonts w:ascii="Arial" w:hAnsi="Arial" w:cs="Arial"/>
          <w:b/>
          <w:bCs/>
          <w:sz w:val="28"/>
          <w:szCs w:val="28"/>
        </w:rPr>
      </w:pPr>
    </w:p>
    <w:p w14:paraId="07BAEC6E" w14:textId="46F4094C" w:rsidR="005F0581" w:rsidRDefault="005F0581">
      <w:pPr>
        <w:rPr>
          <w:rFonts w:ascii="Arial" w:hAnsi="Arial" w:cs="Arial"/>
          <w:b/>
          <w:bCs/>
          <w:sz w:val="28"/>
          <w:szCs w:val="28"/>
        </w:rPr>
      </w:pPr>
      <w:r>
        <w:rPr>
          <w:rFonts w:ascii="Arial" w:hAnsi="Arial" w:cs="Arial"/>
          <w:b/>
          <w:bCs/>
          <w:sz w:val="28"/>
          <w:szCs w:val="28"/>
        </w:rPr>
        <w:t>What is not working well</w:t>
      </w:r>
      <w:r w:rsidR="00C54985">
        <w:rPr>
          <w:rFonts w:ascii="Arial" w:hAnsi="Arial" w:cs="Arial"/>
          <w:b/>
          <w:bCs/>
          <w:sz w:val="28"/>
          <w:szCs w:val="28"/>
        </w:rPr>
        <w:t>?</w:t>
      </w:r>
    </w:p>
    <w:tbl>
      <w:tblPr>
        <w:tblStyle w:val="TableGrid"/>
        <w:tblW w:w="0" w:type="auto"/>
        <w:tblLook w:val="04A0" w:firstRow="1" w:lastRow="0" w:firstColumn="1" w:lastColumn="0" w:noHBand="0" w:noVBand="1"/>
      </w:tblPr>
      <w:tblGrid>
        <w:gridCol w:w="8642"/>
      </w:tblGrid>
      <w:tr w:rsidR="00B668C1" w14:paraId="54B56F80" w14:textId="77777777" w:rsidTr="00B668C1">
        <w:tc>
          <w:tcPr>
            <w:tcW w:w="8642" w:type="dxa"/>
          </w:tcPr>
          <w:p w14:paraId="60E80DA0" w14:textId="6DE07636" w:rsidR="00B668C1" w:rsidRPr="00B668C1" w:rsidRDefault="00B668C1" w:rsidP="007B2687">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b/>
                <w:bCs/>
                <w:kern w:val="0"/>
                <w:sz w:val="28"/>
                <w:szCs w:val="28"/>
                <w:lang w:eastAsia="en-GB"/>
                <w14:ligatures w14:val="none"/>
              </w:rPr>
              <w:t>1. “We (NCC) don’t always do what we say we will”</w:t>
            </w:r>
          </w:p>
          <w:p w14:paraId="0B2B2056" w14:textId="77777777" w:rsidR="00B668C1" w:rsidRPr="00B668C1" w:rsidRDefault="00B668C1" w:rsidP="007B2687">
            <w:pPr>
              <w:numPr>
                <w:ilvl w:val="0"/>
                <w:numId w:val="23"/>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People don’t always get a copy of their assessment or support plan drafted.</w:t>
            </w:r>
          </w:p>
          <w:p w14:paraId="6F30A531" w14:textId="77777777" w:rsidR="00B668C1" w:rsidRPr="00B668C1" w:rsidRDefault="00B668C1" w:rsidP="00B668C1">
            <w:pPr>
              <w:numPr>
                <w:ilvl w:val="0"/>
                <w:numId w:val="23"/>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 xml:space="preserve">Carer review – fact sheet recently developed not being sent out prior to reviews. </w:t>
            </w:r>
          </w:p>
          <w:p w14:paraId="2543922A" w14:textId="20621E49" w:rsidR="00B668C1" w:rsidRPr="00B668C1" w:rsidRDefault="00B668C1" w:rsidP="00B668C1">
            <w:pPr>
              <w:numPr>
                <w:ilvl w:val="0"/>
                <w:numId w:val="23"/>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Not including the people in the review who know me well and can advocate for me.</w:t>
            </w:r>
          </w:p>
          <w:p w14:paraId="6E6A2B74" w14:textId="77777777" w:rsidR="003A4657" w:rsidRDefault="00B668C1" w:rsidP="00B668C1">
            <w:pPr>
              <w:numPr>
                <w:ilvl w:val="0"/>
                <w:numId w:val="23"/>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 xml:space="preserve">Person-centred reviews not my experience recently. </w:t>
            </w:r>
          </w:p>
          <w:p w14:paraId="3B31CDDD" w14:textId="0E730A98" w:rsidR="00B668C1" w:rsidRPr="00B668C1" w:rsidRDefault="00B668C1" w:rsidP="003A4657">
            <w:pPr>
              <w:spacing w:before="100" w:beforeAutospacing="1" w:after="100" w:afterAutospacing="1"/>
              <w:ind w:left="720"/>
              <w:rPr>
                <w:rFonts w:ascii="Arial" w:eastAsia="Times New Roman" w:hAnsi="Arial" w:cs="Arial"/>
                <w:kern w:val="0"/>
                <w:sz w:val="28"/>
                <w:szCs w:val="28"/>
                <w:lang w:eastAsia="en-GB"/>
                <w14:ligatures w14:val="none"/>
              </w:rPr>
            </w:pPr>
            <w:r w:rsidRPr="00B668C1">
              <w:rPr>
                <w:rFonts w:ascii="Arial" w:eastAsia="Times New Roman" w:hAnsi="Arial" w:cs="Arial"/>
                <w:i/>
                <w:iCs/>
                <w:kern w:val="0"/>
                <w:sz w:val="28"/>
                <w:szCs w:val="28"/>
                <w:lang w:eastAsia="en-GB"/>
                <w14:ligatures w14:val="none"/>
              </w:rPr>
              <w:t>(17 votes)</w:t>
            </w:r>
          </w:p>
        </w:tc>
      </w:tr>
      <w:tr w:rsidR="00B668C1" w14:paraId="150B43CD" w14:textId="77777777" w:rsidTr="00B668C1">
        <w:trPr>
          <w:trHeight w:val="1395"/>
        </w:trPr>
        <w:tc>
          <w:tcPr>
            <w:tcW w:w="8642" w:type="dxa"/>
          </w:tcPr>
          <w:p w14:paraId="5653AAE6" w14:textId="6D6FB5A7" w:rsidR="00B668C1" w:rsidRPr="00B668C1" w:rsidRDefault="00B668C1" w:rsidP="004A2819">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b/>
                <w:bCs/>
                <w:kern w:val="0"/>
                <w:sz w:val="28"/>
                <w:szCs w:val="28"/>
                <w:lang w:eastAsia="en-GB"/>
                <w14:ligatures w14:val="none"/>
              </w:rPr>
              <w:t>2. “We don’t always listen well”</w:t>
            </w:r>
          </w:p>
          <w:p w14:paraId="62D012F1" w14:textId="77777777" w:rsidR="00B668C1" w:rsidRPr="00B668C1" w:rsidRDefault="00B668C1" w:rsidP="004A2819">
            <w:pPr>
              <w:numPr>
                <w:ilvl w:val="0"/>
                <w:numId w:val="24"/>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People said people don’t always recognise their assessment or support plan.</w:t>
            </w:r>
          </w:p>
          <w:p w14:paraId="63739C23" w14:textId="77777777" w:rsidR="00B668C1" w:rsidRPr="00B668C1" w:rsidRDefault="00B668C1" w:rsidP="004A2819">
            <w:pPr>
              <w:numPr>
                <w:ilvl w:val="0"/>
                <w:numId w:val="24"/>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Does the record of conversation reflect what was said and what was shared?</w:t>
            </w:r>
          </w:p>
          <w:p w14:paraId="6539DCD4" w14:textId="77777777" w:rsidR="00B668C1" w:rsidRPr="00B668C1" w:rsidRDefault="00B668C1" w:rsidP="004A2819">
            <w:pPr>
              <w:numPr>
                <w:ilvl w:val="0"/>
                <w:numId w:val="24"/>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 xml:space="preserve">We don’t always listen well. </w:t>
            </w:r>
          </w:p>
          <w:p w14:paraId="1D51FB2B" w14:textId="77777777" w:rsidR="003A4657" w:rsidRPr="003A4657" w:rsidRDefault="00B668C1" w:rsidP="009243C0">
            <w:pPr>
              <w:numPr>
                <w:ilvl w:val="0"/>
                <w:numId w:val="24"/>
              </w:numPr>
              <w:spacing w:before="100" w:beforeAutospacing="1" w:after="100" w:afterAutospacing="1"/>
              <w:rPr>
                <w:rFonts w:ascii="Arial" w:hAnsi="Arial" w:cs="Arial"/>
                <w:b/>
                <w:bCs/>
                <w:sz w:val="28"/>
                <w:szCs w:val="28"/>
              </w:rPr>
            </w:pPr>
            <w:r w:rsidRPr="00B668C1">
              <w:rPr>
                <w:rFonts w:ascii="Arial" w:eastAsia="Times New Roman" w:hAnsi="Arial" w:cs="Arial"/>
                <w:kern w:val="0"/>
                <w:sz w:val="28"/>
                <w:szCs w:val="28"/>
                <w:lang w:eastAsia="en-GB"/>
                <w14:ligatures w14:val="none"/>
              </w:rPr>
              <w:t xml:space="preserve">People being listened to, does conversation reflects what was expressed.  </w:t>
            </w:r>
          </w:p>
          <w:p w14:paraId="4F836741" w14:textId="7A11F0DB" w:rsidR="00B668C1" w:rsidRPr="00B668C1" w:rsidRDefault="00B668C1" w:rsidP="003A4657">
            <w:pPr>
              <w:spacing w:before="100" w:beforeAutospacing="1" w:after="100" w:afterAutospacing="1"/>
              <w:ind w:left="720"/>
              <w:rPr>
                <w:rFonts w:ascii="Arial" w:hAnsi="Arial" w:cs="Arial"/>
                <w:b/>
                <w:bCs/>
                <w:sz w:val="28"/>
                <w:szCs w:val="28"/>
              </w:rPr>
            </w:pPr>
            <w:r w:rsidRPr="00B668C1">
              <w:rPr>
                <w:rFonts w:ascii="Arial" w:eastAsia="Times New Roman" w:hAnsi="Arial" w:cs="Arial"/>
                <w:i/>
                <w:iCs/>
                <w:kern w:val="0"/>
                <w:sz w:val="28"/>
                <w:szCs w:val="28"/>
                <w:lang w:eastAsia="en-GB"/>
                <w14:ligatures w14:val="none"/>
              </w:rPr>
              <w:t>(13 votes)</w:t>
            </w:r>
          </w:p>
        </w:tc>
      </w:tr>
      <w:tr w:rsidR="00B668C1" w14:paraId="1E5F690C" w14:textId="77777777" w:rsidTr="00B668C1">
        <w:trPr>
          <w:trHeight w:val="976"/>
        </w:trPr>
        <w:tc>
          <w:tcPr>
            <w:tcW w:w="8642" w:type="dxa"/>
          </w:tcPr>
          <w:p w14:paraId="4ED5F57D" w14:textId="77777777" w:rsidR="00B668C1" w:rsidRPr="00B668C1" w:rsidRDefault="00B668C1" w:rsidP="00B668C1">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b/>
                <w:bCs/>
                <w:kern w:val="0"/>
                <w:sz w:val="28"/>
                <w:szCs w:val="28"/>
                <w:lang w:eastAsia="en-GB"/>
                <w14:ligatures w14:val="none"/>
              </w:rPr>
              <w:lastRenderedPageBreak/>
              <w:t>3. “We take too long to get to people”</w:t>
            </w:r>
          </w:p>
          <w:p w14:paraId="0137A3E4" w14:textId="77777777" w:rsidR="00B668C1" w:rsidRPr="00B668C1" w:rsidRDefault="00B668C1" w:rsidP="00B668C1">
            <w:pPr>
              <w:numPr>
                <w:ilvl w:val="0"/>
                <w:numId w:val="25"/>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People are waiting too long.</w:t>
            </w:r>
          </w:p>
          <w:p w14:paraId="4E970F62" w14:textId="77777777" w:rsidR="00B668C1" w:rsidRPr="00B668C1" w:rsidRDefault="00B668C1" w:rsidP="00B668C1">
            <w:pPr>
              <w:numPr>
                <w:ilvl w:val="0"/>
                <w:numId w:val="25"/>
              </w:numPr>
              <w:spacing w:before="100" w:beforeAutospacing="1" w:after="100" w:afterAutospacing="1"/>
              <w:rPr>
                <w:rFonts w:ascii="Arial" w:hAnsi="Arial" w:cs="Arial"/>
                <w:b/>
                <w:bCs/>
                <w:sz w:val="28"/>
                <w:szCs w:val="28"/>
              </w:rPr>
            </w:pPr>
            <w:r w:rsidRPr="00B668C1">
              <w:rPr>
                <w:rFonts w:ascii="Arial" w:eastAsia="Times New Roman" w:hAnsi="Arial" w:cs="Arial"/>
                <w:kern w:val="0"/>
                <w:sz w:val="28"/>
                <w:szCs w:val="28"/>
                <w:lang w:eastAsia="en-GB"/>
                <w14:ligatures w14:val="none"/>
              </w:rPr>
              <w:t xml:space="preserve">We take too long to get to people </w:t>
            </w:r>
          </w:p>
          <w:p w14:paraId="6176D27F" w14:textId="14360D3B" w:rsidR="00B668C1" w:rsidRPr="00B668C1" w:rsidRDefault="00B668C1" w:rsidP="00B668C1">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i/>
                <w:iCs/>
                <w:kern w:val="0"/>
                <w:sz w:val="28"/>
                <w:szCs w:val="28"/>
                <w:lang w:eastAsia="en-GB"/>
                <w14:ligatures w14:val="none"/>
              </w:rPr>
              <w:t>(4 votes)</w:t>
            </w:r>
          </w:p>
        </w:tc>
      </w:tr>
      <w:tr w:rsidR="00B668C1" w14:paraId="6A6602A4" w14:textId="77777777" w:rsidTr="00B668C1">
        <w:trPr>
          <w:trHeight w:val="976"/>
        </w:trPr>
        <w:tc>
          <w:tcPr>
            <w:tcW w:w="8642" w:type="dxa"/>
          </w:tcPr>
          <w:p w14:paraId="7A95F02D" w14:textId="77777777" w:rsidR="00B668C1" w:rsidRPr="00B668C1" w:rsidRDefault="00B668C1" w:rsidP="009243C0">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b/>
                <w:bCs/>
                <w:kern w:val="0"/>
                <w:sz w:val="28"/>
                <w:szCs w:val="28"/>
                <w:lang w:eastAsia="en-GB"/>
                <w14:ligatures w14:val="none"/>
              </w:rPr>
              <w:t>4. “We are not using plain language”</w:t>
            </w:r>
          </w:p>
          <w:p w14:paraId="652BF2F6" w14:textId="77777777" w:rsidR="00B668C1" w:rsidRPr="00B668C1" w:rsidRDefault="00B668C1" w:rsidP="009243C0">
            <w:pPr>
              <w:numPr>
                <w:ilvl w:val="0"/>
                <w:numId w:val="30"/>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We are not using plain language.</w:t>
            </w:r>
          </w:p>
          <w:p w14:paraId="6214A567" w14:textId="77777777" w:rsidR="00B668C1" w:rsidRPr="00B668C1" w:rsidRDefault="00B668C1" w:rsidP="009243C0">
            <w:pPr>
              <w:numPr>
                <w:ilvl w:val="0"/>
                <w:numId w:val="30"/>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Power imbalance</w:t>
            </w:r>
          </w:p>
          <w:p w14:paraId="4D1A38AF" w14:textId="77777777" w:rsidR="00B668C1" w:rsidRPr="00B668C1" w:rsidRDefault="00B668C1" w:rsidP="009243C0">
            <w:pPr>
              <w:numPr>
                <w:ilvl w:val="0"/>
                <w:numId w:val="30"/>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Jargon.</w:t>
            </w:r>
          </w:p>
          <w:p w14:paraId="01FD6A5E" w14:textId="77777777" w:rsidR="00B668C1" w:rsidRPr="00B668C1" w:rsidRDefault="00B668C1" w:rsidP="009243C0">
            <w:pPr>
              <w:numPr>
                <w:ilvl w:val="0"/>
                <w:numId w:val="30"/>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Language is not always clear- simplify</w:t>
            </w:r>
          </w:p>
          <w:p w14:paraId="71E654FD" w14:textId="77777777" w:rsidR="00B668C1" w:rsidRDefault="00B668C1" w:rsidP="009243C0">
            <w:pPr>
              <w:pStyle w:val="ListParagraph"/>
              <w:numPr>
                <w:ilvl w:val="0"/>
                <w:numId w:val="30"/>
              </w:numPr>
              <w:spacing w:before="100" w:beforeAutospacing="1" w:after="100" w:afterAutospacing="1"/>
              <w:outlineLvl w:val="2"/>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Are you supporting someone? rather than “carer speak”?</w:t>
            </w:r>
          </w:p>
          <w:p w14:paraId="4C8CE6C1" w14:textId="382F6CF0" w:rsidR="00B668C1" w:rsidRPr="00B668C1" w:rsidRDefault="003A4657" w:rsidP="003A4657">
            <w:pPr>
              <w:pStyle w:val="ListParagraph"/>
              <w:numPr>
                <w:ilvl w:val="0"/>
                <w:numId w:val="30"/>
              </w:numPr>
              <w:spacing w:before="100" w:beforeAutospacing="1" w:after="100" w:afterAutospacing="1"/>
              <w:outlineLvl w:val="2"/>
              <w:rPr>
                <w:rFonts w:ascii="Arial" w:eastAsia="Times New Roman" w:hAnsi="Arial" w:cs="Arial"/>
                <w:b/>
                <w:bCs/>
                <w:kern w:val="0"/>
                <w:sz w:val="28"/>
                <w:szCs w:val="28"/>
                <w:lang w:eastAsia="en-GB"/>
                <w14:ligatures w14:val="none"/>
              </w:rPr>
            </w:pPr>
            <w:r>
              <w:rPr>
                <w:rFonts w:ascii="Arial" w:eastAsia="Times New Roman" w:hAnsi="Arial" w:cs="Arial"/>
                <w:kern w:val="0"/>
                <w:sz w:val="28"/>
                <w:szCs w:val="28"/>
                <w:lang w:eastAsia="en-GB"/>
                <w14:ligatures w14:val="none"/>
              </w:rPr>
              <w:t>T</w:t>
            </w:r>
            <w:r w:rsidR="00B668C1" w:rsidRPr="00B668C1">
              <w:rPr>
                <w:rFonts w:ascii="Arial" w:eastAsia="Times New Roman" w:hAnsi="Arial" w:cs="Arial"/>
                <w:kern w:val="0"/>
                <w:sz w:val="28"/>
                <w:szCs w:val="28"/>
                <w:lang w:eastAsia="en-GB"/>
                <w14:ligatures w14:val="none"/>
              </w:rPr>
              <w:t>elephone assessment</w:t>
            </w:r>
          </w:p>
        </w:tc>
      </w:tr>
      <w:tr w:rsidR="00B668C1" w14:paraId="29422952" w14:textId="77777777" w:rsidTr="00B668C1">
        <w:tc>
          <w:tcPr>
            <w:tcW w:w="8642" w:type="dxa"/>
          </w:tcPr>
          <w:p w14:paraId="5D3AE942" w14:textId="77777777" w:rsidR="00B668C1" w:rsidRPr="00B668C1" w:rsidRDefault="00B668C1" w:rsidP="00B668C1">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b/>
                <w:bCs/>
                <w:kern w:val="0"/>
                <w:sz w:val="28"/>
                <w:szCs w:val="28"/>
                <w:lang w:eastAsia="en-GB"/>
                <w14:ligatures w14:val="none"/>
              </w:rPr>
              <w:t>5. “We don’t always tell people their risks”</w:t>
            </w:r>
          </w:p>
          <w:p w14:paraId="38137EB1" w14:textId="77777777" w:rsidR="00B668C1" w:rsidRPr="00B668C1" w:rsidRDefault="00B668C1" w:rsidP="00B668C1">
            <w:pPr>
              <w:numPr>
                <w:ilvl w:val="0"/>
                <w:numId w:val="30"/>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We don’t always tell people their risks.</w:t>
            </w:r>
          </w:p>
          <w:p w14:paraId="5EF00D7D" w14:textId="77777777" w:rsidR="00B668C1" w:rsidRPr="00B668C1" w:rsidRDefault="00B668C1" w:rsidP="00B668C1">
            <w:pPr>
              <w:numPr>
                <w:ilvl w:val="0"/>
                <w:numId w:val="30"/>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Those who don’t have someone to advocate for them aren’t aware that they can have access to someone. “Lack of understanding.”</w:t>
            </w:r>
          </w:p>
          <w:p w14:paraId="4C54BF0E" w14:textId="3A424F4D" w:rsidR="00B668C1" w:rsidRPr="00B668C1" w:rsidRDefault="00B668C1" w:rsidP="00B668C1">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kern w:val="0"/>
                <w:sz w:val="28"/>
                <w:szCs w:val="28"/>
                <w:lang w:eastAsia="en-GB"/>
                <w14:ligatures w14:val="none"/>
              </w:rPr>
              <w:t xml:space="preserve">Better support for self-funders. </w:t>
            </w:r>
            <w:r w:rsidRPr="00B668C1">
              <w:rPr>
                <w:rFonts w:ascii="Arial" w:eastAsia="Times New Roman" w:hAnsi="Arial" w:cs="Arial"/>
                <w:i/>
                <w:iCs/>
                <w:kern w:val="0"/>
                <w:sz w:val="28"/>
                <w:szCs w:val="28"/>
                <w:lang w:eastAsia="en-GB"/>
                <w14:ligatures w14:val="none"/>
              </w:rPr>
              <w:t>(3 votes)</w:t>
            </w:r>
          </w:p>
        </w:tc>
      </w:tr>
      <w:tr w:rsidR="00B668C1" w14:paraId="14B0F6D3" w14:textId="77777777" w:rsidTr="00B668C1">
        <w:tc>
          <w:tcPr>
            <w:tcW w:w="8642" w:type="dxa"/>
          </w:tcPr>
          <w:p w14:paraId="0EFC62C8" w14:textId="038F69AC" w:rsidR="00B668C1" w:rsidRPr="00B668C1" w:rsidRDefault="00B668C1" w:rsidP="00CE2B7C">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b/>
                <w:bCs/>
                <w:kern w:val="0"/>
                <w:sz w:val="28"/>
                <w:szCs w:val="28"/>
                <w:lang w:eastAsia="en-GB"/>
                <w14:ligatures w14:val="none"/>
              </w:rPr>
              <w:t>6. “We don’t offer consistency”</w:t>
            </w:r>
          </w:p>
          <w:p w14:paraId="03665546" w14:textId="77777777" w:rsidR="00B668C1" w:rsidRPr="00B668C1" w:rsidRDefault="00B668C1" w:rsidP="00CE2B7C">
            <w:pPr>
              <w:numPr>
                <w:ilvl w:val="0"/>
                <w:numId w:val="28"/>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Continuity for young carers.</w:t>
            </w:r>
          </w:p>
          <w:p w14:paraId="07E1FDE7" w14:textId="77777777" w:rsidR="00B668C1" w:rsidRPr="00B668C1" w:rsidRDefault="00B668C1" w:rsidP="00CE2B7C">
            <w:pPr>
              <w:numPr>
                <w:ilvl w:val="0"/>
                <w:numId w:val="28"/>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Continuity for workers.</w:t>
            </w:r>
          </w:p>
          <w:p w14:paraId="6C34CC89" w14:textId="079F8779" w:rsidR="00B668C1" w:rsidRPr="00B668C1" w:rsidRDefault="00B668C1" w:rsidP="00F872F3">
            <w:pPr>
              <w:numPr>
                <w:ilvl w:val="0"/>
                <w:numId w:val="28"/>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 xml:space="preserve">Direct payment support not good when we have a problem. e.g.PA leavers — need to find another </w:t>
            </w:r>
            <w:proofErr w:type="spellStart"/>
            <w:proofErr w:type="gramStart"/>
            <w:r w:rsidRPr="00B668C1">
              <w:rPr>
                <w:rFonts w:ascii="Arial" w:eastAsia="Times New Roman" w:hAnsi="Arial" w:cs="Arial"/>
                <w:kern w:val="0"/>
                <w:sz w:val="28"/>
                <w:szCs w:val="28"/>
                <w:lang w:eastAsia="en-GB"/>
                <w14:ligatures w14:val="none"/>
              </w:rPr>
              <w:t>PA.Carers</w:t>
            </w:r>
            <w:proofErr w:type="spellEnd"/>
            <w:proofErr w:type="gramEnd"/>
            <w:r w:rsidRPr="00B668C1">
              <w:rPr>
                <w:rFonts w:ascii="Arial" w:eastAsia="Times New Roman" w:hAnsi="Arial" w:cs="Arial"/>
                <w:kern w:val="0"/>
                <w:sz w:val="28"/>
                <w:szCs w:val="28"/>
                <w:lang w:eastAsia="en-GB"/>
                <w14:ligatures w14:val="none"/>
              </w:rPr>
              <w:t xml:space="preserve"> filling in the gaps. </w:t>
            </w:r>
            <w:r w:rsidRPr="00B668C1">
              <w:rPr>
                <w:rFonts w:ascii="Arial" w:eastAsia="Times New Roman" w:hAnsi="Arial" w:cs="Arial"/>
                <w:i/>
                <w:iCs/>
                <w:kern w:val="0"/>
                <w:sz w:val="28"/>
                <w:szCs w:val="28"/>
                <w:lang w:eastAsia="en-GB"/>
                <w14:ligatures w14:val="none"/>
              </w:rPr>
              <w:t>(3 votes)</w:t>
            </w:r>
          </w:p>
        </w:tc>
      </w:tr>
      <w:tr w:rsidR="00B668C1" w14:paraId="711D17F4" w14:textId="77777777" w:rsidTr="00B668C1">
        <w:tc>
          <w:tcPr>
            <w:tcW w:w="8642" w:type="dxa"/>
          </w:tcPr>
          <w:p w14:paraId="163AFE78" w14:textId="77777777" w:rsidR="00B668C1" w:rsidRPr="00B668C1" w:rsidRDefault="00B668C1" w:rsidP="00B668C1">
            <w:pPr>
              <w:spacing w:before="100" w:beforeAutospacing="1" w:after="100" w:afterAutospacing="1"/>
              <w:outlineLvl w:val="2"/>
              <w:rPr>
                <w:rFonts w:ascii="Arial" w:eastAsia="Times New Roman" w:hAnsi="Arial" w:cs="Arial"/>
                <w:b/>
                <w:bCs/>
                <w:kern w:val="0"/>
                <w:sz w:val="28"/>
                <w:szCs w:val="28"/>
                <w:lang w:eastAsia="en-GB"/>
                <w14:ligatures w14:val="none"/>
              </w:rPr>
            </w:pPr>
            <w:r w:rsidRPr="00B668C1">
              <w:rPr>
                <w:rFonts w:ascii="Arial" w:eastAsia="Times New Roman" w:hAnsi="Arial" w:cs="Arial"/>
                <w:b/>
                <w:bCs/>
                <w:kern w:val="0"/>
                <w:sz w:val="28"/>
                <w:szCs w:val="28"/>
                <w:lang w:eastAsia="en-GB"/>
                <w14:ligatures w14:val="none"/>
              </w:rPr>
              <w:t>7. “We don’t have a joined-up system”</w:t>
            </w:r>
          </w:p>
          <w:p w14:paraId="70410F24" w14:textId="77777777" w:rsidR="00B668C1" w:rsidRPr="00B668C1" w:rsidRDefault="00B668C1" w:rsidP="00B668C1">
            <w:pPr>
              <w:numPr>
                <w:ilvl w:val="0"/>
                <w:numId w:val="29"/>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We don’t have a joined-up system.</w:t>
            </w:r>
          </w:p>
          <w:p w14:paraId="0AEED836" w14:textId="77777777" w:rsidR="00B668C1" w:rsidRPr="00B668C1" w:rsidRDefault="00B668C1" w:rsidP="00B668C1">
            <w:pPr>
              <w:numPr>
                <w:ilvl w:val="0"/>
                <w:numId w:val="29"/>
              </w:numPr>
              <w:spacing w:before="100" w:beforeAutospacing="1" w:after="100" w:afterAutospacing="1"/>
              <w:rPr>
                <w:rFonts w:ascii="Arial" w:eastAsia="Times New Roman" w:hAnsi="Arial" w:cs="Arial"/>
                <w:kern w:val="0"/>
                <w:sz w:val="28"/>
                <w:szCs w:val="28"/>
                <w:lang w:eastAsia="en-GB"/>
                <w14:ligatures w14:val="none"/>
              </w:rPr>
            </w:pPr>
            <w:r w:rsidRPr="00B668C1">
              <w:rPr>
                <w:rFonts w:ascii="Arial" w:eastAsia="Times New Roman" w:hAnsi="Arial" w:cs="Arial"/>
                <w:kern w:val="0"/>
                <w:sz w:val="28"/>
                <w:szCs w:val="28"/>
                <w:lang w:eastAsia="en-GB"/>
                <w14:ligatures w14:val="none"/>
              </w:rPr>
              <w:t xml:space="preserve">Stories are not being captured and shared. </w:t>
            </w:r>
            <w:r w:rsidRPr="00B668C1">
              <w:rPr>
                <w:rFonts w:ascii="Arial" w:eastAsia="Times New Roman" w:hAnsi="Arial" w:cs="Arial"/>
                <w:i/>
                <w:iCs/>
                <w:kern w:val="0"/>
                <w:sz w:val="28"/>
                <w:szCs w:val="28"/>
                <w:lang w:eastAsia="en-GB"/>
                <w14:ligatures w14:val="none"/>
              </w:rPr>
              <w:t>(1 vote)</w:t>
            </w:r>
          </w:p>
          <w:p w14:paraId="31764E90" w14:textId="77777777" w:rsidR="00B668C1" w:rsidRPr="00B668C1" w:rsidRDefault="00B668C1" w:rsidP="00CE2B7C">
            <w:pPr>
              <w:spacing w:before="100" w:beforeAutospacing="1" w:after="100" w:afterAutospacing="1"/>
              <w:outlineLvl w:val="2"/>
              <w:rPr>
                <w:rFonts w:ascii="Arial" w:eastAsia="Times New Roman" w:hAnsi="Arial" w:cs="Arial"/>
                <w:b/>
                <w:bCs/>
                <w:kern w:val="0"/>
                <w:sz w:val="28"/>
                <w:szCs w:val="28"/>
                <w:lang w:eastAsia="en-GB"/>
                <w14:ligatures w14:val="none"/>
              </w:rPr>
            </w:pPr>
          </w:p>
        </w:tc>
      </w:tr>
    </w:tbl>
    <w:p w14:paraId="65AE78D5" w14:textId="77777777" w:rsidR="00E2452A" w:rsidRDefault="00E2452A">
      <w:pPr>
        <w:rPr>
          <w:rFonts w:ascii="Arial" w:hAnsi="Arial" w:cs="Arial"/>
          <w:b/>
          <w:bCs/>
          <w:sz w:val="28"/>
          <w:szCs w:val="28"/>
        </w:rPr>
      </w:pPr>
    </w:p>
    <w:p w14:paraId="70FB6CDD" w14:textId="77777777" w:rsidR="003A4657" w:rsidRDefault="003A4657">
      <w:pPr>
        <w:rPr>
          <w:rFonts w:ascii="Arial" w:hAnsi="Arial" w:cs="Arial"/>
          <w:b/>
          <w:bCs/>
          <w:sz w:val="28"/>
          <w:szCs w:val="28"/>
        </w:rPr>
      </w:pPr>
    </w:p>
    <w:p w14:paraId="3B6CBFAD" w14:textId="77777777" w:rsidR="003A4657" w:rsidRDefault="003A4657">
      <w:pPr>
        <w:rPr>
          <w:rFonts w:ascii="Arial" w:hAnsi="Arial" w:cs="Arial"/>
          <w:b/>
          <w:bCs/>
          <w:sz w:val="28"/>
          <w:szCs w:val="28"/>
        </w:rPr>
      </w:pPr>
    </w:p>
    <w:p w14:paraId="29BBB0FE" w14:textId="77777777" w:rsidR="003A4657" w:rsidRDefault="003A4657">
      <w:pPr>
        <w:rPr>
          <w:rFonts w:ascii="Arial" w:hAnsi="Arial" w:cs="Arial"/>
          <w:b/>
          <w:bCs/>
          <w:sz w:val="28"/>
          <w:szCs w:val="28"/>
        </w:rPr>
      </w:pPr>
    </w:p>
    <w:p w14:paraId="4DE9B161" w14:textId="56021A66" w:rsidR="00E2452A" w:rsidRDefault="0048361F">
      <w:pPr>
        <w:rPr>
          <w:rFonts w:ascii="Arial" w:hAnsi="Arial" w:cs="Arial"/>
          <w:b/>
          <w:bCs/>
          <w:sz w:val="28"/>
          <w:szCs w:val="28"/>
        </w:rPr>
      </w:pPr>
      <w:r>
        <w:rPr>
          <w:rFonts w:ascii="Arial" w:hAnsi="Arial" w:cs="Arial"/>
          <w:b/>
          <w:bCs/>
          <w:sz w:val="28"/>
          <w:szCs w:val="28"/>
        </w:rPr>
        <w:lastRenderedPageBreak/>
        <w:t>What</w:t>
      </w:r>
      <w:r w:rsidR="00190057">
        <w:rPr>
          <w:rFonts w:ascii="Arial" w:hAnsi="Arial" w:cs="Arial"/>
          <w:b/>
          <w:bCs/>
          <w:sz w:val="28"/>
          <w:szCs w:val="28"/>
        </w:rPr>
        <w:t>’s</w:t>
      </w:r>
      <w:r>
        <w:rPr>
          <w:rFonts w:ascii="Arial" w:hAnsi="Arial" w:cs="Arial"/>
          <w:b/>
          <w:bCs/>
          <w:sz w:val="28"/>
          <w:szCs w:val="28"/>
        </w:rPr>
        <w:t xml:space="preserve"> next?</w:t>
      </w:r>
    </w:p>
    <w:p w14:paraId="1152CD3D" w14:textId="0F5FA505" w:rsidR="00EC52CA" w:rsidRDefault="00EC52CA">
      <w:pPr>
        <w:rPr>
          <w:rFonts w:ascii="Arial" w:hAnsi="Arial" w:cs="Arial"/>
          <w:b/>
          <w:bCs/>
          <w:sz w:val="28"/>
          <w:szCs w:val="28"/>
        </w:rPr>
      </w:pPr>
      <w:r>
        <w:rPr>
          <w:rFonts w:ascii="Arial" w:hAnsi="Arial" w:cs="Arial"/>
          <w:b/>
          <w:bCs/>
          <w:sz w:val="28"/>
          <w:szCs w:val="28"/>
        </w:rPr>
        <w:t>Friday 5</w:t>
      </w:r>
      <w:r w:rsidRPr="00EC52CA">
        <w:rPr>
          <w:rFonts w:ascii="Arial" w:hAnsi="Arial" w:cs="Arial"/>
          <w:b/>
          <w:bCs/>
          <w:sz w:val="28"/>
          <w:szCs w:val="28"/>
          <w:vertAlign w:val="superscript"/>
        </w:rPr>
        <w:t>th</w:t>
      </w:r>
      <w:r>
        <w:rPr>
          <w:rFonts w:ascii="Arial" w:hAnsi="Arial" w:cs="Arial"/>
          <w:b/>
          <w:bCs/>
          <w:sz w:val="28"/>
          <w:szCs w:val="28"/>
        </w:rPr>
        <w:t xml:space="preserve"> December</w:t>
      </w:r>
    </w:p>
    <w:p w14:paraId="47D80132" w14:textId="3B6FA491" w:rsidR="00E2452A" w:rsidRDefault="00941B81">
      <w:pPr>
        <w:rPr>
          <w:rFonts w:ascii="Arial" w:hAnsi="Arial" w:cs="Arial"/>
        </w:rPr>
      </w:pPr>
      <w:r w:rsidRPr="00E1178B">
        <w:rPr>
          <w:rFonts w:ascii="Arial" w:hAnsi="Arial" w:cs="Arial"/>
        </w:rPr>
        <w:t xml:space="preserve">Members of the Making It Real forum are going to meet </w:t>
      </w:r>
      <w:r w:rsidR="00AC2883">
        <w:rPr>
          <w:rFonts w:ascii="Arial" w:hAnsi="Arial" w:cs="Arial"/>
        </w:rPr>
        <w:t>on Friday 5</w:t>
      </w:r>
      <w:r w:rsidR="00AC2883" w:rsidRPr="00AC2883">
        <w:rPr>
          <w:rFonts w:ascii="Arial" w:hAnsi="Arial" w:cs="Arial"/>
          <w:vertAlign w:val="superscript"/>
        </w:rPr>
        <w:t>th</w:t>
      </w:r>
      <w:r w:rsidR="00AC2883">
        <w:rPr>
          <w:rFonts w:ascii="Arial" w:hAnsi="Arial" w:cs="Arial"/>
        </w:rPr>
        <w:t xml:space="preserve"> December</w:t>
      </w:r>
      <w:r w:rsidR="0004105F">
        <w:rPr>
          <w:rFonts w:ascii="Arial" w:hAnsi="Arial" w:cs="Arial"/>
        </w:rPr>
        <w:t xml:space="preserve"> t</w:t>
      </w:r>
      <w:r w:rsidRPr="00E1178B">
        <w:rPr>
          <w:rFonts w:ascii="Arial" w:hAnsi="Arial" w:cs="Arial"/>
        </w:rPr>
        <w:t xml:space="preserve">o discuss </w:t>
      </w:r>
      <w:r w:rsidR="00B00FFD" w:rsidRPr="00E1178B">
        <w:rPr>
          <w:rFonts w:ascii="Arial" w:hAnsi="Arial" w:cs="Arial"/>
        </w:rPr>
        <w:t xml:space="preserve">the </w:t>
      </w:r>
      <w:r w:rsidR="0004105F">
        <w:rPr>
          <w:rFonts w:ascii="Arial" w:hAnsi="Arial" w:cs="Arial"/>
        </w:rPr>
        <w:t>workshop and the potential actions that could be taken</w:t>
      </w:r>
      <w:r w:rsidR="00EC52CA">
        <w:rPr>
          <w:rFonts w:ascii="Arial" w:hAnsi="Arial" w:cs="Arial"/>
        </w:rPr>
        <w:t xml:space="preserve"> forward to address the issues that were identified</w:t>
      </w:r>
    </w:p>
    <w:p w14:paraId="41D9E851" w14:textId="69CD651E" w:rsidR="009C4932" w:rsidRDefault="009D6B1F">
      <w:pPr>
        <w:rPr>
          <w:rFonts w:ascii="Arial" w:hAnsi="Arial" w:cs="Arial"/>
          <w:b/>
          <w:bCs/>
          <w:sz w:val="28"/>
          <w:szCs w:val="28"/>
        </w:rPr>
      </w:pPr>
      <w:r>
        <w:rPr>
          <w:rFonts w:ascii="Arial" w:hAnsi="Arial" w:cs="Arial"/>
          <w:b/>
          <w:bCs/>
          <w:sz w:val="28"/>
          <w:szCs w:val="28"/>
        </w:rPr>
        <w:t>Wednesday 7</w:t>
      </w:r>
      <w:r w:rsidRPr="009D6B1F">
        <w:rPr>
          <w:rFonts w:ascii="Arial" w:hAnsi="Arial" w:cs="Arial"/>
          <w:b/>
          <w:bCs/>
          <w:sz w:val="28"/>
          <w:szCs w:val="28"/>
          <w:vertAlign w:val="superscript"/>
        </w:rPr>
        <w:t>th</w:t>
      </w:r>
      <w:r>
        <w:rPr>
          <w:rFonts w:ascii="Arial" w:hAnsi="Arial" w:cs="Arial"/>
          <w:b/>
          <w:bCs/>
          <w:sz w:val="28"/>
          <w:szCs w:val="28"/>
        </w:rPr>
        <w:t xml:space="preserve"> January</w:t>
      </w:r>
    </w:p>
    <w:p w14:paraId="4140CBEA" w14:textId="65F8E9DA" w:rsidR="00242972" w:rsidRPr="00B93E1D" w:rsidRDefault="00242972">
      <w:pPr>
        <w:rPr>
          <w:rFonts w:ascii="Arial" w:hAnsi="Arial" w:cs="Arial"/>
        </w:rPr>
      </w:pPr>
      <w:r w:rsidRPr="00B93E1D">
        <w:rPr>
          <w:rFonts w:ascii="Arial" w:hAnsi="Arial" w:cs="Arial"/>
        </w:rPr>
        <w:t xml:space="preserve">The next meeting of the Making it Real forum takes place on Jan </w:t>
      </w:r>
      <w:r w:rsidR="00B93E1D" w:rsidRPr="00B93E1D">
        <w:rPr>
          <w:rFonts w:ascii="Arial" w:hAnsi="Arial" w:cs="Arial"/>
        </w:rPr>
        <w:t>7</w:t>
      </w:r>
      <w:r w:rsidR="00B93E1D" w:rsidRPr="00B93E1D">
        <w:rPr>
          <w:rFonts w:ascii="Arial" w:hAnsi="Arial" w:cs="Arial"/>
          <w:vertAlign w:val="superscript"/>
        </w:rPr>
        <w:t>th</w:t>
      </w:r>
      <w:r w:rsidR="00B93E1D" w:rsidRPr="00B93E1D">
        <w:rPr>
          <w:rFonts w:ascii="Arial" w:hAnsi="Arial" w:cs="Arial"/>
        </w:rPr>
        <w:t xml:space="preserve"> and as part of that meeting:</w:t>
      </w:r>
    </w:p>
    <w:p w14:paraId="689583C2" w14:textId="794AE654" w:rsidR="00B93E1D" w:rsidRPr="00B27836" w:rsidRDefault="00E23212" w:rsidP="00E23212">
      <w:pPr>
        <w:pStyle w:val="ListParagraph"/>
        <w:numPr>
          <w:ilvl w:val="0"/>
          <w:numId w:val="31"/>
        </w:numPr>
        <w:rPr>
          <w:rFonts w:ascii="Arial" w:hAnsi="Arial" w:cs="Arial"/>
        </w:rPr>
      </w:pPr>
      <w:r w:rsidRPr="00B27836">
        <w:rPr>
          <w:rFonts w:ascii="Arial" w:hAnsi="Arial" w:cs="Arial"/>
        </w:rPr>
        <w:t>We will review the potential actions arising from the November workshop</w:t>
      </w:r>
    </w:p>
    <w:p w14:paraId="60ECFD3F" w14:textId="546C73FF" w:rsidR="00E23212" w:rsidRDefault="00E23212" w:rsidP="00E23212">
      <w:pPr>
        <w:pStyle w:val="ListParagraph"/>
        <w:numPr>
          <w:ilvl w:val="0"/>
          <w:numId w:val="31"/>
        </w:numPr>
        <w:rPr>
          <w:rFonts w:ascii="Arial" w:hAnsi="Arial" w:cs="Arial"/>
        </w:rPr>
      </w:pPr>
      <w:r w:rsidRPr="22FB3607">
        <w:rPr>
          <w:rFonts w:ascii="Arial" w:hAnsi="Arial" w:cs="Arial"/>
        </w:rPr>
        <w:t xml:space="preserve">We will be discussing the next topic </w:t>
      </w:r>
      <w:r w:rsidR="00B27836" w:rsidRPr="22FB3607">
        <w:rPr>
          <w:rFonts w:ascii="Arial" w:hAnsi="Arial" w:cs="Arial"/>
        </w:rPr>
        <w:t>that will be explored which is the potential for people to be supported by a named Social Care worker</w:t>
      </w:r>
    </w:p>
    <w:p w14:paraId="64AD445B" w14:textId="77777777" w:rsidR="00B623CC" w:rsidRPr="00B27836" w:rsidRDefault="00B623CC" w:rsidP="00B623CC">
      <w:pPr>
        <w:pStyle w:val="ListParagraph"/>
        <w:rPr>
          <w:rFonts w:ascii="Arial" w:hAnsi="Arial" w:cs="Arial"/>
        </w:rPr>
      </w:pPr>
    </w:p>
    <w:tbl>
      <w:tblPr>
        <w:tblStyle w:val="TableGrid"/>
        <w:tblW w:w="0" w:type="auto"/>
        <w:tblLook w:val="04A0" w:firstRow="1" w:lastRow="0" w:firstColumn="1" w:lastColumn="0" w:noHBand="0" w:noVBand="1"/>
      </w:tblPr>
      <w:tblGrid>
        <w:gridCol w:w="9016"/>
      </w:tblGrid>
      <w:tr w:rsidR="00B623CC" w14:paraId="5515E302" w14:textId="77777777" w:rsidTr="00B623CC">
        <w:tc>
          <w:tcPr>
            <w:tcW w:w="9016" w:type="dxa"/>
          </w:tcPr>
          <w:p w14:paraId="3350D26C" w14:textId="0FD62708" w:rsidR="00485E5F" w:rsidRDefault="00140620" w:rsidP="00140620">
            <w:pPr>
              <w:ind w:left="360"/>
              <w:rPr>
                <w:rFonts w:ascii="Arial" w:hAnsi="Arial" w:cs="Arial"/>
                <w:b/>
                <w:bCs/>
                <w:color w:val="00B050"/>
                <w:sz w:val="36"/>
                <w:szCs w:val="36"/>
              </w:rPr>
            </w:pPr>
            <w:r w:rsidRPr="0002484B">
              <w:rPr>
                <w:rFonts w:ascii="Arial" w:hAnsi="Arial" w:cs="Arial"/>
                <w:b/>
                <w:bCs/>
                <w:color w:val="00B050"/>
                <w:sz w:val="36"/>
                <w:szCs w:val="36"/>
              </w:rPr>
              <w:t xml:space="preserve">Thanks to people who came to the workshop if anyone has other thoughts on </w:t>
            </w:r>
            <w:r w:rsidR="0002484B" w:rsidRPr="0002484B">
              <w:rPr>
                <w:rFonts w:ascii="Arial" w:hAnsi="Arial" w:cs="Arial"/>
                <w:b/>
                <w:bCs/>
                <w:color w:val="00B0F0"/>
                <w:sz w:val="36"/>
                <w:szCs w:val="36"/>
              </w:rPr>
              <w:t>“How do we listen to people as equals?” </w:t>
            </w:r>
            <w:r w:rsidR="0002484B" w:rsidRPr="0002484B">
              <w:rPr>
                <w:rFonts w:ascii="Arial" w:hAnsi="Arial" w:cs="Arial"/>
                <w:b/>
                <w:bCs/>
                <w:color w:val="00B050"/>
                <w:sz w:val="36"/>
                <w:szCs w:val="36"/>
              </w:rPr>
              <w:t xml:space="preserve"> </w:t>
            </w:r>
            <w:r w:rsidRPr="0002484B">
              <w:rPr>
                <w:rFonts w:ascii="Arial" w:hAnsi="Arial" w:cs="Arial"/>
                <w:b/>
                <w:bCs/>
                <w:color w:val="00B050"/>
                <w:sz w:val="36"/>
                <w:szCs w:val="36"/>
              </w:rPr>
              <w:t>please let us know and they will be shared at the next MIR forum meeting</w:t>
            </w:r>
            <w:r w:rsidR="002D747F">
              <w:rPr>
                <w:rFonts w:ascii="Arial" w:hAnsi="Arial" w:cs="Arial"/>
                <w:b/>
                <w:bCs/>
                <w:color w:val="00B050"/>
                <w:sz w:val="36"/>
                <w:szCs w:val="36"/>
              </w:rPr>
              <w:t xml:space="preserve"> in January 2026.</w:t>
            </w:r>
          </w:p>
          <w:p w14:paraId="5148B031" w14:textId="77777777" w:rsidR="0005601E" w:rsidRDefault="0005601E" w:rsidP="00140620">
            <w:pPr>
              <w:ind w:left="360"/>
              <w:rPr>
                <w:rFonts w:ascii="Arial" w:hAnsi="Arial" w:cs="Arial"/>
                <w:b/>
                <w:bCs/>
                <w:color w:val="00B050"/>
                <w:sz w:val="36"/>
                <w:szCs w:val="36"/>
              </w:rPr>
            </w:pPr>
          </w:p>
          <w:p w14:paraId="201F5987" w14:textId="77777777" w:rsidR="00485E5F" w:rsidRPr="0002484B" w:rsidRDefault="00140620" w:rsidP="00140620">
            <w:pPr>
              <w:ind w:left="360"/>
              <w:rPr>
                <w:rFonts w:ascii="Arial" w:hAnsi="Arial" w:cs="Arial"/>
                <w:b/>
                <w:bCs/>
                <w:color w:val="00B050"/>
                <w:sz w:val="36"/>
                <w:szCs w:val="36"/>
              </w:rPr>
            </w:pPr>
            <w:r w:rsidRPr="0002484B">
              <w:rPr>
                <w:rFonts w:ascii="Arial" w:hAnsi="Arial" w:cs="Arial"/>
                <w:b/>
                <w:bCs/>
                <w:color w:val="00B050"/>
                <w:sz w:val="36"/>
                <w:szCs w:val="36"/>
              </w:rPr>
              <w:t>You can share your ideas by emailing Our Voice.   </w:t>
            </w:r>
          </w:p>
          <w:p w14:paraId="6937E423" w14:textId="767B7ECF" w:rsidR="00B623CC" w:rsidRDefault="00B623CC" w:rsidP="00B623CC">
            <w:pPr>
              <w:ind w:left="360"/>
            </w:pPr>
            <w:hyperlink r:id="rId17" w:history="1">
              <w:r w:rsidRPr="00B623CC">
                <w:rPr>
                  <w:rStyle w:val="Hyperlink"/>
                  <w:rFonts w:ascii="Arial" w:hAnsi="Arial" w:cs="Arial"/>
                </w:rPr>
                <w:t>ourvoice@nottscc.gov.uk</w:t>
              </w:r>
            </w:hyperlink>
          </w:p>
          <w:p w14:paraId="1214C9B5" w14:textId="77777777" w:rsidR="0043359D" w:rsidRDefault="0043359D" w:rsidP="00B623CC">
            <w:pPr>
              <w:ind w:left="360"/>
            </w:pPr>
          </w:p>
          <w:p w14:paraId="504F35F4" w14:textId="77777777" w:rsidR="0043359D" w:rsidRDefault="0043359D" w:rsidP="0043359D">
            <w:pPr>
              <w:ind w:left="360"/>
              <w:rPr>
                <w:rFonts w:ascii="Arial" w:hAnsi="Arial" w:cs="Arial"/>
                <w:b/>
                <w:bCs/>
                <w:color w:val="00B050"/>
                <w:sz w:val="36"/>
                <w:szCs w:val="36"/>
              </w:rPr>
            </w:pPr>
            <w:r>
              <w:rPr>
                <w:rFonts w:ascii="Arial" w:hAnsi="Arial" w:cs="Arial"/>
                <w:b/>
                <w:bCs/>
                <w:color w:val="00B050"/>
                <w:sz w:val="36"/>
                <w:szCs w:val="36"/>
              </w:rPr>
              <w:t>In the meantime, w</w:t>
            </w:r>
            <w:r w:rsidRPr="0002484B">
              <w:rPr>
                <w:rFonts w:ascii="Arial" w:hAnsi="Arial" w:cs="Arial"/>
                <w:b/>
                <w:bCs/>
                <w:color w:val="00B050"/>
                <w:sz w:val="36"/>
                <w:szCs w:val="36"/>
              </w:rPr>
              <w:t>e will update our webpage with any actions agreed on December 5</w:t>
            </w:r>
            <w:r w:rsidRPr="0002484B">
              <w:rPr>
                <w:rFonts w:ascii="Arial" w:hAnsi="Arial" w:cs="Arial"/>
                <w:b/>
                <w:bCs/>
                <w:color w:val="00B050"/>
                <w:sz w:val="36"/>
                <w:szCs w:val="36"/>
                <w:vertAlign w:val="superscript"/>
              </w:rPr>
              <w:t>th</w:t>
            </w:r>
            <w:r w:rsidRPr="0002484B">
              <w:rPr>
                <w:rFonts w:ascii="Arial" w:hAnsi="Arial" w:cs="Arial"/>
                <w:b/>
                <w:bCs/>
                <w:color w:val="00B050"/>
                <w:sz w:val="36"/>
                <w:szCs w:val="36"/>
              </w:rPr>
              <w:t xml:space="preserve"> </w:t>
            </w:r>
          </w:p>
          <w:p w14:paraId="09D5A377" w14:textId="77777777" w:rsidR="0043359D" w:rsidRPr="0043359D" w:rsidRDefault="0043359D" w:rsidP="0043359D">
            <w:pPr>
              <w:ind w:left="360"/>
              <w:rPr>
                <w:rFonts w:ascii="Arial" w:hAnsi="Arial" w:cs="Arial"/>
                <w:b/>
                <w:bCs/>
                <w:color w:val="00B050"/>
              </w:rPr>
            </w:pPr>
            <w:hyperlink r:id="rId18" w:history="1">
              <w:r w:rsidRPr="0043359D">
                <w:rPr>
                  <w:rStyle w:val="Hyperlink"/>
                  <w:rFonts w:ascii="Arial" w:hAnsi="Arial" w:cs="Arial"/>
                  <w:b/>
                  <w:bCs/>
                </w:rPr>
                <w:t>Adult Social Care Local Account | Nottinghamshire County Council</w:t>
              </w:r>
            </w:hyperlink>
          </w:p>
          <w:p w14:paraId="64D8129E" w14:textId="77777777" w:rsidR="0043359D" w:rsidRDefault="0043359D" w:rsidP="00B623CC">
            <w:pPr>
              <w:ind w:left="360"/>
            </w:pPr>
          </w:p>
          <w:p w14:paraId="38133CF2" w14:textId="77777777" w:rsidR="00B623CC" w:rsidRPr="00B623CC" w:rsidRDefault="00B623CC" w:rsidP="00B623CC">
            <w:pPr>
              <w:pStyle w:val="ListParagraph"/>
              <w:rPr>
                <w:rFonts w:ascii="Arial" w:hAnsi="Arial" w:cs="Arial"/>
              </w:rPr>
            </w:pPr>
          </w:p>
        </w:tc>
      </w:tr>
    </w:tbl>
    <w:p w14:paraId="51A7E970" w14:textId="433953E2" w:rsidR="009D6B1F" w:rsidRDefault="009D6B1F" w:rsidP="22FB3607">
      <w:pPr>
        <w:rPr>
          <w:rFonts w:ascii="Arial" w:hAnsi="Arial" w:cs="Arial"/>
        </w:rPr>
      </w:pPr>
    </w:p>
    <w:p w14:paraId="7D7DE031" w14:textId="77777777" w:rsidR="003A4657" w:rsidRDefault="003A4657">
      <w:pPr>
        <w:rPr>
          <w:rFonts w:ascii="Arial" w:hAnsi="Arial" w:cs="Arial"/>
          <w:b/>
          <w:bCs/>
          <w:sz w:val="28"/>
          <w:szCs w:val="28"/>
        </w:rPr>
      </w:pPr>
    </w:p>
    <w:p w14:paraId="7D38225F" w14:textId="77777777" w:rsidR="00B05D54" w:rsidRDefault="00B05D54">
      <w:pPr>
        <w:rPr>
          <w:rFonts w:ascii="Arial" w:hAnsi="Arial" w:cs="Arial"/>
          <w:b/>
          <w:bCs/>
          <w:sz w:val="28"/>
          <w:szCs w:val="28"/>
        </w:rPr>
      </w:pPr>
    </w:p>
    <w:p w14:paraId="1C89BA07" w14:textId="77777777" w:rsidR="00B05D54" w:rsidRDefault="00B05D54">
      <w:pPr>
        <w:rPr>
          <w:rFonts w:ascii="Arial" w:hAnsi="Arial" w:cs="Arial"/>
          <w:b/>
          <w:bCs/>
          <w:sz w:val="28"/>
          <w:szCs w:val="28"/>
        </w:rPr>
      </w:pPr>
    </w:p>
    <w:p w14:paraId="5AA1A634" w14:textId="77777777" w:rsidR="00B05D54" w:rsidRDefault="00B05D54">
      <w:pPr>
        <w:rPr>
          <w:rFonts w:ascii="Arial" w:hAnsi="Arial" w:cs="Arial"/>
          <w:b/>
          <w:bCs/>
          <w:sz w:val="28"/>
          <w:szCs w:val="28"/>
        </w:rPr>
      </w:pPr>
    </w:p>
    <w:p w14:paraId="60ACD13C" w14:textId="77777777" w:rsidR="00B05D54" w:rsidRDefault="00B05D54">
      <w:pPr>
        <w:rPr>
          <w:rFonts w:ascii="Arial" w:hAnsi="Arial" w:cs="Arial"/>
          <w:b/>
          <w:bCs/>
          <w:sz w:val="28"/>
          <w:szCs w:val="28"/>
        </w:rPr>
      </w:pPr>
    </w:p>
    <w:p w14:paraId="79800F1B" w14:textId="7D1A856F" w:rsidR="00805E52" w:rsidRPr="00BF1DBC" w:rsidRDefault="00891D3B">
      <w:pPr>
        <w:rPr>
          <w:rFonts w:ascii="Arial" w:hAnsi="Arial" w:cs="Arial"/>
          <w:b/>
          <w:bCs/>
          <w:sz w:val="28"/>
          <w:szCs w:val="28"/>
        </w:rPr>
      </w:pPr>
      <w:r>
        <w:rPr>
          <w:rFonts w:ascii="Arial" w:hAnsi="Arial" w:cs="Arial"/>
          <w:b/>
          <w:bCs/>
          <w:sz w:val="28"/>
          <w:szCs w:val="28"/>
        </w:rPr>
        <w:lastRenderedPageBreak/>
        <w:t>Fur</w:t>
      </w:r>
      <w:r w:rsidR="00AC2883">
        <w:rPr>
          <w:rFonts w:ascii="Arial" w:hAnsi="Arial" w:cs="Arial"/>
          <w:b/>
          <w:bCs/>
          <w:sz w:val="28"/>
          <w:szCs w:val="28"/>
        </w:rPr>
        <w:t>ther i</w:t>
      </w:r>
      <w:r w:rsidR="00390D61" w:rsidRPr="00BF1DBC">
        <w:rPr>
          <w:rFonts w:ascii="Arial" w:hAnsi="Arial" w:cs="Arial"/>
          <w:b/>
          <w:bCs/>
          <w:sz w:val="28"/>
          <w:szCs w:val="28"/>
        </w:rPr>
        <w:t>nformation about t</w:t>
      </w:r>
      <w:r w:rsidR="001759F0" w:rsidRPr="00BF1DBC">
        <w:rPr>
          <w:rFonts w:ascii="Arial" w:hAnsi="Arial" w:cs="Arial"/>
          <w:b/>
          <w:bCs/>
          <w:sz w:val="28"/>
          <w:szCs w:val="28"/>
        </w:rPr>
        <w:t xml:space="preserve">he </w:t>
      </w:r>
      <w:r w:rsidR="00294EE8" w:rsidRPr="00BF1DBC">
        <w:rPr>
          <w:rFonts w:ascii="Arial" w:hAnsi="Arial" w:cs="Arial"/>
          <w:b/>
          <w:bCs/>
          <w:sz w:val="28"/>
          <w:szCs w:val="28"/>
        </w:rPr>
        <w:t>Making It Real Forum</w:t>
      </w:r>
      <w:r w:rsidR="00E51899" w:rsidRPr="00BF1DBC">
        <w:rPr>
          <w:rFonts w:ascii="Arial" w:hAnsi="Arial" w:cs="Arial"/>
          <w:b/>
          <w:bCs/>
          <w:sz w:val="28"/>
          <w:szCs w:val="28"/>
        </w:rPr>
        <w:t xml:space="preserve"> (MIRF)</w:t>
      </w:r>
    </w:p>
    <w:p w14:paraId="5A98DB31" w14:textId="01926398" w:rsidR="00294EE8" w:rsidRPr="00BF1DBC" w:rsidRDefault="00294EE8">
      <w:pPr>
        <w:rPr>
          <w:rFonts w:ascii="Arial" w:hAnsi="Arial" w:cs="Arial"/>
          <w:b/>
          <w:bCs/>
        </w:rPr>
      </w:pPr>
      <w:r w:rsidRPr="00BF1DBC">
        <w:rPr>
          <w:rFonts w:ascii="Arial" w:hAnsi="Arial" w:cs="Arial"/>
          <w:b/>
          <w:bCs/>
        </w:rPr>
        <w:t>What is it?</w:t>
      </w:r>
    </w:p>
    <w:p w14:paraId="5E9684D7" w14:textId="0AF30EBE" w:rsidR="00CC2D50" w:rsidRPr="00BF1DBC" w:rsidRDefault="001E5603" w:rsidP="001E5603">
      <w:pPr>
        <w:rPr>
          <w:rFonts w:ascii="Arial" w:hAnsi="Arial" w:cs="Arial"/>
        </w:rPr>
      </w:pPr>
      <w:r w:rsidRPr="00BF1DBC">
        <w:rPr>
          <w:rFonts w:ascii="Arial" w:hAnsi="Arial" w:cs="Arial"/>
        </w:rPr>
        <w:t xml:space="preserve">The </w:t>
      </w:r>
      <w:r w:rsidR="00ED1391" w:rsidRPr="00BF1DBC">
        <w:rPr>
          <w:rFonts w:ascii="Arial" w:hAnsi="Arial" w:cs="Arial"/>
        </w:rPr>
        <w:t xml:space="preserve">Making it Real Forum </w:t>
      </w:r>
      <w:r w:rsidR="0015435B" w:rsidRPr="00BF1DBC">
        <w:rPr>
          <w:rFonts w:ascii="Arial" w:hAnsi="Arial" w:cs="Arial"/>
        </w:rPr>
        <w:t xml:space="preserve">(MIRF) </w:t>
      </w:r>
      <w:r w:rsidR="00721588" w:rsidRPr="00BF1DBC">
        <w:rPr>
          <w:rFonts w:ascii="Arial" w:hAnsi="Arial" w:cs="Arial"/>
        </w:rPr>
        <w:t>brings people and carers with lived experience of Adult Social Care</w:t>
      </w:r>
      <w:r w:rsidR="007B48F7" w:rsidRPr="00BF1DBC">
        <w:rPr>
          <w:rFonts w:ascii="Arial" w:hAnsi="Arial" w:cs="Arial"/>
        </w:rPr>
        <w:t xml:space="preserve"> </w:t>
      </w:r>
      <w:r w:rsidR="00F74E99" w:rsidRPr="00BF1DBC">
        <w:rPr>
          <w:rFonts w:ascii="Arial" w:hAnsi="Arial" w:cs="Arial"/>
        </w:rPr>
        <w:t xml:space="preserve">(ASC) </w:t>
      </w:r>
      <w:r w:rsidR="007B48F7" w:rsidRPr="00BF1DBC">
        <w:rPr>
          <w:rFonts w:ascii="Arial" w:hAnsi="Arial" w:cs="Arial"/>
        </w:rPr>
        <w:t>together with the Senior Leadership Team of the ASC department six times a year.</w:t>
      </w:r>
      <w:r w:rsidR="0065774D" w:rsidRPr="00BF1DBC">
        <w:rPr>
          <w:rFonts w:ascii="Arial" w:hAnsi="Arial" w:cs="Arial"/>
        </w:rPr>
        <w:t xml:space="preserve"> </w:t>
      </w:r>
      <w:r w:rsidR="009F0730" w:rsidRPr="00BF1DBC">
        <w:rPr>
          <w:rFonts w:ascii="Arial" w:hAnsi="Arial" w:cs="Arial"/>
        </w:rPr>
        <w:t xml:space="preserve">Three people from our voice strategic co -production group attend to provide </w:t>
      </w:r>
      <w:r w:rsidR="00EB3391" w:rsidRPr="00BF1DBC">
        <w:rPr>
          <w:rFonts w:ascii="Arial" w:hAnsi="Arial" w:cs="Arial"/>
        </w:rPr>
        <w:t>oversight,</w:t>
      </w:r>
      <w:r w:rsidR="009F0730" w:rsidRPr="00BF1DBC">
        <w:rPr>
          <w:rFonts w:ascii="Arial" w:hAnsi="Arial" w:cs="Arial"/>
        </w:rPr>
        <w:t xml:space="preserve"> but other members of the public people are welcome to attend if they are interested in a particular topic. </w:t>
      </w:r>
    </w:p>
    <w:p w14:paraId="633EB66B" w14:textId="31C3BCDB" w:rsidR="001E5603" w:rsidRPr="00BF1DBC" w:rsidRDefault="00CC2D50" w:rsidP="001E5603">
      <w:pPr>
        <w:rPr>
          <w:rFonts w:ascii="Arial" w:hAnsi="Arial" w:cs="Arial"/>
        </w:rPr>
      </w:pPr>
      <w:r w:rsidRPr="00BF1DBC">
        <w:rPr>
          <w:rFonts w:ascii="Arial" w:hAnsi="Arial" w:cs="Arial"/>
        </w:rPr>
        <w:t xml:space="preserve">The </w:t>
      </w:r>
      <w:r w:rsidR="001E5603" w:rsidRPr="00BF1DBC">
        <w:rPr>
          <w:rFonts w:ascii="Arial" w:hAnsi="Arial" w:cs="Arial"/>
        </w:rPr>
        <w:t xml:space="preserve">purpose of the Making it Real Forum is to oversee the Adult Social Care </w:t>
      </w:r>
      <w:r w:rsidR="007143AF" w:rsidRPr="00BF1DBC">
        <w:rPr>
          <w:rFonts w:ascii="Arial" w:hAnsi="Arial" w:cs="Arial"/>
        </w:rPr>
        <w:t>L</w:t>
      </w:r>
      <w:r w:rsidR="001E5603" w:rsidRPr="00BF1DBC">
        <w:rPr>
          <w:rFonts w:ascii="Arial" w:hAnsi="Arial" w:cs="Arial"/>
        </w:rPr>
        <w:t xml:space="preserve">ocal </w:t>
      </w:r>
      <w:r w:rsidR="007143AF" w:rsidRPr="00BF1DBC">
        <w:rPr>
          <w:rFonts w:ascii="Arial" w:hAnsi="Arial" w:cs="Arial"/>
        </w:rPr>
        <w:t>Account</w:t>
      </w:r>
      <w:r w:rsidR="001E5603" w:rsidRPr="00BF1DBC">
        <w:rPr>
          <w:rFonts w:ascii="Arial" w:hAnsi="Arial" w:cs="Arial"/>
        </w:rPr>
        <w:t xml:space="preserve"> by making sure the quality of Adult Social Care in Nottinghamshire is good. </w:t>
      </w:r>
    </w:p>
    <w:p w14:paraId="784F4FF7" w14:textId="77777777" w:rsidR="002A722F" w:rsidRPr="00BF1DBC" w:rsidRDefault="002A722F" w:rsidP="002A722F">
      <w:pPr>
        <w:rPr>
          <w:rFonts w:ascii="Arial" w:hAnsi="Arial" w:cs="Arial"/>
          <w:b/>
          <w:bCs/>
        </w:rPr>
      </w:pPr>
      <w:r w:rsidRPr="00BF1DBC">
        <w:rPr>
          <w:rFonts w:ascii="Arial" w:hAnsi="Arial" w:cs="Arial"/>
          <w:b/>
          <w:bCs/>
        </w:rPr>
        <w:t>What does it do?</w:t>
      </w:r>
    </w:p>
    <w:p w14:paraId="41FDCA15" w14:textId="5D036190" w:rsidR="001E5603" w:rsidRPr="00FC47A7" w:rsidRDefault="00E51899" w:rsidP="005B651D">
      <w:pPr>
        <w:pStyle w:val="NoSpacing"/>
        <w:rPr>
          <w:rFonts w:ascii="Arial" w:hAnsi="Arial" w:cs="Arial"/>
        </w:rPr>
      </w:pPr>
      <w:r w:rsidRPr="00FC47A7">
        <w:rPr>
          <w:rFonts w:ascii="Arial" w:hAnsi="Arial" w:cs="Arial"/>
        </w:rPr>
        <w:t xml:space="preserve">The MIRF </w:t>
      </w:r>
      <w:r w:rsidR="00874A68" w:rsidRPr="00FC47A7">
        <w:rPr>
          <w:rFonts w:ascii="Arial" w:hAnsi="Arial" w:cs="Arial"/>
        </w:rPr>
        <w:t xml:space="preserve">use </w:t>
      </w:r>
      <w:r w:rsidR="001E5603" w:rsidRPr="00FC47A7">
        <w:rPr>
          <w:rFonts w:ascii="Arial" w:hAnsi="Arial" w:cs="Arial"/>
        </w:rPr>
        <w:t xml:space="preserve">what people say at meetings, events, through surveys, complaints and at listening spaces </w:t>
      </w:r>
      <w:r w:rsidR="00F74E99" w:rsidRPr="00FC47A7">
        <w:rPr>
          <w:rFonts w:ascii="Arial" w:hAnsi="Arial" w:cs="Arial"/>
        </w:rPr>
        <w:t>to</w:t>
      </w:r>
      <w:r w:rsidR="005B651D" w:rsidRPr="00FC47A7">
        <w:rPr>
          <w:rFonts w:ascii="Arial" w:hAnsi="Arial" w:cs="Arial"/>
        </w:rPr>
        <w:t>:</w:t>
      </w:r>
    </w:p>
    <w:p w14:paraId="31E3A4A6" w14:textId="37566E8B" w:rsidR="001E5603" w:rsidRPr="00FC47A7" w:rsidRDefault="001E5603" w:rsidP="005B651D">
      <w:pPr>
        <w:pStyle w:val="NoSpacing"/>
        <w:numPr>
          <w:ilvl w:val="0"/>
          <w:numId w:val="8"/>
        </w:numPr>
        <w:rPr>
          <w:rFonts w:ascii="Arial" w:hAnsi="Arial" w:cs="Arial"/>
        </w:rPr>
      </w:pPr>
      <w:r w:rsidRPr="00FC47A7">
        <w:rPr>
          <w:rFonts w:ascii="Arial" w:hAnsi="Arial" w:cs="Arial"/>
        </w:rPr>
        <w:t xml:space="preserve">Check how well </w:t>
      </w:r>
      <w:r w:rsidR="00874A68" w:rsidRPr="00FC47A7">
        <w:rPr>
          <w:rFonts w:ascii="Arial" w:hAnsi="Arial" w:cs="Arial"/>
        </w:rPr>
        <w:t xml:space="preserve">the Adult Social Care department is </w:t>
      </w:r>
      <w:r w:rsidRPr="00FC47A7">
        <w:rPr>
          <w:rFonts w:ascii="Arial" w:hAnsi="Arial" w:cs="Arial"/>
        </w:rPr>
        <w:t xml:space="preserve">doing against the </w:t>
      </w:r>
      <w:r w:rsidR="007143AF" w:rsidRPr="00FC47A7">
        <w:rPr>
          <w:rFonts w:ascii="Arial" w:hAnsi="Arial" w:cs="Arial"/>
        </w:rPr>
        <w:t>L</w:t>
      </w:r>
      <w:r w:rsidRPr="00FC47A7">
        <w:rPr>
          <w:rFonts w:ascii="Arial" w:hAnsi="Arial" w:cs="Arial"/>
        </w:rPr>
        <w:t xml:space="preserve">ocal </w:t>
      </w:r>
      <w:r w:rsidR="007143AF" w:rsidRPr="00FC47A7">
        <w:rPr>
          <w:rFonts w:ascii="Arial" w:hAnsi="Arial" w:cs="Arial"/>
        </w:rPr>
        <w:t>Account</w:t>
      </w:r>
      <w:r w:rsidRPr="00FC47A7">
        <w:rPr>
          <w:rFonts w:ascii="Arial" w:hAnsi="Arial" w:cs="Arial"/>
        </w:rPr>
        <w:t xml:space="preserve"> by identifying where things are going well and areas that need improvement. </w:t>
      </w:r>
    </w:p>
    <w:p w14:paraId="05304A67" w14:textId="3B3FAF0E" w:rsidR="001E5603" w:rsidRPr="00FC47A7" w:rsidRDefault="001E5603" w:rsidP="00EB3B0B">
      <w:pPr>
        <w:pStyle w:val="NoSpacing"/>
        <w:numPr>
          <w:ilvl w:val="0"/>
          <w:numId w:val="8"/>
        </w:numPr>
        <w:rPr>
          <w:rFonts w:ascii="Arial" w:hAnsi="Arial" w:cs="Arial"/>
        </w:rPr>
      </w:pPr>
      <w:r w:rsidRPr="00FC47A7">
        <w:rPr>
          <w:rFonts w:ascii="Arial" w:hAnsi="Arial" w:cs="Arial"/>
        </w:rPr>
        <w:t>Agreeing actions to make things better and check how well these are working</w:t>
      </w:r>
      <w:r w:rsidR="00E45ABB" w:rsidRPr="00FC47A7">
        <w:rPr>
          <w:rFonts w:ascii="Arial" w:hAnsi="Arial" w:cs="Arial"/>
        </w:rPr>
        <w:t xml:space="preserve">. </w:t>
      </w:r>
    </w:p>
    <w:p w14:paraId="28A2F995" w14:textId="482A534B" w:rsidR="001E5603" w:rsidRPr="00FC47A7" w:rsidRDefault="001E5603" w:rsidP="00EB3B0B">
      <w:pPr>
        <w:pStyle w:val="NoSpacing"/>
        <w:numPr>
          <w:ilvl w:val="0"/>
          <w:numId w:val="8"/>
        </w:numPr>
        <w:rPr>
          <w:rFonts w:ascii="Arial" w:hAnsi="Arial" w:cs="Arial"/>
        </w:rPr>
      </w:pPr>
      <w:r w:rsidRPr="00FC47A7">
        <w:rPr>
          <w:rFonts w:ascii="Arial" w:hAnsi="Arial" w:cs="Arial"/>
        </w:rPr>
        <w:t xml:space="preserve">Promote a culture of </w:t>
      </w:r>
      <w:r w:rsidR="0015435B" w:rsidRPr="00FC47A7">
        <w:rPr>
          <w:rFonts w:ascii="Arial" w:hAnsi="Arial" w:cs="Arial"/>
        </w:rPr>
        <w:t xml:space="preserve">involvement </w:t>
      </w:r>
      <w:r w:rsidRPr="00FC47A7">
        <w:rPr>
          <w:rFonts w:ascii="Arial" w:hAnsi="Arial" w:cs="Arial"/>
        </w:rPr>
        <w:t xml:space="preserve">and </w:t>
      </w:r>
      <w:r w:rsidR="00AF45A1" w:rsidRPr="00FC47A7">
        <w:rPr>
          <w:rFonts w:ascii="Arial" w:hAnsi="Arial" w:cs="Arial"/>
        </w:rPr>
        <w:t>feedback.</w:t>
      </w:r>
      <w:r w:rsidRPr="00FC47A7">
        <w:rPr>
          <w:rFonts w:ascii="Arial" w:hAnsi="Arial" w:cs="Arial"/>
        </w:rPr>
        <w:t> </w:t>
      </w:r>
    </w:p>
    <w:p w14:paraId="02A467F1" w14:textId="2927919C" w:rsidR="001E5603" w:rsidRPr="00BF1DBC" w:rsidRDefault="001E01FB" w:rsidP="001E5603">
      <w:pPr>
        <w:rPr>
          <w:rFonts w:ascii="Arial" w:hAnsi="Arial" w:cs="Arial"/>
        </w:rPr>
      </w:pPr>
      <w:r w:rsidRPr="00BF1DBC">
        <w:rPr>
          <w:rFonts w:ascii="Arial" w:hAnsi="Arial" w:cs="Arial"/>
        </w:rPr>
        <w:t xml:space="preserve">The MIRF </w:t>
      </w:r>
      <w:r w:rsidR="001E5603" w:rsidRPr="00BF1DBC">
        <w:rPr>
          <w:rFonts w:ascii="Arial" w:hAnsi="Arial" w:cs="Arial"/>
        </w:rPr>
        <w:t>want to make sure</w:t>
      </w:r>
      <w:r w:rsidRPr="00BF1DBC">
        <w:rPr>
          <w:rFonts w:ascii="Arial" w:hAnsi="Arial" w:cs="Arial"/>
        </w:rPr>
        <w:t xml:space="preserve"> that p</w:t>
      </w:r>
      <w:r w:rsidR="001E5603" w:rsidRPr="00BF1DBC">
        <w:rPr>
          <w:rFonts w:ascii="Arial" w:hAnsi="Arial" w:cs="Arial"/>
        </w:rPr>
        <w:t>eople and carers with lived experience of social care can get involved and</w:t>
      </w:r>
      <w:r w:rsidR="00C91671" w:rsidRPr="00BF1DBC">
        <w:rPr>
          <w:rFonts w:ascii="Arial" w:hAnsi="Arial" w:cs="Arial"/>
        </w:rPr>
        <w:t xml:space="preserve"> </w:t>
      </w:r>
      <w:r w:rsidR="001E5603" w:rsidRPr="00BF1DBC">
        <w:rPr>
          <w:rFonts w:ascii="Arial" w:hAnsi="Arial" w:cs="Arial"/>
        </w:rPr>
        <w:t xml:space="preserve">help co-produce </w:t>
      </w:r>
      <w:r w:rsidR="00C91671" w:rsidRPr="00BF1DBC">
        <w:rPr>
          <w:rFonts w:ascii="Arial" w:hAnsi="Arial" w:cs="Arial"/>
        </w:rPr>
        <w:t>solutions to problems</w:t>
      </w:r>
      <w:r w:rsidR="0065069F" w:rsidRPr="00BF1DBC">
        <w:rPr>
          <w:rFonts w:ascii="Arial" w:hAnsi="Arial" w:cs="Arial"/>
        </w:rPr>
        <w:t xml:space="preserve"> </w:t>
      </w:r>
      <w:r w:rsidR="001E5603" w:rsidRPr="00BF1DBC">
        <w:rPr>
          <w:rFonts w:ascii="Arial" w:hAnsi="Arial" w:cs="Arial"/>
        </w:rPr>
        <w:t xml:space="preserve">that </w:t>
      </w:r>
      <w:r w:rsidR="0065069F" w:rsidRPr="00BF1DBC">
        <w:rPr>
          <w:rFonts w:ascii="Arial" w:hAnsi="Arial" w:cs="Arial"/>
        </w:rPr>
        <w:t xml:space="preserve">make </w:t>
      </w:r>
      <w:r w:rsidR="001E5603" w:rsidRPr="00BF1DBC">
        <w:rPr>
          <w:rFonts w:ascii="Arial" w:hAnsi="Arial" w:cs="Arial"/>
        </w:rPr>
        <w:t>a positive difference to people</w:t>
      </w:r>
      <w:r w:rsidR="00E45ABB" w:rsidRPr="00BF1DBC">
        <w:rPr>
          <w:rFonts w:ascii="Arial" w:hAnsi="Arial" w:cs="Arial"/>
        </w:rPr>
        <w:t xml:space="preserve">. </w:t>
      </w:r>
    </w:p>
    <w:p w14:paraId="6EDF3E96" w14:textId="05261562" w:rsidR="00294EE8" w:rsidRPr="00BF1DBC" w:rsidRDefault="00294EE8">
      <w:pPr>
        <w:rPr>
          <w:rFonts w:ascii="Arial" w:hAnsi="Arial" w:cs="Arial"/>
          <w:b/>
          <w:bCs/>
        </w:rPr>
      </w:pPr>
      <w:r w:rsidRPr="00BF1DBC">
        <w:rPr>
          <w:rFonts w:ascii="Arial" w:hAnsi="Arial" w:cs="Arial"/>
          <w:b/>
          <w:bCs/>
        </w:rPr>
        <w:t xml:space="preserve">What are they </w:t>
      </w:r>
      <w:r w:rsidR="00F74E99" w:rsidRPr="00BF1DBC">
        <w:rPr>
          <w:rFonts w:ascii="Arial" w:hAnsi="Arial" w:cs="Arial"/>
          <w:b/>
          <w:bCs/>
        </w:rPr>
        <w:t>currently focused on</w:t>
      </w:r>
      <w:r w:rsidRPr="00BF1DBC">
        <w:rPr>
          <w:rFonts w:ascii="Arial" w:hAnsi="Arial" w:cs="Arial"/>
          <w:b/>
          <w:bCs/>
        </w:rPr>
        <w:t>?</w:t>
      </w:r>
    </w:p>
    <w:p w14:paraId="5DAD499A" w14:textId="2122347F" w:rsidR="00294EE8" w:rsidRPr="00BF1DBC" w:rsidRDefault="00A151F2">
      <w:pPr>
        <w:rPr>
          <w:rFonts w:ascii="Arial" w:hAnsi="Arial" w:cs="Arial"/>
        </w:rPr>
      </w:pPr>
      <w:r w:rsidRPr="00BF1DBC">
        <w:rPr>
          <w:rFonts w:ascii="Arial" w:hAnsi="Arial" w:cs="Arial"/>
        </w:rPr>
        <w:t xml:space="preserve">Following a workshop in July about the </w:t>
      </w:r>
      <w:r w:rsidR="00CC29F8" w:rsidRPr="00BF1DBC">
        <w:rPr>
          <w:rFonts w:ascii="Arial" w:hAnsi="Arial" w:cs="Arial"/>
        </w:rPr>
        <w:t>re-design of the Community and Therapy Teams into an All-Age service</w:t>
      </w:r>
      <w:r w:rsidR="003D1B3D" w:rsidRPr="00BF1DBC">
        <w:rPr>
          <w:rFonts w:ascii="Arial" w:hAnsi="Arial" w:cs="Arial"/>
        </w:rPr>
        <w:t xml:space="preserve">, the MIRF are </w:t>
      </w:r>
      <w:r w:rsidR="007C78B3" w:rsidRPr="00BF1DBC">
        <w:rPr>
          <w:rFonts w:ascii="Arial" w:hAnsi="Arial" w:cs="Arial"/>
        </w:rPr>
        <w:t xml:space="preserve">focused </w:t>
      </w:r>
      <w:r w:rsidR="003D1B3D" w:rsidRPr="00BF1DBC">
        <w:rPr>
          <w:rFonts w:ascii="Arial" w:hAnsi="Arial" w:cs="Arial"/>
        </w:rPr>
        <w:t xml:space="preserve">on two </w:t>
      </w:r>
      <w:r w:rsidR="003572FC" w:rsidRPr="00BF1DBC">
        <w:rPr>
          <w:rFonts w:ascii="Arial" w:hAnsi="Arial" w:cs="Arial"/>
        </w:rPr>
        <w:t>workstreams</w:t>
      </w:r>
      <w:r w:rsidR="00E9297B" w:rsidRPr="00BF1DBC">
        <w:rPr>
          <w:rFonts w:ascii="Arial" w:hAnsi="Arial" w:cs="Arial"/>
        </w:rPr>
        <w:t>:</w:t>
      </w:r>
    </w:p>
    <w:p w14:paraId="0C878F77" w14:textId="728231EE" w:rsidR="00D4656E" w:rsidRPr="00297499" w:rsidRDefault="00D4656E" w:rsidP="00D4656E">
      <w:pPr>
        <w:rPr>
          <w:rFonts w:ascii="Arial" w:hAnsi="Arial" w:cs="Arial"/>
          <w:b/>
          <w:bCs/>
          <w:color w:val="000000" w:themeColor="text1"/>
        </w:rPr>
      </w:pPr>
      <w:r w:rsidRPr="00297499">
        <w:rPr>
          <w:rFonts w:ascii="Arial" w:hAnsi="Arial" w:cs="Arial"/>
          <w:b/>
          <w:bCs/>
          <w:color w:val="000000" w:themeColor="text1"/>
        </w:rPr>
        <w:t>How do we listen to people as equals? </w:t>
      </w:r>
    </w:p>
    <w:p w14:paraId="6349110D" w14:textId="6D17E733" w:rsidR="00CB7C12" w:rsidRPr="00BF1DBC" w:rsidRDefault="00D4656E" w:rsidP="007C78B3">
      <w:pPr>
        <w:pStyle w:val="ListParagraph"/>
        <w:numPr>
          <w:ilvl w:val="0"/>
          <w:numId w:val="4"/>
        </w:numPr>
        <w:rPr>
          <w:rFonts w:ascii="Arial" w:hAnsi="Arial" w:cs="Arial"/>
        </w:rPr>
      </w:pPr>
      <w:r>
        <w:rPr>
          <w:rFonts w:ascii="Arial" w:hAnsi="Arial" w:cs="Arial"/>
        </w:rPr>
        <w:t>The workshop for this was held 13</w:t>
      </w:r>
      <w:r w:rsidRPr="00D4656E">
        <w:rPr>
          <w:rFonts w:ascii="Arial" w:hAnsi="Arial" w:cs="Arial"/>
          <w:vertAlign w:val="superscript"/>
        </w:rPr>
        <w:t>th</w:t>
      </w:r>
      <w:r>
        <w:rPr>
          <w:rFonts w:ascii="Arial" w:hAnsi="Arial" w:cs="Arial"/>
        </w:rPr>
        <w:t xml:space="preserve"> November 2025  </w:t>
      </w:r>
    </w:p>
    <w:p w14:paraId="3B19C86B" w14:textId="3DE1661A" w:rsidR="00CB7C12" w:rsidRDefault="00D4656E" w:rsidP="007C78B3">
      <w:pPr>
        <w:pStyle w:val="ListParagraph"/>
        <w:numPr>
          <w:ilvl w:val="0"/>
          <w:numId w:val="4"/>
        </w:numPr>
        <w:rPr>
          <w:rFonts w:ascii="Arial" w:hAnsi="Arial" w:cs="Arial"/>
        </w:rPr>
      </w:pPr>
      <w:r>
        <w:rPr>
          <w:rFonts w:ascii="Arial" w:hAnsi="Arial" w:cs="Arial"/>
        </w:rPr>
        <w:t xml:space="preserve">MIRF members will now work with the outputs from that workshop to identify and deliver specific improvements </w:t>
      </w:r>
    </w:p>
    <w:p w14:paraId="67731CFA" w14:textId="7E26066E" w:rsidR="003D1B3D" w:rsidRPr="00BF1DBC" w:rsidRDefault="003D1B3D">
      <w:pPr>
        <w:rPr>
          <w:rFonts w:ascii="Arial" w:hAnsi="Arial" w:cs="Arial"/>
          <w:b/>
          <w:bCs/>
        </w:rPr>
      </w:pPr>
      <w:r w:rsidRPr="00BF1DBC">
        <w:rPr>
          <w:rFonts w:ascii="Arial" w:hAnsi="Arial" w:cs="Arial"/>
          <w:b/>
          <w:bCs/>
        </w:rPr>
        <w:t xml:space="preserve">A named </w:t>
      </w:r>
      <w:r w:rsidR="00A756B8" w:rsidRPr="00BF1DBC">
        <w:rPr>
          <w:rFonts w:ascii="Arial" w:hAnsi="Arial" w:cs="Arial"/>
          <w:b/>
          <w:bCs/>
        </w:rPr>
        <w:t xml:space="preserve">Social </w:t>
      </w:r>
      <w:r w:rsidRPr="00BF1DBC">
        <w:rPr>
          <w:rFonts w:ascii="Arial" w:hAnsi="Arial" w:cs="Arial"/>
          <w:b/>
          <w:bCs/>
        </w:rPr>
        <w:t>Care Worker</w:t>
      </w:r>
    </w:p>
    <w:p w14:paraId="6A91D004" w14:textId="088485F6" w:rsidR="00013A92" w:rsidRPr="00BF1DBC" w:rsidRDefault="00E768B8" w:rsidP="00013A92">
      <w:pPr>
        <w:pStyle w:val="ListParagraph"/>
        <w:numPr>
          <w:ilvl w:val="0"/>
          <w:numId w:val="5"/>
        </w:numPr>
        <w:rPr>
          <w:rFonts w:ascii="Arial" w:hAnsi="Arial" w:cs="Arial"/>
          <w:color w:val="467886" w:themeColor="hyperlink"/>
          <w:u w:val="single"/>
        </w:rPr>
      </w:pPr>
      <w:r w:rsidRPr="00BF1DBC">
        <w:rPr>
          <w:rFonts w:ascii="Arial" w:hAnsi="Arial" w:cs="Arial"/>
        </w:rPr>
        <w:t xml:space="preserve">Research undertaken by </w:t>
      </w:r>
      <w:r w:rsidR="00013A92" w:rsidRPr="00BF1DBC">
        <w:rPr>
          <w:rFonts w:ascii="Arial" w:hAnsi="Arial" w:cs="Arial"/>
        </w:rPr>
        <w:t xml:space="preserve">the Social Care Institute (SCIE) into the impact of having a consistent </w:t>
      </w:r>
      <w:r w:rsidR="00A756B8" w:rsidRPr="00BF1DBC">
        <w:rPr>
          <w:rFonts w:ascii="Arial" w:hAnsi="Arial" w:cs="Arial"/>
        </w:rPr>
        <w:t xml:space="preserve">social </w:t>
      </w:r>
      <w:r w:rsidR="00013A92" w:rsidRPr="00BF1DBC">
        <w:rPr>
          <w:rFonts w:ascii="Arial" w:hAnsi="Arial" w:cs="Arial"/>
        </w:rPr>
        <w:t xml:space="preserve">care worker for people and carers shows </w:t>
      </w:r>
      <w:r w:rsidR="00392D9D" w:rsidRPr="00BF1DBC">
        <w:rPr>
          <w:rFonts w:ascii="Arial" w:hAnsi="Arial" w:cs="Arial"/>
        </w:rPr>
        <w:t>incredibly positive</w:t>
      </w:r>
      <w:r w:rsidR="00013A92" w:rsidRPr="00BF1DBC">
        <w:rPr>
          <w:rFonts w:ascii="Arial" w:hAnsi="Arial" w:cs="Arial"/>
        </w:rPr>
        <w:t xml:space="preserve"> </w:t>
      </w:r>
      <w:r w:rsidR="00F14E24" w:rsidRPr="00BF1DBC">
        <w:rPr>
          <w:rFonts w:ascii="Arial" w:hAnsi="Arial" w:cs="Arial"/>
        </w:rPr>
        <w:t>outcomes.</w:t>
      </w:r>
    </w:p>
    <w:p w14:paraId="427B6D9D" w14:textId="0BC96D01" w:rsidR="00294EE8" w:rsidRPr="00BF1DBC" w:rsidRDefault="008256B0" w:rsidP="00732DEA">
      <w:pPr>
        <w:pStyle w:val="ListParagraph"/>
        <w:numPr>
          <w:ilvl w:val="0"/>
          <w:numId w:val="5"/>
        </w:numPr>
      </w:pPr>
      <w:r w:rsidRPr="00BF1DBC">
        <w:rPr>
          <w:rFonts w:ascii="Arial" w:hAnsi="Arial" w:cs="Arial"/>
        </w:rPr>
        <w:t xml:space="preserve">This workstream will explore the potential for us to adopt a named care worker </w:t>
      </w:r>
      <w:r w:rsidR="00A3619F" w:rsidRPr="00BF1DBC">
        <w:rPr>
          <w:rFonts w:ascii="Arial" w:hAnsi="Arial" w:cs="Arial"/>
        </w:rPr>
        <w:t xml:space="preserve">approach </w:t>
      </w:r>
      <w:r w:rsidR="00A9283B" w:rsidRPr="00BF1DBC">
        <w:rPr>
          <w:rFonts w:ascii="Arial" w:hAnsi="Arial" w:cs="Arial"/>
        </w:rPr>
        <w:t xml:space="preserve">and where this might be possible. </w:t>
      </w:r>
      <w:r w:rsidRPr="00BF1DBC">
        <w:rPr>
          <w:rFonts w:ascii="Arial" w:hAnsi="Arial" w:cs="Arial"/>
        </w:rPr>
        <w:t xml:space="preserve"> </w:t>
      </w:r>
    </w:p>
    <w:p w14:paraId="5BEC7622" w14:textId="2539633B" w:rsidR="00294EE8" w:rsidRPr="00BF1DBC" w:rsidRDefault="00EC008F">
      <w:pPr>
        <w:rPr>
          <w:rFonts w:ascii="Arial" w:hAnsi="Arial" w:cs="Arial"/>
          <w:b/>
          <w:bCs/>
        </w:rPr>
      </w:pPr>
      <w:r w:rsidRPr="00BF1DBC">
        <w:rPr>
          <w:rFonts w:ascii="Arial" w:hAnsi="Arial" w:cs="Arial"/>
          <w:b/>
          <w:bCs/>
        </w:rPr>
        <w:t xml:space="preserve">How can you be </w:t>
      </w:r>
      <w:r w:rsidR="00F14E24" w:rsidRPr="00BF1DBC">
        <w:rPr>
          <w:rFonts w:ascii="Arial" w:hAnsi="Arial" w:cs="Arial"/>
          <w:b/>
          <w:bCs/>
        </w:rPr>
        <w:t>involved?</w:t>
      </w:r>
    </w:p>
    <w:p w14:paraId="2ECAD711" w14:textId="63E30B1B" w:rsidR="0087668A" w:rsidRPr="00752C9C" w:rsidRDefault="00EC008F" w:rsidP="003D3E13">
      <w:pPr>
        <w:pStyle w:val="ListParagraph"/>
        <w:numPr>
          <w:ilvl w:val="0"/>
          <w:numId w:val="7"/>
        </w:numPr>
        <w:rPr>
          <w:rFonts w:ascii="Arial" w:hAnsi="Arial" w:cs="Arial"/>
        </w:rPr>
      </w:pPr>
      <w:r w:rsidRPr="00752C9C">
        <w:rPr>
          <w:rFonts w:ascii="Arial" w:hAnsi="Arial" w:cs="Arial"/>
        </w:rPr>
        <w:t xml:space="preserve">If you would like to be involved </w:t>
      </w:r>
      <w:r w:rsidR="008F6BD4" w:rsidRPr="00752C9C">
        <w:rPr>
          <w:rFonts w:ascii="Arial" w:hAnsi="Arial" w:cs="Arial"/>
        </w:rPr>
        <w:t xml:space="preserve">in either or both workstreams then please contact the Coproduction team </w:t>
      </w:r>
      <w:r w:rsidR="0087668A" w:rsidRPr="00752C9C">
        <w:rPr>
          <w:rFonts w:ascii="Arial" w:hAnsi="Arial" w:cs="Arial"/>
        </w:rPr>
        <w:t>via</w:t>
      </w:r>
      <w:r w:rsidR="00642191" w:rsidRPr="00752C9C">
        <w:rPr>
          <w:rFonts w:ascii="Arial" w:hAnsi="Arial" w:cs="Arial"/>
        </w:rPr>
        <w:t xml:space="preserve"> their email address</w:t>
      </w:r>
      <w:r w:rsidR="0087668A" w:rsidRPr="00752C9C">
        <w:rPr>
          <w:rFonts w:ascii="Arial" w:hAnsi="Arial" w:cs="Arial"/>
        </w:rPr>
        <w:t xml:space="preserve"> which is </w:t>
      </w:r>
      <w:hyperlink r:id="rId19" w:history="1">
        <w:r w:rsidR="0087668A" w:rsidRPr="00752C9C">
          <w:rPr>
            <w:rStyle w:val="Hyperlink"/>
            <w:rFonts w:ascii="Arial" w:hAnsi="Arial" w:cs="Arial"/>
          </w:rPr>
          <w:t>ourvoice@nottscc.gov.uk</w:t>
        </w:r>
      </w:hyperlink>
    </w:p>
    <w:sectPr w:rsidR="0087668A" w:rsidRPr="00752C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5C91" w14:textId="77777777" w:rsidR="00A741F8" w:rsidRDefault="00A741F8" w:rsidP="00EB3391">
      <w:pPr>
        <w:spacing w:after="0" w:line="240" w:lineRule="auto"/>
      </w:pPr>
      <w:r>
        <w:separator/>
      </w:r>
    </w:p>
  </w:endnote>
  <w:endnote w:type="continuationSeparator" w:id="0">
    <w:p w14:paraId="633EEE84" w14:textId="77777777" w:rsidR="00A741F8" w:rsidRDefault="00A741F8" w:rsidP="00EB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71F9" w14:textId="77777777" w:rsidR="00A741F8" w:rsidRDefault="00A741F8" w:rsidP="00EB3391">
      <w:pPr>
        <w:spacing w:after="0" w:line="240" w:lineRule="auto"/>
      </w:pPr>
      <w:r>
        <w:separator/>
      </w:r>
    </w:p>
  </w:footnote>
  <w:footnote w:type="continuationSeparator" w:id="0">
    <w:p w14:paraId="1E39FB59" w14:textId="77777777" w:rsidR="00A741F8" w:rsidRDefault="00A741F8" w:rsidP="00EB3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67507"/>
    <w:multiLevelType w:val="multilevel"/>
    <w:tmpl w:val="FA7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437687"/>
    <w:multiLevelType w:val="multilevel"/>
    <w:tmpl w:val="B5EA4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7766A"/>
    <w:multiLevelType w:val="hybridMultilevel"/>
    <w:tmpl w:val="29760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C65A26"/>
    <w:multiLevelType w:val="hybridMultilevel"/>
    <w:tmpl w:val="3E8A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F6DF6"/>
    <w:multiLevelType w:val="multilevel"/>
    <w:tmpl w:val="9862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D39DF"/>
    <w:multiLevelType w:val="hybridMultilevel"/>
    <w:tmpl w:val="9E3C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F630E"/>
    <w:multiLevelType w:val="multilevel"/>
    <w:tmpl w:val="A8147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17EE5"/>
    <w:multiLevelType w:val="multilevel"/>
    <w:tmpl w:val="B78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635B3A"/>
    <w:multiLevelType w:val="multilevel"/>
    <w:tmpl w:val="FA7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AF585E"/>
    <w:multiLevelType w:val="multilevel"/>
    <w:tmpl w:val="C6FA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C91F81"/>
    <w:multiLevelType w:val="multilevel"/>
    <w:tmpl w:val="A118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15AB6"/>
    <w:multiLevelType w:val="multilevel"/>
    <w:tmpl w:val="62E8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1A6011"/>
    <w:multiLevelType w:val="multilevel"/>
    <w:tmpl w:val="52782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361F8D"/>
    <w:multiLevelType w:val="multilevel"/>
    <w:tmpl w:val="2062B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25F32"/>
    <w:multiLevelType w:val="multilevel"/>
    <w:tmpl w:val="BE264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722AB"/>
    <w:multiLevelType w:val="multilevel"/>
    <w:tmpl w:val="61BCD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E5E3A"/>
    <w:multiLevelType w:val="multilevel"/>
    <w:tmpl w:val="2CAA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9079DB"/>
    <w:multiLevelType w:val="multilevel"/>
    <w:tmpl w:val="436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F11A9D"/>
    <w:multiLevelType w:val="hybridMultilevel"/>
    <w:tmpl w:val="4C30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EC1C81"/>
    <w:multiLevelType w:val="multilevel"/>
    <w:tmpl w:val="4C6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C90019"/>
    <w:multiLevelType w:val="multilevel"/>
    <w:tmpl w:val="BE207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12468"/>
    <w:multiLevelType w:val="multilevel"/>
    <w:tmpl w:val="FA7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622C2C"/>
    <w:multiLevelType w:val="multilevel"/>
    <w:tmpl w:val="AE489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84511"/>
    <w:multiLevelType w:val="multilevel"/>
    <w:tmpl w:val="FA7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D95194"/>
    <w:multiLevelType w:val="multilevel"/>
    <w:tmpl w:val="FA7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47199C"/>
    <w:multiLevelType w:val="multilevel"/>
    <w:tmpl w:val="FA7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145DF9"/>
    <w:multiLevelType w:val="multilevel"/>
    <w:tmpl w:val="B5180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FE30D5"/>
    <w:multiLevelType w:val="multilevel"/>
    <w:tmpl w:val="51908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2B6066"/>
    <w:multiLevelType w:val="multilevel"/>
    <w:tmpl w:val="FC143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225BF0"/>
    <w:multiLevelType w:val="multilevel"/>
    <w:tmpl w:val="B73C0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40690"/>
    <w:multiLevelType w:val="multilevel"/>
    <w:tmpl w:val="E634F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724310">
    <w:abstractNumId w:val="11"/>
  </w:num>
  <w:num w:numId="2" w16cid:durableId="1695496043">
    <w:abstractNumId w:val="8"/>
  </w:num>
  <w:num w:numId="3" w16cid:durableId="33620578">
    <w:abstractNumId w:val="17"/>
  </w:num>
  <w:num w:numId="4" w16cid:durableId="63843182">
    <w:abstractNumId w:val="24"/>
  </w:num>
  <w:num w:numId="5" w16cid:durableId="1774393685">
    <w:abstractNumId w:val="0"/>
  </w:num>
  <w:num w:numId="6" w16cid:durableId="355355781">
    <w:abstractNumId w:val="21"/>
  </w:num>
  <w:num w:numId="7" w16cid:durableId="915016656">
    <w:abstractNumId w:val="23"/>
  </w:num>
  <w:num w:numId="8" w16cid:durableId="581527390">
    <w:abstractNumId w:val="25"/>
  </w:num>
  <w:num w:numId="9" w16cid:durableId="1889565936">
    <w:abstractNumId w:val="7"/>
  </w:num>
  <w:num w:numId="10" w16cid:durableId="1373310106">
    <w:abstractNumId w:val="19"/>
  </w:num>
  <w:num w:numId="11" w16cid:durableId="1461262425">
    <w:abstractNumId w:val="4"/>
  </w:num>
  <w:num w:numId="12" w16cid:durableId="1389762459">
    <w:abstractNumId w:val="10"/>
  </w:num>
  <w:num w:numId="13" w16cid:durableId="518009940">
    <w:abstractNumId w:val="16"/>
  </w:num>
  <w:num w:numId="14" w16cid:durableId="1527477172">
    <w:abstractNumId w:val="9"/>
  </w:num>
  <w:num w:numId="15" w16cid:durableId="4745119">
    <w:abstractNumId w:val="3"/>
  </w:num>
  <w:num w:numId="16" w16cid:durableId="441342328">
    <w:abstractNumId w:val="2"/>
  </w:num>
  <w:num w:numId="17" w16cid:durableId="820123707">
    <w:abstractNumId w:val="20"/>
  </w:num>
  <w:num w:numId="18" w16cid:durableId="1096901590">
    <w:abstractNumId w:val="1"/>
  </w:num>
  <w:num w:numId="19" w16cid:durableId="614599438">
    <w:abstractNumId w:val="26"/>
  </w:num>
  <w:num w:numId="20" w16cid:durableId="825173462">
    <w:abstractNumId w:val="15"/>
  </w:num>
  <w:num w:numId="21" w16cid:durableId="866406509">
    <w:abstractNumId w:val="13"/>
  </w:num>
  <w:num w:numId="22" w16cid:durableId="2064910551">
    <w:abstractNumId w:val="30"/>
  </w:num>
  <w:num w:numId="23" w16cid:durableId="309527846">
    <w:abstractNumId w:val="29"/>
  </w:num>
  <w:num w:numId="24" w16cid:durableId="329912156">
    <w:abstractNumId w:val="6"/>
  </w:num>
  <w:num w:numId="25" w16cid:durableId="1547794927">
    <w:abstractNumId w:val="27"/>
  </w:num>
  <w:num w:numId="26" w16cid:durableId="64764003">
    <w:abstractNumId w:val="22"/>
  </w:num>
  <w:num w:numId="27" w16cid:durableId="1335188879">
    <w:abstractNumId w:val="14"/>
  </w:num>
  <w:num w:numId="28" w16cid:durableId="612177905">
    <w:abstractNumId w:val="28"/>
  </w:num>
  <w:num w:numId="29" w16cid:durableId="2067297991">
    <w:abstractNumId w:val="12"/>
  </w:num>
  <w:num w:numId="30" w16cid:durableId="151986778">
    <w:abstractNumId w:val="5"/>
  </w:num>
  <w:num w:numId="31" w16cid:durableId="4058794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52"/>
    <w:rsid w:val="00013A92"/>
    <w:rsid w:val="0002484B"/>
    <w:rsid w:val="000301F8"/>
    <w:rsid w:val="0004105F"/>
    <w:rsid w:val="00046334"/>
    <w:rsid w:val="000504E5"/>
    <w:rsid w:val="00050896"/>
    <w:rsid w:val="0005601E"/>
    <w:rsid w:val="00081370"/>
    <w:rsid w:val="00103F38"/>
    <w:rsid w:val="0011007D"/>
    <w:rsid w:val="001243E4"/>
    <w:rsid w:val="00140620"/>
    <w:rsid w:val="0015435B"/>
    <w:rsid w:val="0016620D"/>
    <w:rsid w:val="001759F0"/>
    <w:rsid w:val="00176342"/>
    <w:rsid w:val="00190057"/>
    <w:rsid w:val="001A366D"/>
    <w:rsid w:val="001B011C"/>
    <w:rsid w:val="001B74F9"/>
    <w:rsid w:val="001E01FB"/>
    <w:rsid w:val="001E5603"/>
    <w:rsid w:val="001F3160"/>
    <w:rsid w:val="00207701"/>
    <w:rsid w:val="00221B8E"/>
    <w:rsid w:val="00242972"/>
    <w:rsid w:val="00251BFD"/>
    <w:rsid w:val="00275833"/>
    <w:rsid w:val="00284FFE"/>
    <w:rsid w:val="00294EE8"/>
    <w:rsid w:val="00297499"/>
    <w:rsid w:val="002A5E20"/>
    <w:rsid w:val="002A722F"/>
    <w:rsid w:val="002D747F"/>
    <w:rsid w:val="002E5428"/>
    <w:rsid w:val="0030592D"/>
    <w:rsid w:val="00311938"/>
    <w:rsid w:val="003572FC"/>
    <w:rsid w:val="00390D61"/>
    <w:rsid w:val="00392D9D"/>
    <w:rsid w:val="00393173"/>
    <w:rsid w:val="003A4657"/>
    <w:rsid w:val="003D1B3D"/>
    <w:rsid w:val="003D3E13"/>
    <w:rsid w:val="003D474C"/>
    <w:rsid w:val="004166D7"/>
    <w:rsid w:val="0043359D"/>
    <w:rsid w:val="00444777"/>
    <w:rsid w:val="0046547F"/>
    <w:rsid w:val="00465F6E"/>
    <w:rsid w:val="004720F4"/>
    <w:rsid w:val="0048361F"/>
    <w:rsid w:val="00484DD4"/>
    <w:rsid w:val="00485E5F"/>
    <w:rsid w:val="004873C3"/>
    <w:rsid w:val="00495000"/>
    <w:rsid w:val="004A2819"/>
    <w:rsid w:val="004D2555"/>
    <w:rsid w:val="004E319E"/>
    <w:rsid w:val="00513EAA"/>
    <w:rsid w:val="00556586"/>
    <w:rsid w:val="00564859"/>
    <w:rsid w:val="00564F66"/>
    <w:rsid w:val="0056527F"/>
    <w:rsid w:val="00566464"/>
    <w:rsid w:val="005764DD"/>
    <w:rsid w:val="00581885"/>
    <w:rsid w:val="005873A7"/>
    <w:rsid w:val="005A17BE"/>
    <w:rsid w:val="005B2621"/>
    <w:rsid w:val="005B623F"/>
    <w:rsid w:val="005B651D"/>
    <w:rsid w:val="005C0A2C"/>
    <w:rsid w:val="005C409F"/>
    <w:rsid w:val="005E4FF2"/>
    <w:rsid w:val="005F04F9"/>
    <w:rsid w:val="005F0581"/>
    <w:rsid w:val="0061406D"/>
    <w:rsid w:val="00642191"/>
    <w:rsid w:val="0065069F"/>
    <w:rsid w:val="00650C42"/>
    <w:rsid w:val="0065774D"/>
    <w:rsid w:val="007143AF"/>
    <w:rsid w:val="00721588"/>
    <w:rsid w:val="00732DEA"/>
    <w:rsid w:val="00735623"/>
    <w:rsid w:val="00752C9C"/>
    <w:rsid w:val="0075607D"/>
    <w:rsid w:val="00796331"/>
    <w:rsid w:val="007A437C"/>
    <w:rsid w:val="007B2687"/>
    <w:rsid w:val="007B48F7"/>
    <w:rsid w:val="007B6FAB"/>
    <w:rsid w:val="007C78B3"/>
    <w:rsid w:val="007C7AC7"/>
    <w:rsid w:val="007E186B"/>
    <w:rsid w:val="00805E52"/>
    <w:rsid w:val="00822C45"/>
    <w:rsid w:val="008240A3"/>
    <w:rsid w:val="008256B0"/>
    <w:rsid w:val="008269D8"/>
    <w:rsid w:val="00830096"/>
    <w:rsid w:val="00834906"/>
    <w:rsid w:val="00874A68"/>
    <w:rsid w:val="0087668A"/>
    <w:rsid w:val="00891D3B"/>
    <w:rsid w:val="008A5710"/>
    <w:rsid w:val="008C2C27"/>
    <w:rsid w:val="008C78B6"/>
    <w:rsid w:val="008D2354"/>
    <w:rsid w:val="008F6BD4"/>
    <w:rsid w:val="009174A6"/>
    <w:rsid w:val="009243C0"/>
    <w:rsid w:val="00930530"/>
    <w:rsid w:val="00941B81"/>
    <w:rsid w:val="009527F0"/>
    <w:rsid w:val="00993929"/>
    <w:rsid w:val="0099684C"/>
    <w:rsid w:val="009A45A5"/>
    <w:rsid w:val="009C4932"/>
    <w:rsid w:val="009D1851"/>
    <w:rsid w:val="009D6B1F"/>
    <w:rsid w:val="009F0730"/>
    <w:rsid w:val="00A151F2"/>
    <w:rsid w:val="00A3619F"/>
    <w:rsid w:val="00A414FD"/>
    <w:rsid w:val="00A5070E"/>
    <w:rsid w:val="00A729C8"/>
    <w:rsid w:val="00A741F8"/>
    <w:rsid w:val="00A756B8"/>
    <w:rsid w:val="00A9283B"/>
    <w:rsid w:val="00A9591C"/>
    <w:rsid w:val="00AB7980"/>
    <w:rsid w:val="00AC2883"/>
    <w:rsid w:val="00AC4B87"/>
    <w:rsid w:val="00AE0921"/>
    <w:rsid w:val="00AF45A1"/>
    <w:rsid w:val="00AF6D27"/>
    <w:rsid w:val="00B00FFD"/>
    <w:rsid w:val="00B05D54"/>
    <w:rsid w:val="00B27836"/>
    <w:rsid w:val="00B34383"/>
    <w:rsid w:val="00B623CC"/>
    <w:rsid w:val="00B668C1"/>
    <w:rsid w:val="00B676E6"/>
    <w:rsid w:val="00B93E1D"/>
    <w:rsid w:val="00BA3597"/>
    <w:rsid w:val="00BF1DBC"/>
    <w:rsid w:val="00C028B1"/>
    <w:rsid w:val="00C301F1"/>
    <w:rsid w:val="00C54985"/>
    <w:rsid w:val="00C72385"/>
    <w:rsid w:val="00C83695"/>
    <w:rsid w:val="00C91671"/>
    <w:rsid w:val="00CB2245"/>
    <w:rsid w:val="00CB7C12"/>
    <w:rsid w:val="00CC29F8"/>
    <w:rsid w:val="00CC2D50"/>
    <w:rsid w:val="00CD15C5"/>
    <w:rsid w:val="00CD2935"/>
    <w:rsid w:val="00CE0E0F"/>
    <w:rsid w:val="00CE2B7C"/>
    <w:rsid w:val="00CF4A36"/>
    <w:rsid w:val="00CF7E6E"/>
    <w:rsid w:val="00D131F0"/>
    <w:rsid w:val="00D332FD"/>
    <w:rsid w:val="00D4656E"/>
    <w:rsid w:val="00DA2909"/>
    <w:rsid w:val="00DE4743"/>
    <w:rsid w:val="00DE6B8B"/>
    <w:rsid w:val="00DF2A6E"/>
    <w:rsid w:val="00E1178B"/>
    <w:rsid w:val="00E17EF7"/>
    <w:rsid w:val="00E20AB3"/>
    <w:rsid w:val="00E23212"/>
    <w:rsid w:val="00E2452A"/>
    <w:rsid w:val="00E251A6"/>
    <w:rsid w:val="00E2679B"/>
    <w:rsid w:val="00E45ABB"/>
    <w:rsid w:val="00E51899"/>
    <w:rsid w:val="00E55B30"/>
    <w:rsid w:val="00E70C64"/>
    <w:rsid w:val="00E768B8"/>
    <w:rsid w:val="00E84F58"/>
    <w:rsid w:val="00E9297B"/>
    <w:rsid w:val="00EA247F"/>
    <w:rsid w:val="00EA427D"/>
    <w:rsid w:val="00EB3391"/>
    <w:rsid w:val="00EB3B0B"/>
    <w:rsid w:val="00EC008F"/>
    <w:rsid w:val="00EC52CA"/>
    <w:rsid w:val="00ED1391"/>
    <w:rsid w:val="00EF1096"/>
    <w:rsid w:val="00F10E0B"/>
    <w:rsid w:val="00F11AF9"/>
    <w:rsid w:val="00F14E24"/>
    <w:rsid w:val="00F313EB"/>
    <w:rsid w:val="00F319C7"/>
    <w:rsid w:val="00F4116D"/>
    <w:rsid w:val="00F43877"/>
    <w:rsid w:val="00F47A2B"/>
    <w:rsid w:val="00F74E99"/>
    <w:rsid w:val="00F872F3"/>
    <w:rsid w:val="00FB3200"/>
    <w:rsid w:val="00FC47A7"/>
    <w:rsid w:val="00FE1ABE"/>
    <w:rsid w:val="00FE6C6B"/>
    <w:rsid w:val="0F84EC32"/>
    <w:rsid w:val="1B89F627"/>
    <w:rsid w:val="22FB3607"/>
    <w:rsid w:val="3A26829F"/>
    <w:rsid w:val="3FBD9689"/>
    <w:rsid w:val="42D70E01"/>
    <w:rsid w:val="482B8551"/>
    <w:rsid w:val="6863E796"/>
    <w:rsid w:val="77933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3A8E0"/>
  <w15:chartTrackingRefBased/>
  <w15:docId w15:val="{6B00A2FB-F174-451A-A665-9B1121E4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E52"/>
    <w:rPr>
      <w:rFonts w:eastAsiaTheme="majorEastAsia" w:cstheme="majorBidi"/>
      <w:color w:val="272727" w:themeColor="text1" w:themeTint="D8"/>
    </w:rPr>
  </w:style>
  <w:style w:type="paragraph" w:styleId="Title">
    <w:name w:val="Title"/>
    <w:basedOn w:val="Normal"/>
    <w:next w:val="Normal"/>
    <w:link w:val="TitleChar"/>
    <w:uiPriority w:val="10"/>
    <w:qFormat/>
    <w:rsid w:val="00805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E52"/>
    <w:pPr>
      <w:spacing w:before="160"/>
      <w:jc w:val="center"/>
    </w:pPr>
    <w:rPr>
      <w:i/>
      <w:iCs/>
      <w:color w:val="404040" w:themeColor="text1" w:themeTint="BF"/>
    </w:rPr>
  </w:style>
  <w:style w:type="character" w:customStyle="1" w:styleId="QuoteChar">
    <w:name w:val="Quote Char"/>
    <w:basedOn w:val="DefaultParagraphFont"/>
    <w:link w:val="Quote"/>
    <w:uiPriority w:val="29"/>
    <w:rsid w:val="00805E52"/>
    <w:rPr>
      <w:i/>
      <w:iCs/>
      <w:color w:val="404040" w:themeColor="text1" w:themeTint="BF"/>
    </w:rPr>
  </w:style>
  <w:style w:type="paragraph" w:styleId="ListParagraph">
    <w:name w:val="List Paragraph"/>
    <w:basedOn w:val="Normal"/>
    <w:uiPriority w:val="34"/>
    <w:qFormat/>
    <w:rsid w:val="00805E52"/>
    <w:pPr>
      <w:ind w:left="720"/>
      <w:contextualSpacing/>
    </w:pPr>
  </w:style>
  <w:style w:type="character" w:styleId="IntenseEmphasis">
    <w:name w:val="Intense Emphasis"/>
    <w:basedOn w:val="DefaultParagraphFont"/>
    <w:uiPriority w:val="21"/>
    <w:qFormat/>
    <w:rsid w:val="00805E52"/>
    <w:rPr>
      <w:i/>
      <w:iCs/>
      <w:color w:val="0F4761" w:themeColor="accent1" w:themeShade="BF"/>
    </w:rPr>
  </w:style>
  <w:style w:type="paragraph" w:styleId="IntenseQuote">
    <w:name w:val="Intense Quote"/>
    <w:basedOn w:val="Normal"/>
    <w:next w:val="Normal"/>
    <w:link w:val="IntenseQuoteChar"/>
    <w:uiPriority w:val="30"/>
    <w:qFormat/>
    <w:rsid w:val="00805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E52"/>
    <w:rPr>
      <w:i/>
      <w:iCs/>
      <w:color w:val="0F4761" w:themeColor="accent1" w:themeShade="BF"/>
    </w:rPr>
  </w:style>
  <w:style w:type="character" w:styleId="IntenseReference">
    <w:name w:val="Intense Reference"/>
    <w:basedOn w:val="DefaultParagraphFont"/>
    <w:uiPriority w:val="32"/>
    <w:qFormat/>
    <w:rsid w:val="00805E52"/>
    <w:rPr>
      <w:b/>
      <w:bCs/>
      <w:smallCaps/>
      <w:color w:val="0F4761" w:themeColor="accent1" w:themeShade="BF"/>
      <w:spacing w:val="5"/>
    </w:rPr>
  </w:style>
  <w:style w:type="character" w:styleId="Hyperlink">
    <w:name w:val="Hyperlink"/>
    <w:basedOn w:val="DefaultParagraphFont"/>
    <w:uiPriority w:val="99"/>
    <w:unhideWhenUsed/>
    <w:rsid w:val="00013A92"/>
    <w:rPr>
      <w:color w:val="467886" w:themeColor="hyperlink"/>
      <w:u w:val="single"/>
    </w:rPr>
  </w:style>
  <w:style w:type="character" w:styleId="UnresolvedMention">
    <w:name w:val="Unresolved Mention"/>
    <w:basedOn w:val="DefaultParagraphFont"/>
    <w:uiPriority w:val="99"/>
    <w:semiHidden/>
    <w:unhideWhenUsed/>
    <w:rsid w:val="00013A92"/>
    <w:rPr>
      <w:color w:val="605E5C"/>
      <w:shd w:val="clear" w:color="auto" w:fill="E1DFDD"/>
    </w:rPr>
  </w:style>
  <w:style w:type="paragraph" w:styleId="NoSpacing">
    <w:name w:val="No Spacing"/>
    <w:uiPriority w:val="1"/>
    <w:qFormat/>
    <w:rsid w:val="00EB3B0B"/>
    <w:pPr>
      <w:spacing w:after="0" w:line="240" w:lineRule="auto"/>
    </w:pPr>
  </w:style>
  <w:style w:type="character" w:styleId="CommentReference">
    <w:name w:val="annotation reference"/>
    <w:basedOn w:val="DefaultParagraphFont"/>
    <w:uiPriority w:val="99"/>
    <w:semiHidden/>
    <w:unhideWhenUsed/>
    <w:rsid w:val="0015435B"/>
    <w:rPr>
      <w:sz w:val="16"/>
      <w:szCs w:val="16"/>
    </w:rPr>
  </w:style>
  <w:style w:type="paragraph" w:styleId="CommentText">
    <w:name w:val="annotation text"/>
    <w:basedOn w:val="Normal"/>
    <w:link w:val="CommentTextChar"/>
    <w:uiPriority w:val="99"/>
    <w:unhideWhenUsed/>
    <w:rsid w:val="0015435B"/>
    <w:pPr>
      <w:spacing w:line="240" w:lineRule="auto"/>
    </w:pPr>
    <w:rPr>
      <w:sz w:val="20"/>
      <w:szCs w:val="20"/>
    </w:rPr>
  </w:style>
  <w:style w:type="character" w:customStyle="1" w:styleId="CommentTextChar">
    <w:name w:val="Comment Text Char"/>
    <w:basedOn w:val="DefaultParagraphFont"/>
    <w:link w:val="CommentText"/>
    <w:uiPriority w:val="99"/>
    <w:rsid w:val="0015435B"/>
    <w:rPr>
      <w:sz w:val="20"/>
      <w:szCs w:val="20"/>
    </w:rPr>
  </w:style>
  <w:style w:type="paragraph" w:styleId="CommentSubject">
    <w:name w:val="annotation subject"/>
    <w:basedOn w:val="CommentText"/>
    <w:next w:val="CommentText"/>
    <w:link w:val="CommentSubjectChar"/>
    <w:uiPriority w:val="99"/>
    <w:semiHidden/>
    <w:unhideWhenUsed/>
    <w:rsid w:val="0015435B"/>
    <w:rPr>
      <w:b/>
      <w:bCs/>
    </w:rPr>
  </w:style>
  <w:style w:type="character" w:customStyle="1" w:styleId="CommentSubjectChar">
    <w:name w:val="Comment Subject Char"/>
    <w:basedOn w:val="CommentTextChar"/>
    <w:link w:val="CommentSubject"/>
    <w:uiPriority w:val="99"/>
    <w:semiHidden/>
    <w:rsid w:val="0015435B"/>
    <w:rPr>
      <w:b/>
      <w:bCs/>
      <w:sz w:val="20"/>
      <w:szCs w:val="20"/>
    </w:rPr>
  </w:style>
  <w:style w:type="paragraph" w:styleId="Header">
    <w:name w:val="header"/>
    <w:basedOn w:val="Normal"/>
    <w:link w:val="HeaderChar"/>
    <w:uiPriority w:val="99"/>
    <w:unhideWhenUsed/>
    <w:rsid w:val="00EB3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391"/>
  </w:style>
  <w:style w:type="paragraph" w:styleId="Footer">
    <w:name w:val="footer"/>
    <w:basedOn w:val="Normal"/>
    <w:link w:val="FooterChar"/>
    <w:uiPriority w:val="99"/>
    <w:unhideWhenUsed/>
    <w:rsid w:val="00EB3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391"/>
  </w:style>
  <w:style w:type="table" w:styleId="TableGrid">
    <w:name w:val="Table Grid"/>
    <w:basedOn w:val="TableNormal"/>
    <w:uiPriority w:val="39"/>
    <w:rsid w:val="00566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5B30"/>
    <w:pPr>
      <w:spacing w:before="100" w:beforeAutospacing="1" w:after="100" w:afterAutospacing="1" w:line="240" w:lineRule="auto"/>
    </w:pPr>
    <w:rPr>
      <w:rFonts w:ascii="Aptos" w:eastAsia="Times New Roman" w:hAnsi="Aptos" w:cs="Aptos"/>
      <w:kern w:val="0"/>
      <w:lang w:eastAsia="en-GB"/>
    </w:rPr>
  </w:style>
  <w:style w:type="character" w:styleId="Strong">
    <w:name w:val="Strong"/>
    <w:basedOn w:val="DefaultParagraphFont"/>
    <w:uiPriority w:val="22"/>
    <w:qFormat/>
    <w:rsid w:val="00E55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4617">
      <w:bodyDiv w:val="1"/>
      <w:marLeft w:val="0"/>
      <w:marRight w:val="0"/>
      <w:marTop w:val="0"/>
      <w:marBottom w:val="0"/>
      <w:divBdr>
        <w:top w:val="none" w:sz="0" w:space="0" w:color="auto"/>
        <w:left w:val="none" w:sz="0" w:space="0" w:color="auto"/>
        <w:bottom w:val="none" w:sz="0" w:space="0" w:color="auto"/>
        <w:right w:val="none" w:sz="0" w:space="0" w:color="auto"/>
      </w:divBdr>
      <w:divsChild>
        <w:div w:id="77024203">
          <w:marLeft w:val="0"/>
          <w:marRight w:val="0"/>
          <w:marTop w:val="0"/>
          <w:marBottom w:val="0"/>
          <w:divBdr>
            <w:top w:val="none" w:sz="0" w:space="0" w:color="auto"/>
            <w:left w:val="none" w:sz="0" w:space="0" w:color="auto"/>
            <w:bottom w:val="none" w:sz="0" w:space="0" w:color="auto"/>
            <w:right w:val="none" w:sz="0" w:space="0" w:color="auto"/>
          </w:divBdr>
        </w:div>
        <w:div w:id="364452893">
          <w:marLeft w:val="0"/>
          <w:marRight w:val="0"/>
          <w:marTop w:val="0"/>
          <w:marBottom w:val="0"/>
          <w:divBdr>
            <w:top w:val="none" w:sz="0" w:space="0" w:color="auto"/>
            <w:left w:val="none" w:sz="0" w:space="0" w:color="auto"/>
            <w:bottom w:val="none" w:sz="0" w:space="0" w:color="auto"/>
            <w:right w:val="none" w:sz="0" w:space="0" w:color="auto"/>
          </w:divBdr>
        </w:div>
        <w:div w:id="936986575">
          <w:marLeft w:val="0"/>
          <w:marRight w:val="0"/>
          <w:marTop w:val="0"/>
          <w:marBottom w:val="0"/>
          <w:divBdr>
            <w:top w:val="none" w:sz="0" w:space="0" w:color="auto"/>
            <w:left w:val="none" w:sz="0" w:space="0" w:color="auto"/>
            <w:bottom w:val="none" w:sz="0" w:space="0" w:color="auto"/>
            <w:right w:val="none" w:sz="0" w:space="0" w:color="auto"/>
          </w:divBdr>
        </w:div>
        <w:div w:id="1307247782">
          <w:marLeft w:val="0"/>
          <w:marRight w:val="0"/>
          <w:marTop w:val="0"/>
          <w:marBottom w:val="0"/>
          <w:divBdr>
            <w:top w:val="none" w:sz="0" w:space="0" w:color="auto"/>
            <w:left w:val="none" w:sz="0" w:space="0" w:color="auto"/>
            <w:bottom w:val="none" w:sz="0" w:space="0" w:color="auto"/>
            <w:right w:val="none" w:sz="0" w:space="0" w:color="auto"/>
          </w:divBdr>
        </w:div>
        <w:div w:id="1832066007">
          <w:marLeft w:val="0"/>
          <w:marRight w:val="0"/>
          <w:marTop w:val="0"/>
          <w:marBottom w:val="0"/>
          <w:divBdr>
            <w:top w:val="none" w:sz="0" w:space="0" w:color="auto"/>
            <w:left w:val="none" w:sz="0" w:space="0" w:color="auto"/>
            <w:bottom w:val="none" w:sz="0" w:space="0" w:color="auto"/>
            <w:right w:val="none" w:sz="0" w:space="0" w:color="auto"/>
          </w:divBdr>
        </w:div>
        <w:div w:id="1939093685">
          <w:marLeft w:val="0"/>
          <w:marRight w:val="0"/>
          <w:marTop w:val="0"/>
          <w:marBottom w:val="0"/>
          <w:divBdr>
            <w:top w:val="none" w:sz="0" w:space="0" w:color="auto"/>
            <w:left w:val="none" w:sz="0" w:space="0" w:color="auto"/>
            <w:bottom w:val="none" w:sz="0" w:space="0" w:color="auto"/>
            <w:right w:val="none" w:sz="0" w:space="0" w:color="auto"/>
          </w:divBdr>
        </w:div>
      </w:divsChild>
    </w:div>
    <w:div w:id="669260047">
      <w:bodyDiv w:val="1"/>
      <w:marLeft w:val="0"/>
      <w:marRight w:val="0"/>
      <w:marTop w:val="0"/>
      <w:marBottom w:val="0"/>
      <w:divBdr>
        <w:top w:val="none" w:sz="0" w:space="0" w:color="auto"/>
        <w:left w:val="none" w:sz="0" w:space="0" w:color="auto"/>
        <w:bottom w:val="none" w:sz="0" w:space="0" w:color="auto"/>
        <w:right w:val="none" w:sz="0" w:space="0" w:color="auto"/>
      </w:divBdr>
    </w:div>
    <w:div w:id="1121264036">
      <w:bodyDiv w:val="1"/>
      <w:marLeft w:val="0"/>
      <w:marRight w:val="0"/>
      <w:marTop w:val="0"/>
      <w:marBottom w:val="0"/>
      <w:divBdr>
        <w:top w:val="none" w:sz="0" w:space="0" w:color="auto"/>
        <w:left w:val="none" w:sz="0" w:space="0" w:color="auto"/>
        <w:bottom w:val="none" w:sz="0" w:space="0" w:color="auto"/>
        <w:right w:val="none" w:sz="0" w:space="0" w:color="auto"/>
      </w:divBdr>
    </w:div>
    <w:div w:id="1280255280">
      <w:bodyDiv w:val="1"/>
      <w:marLeft w:val="0"/>
      <w:marRight w:val="0"/>
      <w:marTop w:val="0"/>
      <w:marBottom w:val="0"/>
      <w:divBdr>
        <w:top w:val="none" w:sz="0" w:space="0" w:color="auto"/>
        <w:left w:val="none" w:sz="0" w:space="0" w:color="auto"/>
        <w:bottom w:val="none" w:sz="0" w:space="0" w:color="auto"/>
        <w:right w:val="none" w:sz="0" w:space="0" w:color="auto"/>
      </w:divBdr>
      <w:divsChild>
        <w:div w:id="36979296">
          <w:marLeft w:val="0"/>
          <w:marRight w:val="0"/>
          <w:marTop w:val="0"/>
          <w:marBottom w:val="0"/>
          <w:divBdr>
            <w:top w:val="none" w:sz="0" w:space="0" w:color="auto"/>
            <w:left w:val="none" w:sz="0" w:space="0" w:color="auto"/>
            <w:bottom w:val="none" w:sz="0" w:space="0" w:color="auto"/>
            <w:right w:val="none" w:sz="0" w:space="0" w:color="auto"/>
          </w:divBdr>
        </w:div>
        <w:div w:id="113645478">
          <w:marLeft w:val="0"/>
          <w:marRight w:val="0"/>
          <w:marTop w:val="0"/>
          <w:marBottom w:val="0"/>
          <w:divBdr>
            <w:top w:val="none" w:sz="0" w:space="0" w:color="auto"/>
            <w:left w:val="none" w:sz="0" w:space="0" w:color="auto"/>
            <w:bottom w:val="none" w:sz="0" w:space="0" w:color="auto"/>
            <w:right w:val="none" w:sz="0" w:space="0" w:color="auto"/>
          </w:divBdr>
        </w:div>
        <w:div w:id="143010360">
          <w:marLeft w:val="0"/>
          <w:marRight w:val="0"/>
          <w:marTop w:val="0"/>
          <w:marBottom w:val="0"/>
          <w:divBdr>
            <w:top w:val="none" w:sz="0" w:space="0" w:color="auto"/>
            <w:left w:val="none" w:sz="0" w:space="0" w:color="auto"/>
            <w:bottom w:val="none" w:sz="0" w:space="0" w:color="auto"/>
            <w:right w:val="none" w:sz="0" w:space="0" w:color="auto"/>
          </w:divBdr>
        </w:div>
        <w:div w:id="764880367">
          <w:marLeft w:val="0"/>
          <w:marRight w:val="0"/>
          <w:marTop w:val="0"/>
          <w:marBottom w:val="0"/>
          <w:divBdr>
            <w:top w:val="none" w:sz="0" w:space="0" w:color="auto"/>
            <w:left w:val="none" w:sz="0" w:space="0" w:color="auto"/>
            <w:bottom w:val="none" w:sz="0" w:space="0" w:color="auto"/>
            <w:right w:val="none" w:sz="0" w:space="0" w:color="auto"/>
          </w:divBdr>
        </w:div>
        <w:div w:id="929121828">
          <w:marLeft w:val="0"/>
          <w:marRight w:val="0"/>
          <w:marTop w:val="0"/>
          <w:marBottom w:val="0"/>
          <w:divBdr>
            <w:top w:val="none" w:sz="0" w:space="0" w:color="auto"/>
            <w:left w:val="none" w:sz="0" w:space="0" w:color="auto"/>
            <w:bottom w:val="none" w:sz="0" w:space="0" w:color="auto"/>
            <w:right w:val="none" w:sz="0" w:space="0" w:color="auto"/>
          </w:divBdr>
        </w:div>
        <w:div w:id="1078939344">
          <w:marLeft w:val="0"/>
          <w:marRight w:val="0"/>
          <w:marTop w:val="0"/>
          <w:marBottom w:val="0"/>
          <w:divBdr>
            <w:top w:val="none" w:sz="0" w:space="0" w:color="auto"/>
            <w:left w:val="none" w:sz="0" w:space="0" w:color="auto"/>
            <w:bottom w:val="none" w:sz="0" w:space="0" w:color="auto"/>
            <w:right w:val="none" w:sz="0" w:space="0" w:color="auto"/>
          </w:divBdr>
        </w:div>
        <w:div w:id="1721589700">
          <w:marLeft w:val="0"/>
          <w:marRight w:val="0"/>
          <w:marTop w:val="0"/>
          <w:marBottom w:val="0"/>
          <w:divBdr>
            <w:top w:val="none" w:sz="0" w:space="0" w:color="auto"/>
            <w:left w:val="none" w:sz="0" w:space="0" w:color="auto"/>
            <w:bottom w:val="none" w:sz="0" w:space="0" w:color="auto"/>
            <w:right w:val="none" w:sz="0" w:space="0" w:color="auto"/>
          </w:divBdr>
        </w:div>
        <w:div w:id="1737782508">
          <w:marLeft w:val="0"/>
          <w:marRight w:val="0"/>
          <w:marTop w:val="0"/>
          <w:marBottom w:val="0"/>
          <w:divBdr>
            <w:top w:val="none" w:sz="0" w:space="0" w:color="auto"/>
            <w:left w:val="none" w:sz="0" w:space="0" w:color="auto"/>
            <w:bottom w:val="none" w:sz="0" w:space="0" w:color="auto"/>
            <w:right w:val="none" w:sz="0" w:space="0" w:color="auto"/>
          </w:divBdr>
        </w:div>
        <w:div w:id="1748724220">
          <w:marLeft w:val="0"/>
          <w:marRight w:val="0"/>
          <w:marTop w:val="0"/>
          <w:marBottom w:val="0"/>
          <w:divBdr>
            <w:top w:val="none" w:sz="0" w:space="0" w:color="auto"/>
            <w:left w:val="none" w:sz="0" w:space="0" w:color="auto"/>
            <w:bottom w:val="none" w:sz="0" w:space="0" w:color="auto"/>
            <w:right w:val="none" w:sz="0" w:space="0" w:color="auto"/>
          </w:divBdr>
        </w:div>
        <w:div w:id="1784423491">
          <w:marLeft w:val="0"/>
          <w:marRight w:val="0"/>
          <w:marTop w:val="0"/>
          <w:marBottom w:val="0"/>
          <w:divBdr>
            <w:top w:val="none" w:sz="0" w:space="0" w:color="auto"/>
            <w:left w:val="none" w:sz="0" w:space="0" w:color="auto"/>
            <w:bottom w:val="none" w:sz="0" w:space="0" w:color="auto"/>
            <w:right w:val="none" w:sz="0" w:space="0" w:color="auto"/>
          </w:divBdr>
        </w:div>
        <w:div w:id="2028943209">
          <w:marLeft w:val="0"/>
          <w:marRight w:val="0"/>
          <w:marTop w:val="0"/>
          <w:marBottom w:val="0"/>
          <w:divBdr>
            <w:top w:val="none" w:sz="0" w:space="0" w:color="auto"/>
            <w:left w:val="none" w:sz="0" w:space="0" w:color="auto"/>
            <w:bottom w:val="none" w:sz="0" w:space="0" w:color="auto"/>
            <w:right w:val="none" w:sz="0" w:space="0" w:color="auto"/>
          </w:divBdr>
        </w:div>
      </w:divsChild>
    </w:div>
    <w:div w:id="1301112052">
      <w:bodyDiv w:val="1"/>
      <w:marLeft w:val="0"/>
      <w:marRight w:val="0"/>
      <w:marTop w:val="0"/>
      <w:marBottom w:val="0"/>
      <w:divBdr>
        <w:top w:val="none" w:sz="0" w:space="0" w:color="auto"/>
        <w:left w:val="none" w:sz="0" w:space="0" w:color="auto"/>
        <w:bottom w:val="none" w:sz="0" w:space="0" w:color="auto"/>
        <w:right w:val="none" w:sz="0" w:space="0" w:color="auto"/>
      </w:divBdr>
    </w:div>
    <w:div w:id="1360163215">
      <w:bodyDiv w:val="1"/>
      <w:marLeft w:val="0"/>
      <w:marRight w:val="0"/>
      <w:marTop w:val="0"/>
      <w:marBottom w:val="0"/>
      <w:divBdr>
        <w:top w:val="none" w:sz="0" w:space="0" w:color="auto"/>
        <w:left w:val="none" w:sz="0" w:space="0" w:color="auto"/>
        <w:bottom w:val="none" w:sz="0" w:space="0" w:color="auto"/>
        <w:right w:val="none" w:sz="0" w:space="0" w:color="auto"/>
      </w:divBdr>
      <w:divsChild>
        <w:div w:id="453137125">
          <w:marLeft w:val="0"/>
          <w:marRight w:val="0"/>
          <w:marTop w:val="0"/>
          <w:marBottom w:val="0"/>
          <w:divBdr>
            <w:top w:val="none" w:sz="0" w:space="0" w:color="auto"/>
            <w:left w:val="none" w:sz="0" w:space="0" w:color="auto"/>
            <w:bottom w:val="none" w:sz="0" w:space="0" w:color="auto"/>
            <w:right w:val="none" w:sz="0" w:space="0" w:color="auto"/>
          </w:divBdr>
        </w:div>
        <w:div w:id="817766710">
          <w:marLeft w:val="0"/>
          <w:marRight w:val="0"/>
          <w:marTop w:val="0"/>
          <w:marBottom w:val="0"/>
          <w:divBdr>
            <w:top w:val="none" w:sz="0" w:space="0" w:color="auto"/>
            <w:left w:val="none" w:sz="0" w:space="0" w:color="auto"/>
            <w:bottom w:val="none" w:sz="0" w:space="0" w:color="auto"/>
            <w:right w:val="none" w:sz="0" w:space="0" w:color="auto"/>
          </w:divBdr>
        </w:div>
        <w:div w:id="961617370">
          <w:marLeft w:val="0"/>
          <w:marRight w:val="0"/>
          <w:marTop w:val="0"/>
          <w:marBottom w:val="0"/>
          <w:divBdr>
            <w:top w:val="none" w:sz="0" w:space="0" w:color="auto"/>
            <w:left w:val="none" w:sz="0" w:space="0" w:color="auto"/>
            <w:bottom w:val="none" w:sz="0" w:space="0" w:color="auto"/>
            <w:right w:val="none" w:sz="0" w:space="0" w:color="auto"/>
          </w:divBdr>
        </w:div>
        <w:div w:id="1167287887">
          <w:marLeft w:val="0"/>
          <w:marRight w:val="0"/>
          <w:marTop w:val="0"/>
          <w:marBottom w:val="0"/>
          <w:divBdr>
            <w:top w:val="none" w:sz="0" w:space="0" w:color="auto"/>
            <w:left w:val="none" w:sz="0" w:space="0" w:color="auto"/>
            <w:bottom w:val="none" w:sz="0" w:space="0" w:color="auto"/>
            <w:right w:val="none" w:sz="0" w:space="0" w:color="auto"/>
          </w:divBdr>
        </w:div>
        <w:div w:id="1288315685">
          <w:marLeft w:val="0"/>
          <w:marRight w:val="0"/>
          <w:marTop w:val="0"/>
          <w:marBottom w:val="0"/>
          <w:divBdr>
            <w:top w:val="none" w:sz="0" w:space="0" w:color="auto"/>
            <w:left w:val="none" w:sz="0" w:space="0" w:color="auto"/>
            <w:bottom w:val="none" w:sz="0" w:space="0" w:color="auto"/>
            <w:right w:val="none" w:sz="0" w:space="0" w:color="auto"/>
          </w:divBdr>
        </w:div>
        <w:div w:id="2071925568">
          <w:marLeft w:val="0"/>
          <w:marRight w:val="0"/>
          <w:marTop w:val="0"/>
          <w:marBottom w:val="0"/>
          <w:divBdr>
            <w:top w:val="none" w:sz="0" w:space="0" w:color="auto"/>
            <w:left w:val="none" w:sz="0" w:space="0" w:color="auto"/>
            <w:bottom w:val="none" w:sz="0" w:space="0" w:color="auto"/>
            <w:right w:val="none" w:sz="0" w:space="0" w:color="auto"/>
          </w:divBdr>
        </w:div>
      </w:divsChild>
    </w:div>
    <w:div w:id="1412973083">
      <w:bodyDiv w:val="1"/>
      <w:marLeft w:val="0"/>
      <w:marRight w:val="0"/>
      <w:marTop w:val="0"/>
      <w:marBottom w:val="0"/>
      <w:divBdr>
        <w:top w:val="none" w:sz="0" w:space="0" w:color="auto"/>
        <w:left w:val="none" w:sz="0" w:space="0" w:color="auto"/>
        <w:bottom w:val="none" w:sz="0" w:space="0" w:color="auto"/>
        <w:right w:val="none" w:sz="0" w:space="0" w:color="auto"/>
      </w:divBdr>
    </w:div>
    <w:div w:id="1445344914">
      <w:bodyDiv w:val="1"/>
      <w:marLeft w:val="0"/>
      <w:marRight w:val="0"/>
      <w:marTop w:val="0"/>
      <w:marBottom w:val="0"/>
      <w:divBdr>
        <w:top w:val="none" w:sz="0" w:space="0" w:color="auto"/>
        <w:left w:val="none" w:sz="0" w:space="0" w:color="auto"/>
        <w:bottom w:val="none" w:sz="0" w:space="0" w:color="auto"/>
        <w:right w:val="none" w:sz="0" w:space="0" w:color="auto"/>
      </w:divBdr>
    </w:div>
    <w:div w:id="1511867641">
      <w:bodyDiv w:val="1"/>
      <w:marLeft w:val="0"/>
      <w:marRight w:val="0"/>
      <w:marTop w:val="0"/>
      <w:marBottom w:val="0"/>
      <w:divBdr>
        <w:top w:val="none" w:sz="0" w:space="0" w:color="auto"/>
        <w:left w:val="none" w:sz="0" w:space="0" w:color="auto"/>
        <w:bottom w:val="none" w:sz="0" w:space="0" w:color="auto"/>
        <w:right w:val="none" w:sz="0" w:space="0" w:color="auto"/>
      </w:divBdr>
    </w:div>
    <w:div w:id="1937471026">
      <w:bodyDiv w:val="1"/>
      <w:marLeft w:val="0"/>
      <w:marRight w:val="0"/>
      <w:marTop w:val="0"/>
      <w:marBottom w:val="0"/>
      <w:divBdr>
        <w:top w:val="none" w:sz="0" w:space="0" w:color="auto"/>
        <w:left w:val="none" w:sz="0" w:space="0" w:color="auto"/>
        <w:bottom w:val="none" w:sz="0" w:space="0" w:color="auto"/>
        <w:right w:val="none" w:sz="0" w:space="0" w:color="auto"/>
      </w:divBdr>
      <w:divsChild>
        <w:div w:id="368772516">
          <w:marLeft w:val="0"/>
          <w:marRight w:val="0"/>
          <w:marTop w:val="0"/>
          <w:marBottom w:val="0"/>
          <w:divBdr>
            <w:top w:val="none" w:sz="0" w:space="0" w:color="auto"/>
            <w:left w:val="none" w:sz="0" w:space="0" w:color="auto"/>
            <w:bottom w:val="none" w:sz="0" w:space="0" w:color="auto"/>
            <w:right w:val="none" w:sz="0" w:space="0" w:color="auto"/>
          </w:divBdr>
        </w:div>
        <w:div w:id="658192179">
          <w:marLeft w:val="0"/>
          <w:marRight w:val="0"/>
          <w:marTop w:val="0"/>
          <w:marBottom w:val="0"/>
          <w:divBdr>
            <w:top w:val="none" w:sz="0" w:space="0" w:color="auto"/>
            <w:left w:val="none" w:sz="0" w:space="0" w:color="auto"/>
            <w:bottom w:val="none" w:sz="0" w:space="0" w:color="auto"/>
            <w:right w:val="none" w:sz="0" w:space="0" w:color="auto"/>
          </w:divBdr>
        </w:div>
        <w:div w:id="670255638">
          <w:marLeft w:val="0"/>
          <w:marRight w:val="0"/>
          <w:marTop w:val="0"/>
          <w:marBottom w:val="0"/>
          <w:divBdr>
            <w:top w:val="none" w:sz="0" w:space="0" w:color="auto"/>
            <w:left w:val="none" w:sz="0" w:space="0" w:color="auto"/>
            <w:bottom w:val="none" w:sz="0" w:space="0" w:color="auto"/>
            <w:right w:val="none" w:sz="0" w:space="0" w:color="auto"/>
          </w:divBdr>
        </w:div>
        <w:div w:id="898516071">
          <w:marLeft w:val="0"/>
          <w:marRight w:val="0"/>
          <w:marTop w:val="0"/>
          <w:marBottom w:val="0"/>
          <w:divBdr>
            <w:top w:val="none" w:sz="0" w:space="0" w:color="auto"/>
            <w:left w:val="none" w:sz="0" w:space="0" w:color="auto"/>
            <w:bottom w:val="none" w:sz="0" w:space="0" w:color="auto"/>
            <w:right w:val="none" w:sz="0" w:space="0" w:color="auto"/>
          </w:divBdr>
        </w:div>
        <w:div w:id="903687689">
          <w:marLeft w:val="0"/>
          <w:marRight w:val="0"/>
          <w:marTop w:val="0"/>
          <w:marBottom w:val="0"/>
          <w:divBdr>
            <w:top w:val="none" w:sz="0" w:space="0" w:color="auto"/>
            <w:left w:val="none" w:sz="0" w:space="0" w:color="auto"/>
            <w:bottom w:val="none" w:sz="0" w:space="0" w:color="auto"/>
            <w:right w:val="none" w:sz="0" w:space="0" w:color="auto"/>
          </w:divBdr>
        </w:div>
        <w:div w:id="977951114">
          <w:marLeft w:val="0"/>
          <w:marRight w:val="0"/>
          <w:marTop w:val="0"/>
          <w:marBottom w:val="0"/>
          <w:divBdr>
            <w:top w:val="none" w:sz="0" w:space="0" w:color="auto"/>
            <w:left w:val="none" w:sz="0" w:space="0" w:color="auto"/>
            <w:bottom w:val="none" w:sz="0" w:space="0" w:color="auto"/>
            <w:right w:val="none" w:sz="0" w:space="0" w:color="auto"/>
          </w:divBdr>
        </w:div>
        <w:div w:id="1235629069">
          <w:marLeft w:val="0"/>
          <w:marRight w:val="0"/>
          <w:marTop w:val="0"/>
          <w:marBottom w:val="0"/>
          <w:divBdr>
            <w:top w:val="none" w:sz="0" w:space="0" w:color="auto"/>
            <w:left w:val="none" w:sz="0" w:space="0" w:color="auto"/>
            <w:bottom w:val="none" w:sz="0" w:space="0" w:color="auto"/>
            <w:right w:val="none" w:sz="0" w:space="0" w:color="auto"/>
          </w:divBdr>
        </w:div>
        <w:div w:id="1391538381">
          <w:marLeft w:val="0"/>
          <w:marRight w:val="0"/>
          <w:marTop w:val="0"/>
          <w:marBottom w:val="0"/>
          <w:divBdr>
            <w:top w:val="none" w:sz="0" w:space="0" w:color="auto"/>
            <w:left w:val="none" w:sz="0" w:space="0" w:color="auto"/>
            <w:bottom w:val="none" w:sz="0" w:space="0" w:color="auto"/>
            <w:right w:val="none" w:sz="0" w:space="0" w:color="auto"/>
          </w:divBdr>
        </w:div>
        <w:div w:id="1438987507">
          <w:marLeft w:val="0"/>
          <w:marRight w:val="0"/>
          <w:marTop w:val="0"/>
          <w:marBottom w:val="0"/>
          <w:divBdr>
            <w:top w:val="none" w:sz="0" w:space="0" w:color="auto"/>
            <w:left w:val="none" w:sz="0" w:space="0" w:color="auto"/>
            <w:bottom w:val="none" w:sz="0" w:space="0" w:color="auto"/>
            <w:right w:val="none" w:sz="0" w:space="0" w:color="auto"/>
          </w:divBdr>
        </w:div>
        <w:div w:id="1700160534">
          <w:marLeft w:val="0"/>
          <w:marRight w:val="0"/>
          <w:marTop w:val="0"/>
          <w:marBottom w:val="0"/>
          <w:divBdr>
            <w:top w:val="none" w:sz="0" w:space="0" w:color="auto"/>
            <w:left w:val="none" w:sz="0" w:space="0" w:color="auto"/>
            <w:bottom w:val="none" w:sz="0" w:space="0" w:color="auto"/>
            <w:right w:val="none" w:sz="0" w:space="0" w:color="auto"/>
          </w:divBdr>
        </w:div>
        <w:div w:id="1934823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nottinghamshire.gov.uk/care/adult-social-care/adult-social-care-local-accou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ourvoice@nottscc.gov.uk"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g"/><Relationship Id="rId19" Type="http://schemas.openxmlformats.org/officeDocument/2006/relationships/hyperlink" Target="mailto:ourvoice@nottsc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A6092EB500348A5DD4BD8B195B06E" ma:contentTypeVersion="14" ma:contentTypeDescription="Create a new document." ma:contentTypeScope="" ma:versionID="db99c529c22b1c5823d26cf7e75cc431">
  <xsd:schema xmlns:xsd="http://www.w3.org/2001/XMLSchema" xmlns:xs="http://www.w3.org/2001/XMLSchema" xmlns:p="http://schemas.microsoft.com/office/2006/metadata/properties" xmlns:ns2="56dce36a-02ed-4c0a-b5a2-bee07f182e16" xmlns:ns3="8d96504d-0b14-4a14-b6d5-86874f1dc78d" targetNamespace="http://schemas.microsoft.com/office/2006/metadata/properties" ma:root="true" ma:fieldsID="2b1cd2e63ea0cf496689103cf7aa99a7" ns2:_="" ns3:_="">
    <xsd:import namespace="56dce36a-02ed-4c0a-b5a2-bee07f182e16"/>
    <xsd:import namespace="8d96504d-0b14-4a14-b6d5-86874f1dc7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e36a-02ed-4c0a-b5a2-bee07f182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6504d-0b14-4a14-b6d5-86874f1dc7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dce36a-02ed-4c0a-b5a2-bee07f182e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48778-4160-49E2-9F28-ED4F469FB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e36a-02ed-4c0a-b5a2-bee07f182e16"/>
    <ds:schemaRef ds:uri="8d96504d-0b14-4a14-b6d5-86874f1dc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C0B6C-B63D-4320-9C9A-C5DFF4C2F621}">
  <ds:schemaRefs>
    <ds:schemaRef ds:uri="http://schemas.microsoft.com/office/2006/metadata/properties"/>
    <ds:schemaRef ds:uri="http://schemas.microsoft.com/office/infopath/2007/PartnerControls"/>
    <ds:schemaRef ds:uri="56dce36a-02ed-4c0a-b5a2-bee07f182e16"/>
  </ds:schemaRefs>
</ds:datastoreItem>
</file>

<file path=customXml/itemProps3.xml><?xml version="1.0" encoding="utf-8"?>
<ds:datastoreItem xmlns:ds="http://schemas.openxmlformats.org/officeDocument/2006/customXml" ds:itemID="{97CD69B3-7072-4F4D-ACD4-FAC5EF964D54}">
  <ds:schemaRefs>
    <ds:schemaRef ds:uri="http://schemas.microsoft.com/sharepoint/v3/contenttype/forms"/>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1333</Words>
  <Characters>6614</Characters>
  <Application>Microsoft Office Word</Application>
  <DocSecurity>0</DocSecurity>
  <Lines>206</Lines>
  <Paragraphs>132</Paragraphs>
  <ScaleCrop>false</ScaleCrop>
  <Company/>
  <LinksUpToDate>false</LinksUpToDate>
  <CharactersWithSpaces>7815</CharactersWithSpaces>
  <SharedDoc>false</SharedDoc>
  <HLinks>
    <vt:vector size="12" baseType="variant">
      <vt:variant>
        <vt:i4>5177387</vt:i4>
      </vt:variant>
      <vt:variant>
        <vt:i4>3</vt:i4>
      </vt:variant>
      <vt:variant>
        <vt:i4>0</vt:i4>
      </vt:variant>
      <vt:variant>
        <vt:i4>5</vt:i4>
      </vt:variant>
      <vt:variant>
        <vt:lpwstr>mailto:ourvoice@nottscc.gov.uk</vt:lpwstr>
      </vt:variant>
      <vt:variant>
        <vt:lpwstr/>
      </vt:variant>
      <vt:variant>
        <vt:i4>5177387</vt:i4>
      </vt:variant>
      <vt:variant>
        <vt:i4>0</vt:i4>
      </vt:variant>
      <vt:variant>
        <vt:i4>0</vt:i4>
      </vt:variant>
      <vt:variant>
        <vt:i4>5</vt:i4>
      </vt:variant>
      <vt:variant>
        <vt:lpwstr>mailto:ourvoice@nottscc.gov.uk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MacMillan</dc:creator>
  <cp:keywords/>
  <dc:description/>
  <cp:lastModifiedBy>Iain MacMillan</cp:lastModifiedBy>
  <cp:revision>13</cp:revision>
  <dcterms:created xsi:type="dcterms:W3CDTF">2025-11-28T14:06:00Z</dcterms:created>
  <dcterms:modified xsi:type="dcterms:W3CDTF">2025-11-28T14:14:00Z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0x0101002C9A6092EB500348A5DD4BD8B195B06E</vt:lpwstr>
  </property>
</Properties>
</file>