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C67" w14:textId="2DFF62BB" w:rsidR="005F6C90" w:rsidRDefault="00D32505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3D598618" wp14:editId="0851B955">
            <wp:simplePos x="0" y="0"/>
            <wp:positionH relativeFrom="margin">
              <wp:posOffset>-158750</wp:posOffset>
            </wp:positionH>
            <wp:positionV relativeFrom="paragraph">
              <wp:posOffset>-495300</wp:posOffset>
            </wp:positionV>
            <wp:extent cx="1416749" cy="704850"/>
            <wp:effectExtent l="0" t="0" r="0" b="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BC1CA5" wp14:editId="2D89C18D">
            <wp:simplePos x="0" y="0"/>
            <wp:positionH relativeFrom="column">
              <wp:posOffset>3724275</wp:posOffset>
            </wp:positionH>
            <wp:positionV relativeFrom="paragraph">
              <wp:posOffset>-322580</wp:posOffset>
            </wp:positionV>
            <wp:extent cx="2486025" cy="514350"/>
            <wp:effectExtent l="0" t="0" r="9525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907D9" w14:textId="0D6E1D9D" w:rsidR="005F6C90" w:rsidRPr="005F6C90" w:rsidRDefault="005F6C90" w:rsidP="005F6C90">
      <w:pPr>
        <w:spacing w:after="0" w:line="240" w:lineRule="auto"/>
        <w:rPr>
          <w:rFonts w:ascii="Arial" w:hAnsi="Arial" w:cs="Arial"/>
          <w:b/>
          <w:bCs/>
        </w:rPr>
      </w:pPr>
    </w:p>
    <w:p w14:paraId="3AB60765" w14:textId="156DFF7B" w:rsidR="00133D84" w:rsidRPr="00033604" w:rsidRDefault="005F6C90" w:rsidP="002B1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33604">
        <w:rPr>
          <w:rFonts w:ascii="Arial" w:hAnsi="Arial" w:cs="Arial"/>
          <w:b/>
          <w:bCs/>
          <w:sz w:val="32"/>
          <w:szCs w:val="32"/>
        </w:rPr>
        <w:t>MINUTES OF MEETING</w:t>
      </w:r>
    </w:p>
    <w:p w14:paraId="5B092E59" w14:textId="77777777" w:rsidR="005F6C90" w:rsidRPr="008F52A1" w:rsidRDefault="005F6C90" w:rsidP="002B1721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A1B31A9" w14:textId="77777777" w:rsidR="000773E6" w:rsidRDefault="000773E6" w:rsidP="002B1721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7FA80A77" w14:textId="128EAA8C" w:rsidR="002C0F37" w:rsidRPr="00010F23" w:rsidRDefault="002C0F37" w:rsidP="002B17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0F23">
        <w:rPr>
          <w:rFonts w:ascii="Arial" w:hAnsi="Arial" w:cs="Arial"/>
          <w:b/>
          <w:bCs/>
          <w:sz w:val="28"/>
          <w:szCs w:val="28"/>
        </w:rPr>
        <w:t>SEND Partnership Assurance and Improvement Group (PAIG)</w:t>
      </w:r>
    </w:p>
    <w:p w14:paraId="6CA66A9E" w14:textId="17FE5207" w:rsidR="002C0F37" w:rsidRPr="00DD6AD9" w:rsidRDefault="002C0F37" w:rsidP="00010F23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Tuesday 12 December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2023 </w:t>
      </w:r>
    </w:p>
    <w:p w14:paraId="4755251C" w14:textId="4759B000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tab/>
      </w:r>
      <w:r>
        <w:tab/>
      </w:r>
      <w:r>
        <w:rPr>
          <w:rFonts w:ascii="Arial" w:hAnsi="Arial" w:cs="Arial"/>
          <w:b/>
          <w:bCs/>
          <w:sz w:val="24"/>
          <w:szCs w:val="24"/>
        </w:rPr>
        <w:t>12:30-2:30pm</w:t>
      </w:r>
    </w:p>
    <w:p w14:paraId="287D8ACD" w14:textId="183835C7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>Location:</w:t>
      </w:r>
      <w:r>
        <w:tab/>
      </w:r>
      <w:r>
        <w:rPr>
          <w:rFonts w:ascii="Arial" w:hAnsi="Arial" w:cs="Arial"/>
          <w:b/>
          <w:bCs/>
          <w:sz w:val="24"/>
          <w:szCs w:val="24"/>
        </w:rPr>
        <w:t xml:space="preserve">Rufford Suite, 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County Hall </w:t>
      </w:r>
    </w:p>
    <w:p w14:paraId="734295F7" w14:textId="221BFE45" w:rsidR="002C0F37" w:rsidRDefault="00010F23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Co-c</w:t>
      </w:r>
      <w:r w:rsidR="002C0F37">
        <w:rPr>
          <w:rFonts w:ascii="Arial" w:hAnsi="Arial" w:cs="Arial"/>
          <w:b/>
          <w:bCs/>
          <w:sz w:val="24"/>
          <w:szCs w:val="24"/>
        </w:rPr>
        <w:t xml:space="preserve">hairs:    </w:t>
      </w:r>
      <w:r w:rsidR="002C0F37" w:rsidRPr="00010F23">
        <w:rPr>
          <w:rFonts w:ascii="Arial" w:eastAsia="Times New Roman" w:hAnsi="Arial" w:cs="Arial"/>
          <w:b/>
          <w:sz w:val="24"/>
          <w:szCs w:val="24"/>
        </w:rPr>
        <w:t>Peter McConnochie / Nicola Ryan</w:t>
      </w:r>
    </w:p>
    <w:p w14:paraId="72DF5F08" w14:textId="77777777" w:rsidR="001F6DAE" w:rsidRDefault="001F6DAE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52F5F" w14:textId="0552E771" w:rsidR="001F6DAE" w:rsidRPr="00DD6AD9" w:rsidRDefault="001F6DAE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Present:</w:t>
      </w:r>
    </w:p>
    <w:p w14:paraId="0D8D5F32" w14:textId="77777777" w:rsidR="001F6DAE" w:rsidRPr="00A16F89" w:rsidRDefault="001F6DAE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43"/>
        <w:gridCol w:w="2992"/>
        <w:gridCol w:w="3540"/>
        <w:gridCol w:w="718"/>
      </w:tblGrid>
      <w:tr w:rsidR="001F6DAE" w14:paraId="53017A29" w14:textId="77777777" w:rsidTr="00D57554">
        <w:trPr>
          <w:tblHeader/>
        </w:trPr>
        <w:tc>
          <w:tcPr>
            <w:tcW w:w="2245" w:type="dxa"/>
          </w:tcPr>
          <w:p w14:paraId="56E95DBC" w14:textId="124CB9B6" w:rsidR="001F6DAE" w:rsidRPr="00A16F89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995" w:type="dxa"/>
          </w:tcPr>
          <w:p w14:paraId="51BDE4DD" w14:textId="6566DDB2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544" w:type="dxa"/>
          </w:tcPr>
          <w:p w14:paraId="7D01DDE1" w14:textId="35B6F201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09" w:type="dxa"/>
          </w:tcPr>
          <w:p w14:paraId="4BA9FAA5" w14:textId="77777777" w:rsidR="001F6DAE" w:rsidRPr="00DF1FFF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DAE" w14:paraId="0D438F9B" w14:textId="77777777" w:rsidTr="00D57554">
        <w:tc>
          <w:tcPr>
            <w:tcW w:w="2245" w:type="dxa"/>
          </w:tcPr>
          <w:p w14:paraId="7AB85826" w14:textId="5E30B780" w:rsidR="001F6DAE" w:rsidRPr="00DF1FFF" w:rsidRDefault="0073657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 xml:space="preserve">Peter McConnochie     </w:t>
            </w:r>
          </w:p>
        </w:tc>
        <w:tc>
          <w:tcPr>
            <w:tcW w:w="2995" w:type="dxa"/>
          </w:tcPr>
          <w:p w14:paraId="0D1AA12B" w14:textId="30A11695" w:rsidR="001F6DAE" w:rsidRPr="00DF1FFF" w:rsidRDefault="00736571" w:rsidP="00D57554">
            <w:pPr>
              <w:spacing w:before="60" w:after="60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Service Director, Education</w:t>
            </w:r>
            <w:r w:rsidR="00F25B6C" w:rsidRPr="00DF1FFF">
              <w:rPr>
                <w:rFonts w:ascii="Arial" w:hAnsi="Arial" w:cs="Arial"/>
              </w:rPr>
              <w:t>, Learning and Inclusion</w:t>
            </w:r>
          </w:p>
        </w:tc>
        <w:tc>
          <w:tcPr>
            <w:tcW w:w="3544" w:type="dxa"/>
          </w:tcPr>
          <w:p w14:paraId="51A5AFBC" w14:textId="2155E555" w:rsidR="001F6DAE" w:rsidRPr="00DF1FFF" w:rsidRDefault="00F25B6C" w:rsidP="00D57554">
            <w:pPr>
              <w:spacing w:before="60" w:after="60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Nottinghamshire County Council</w:t>
            </w:r>
            <w:r w:rsidR="008266E8" w:rsidRPr="00DF1FFF">
              <w:rPr>
                <w:rFonts w:ascii="Arial" w:hAnsi="Arial" w:cs="Arial"/>
              </w:rPr>
              <w:t xml:space="preserve"> (NCC)</w:t>
            </w:r>
          </w:p>
        </w:tc>
        <w:tc>
          <w:tcPr>
            <w:tcW w:w="709" w:type="dxa"/>
          </w:tcPr>
          <w:p w14:paraId="5C539337" w14:textId="0FFB4E61" w:rsidR="001F6DAE" w:rsidRPr="00DF1FFF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PM</w:t>
            </w:r>
          </w:p>
        </w:tc>
      </w:tr>
      <w:tr w:rsidR="001F6DAE" w14:paraId="02778A5B" w14:textId="77777777" w:rsidTr="00D57554">
        <w:tc>
          <w:tcPr>
            <w:tcW w:w="2245" w:type="dxa"/>
          </w:tcPr>
          <w:p w14:paraId="73E8F2FD" w14:textId="61234CC1" w:rsidR="001F6DAE" w:rsidRPr="00DF1FFF" w:rsidRDefault="0056772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Nicola Ryan</w:t>
            </w:r>
          </w:p>
        </w:tc>
        <w:tc>
          <w:tcPr>
            <w:tcW w:w="2995" w:type="dxa"/>
          </w:tcPr>
          <w:p w14:paraId="4ABED144" w14:textId="50B3AA7A" w:rsidR="001F6DAE" w:rsidRPr="00DF1FFF" w:rsidRDefault="0056772C" w:rsidP="00D57554">
            <w:pPr>
              <w:spacing w:before="60" w:after="60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Deputy Chief Nurse</w:t>
            </w:r>
            <w:r w:rsidR="00FE7330" w:rsidRPr="00DF1F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156EF333" w14:textId="041B294F" w:rsidR="001F6DAE" w:rsidRPr="00DF1FFF" w:rsidRDefault="00FE7330" w:rsidP="00D57554">
            <w:pPr>
              <w:spacing w:before="60" w:after="60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09" w:type="dxa"/>
          </w:tcPr>
          <w:p w14:paraId="5C74A8AB" w14:textId="1F1D9E07" w:rsidR="001F6DAE" w:rsidRPr="00DF1FFF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NR</w:t>
            </w:r>
          </w:p>
        </w:tc>
      </w:tr>
      <w:tr w:rsidR="001F6DAE" w14:paraId="1FD22FB4" w14:textId="77777777" w:rsidTr="00D57554">
        <w:tc>
          <w:tcPr>
            <w:tcW w:w="2245" w:type="dxa"/>
          </w:tcPr>
          <w:p w14:paraId="3F037D8E" w14:textId="2B0B7620" w:rsidR="001F6DAE" w:rsidRPr="00DF1FFF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Michelle Sherlock</w:t>
            </w:r>
          </w:p>
        </w:tc>
        <w:tc>
          <w:tcPr>
            <w:tcW w:w="2995" w:type="dxa"/>
          </w:tcPr>
          <w:p w14:paraId="03F488C8" w14:textId="2C2A4B01" w:rsidR="001F6DAE" w:rsidRPr="00DF1FFF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Designated Clinical Officer</w:t>
            </w:r>
          </w:p>
        </w:tc>
        <w:tc>
          <w:tcPr>
            <w:tcW w:w="3544" w:type="dxa"/>
          </w:tcPr>
          <w:p w14:paraId="5730231E" w14:textId="454F01BF" w:rsidR="001F6DAE" w:rsidRPr="00DF1FFF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ICB</w:t>
            </w:r>
          </w:p>
        </w:tc>
        <w:tc>
          <w:tcPr>
            <w:tcW w:w="709" w:type="dxa"/>
          </w:tcPr>
          <w:p w14:paraId="6CC01428" w14:textId="2BA965FF" w:rsidR="001F6DAE" w:rsidRPr="00DF1FFF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MS</w:t>
            </w:r>
          </w:p>
        </w:tc>
      </w:tr>
      <w:tr w:rsidR="001F6DAE" w14:paraId="04F84230" w14:textId="77777777" w:rsidTr="00D57554">
        <w:tc>
          <w:tcPr>
            <w:tcW w:w="2245" w:type="dxa"/>
          </w:tcPr>
          <w:p w14:paraId="5D7CD8E4" w14:textId="0D56C9D0" w:rsidR="001F6DAE" w:rsidRPr="00DF1FFF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Orlaith Green</w:t>
            </w:r>
          </w:p>
        </w:tc>
        <w:tc>
          <w:tcPr>
            <w:tcW w:w="2995" w:type="dxa"/>
          </w:tcPr>
          <w:p w14:paraId="19998E21" w14:textId="6F5AB668" w:rsidR="001F6DAE" w:rsidRPr="00DF1FFF" w:rsidRDefault="00AB46C5" w:rsidP="005B621B">
            <w:pPr>
              <w:spacing w:before="60" w:after="60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Gr</w:t>
            </w:r>
            <w:r w:rsidR="008B6DFA">
              <w:rPr>
                <w:rFonts w:ascii="Arial" w:hAnsi="Arial" w:cs="Arial"/>
              </w:rPr>
              <w:t xml:space="preserve">oup </w:t>
            </w:r>
            <w:r w:rsidRPr="00DF1FFF">
              <w:rPr>
                <w:rFonts w:ascii="Arial" w:hAnsi="Arial" w:cs="Arial"/>
              </w:rPr>
              <w:t xml:space="preserve">Manager, </w:t>
            </w:r>
            <w:r w:rsidR="009F5004" w:rsidRPr="00DF1FFF">
              <w:rPr>
                <w:rFonts w:ascii="Arial" w:hAnsi="Arial" w:cs="Arial"/>
              </w:rPr>
              <w:t>Psychology,</w:t>
            </w:r>
            <w:r w:rsidR="00F10160" w:rsidRPr="00DF1FFF">
              <w:rPr>
                <w:rFonts w:ascii="Arial" w:hAnsi="Arial" w:cs="Arial"/>
              </w:rPr>
              <w:t xml:space="preserve"> and Inclusion Services</w:t>
            </w:r>
          </w:p>
        </w:tc>
        <w:tc>
          <w:tcPr>
            <w:tcW w:w="3544" w:type="dxa"/>
          </w:tcPr>
          <w:p w14:paraId="32EE3FA9" w14:textId="069A68F5" w:rsidR="001F6DAE" w:rsidRPr="00DF1FFF" w:rsidRDefault="00F1016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NCC</w:t>
            </w:r>
          </w:p>
        </w:tc>
        <w:tc>
          <w:tcPr>
            <w:tcW w:w="709" w:type="dxa"/>
          </w:tcPr>
          <w:p w14:paraId="790D0EA8" w14:textId="1950B928" w:rsidR="001F6DAE" w:rsidRPr="00DF1FFF" w:rsidRDefault="00F1016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OG</w:t>
            </w:r>
          </w:p>
        </w:tc>
      </w:tr>
      <w:tr w:rsidR="001F6DAE" w14:paraId="4863723B" w14:textId="77777777" w:rsidTr="00D57554">
        <w:tc>
          <w:tcPr>
            <w:tcW w:w="2245" w:type="dxa"/>
          </w:tcPr>
          <w:p w14:paraId="430FE85B" w14:textId="5D1BAB10" w:rsidR="001F6DAE" w:rsidRPr="00DF1FFF" w:rsidRDefault="00F1016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Sophie Eadsforth</w:t>
            </w:r>
          </w:p>
        </w:tc>
        <w:tc>
          <w:tcPr>
            <w:tcW w:w="2995" w:type="dxa"/>
          </w:tcPr>
          <w:p w14:paraId="5451B862" w14:textId="7F8F221B" w:rsidR="001F6DAE" w:rsidRPr="00DF1FFF" w:rsidRDefault="009F5004" w:rsidP="00D57554">
            <w:pPr>
              <w:spacing w:before="60" w:after="60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  <w:color w:val="000000"/>
              </w:rPr>
              <w:t>Group Manager, Looked After Children, Leaving Care &amp; Fostering Services</w:t>
            </w:r>
          </w:p>
        </w:tc>
        <w:tc>
          <w:tcPr>
            <w:tcW w:w="3544" w:type="dxa"/>
          </w:tcPr>
          <w:p w14:paraId="5E1B72D3" w14:textId="157E573B" w:rsidR="001F6DAE" w:rsidRPr="00DF1FFF" w:rsidRDefault="009F5004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NCC</w:t>
            </w:r>
          </w:p>
        </w:tc>
        <w:tc>
          <w:tcPr>
            <w:tcW w:w="709" w:type="dxa"/>
          </w:tcPr>
          <w:p w14:paraId="5E10DFB8" w14:textId="34ACC4A7" w:rsidR="001F6DAE" w:rsidRPr="00DF1FFF" w:rsidRDefault="009F5004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SE</w:t>
            </w:r>
          </w:p>
        </w:tc>
      </w:tr>
      <w:tr w:rsidR="001F6DAE" w14:paraId="5CFB8093" w14:textId="77777777" w:rsidTr="00D57554">
        <w:tc>
          <w:tcPr>
            <w:tcW w:w="2245" w:type="dxa"/>
          </w:tcPr>
          <w:p w14:paraId="2A2219DA" w14:textId="02026B64" w:rsidR="001F6DAE" w:rsidRPr="00DF1FFF" w:rsidRDefault="009F5004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Man</w:t>
            </w:r>
            <w:r w:rsidR="00AF17AE" w:rsidRPr="00DF1FFF">
              <w:rPr>
                <w:rFonts w:ascii="Arial" w:hAnsi="Arial" w:cs="Arial"/>
              </w:rPr>
              <w:t>dy Stratford</w:t>
            </w:r>
          </w:p>
        </w:tc>
        <w:tc>
          <w:tcPr>
            <w:tcW w:w="2995" w:type="dxa"/>
          </w:tcPr>
          <w:p w14:paraId="7946808E" w14:textId="1DDA0ABC" w:rsidR="001F6DAE" w:rsidRPr="00DF1FFF" w:rsidRDefault="00AF17AE" w:rsidP="00D57554">
            <w:pPr>
              <w:spacing w:before="60" w:after="60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Early Years Strategic Manager</w:t>
            </w:r>
          </w:p>
        </w:tc>
        <w:tc>
          <w:tcPr>
            <w:tcW w:w="3544" w:type="dxa"/>
          </w:tcPr>
          <w:p w14:paraId="20BEC8EA" w14:textId="0D266402" w:rsidR="001F6DAE" w:rsidRPr="00DF1FFF" w:rsidRDefault="00AF17A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NCC</w:t>
            </w:r>
          </w:p>
        </w:tc>
        <w:tc>
          <w:tcPr>
            <w:tcW w:w="709" w:type="dxa"/>
          </w:tcPr>
          <w:p w14:paraId="522E8044" w14:textId="245B99D7" w:rsidR="001F6DAE" w:rsidRPr="00DF1FFF" w:rsidRDefault="00AF17A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MS</w:t>
            </w:r>
          </w:p>
        </w:tc>
      </w:tr>
      <w:tr w:rsidR="00DF1FFF" w14:paraId="02E24BA7" w14:textId="77777777" w:rsidTr="00D57554">
        <w:tc>
          <w:tcPr>
            <w:tcW w:w="2245" w:type="dxa"/>
          </w:tcPr>
          <w:p w14:paraId="3038F923" w14:textId="4F058186" w:rsidR="00DF1FFF" w:rsidRPr="00DF1FFF" w:rsidRDefault="00156A1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Redfern</w:t>
            </w:r>
          </w:p>
        </w:tc>
        <w:tc>
          <w:tcPr>
            <w:tcW w:w="2995" w:type="dxa"/>
          </w:tcPr>
          <w:p w14:paraId="14BA7488" w14:textId="38007339" w:rsidR="00DF1FFF" w:rsidRPr="00DF1FFF" w:rsidRDefault="00971C32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/ Carers</w:t>
            </w:r>
          </w:p>
        </w:tc>
        <w:tc>
          <w:tcPr>
            <w:tcW w:w="3544" w:type="dxa"/>
          </w:tcPr>
          <w:p w14:paraId="50153D74" w14:textId="635EC656" w:rsidR="00DF1FFF" w:rsidRPr="00DF1FFF" w:rsidRDefault="00971C32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09" w:type="dxa"/>
          </w:tcPr>
          <w:p w14:paraId="59E35FE2" w14:textId="7DF22C15" w:rsidR="00DF1FFF" w:rsidRPr="00DF1FFF" w:rsidRDefault="00971C32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</w:tr>
      <w:tr w:rsidR="00DF1FFF" w14:paraId="2608C1CA" w14:textId="77777777" w:rsidTr="00D57554">
        <w:tc>
          <w:tcPr>
            <w:tcW w:w="2245" w:type="dxa"/>
          </w:tcPr>
          <w:p w14:paraId="3C68C6B0" w14:textId="58CA8672" w:rsidR="00DF1FFF" w:rsidRPr="00DF1FFF" w:rsidRDefault="00BB514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</w:t>
            </w:r>
            <w:r w:rsidR="00D43A78">
              <w:rPr>
                <w:rFonts w:ascii="Arial" w:hAnsi="Arial" w:cs="Arial"/>
              </w:rPr>
              <w:t xml:space="preserve"> Lane</w:t>
            </w:r>
          </w:p>
        </w:tc>
        <w:tc>
          <w:tcPr>
            <w:tcW w:w="2995" w:type="dxa"/>
          </w:tcPr>
          <w:p w14:paraId="1A9B2A7A" w14:textId="2E3FD5B1" w:rsidR="00DF1FFF" w:rsidRPr="00DF1FFF" w:rsidRDefault="00BB5148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Additional Learning Support</w:t>
            </w:r>
            <w:r w:rsidR="007A06CB">
              <w:rPr>
                <w:rFonts w:ascii="Arial" w:hAnsi="Arial" w:cs="Arial"/>
              </w:rPr>
              <w:t xml:space="preserve"> and Designated Safeguarding Officer</w:t>
            </w:r>
          </w:p>
        </w:tc>
        <w:tc>
          <w:tcPr>
            <w:tcW w:w="3544" w:type="dxa"/>
          </w:tcPr>
          <w:p w14:paraId="4DB94A4F" w14:textId="4BFE8BEA" w:rsidR="00DF1FFF" w:rsidRPr="00DF1FFF" w:rsidRDefault="007A06C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Nottingham College</w:t>
            </w:r>
          </w:p>
        </w:tc>
        <w:tc>
          <w:tcPr>
            <w:tcW w:w="709" w:type="dxa"/>
          </w:tcPr>
          <w:p w14:paraId="5864972F" w14:textId="644FE110" w:rsidR="00DF1FFF" w:rsidRPr="00DF1FFF" w:rsidRDefault="007A06C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</w:tr>
      <w:tr w:rsidR="00DF1FFF" w14:paraId="17E8C5C1" w14:textId="77777777" w:rsidTr="00D57554">
        <w:tc>
          <w:tcPr>
            <w:tcW w:w="2245" w:type="dxa"/>
          </w:tcPr>
          <w:p w14:paraId="6D6E014C" w14:textId="1B71D083" w:rsidR="00DF1FFF" w:rsidRPr="00DF1FFF" w:rsidRDefault="00C811E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Lynda Pool</w:t>
            </w:r>
            <w:r w:rsidR="009C3CBB">
              <w:rPr>
                <w:rFonts w:ascii="Arial" w:hAnsi="Arial" w:cs="Arial"/>
              </w:rPr>
              <w:t>e</w:t>
            </w:r>
          </w:p>
        </w:tc>
        <w:tc>
          <w:tcPr>
            <w:tcW w:w="2995" w:type="dxa"/>
          </w:tcPr>
          <w:p w14:paraId="3034A9F6" w14:textId="3DBD415A" w:rsidR="00DF1FFF" w:rsidRPr="00DF1FFF" w:rsidRDefault="009C3CBB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Manager, Integrated Children’s Disability Service</w:t>
            </w:r>
          </w:p>
        </w:tc>
        <w:tc>
          <w:tcPr>
            <w:tcW w:w="3544" w:type="dxa"/>
          </w:tcPr>
          <w:p w14:paraId="6F6904D3" w14:textId="1432BE83" w:rsidR="00DF1FFF" w:rsidRPr="00DF1FFF" w:rsidRDefault="009C3CB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09" w:type="dxa"/>
          </w:tcPr>
          <w:p w14:paraId="2AEB1747" w14:textId="5841390F" w:rsidR="00DF1FFF" w:rsidRPr="00DF1FFF" w:rsidRDefault="009C3CB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</w:tr>
      <w:tr w:rsidR="00DF1FFF" w14:paraId="298903FA" w14:textId="77777777" w:rsidTr="00D57554">
        <w:tc>
          <w:tcPr>
            <w:tcW w:w="2245" w:type="dxa"/>
          </w:tcPr>
          <w:p w14:paraId="1A759E90" w14:textId="1EE1D5D4" w:rsidR="00DF1FFF" w:rsidRPr="00DF1FFF" w:rsidRDefault="009C3CB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Chum</w:t>
            </w:r>
          </w:p>
        </w:tc>
        <w:tc>
          <w:tcPr>
            <w:tcW w:w="2995" w:type="dxa"/>
          </w:tcPr>
          <w:p w14:paraId="2D50A925" w14:textId="2C152B8C" w:rsidR="00DF1FFF" w:rsidRPr="00DF1FFF" w:rsidRDefault="00E12D01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Divisional Nurse Children and Neonates</w:t>
            </w:r>
          </w:p>
        </w:tc>
        <w:tc>
          <w:tcPr>
            <w:tcW w:w="3544" w:type="dxa"/>
          </w:tcPr>
          <w:p w14:paraId="0A75B814" w14:textId="03427FFB" w:rsidR="00DF1FFF" w:rsidRPr="00DF1FFF" w:rsidRDefault="0021267D" w:rsidP="00D57554">
            <w:pPr>
              <w:spacing w:before="60" w:after="60"/>
              <w:rPr>
                <w:rFonts w:ascii="Arial" w:hAnsi="Arial" w:cs="Arial"/>
              </w:rPr>
            </w:pPr>
            <w:r w:rsidRPr="0021267D">
              <w:rPr>
                <w:rFonts w:ascii="Arial" w:hAnsi="Arial" w:cs="Arial"/>
              </w:rPr>
              <w:t>Doncaster and Bassetlaw Teaching Hospitals NHS Foundation Trust</w:t>
            </w:r>
          </w:p>
        </w:tc>
        <w:tc>
          <w:tcPr>
            <w:tcW w:w="709" w:type="dxa"/>
          </w:tcPr>
          <w:p w14:paraId="61237D41" w14:textId="4A8756E5" w:rsidR="00DF1FFF" w:rsidRPr="00DF1FFF" w:rsidRDefault="00E12D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</w:tr>
      <w:tr w:rsidR="00DF1FFF" w14:paraId="4A4BA475" w14:textId="77777777" w:rsidTr="00D57554">
        <w:tc>
          <w:tcPr>
            <w:tcW w:w="2245" w:type="dxa"/>
          </w:tcPr>
          <w:p w14:paraId="7B27B8DE" w14:textId="2FE911F5" w:rsidR="00DF1FFF" w:rsidRPr="00DF1FFF" w:rsidRDefault="002A1B2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Dale</w:t>
            </w:r>
          </w:p>
        </w:tc>
        <w:tc>
          <w:tcPr>
            <w:tcW w:w="2995" w:type="dxa"/>
          </w:tcPr>
          <w:p w14:paraId="3DEC04B9" w14:textId="0852AECC" w:rsidR="00DF1FFF" w:rsidRPr="00DF1FFF" w:rsidRDefault="002A1B29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and Chief Executive </w:t>
            </w:r>
          </w:p>
        </w:tc>
        <w:tc>
          <w:tcPr>
            <w:tcW w:w="3544" w:type="dxa"/>
          </w:tcPr>
          <w:p w14:paraId="227E1296" w14:textId="548F7AA6" w:rsidR="00DF1FFF" w:rsidRPr="00DF1FFF" w:rsidRDefault="00D43A78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Portland College and </w:t>
            </w:r>
            <w:proofErr w:type="spellStart"/>
            <w:r>
              <w:rPr>
                <w:rFonts w:ascii="Arial" w:hAnsi="Arial" w:cs="Arial"/>
              </w:rPr>
              <w:t>Pollyteach</w:t>
            </w:r>
            <w:proofErr w:type="spellEnd"/>
            <w:r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709" w:type="dxa"/>
          </w:tcPr>
          <w:p w14:paraId="599BD51D" w14:textId="67FF25EA" w:rsidR="00DF1FFF" w:rsidRPr="00DF1FFF" w:rsidRDefault="00D43A7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</w:t>
            </w:r>
          </w:p>
        </w:tc>
      </w:tr>
      <w:tr w:rsidR="00DF1FFF" w14:paraId="744AAD60" w14:textId="77777777" w:rsidTr="00D57554">
        <w:tc>
          <w:tcPr>
            <w:tcW w:w="2245" w:type="dxa"/>
          </w:tcPr>
          <w:p w14:paraId="2BE1928D" w14:textId="4E75A476" w:rsidR="00DF1FFF" w:rsidRPr="00DF1FFF" w:rsidRDefault="00213B92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Hutchinson</w:t>
            </w:r>
          </w:p>
        </w:tc>
        <w:tc>
          <w:tcPr>
            <w:tcW w:w="2995" w:type="dxa"/>
          </w:tcPr>
          <w:p w14:paraId="07C00823" w14:textId="5BFB413A" w:rsidR="00DF1FFF" w:rsidRPr="00DF1FFF" w:rsidRDefault="00213B92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</w:t>
            </w:r>
          </w:p>
        </w:tc>
        <w:tc>
          <w:tcPr>
            <w:tcW w:w="3544" w:type="dxa"/>
          </w:tcPr>
          <w:p w14:paraId="6D04E32E" w14:textId="24084D1D" w:rsidR="00DF1FFF" w:rsidRPr="00DF1FFF" w:rsidRDefault="00793CC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Foxwood Academy</w:t>
            </w:r>
          </w:p>
        </w:tc>
        <w:tc>
          <w:tcPr>
            <w:tcW w:w="709" w:type="dxa"/>
          </w:tcPr>
          <w:p w14:paraId="6F8C4BF3" w14:textId="5863BEBE" w:rsidR="00DF1FFF" w:rsidRPr="00DF1FFF" w:rsidRDefault="00793CC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DF1FFF" w14:paraId="23B27BDA" w14:textId="77777777" w:rsidTr="00D57554">
        <w:tc>
          <w:tcPr>
            <w:tcW w:w="2245" w:type="dxa"/>
          </w:tcPr>
          <w:p w14:paraId="7484589F" w14:textId="6C542764" w:rsidR="00DF1FFF" w:rsidRPr="00DF1FFF" w:rsidRDefault="00793CC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Bray</w:t>
            </w:r>
          </w:p>
        </w:tc>
        <w:tc>
          <w:tcPr>
            <w:tcW w:w="2995" w:type="dxa"/>
          </w:tcPr>
          <w:p w14:paraId="1448B783" w14:textId="2AB7BAD8" w:rsidR="00DF1FFF" w:rsidRPr="00DF1FFF" w:rsidRDefault="00793CC9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SEND</w:t>
            </w:r>
          </w:p>
        </w:tc>
        <w:tc>
          <w:tcPr>
            <w:tcW w:w="3544" w:type="dxa"/>
          </w:tcPr>
          <w:p w14:paraId="44B4D7DC" w14:textId="06AA897A" w:rsidR="00DF1FFF" w:rsidRPr="00DF1FFF" w:rsidRDefault="00793CC9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Midlands Education Trust</w:t>
            </w:r>
          </w:p>
        </w:tc>
        <w:tc>
          <w:tcPr>
            <w:tcW w:w="709" w:type="dxa"/>
          </w:tcPr>
          <w:p w14:paraId="68C9E065" w14:textId="4383C378" w:rsidR="00DF1FFF" w:rsidRPr="00DF1FFF" w:rsidRDefault="008E55D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</w:t>
            </w:r>
          </w:p>
        </w:tc>
      </w:tr>
      <w:tr w:rsidR="00DF1FFF" w14:paraId="37E7E19F" w14:textId="77777777" w:rsidTr="00D57554">
        <w:tc>
          <w:tcPr>
            <w:tcW w:w="2245" w:type="dxa"/>
          </w:tcPr>
          <w:p w14:paraId="08D8BDCF" w14:textId="2EE50A01" w:rsidR="00DF1FFF" w:rsidRPr="00DF1FFF" w:rsidRDefault="008E55D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Gareth Degenhart</w:t>
            </w:r>
          </w:p>
        </w:tc>
        <w:tc>
          <w:tcPr>
            <w:tcW w:w="2995" w:type="dxa"/>
          </w:tcPr>
          <w:p w14:paraId="7DF65216" w14:textId="3732596A" w:rsidR="00DF1FFF" w:rsidRPr="00DF1FFF" w:rsidRDefault="008E55DA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Director</w:t>
            </w:r>
          </w:p>
        </w:tc>
        <w:tc>
          <w:tcPr>
            <w:tcW w:w="3544" w:type="dxa"/>
          </w:tcPr>
          <w:p w14:paraId="6DB8166B" w14:textId="1B7620B7" w:rsidR="00DF1FFF" w:rsidRPr="00DF1FFF" w:rsidRDefault="008E55D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Lime Trees Nu</w:t>
            </w:r>
            <w:r w:rsidR="00BA686C">
              <w:rPr>
                <w:rFonts w:ascii="Arial" w:hAnsi="Arial" w:cs="Arial"/>
              </w:rPr>
              <w:t>rseries</w:t>
            </w:r>
          </w:p>
        </w:tc>
        <w:tc>
          <w:tcPr>
            <w:tcW w:w="709" w:type="dxa"/>
          </w:tcPr>
          <w:p w14:paraId="4A40ED99" w14:textId="17611644" w:rsidR="00DF1FFF" w:rsidRPr="00DF1FFF" w:rsidRDefault="00BA68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</w:t>
            </w:r>
          </w:p>
        </w:tc>
      </w:tr>
      <w:tr w:rsidR="00DF1FFF" w14:paraId="66F7D104" w14:textId="77777777" w:rsidTr="00D57554">
        <w:tc>
          <w:tcPr>
            <w:tcW w:w="2245" w:type="dxa"/>
          </w:tcPr>
          <w:p w14:paraId="63A2377D" w14:textId="58EFB003" w:rsidR="00DF1FFF" w:rsidRPr="00DF1FFF" w:rsidRDefault="00BA68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Board</w:t>
            </w:r>
          </w:p>
        </w:tc>
        <w:tc>
          <w:tcPr>
            <w:tcW w:w="2995" w:type="dxa"/>
          </w:tcPr>
          <w:p w14:paraId="6137B543" w14:textId="430A07B1" w:rsidR="00DF1FFF" w:rsidRPr="00DF1FFF" w:rsidRDefault="00BA686C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</w:t>
            </w:r>
          </w:p>
        </w:tc>
        <w:tc>
          <w:tcPr>
            <w:tcW w:w="3544" w:type="dxa"/>
          </w:tcPr>
          <w:p w14:paraId="3131B909" w14:textId="639006C6" w:rsidR="00DF1FFF" w:rsidRPr="00DF1FFF" w:rsidRDefault="006406B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A4EB7">
              <w:rPr>
                <w:rStyle w:val="normaltextrun"/>
                <w:rFonts w:ascii="Arial" w:hAnsi="Arial" w:cs="Arial"/>
                <w:sz w:val="20"/>
                <w:szCs w:val="20"/>
              </w:rPr>
              <w:t>Carnarvon Primary School</w:t>
            </w:r>
          </w:p>
        </w:tc>
        <w:tc>
          <w:tcPr>
            <w:tcW w:w="709" w:type="dxa"/>
          </w:tcPr>
          <w:p w14:paraId="5B94651C" w14:textId="313567AC" w:rsidR="00DF1FFF" w:rsidRPr="00DF1FFF" w:rsidRDefault="006406B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</w:tr>
      <w:tr w:rsidR="00DF1FFF" w14:paraId="7FF189F1" w14:textId="77777777" w:rsidTr="00D57554">
        <w:tc>
          <w:tcPr>
            <w:tcW w:w="2245" w:type="dxa"/>
          </w:tcPr>
          <w:p w14:paraId="5D35ECCD" w14:textId="476F602E" w:rsidR="00DF1FFF" w:rsidRPr="00DF1FFF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Phillips</w:t>
            </w:r>
          </w:p>
        </w:tc>
        <w:tc>
          <w:tcPr>
            <w:tcW w:w="2995" w:type="dxa"/>
          </w:tcPr>
          <w:p w14:paraId="78CA56C7" w14:textId="57E010B7" w:rsidR="00DF1FFF" w:rsidRPr="00DF1FFF" w:rsidRDefault="00B26C79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</w:t>
            </w:r>
          </w:p>
        </w:tc>
        <w:tc>
          <w:tcPr>
            <w:tcW w:w="3544" w:type="dxa"/>
          </w:tcPr>
          <w:p w14:paraId="056FF620" w14:textId="6E306B40" w:rsidR="00DF1FFF" w:rsidRPr="00DF1FFF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Chilwell School</w:t>
            </w:r>
          </w:p>
        </w:tc>
        <w:tc>
          <w:tcPr>
            <w:tcW w:w="709" w:type="dxa"/>
          </w:tcPr>
          <w:p w14:paraId="3341D768" w14:textId="615918FF" w:rsidR="00DF1FFF" w:rsidRPr="00DF1FFF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</w:t>
            </w:r>
          </w:p>
        </w:tc>
      </w:tr>
      <w:tr w:rsidR="00D05F2F" w14:paraId="440524C7" w14:textId="77777777" w:rsidTr="00D57554">
        <w:tc>
          <w:tcPr>
            <w:tcW w:w="2245" w:type="dxa"/>
          </w:tcPr>
          <w:p w14:paraId="56D68208" w14:textId="1550EA6A" w:rsidR="00D05F2F" w:rsidRPr="00DF1FFF" w:rsidRDefault="0020256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Sandrina Mapletoft</w:t>
            </w:r>
          </w:p>
        </w:tc>
        <w:tc>
          <w:tcPr>
            <w:tcW w:w="2995" w:type="dxa"/>
          </w:tcPr>
          <w:p w14:paraId="7E475846" w14:textId="5E76B4D8" w:rsidR="00D05F2F" w:rsidRPr="00DF1FFF" w:rsidRDefault="0020256A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Manager, Adult Social Care</w:t>
            </w:r>
            <w:r w:rsidR="008943BB">
              <w:rPr>
                <w:rFonts w:ascii="Arial" w:hAnsi="Arial" w:cs="Arial"/>
              </w:rPr>
              <w:t xml:space="preserve"> and Health</w:t>
            </w:r>
          </w:p>
        </w:tc>
        <w:tc>
          <w:tcPr>
            <w:tcW w:w="3544" w:type="dxa"/>
          </w:tcPr>
          <w:p w14:paraId="121280CD" w14:textId="69EC51E7" w:rsidR="00D05F2F" w:rsidRPr="00DF1FFF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09" w:type="dxa"/>
          </w:tcPr>
          <w:p w14:paraId="6AE3E640" w14:textId="193C8EB6" w:rsidR="00D05F2F" w:rsidRPr="00DF1FFF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</w:t>
            </w:r>
          </w:p>
        </w:tc>
      </w:tr>
      <w:tr w:rsidR="00D05F2F" w14:paraId="082225FB" w14:textId="77777777" w:rsidTr="00D57554">
        <w:tc>
          <w:tcPr>
            <w:tcW w:w="2245" w:type="dxa"/>
          </w:tcPr>
          <w:p w14:paraId="1460C621" w14:textId="52EECCB4" w:rsidR="00D05F2F" w:rsidRPr="00DF1FFF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Diane Blood</w:t>
            </w:r>
          </w:p>
        </w:tc>
        <w:tc>
          <w:tcPr>
            <w:tcW w:w="2995" w:type="dxa"/>
          </w:tcPr>
          <w:p w14:paraId="5F9D9FAD" w14:textId="3DB6E167" w:rsidR="00D05F2F" w:rsidRPr="00DF1FFF" w:rsidRDefault="00E5566B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/ Carers</w:t>
            </w:r>
          </w:p>
        </w:tc>
        <w:tc>
          <w:tcPr>
            <w:tcW w:w="3544" w:type="dxa"/>
          </w:tcPr>
          <w:p w14:paraId="3D0398D3" w14:textId="370F8745" w:rsidR="00D05F2F" w:rsidRPr="00DF1FFF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NPCF</w:t>
            </w:r>
          </w:p>
        </w:tc>
        <w:tc>
          <w:tcPr>
            <w:tcW w:w="709" w:type="dxa"/>
          </w:tcPr>
          <w:p w14:paraId="4E0A9C7C" w14:textId="4C375852" w:rsidR="00D05F2F" w:rsidRPr="00DF1FFF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</w:tr>
      <w:tr w:rsidR="00D05F2F" w14:paraId="35163B50" w14:textId="77777777" w:rsidTr="00D57554">
        <w:tc>
          <w:tcPr>
            <w:tcW w:w="2245" w:type="dxa"/>
          </w:tcPr>
          <w:p w14:paraId="2117B500" w14:textId="2A51FE0F" w:rsidR="00D05F2F" w:rsidRPr="00DF1FFF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O’Malley</w:t>
            </w:r>
          </w:p>
        </w:tc>
        <w:tc>
          <w:tcPr>
            <w:tcW w:w="2995" w:type="dxa"/>
          </w:tcPr>
          <w:p w14:paraId="258777ED" w14:textId="2773B0E2" w:rsidR="00D05F2F" w:rsidRPr="00DF1FFF" w:rsidRDefault="00A16F89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Education</w:t>
            </w:r>
          </w:p>
        </w:tc>
        <w:tc>
          <w:tcPr>
            <w:tcW w:w="3544" w:type="dxa"/>
          </w:tcPr>
          <w:p w14:paraId="5910780B" w14:textId="54CE991B" w:rsidR="00D05F2F" w:rsidRPr="00DF1FFF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R.E.A.L. Education Ltd</w:t>
            </w:r>
          </w:p>
        </w:tc>
        <w:tc>
          <w:tcPr>
            <w:tcW w:w="709" w:type="dxa"/>
          </w:tcPr>
          <w:p w14:paraId="67DA19A2" w14:textId="59ECCF2C" w:rsidR="00D05F2F" w:rsidRPr="00DF1FFF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</w:t>
            </w:r>
            <w:r w:rsidR="00762090">
              <w:rPr>
                <w:rFonts w:ascii="Arial" w:hAnsi="Arial" w:cs="Arial"/>
              </w:rPr>
              <w:t>M</w:t>
            </w:r>
          </w:p>
        </w:tc>
      </w:tr>
      <w:tr w:rsidR="00D05F2F" w14:paraId="779D3FD9" w14:textId="77777777" w:rsidTr="00D57554">
        <w:tc>
          <w:tcPr>
            <w:tcW w:w="2245" w:type="dxa"/>
          </w:tcPr>
          <w:p w14:paraId="30EE2F46" w14:textId="171D83AB" w:rsidR="00D05F2F" w:rsidRPr="004F3AD1" w:rsidRDefault="00BB0564" w:rsidP="00D57554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B621B">
              <w:rPr>
                <w:rFonts w:ascii="Arial" w:hAnsi="Arial" w:cs="Arial"/>
              </w:rPr>
              <w:t>Amy Eagle</w:t>
            </w:r>
          </w:p>
        </w:tc>
        <w:tc>
          <w:tcPr>
            <w:tcW w:w="2995" w:type="dxa"/>
          </w:tcPr>
          <w:p w14:paraId="3C9867A6" w14:textId="63357D1F" w:rsidR="00D05F2F" w:rsidRPr="008B6DFA" w:rsidRDefault="008B6DFA" w:rsidP="00D57554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B621B">
              <w:rPr>
                <w:rStyle w:val="ui-provider"/>
                <w:rFonts w:ascii="Arial" w:hAnsi="Arial" w:cs="Arial"/>
              </w:rPr>
              <w:t>Care Group Director </w:t>
            </w:r>
          </w:p>
        </w:tc>
        <w:tc>
          <w:tcPr>
            <w:tcW w:w="3544" w:type="dxa"/>
          </w:tcPr>
          <w:p w14:paraId="3DCD0F44" w14:textId="2F667CCD" w:rsidR="00D05F2F" w:rsidRPr="004F3AD1" w:rsidRDefault="008943BB" w:rsidP="00D57554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5B621B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09" w:type="dxa"/>
          </w:tcPr>
          <w:p w14:paraId="7ECF73DF" w14:textId="2288A373" w:rsidR="00D05F2F" w:rsidRPr="004F3AD1" w:rsidRDefault="008943BB" w:rsidP="00D57554">
            <w:pPr>
              <w:spacing w:before="60" w:after="60"/>
              <w:jc w:val="both"/>
              <w:rPr>
                <w:rFonts w:ascii="Arial" w:hAnsi="Arial" w:cs="Arial"/>
                <w:color w:val="FF0000"/>
              </w:rPr>
            </w:pPr>
            <w:r w:rsidRPr="005B621B">
              <w:rPr>
                <w:rFonts w:ascii="Arial" w:hAnsi="Arial" w:cs="Arial"/>
              </w:rPr>
              <w:t>AE</w:t>
            </w:r>
          </w:p>
        </w:tc>
      </w:tr>
      <w:tr w:rsidR="001F6DAE" w14:paraId="04528923" w14:textId="77777777" w:rsidTr="00D57554">
        <w:tc>
          <w:tcPr>
            <w:tcW w:w="2245" w:type="dxa"/>
          </w:tcPr>
          <w:p w14:paraId="3780795E" w14:textId="23FC3511" w:rsidR="001F6DAE" w:rsidRPr="00DF1FFF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Chris Jones</w:t>
            </w:r>
          </w:p>
        </w:tc>
        <w:tc>
          <w:tcPr>
            <w:tcW w:w="2995" w:type="dxa"/>
          </w:tcPr>
          <w:p w14:paraId="56BCEF8D" w14:textId="32AF2660" w:rsidR="001F6DAE" w:rsidRPr="00DF1FFF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SEND Strategic Lead</w:t>
            </w:r>
          </w:p>
        </w:tc>
        <w:tc>
          <w:tcPr>
            <w:tcW w:w="3544" w:type="dxa"/>
          </w:tcPr>
          <w:p w14:paraId="293EDD59" w14:textId="0554870F" w:rsidR="001F6DAE" w:rsidRPr="00DF1FFF" w:rsidRDefault="008266E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F1FFF">
              <w:rPr>
                <w:rFonts w:ascii="Arial" w:hAnsi="Arial" w:cs="Arial"/>
              </w:rPr>
              <w:t>NCC</w:t>
            </w:r>
          </w:p>
        </w:tc>
        <w:tc>
          <w:tcPr>
            <w:tcW w:w="709" w:type="dxa"/>
          </w:tcPr>
          <w:p w14:paraId="6BBE7319" w14:textId="6E741289" w:rsidR="001F6DAE" w:rsidRPr="00DF1FFF" w:rsidRDefault="00DF1FFF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CJ</w:t>
            </w:r>
          </w:p>
        </w:tc>
      </w:tr>
      <w:tr w:rsidR="00F37601" w14:paraId="755DB5BE" w14:textId="77777777" w:rsidTr="00D57554">
        <w:tc>
          <w:tcPr>
            <w:tcW w:w="2245" w:type="dxa"/>
          </w:tcPr>
          <w:p w14:paraId="288A81FB" w14:textId="1A15FDAB" w:rsidR="00F37601" w:rsidRPr="00F37601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37601">
              <w:rPr>
                <w:rFonts w:ascii="Arial" w:hAnsi="Arial" w:cs="Arial"/>
              </w:rPr>
              <w:t>Sarah Dalgress</w:t>
            </w:r>
          </w:p>
        </w:tc>
        <w:tc>
          <w:tcPr>
            <w:tcW w:w="2995" w:type="dxa"/>
          </w:tcPr>
          <w:p w14:paraId="64A94483" w14:textId="7914C75D" w:rsidR="00F37601" w:rsidRPr="00F37601" w:rsidRDefault="00F37601" w:rsidP="00D57554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F37601">
              <w:rPr>
                <w:rFonts w:ascii="Arial" w:eastAsia="Times New Roman" w:hAnsi="Arial" w:cs="Arial"/>
                <w:lang w:eastAsia="en-GB"/>
              </w:rPr>
              <w:t xml:space="preserve">SEND Improvement </w:t>
            </w:r>
            <w:r w:rsidR="00D12FBD">
              <w:rPr>
                <w:rFonts w:ascii="Arial" w:eastAsia="Times New Roman" w:hAnsi="Arial" w:cs="Arial"/>
                <w:lang w:eastAsia="en-GB"/>
              </w:rPr>
              <w:t>P</w:t>
            </w:r>
            <w:r w:rsidRPr="00F37601">
              <w:rPr>
                <w:rFonts w:ascii="Arial" w:eastAsia="Times New Roman" w:hAnsi="Arial" w:cs="Arial"/>
                <w:lang w:eastAsia="en-GB"/>
              </w:rPr>
              <w:t>rogramme Business Administrator </w:t>
            </w:r>
          </w:p>
        </w:tc>
        <w:tc>
          <w:tcPr>
            <w:tcW w:w="3544" w:type="dxa"/>
          </w:tcPr>
          <w:p w14:paraId="4CB6369F" w14:textId="22F2C54F" w:rsidR="00F37601" w:rsidRPr="00F37601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37601">
              <w:rPr>
                <w:rFonts w:ascii="Arial" w:hAnsi="Arial" w:cs="Arial"/>
              </w:rPr>
              <w:t>NCC</w:t>
            </w:r>
          </w:p>
        </w:tc>
        <w:tc>
          <w:tcPr>
            <w:tcW w:w="709" w:type="dxa"/>
          </w:tcPr>
          <w:p w14:paraId="055A5439" w14:textId="3A3DD94D" w:rsidR="00F37601" w:rsidRPr="00F37601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37601">
              <w:rPr>
                <w:rFonts w:ascii="Arial" w:hAnsi="Arial" w:cs="Arial"/>
              </w:rPr>
              <w:t>SD</w:t>
            </w:r>
          </w:p>
        </w:tc>
      </w:tr>
      <w:tr w:rsidR="00F37601" w14:paraId="12618CB7" w14:textId="77777777" w:rsidTr="00D57554">
        <w:tc>
          <w:tcPr>
            <w:tcW w:w="2245" w:type="dxa"/>
          </w:tcPr>
          <w:p w14:paraId="5BC0CC3A" w14:textId="45ACF2D2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Gemma Foster</w:t>
            </w:r>
          </w:p>
        </w:tc>
        <w:tc>
          <w:tcPr>
            <w:tcW w:w="2995" w:type="dxa"/>
          </w:tcPr>
          <w:p w14:paraId="0E67C0FD" w14:textId="36EA9B49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Case Manager</w:t>
            </w:r>
          </w:p>
        </w:tc>
        <w:tc>
          <w:tcPr>
            <w:tcW w:w="3544" w:type="dxa"/>
          </w:tcPr>
          <w:p w14:paraId="3D635D50" w14:textId="47D979AF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Education</w:t>
            </w:r>
          </w:p>
        </w:tc>
        <w:tc>
          <w:tcPr>
            <w:tcW w:w="709" w:type="dxa"/>
          </w:tcPr>
          <w:p w14:paraId="27FF90C5" w14:textId="0247326E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GF</w:t>
            </w:r>
          </w:p>
        </w:tc>
      </w:tr>
      <w:tr w:rsidR="00F37601" w14:paraId="0CE7EA58" w14:textId="77777777" w:rsidTr="00D57554">
        <w:tc>
          <w:tcPr>
            <w:tcW w:w="2245" w:type="dxa"/>
          </w:tcPr>
          <w:p w14:paraId="4E58B69A" w14:textId="1B44C2AF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Hogan</w:t>
            </w:r>
          </w:p>
        </w:tc>
        <w:tc>
          <w:tcPr>
            <w:tcW w:w="2995" w:type="dxa"/>
          </w:tcPr>
          <w:p w14:paraId="3C6221E4" w14:textId="7D76806E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Professional Adviser</w:t>
            </w:r>
          </w:p>
        </w:tc>
        <w:tc>
          <w:tcPr>
            <w:tcW w:w="3544" w:type="dxa"/>
          </w:tcPr>
          <w:p w14:paraId="1BBAE98B" w14:textId="575082F9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Education</w:t>
            </w:r>
          </w:p>
        </w:tc>
        <w:tc>
          <w:tcPr>
            <w:tcW w:w="709" w:type="dxa"/>
          </w:tcPr>
          <w:p w14:paraId="6C9E386F" w14:textId="6CDFB0B5" w:rsidR="00F37601" w:rsidRPr="00DF1FFF" w:rsidRDefault="00F3760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</w:t>
            </w:r>
          </w:p>
        </w:tc>
      </w:tr>
    </w:tbl>
    <w:p w14:paraId="5FAFE775" w14:textId="77777777" w:rsidR="00D04C81" w:rsidRPr="00D12FBD" w:rsidRDefault="00D04C81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092999" w14:textId="4E2E22E8" w:rsidR="00D04C81" w:rsidRDefault="00E70167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167">
        <w:rPr>
          <w:rFonts w:ascii="Arial" w:hAnsi="Arial" w:cs="Arial"/>
          <w:b/>
          <w:bCs/>
          <w:sz w:val="24"/>
          <w:szCs w:val="24"/>
        </w:rPr>
        <w:t>Apologies:</w:t>
      </w:r>
    </w:p>
    <w:p w14:paraId="562C5500" w14:textId="77777777" w:rsidR="00FE7E57" w:rsidRPr="00D12FBD" w:rsidRDefault="00FE7E57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159"/>
        <w:gridCol w:w="3081"/>
        <w:gridCol w:w="3535"/>
        <w:gridCol w:w="718"/>
      </w:tblGrid>
      <w:tr w:rsidR="002B1F18" w14:paraId="20D81CEE" w14:textId="77777777" w:rsidTr="00D57554">
        <w:tc>
          <w:tcPr>
            <w:tcW w:w="2159" w:type="dxa"/>
          </w:tcPr>
          <w:p w14:paraId="1077D5D8" w14:textId="3445DC30" w:rsidR="00FE7E5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081" w:type="dxa"/>
          </w:tcPr>
          <w:p w14:paraId="60536814" w14:textId="771CF9AC" w:rsidR="00FE7E5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535" w:type="dxa"/>
          </w:tcPr>
          <w:p w14:paraId="7ACCB256" w14:textId="2DA32C54" w:rsidR="00FE7E5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18" w:type="dxa"/>
          </w:tcPr>
          <w:p w14:paraId="19E27CBD" w14:textId="77777777" w:rsidR="00FE7E5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06DE" w14:paraId="630615EF" w14:textId="77777777" w:rsidTr="00D57554">
        <w:tc>
          <w:tcPr>
            <w:tcW w:w="2159" w:type="dxa"/>
          </w:tcPr>
          <w:p w14:paraId="1DDA87C4" w14:textId="46B8AD56" w:rsidR="00FE7E57" w:rsidRPr="000C01D3" w:rsidRDefault="00427460" w:rsidP="00D57554">
            <w:pPr>
              <w:spacing w:before="60" w:after="60"/>
              <w:rPr>
                <w:rFonts w:ascii="Arial" w:hAnsi="Arial" w:cs="Arial"/>
              </w:rPr>
            </w:pPr>
            <w:r w:rsidRPr="000C01D3">
              <w:rPr>
                <w:rFonts w:ascii="Arial" w:hAnsi="Arial" w:cs="Arial"/>
              </w:rPr>
              <w:t>Laurence Jones</w:t>
            </w:r>
          </w:p>
        </w:tc>
        <w:tc>
          <w:tcPr>
            <w:tcW w:w="3081" w:type="dxa"/>
          </w:tcPr>
          <w:p w14:paraId="6397319C" w14:textId="5F5AAAF7" w:rsidR="00FE7E57" w:rsidRPr="000C01D3" w:rsidRDefault="000C01D3" w:rsidP="00D57554">
            <w:pPr>
              <w:spacing w:before="60" w:after="60"/>
              <w:rPr>
                <w:rFonts w:ascii="Arial" w:hAnsi="Arial" w:cs="Arial"/>
              </w:rPr>
            </w:pPr>
            <w:r w:rsidRPr="000C01D3">
              <w:rPr>
                <w:rFonts w:ascii="Arial" w:eastAsia="Times New Roman" w:hAnsi="Arial" w:cs="Arial"/>
                <w:lang w:eastAsia="en-GB"/>
              </w:rPr>
              <w:t>Service Director, Commissioning and Resources</w:t>
            </w:r>
          </w:p>
        </w:tc>
        <w:tc>
          <w:tcPr>
            <w:tcW w:w="3535" w:type="dxa"/>
          </w:tcPr>
          <w:p w14:paraId="3A570B7C" w14:textId="2563E93A" w:rsidR="00FE7E57" w:rsidRPr="000C01D3" w:rsidRDefault="000C01D3" w:rsidP="00D57554">
            <w:pPr>
              <w:spacing w:before="60" w:after="60"/>
              <w:rPr>
                <w:rFonts w:ascii="Arial" w:hAnsi="Arial" w:cs="Arial"/>
              </w:rPr>
            </w:pPr>
            <w:r w:rsidRPr="000C01D3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38605768" w14:textId="15F67D5C" w:rsidR="00FE7E57" w:rsidRPr="000C01D3" w:rsidRDefault="000C01D3" w:rsidP="00D57554">
            <w:pPr>
              <w:spacing w:before="60" w:after="60"/>
              <w:rPr>
                <w:rFonts w:ascii="Arial" w:hAnsi="Arial" w:cs="Arial"/>
              </w:rPr>
            </w:pPr>
            <w:r w:rsidRPr="000C01D3">
              <w:rPr>
                <w:rFonts w:ascii="Arial" w:hAnsi="Arial" w:cs="Arial"/>
              </w:rPr>
              <w:t>LJ</w:t>
            </w:r>
          </w:p>
        </w:tc>
      </w:tr>
      <w:tr w:rsidR="002B1F18" w14:paraId="45240514" w14:textId="77777777" w:rsidTr="00D57554">
        <w:tc>
          <w:tcPr>
            <w:tcW w:w="2159" w:type="dxa"/>
          </w:tcPr>
          <w:p w14:paraId="7B8453E7" w14:textId="15DFF201" w:rsidR="00FE7E57" w:rsidRPr="00B144D0" w:rsidRDefault="00B732EF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144D0">
              <w:rPr>
                <w:rFonts w:ascii="Arial" w:hAnsi="Arial" w:cs="Arial"/>
              </w:rPr>
              <w:t>Karon Foulkes</w:t>
            </w:r>
          </w:p>
        </w:tc>
        <w:tc>
          <w:tcPr>
            <w:tcW w:w="3081" w:type="dxa"/>
          </w:tcPr>
          <w:p w14:paraId="1E93BC35" w14:textId="058F90C2" w:rsidR="00FE7E57" w:rsidRPr="00B144D0" w:rsidRDefault="00E74E09" w:rsidP="00D57554">
            <w:pPr>
              <w:spacing w:before="60" w:after="60"/>
              <w:rPr>
                <w:rFonts w:ascii="Arial" w:hAnsi="Arial" w:cs="Arial"/>
              </w:rPr>
            </w:pPr>
            <w:r w:rsidRPr="00B144D0">
              <w:rPr>
                <w:rFonts w:ascii="Arial" w:hAnsi="Arial" w:cs="Arial"/>
              </w:rPr>
              <w:t>Head of Maternity &amp; Children's Commissioning and Transformation</w:t>
            </w:r>
          </w:p>
        </w:tc>
        <w:tc>
          <w:tcPr>
            <w:tcW w:w="3535" w:type="dxa"/>
          </w:tcPr>
          <w:p w14:paraId="24A7F753" w14:textId="0E13DEFF" w:rsidR="00FE7E57" w:rsidRPr="00B144D0" w:rsidRDefault="00E74E0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144D0">
              <w:rPr>
                <w:rFonts w:ascii="Arial" w:hAnsi="Arial" w:cs="Arial"/>
              </w:rPr>
              <w:t>ICB</w:t>
            </w:r>
          </w:p>
        </w:tc>
        <w:tc>
          <w:tcPr>
            <w:tcW w:w="718" w:type="dxa"/>
          </w:tcPr>
          <w:p w14:paraId="5AC7FC39" w14:textId="688E9A64" w:rsidR="00FE7E57" w:rsidRPr="00B144D0" w:rsidRDefault="00E74E0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144D0">
              <w:rPr>
                <w:rFonts w:ascii="Arial" w:hAnsi="Arial" w:cs="Arial"/>
              </w:rPr>
              <w:t>KF</w:t>
            </w:r>
          </w:p>
        </w:tc>
      </w:tr>
      <w:tr w:rsidR="002B1F18" w14:paraId="4CE412FA" w14:textId="77777777" w:rsidTr="00D57554">
        <w:tc>
          <w:tcPr>
            <w:tcW w:w="2159" w:type="dxa"/>
          </w:tcPr>
          <w:p w14:paraId="11E39919" w14:textId="20B0AE81" w:rsidR="00FE7E57" w:rsidRPr="00410543" w:rsidRDefault="00B144D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10543">
              <w:rPr>
                <w:rFonts w:ascii="Arial" w:hAnsi="Arial" w:cs="Arial"/>
              </w:rPr>
              <w:t>Becky Sutton</w:t>
            </w:r>
          </w:p>
        </w:tc>
        <w:tc>
          <w:tcPr>
            <w:tcW w:w="3081" w:type="dxa"/>
          </w:tcPr>
          <w:p w14:paraId="63751CD6" w14:textId="6C0035CE" w:rsidR="00FE7E57" w:rsidRPr="00410543" w:rsidRDefault="00410543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10543">
              <w:rPr>
                <w:rFonts w:ascii="Arial" w:hAnsi="Arial" w:cs="Arial"/>
              </w:rPr>
              <w:t xml:space="preserve">Chief Operating Officer </w:t>
            </w:r>
          </w:p>
        </w:tc>
        <w:tc>
          <w:tcPr>
            <w:tcW w:w="3535" w:type="dxa"/>
          </w:tcPr>
          <w:p w14:paraId="1EE025E5" w14:textId="1E1DADBA" w:rsidR="00FE7E57" w:rsidRPr="00410543" w:rsidRDefault="00410543" w:rsidP="00D57554">
            <w:pPr>
              <w:spacing w:before="60" w:after="60"/>
              <w:rPr>
                <w:rFonts w:ascii="Arial" w:hAnsi="Arial" w:cs="Arial"/>
              </w:rPr>
            </w:pPr>
            <w:r w:rsidRPr="00410543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18" w:type="dxa"/>
          </w:tcPr>
          <w:p w14:paraId="181A881A" w14:textId="6C054884" w:rsidR="00FE7E57" w:rsidRPr="00410543" w:rsidRDefault="00410543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10543">
              <w:rPr>
                <w:rFonts w:ascii="Arial" w:hAnsi="Arial" w:cs="Arial"/>
              </w:rPr>
              <w:t>BS</w:t>
            </w:r>
          </w:p>
        </w:tc>
      </w:tr>
      <w:tr w:rsidR="002B1F18" w14:paraId="31CB1BF1" w14:textId="77777777" w:rsidTr="00D57554">
        <w:tc>
          <w:tcPr>
            <w:tcW w:w="2159" w:type="dxa"/>
          </w:tcPr>
          <w:p w14:paraId="213647EE" w14:textId="723E4075" w:rsidR="00410543" w:rsidRPr="00410543" w:rsidRDefault="00410543" w:rsidP="00D57554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410543">
              <w:rPr>
                <w:rFonts w:ascii="Arial" w:hAnsi="Arial" w:cs="Arial"/>
                <w:color w:val="000000"/>
              </w:rPr>
              <w:t xml:space="preserve">Lisa </w:t>
            </w:r>
            <w:r w:rsidR="002043CA">
              <w:rPr>
                <w:rFonts w:ascii="Arial" w:hAnsi="Arial" w:cs="Arial"/>
                <w:color w:val="000000"/>
              </w:rPr>
              <w:t>N</w:t>
            </w:r>
            <w:r w:rsidRPr="00410543">
              <w:rPr>
                <w:rFonts w:ascii="Arial" w:hAnsi="Arial" w:cs="Arial"/>
                <w:color w:val="000000"/>
              </w:rPr>
              <w:t>ixon</w:t>
            </w:r>
          </w:p>
          <w:p w14:paraId="64B8F03D" w14:textId="77777777" w:rsidR="00FE7E57" w:rsidRPr="00410543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1" w:type="dxa"/>
          </w:tcPr>
          <w:p w14:paraId="25E531D3" w14:textId="6625F3EF" w:rsidR="00FE7E57" w:rsidRPr="00410543" w:rsidRDefault="00410543" w:rsidP="00D5755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10543">
              <w:rPr>
                <w:rFonts w:ascii="Arial" w:hAnsi="Arial" w:cs="Arial"/>
                <w:color w:val="000000"/>
              </w:rPr>
              <w:t>Safeguarding Lead (&amp; Named Nurse for Safeguarding Children and Young People)</w:t>
            </w:r>
          </w:p>
        </w:tc>
        <w:tc>
          <w:tcPr>
            <w:tcW w:w="3535" w:type="dxa"/>
          </w:tcPr>
          <w:p w14:paraId="48A5D570" w14:textId="77777777" w:rsidR="00410543" w:rsidRPr="00410543" w:rsidRDefault="00410543" w:rsidP="00D57554">
            <w:pPr>
              <w:spacing w:before="60" w:after="60"/>
              <w:rPr>
                <w:rFonts w:ascii="Arial" w:hAnsi="Arial" w:cs="Arial"/>
              </w:rPr>
            </w:pPr>
            <w:r w:rsidRPr="00410543">
              <w:rPr>
                <w:rFonts w:ascii="Arial" w:hAnsi="Arial" w:cs="Arial"/>
                <w:color w:val="000000"/>
              </w:rPr>
              <w:t>Sherwood Forest Hospitals NHS Foundation Trust</w:t>
            </w:r>
          </w:p>
          <w:p w14:paraId="64B52113" w14:textId="77777777" w:rsidR="00FE7E57" w:rsidRPr="00410543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</w:tcPr>
          <w:p w14:paraId="13C2C34D" w14:textId="051B7838" w:rsidR="00FE7E57" w:rsidRPr="00410543" w:rsidRDefault="00410543" w:rsidP="00D5755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543">
              <w:rPr>
                <w:rFonts w:ascii="Arial" w:hAnsi="Arial" w:cs="Arial"/>
              </w:rPr>
              <w:t>LD</w:t>
            </w:r>
          </w:p>
        </w:tc>
      </w:tr>
      <w:tr w:rsidR="002B1F18" w14:paraId="7A7E7A2F" w14:textId="77777777" w:rsidTr="00D57554">
        <w:tc>
          <w:tcPr>
            <w:tcW w:w="2159" w:type="dxa"/>
          </w:tcPr>
          <w:p w14:paraId="57FBC484" w14:textId="64018D20" w:rsidR="00FE7E57" w:rsidRPr="00410543" w:rsidRDefault="00410543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410543">
              <w:rPr>
                <w:rStyle w:val="normaltextrun"/>
                <w:rFonts w:ascii="Arial" w:hAnsi="Arial" w:cs="Arial"/>
              </w:rPr>
              <w:t>Ainsley Macdonnell</w:t>
            </w:r>
          </w:p>
        </w:tc>
        <w:tc>
          <w:tcPr>
            <w:tcW w:w="3081" w:type="dxa"/>
          </w:tcPr>
          <w:p w14:paraId="70AEDF3B" w14:textId="6EC0249B" w:rsidR="00FE7E57" w:rsidRPr="005666AA" w:rsidRDefault="005666AA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666AA">
              <w:rPr>
                <w:rFonts w:ascii="Arial" w:hAnsi="Arial" w:cs="Arial"/>
              </w:rPr>
              <w:t>Service Director, Adult Social Care and Health</w:t>
            </w:r>
          </w:p>
        </w:tc>
        <w:tc>
          <w:tcPr>
            <w:tcW w:w="3535" w:type="dxa"/>
          </w:tcPr>
          <w:p w14:paraId="7FB6CE1F" w14:textId="17C212CE" w:rsidR="00FE7E57" w:rsidRPr="00EB1757" w:rsidRDefault="00EB1757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B175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230E667C" w14:textId="52310D78" w:rsidR="00FE7E57" w:rsidRPr="00EB1757" w:rsidRDefault="00EB1757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B1757">
              <w:rPr>
                <w:rFonts w:ascii="Arial" w:hAnsi="Arial" w:cs="Arial"/>
              </w:rPr>
              <w:t>AM</w:t>
            </w:r>
          </w:p>
        </w:tc>
      </w:tr>
      <w:tr w:rsidR="002B1F18" w14:paraId="05B33EAD" w14:textId="77777777" w:rsidTr="00D57554">
        <w:tc>
          <w:tcPr>
            <w:tcW w:w="2159" w:type="dxa"/>
          </w:tcPr>
          <w:p w14:paraId="612266CA" w14:textId="1E60624B" w:rsidR="00FE7E57" w:rsidRPr="00C506DE" w:rsidRDefault="00F57A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506DE">
              <w:rPr>
                <w:rFonts w:ascii="Arial" w:hAnsi="Arial" w:cs="Arial"/>
              </w:rPr>
              <w:t>Maxine Bunn</w:t>
            </w:r>
          </w:p>
        </w:tc>
        <w:tc>
          <w:tcPr>
            <w:tcW w:w="3081" w:type="dxa"/>
          </w:tcPr>
          <w:p w14:paraId="01DE3264" w14:textId="77777777" w:rsidR="00EA19AF" w:rsidRPr="00C506DE" w:rsidRDefault="00EA19AF" w:rsidP="00D57554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C506DE">
              <w:rPr>
                <w:rFonts w:ascii="Arial" w:eastAsia="Times New Roman" w:hAnsi="Arial" w:cs="Arial"/>
                <w:lang w:eastAsia="en-GB"/>
              </w:rPr>
              <w:t xml:space="preserve">System Delivery Director </w:t>
            </w:r>
          </w:p>
          <w:p w14:paraId="7FCE4E30" w14:textId="77777777" w:rsidR="00FE7E57" w:rsidRPr="00C506DE" w:rsidRDefault="00FE7E57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289A7C7A" w14:textId="62295449" w:rsidR="00FE7E57" w:rsidRPr="00C506DE" w:rsidRDefault="00C506D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506DE">
              <w:rPr>
                <w:rFonts w:ascii="Arial" w:hAnsi="Arial" w:cs="Arial"/>
              </w:rPr>
              <w:t>ICB</w:t>
            </w:r>
          </w:p>
        </w:tc>
        <w:tc>
          <w:tcPr>
            <w:tcW w:w="718" w:type="dxa"/>
          </w:tcPr>
          <w:p w14:paraId="49A623AB" w14:textId="3D31C596" w:rsidR="00FE7E57" w:rsidRPr="00C506DE" w:rsidRDefault="00C506D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506DE">
              <w:rPr>
                <w:rFonts w:ascii="Arial" w:hAnsi="Arial" w:cs="Arial"/>
              </w:rPr>
              <w:t>MB</w:t>
            </w:r>
          </w:p>
        </w:tc>
      </w:tr>
      <w:tr w:rsidR="002B1F18" w14:paraId="3A82C4A0" w14:textId="77777777" w:rsidTr="00D57554">
        <w:tc>
          <w:tcPr>
            <w:tcW w:w="2159" w:type="dxa"/>
          </w:tcPr>
          <w:p w14:paraId="4878275F" w14:textId="61E4814D" w:rsidR="00FE7E57" w:rsidRPr="002B1F18" w:rsidRDefault="004D72A6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Catherine Connolly</w:t>
            </w:r>
          </w:p>
        </w:tc>
        <w:tc>
          <w:tcPr>
            <w:tcW w:w="3081" w:type="dxa"/>
          </w:tcPr>
          <w:p w14:paraId="448B4E03" w14:textId="6DBB94D0" w:rsidR="00FE7E57" w:rsidRPr="002B1F18" w:rsidRDefault="004D72A6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Manager</w:t>
            </w:r>
          </w:p>
        </w:tc>
        <w:tc>
          <w:tcPr>
            <w:tcW w:w="3535" w:type="dxa"/>
          </w:tcPr>
          <w:p w14:paraId="2F3CB583" w14:textId="650A60C6" w:rsidR="00FE7E57" w:rsidRPr="002B1F18" w:rsidRDefault="004D72A6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SENDIASS (ASK US)</w:t>
            </w:r>
          </w:p>
        </w:tc>
        <w:tc>
          <w:tcPr>
            <w:tcW w:w="718" w:type="dxa"/>
          </w:tcPr>
          <w:p w14:paraId="470C360F" w14:textId="7A4FAECF" w:rsidR="00FE7E57" w:rsidRPr="002B1F18" w:rsidRDefault="00BC373F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CC</w:t>
            </w:r>
          </w:p>
        </w:tc>
      </w:tr>
      <w:tr w:rsidR="000318BD" w14:paraId="0F5BE530" w14:textId="77777777" w:rsidTr="00D57554">
        <w:tc>
          <w:tcPr>
            <w:tcW w:w="2159" w:type="dxa"/>
          </w:tcPr>
          <w:p w14:paraId="32B19BB1" w14:textId="69E334B1" w:rsidR="000318BD" w:rsidRPr="002B1F18" w:rsidRDefault="00BC373F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Damian Murphy-Clarke</w:t>
            </w:r>
          </w:p>
        </w:tc>
        <w:tc>
          <w:tcPr>
            <w:tcW w:w="3081" w:type="dxa"/>
          </w:tcPr>
          <w:p w14:paraId="62AE90CB" w14:textId="5ED4C306" w:rsidR="000318BD" w:rsidRPr="002B1F18" w:rsidRDefault="00BC373F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Parent / Carer</w:t>
            </w:r>
          </w:p>
        </w:tc>
        <w:tc>
          <w:tcPr>
            <w:tcW w:w="3535" w:type="dxa"/>
          </w:tcPr>
          <w:p w14:paraId="5DF59E20" w14:textId="76E17CDA" w:rsidR="000318BD" w:rsidRPr="002B1F18" w:rsidRDefault="00BC373F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32C01E6C" w14:textId="2C558713" w:rsidR="000318BD" w:rsidRPr="002B1F18" w:rsidRDefault="002B1F18" w:rsidP="00D57554">
            <w:pPr>
              <w:spacing w:before="60" w:after="60"/>
              <w:rPr>
                <w:rFonts w:ascii="Arial" w:hAnsi="Arial" w:cs="Arial"/>
              </w:rPr>
            </w:pPr>
            <w:r w:rsidRPr="002B1F18">
              <w:rPr>
                <w:rFonts w:ascii="Arial" w:hAnsi="Arial" w:cs="Arial"/>
              </w:rPr>
              <w:t>DMC</w:t>
            </w:r>
          </w:p>
        </w:tc>
      </w:tr>
      <w:tr w:rsidR="000318BD" w14:paraId="1C498A9B" w14:textId="77777777" w:rsidTr="00D57554">
        <w:tc>
          <w:tcPr>
            <w:tcW w:w="2159" w:type="dxa"/>
          </w:tcPr>
          <w:p w14:paraId="1639BDF2" w14:textId="0E3F8BFC" w:rsidR="000318BD" w:rsidRPr="005B6B85" w:rsidRDefault="002B1F18" w:rsidP="00D57554">
            <w:pPr>
              <w:spacing w:before="60" w:after="60"/>
              <w:rPr>
                <w:rFonts w:ascii="Arial" w:hAnsi="Arial" w:cs="Arial"/>
              </w:rPr>
            </w:pPr>
            <w:r w:rsidRPr="005B6B85">
              <w:rPr>
                <w:rFonts w:ascii="Arial" w:hAnsi="Arial" w:cs="Arial"/>
              </w:rPr>
              <w:t>Dr Emma Fillmore</w:t>
            </w:r>
          </w:p>
        </w:tc>
        <w:tc>
          <w:tcPr>
            <w:tcW w:w="3081" w:type="dxa"/>
          </w:tcPr>
          <w:p w14:paraId="4038BCDD" w14:textId="3D083178" w:rsidR="000318BD" w:rsidRPr="005B6B85" w:rsidRDefault="001C212F" w:rsidP="00D57554">
            <w:pPr>
              <w:spacing w:before="60" w:after="60"/>
              <w:rPr>
                <w:rFonts w:ascii="Arial" w:hAnsi="Arial" w:cs="Arial"/>
              </w:rPr>
            </w:pPr>
            <w:r w:rsidRPr="005B6B85">
              <w:rPr>
                <w:rFonts w:ascii="Arial" w:eastAsia="Times New Roman" w:hAnsi="Arial" w:cs="Arial"/>
                <w:lang w:eastAsia="en-GB"/>
              </w:rPr>
              <w:t xml:space="preserve">Consultant Paediatrician, Divisional Director Family Health        </w:t>
            </w:r>
          </w:p>
        </w:tc>
        <w:tc>
          <w:tcPr>
            <w:tcW w:w="3535" w:type="dxa"/>
          </w:tcPr>
          <w:p w14:paraId="5BB23CDB" w14:textId="76F1CADF" w:rsidR="000318BD" w:rsidRPr="005B6B85" w:rsidRDefault="0070385C" w:rsidP="00D57554">
            <w:pPr>
              <w:spacing w:before="60" w:after="60"/>
              <w:rPr>
                <w:rFonts w:ascii="Arial" w:hAnsi="Arial" w:cs="Arial"/>
              </w:rPr>
            </w:pPr>
            <w:r w:rsidRPr="005B6B85">
              <w:rPr>
                <w:rFonts w:ascii="Arial" w:hAnsi="Arial" w:cs="Arial"/>
              </w:rPr>
              <w:t>Nottingham University Hospitals NHS Trust</w:t>
            </w:r>
          </w:p>
        </w:tc>
        <w:tc>
          <w:tcPr>
            <w:tcW w:w="718" w:type="dxa"/>
          </w:tcPr>
          <w:p w14:paraId="5FD57DD7" w14:textId="430A7B9F" w:rsidR="000318BD" w:rsidRPr="005B6B85" w:rsidRDefault="0070385C" w:rsidP="00D57554">
            <w:pPr>
              <w:spacing w:before="60" w:after="60"/>
              <w:rPr>
                <w:rFonts w:ascii="Arial" w:hAnsi="Arial" w:cs="Arial"/>
              </w:rPr>
            </w:pPr>
            <w:r w:rsidRPr="005B6B85">
              <w:rPr>
                <w:rFonts w:ascii="Arial" w:hAnsi="Arial" w:cs="Arial"/>
              </w:rPr>
              <w:t>EF</w:t>
            </w:r>
          </w:p>
        </w:tc>
      </w:tr>
      <w:tr w:rsidR="000318BD" w14:paraId="4556FC33" w14:textId="77777777" w:rsidTr="00D57554">
        <w:tc>
          <w:tcPr>
            <w:tcW w:w="2159" w:type="dxa"/>
          </w:tcPr>
          <w:p w14:paraId="21A51E7E" w14:textId="3AF91F2C" w:rsidR="000318BD" w:rsidRPr="005B6B85" w:rsidRDefault="002B1F18" w:rsidP="00D57554">
            <w:pPr>
              <w:spacing w:before="60" w:after="60"/>
              <w:rPr>
                <w:rFonts w:ascii="Arial" w:hAnsi="Arial" w:cs="Arial"/>
              </w:rPr>
            </w:pPr>
            <w:r w:rsidRPr="005B6B85">
              <w:rPr>
                <w:rFonts w:ascii="Arial" w:hAnsi="Arial" w:cs="Arial"/>
              </w:rPr>
              <w:t>Jo Cook</w:t>
            </w:r>
          </w:p>
        </w:tc>
        <w:tc>
          <w:tcPr>
            <w:tcW w:w="3081" w:type="dxa"/>
          </w:tcPr>
          <w:p w14:paraId="1568E929" w14:textId="77777777" w:rsidR="00390E69" w:rsidRPr="005B6B85" w:rsidRDefault="00390E69" w:rsidP="00D57554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B6B85">
              <w:rPr>
                <w:rFonts w:ascii="Arial" w:hAnsi="Arial" w:cs="Arial"/>
              </w:rPr>
              <w:t xml:space="preserve">Head Teacher/SENCO </w:t>
            </w:r>
          </w:p>
          <w:p w14:paraId="568F8A29" w14:textId="77777777" w:rsidR="000318BD" w:rsidRPr="005B6B85" w:rsidRDefault="000318BD" w:rsidP="00D5755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5BB41E2F" w14:textId="02DF94CE" w:rsidR="000318BD" w:rsidRPr="005B6B85" w:rsidRDefault="005B6B85" w:rsidP="00D57554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5B6B85">
              <w:rPr>
                <w:rFonts w:ascii="Arial" w:hAnsi="Arial" w:cs="Arial"/>
              </w:rPr>
              <w:t>Hallcroft</w:t>
            </w:r>
            <w:proofErr w:type="spellEnd"/>
            <w:r w:rsidRPr="005B6B85">
              <w:rPr>
                <w:rFonts w:ascii="Arial" w:hAnsi="Arial" w:cs="Arial"/>
              </w:rPr>
              <w:t xml:space="preserve"> Infant and Nursery School</w:t>
            </w:r>
          </w:p>
        </w:tc>
        <w:tc>
          <w:tcPr>
            <w:tcW w:w="718" w:type="dxa"/>
          </w:tcPr>
          <w:p w14:paraId="27F6E25E" w14:textId="2F63C47D" w:rsidR="000318BD" w:rsidRPr="005B6B85" w:rsidRDefault="005B6B85" w:rsidP="00D57554">
            <w:pPr>
              <w:spacing w:before="60" w:after="60"/>
              <w:rPr>
                <w:rFonts w:ascii="Arial" w:hAnsi="Arial" w:cs="Arial"/>
              </w:rPr>
            </w:pPr>
            <w:r w:rsidRPr="005B6B85">
              <w:rPr>
                <w:rFonts w:ascii="Arial" w:hAnsi="Arial" w:cs="Arial"/>
              </w:rPr>
              <w:t>JC</w:t>
            </w:r>
          </w:p>
        </w:tc>
      </w:tr>
    </w:tbl>
    <w:p w14:paraId="260DB6BC" w14:textId="40910D56" w:rsidR="00FE7E57" w:rsidRPr="00E70167" w:rsidRDefault="00FE7E57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73"/>
        <w:gridCol w:w="8825"/>
      </w:tblGrid>
      <w:tr w:rsidR="000F17D6" w:rsidRPr="001516AF" w14:paraId="5A0F8FF6" w14:textId="77777777" w:rsidTr="00D57554">
        <w:trPr>
          <w:trHeight w:val="416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5D4EE" w14:textId="5BA5FB7A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69A48" w14:textId="1E397C20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0F17D6" w:rsidRPr="001516AF" w14:paraId="6B104FBD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7A9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1E9" w14:textId="1DACEAFC" w:rsidR="000F17D6" w:rsidRPr="00406342" w:rsidRDefault="000F17D6" w:rsidP="000F17D6">
            <w:pPr>
              <w:rPr>
                <w:rFonts w:ascii="Arial" w:eastAsia="Arial" w:hAnsi="Arial" w:cs="Arial"/>
                <w:b/>
                <w:bCs/>
              </w:rPr>
            </w:pPr>
            <w:r w:rsidRPr="00406342">
              <w:rPr>
                <w:rFonts w:ascii="Arial" w:eastAsia="Arial" w:hAnsi="Arial" w:cs="Arial"/>
                <w:b/>
                <w:bCs/>
              </w:rPr>
              <w:t>Welcome, Introductions &amp; Apologies</w:t>
            </w:r>
            <w:r w:rsidR="0020758E" w:rsidRPr="0040634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7D20B94" w14:textId="45E1761C" w:rsidR="000F17D6" w:rsidRPr="007C2DF9" w:rsidRDefault="000F17D6" w:rsidP="000F17D6">
            <w:pPr>
              <w:rPr>
                <w:rFonts w:ascii="Arial" w:eastAsia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40B6C953" w14:textId="10F3CE68" w:rsidR="000F17D6" w:rsidRPr="001F6256" w:rsidRDefault="002C24E7" w:rsidP="009C5C4E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Peter McConnochie </w:t>
            </w:r>
            <w:r w:rsidR="000F17D6" w:rsidRPr="007C2DF9">
              <w:rPr>
                <w:rFonts w:ascii="Arial" w:eastAsia="Arial" w:hAnsi="Arial" w:cs="Arial"/>
              </w:rPr>
              <w:t xml:space="preserve">welcomed members to the meeting and introductions were made. Apologies </w:t>
            </w:r>
            <w:r w:rsidR="00EC1A04">
              <w:rPr>
                <w:rFonts w:ascii="Arial" w:eastAsia="Arial" w:hAnsi="Arial" w:cs="Arial"/>
              </w:rPr>
              <w:t>were</w:t>
            </w:r>
            <w:r w:rsidR="00FA3285" w:rsidRPr="007C2DF9">
              <w:rPr>
                <w:rFonts w:ascii="Arial" w:eastAsia="Arial" w:hAnsi="Arial" w:cs="Arial"/>
              </w:rPr>
              <w:t xml:space="preserve"> </w:t>
            </w:r>
            <w:r w:rsidR="000F17D6" w:rsidRPr="007C2DF9">
              <w:rPr>
                <w:rFonts w:ascii="Arial" w:eastAsia="Arial" w:hAnsi="Arial" w:cs="Arial"/>
              </w:rPr>
              <w:t>noted</w:t>
            </w:r>
            <w:r w:rsidR="00EC1A04">
              <w:rPr>
                <w:rFonts w:ascii="Arial" w:eastAsia="Arial" w:hAnsi="Arial" w:cs="Arial"/>
              </w:rPr>
              <w:t>.</w:t>
            </w:r>
          </w:p>
        </w:tc>
      </w:tr>
      <w:tr w:rsidR="000F17D6" w:rsidRPr="001516AF" w14:paraId="17EC5955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41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770" w14:textId="0DBF8E28" w:rsidR="00717FF3" w:rsidRPr="00406342" w:rsidRDefault="00723801" w:rsidP="000F17D6">
            <w:pPr>
              <w:rPr>
                <w:rFonts w:ascii="Arial" w:eastAsia="Times New Roman" w:hAnsi="Arial" w:cs="Arial"/>
                <w:b/>
              </w:rPr>
            </w:pPr>
            <w:r w:rsidRPr="00406342">
              <w:rPr>
                <w:rFonts w:ascii="Arial" w:eastAsiaTheme="minorEastAsia" w:hAnsi="Arial" w:cs="Arial"/>
                <w:b/>
                <w:bCs/>
              </w:rPr>
              <w:t>Purpose, Picture, and Part</w:t>
            </w:r>
            <w:r w:rsidR="0020758E" w:rsidRPr="00406342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  <w:p w14:paraId="227A3F2B" w14:textId="46D62060" w:rsidR="00B83A65" w:rsidRPr="00577C1B" w:rsidRDefault="00B83A65" w:rsidP="000F17D6">
            <w:pPr>
              <w:rPr>
                <w:rStyle w:val="eop"/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6B700893" w14:textId="77777777" w:rsidR="00B83A65" w:rsidRPr="00DF2BB9" w:rsidRDefault="00B83A65" w:rsidP="00B83A65">
            <w:pPr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Q1.  What do you think the purpose of the PAIG to be?</w:t>
            </w:r>
          </w:p>
          <w:p w14:paraId="4405E3B1" w14:textId="77777777" w:rsidR="00B83A65" w:rsidRPr="00DF2BB9" w:rsidRDefault="00B83A65" w:rsidP="00B83A65">
            <w:pPr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Q2.  What will success look like for the PAIG?</w:t>
            </w:r>
          </w:p>
          <w:p w14:paraId="30FCD38B" w14:textId="77777777" w:rsidR="00B83A65" w:rsidRPr="00DF2BB9" w:rsidRDefault="00B83A65" w:rsidP="00B83A65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F2BB9">
              <w:rPr>
                <w:rFonts w:ascii="Arial" w:hAnsi="Arial" w:cs="Arial"/>
              </w:rPr>
              <w:t>Q3.  What will be your part in the success of the PAIG?</w:t>
            </w:r>
          </w:p>
          <w:p w14:paraId="1FA4CEDB" w14:textId="6E4C57F5" w:rsidR="00B83A65" w:rsidRPr="00577C1B" w:rsidRDefault="00B83A65" w:rsidP="000F17D6">
            <w:pPr>
              <w:rPr>
                <w:rStyle w:val="eop"/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CFC873E" w14:textId="32CF6E1B" w:rsidR="00B83A65" w:rsidRPr="002C24E7" w:rsidRDefault="00E5297E" w:rsidP="009C5C4E">
            <w:pPr>
              <w:jc w:val="both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Style w:val="eop"/>
                <w:rFonts w:ascii="Arial" w:eastAsia="Times New Roman" w:hAnsi="Arial" w:cs="Arial"/>
              </w:rPr>
              <w:t>Group m</w:t>
            </w:r>
            <w:r w:rsidR="002C24E7" w:rsidRPr="002C24E7">
              <w:rPr>
                <w:rStyle w:val="eop"/>
                <w:rFonts w:ascii="Arial" w:eastAsia="Times New Roman" w:hAnsi="Arial" w:cs="Arial"/>
              </w:rPr>
              <w:t>embers</w:t>
            </w:r>
            <w:r w:rsidR="002C24E7" w:rsidRPr="002C24E7">
              <w:rPr>
                <w:rStyle w:val="eop"/>
                <w:rFonts w:eastAsia="Times New Roman"/>
              </w:rPr>
              <w:t xml:space="preserve"> </w:t>
            </w:r>
            <w:r w:rsidR="00B83A65" w:rsidRPr="002C24E7">
              <w:rPr>
                <w:rStyle w:val="eop"/>
                <w:rFonts w:ascii="Arial" w:eastAsia="Times New Roman" w:hAnsi="Arial" w:cs="Arial"/>
              </w:rPr>
              <w:t xml:space="preserve">were asked to </w:t>
            </w:r>
            <w:r w:rsidR="00B83A65" w:rsidRPr="002C24E7">
              <w:rPr>
                <w:rFonts w:ascii="Arial" w:hAnsi="Arial" w:cs="Arial"/>
                <w:color w:val="000000"/>
                <w:lang w:eastAsia="en-GB"/>
              </w:rPr>
              <w:t xml:space="preserve">consider the </w:t>
            </w:r>
            <w:r w:rsidR="00406342" w:rsidRPr="002C24E7">
              <w:rPr>
                <w:rFonts w:ascii="Arial" w:hAnsi="Arial" w:cs="Arial"/>
                <w:color w:val="000000"/>
                <w:lang w:eastAsia="en-GB"/>
              </w:rPr>
              <w:t>above</w:t>
            </w:r>
            <w:r w:rsidR="00B83A65" w:rsidRPr="002C24E7">
              <w:rPr>
                <w:rFonts w:ascii="Arial" w:hAnsi="Arial" w:cs="Arial"/>
                <w:color w:val="000000"/>
                <w:lang w:eastAsia="en-GB"/>
              </w:rPr>
              <w:t xml:space="preserve"> three questions</w:t>
            </w:r>
            <w:r w:rsidR="00DF2BB9">
              <w:rPr>
                <w:rFonts w:ascii="Arial" w:hAnsi="Arial" w:cs="Arial"/>
                <w:color w:val="000000"/>
                <w:lang w:eastAsia="en-GB"/>
              </w:rPr>
              <w:t>. R</w:t>
            </w:r>
            <w:r w:rsidR="00B83A65" w:rsidRPr="002C24E7">
              <w:rPr>
                <w:rFonts w:ascii="Arial" w:hAnsi="Arial" w:cs="Arial"/>
                <w:color w:val="000000"/>
                <w:lang w:eastAsia="en-GB"/>
              </w:rPr>
              <w:t xml:space="preserve">esponses were </w:t>
            </w:r>
            <w:r w:rsidR="00406342" w:rsidRPr="002C24E7">
              <w:rPr>
                <w:rFonts w:ascii="Arial" w:hAnsi="Arial" w:cs="Arial"/>
                <w:color w:val="000000"/>
                <w:lang w:eastAsia="en-GB"/>
              </w:rPr>
              <w:t>collected,</w:t>
            </w:r>
            <w:r w:rsidR="00B83A65" w:rsidRPr="002C24E7">
              <w:rPr>
                <w:rFonts w:ascii="Arial" w:hAnsi="Arial" w:cs="Arial"/>
                <w:color w:val="000000"/>
                <w:lang w:eastAsia="en-GB"/>
              </w:rPr>
              <w:t xml:space="preserve"> and feedback has been added to the attached document</w:t>
            </w:r>
            <w:r w:rsidR="002C24E7" w:rsidRPr="002C24E7">
              <w:rPr>
                <w:rFonts w:ascii="Arial" w:hAnsi="Arial" w:cs="Arial"/>
                <w:color w:val="000000"/>
                <w:lang w:eastAsia="en-GB"/>
              </w:rPr>
              <w:t xml:space="preserve"> to these minutes</w:t>
            </w:r>
            <w:r w:rsidR="00B83A65" w:rsidRPr="002C24E7">
              <w:rPr>
                <w:rFonts w:ascii="Arial" w:hAnsi="Arial" w:cs="Arial"/>
                <w:color w:val="000000"/>
                <w:lang w:eastAsia="en-GB"/>
              </w:rPr>
              <w:t xml:space="preserve">. </w:t>
            </w:r>
          </w:p>
          <w:p w14:paraId="180248A6" w14:textId="2AA9D7F5" w:rsidR="00D16863" w:rsidRPr="00577C1B" w:rsidRDefault="00D16863" w:rsidP="001F6585">
            <w:pPr>
              <w:rPr>
                <w:rFonts w:ascii="Arial" w:eastAsiaTheme="minorEastAsia" w:hAnsi="Arial" w:cs="Arial"/>
                <w:i/>
                <w:iCs/>
                <w:sz w:val="12"/>
                <w:szCs w:val="12"/>
              </w:rPr>
            </w:pPr>
          </w:p>
          <w:p w14:paraId="3C5173FE" w14:textId="246ED70B" w:rsidR="00B83A65" w:rsidRPr="00406342" w:rsidRDefault="00D16863" w:rsidP="00DF2BB9">
            <w:pPr>
              <w:rPr>
                <w:rFonts w:ascii="Arial" w:eastAsiaTheme="minorEastAsia" w:hAnsi="Arial" w:cs="Arial"/>
                <w:b/>
                <w:bCs/>
              </w:rPr>
            </w:pPr>
            <w:r w:rsidRPr="00406342">
              <w:rPr>
                <w:rFonts w:ascii="Arial" w:eastAsiaTheme="minorEastAsia" w:hAnsi="Arial" w:cs="Arial"/>
                <w:b/>
                <w:bCs/>
              </w:rPr>
              <w:t>ACTION</w:t>
            </w:r>
            <w:r w:rsidR="00DF2BB9">
              <w:rPr>
                <w:rFonts w:ascii="Arial" w:eastAsiaTheme="minorEastAsia" w:hAnsi="Arial" w:cs="Arial"/>
                <w:b/>
                <w:bCs/>
              </w:rPr>
              <w:t xml:space="preserve">: </w:t>
            </w:r>
            <w:r w:rsidR="005629D6" w:rsidRPr="00406342">
              <w:rPr>
                <w:rFonts w:ascii="Arial" w:eastAsiaTheme="minorEastAsia" w:hAnsi="Arial" w:cs="Arial"/>
                <w:b/>
                <w:bCs/>
              </w:rPr>
              <w:t>Collated responses to be circulated after the meeting.</w:t>
            </w:r>
          </w:p>
          <w:p w14:paraId="7A11CCD7" w14:textId="3880D03B" w:rsidR="0082672F" w:rsidRPr="00577C1B" w:rsidRDefault="0082672F" w:rsidP="00723801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0F17D6" w:rsidRPr="001516AF" w14:paraId="212C2579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EE8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A24" w14:textId="23AF7875" w:rsidR="00717FF3" w:rsidRPr="00433C0F" w:rsidRDefault="00723801" w:rsidP="00433C0F">
            <w:pPr>
              <w:spacing w:before="120" w:after="120"/>
              <w:rPr>
                <w:rFonts w:ascii="Arial" w:eastAsia="Times New Roman" w:hAnsi="Arial" w:cs="Arial"/>
                <w:b/>
              </w:rPr>
            </w:pPr>
            <w:r w:rsidRPr="00433C0F">
              <w:rPr>
                <w:rFonts w:ascii="Arial" w:hAnsi="Arial" w:cs="Arial"/>
                <w:b/>
                <w:bCs/>
              </w:rPr>
              <w:t>Update on SEND Improvement Priority Action Plan</w:t>
            </w:r>
            <w:r w:rsidR="0020758E" w:rsidRPr="00433C0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1D510D8" w14:textId="31FCFF51" w:rsidR="00CB0134" w:rsidRPr="00433C0F" w:rsidRDefault="00CB0134" w:rsidP="009C5C4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433C0F">
              <w:rPr>
                <w:rFonts w:ascii="Arial" w:eastAsia="Times New Roman" w:hAnsi="Arial" w:cs="Arial"/>
                <w:bCs/>
              </w:rPr>
              <w:t>Peter McConnochie</w:t>
            </w:r>
            <w:r w:rsidRPr="00433C0F">
              <w:rPr>
                <w:rFonts w:ascii="Arial" w:hAnsi="Arial" w:cs="Arial"/>
                <w:bCs/>
              </w:rPr>
              <w:t xml:space="preserve"> presented this item </w:t>
            </w:r>
            <w:r w:rsidR="00762090" w:rsidRPr="00433C0F">
              <w:rPr>
                <w:rFonts w:ascii="Arial" w:hAnsi="Arial" w:cs="Arial"/>
                <w:bCs/>
              </w:rPr>
              <w:t xml:space="preserve">providing </w:t>
            </w:r>
            <w:r w:rsidRPr="00433C0F">
              <w:rPr>
                <w:rFonts w:ascii="Arial" w:hAnsi="Arial" w:cs="Arial"/>
                <w:bCs/>
              </w:rPr>
              <w:t xml:space="preserve">an overview of the SEND </w:t>
            </w:r>
            <w:r w:rsidR="00762090" w:rsidRPr="00433C0F">
              <w:rPr>
                <w:rFonts w:ascii="Arial" w:hAnsi="Arial" w:cs="Arial"/>
                <w:bCs/>
              </w:rPr>
              <w:t>i</w:t>
            </w:r>
            <w:r w:rsidRPr="00433C0F">
              <w:rPr>
                <w:rFonts w:ascii="Arial" w:hAnsi="Arial" w:cs="Arial"/>
                <w:bCs/>
              </w:rPr>
              <w:t xml:space="preserve">mprovement journey </w:t>
            </w:r>
            <w:r w:rsidR="00762090" w:rsidRPr="00433C0F">
              <w:rPr>
                <w:rFonts w:ascii="Arial" w:hAnsi="Arial" w:cs="Arial"/>
                <w:bCs/>
              </w:rPr>
              <w:t>to date</w:t>
            </w:r>
            <w:r w:rsidRPr="00433C0F">
              <w:rPr>
                <w:rFonts w:ascii="Arial" w:hAnsi="Arial" w:cs="Arial"/>
                <w:bCs/>
              </w:rPr>
              <w:t>.</w:t>
            </w:r>
          </w:p>
          <w:p w14:paraId="2F687CB2" w14:textId="5ABFBFD9" w:rsidR="00CB0134" w:rsidRPr="00433C0F" w:rsidRDefault="00CB0134" w:rsidP="009C5C4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33C0F">
              <w:rPr>
                <w:rFonts w:ascii="Arial" w:hAnsi="Arial" w:cs="Arial"/>
              </w:rPr>
              <w:t xml:space="preserve">MD questioned if there is baseline data? MD was encouraged to hear there has been a great deal of operational activity however would still like to see things moving faster. MD suggested the </w:t>
            </w:r>
            <w:r w:rsidR="009E085B">
              <w:rPr>
                <w:rFonts w:ascii="Arial" w:hAnsi="Arial" w:cs="Arial"/>
              </w:rPr>
              <w:t>Group</w:t>
            </w:r>
            <w:r w:rsidR="009E085B" w:rsidRPr="00433C0F">
              <w:rPr>
                <w:rFonts w:ascii="Arial" w:hAnsi="Arial" w:cs="Arial"/>
              </w:rPr>
              <w:t xml:space="preserve"> </w:t>
            </w:r>
            <w:r w:rsidRPr="00433C0F">
              <w:rPr>
                <w:rFonts w:ascii="Arial" w:hAnsi="Arial" w:cs="Arial"/>
              </w:rPr>
              <w:t>should see this data</w:t>
            </w:r>
            <w:r w:rsidR="00615F2C" w:rsidRPr="00433C0F">
              <w:rPr>
                <w:rFonts w:ascii="Arial" w:hAnsi="Arial" w:cs="Arial"/>
              </w:rPr>
              <w:t xml:space="preserve">, </w:t>
            </w:r>
            <w:r w:rsidRPr="00433C0F">
              <w:rPr>
                <w:rFonts w:ascii="Arial" w:hAnsi="Arial" w:cs="Arial"/>
              </w:rPr>
              <w:t>particular lived experience.</w:t>
            </w:r>
          </w:p>
          <w:p w14:paraId="2F483DBA" w14:textId="32AAD209" w:rsidR="00CB0134" w:rsidRPr="00433C0F" w:rsidRDefault="00CB0134" w:rsidP="009C5C4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33C0F">
              <w:rPr>
                <w:rFonts w:ascii="Arial" w:hAnsi="Arial" w:cs="Arial"/>
              </w:rPr>
              <w:t xml:space="preserve">PM </w:t>
            </w:r>
            <w:r w:rsidR="00615F2C" w:rsidRPr="00433C0F">
              <w:rPr>
                <w:rFonts w:ascii="Arial" w:hAnsi="Arial" w:cs="Arial"/>
              </w:rPr>
              <w:t>advised that we do have baseline data and trajectories for improvement and agree</w:t>
            </w:r>
            <w:r w:rsidR="00406342" w:rsidRPr="00433C0F">
              <w:rPr>
                <w:rFonts w:ascii="Arial" w:hAnsi="Arial" w:cs="Arial"/>
              </w:rPr>
              <w:t>d that</w:t>
            </w:r>
            <w:r w:rsidR="00615F2C" w:rsidRPr="00433C0F">
              <w:rPr>
                <w:rFonts w:ascii="Arial" w:hAnsi="Arial" w:cs="Arial"/>
              </w:rPr>
              <w:t xml:space="preserve"> we need to be sharing these. PM advised the PAIG needs a shared dataset to </w:t>
            </w:r>
            <w:r w:rsidR="007E5EC4">
              <w:rPr>
                <w:rFonts w:ascii="Arial" w:hAnsi="Arial" w:cs="Arial"/>
              </w:rPr>
              <w:t xml:space="preserve">provide </w:t>
            </w:r>
            <w:r w:rsidR="00615F2C" w:rsidRPr="00433C0F">
              <w:rPr>
                <w:rFonts w:ascii="Arial" w:hAnsi="Arial" w:cs="Arial"/>
              </w:rPr>
              <w:t>a shared oversight</w:t>
            </w:r>
            <w:r w:rsidR="00406342" w:rsidRPr="00433C0F">
              <w:rPr>
                <w:rFonts w:ascii="Arial" w:hAnsi="Arial" w:cs="Arial"/>
              </w:rPr>
              <w:t xml:space="preserve"> and to </w:t>
            </w:r>
            <w:r w:rsidR="00615F2C" w:rsidRPr="00433C0F">
              <w:rPr>
                <w:rFonts w:ascii="Arial" w:hAnsi="Arial" w:cs="Arial"/>
              </w:rPr>
              <w:t xml:space="preserve">look at </w:t>
            </w:r>
            <w:r w:rsidR="00406342" w:rsidRPr="00433C0F">
              <w:rPr>
                <w:rFonts w:ascii="Arial" w:hAnsi="Arial" w:cs="Arial"/>
              </w:rPr>
              <w:t xml:space="preserve">this at </w:t>
            </w:r>
            <w:r w:rsidR="00615F2C" w:rsidRPr="00433C0F">
              <w:rPr>
                <w:rFonts w:ascii="Arial" w:hAnsi="Arial" w:cs="Arial"/>
              </w:rPr>
              <w:t>every meeting</w:t>
            </w:r>
            <w:r w:rsidR="007E4D7E">
              <w:rPr>
                <w:rFonts w:ascii="Arial" w:hAnsi="Arial" w:cs="Arial"/>
              </w:rPr>
              <w:t xml:space="preserve">. </w:t>
            </w:r>
            <w:r w:rsidR="00615F2C" w:rsidRPr="00433C0F">
              <w:rPr>
                <w:rFonts w:ascii="Arial" w:hAnsi="Arial" w:cs="Arial"/>
              </w:rPr>
              <w:t xml:space="preserve"> </w:t>
            </w:r>
          </w:p>
          <w:p w14:paraId="7369DCC1" w14:textId="0A701AC7" w:rsidR="00615F2C" w:rsidRPr="00433C0F" w:rsidRDefault="00615F2C" w:rsidP="008B042B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AOM highlighted the improvement plan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d</w:t>
            </w:r>
            <w:r w:rsidR="00406342" w:rsidRPr="00433C0F">
              <w:rPr>
                <w:rStyle w:val="eop"/>
                <w:rFonts w:ascii="Arial" w:hAnsi="Arial" w:cs="Arial"/>
                <w:shd w:val="clear" w:color="auto" w:fill="FFFFFF"/>
              </w:rPr>
              <w:t xml:space="preserve">ates and asked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if this has been reviewed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 AOM quest</w:t>
            </w:r>
            <w:r w:rsidR="007E4D7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ioned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if there is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an updated </w:t>
            </w:r>
            <w:r w:rsidR="007E4D7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RAG ra</w:t>
            </w:r>
            <w:r w:rsidR="0092521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ing to show progress</w:t>
            </w:r>
            <w:r w:rsidR="009709D1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towards the plan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to allow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the </w:t>
            </w:r>
            <w:r w:rsidR="009E085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Group</w:t>
            </w:r>
            <w:r w:rsidR="009E085B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to g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ive </w:t>
            </w:r>
            <w:r w:rsidR="009709D1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ass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urance</w:t>
            </w:r>
            <w:r w:rsidR="009709D1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E35B3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and</w:t>
            </w:r>
            <w:r w:rsidR="009709D1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to </w:t>
            </w:r>
            <w:r w:rsidR="00433C0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show the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E085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Group</w:t>
            </w:r>
            <w:r w:rsidR="009E085B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709D1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where we are now. </w:t>
            </w:r>
          </w:p>
          <w:p w14:paraId="269D9940" w14:textId="265D62AF" w:rsidR="009709D1" w:rsidRPr="00433C0F" w:rsidRDefault="00615F2C" w:rsidP="008B042B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JH </w:t>
            </w:r>
            <w:r w:rsidR="0092521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q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uestioned if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PAP has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already been rag rated</w:t>
            </w:r>
            <w:r w:rsidR="009709D1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8B042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709D1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PM advised the document has been rag rated.</w:t>
            </w:r>
          </w:p>
          <w:p w14:paraId="253107EB" w14:textId="32B32730" w:rsidR="009709D1" w:rsidRPr="00433C0F" w:rsidRDefault="009709D1" w:rsidP="008B042B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AOM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questioned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can the outdated names be changed </w:t>
            </w:r>
            <w:r w:rsidR="0035158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in the Priority Action Plan</w:t>
            </w:r>
            <w:r w:rsidR="00702D8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 P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M advised his understanding was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that due to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this be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ing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signed off by </w:t>
            </w:r>
            <w:r w:rsidR="00702D8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Ofsted /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CQC this was a fixed document. PM advised </w:t>
            </w:r>
            <w:r w:rsidR="00C91E3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that there is a m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odif</w:t>
            </w:r>
            <w:r w:rsidR="00C91E3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ied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version </w:t>
            </w:r>
            <w:r w:rsidR="00156F8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for day-to-day use </w:t>
            </w:r>
            <w:r w:rsidR="008B042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with updated names included. </w:t>
            </w:r>
          </w:p>
          <w:p w14:paraId="07750D16" w14:textId="761C095F" w:rsidR="009709D1" w:rsidRPr="00433C0F" w:rsidRDefault="009709D1" w:rsidP="00433C0F">
            <w:pPr>
              <w:spacing w:before="120" w:after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JH </w:t>
            </w:r>
            <w:r w:rsidR="00156F8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asked </w:t>
            </w:r>
            <w:r w:rsidR="002F718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if the costs associated with the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improvement programme</w:t>
            </w:r>
            <w:r w:rsidR="002F718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could be included including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where the money</w:t>
            </w:r>
            <w:r w:rsidR="002F718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is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coming from</w:t>
            </w:r>
            <w:r w:rsidR="00C070E5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?</w:t>
            </w:r>
          </w:p>
          <w:p w14:paraId="3768F1DD" w14:textId="271C48C9" w:rsidR="00C070E5" w:rsidRPr="00433C0F" w:rsidRDefault="00C070E5" w:rsidP="00433C0F">
            <w:pPr>
              <w:spacing w:before="120" w:after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NR advised from a health perspective it would be beneficial to look at costing as a joint piece of work. NR advised there has been a data analyst employed who is working closely with NCC colleague</w:t>
            </w:r>
            <w:r w:rsidR="001755A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to build a data dashboard </w:t>
            </w:r>
            <w:r w:rsidR="0040634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to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understand where we are and how we are going to get there.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NR advised there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is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now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clearer data on waiting times.</w:t>
            </w:r>
          </w:p>
          <w:p w14:paraId="1C6F66F8" w14:textId="39644C99" w:rsidR="00615F2C" w:rsidRPr="00433C0F" w:rsidRDefault="00C070E5" w:rsidP="00433C0F">
            <w:pPr>
              <w:spacing w:before="120" w:after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RH advised it is important to look wider than the inspection and remember the holistic </w:t>
            </w:r>
            <w:r w:rsidR="009C63EB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perspective.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34F822CE" w14:textId="77777777" w:rsidR="00024731" w:rsidRDefault="00AC28F6" w:rsidP="00024731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CJ advised he sees the PAIG as a group that can give assurance to the</w:t>
            </w:r>
            <w:r w:rsidR="001755A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SEND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755A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mprovement </w:t>
            </w:r>
            <w:r w:rsidR="001755A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B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oard</w:t>
            </w:r>
            <w:r w:rsidR="00E769D6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  The brief for the PAIG is much wider than the 2 Priority Action areas</w:t>
            </w:r>
            <w:r w:rsidR="0002473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and this will be reflected in the outcomes-based strategy.</w:t>
            </w:r>
          </w:p>
          <w:p w14:paraId="339BFACF" w14:textId="67528C41" w:rsidR="00AC28F6" w:rsidRPr="00433C0F" w:rsidRDefault="00AC28F6" w:rsidP="00024731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MD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felt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it is important not to get lost in the complexity. The way MD has done this previously is to have key beacon indicators to show ‘are we getting somewhere.’ There is a danger of overcomplicating it.</w:t>
            </w:r>
          </w:p>
          <w:p w14:paraId="2DB24353" w14:textId="0513C822" w:rsidR="00AC28F6" w:rsidRPr="00433C0F" w:rsidRDefault="00AC28F6" w:rsidP="00BA7EC8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RH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advised it is important to u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tilis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the data- this will show the biggest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priorities.</w:t>
            </w:r>
          </w:p>
          <w:p w14:paraId="358BC3F5" w14:textId="72D191CF" w:rsidR="00AC28F6" w:rsidRPr="00433C0F" w:rsidRDefault="00AC28F6" w:rsidP="00BA7EC8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LF would like to see the data readily available and not to feel like an inconvenience to ask for the data. </w:t>
            </w:r>
          </w:p>
          <w:p w14:paraId="1F8604F8" w14:textId="24FE4D53" w:rsidR="00221CF8" w:rsidRPr="00433C0F" w:rsidRDefault="00221CF8" w:rsidP="00BA7EC8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ML added a lot of the data is based o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n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children with EHCP and we need to capture the children not on EHCP as these children needs</w:t>
            </w:r>
            <w:r w:rsidR="00E5297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lot more support than they are currently receiving. HB agreed this is the same scenario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as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in secondary settings. OL advised that this is the part of the improvement plan that she is leading on, thinking of the </w:t>
            </w:r>
            <w:r w:rsidR="00EB1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whole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SEND population </w:t>
            </w:r>
            <w:r w:rsidR="00EB1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and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not just </w:t>
            </w:r>
            <w:r w:rsidR="00BA7EC8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children and young people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with EHCP</w:t>
            </w:r>
            <w:r w:rsidR="00EB14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In terms of short-term process there is increased capacity in key teams and better efficiencies and there has been a leap </w:t>
            </w:r>
            <w:r w:rsidR="001A519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in </w:t>
            </w:r>
            <w:r w:rsidR="00D6035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performance,</w:t>
            </w:r>
            <w:r w:rsidR="001A519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and we are more in line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now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with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national situation of challenge – strain in the services, SEND funding and at this point we need to be operating as a partnership, having an efficient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dataset,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and talking and sharing information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also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looking at </w:t>
            </w:r>
            <w:r w:rsidR="00FA089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where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the gaps are as a partnership. </w:t>
            </w:r>
          </w:p>
          <w:p w14:paraId="07D2CF1A" w14:textId="109D7CD5" w:rsidR="00221CF8" w:rsidRPr="00433C0F" w:rsidRDefault="00221CF8" w:rsidP="00433C0F">
            <w:pPr>
              <w:spacing w:before="120" w:after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MD would like to see more funding for mainstream schools</w:t>
            </w:r>
            <w:r w:rsidR="00D6035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24EEF52E" w14:textId="08CF94FC" w:rsidR="00FA0892" w:rsidRPr="00433C0F" w:rsidRDefault="00221CF8" w:rsidP="00253248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AB advised the problem is </w:t>
            </w:r>
            <w:r w:rsidR="00BD7B9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that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Nottinghamshire has a very different approach to ECHP</w:t>
            </w:r>
            <w:r w:rsidR="00D6035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and as a mainstream school </w:t>
            </w:r>
            <w:r w:rsidR="00E57C3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it can be a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struggle to explain this to parents</w:t>
            </w:r>
            <w:r w:rsidR="00FA089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when they can see other areas providing </w:t>
            </w:r>
            <w:r w:rsidR="00E57C3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EHCPs</w:t>
            </w:r>
            <w:r w:rsidR="00FA089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 The needs</w:t>
            </w:r>
            <w:r w:rsidR="001F5F7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of children and young people</w:t>
            </w:r>
            <w:r w:rsidR="00FA089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are much more complex than they have been before. PM </w:t>
            </w:r>
            <w:r w:rsidR="00253248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emphasised </w:t>
            </w:r>
            <w:r w:rsidR="00133D4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that is why it is important to have an oversight of all children and young people with SEND. </w:t>
            </w:r>
          </w:p>
          <w:p w14:paraId="150C7796" w14:textId="21BDD18E" w:rsidR="009C63EB" w:rsidRPr="00433C0F" w:rsidRDefault="009C63EB" w:rsidP="00B17B57">
            <w:pPr>
              <w:spacing w:before="120"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NR </w:t>
            </w:r>
            <w:r w:rsidR="00B17B5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="00982EFC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dvised the </w:t>
            </w:r>
            <w:r w:rsidR="00E5297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Group</w:t>
            </w:r>
            <w:r w:rsidR="00E5297E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82EFC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that the SEND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assurance matrix completed </w:t>
            </w:r>
            <w:r w:rsidR="00982EFC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by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the ICB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is included in the papers</w:t>
            </w:r>
            <w:r w:rsidR="00982EFC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 NR advised it has been useful to hear other areas challenges and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feels</w:t>
            </w:r>
            <w:r w:rsidR="00982EFC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it will be helpful to bring learning from this into the </w:t>
            </w:r>
            <w:r w:rsidR="009E085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PAIG</w:t>
            </w:r>
            <w:r w:rsidR="00982EFC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14:paraId="684D31F4" w14:textId="0A1CF0E8" w:rsidR="00982EFC" w:rsidRPr="00433C0F" w:rsidRDefault="00982EFC" w:rsidP="00433C0F">
            <w:pPr>
              <w:spacing w:before="120" w:after="12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JH stated that although he feels it is important to benchmark </w:t>
            </w:r>
            <w:r w:rsidR="00B0522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ourselves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against other parts of the country, </w:t>
            </w:r>
            <w:r w:rsidR="00D70E6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w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e should aspire </w:t>
            </w:r>
            <w:r w:rsidR="006275DF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to be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better</w:t>
            </w:r>
            <w:r w:rsidR="00D70E6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than average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. PM </w:t>
            </w:r>
            <w:r w:rsidR="00D70E6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greed</w:t>
            </w:r>
            <w:r w:rsidR="009E085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that we should always strive to be the best and </w:t>
            </w:r>
            <w:r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feels we are now in a place that we are focussed on improvement and collectively we need to know what is working well and </w:t>
            </w:r>
            <w:r w:rsidR="004A7A12" w:rsidRPr="00433C0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collectively putting the challenge in place. </w:t>
            </w:r>
          </w:p>
          <w:p w14:paraId="66EA687A" w14:textId="0768ACDA" w:rsidR="00B11C13" w:rsidRPr="00433C0F" w:rsidRDefault="00576766" w:rsidP="00433C0F">
            <w:pPr>
              <w:spacing w:before="120" w:after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33C0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</w:p>
          <w:p w14:paraId="5F035472" w14:textId="3CA4A1DA" w:rsidR="00CB0134" w:rsidRPr="00433C0F" w:rsidRDefault="00CB0134" w:rsidP="00433C0F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33C0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Presentation slides to be circulated after the meeting. </w:t>
            </w:r>
          </w:p>
          <w:p w14:paraId="12E2033C" w14:textId="3C357259" w:rsidR="00C070E5" w:rsidRPr="00433C0F" w:rsidRDefault="00C070E5" w:rsidP="00433C0F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33C0F">
              <w:rPr>
                <w:rFonts w:ascii="Arial" w:hAnsi="Arial" w:cs="Arial"/>
                <w:b/>
              </w:rPr>
              <w:t>Updated PAP – to be brought to the PAIG</w:t>
            </w:r>
            <w:r w:rsidR="00AC28F6" w:rsidRPr="00433C0F">
              <w:rPr>
                <w:rFonts w:ascii="Arial" w:hAnsi="Arial" w:cs="Arial"/>
                <w:b/>
              </w:rPr>
              <w:t>.</w:t>
            </w:r>
          </w:p>
          <w:p w14:paraId="2E56D8EC" w14:textId="6112AD6F" w:rsidR="00615F2C" w:rsidRPr="00433C0F" w:rsidRDefault="00AC28F6" w:rsidP="00433C0F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33C0F">
              <w:rPr>
                <w:rFonts w:ascii="Arial" w:hAnsi="Arial" w:cs="Arial"/>
                <w:b/>
              </w:rPr>
              <w:t>B</w:t>
            </w:r>
            <w:r w:rsidR="00615F2C" w:rsidRPr="00433C0F">
              <w:rPr>
                <w:rFonts w:ascii="Arial" w:hAnsi="Arial" w:cs="Arial"/>
                <w:b/>
              </w:rPr>
              <w:t>R</w:t>
            </w:r>
            <w:r w:rsidRPr="00433C0F">
              <w:rPr>
                <w:rFonts w:ascii="Arial" w:hAnsi="Arial" w:cs="Arial"/>
                <w:b/>
              </w:rPr>
              <w:t>AG on a page to come to every PAIG meeting.</w:t>
            </w:r>
          </w:p>
          <w:p w14:paraId="51D703B4" w14:textId="64ECD854" w:rsidR="00615F2C" w:rsidRPr="00433C0F" w:rsidRDefault="00AC28F6" w:rsidP="00433C0F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33C0F">
              <w:rPr>
                <w:rFonts w:ascii="Arial" w:hAnsi="Arial" w:cs="Arial"/>
                <w:b/>
              </w:rPr>
              <w:t xml:space="preserve">A joint piece of work around costings. </w:t>
            </w:r>
          </w:p>
        </w:tc>
      </w:tr>
      <w:tr w:rsidR="000F17D6" w:rsidRPr="001516AF" w14:paraId="79E11852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1A" w14:textId="1EEB1FEC" w:rsidR="000F17D6" w:rsidRPr="001516AF" w:rsidRDefault="000F17D6" w:rsidP="000F17D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787" w14:textId="72B97190" w:rsidR="00122A8B" w:rsidRPr="005039E4" w:rsidRDefault="00723801" w:rsidP="00574277">
            <w:pPr>
              <w:spacing w:before="120" w:after="120"/>
              <w:rPr>
                <w:rFonts w:ascii="Arial" w:eastAsia="Times New Roman" w:hAnsi="Arial" w:cs="Arial"/>
                <w:b/>
              </w:rPr>
            </w:pPr>
            <w:r w:rsidRPr="005039E4">
              <w:rPr>
                <w:rFonts w:ascii="Arial" w:eastAsiaTheme="minorEastAsia" w:hAnsi="Arial" w:cs="Arial"/>
                <w:b/>
                <w:bCs/>
              </w:rPr>
              <w:t>Terms of Reference</w:t>
            </w:r>
            <w:r w:rsidR="00607CDA">
              <w:rPr>
                <w:rFonts w:ascii="Arial" w:eastAsiaTheme="minorEastAsia" w:hAnsi="Arial" w:cs="Arial"/>
                <w:b/>
                <w:bCs/>
              </w:rPr>
              <w:t xml:space="preserve"> (ToR)</w:t>
            </w:r>
            <w:r w:rsidRPr="005039E4">
              <w:rPr>
                <w:rFonts w:ascii="Arial" w:eastAsiaTheme="minorEastAsia" w:hAnsi="Arial" w:cs="Arial"/>
                <w:b/>
                <w:bCs/>
              </w:rPr>
              <w:t xml:space="preserve"> for the PAIG</w:t>
            </w:r>
            <w:r w:rsidR="0020758E" w:rsidRPr="005039E4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  <w:p w14:paraId="4362C978" w14:textId="3FE901F1" w:rsidR="004A7A12" w:rsidRPr="005039E4" w:rsidRDefault="004A7A12" w:rsidP="00574277">
            <w:pPr>
              <w:spacing w:before="120" w:after="120"/>
              <w:rPr>
                <w:rFonts w:ascii="Arial" w:hAnsi="Arial" w:cs="Arial"/>
                <w:bCs/>
              </w:rPr>
            </w:pPr>
            <w:r w:rsidRPr="005039E4">
              <w:rPr>
                <w:rFonts w:ascii="Arial" w:eastAsia="Times New Roman" w:hAnsi="Arial" w:cs="Arial"/>
                <w:bCs/>
              </w:rPr>
              <w:t>Peter McConnochie</w:t>
            </w:r>
            <w:r w:rsidRPr="005039E4">
              <w:rPr>
                <w:rFonts w:ascii="Arial" w:hAnsi="Arial" w:cs="Arial"/>
                <w:bCs/>
              </w:rPr>
              <w:t xml:space="preserve"> presented this item. </w:t>
            </w:r>
          </w:p>
          <w:p w14:paraId="1C480529" w14:textId="6767CB31" w:rsidR="004A7A12" w:rsidRPr="005039E4" w:rsidRDefault="004A7A12" w:rsidP="009C5C4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5039E4">
              <w:rPr>
                <w:rFonts w:ascii="Arial" w:hAnsi="Arial" w:cs="Arial"/>
                <w:bCs/>
              </w:rPr>
              <w:t xml:space="preserve">PM highlighted to </w:t>
            </w:r>
            <w:r w:rsidR="00F4778B">
              <w:rPr>
                <w:rFonts w:ascii="Arial" w:hAnsi="Arial" w:cs="Arial"/>
                <w:bCs/>
              </w:rPr>
              <w:t>member</w:t>
            </w:r>
            <w:r w:rsidR="0004686C">
              <w:rPr>
                <w:rFonts w:ascii="Arial" w:hAnsi="Arial" w:cs="Arial"/>
                <w:bCs/>
              </w:rPr>
              <w:t xml:space="preserve">s </w:t>
            </w:r>
            <w:r w:rsidRPr="005039E4">
              <w:rPr>
                <w:rFonts w:ascii="Arial" w:hAnsi="Arial" w:cs="Arial"/>
                <w:bCs/>
              </w:rPr>
              <w:t xml:space="preserve">that the </w:t>
            </w:r>
            <w:proofErr w:type="spellStart"/>
            <w:r w:rsidRPr="005039E4">
              <w:rPr>
                <w:rFonts w:ascii="Arial" w:hAnsi="Arial" w:cs="Arial"/>
                <w:bCs/>
              </w:rPr>
              <w:t>T</w:t>
            </w:r>
            <w:r w:rsidR="00607CDA">
              <w:rPr>
                <w:rFonts w:ascii="Arial" w:hAnsi="Arial" w:cs="Arial"/>
                <w:bCs/>
              </w:rPr>
              <w:t>o</w:t>
            </w:r>
            <w:r w:rsidRPr="005039E4">
              <w:rPr>
                <w:rFonts w:ascii="Arial" w:hAnsi="Arial" w:cs="Arial"/>
                <w:bCs/>
              </w:rPr>
              <w:t>R</w:t>
            </w:r>
            <w:proofErr w:type="spellEnd"/>
            <w:r w:rsidRPr="005039E4">
              <w:rPr>
                <w:rFonts w:ascii="Arial" w:hAnsi="Arial" w:cs="Arial"/>
                <w:bCs/>
              </w:rPr>
              <w:t xml:space="preserve"> start</w:t>
            </w:r>
            <w:r w:rsidR="00E5297E">
              <w:rPr>
                <w:rFonts w:ascii="Arial" w:hAnsi="Arial" w:cs="Arial"/>
                <w:bCs/>
              </w:rPr>
              <w:t>s</w:t>
            </w:r>
            <w:r w:rsidRPr="005039E4">
              <w:rPr>
                <w:rFonts w:ascii="Arial" w:hAnsi="Arial" w:cs="Arial"/>
                <w:bCs/>
              </w:rPr>
              <w:t xml:space="preserve"> with the vison of the L</w:t>
            </w:r>
            <w:r w:rsidR="006275DF" w:rsidRPr="005039E4">
              <w:rPr>
                <w:rFonts w:ascii="Arial" w:hAnsi="Arial" w:cs="Arial"/>
                <w:bCs/>
              </w:rPr>
              <w:t>ocal area</w:t>
            </w:r>
            <w:r w:rsidRPr="005039E4">
              <w:rPr>
                <w:rFonts w:ascii="Arial" w:hAnsi="Arial" w:cs="Arial"/>
                <w:bCs/>
              </w:rPr>
              <w:t xml:space="preserve"> partnership. </w:t>
            </w:r>
            <w:r w:rsidR="0004686C">
              <w:rPr>
                <w:rFonts w:ascii="Arial" w:hAnsi="Arial" w:cs="Arial"/>
                <w:bCs/>
              </w:rPr>
              <w:t>C</w:t>
            </w:r>
            <w:r w:rsidRPr="005039E4">
              <w:rPr>
                <w:rFonts w:ascii="Arial" w:hAnsi="Arial" w:cs="Arial"/>
                <w:bCs/>
              </w:rPr>
              <w:t xml:space="preserve">urrently as a partnership we are </w:t>
            </w:r>
            <w:r w:rsidR="007A65FF" w:rsidRPr="005039E4">
              <w:rPr>
                <w:rFonts w:ascii="Arial" w:hAnsi="Arial" w:cs="Arial"/>
                <w:bCs/>
              </w:rPr>
              <w:t xml:space="preserve">developing </w:t>
            </w:r>
            <w:r w:rsidR="00574277" w:rsidRPr="005039E4">
              <w:rPr>
                <w:rFonts w:ascii="Arial" w:hAnsi="Arial" w:cs="Arial"/>
                <w:bCs/>
              </w:rPr>
              <w:t xml:space="preserve">an outcomes-based </w:t>
            </w:r>
            <w:r w:rsidR="00577C1B" w:rsidRPr="005039E4">
              <w:rPr>
                <w:rFonts w:ascii="Arial" w:hAnsi="Arial" w:cs="Arial"/>
                <w:bCs/>
              </w:rPr>
              <w:t>strategy,</w:t>
            </w:r>
            <w:r w:rsidR="00574277" w:rsidRPr="005039E4">
              <w:rPr>
                <w:rFonts w:ascii="Arial" w:hAnsi="Arial" w:cs="Arial"/>
                <w:bCs/>
              </w:rPr>
              <w:t xml:space="preserve"> and</w:t>
            </w:r>
            <w:r w:rsidRPr="005039E4">
              <w:rPr>
                <w:rFonts w:ascii="Arial" w:hAnsi="Arial" w:cs="Arial"/>
                <w:bCs/>
              </w:rPr>
              <w:t xml:space="preserve"> this may lead to a change in the vision. </w:t>
            </w:r>
            <w:r w:rsidR="006D013A">
              <w:rPr>
                <w:rFonts w:ascii="Arial" w:hAnsi="Arial" w:cs="Arial"/>
                <w:bCs/>
              </w:rPr>
              <w:t xml:space="preserve">The </w:t>
            </w:r>
            <w:r w:rsidRPr="005039E4">
              <w:rPr>
                <w:rFonts w:ascii="Arial" w:hAnsi="Arial" w:cs="Arial"/>
                <w:bCs/>
              </w:rPr>
              <w:t>T</w:t>
            </w:r>
            <w:r w:rsidR="00607CDA">
              <w:rPr>
                <w:rFonts w:ascii="Arial" w:hAnsi="Arial" w:cs="Arial"/>
                <w:bCs/>
              </w:rPr>
              <w:t>o</w:t>
            </w:r>
            <w:r w:rsidRPr="005039E4">
              <w:rPr>
                <w:rFonts w:ascii="Arial" w:hAnsi="Arial" w:cs="Arial"/>
                <w:bCs/>
              </w:rPr>
              <w:t xml:space="preserve">R </w:t>
            </w:r>
            <w:r w:rsidRPr="00256F39">
              <w:rPr>
                <w:rFonts w:ascii="Arial" w:hAnsi="Arial" w:cs="Arial"/>
                <w:bCs/>
              </w:rPr>
              <w:t>Include</w:t>
            </w:r>
            <w:r w:rsidR="00574277" w:rsidRPr="00256F39">
              <w:rPr>
                <w:rFonts w:ascii="Arial" w:hAnsi="Arial" w:cs="Arial"/>
                <w:bCs/>
              </w:rPr>
              <w:t>s</w:t>
            </w:r>
            <w:r w:rsidRPr="00256F39">
              <w:rPr>
                <w:rFonts w:ascii="Arial" w:hAnsi="Arial" w:cs="Arial"/>
                <w:bCs/>
              </w:rPr>
              <w:t xml:space="preserve"> the membership </w:t>
            </w:r>
            <w:r w:rsidR="007324C2" w:rsidRPr="00256F39">
              <w:rPr>
                <w:rFonts w:ascii="Arial" w:hAnsi="Arial" w:cs="Arial"/>
                <w:bCs/>
              </w:rPr>
              <w:t xml:space="preserve">which is </w:t>
            </w:r>
            <w:r w:rsidRPr="00256F39">
              <w:rPr>
                <w:rFonts w:ascii="Arial" w:hAnsi="Arial" w:cs="Arial"/>
                <w:bCs/>
              </w:rPr>
              <w:t>much</w:t>
            </w:r>
            <w:r w:rsidRPr="005039E4">
              <w:rPr>
                <w:rFonts w:ascii="Arial" w:hAnsi="Arial" w:cs="Arial"/>
                <w:bCs/>
              </w:rPr>
              <w:t xml:space="preserve"> broader membership</w:t>
            </w:r>
            <w:r w:rsidR="00163923">
              <w:rPr>
                <w:rFonts w:ascii="Arial" w:hAnsi="Arial" w:cs="Arial"/>
                <w:bCs/>
              </w:rPr>
              <w:t xml:space="preserve"> than previously with the SEND Accountability </w:t>
            </w:r>
            <w:r w:rsidR="009C5C4E">
              <w:rPr>
                <w:rFonts w:ascii="Arial" w:hAnsi="Arial" w:cs="Arial"/>
                <w:bCs/>
              </w:rPr>
              <w:t>Board.</w:t>
            </w:r>
            <w:r w:rsidRPr="005039E4">
              <w:rPr>
                <w:rFonts w:ascii="Arial" w:hAnsi="Arial" w:cs="Arial"/>
                <w:bCs/>
              </w:rPr>
              <w:t xml:space="preserve"> </w:t>
            </w:r>
          </w:p>
          <w:p w14:paraId="79AB031C" w14:textId="663F6088" w:rsidR="004A7A12" w:rsidRPr="005039E4" w:rsidRDefault="004A7A12" w:rsidP="00607CDA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5039E4">
              <w:rPr>
                <w:rFonts w:ascii="Arial" w:hAnsi="Arial" w:cs="Arial"/>
                <w:bCs/>
              </w:rPr>
              <w:t xml:space="preserve">PM </w:t>
            </w:r>
            <w:r w:rsidR="009C5C4E">
              <w:rPr>
                <w:rFonts w:ascii="Arial" w:hAnsi="Arial" w:cs="Arial"/>
                <w:bCs/>
              </w:rPr>
              <w:t>h</w:t>
            </w:r>
            <w:r w:rsidRPr="005039E4">
              <w:rPr>
                <w:rFonts w:ascii="Arial" w:hAnsi="Arial" w:cs="Arial"/>
                <w:bCs/>
              </w:rPr>
              <w:t xml:space="preserve">ighlighted face to face meetings has been chosen to </w:t>
            </w:r>
            <w:r w:rsidR="0065331E" w:rsidRPr="005039E4">
              <w:rPr>
                <w:rFonts w:ascii="Arial" w:hAnsi="Arial" w:cs="Arial"/>
                <w:bCs/>
              </w:rPr>
              <w:t>strengthen relationships however views are welcomed fr</w:t>
            </w:r>
            <w:r w:rsidR="0065331E" w:rsidRPr="00E5297E">
              <w:rPr>
                <w:rFonts w:ascii="Arial" w:hAnsi="Arial" w:cs="Arial"/>
                <w:bCs/>
              </w:rPr>
              <w:t xml:space="preserve">om the </w:t>
            </w:r>
            <w:r w:rsidR="00E5297E" w:rsidRPr="00E5297E">
              <w:rPr>
                <w:rFonts w:ascii="Arial" w:hAnsi="Arial" w:cs="Arial"/>
                <w:bCs/>
              </w:rPr>
              <w:t>G</w:t>
            </w:r>
            <w:r w:rsidR="00E5297E" w:rsidRPr="005B621B">
              <w:rPr>
                <w:rFonts w:ascii="Arial" w:hAnsi="Arial" w:cs="Arial"/>
                <w:bCs/>
              </w:rPr>
              <w:t>roup</w:t>
            </w:r>
            <w:r w:rsidR="00E5297E" w:rsidRPr="00E5297E">
              <w:rPr>
                <w:rFonts w:ascii="Arial" w:hAnsi="Arial" w:cs="Arial"/>
                <w:bCs/>
              </w:rPr>
              <w:t xml:space="preserve"> </w:t>
            </w:r>
            <w:r w:rsidR="006275DF" w:rsidRPr="00E5297E">
              <w:rPr>
                <w:rFonts w:ascii="Arial" w:hAnsi="Arial" w:cs="Arial"/>
                <w:bCs/>
              </w:rPr>
              <w:t>if face</w:t>
            </w:r>
            <w:r w:rsidR="006275DF" w:rsidRPr="005039E4">
              <w:rPr>
                <w:rFonts w:ascii="Arial" w:hAnsi="Arial" w:cs="Arial"/>
                <w:bCs/>
              </w:rPr>
              <w:t xml:space="preserve"> to face is best. </w:t>
            </w:r>
          </w:p>
          <w:p w14:paraId="5CBA1EA5" w14:textId="3BFD9254" w:rsidR="0065331E" w:rsidRPr="005039E4" w:rsidRDefault="0065331E" w:rsidP="00B91A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5039E4">
              <w:rPr>
                <w:rFonts w:ascii="Arial" w:hAnsi="Arial" w:cs="Arial"/>
                <w:bCs/>
              </w:rPr>
              <w:t xml:space="preserve">PM </w:t>
            </w:r>
            <w:r w:rsidR="00607CDA">
              <w:rPr>
                <w:rFonts w:ascii="Arial" w:hAnsi="Arial" w:cs="Arial"/>
                <w:bCs/>
              </w:rPr>
              <w:t xml:space="preserve">would welcome </w:t>
            </w:r>
            <w:r w:rsidRPr="005039E4">
              <w:rPr>
                <w:rFonts w:ascii="Arial" w:hAnsi="Arial" w:cs="Arial"/>
                <w:bCs/>
              </w:rPr>
              <w:t xml:space="preserve">feedback on </w:t>
            </w:r>
            <w:r w:rsidR="00B91AE9">
              <w:rPr>
                <w:rFonts w:ascii="Arial" w:hAnsi="Arial" w:cs="Arial"/>
                <w:bCs/>
              </w:rPr>
              <w:t xml:space="preserve">the </w:t>
            </w:r>
            <w:r w:rsidRPr="005039E4">
              <w:rPr>
                <w:rFonts w:ascii="Arial" w:hAnsi="Arial" w:cs="Arial"/>
                <w:bCs/>
              </w:rPr>
              <w:t>S</w:t>
            </w:r>
            <w:r w:rsidR="00607CDA">
              <w:rPr>
                <w:rFonts w:ascii="Arial" w:hAnsi="Arial" w:cs="Arial"/>
                <w:bCs/>
              </w:rPr>
              <w:t xml:space="preserve">tandard </w:t>
            </w:r>
            <w:r w:rsidRPr="005039E4">
              <w:rPr>
                <w:rFonts w:ascii="Arial" w:hAnsi="Arial" w:cs="Arial"/>
                <w:bCs/>
              </w:rPr>
              <w:t>O</w:t>
            </w:r>
            <w:r w:rsidR="00607CDA">
              <w:rPr>
                <w:rFonts w:ascii="Arial" w:hAnsi="Arial" w:cs="Arial"/>
                <w:bCs/>
              </w:rPr>
              <w:t xml:space="preserve">perating </w:t>
            </w:r>
            <w:r w:rsidRPr="005039E4">
              <w:rPr>
                <w:rFonts w:ascii="Arial" w:hAnsi="Arial" w:cs="Arial"/>
                <w:bCs/>
              </w:rPr>
              <w:t>P</w:t>
            </w:r>
            <w:r w:rsidR="00607CDA">
              <w:rPr>
                <w:rFonts w:ascii="Arial" w:hAnsi="Arial" w:cs="Arial"/>
                <w:bCs/>
              </w:rPr>
              <w:t>rocedure within the ToR</w:t>
            </w:r>
            <w:r w:rsidR="00B91AE9">
              <w:rPr>
                <w:rFonts w:ascii="Arial" w:hAnsi="Arial" w:cs="Arial"/>
                <w:bCs/>
              </w:rPr>
              <w:t xml:space="preserve">. What would we want to have </w:t>
            </w:r>
            <w:r w:rsidRPr="005039E4">
              <w:rPr>
                <w:rFonts w:ascii="Arial" w:hAnsi="Arial" w:cs="Arial"/>
                <w:bCs/>
              </w:rPr>
              <w:t>sight o</w:t>
            </w:r>
            <w:r w:rsidR="00B91AE9">
              <w:rPr>
                <w:rFonts w:ascii="Arial" w:hAnsi="Arial" w:cs="Arial"/>
                <w:bCs/>
              </w:rPr>
              <w:t>n</w:t>
            </w:r>
            <w:r w:rsidRPr="005039E4">
              <w:rPr>
                <w:rFonts w:ascii="Arial" w:hAnsi="Arial" w:cs="Arial"/>
                <w:bCs/>
              </w:rPr>
              <w:t xml:space="preserve">? </w:t>
            </w:r>
            <w:r w:rsidR="00B91AE9">
              <w:rPr>
                <w:rFonts w:ascii="Arial" w:hAnsi="Arial" w:cs="Arial"/>
                <w:bCs/>
              </w:rPr>
              <w:t>w</w:t>
            </w:r>
            <w:r w:rsidRPr="005039E4">
              <w:rPr>
                <w:rFonts w:ascii="Arial" w:hAnsi="Arial" w:cs="Arial"/>
                <w:bCs/>
              </w:rPr>
              <w:t>hat do we want to see at every meeting</w:t>
            </w:r>
            <w:r w:rsidR="00B91AE9">
              <w:rPr>
                <w:rFonts w:ascii="Arial" w:hAnsi="Arial" w:cs="Arial"/>
                <w:bCs/>
              </w:rPr>
              <w:t>?</w:t>
            </w:r>
            <w:r w:rsidRPr="005039E4">
              <w:rPr>
                <w:rFonts w:ascii="Arial" w:hAnsi="Arial" w:cs="Arial"/>
                <w:bCs/>
              </w:rPr>
              <w:t xml:space="preserve"> what we want to see less frequently</w:t>
            </w:r>
            <w:r w:rsidR="00B91AE9">
              <w:rPr>
                <w:rFonts w:ascii="Arial" w:hAnsi="Arial" w:cs="Arial"/>
                <w:bCs/>
              </w:rPr>
              <w:t>?</w:t>
            </w:r>
            <w:r w:rsidRPr="005039E4">
              <w:rPr>
                <w:rFonts w:ascii="Arial" w:hAnsi="Arial" w:cs="Arial"/>
                <w:bCs/>
              </w:rPr>
              <w:t xml:space="preserve"> </w:t>
            </w:r>
          </w:p>
          <w:p w14:paraId="409DC67D" w14:textId="74A920D7" w:rsidR="00A05899" w:rsidRPr="005039E4" w:rsidRDefault="0065331E" w:rsidP="00483D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AOM </w:t>
            </w:r>
            <w:r w:rsidR="00483DBE">
              <w:rPr>
                <w:rFonts w:ascii="Arial" w:hAnsi="Arial" w:cs="Arial"/>
              </w:rPr>
              <w:t>q</w:t>
            </w:r>
            <w:r w:rsidRPr="005039E4">
              <w:rPr>
                <w:rFonts w:ascii="Arial" w:hAnsi="Arial" w:cs="Arial"/>
              </w:rPr>
              <w:t>uestioned i</w:t>
            </w:r>
            <w:r w:rsidR="00483DBE">
              <w:rPr>
                <w:rFonts w:ascii="Arial" w:hAnsi="Arial" w:cs="Arial"/>
              </w:rPr>
              <w:t>f</w:t>
            </w:r>
            <w:r w:rsidRPr="005039E4">
              <w:rPr>
                <w:rFonts w:ascii="Arial" w:hAnsi="Arial" w:cs="Arial"/>
              </w:rPr>
              <w:t xml:space="preserve"> 6 months </w:t>
            </w:r>
            <w:r w:rsidR="00483DBE">
              <w:rPr>
                <w:rFonts w:ascii="Arial" w:hAnsi="Arial" w:cs="Arial"/>
              </w:rPr>
              <w:t xml:space="preserve">was regular </w:t>
            </w:r>
            <w:r w:rsidRPr="005039E4">
              <w:rPr>
                <w:rFonts w:ascii="Arial" w:hAnsi="Arial" w:cs="Arial"/>
              </w:rPr>
              <w:t>enough to ensure we are keeping on track and</w:t>
            </w:r>
            <w:r w:rsidR="00056B69" w:rsidRPr="005039E4">
              <w:rPr>
                <w:rFonts w:ascii="Arial" w:hAnsi="Arial" w:cs="Arial"/>
              </w:rPr>
              <w:t xml:space="preserve"> having assurance</w:t>
            </w:r>
            <w:r w:rsidRPr="005039E4">
              <w:rPr>
                <w:rFonts w:ascii="Arial" w:hAnsi="Arial" w:cs="Arial"/>
              </w:rPr>
              <w:t xml:space="preserve">. PM </w:t>
            </w:r>
            <w:r w:rsidR="00483DBE">
              <w:rPr>
                <w:rFonts w:ascii="Arial" w:hAnsi="Arial" w:cs="Arial"/>
              </w:rPr>
              <w:t xml:space="preserve">replied </w:t>
            </w:r>
            <w:r w:rsidRPr="005039E4">
              <w:rPr>
                <w:rFonts w:ascii="Arial" w:hAnsi="Arial" w:cs="Arial"/>
              </w:rPr>
              <w:t xml:space="preserve">that the spotlight reports will be received each meeting and if we do not feel they are giving enough assurance we </w:t>
            </w:r>
            <w:r w:rsidR="00A05899" w:rsidRPr="005039E4">
              <w:rPr>
                <w:rFonts w:ascii="Arial" w:hAnsi="Arial" w:cs="Arial"/>
              </w:rPr>
              <w:t>can look at this being changed.</w:t>
            </w:r>
          </w:p>
          <w:p w14:paraId="1B82E028" w14:textId="3FF143D1" w:rsidR="00A05899" w:rsidRPr="005039E4" w:rsidRDefault="00A05899" w:rsidP="001D615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lastRenderedPageBreak/>
              <w:t xml:space="preserve">CJ </w:t>
            </w:r>
            <w:r w:rsidR="00483DBE">
              <w:rPr>
                <w:rFonts w:ascii="Arial" w:hAnsi="Arial" w:cs="Arial"/>
              </w:rPr>
              <w:t>said the meeting can take place away from County Hall</w:t>
            </w:r>
            <w:r w:rsidR="001E2977">
              <w:rPr>
                <w:rFonts w:ascii="Arial" w:hAnsi="Arial" w:cs="Arial"/>
              </w:rPr>
              <w:t xml:space="preserve"> to help accessibility though </w:t>
            </w:r>
            <w:r w:rsidR="00AB0D69">
              <w:rPr>
                <w:rFonts w:ascii="Arial" w:hAnsi="Arial" w:cs="Arial"/>
              </w:rPr>
              <w:t xml:space="preserve">some venues would mean that </w:t>
            </w:r>
            <w:r w:rsidR="001D6156">
              <w:rPr>
                <w:rFonts w:ascii="Arial" w:hAnsi="Arial" w:cs="Arial"/>
              </w:rPr>
              <w:t>a</w:t>
            </w:r>
            <w:r w:rsidR="00AB0D69">
              <w:rPr>
                <w:rFonts w:ascii="Arial" w:hAnsi="Arial" w:cs="Arial"/>
              </w:rPr>
              <w:t xml:space="preserve"> hybrid option </w:t>
            </w:r>
            <w:r w:rsidR="001D6156">
              <w:rPr>
                <w:rFonts w:ascii="Arial" w:hAnsi="Arial" w:cs="Arial"/>
              </w:rPr>
              <w:t xml:space="preserve">is not available. </w:t>
            </w:r>
            <w:r w:rsidR="00D91337">
              <w:rPr>
                <w:rFonts w:ascii="Arial" w:hAnsi="Arial" w:cs="Arial"/>
              </w:rPr>
              <w:t xml:space="preserve">Access to car parking would also need to be considered. </w:t>
            </w:r>
          </w:p>
          <w:p w14:paraId="41893E5C" w14:textId="58ABE4FF" w:rsidR="00A05899" w:rsidRPr="005039E4" w:rsidRDefault="00A05899" w:rsidP="0073615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>LC felt it is important to meet face to face originally and then</w:t>
            </w:r>
            <w:r w:rsidR="00056B69" w:rsidRPr="005039E4">
              <w:rPr>
                <w:rFonts w:ascii="Arial" w:hAnsi="Arial" w:cs="Arial"/>
              </w:rPr>
              <w:t xml:space="preserve"> having an option to</w:t>
            </w:r>
            <w:r w:rsidRPr="005039E4">
              <w:rPr>
                <w:rFonts w:ascii="Arial" w:hAnsi="Arial" w:cs="Arial"/>
              </w:rPr>
              <w:t xml:space="preserve"> go to online but feels it either needs to be face</w:t>
            </w:r>
            <w:r w:rsidR="001D6156">
              <w:rPr>
                <w:rFonts w:ascii="Arial" w:hAnsi="Arial" w:cs="Arial"/>
              </w:rPr>
              <w:t>-</w:t>
            </w:r>
            <w:r w:rsidRPr="005039E4">
              <w:rPr>
                <w:rFonts w:ascii="Arial" w:hAnsi="Arial" w:cs="Arial"/>
              </w:rPr>
              <w:t>to</w:t>
            </w:r>
            <w:r w:rsidR="001D6156">
              <w:rPr>
                <w:rFonts w:ascii="Arial" w:hAnsi="Arial" w:cs="Arial"/>
              </w:rPr>
              <w:t>-</w:t>
            </w:r>
            <w:r w:rsidRPr="005039E4">
              <w:rPr>
                <w:rFonts w:ascii="Arial" w:hAnsi="Arial" w:cs="Arial"/>
              </w:rPr>
              <w:t xml:space="preserve">face or online </w:t>
            </w:r>
            <w:r w:rsidR="001D6156">
              <w:rPr>
                <w:rFonts w:ascii="Arial" w:hAnsi="Arial" w:cs="Arial"/>
              </w:rPr>
              <w:t xml:space="preserve">and </w:t>
            </w:r>
            <w:r w:rsidRPr="005039E4">
              <w:rPr>
                <w:rFonts w:ascii="Arial" w:hAnsi="Arial" w:cs="Arial"/>
              </w:rPr>
              <w:t xml:space="preserve">not hybrid. </w:t>
            </w:r>
          </w:p>
          <w:p w14:paraId="3C48ADCC" w14:textId="64B1FCA5" w:rsidR="00A05899" w:rsidRPr="005039E4" w:rsidRDefault="00A05899" w:rsidP="00D9133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CJ advised we can put provisions in place for online meetings if the weather is bad. </w:t>
            </w:r>
          </w:p>
          <w:p w14:paraId="4DCEF8B9" w14:textId="15E18FFE" w:rsidR="00A05899" w:rsidRPr="005039E4" w:rsidRDefault="00A05899" w:rsidP="00D9133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JH Suggested having an impact statement after each meeting, to discuss what the impact has been of each meeting. </w:t>
            </w:r>
          </w:p>
          <w:p w14:paraId="76BF6D07" w14:textId="0568279F" w:rsidR="00915708" w:rsidRPr="005039E4" w:rsidRDefault="00915708" w:rsidP="0073615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>PM agreed with this.</w:t>
            </w:r>
          </w:p>
          <w:p w14:paraId="04DC9F14" w14:textId="221FC553" w:rsidR="00915708" w:rsidRPr="005039E4" w:rsidRDefault="00915708" w:rsidP="0073615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DB Advised that face to face is best and a north Nottinghamshire venue would be helpful. </w:t>
            </w:r>
          </w:p>
          <w:p w14:paraId="7B55DC13" w14:textId="4104E351" w:rsidR="00915708" w:rsidRPr="005039E4" w:rsidRDefault="00915708" w:rsidP="0073615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PM wanted to bring the </w:t>
            </w:r>
            <w:r w:rsidR="00F4778B">
              <w:rPr>
                <w:rFonts w:ascii="Arial" w:hAnsi="Arial" w:cs="Arial"/>
              </w:rPr>
              <w:t>Group</w:t>
            </w:r>
            <w:r w:rsidR="00863A74">
              <w:rPr>
                <w:rFonts w:ascii="Arial" w:hAnsi="Arial" w:cs="Arial"/>
              </w:rPr>
              <w:t>’</w:t>
            </w:r>
            <w:r w:rsidRPr="005039E4">
              <w:rPr>
                <w:rFonts w:ascii="Arial" w:hAnsi="Arial" w:cs="Arial"/>
              </w:rPr>
              <w:t xml:space="preserve">s attention back to the dataset and advised CJ has been working on the dataset. </w:t>
            </w:r>
          </w:p>
          <w:p w14:paraId="78F953CE" w14:textId="2C48FBD8" w:rsidR="00397FB6" w:rsidRPr="005039E4" w:rsidRDefault="00915708" w:rsidP="001131F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CJ </w:t>
            </w:r>
            <w:r w:rsidR="00863A74">
              <w:rPr>
                <w:rFonts w:ascii="Arial" w:hAnsi="Arial" w:cs="Arial"/>
              </w:rPr>
              <w:t xml:space="preserve">As a result of </w:t>
            </w:r>
            <w:r w:rsidRPr="005039E4">
              <w:rPr>
                <w:rFonts w:ascii="Arial" w:hAnsi="Arial" w:cs="Arial"/>
              </w:rPr>
              <w:t xml:space="preserve">the RISE support programme </w:t>
            </w:r>
            <w:r w:rsidR="00654662">
              <w:rPr>
                <w:rFonts w:ascii="Arial" w:hAnsi="Arial" w:cs="Arial"/>
              </w:rPr>
              <w:t>several</w:t>
            </w:r>
            <w:r w:rsidRPr="005039E4">
              <w:rPr>
                <w:rFonts w:ascii="Arial" w:hAnsi="Arial" w:cs="Arial"/>
              </w:rPr>
              <w:t xml:space="preserve"> outcomes </w:t>
            </w:r>
            <w:r w:rsidR="00863A74">
              <w:rPr>
                <w:rFonts w:ascii="Arial" w:hAnsi="Arial" w:cs="Arial"/>
              </w:rPr>
              <w:t xml:space="preserve">will be consulted on shortly </w:t>
            </w:r>
            <w:r w:rsidR="00ED5817">
              <w:rPr>
                <w:rFonts w:ascii="Arial" w:hAnsi="Arial" w:cs="Arial"/>
              </w:rPr>
              <w:t xml:space="preserve">which </w:t>
            </w:r>
            <w:r w:rsidRPr="005039E4">
              <w:rPr>
                <w:rFonts w:ascii="Arial" w:hAnsi="Arial" w:cs="Arial"/>
              </w:rPr>
              <w:t>will form the basi</w:t>
            </w:r>
            <w:r w:rsidR="00056B69" w:rsidRPr="005039E4">
              <w:rPr>
                <w:rFonts w:ascii="Arial" w:hAnsi="Arial" w:cs="Arial"/>
              </w:rPr>
              <w:t>s</w:t>
            </w:r>
            <w:r w:rsidRPr="005039E4">
              <w:rPr>
                <w:rFonts w:ascii="Arial" w:hAnsi="Arial" w:cs="Arial"/>
              </w:rPr>
              <w:t xml:space="preserve"> of our </w:t>
            </w:r>
            <w:r w:rsidR="00654662" w:rsidRPr="005039E4">
              <w:rPr>
                <w:rFonts w:ascii="Arial" w:hAnsi="Arial" w:cs="Arial"/>
              </w:rPr>
              <w:t>outcomes</w:t>
            </w:r>
            <w:r w:rsidR="00654662">
              <w:rPr>
                <w:rFonts w:ascii="Arial" w:hAnsi="Arial" w:cs="Arial"/>
              </w:rPr>
              <w:t>-based</w:t>
            </w:r>
            <w:r w:rsidR="00ED5817">
              <w:rPr>
                <w:rFonts w:ascii="Arial" w:hAnsi="Arial" w:cs="Arial"/>
              </w:rPr>
              <w:t xml:space="preserve"> strategy</w:t>
            </w:r>
            <w:r w:rsidRPr="005039E4">
              <w:rPr>
                <w:rFonts w:ascii="Arial" w:hAnsi="Arial" w:cs="Arial"/>
              </w:rPr>
              <w:t xml:space="preserve"> for the PAIG</w:t>
            </w:r>
            <w:r w:rsidR="00ED5817">
              <w:rPr>
                <w:rFonts w:ascii="Arial" w:hAnsi="Arial" w:cs="Arial"/>
              </w:rPr>
              <w:t xml:space="preserve"> and the dataset will be </w:t>
            </w:r>
            <w:r w:rsidR="007F1749">
              <w:rPr>
                <w:rFonts w:ascii="Arial" w:hAnsi="Arial" w:cs="Arial"/>
              </w:rPr>
              <w:t xml:space="preserve">developed to measure the success of improving the outcomes for children and young people with SEND. </w:t>
            </w:r>
            <w:r w:rsidRPr="005039E4">
              <w:rPr>
                <w:rFonts w:ascii="Arial" w:hAnsi="Arial" w:cs="Arial"/>
              </w:rPr>
              <w:t xml:space="preserve"> </w:t>
            </w:r>
            <w:r w:rsidR="00654662">
              <w:rPr>
                <w:rFonts w:ascii="Arial" w:hAnsi="Arial" w:cs="Arial"/>
              </w:rPr>
              <w:t xml:space="preserve">The dataset </w:t>
            </w:r>
            <w:r w:rsidR="00736151">
              <w:rPr>
                <w:rFonts w:ascii="Arial" w:hAnsi="Arial" w:cs="Arial"/>
              </w:rPr>
              <w:t xml:space="preserve">will need </w:t>
            </w:r>
            <w:r w:rsidR="001131F6">
              <w:rPr>
                <w:rFonts w:ascii="Arial" w:hAnsi="Arial" w:cs="Arial"/>
              </w:rPr>
              <w:t xml:space="preserve">to include </w:t>
            </w:r>
            <w:r w:rsidR="00F4778B">
              <w:rPr>
                <w:rFonts w:ascii="Arial" w:hAnsi="Arial" w:cs="Arial"/>
              </w:rPr>
              <w:t>several</w:t>
            </w:r>
            <w:r w:rsidR="001131F6">
              <w:rPr>
                <w:rFonts w:ascii="Arial" w:hAnsi="Arial" w:cs="Arial"/>
              </w:rPr>
              <w:t xml:space="preserve"> </w:t>
            </w:r>
            <w:r w:rsidRPr="005039E4">
              <w:rPr>
                <w:rFonts w:ascii="Arial" w:hAnsi="Arial" w:cs="Arial"/>
              </w:rPr>
              <w:t xml:space="preserve">key indicators that demonstrate progress, these could be </w:t>
            </w:r>
            <w:r w:rsidR="00397FB6" w:rsidRPr="005039E4">
              <w:rPr>
                <w:rFonts w:ascii="Arial" w:hAnsi="Arial" w:cs="Arial"/>
              </w:rPr>
              <w:t>outputs/</w:t>
            </w:r>
            <w:r w:rsidR="00B068CF" w:rsidRPr="005039E4">
              <w:rPr>
                <w:rFonts w:ascii="Arial" w:hAnsi="Arial" w:cs="Arial"/>
              </w:rPr>
              <w:t>outcomes,</w:t>
            </w:r>
            <w:r w:rsidR="00397FB6" w:rsidRPr="005039E4">
              <w:rPr>
                <w:rFonts w:ascii="Arial" w:hAnsi="Arial" w:cs="Arial"/>
              </w:rPr>
              <w:t xml:space="preserve"> but </w:t>
            </w:r>
            <w:r w:rsidR="001131F6">
              <w:rPr>
                <w:rFonts w:ascii="Arial" w:hAnsi="Arial" w:cs="Arial"/>
              </w:rPr>
              <w:t xml:space="preserve">we will also </w:t>
            </w:r>
            <w:r w:rsidR="00397FB6" w:rsidRPr="005039E4">
              <w:rPr>
                <w:rFonts w:ascii="Arial" w:hAnsi="Arial" w:cs="Arial"/>
              </w:rPr>
              <w:t xml:space="preserve">include impact measures around </w:t>
            </w:r>
            <w:r w:rsidR="001131F6">
              <w:rPr>
                <w:rFonts w:ascii="Arial" w:hAnsi="Arial" w:cs="Arial"/>
              </w:rPr>
              <w:t xml:space="preserve">the </w:t>
            </w:r>
            <w:r w:rsidR="00397FB6" w:rsidRPr="005039E4">
              <w:rPr>
                <w:rFonts w:ascii="Arial" w:hAnsi="Arial" w:cs="Arial"/>
              </w:rPr>
              <w:t xml:space="preserve">lived experiences of </w:t>
            </w:r>
            <w:r w:rsidR="001131F6">
              <w:rPr>
                <w:rFonts w:ascii="Arial" w:hAnsi="Arial" w:cs="Arial"/>
              </w:rPr>
              <w:t xml:space="preserve">children and young people with </w:t>
            </w:r>
            <w:r w:rsidR="00B068CF">
              <w:rPr>
                <w:rFonts w:ascii="Arial" w:hAnsi="Arial" w:cs="Arial"/>
              </w:rPr>
              <w:t xml:space="preserve">SEND </w:t>
            </w:r>
            <w:r w:rsidR="00B068CF" w:rsidRPr="005039E4">
              <w:rPr>
                <w:rFonts w:ascii="Arial" w:hAnsi="Arial" w:cs="Arial"/>
              </w:rPr>
              <w:t>and</w:t>
            </w:r>
            <w:r w:rsidR="00B068CF">
              <w:rPr>
                <w:rFonts w:ascii="Arial" w:hAnsi="Arial" w:cs="Arial"/>
              </w:rPr>
              <w:t xml:space="preserve"> their</w:t>
            </w:r>
            <w:r w:rsidR="00397FB6" w:rsidRPr="005039E4">
              <w:rPr>
                <w:rFonts w:ascii="Arial" w:hAnsi="Arial" w:cs="Arial"/>
              </w:rPr>
              <w:t xml:space="preserve"> families. </w:t>
            </w:r>
          </w:p>
          <w:p w14:paraId="5A2E535A" w14:textId="4CEFCFA6" w:rsidR="00397FB6" w:rsidRPr="005039E4" w:rsidRDefault="00397FB6" w:rsidP="00B068C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OG advised it would be </w:t>
            </w:r>
            <w:r w:rsidR="00B068CF" w:rsidRPr="005039E4">
              <w:rPr>
                <w:rFonts w:ascii="Arial" w:hAnsi="Arial" w:cs="Arial"/>
              </w:rPr>
              <w:t>useful</w:t>
            </w:r>
            <w:r w:rsidRPr="005039E4">
              <w:rPr>
                <w:rFonts w:ascii="Arial" w:hAnsi="Arial" w:cs="Arial"/>
              </w:rPr>
              <w:t xml:space="preserve"> as a group to look at operational data and cohort level data</w:t>
            </w:r>
            <w:r w:rsidR="00056B69" w:rsidRPr="005039E4">
              <w:rPr>
                <w:rFonts w:ascii="Arial" w:hAnsi="Arial" w:cs="Arial"/>
              </w:rPr>
              <w:t xml:space="preserve"> and b</w:t>
            </w:r>
            <w:r w:rsidRPr="005039E4">
              <w:rPr>
                <w:rFonts w:ascii="Arial" w:hAnsi="Arial" w:cs="Arial"/>
              </w:rPr>
              <w:t xml:space="preserve">eing able to use that to evidence what we are doing in Nottinghamshire. We need to be able to tell the story of a child through data. As a group we may want to look at a theme for each meeting for example one meeting we could look at attendance. </w:t>
            </w:r>
            <w:r w:rsidR="00056B69" w:rsidRPr="005039E4">
              <w:rPr>
                <w:rFonts w:ascii="Arial" w:hAnsi="Arial" w:cs="Arial"/>
              </w:rPr>
              <w:t xml:space="preserve">OG </w:t>
            </w:r>
            <w:r w:rsidR="00B068CF">
              <w:rPr>
                <w:rFonts w:ascii="Arial" w:hAnsi="Arial" w:cs="Arial"/>
              </w:rPr>
              <w:t>f</w:t>
            </w:r>
            <w:r w:rsidR="00056B69" w:rsidRPr="005039E4">
              <w:rPr>
                <w:rFonts w:ascii="Arial" w:hAnsi="Arial" w:cs="Arial"/>
              </w:rPr>
              <w:t>eels t</w:t>
            </w:r>
            <w:r w:rsidRPr="005039E4">
              <w:rPr>
                <w:rFonts w:ascii="Arial" w:hAnsi="Arial" w:cs="Arial"/>
              </w:rPr>
              <w:t xml:space="preserve">he important need for the next meeting would be having a baseline data for cohorts. </w:t>
            </w:r>
          </w:p>
          <w:p w14:paraId="70CA714F" w14:textId="26F4D41C" w:rsidR="00397FB6" w:rsidRPr="005039E4" w:rsidRDefault="00397FB6" w:rsidP="00C96B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LR </w:t>
            </w:r>
            <w:r w:rsidR="00056B69" w:rsidRPr="005039E4">
              <w:rPr>
                <w:rFonts w:ascii="Arial" w:hAnsi="Arial" w:cs="Arial"/>
              </w:rPr>
              <w:t>felt i</w:t>
            </w:r>
            <w:r w:rsidRPr="005039E4">
              <w:rPr>
                <w:rFonts w:ascii="Arial" w:hAnsi="Arial" w:cs="Arial"/>
              </w:rPr>
              <w:t xml:space="preserve">t would be important to know how many </w:t>
            </w:r>
            <w:r w:rsidR="00C2438A" w:rsidRPr="005039E4">
              <w:rPr>
                <w:rFonts w:ascii="Arial" w:hAnsi="Arial" w:cs="Arial"/>
              </w:rPr>
              <w:t>parents</w:t>
            </w:r>
            <w:r w:rsidRPr="005039E4">
              <w:rPr>
                <w:rFonts w:ascii="Arial" w:hAnsi="Arial" w:cs="Arial"/>
              </w:rPr>
              <w:t xml:space="preserve"> and carers are requesting EHCP</w:t>
            </w:r>
            <w:r w:rsidR="00C96B28">
              <w:rPr>
                <w:rFonts w:ascii="Arial" w:hAnsi="Arial" w:cs="Arial"/>
              </w:rPr>
              <w:t>’s</w:t>
            </w:r>
            <w:r w:rsidRPr="005039E4">
              <w:rPr>
                <w:rFonts w:ascii="Arial" w:hAnsi="Arial" w:cs="Arial"/>
              </w:rPr>
              <w:t xml:space="preserve"> and</w:t>
            </w:r>
            <w:r w:rsidR="00056B69" w:rsidRPr="005039E4">
              <w:rPr>
                <w:rFonts w:ascii="Arial" w:hAnsi="Arial" w:cs="Arial"/>
              </w:rPr>
              <w:t xml:space="preserve"> knowing if th</w:t>
            </w:r>
            <w:r w:rsidRPr="005039E4">
              <w:rPr>
                <w:rFonts w:ascii="Arial" w:hAnsi="Arial" w:cs="Arial"/>
              </w:rPr>
              <w:t>is this reducing</w:t>
            </w:r>
            <w:r w:rsidR="00C2438A" w:rsidRPr="005039E4">
              <w:rPr>
                <w:rFonts w:ascii="Arial" w:hAnsi="Arial" w:cs="Arial"/>
              </w:rPr>
              <w:t xml:space="preserve">. </w:t>
            </w:r>
            <w:r w:rsidR="00056B69" w:rsidRPr="005039E4">
              <w:rPr>
                <w:rFonts w:ascii="Arial" w:hAnsi="Arial" w:cs="Arial"/>
              </w:rPr>
              <w:t xml:space="preserve">Also knowing </w:t>
            </w:r>
            <w:r w:rsidR="00C2438A" w:rsidRPr="005039E4">
              <w:rPr>
                <w:rFonts w:ascii="Arial" w:hAnsi="Arial" w:cs="Arial"/>
              </w:rPr>
              <w:t xml:space="preserve">where our children end up, are they in employment and are we better </w:t>
            </w:r>
            <w:r w:rsidR="00056B69" w:rsidRPr="005039E4">
              <w:rPr>
                <w:rFonts w:ascii="Arial" w:hAnsi="Arial" w:cs="Arial"/>
              </w:rPr>
              <w:t>in</w:t>
            </w:r>
            <w:r w:rsidR="00C2438A" w:rsidRPr="005039E4">
              <w:rPr>
                <w:rFonts w:ascii="Arial" w:hAnsi="Arial" w:cs="Arial"/>
              </w:rPr>
              <w:t xml:space="preserve"> Nottinghamshire. </w:t>
            </w:r>
          </w:p>
          <w:p w14:paraId="6B8A66E3" w14:textId="3E6401EC" w:rsidR="00056B69" w:rsidRPr="005039E4" w:rsidRDefault="00056B69" w:rsidP="00C96B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MD advised we are not doing well in Nottinghamshire with SEND children in employment however we do not have all the data. </w:t>
            </w:r>
          </w:p>
          <w:p w14:paraId="3494EF8F" w14:textId="2F1D60F6" w:rsidR="00C2438A" w:rsidRPr="005039E4" w:rsidRDefault="00C2438A" w:rsidP="00574277">
            <w:pPr>
              <w:spacing w:before="120" w:after="120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PM advised it is important to look at what </w:t>
            </w:r>
            <w:r w:rsidR="00056B69" w:rsidRPr="005039E4">
              <w:rPr>
                <w:rFonts w:ascii="Arial" w:hAnsi="Arial" w:cs="Arial"/>
              </w:rPr>
              <w:t xml:space="preserve">data </w:t>
            </w:r>
            <w:r w:rsidRPr="005039E4">
              <w:rPr>
                <w:rFonts w:ascii="Arial" w:hAnsi="Arial" w:cs="Arial"/>
              </w:rPr>
              <w:t>is available now</w:t>
            </w:r>
            <w:r w:rsidR="00056B69" w:rsidRPr="005039E4">
              <w:rPr>
                <w:rFonts w:ascii="Arial" w:hAnsi="Arial" w:cs="Arial"/>
              </w:rPr>
              <w:t>,</w:t>
            </w:r>
            <w:r w:rsidRPr="005039E4">
              <w:rPr>
                <w:rFonts w:ascii="Arial" w:hAnsi="Arial" w:cs="Arial"/>
              </w:rPr>
              <w:t xml:space="preserve"> split by cohort and what is our ambition for the future. </w:t>
            </w:r>
          </w:p>
          <w:p w14:paraId="2ED8D3BA" w14:textId="62102312" w:rsidR="00C2438A" w:rsidRPr="005039E4" w:rsidRDefault="00C2438A" w:rsidP="00574277">
            <w:pPr>
              <w:spacing w:before="120" w:after="120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NR requested </w:t>
            </w:r>
            <w:r w:rsidR="00CC755E">
              <w:rPr>
                <w:rFonts w:ascii="Arial" w:hAnsi="Arial" w:cs="Arial"/>
              </w:rPr>
              <w:t xml:space="preserve">that </w:t>
            </w:r>
            <w:r w:rsidRPr="005039E4">
              <w:rPr>
                <w:rFonts w:ascii="Arial" w:hAnsi="Arial" w:cs="Arial"/>
              </w:rPr>
              <w:t>health data</w:t>
            </w:r>
            <w:r w:rsidR="00CC755E">
              <w:rPr>
                <w:rFonts w:ascii="Arial" w:hAnsi="Arial" w:cs="Arial"/>
              </w:rPr>
              <w:t xml:space="preserve"> is brought</w:t>
            </w:r>
            <w:r w:rsidRPr="005039E4">
              <w:rPr>
                <w:rFonts w:ascii="Arial" w:hAnsi="Arial" w:cs="Arial"/>
              </w:rPr>
              <w:t xml:space="preserve"> to the next meeting. </w:t>
            </w:r>
          </w:p>
          <w:p w14:paraId="6D8DCB8D" w14:textId="1DE20F9B" w:rsidR="00C2438A" w:rsidRPr="005039E4" w:rsidRDefault="00C2438A" w:rsidP="00574277">
            <w:pPr>
              <w:spacing w:before="120" w:after="120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LC suggested as we do not want to keep looking at the national average could we look at what are our local ambitions. </w:t>
            </w:r>
          </w:p>
          <w:p w14:paraId="389A8DE3" w14:textId="7BF1AB42" w:rsidR="00C2438A" w:rsidRPr="005039E4" w:rsidRDefault="00C2438A" w:rsidP="00574277">
            <w:pPr>
              <w:spacing w:before="120" w:after="120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CJ agreed this is something that can be built into the data set. </w:t>
            </w:r>
          </w:p>
          <w:p w14:paraId="18F45895" w14:textId="0E21B7BB" w:rsidR="00C2438A" w:rsidRPr="005039E4" w:rsidRDefault="00C2438A" w:rsidP="00574277">
            <w:pPr>
              <w:spacing w:before="120" w:after="120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MD has seen examples of game changer </w:t>
            </w:r>
            <w:r w:rsidR="00056B69" w:rsidRPr="005039E4">
              <w:rPr>
                <w:rFonts w:ascii="Arial" w:hAnsi="Arial" w:cs="Arial"/>
              </w:rPr>
              <w:t>ambition,</w:t>
            </w:r>
            <w:r w:rsidRPr="005039E4">
              <w:rPr>
                <w:rFonts w:ascii="Arial" w:hAnsi="Arial" w:cs="Arial"/>
              </w:rPr>
              <w:t xml:space="preserve"> and this worked well for these areas. </w:t>
            </w:r>
          </w:p>
          <w:p w14:paraId="073A7532" w14:textId="3D66D330" w:rsidR="00C2438A" w:rsidRPr="005039E4" w:rsidRDefault="00C2438A" w:rsidP="00574277">
            <w:pPr>
              <w:spacing w:before="120" w:after="120"/>
              <w:rPr>
                <w:rFonts w:ascii="Arial" w:hAnsi="Arial" w:cs="Arial"/>
              </w:rPr>
            </w:pPr>
            <w:r w:rsidRPr="005039E4">
              <w:rPr>
                <w:rFonts w:ascii="Arial" w:hAnsi="Arial" w:cs="Arial"/>
              </w:rPr>
              <w:t xml:space="preserve">PM advised this goes back to having an obsession that we track. </w:t>
            </w:r>
          </w:p>
          <w:p w14:paraId="5705D487" w14:textId="75E4DEDB" w:rsidR="00723801" w:rsidRPr="005039E4" w:rsidRDefault="00723801" w:rsidP="00574277">
            <w:pPr>
              <w:spacing w:before="120" w:after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5039E4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57403A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="0057403A">
              <w:rPr>
                <w:rStyle w:val="eop"/>
                <w:b/>
                <w:color w:val="000000"/>
                <w:shd w:val="clear" w:color="auto" w:fill="FFFFFF"/>
              </w:rPr>
              <w:t>:</w:t>
            </w:r>
          </w:p>
          <w:p w14:paraId="4506D998" w14:textId="785C15F6" w:rsidR="004A7A12" w:rsidRPr="005039E4" w:rsidRDefault="004A7A12" w:rsidP="005039E4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039E4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Presentation slides to be circulated after the meeting. </w:t>
            </w:r>
          </w:p>
          <w:p w14:paraId="67057987" w14:textId="7FAFB4D4" w:rsidR="00723801" w:rsidRPr="005039E4" w:rsidRDefault="00A05899" w:rsidP="005039E4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eastAsiaTheme="minorEastAsia" w:hAnsi="Arial" w:cs="Arial"/>
                <w:b/>
              </w:rPr>
            </w:pPr>
            <w:r w:rsidRPr="005039E4">
              <w:rPr>
                <w:rFonts w:ascii="Arial" w:hAnsi="Arial" w:cs="Arial"/>
                <w:b/>
                <w:color w:val="000000"/>
                <w:shd w:val="clear" w:color="auto" w:fill="FFFFFF"/>
              </w:rPr>
              <w:t>All members to consider if face to face is best for meeting</w:t>
            </w:r>
            <w:r w:rsidR="00BD31D3">
              <w:rPr>
                <w:rFonts w:ascii="Arial" w:hAnsi="Arial" w:cs="Arial"/>
                <w:b/>
                <w:color w:val="000000"/>
                <w:shd w:val="clear" w:color="auto" w:fill="FFFFFF"/>
              </w:rPr>
              <w:t>s</w:t>
            </w:r>
            <w:r w:rsidRPr="005039E4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and ideas for alternative venues. </w:t>
            </w:r>
          </w:p>
          <w:p w14:paraId="419ADE9D" w14:textId="75B104D4" w:rsidR="00056B69" w:rsidRPr="005039E4" w:rsidRDefault="00056B69" w:rsidP="005039E4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eastAsiaTheme="minorEastAsia" w:hAnsi="Arial" w:cs="Arial"/>
                <w:b/>
              </w:rPr>
            </w:pPr>
            <w:r w:rsidRPr="005039E4">
              <w:rPr>
                <w:rFonts w:ascii="Arial" w:eastAsiaTheme="minorEastAsia" w:hAnsi="Arial" w:cs="Arial"/>
                <w:b/>
                <w:color w:val="000000"/>
                <w:shd w:val="clear" w:color="auto" w:fill="FFFFFF"/>
              </w:rPr>
              <w:t>Heath data to be brough</w:t>
            </w:r>
            <w:r w:rsidR="0072740D" w:rsidRPr="005039E4">
              <w:rPr>
                <w:rFonts w:ascii="Arial" w:eastAsiaTheme="minorEastAsia" w:hAnsi="Arial" w:cs="Arial"/>
                <w:b/>
                <w:color w:val="000000"/>
                <w:shd w:val="clear" w:color="auto" w:fill="FFFFFF"/>
              </w:rPr>
              <w:t>t</w:t>
            </w:r>
            <w:r w:rsidRPr="005039E4">
              <w:rPr>
                <w:rFonts w:ascii="Arial" w:eastAsiaTheme="minorEastAsia" w:hAnsi="Arial" w:cs="Arial"/>
                <w:b/>
                <w:color w:val="000000"/>
                <w:shd w:val="clear" w:color="auto" w:fill="FFFFFF"/>
              </w:rPr>
              <w:t xml:space="preserve"> to the next PAIG meeting. </w:t>
            </w:r>
          </w:p>
          <w:p w14:paraId="1B968E62" w14:textId="29CB625A" w:rsidR="00056B69" w:rsidRPr="005039E4" w:rsidRDefault="00056B69" w:rsidP="0057403A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Arial" w:eastAsiaTheme="minorEastAsia" w:hAnsi="Arial" w:cs="Arial"/>
              </w:rPr>
            </w:pPr>
            <w:r w:rsidRPr="0057403A">
              <w:rPr>
                <w:rFonts w:ascii="Arial" w:eastAsiaTheme="minorEastAsia" w:hAnsi="Arial" w:cs="Arial"/>
                <w:b/>
              </w:rPr>
              <w:t xml:space="preserve">Building local ambitions into the dataset. </w:t>
            </w:r>
          </w:p>
        </w:tc>
      </w:tr>
      <w:tr w:rsidR="000F17D6" w:rsidRPr="001516AF" w14:paraId="4AD9E126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65" w14:textId="77777777" w:rsidR="000F17D6" w:rsidRPr="001516AF" w:rsidRDefault="000F17D6" w:rsidP="00BD31D3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296" w14:textId="6D1663E2" w:rsidR="00723801" w:rsidRDefault="00723801" w:rsidP="00BD31D3">
            <w:pPr>
              <w:spacing w:before="120"/>
              <w:rPr>
                <w:rFonts w:ascii="Arial" w:eastAsia="Times New Roman" w:hAnsi="Arial" w:cs="Arial"/>
                <w:b/>
                <w:bCs/>
              </w:rPr>
            </w:pPr>
            <w:r w:rsidRPr="00406342">
              <w:rPr>
                <w:rFonts w:ascii="Arial" w:eastAsia="Times New Roman" w:hAnsi="Arial" w:cs="Arial"/>
                <w:b/>
                <w:bCs/>
              </w:rPr>
              <w:t>Co-Production and the PAIG</w:t>
            </w:r>
            <w:r w:rsidR="0020758E" w:rsidRPr="00406342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60150229" w14:textId="2100C087" w:rsidR="00056B69" w:rsidRPr="00ED6977" w:rsidRDefault="00056B69" w:rsidP="00786627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34E6C885" w14:textId="53785980" w:rsidR="00056B69" w:rsidRPr="00BD31D3" w:rsidRDefault="00056B69" w:rsidP="00ED6977">
            <w:pPr>
              <w:jc w:val="both"/>
              <w:rPr>
                <w:rFonts w:ascii="Arial" w:eastAsia="Times New Roman" w:hAnsi="Arial" w:cs="Arial"/>
              </w:rPr>
            </w:pPr>
            <w:r w:rsidRPr="00BD31D3">
              <w:rPr>
                <w:rFonts w:ascii="Arial" w:eastAsia="Times New Roman" w:hAnsi="Arial" w:cs="Arial"/>
              </w:rPr>
              <w:t xml:space="preserve">CJ explained that the </w:t>
            </w:r>
            <w:r w:rsidR="00BD31D3">
              <w:rPr>
                <w:rFonts w:ascii="Arial" w:eastAsia="Times New Roman" w:hAnsi="Arial" w:cs="Arial"/>
              </w:rPr>
              <w:t>P</w:t>
            </w:r>
            <w:r w:rsidRPr="00BD31D3">
              <w:rPr>
                <w:rFonts w:ascii="Arial" w:eastAsia="Times New Roman" w:hAnsi="Arial" w:cs="Arial"/>
              </w:rPr>
              <w:t xml:space="preserve">ioneers </w:t>
            </w:r>
            <w:r w:rsidR="00BD31D3">
              <w:rPr>
                <w:rFonts w:ascii="Arial" w:eastAsia="Times New Roman" w:hAnsi="Arial" w:cs="Arial"/>
              </w:rPr>
              <w:t xml:space="preserve">have agreed to be the voice of children and young people in Nottinghamshire </w:t>
            </w:r>
            <w:r w:rsidR="00392B5E">
              <w:rPr>
                <w:rFonts w:ascii="Arial" w:eastAsia="Times New Roman" w:hAnsi="Arial" w:cs="Arial"/>
              </w:rPr>
              <w:t xml:space="preserve">for the PAIG.  They have requested that the PAIG </w:t>
            </w:r>
            <w:r w:rsidR="00ED6977">
              <w:rPr>
                <w:rFonts w:ascii="Arial" w:eastAsia="Times New Roman" w:hAnsi="Arial" w:cs="Arial"/>
              </w:rPr>
              <w:t>ide</w:t>
            </w:r>
            <w:r w:rsidR="007D2C12">
              <w:rPr>
                <w:rFonts w:ascii="Arial" w:eastAsia="Times New Roman" w:hAnsi="Arial" w:cs="Arial"/>
              </w:rPr>
              <w:t xml:space="preserve">ntifies areas of work for the Pioneers to be engaged with on behalf </w:t>
            </w:r>
            <w:r w:rsidR="00F4778B">
              <w:rPr>
                <w:rFonts w:ascii="Arial" w:eastAsia="Times New Roman" w:hAnsi="Arial" w:cs="Arial"/>
              </w:rPr>
              <w:t>of the Group</w:t>
            </w:r>
            <w:r w:rsidR="007D2C12">
              <w:rPr>
                <w:rFonts w:ascii="Arial" w:eastAsia="Times New Roman" w:hAnsi="Arial" w:cs="Arial"/>
              </w:rPr>
              <w:t xml:space="preserve">. </w:t>
            </w:r>
          </w:p>
          <w:p w14:paraId="11249944" w14:textId="77777777" w:rsidR="00723801" w:rsidRPr="00ED6977" w:rsidRDefault="00723801" w:rsidP="00786627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E70E8A9" w14:textId="28673BD7" w:rsidR="005629D6" w:rsidRPr="00406342" w:rsidRDefault="00723801" w:rsidP="00C16665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06342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C16665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  <w:r w:rsidR="00C16665">
              <w:rPr>
                <w:rStyle w:val="eop"/>
                <w:color w:val="000000"/>
                <w:shd w:val="clear" w:color="auto" w:fill="FFFFFF"/>
              </w:rPr>
              <w:t xml:space="preserve"> </w:t>
            </w:r>
            <w:r w:rsidR="00E5297E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</w:t>
            </w:r>
            <w:r w:rsidR="005629D6" w:rsidRPr="0072740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</w:t>
            </w:r>
            <w:r w:rsidR="005629D6" w:rsidRPr="0040634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 members to consider the ways in which the young pioneers can be involved in the PAIG</w:t>
            </w:r>
            <w:r w:rsidR="00C2438A" w:rsidRPr="0040634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</w:p>
          <w:p w14:paraId="263E9B55" w14:textId="551269C7" w:rsidR="005629D6" w:rsidRPr="00ED6977" w:rsidRDefault="005629D6" w:rsidP="0078662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</w:p>
        </w:tc>
      </w:tr>
      <w:tr w:rsidR="006E6EA7" w:rsidRPr="001516AF" w14:paraId="3603FC35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FD5" w14:textId="36B82FA9" w:rsidR="006E6EA7" w:rsidRPr="001516AF" w:rsidRDefault="0020758E" w:rsidP="32753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6E6EA7"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154" w14:textId="7D98C4A1" w:rsidR="0020758E" w:rsidRPr="00406342" w:rsidRDefault="006E6EA7" w:rsidP="0020758E">
            <w:pPr>
              <w:rPr>
                <w:rFonts w:ascii="Arial" w:hAnsi="Arial" w:cs="Arial"/>
                <w:b/>
              </w:rPr>
            </w:pPr>
            <w:r w:rsidRPr="00406342">
              <w:rPr>
                <w:rFonts w:ascii="Arial" w:hAnsi="Arial" w:cs="Arial"/>
                <w:b/>
                <w:bCs/>
              </w:rPr>
              <w:t>Any Other Business</w:t>
            </w:r>
            <w:r w:rsidR="0020758E" w:rsidRPr="00406342">
              <w:rPr>
                <w:rFonts w:ascii="Arial" w:hAnsi="Arial" w:cs="Arial"/>
                <w:b/>
              </w:rPr>
              <w:t xml:space="preserve"> and Close</w:t>
            </w:r>
          </w:p>
          <w:p w14:paraId="51EF5811" w14:textId="5E2CC9C2" w:rsidR="006E6EA7" w:rsidRPr="0057403A" w:rsidRDefault="006E6EA7" w:rsidP="006E6E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61263B5" w14:textId="58FA2CD1" w:rsidR="006E6EA7" w:rsidRPr="007744D4" w:rsidRDefault="007744D4" w:rsidP="006E6EA7">
            <w:pPr>
              <w:rPr>
                <w:rFonts w:ascii="Arial" w:eastAsiaTheme="minorEastAsia" w:hAnsi="Arial" w:cs="Arial"/>
              </w:rPr>
            </w:pPr>
            <w:r w:rsidRPr="007744D4">
              <w:rPr>
                <w:rFonts w:ascii="Arial" w:eastAsiaTheme="minorEastAsia" w:hAnsi="Arial" w:cs="Arial"/>
              </w:rPr>
              <w:t>There was no other business and the meeting closed at 14.35</w:t>
            </w:r>
            <w:r>
              <w:rPr>
                <w:rFonts w:ascii="Arial" w:eastAsiaTheme="minorEastAsia" w:hAnsi="Arial" w:cs="Arial"/>
              </w:rPr>
              <w:t>.</w:t>
            </w:r>
          </w:p>
          <w:p w14:paraId="17C9DBDA" w14:textId="77777777" w:rsidR="006E6EA7" w:rsidRPr="0057403A" w:rsidRDefault="006E6EA7" w:rsidP="007744D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04C68A80" w14:textId="77777777" w:rsidR="00C2438A" w:rsidRDefault="00C2438A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38FC6E1D" w14:textId="66C9D7FB" w:rsidR="006E6EA7" w:rsidRPr="00DF2BB9" w:rsidRDefault="00DF2BB9" w:rsidP="006E6E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PAIG m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eeting </w:t>
      </w: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chedule</w:t>
      </w:r>
    </w:p>
    <w:p w14:paraId="47190EE6" w14:textId="77777777" w:rsidR="006E6EA7" w:rsidRPr="009D3411" w:rsidRDefault="006E6EA7" w:rsidP="006E6EA7">
      <w:pPr>
        <w:spacing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</w:p>
    <w:p w14:paraId="275D6885" w14:textId="77777777" w:rsidR="006E6EA7" w:rsidRPr="00DF2BB9" w:rsidRDefault="006E6EA7" w:rsidP="006E6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BB9">
        <w:rPr>
          <w:rFonts w:ascii="Arial" w:hAnsi="Arial" w:cs="Arial"/>
          <w:sz w:val="24"/>
          <w:szCs w:val="24"/>
        </w:rPr>
        <w:t>The meeting dates are currently scheduled as follows:</w:t>
      </w:r>
    </w:p>
    <w:p w14:paraId="457F7D6C" w14:textId="77777777" w:rsidR="006E6EA7" w:rsidRPr="009D3411" w:rsidRDefault="006E6EA7" w:rsidP="006E6EA7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2268"/>
        <w:gridCol w:w="4111"/>
      </w:tblGrid>
      <w:tr w:rsidR="006E6EA7" w:rsidRPr="0028696E" w14:paraId="1066C51C" w14:textId="77777777" w:rsidTr="00DF2BB9">
        <w:tc>
          <w:tcPr>
            <w:tcW w:w="3114" w:type="dxa"/>
            <w:shd w:val="clear" w:color="auto" w:fill="BFBFBF" w:themeFill="background1" w:themeFillShade="BF"/>
          </w:tcPr>
          <w:p w14:paraId="46FB8089" w14:textId="77777777" w:rsidR="006E6EA7" w:rsidRPr="00DF2BB9" w:rsidRDefault="006E6EA7" w:rsidP="00C533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7EDB9D" w14:textId="77777777" w:rsidR="006E6EA7" w:rsidRPr="00DF2BB9" w:rsidRDefault="006E6EA7" w:rsidP="00C533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2BBF9B0" w14:textId="77777777" w:rsidR="006E6EA7" w:rsidRPr="00DF2BB9" w:rsidRDefault="006E6EA7" w:rsidP="00C533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6E6EA7" w:rsidRPr="0028696E" w14:paraId="7015C41F" w14:textId="77777777" w:rsidTr="00DF2BB9">
        <w:tc>
          <w:tcPr>
            <w:tcW w:w="3114" w:type="dxa"/>
          </w:tcPr>
          <w:p w14:paraId="51A4736D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Tuesday 23 January 2024</w:t>
            </w:r>
          </w:p>
        </w:tc>
        <w:tc>
          <w:tcPr>
            <w:tcW w:w="2268" w:type="dxa"/>
          </w:tcPr>
          <w:p w14:paraId="2CECF58A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10.00am -12.00pm</w:t>
            </w:r>
          </w:p>
        </w:tc>
        <w:tc>
          <w:tcPr>
            <w:tcW w:w="4111" w:type="dxa"/>
          </w:tcPr>
          <w:p w14:paraId="199479EA" w14:textId="1B6F794E" w:rsidR="006E6EA7" w:rsidRPr="00DF2BB9" w:rsidRDefault="008B6DFA" w:rsidP="00C533FB">
            <w:pPr>
              <w:rPr>
                <w:rFonts w:ascii="Arial" w:eastAsia="Times New Roman" w:hAnsi="Arial" w:cs="Arial"/>
                <w:color w:val="FF0000"/>
              </w:rPr>
            </w:pPr>
            <w:r w:rsidRPr="005B621B">
              <w:rPr>
                <w:rFonts w:ascii="Arial" w:eastAsia="Times New Roman" w:hAnsi="Arial" w:cs="Arial"/>
                <w:color w:val="000000" w:themeColor="text1"/>
              </w:rPr>
              <w:t xml:space="preserve">Edwinstowe House, </w:t>
            </w:r>
            <w:r w:rsidR="00253CB8" w:rsidRPr="005B621B">
              <w:rPr>
                <w:rFonts w:ascii="Arial" w:eastAsia="Times New Roman" w:hAnsi="Arial" w:cs="Arial"/>
                <w:color w:val="000000" w:themeColor="text1"/>
              </w:rPr>
              <w:t>Sherwood Room</w:t>
            </w:r>
          </w:p>
        </w:tc>
      </w:tr>
      <w:tr w:rsidR="006E6EA7" w:rsidRPr="0028696E" w14:paraId="1A691755" w14:textId="77777777" w:rsidTr="00DF2BB9">
        <w:tc>
          <w:tcPr>
            <w:tcW w:w="3114" w:type="dxa"/>
          </w:tcPr>
          <w:p w14:paraId="0E11C95C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Monday 18 March 2024</w:t>
            </w:r>
          </w:p>
        </w:tc>
        <w:tc>
          <w:tcPr>
            <w:tcW w:w="2268" w:type="dxa"/>
          </w:tcPr>
          <w:p w14:paraId="5B6677B5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10:30am-12:30pm</w:t>
            </w:r>
          </w:p>
        </w:tc>
        <w:tc>
          <w:tcPr>
            <w:tcW w:w="4111" w:type="dxa"/>
          </w:tcPr>
          <w:p w14:paraId="050B37D2" w14:textId="1E8D62C8" w:rsidR="006E6EA7" w:rsidRPr="00DF2BB9" w:rsidRDefault="008B6DFA" w:rsidP="00C533FB">
            <w:pPr>
              <w:rPr>
                <w:rFonts w:ascii="Arial" w:eastAsia="Times New Roman" w:hAnsi="Arial" w:cs="Arial"/>
                <w:color w:val="FF0000"/>
              </w:rPr>
            </w:pPr>
            <w:r w:rsidRPr="005B621B">
              <w:rPr>
                <w:rFonts w:ascii="Arial" w:eastAsia="Times New Roman" w:hAnsi="Arial" w:cs="Arial"/>
                <w:color w:val="000000" w:themeColor="text1"/>
              </w:rPr>
              <w:t xml:space="preserve">Edwinstowe House, </w:t>
            </w:r>
            <w:r w:rsidR="00253CB8">
              <w:rPr>
                <w:rFonts w:ascii="Arial" w:eastAsia="Times New Roman" w:hAnsi="Arial" w:cs="Arial"/>
                <w:color w:val="000000" w:themeColor="text1"/>
              </w:rPr>
              <w:t>Sherwood Room</w:t>
            </w:r>
          </w:p>
        </w:tc>
      </w:tr>
      <w:tr w:rsidR="006E6EA7" w:rsidRPr="0028696E" w14:paraId="43D882B3" w14:textId="77777777" w:rsidTr="00DF2BB9">
        <w:tc>
          <w:tcPr>
            <w:tcW w:w="3114" w:type="dxa"/>
          </w:tcPr>
          <w:p w14:paraId="4CB0D984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Monday 13 May 2024</w:t>
            </w:r>
          </w:p>
        </w:tc>
        <w:tc>
          <w:tcPr>
            <w:tcW w:w="2268" w:type="dxa"/>
          </w:tcPr>
          <w:p w14:paraId="37957B4A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CA793A8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6E6EA7" w:rsidRPr="0028696E" w14:paraId="6190EB9D" w14:textId="77777777" w:rsidTr="00DF2BB9">
        <w:tc>
          <w:tcPr>
            <w:tcW w:w="3114" w:type="dxa"/>
          </w:tcPr>
          <w:p w14:paraId="641AF1CE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Tuesday 2nd July 2024</w:t>
            </w:r>
          </w:p>
        </w:tc>
        <w:tc>
          <w:tcPr>
            <w:tcW w:w="2268" w:type="dxa"/>
          </w:tcPr>
          <w:p w14:paraId="78BB5170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45301B37" w14:textId="77777777" w:rsidR="006E6EA7" w:rsidRPr="00DF2BB9" w:rsidRDefault="006E6EA7" w:rsidP="00C533FB">
            <w:pPr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</w:tbl>
    <w:p w14:paraId="2B5F5650" w14:textId="41F6ED5A" w:rsidR="000773E6" w:rsidRPr="001516AF" w:rsidRDefault="000773E6">
      <w:pPr>
        <w:rPr>
          <w:rFonts w:ascii="Arial" w:hAnsi="Arial" w:cs="Arial"/>
          <w:sz w:val="20"/>
          <w:szCs w:val="20"/>
        </w:rPr>
      </w:pPr>
    </w:p>
    <w:sectPr w:rsidR="000773E6" w:rsidRPr="001516AF" w:rsidSect="003A4EB7"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D6E8" w14:textId="77777777" w:rsidR="002853F7" w:rsidRDefault="002853F7" w:rsidP="00133D84">
      <w:pPr>
        <w:spacing w:after="0" w:line="240" w:lineRule="auto"/>
      </w:pPr>
      <w:r>
        <w:separator/>
      </w:r>
    </w:p>
  </w:endnote>
  <w:endnote w:type="continuationSeparator" w:id="0">
    <w:p w14:paraId="46A7B57C" w14:textId="77777777" w:rsidR="002853F7" w:rsidRDefault="002853F7" w:rsidP="00133D84">
      <w:pPr>
        <w:spacing w:after="0" w:line="240" w:lineRule="auto"/>
      </w:pPr>
      <w:r>
        <w:continuationSeparator/>
      </w:r>
    </w:p>
  </w:endnote>
  <w:endnote w:type="continuationNotice" w:id="1">
    <w:p w14:paraId="7749F178" w14:textId="77777777" w:rsidR="002853F7" w:rsidRDefault="00285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D9B9" w14:textId="77777777" w:rsidR="002853F7" w:rsidRDefault="002853F7" w:rsidP="00133D84">
      <w:pPr>
        <w:spacing w:after="0" w:line="240" w:lineRule="auto"/>
      </w:pPr>
      <w:r>
        <w:separator/>
      </w:r>
    </w:p>
  </w:footnote>
  <w:footnote w:type="continuationSeparator" w:id="0">
    <w:p w14:paraId="1BE0E23F" w14:textId="77777777" w:rsidR="002853F7" w:rsidRDefault="002853F7" w:rsidP="00133D84">
      <w:pPr>
        <w:spacing w:after="0" w:line="240" w:lineRule="auto"/>
      </w:pPr>
      <w:r>
        <w:continuationSeparator/>
      </w:r>
    </w:p>
  </w:footnote>
  <w:footnote w:type="continuationNotice" w:id="1">
    <w:p w14:paraId="43387F69" w14:textId="77777777" w:rsidR="002853F7" w:rsidRDefault="002853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FD8"/>
    <w:multiLevelType w:val="hybridMultilevel"/>
    <w:tmpl w:val="E3AE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5F9"/>
    <w:multiLevelType w:val="hybridMultilevel"/>
    <w:tmpl w:val="60E0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976"/>
    <w:multiLevelType w:val="hybridMultilevel"/>
    <w:tmpl w:val="624ED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F5628E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72078E6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2B3A"/>
    <w:multiLevelType w:val="hybridMultilevel"/>
    <w:tmpl w:val="050E4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0C5"/>
    <w:multiLevelType w:val="multilevel"/>
    <w:tmpl w:val="2AB483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16535"/>
    <w:multiLevelType w:val="hybridMultilevel"/>
    <w:tmpl w:val="D842F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AA1"/>
    <w:multiLevelType w:val="hybridMultilevel"/>
    <w:tmpl w:val="B378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A81"/>
    <w:multiLevelType w:val="hybridMultilevel"/>
    <w:tmpl w:val="33E89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840BE82">
      <w:start w:val="1"/>
      <w:numFmt w:val="lowerRoman"/>
      <w:lvlText w:val="%3."/>
      <w:lvlJc w:val="right"/>
      <w:pPr>
        <w:ind w:left="2160" w:hanging="180"/>
      </w:pPr>
      <w:rPr>
        <w:b/>
        <w:bCs/>
        <w:color w:val="00000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405D1"/>
    <w:multiLevelType w:val="hybridMultilevel"/>
    <w:tmpl w:val="9FE6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E4A73"/>
    <w:multiLevelType w:val="hybridMultilevel"/>
    <w:tmpl w:val="DF30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B58FD"/>
    <w:multiLevelType w:val="hybridMultilevel"/>
    <w:tmpl w:val="7BD0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57D2E"/>
    <w:multiLevelType w:val="hybridMultilevel"/>
    <w:tmpl w:val="67AE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97F"/>
    <w:multiLevelType w:val="multilevel"/>
    <w:tmpl w:val="13785A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636F0B"/>
    <w:multiLevelType w:val="hybridMultilevel"/>
    <w:tmpl w:val="C648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86672"/>
    <w:multiLevelType w:val="hybridMultilevel"/>
    <w:tmpl w:val="E83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BAF"/>
    <w:multiLevelType w:val="hybridMultilevel"/>
    <w:tmpl w:val="7928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05817"/>
    <w:multiLevelType w:val="hybridMultilevel"/>
    <w:tmpl w:val="8BEC6C24"/>
    <w:lvl w:ilvl="0" w:tplc="7B7489B6">
      <w:start w:val="6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96456"/>
    <w:multiLevelType w:val="hybridMultilevel"/>
    <w:tmpl w:val="64C8CFC0"/>
    <w:lvl w:ilvl="0" w:tplc="27F8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E5ECF"/>
    <w:multiLevelType w:val="hybridMultilevel"/>
    <w:tmpl w:val="B010D4A6"/>
    <w:lvl w:ilvl="0" w:tplc="9CA4B76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F0C06"/>
    <w:multiLevelType w:val="hybridMultilevel"/>
    <w:tmpl w:val="C6FC3E82"/>
    <w:lvl w:ilvl="0" w:tplc="D9AC56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45F82"/>
    <w:multiLevelType w:val="hybridMultilevel"/>
    <w:tmpl w:val="8CD8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8045C"/>
    <w:multiLevelType w:val="multilevel"/>
    <w:tmpl w:val="D9647B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30909BC"/>
    <w:multiLevelType w:val="multilevel"/>
    <w:tmpl w:val="57E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1842EA"/>
    <w:multiLevelType w:val="multilevel"/>
    <w:tmpl w:val="BEBE3A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0F241C0"/>
    <w:multiLevelType w:val="hybridMultilevel"/>
    <w:tmpl w:val="2C52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141CF"/>
    <w:multiLevelType w:val="hybridMultilevel"/>
    <w:tmpl w:val="FA3A4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30FF0"/>
    <w:multiLevelType w:val="hybridMultilevel"/>
    <w:tmpl w:val="51C67F42"/>
    <w:lvl w:ilvl="0" w:tplc="27F8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7413D"/>
    <w:multiLevelType w:val="hybridMultilevel"/>
    <w:tmpl w:val="0A3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C04A2"/>
    <w:multiLevelType w:val="hybridMultilevel"/>
    <w:tmpl w:val="B2607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733BE1"/>
    <w:multiLevelType w:val="hybridMultilevel"/>
    <w:tmpl w:val="A962B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A3449"/>
    <w:multiLevelType w:val="hybridMultilevel"/>
    <w:tmpl w:val="2B828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0C4F98"/>
    <w:multiLevelType w:val="hybridMultilevel"/>
    <w:tmpl w:val="9FF6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5767F"/>
    <w:multiLevelType w:val="hybridMultilevel"/>
    <w:tmpl w:val="5928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4255C"/>
    <w:multiLevelType w:val="hybridMultilevel"/>
    <w:tmpl w:val="FF504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842D23"/>
    <w:multiLevelType w:val="hybridMultilevel"/>
    <w:tmpl w:val="C566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1509">
    <w:abstractNumId w:val="4"/>
  </w:num>
  <w:num w:numId="2" w16cid:durableId="1008871062">
    <w:abstractNumId w:val="34"/>
  </w:num>
  <w:num w:numId="3" w16cid:durableId="1648365077">
    <w:abstractNumId w:val="19"/>
  </w:num>
  <w:num w:numId="4" w16cid:durableId="844594331">
    <w:abstractNumId w:val="17"/>
  </w:num>
  <w:num w:numId="5" w16cid:durableId="1202983953">
    <w:abstractNumId w:val="26"/>
  </w:num>
  <w:num w:numId="6" w16cid:durableId="33121858">
    <w:abstractNumId w:val="16"/>
  </w:num>
  <w:num w:numId="7" w16cid:durableId="764619657">
    <w:abstractNumId w:val="22"/>
  </w:num>
  <w:num w:numId="8" w16cid:durableId="1141532431">
    <w:abstractNumId w:val="25"/>
  </w:num>
  <w:num w:numId="9" w16cid:durableId="1164511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8194423">
    <w:abstractNumId w:val="7"/>
  </w:num>
  <w:num w:numId="11" w16cid:durableId="944843221">
    <w:abstractNumId w:val="3"/>
  </w:num>
  <w:num w:numId="12" w16cid:durableId="494686643">
    <w:abstractNumId w:val="1"/>
  </w:num>
  <w:num w:numId="13" w16cid:durableId="19983378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5556545">
    <w:abstractNumId w:val="2"/>
  </w:num>
  <w:num w:numId="15" w16cid:durableId="160392016">
    <w:abstractNumId w:val="13"/>
  </w:num>
  <w:num w:numId="16" w16cid:durableId="973943791">
    <w:abstractNumId w:val="6"/>
  </w:num>
  <w:num w:numId="17" w16cid:durableId="2026400431">
    <w:abstractNumId w:val="5"/>
  </w:num>
  <w:num w:numId="18" w16cid:durableId="1027558677">
    <w:abstractNumId w:val="27"/>
  </w:num>
  <w:num w:numId="19" w16cid:durableId="1740402007">
    <w:abstractNumId w:val="24"/>
  </w:num>
  <w:num w:numId="20" w16cid:durableId="1241020001">
    <w:abstractNumId w:val="14"/>
  </w:num>
  <w:num w:numId="21" w16cid:durableId="746003614">
    <w:abstractNumId w:val="18"/>
  </w:num>
  <w:num w:numId="22" w16cid:durableId="1004749312">
    <w:abstractNumId w:val="15"/>
  </w:num>
  <w:num w:numId="23" w16cid:durableId="1418474770">
    <w:abstractNumId w:val="10"/>
  </w:num>
  <w:num w:numId="24" w16cid:durableId="230047689">
    <w:abstractNumId w:val="11"/>
  </w:num>
  <w:num w:numId="25" w16cid:durableId="1653027218">
    <w:abstractNumId w:val="32"/>
  </w:num>
  <w:num w:numId="26" w16cid:durableId="244150206">
    <w:abstractNumId w:val="9"/>
  </w:num>
  <w:num w:numId="27" w16cid:durableId="975060528">
    <w:abstractNumId w:val="31"/>
  </w:num>
  <w:num w:numId="28" w16cid:durableId="252934455">
    <w:abstractNumId w:val="29"/>
  </w:num>
  <w:num w:numId="29" w16cid:durableId="1655455591">
    <w:abstractNumId w:val="21"/>
  </w:num>
  <w:num w:numId="30" w16cid:durableId="16736683">
    <w:abstractNumId w:val="12"/>
  </w:num>
  <w:num w:numId="31" w16cid:durableId="443503072">
    <w:abstractNumId w:val="23"/>
  </w:num>
  <w:num w:numId="32" w16cid:durableId="2026440342">
    <w:abstractNumId w:val="20"/>
  </w:num>
  <w:num w:numId="33" w16cid:durableId="1715887744">
    <w:abstractNumId w:val="8"/>
  </w:num>
  <w:num w:numId="34" w16cid:durableId="894244821">
    <w:abstractNumId w:val="28"/>
  </w:num>
  <w:num w:numId="35" w16cid:durableId="1256939532">
    <w:abstractNumId w:val="0"/>
  </w:num>
  <w:num w:numId="36" w16cid:durableId="315885287">
    <w:abstractNumId w:val="30"/>
  </w:num>
  <w:num w:numId="37" w16cid:durableId="166712739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4"/>
    <w:rsid w:val="00001E8D"/>
    <w:rsid w:val="00003A60"/>
    <w:rsid w:val="00004A52"/>
    <w:rsid w:val="00004C4E"/>
    <w:rsid w:val="00005929"/>
    <w:rsid w:val="00005DC2"/>
    <w:rsid w:val="00007C54"/>
    <w:rsid w:val="00010F23"/>
    <w:rsid w:val="000119F8"/>
    <w:rsid w:val="00011F23"/>
    <w:rsid w:val="00012BD5"/>
    <w:rsid w:val="00014B65"/>
    <w:rsid w:val="00016A41"/>
    <w:rsid w:val="00016B10"/>
    <w:rsid w:val="0001F5DB"/>
    <w:rsid w:val="00021DC4"/>
    <w:rsid w:val="00022668"/>
    <w:rsid w:val="00022EF4"/>
    <w:rsid w:val="000237B1"/>
    <w:rsid w:val="00023F3C"/>
    <w:rsid w:val="00024731"/>
    <w:rsid w:val="00025B61"/>
    <w:rsid w:val="000263E4"/>
    <w:rsid w:val="000275D0"/>
    <w:rsid w:val="000276B9"/>
    <w:rsid w:val="000318BD"/>
    <w:rsid w:val="00032374"/>
    <w:rsid w:val="00033604"/>
    <w:rsid w:val="00034468"/>
    <w:rsid w:val="0003482A"/>
    <w:rsid w:val="000348CF"/>
    <w:rsid w:val="00034DC5"/>
    <w:rsid w:val="000354CF"/>
    <w:rsid w:val="00035F5B"/>
    <w:rsid w:val="00036C10"/>
    <w:rsid w:val="00037161"/>
    <w:rsid w:val="00037A8D"/>
    <w:rsid w:val="00040A66"/>
    <w:rsid w:val="000415FE"/>
    <w:rsid w:val="00045E64"/>
    <w:rsid w:val="00046085"/>
    <w:rsid w:val="0004686C"/>
    <w:rsid w:val="00047CD1"/>
    <w:rsid w:val="00054698"/>
    <w:rsid w:val="000546D3"/>
    <w:rsid w:val="00056B69"/>
    <w:rsid w:val="0005747A"/>
    <w:rsid w:val="0006211E"/>
    <w:rsid w:val="000622A1"/>
    <w:rsid w:val="00066709"/>
    <w:rsid w:val="000671E3"/>
    <w:rsid w:val="00067539"/>
    <w:rsid w:val="00067859"/>
    <w:rsid w:val="00070E2B"/>
    <w:rsid w:val="00070FF5"/>
    <w:rsid w:val="00072188"/>
    <w:rsid w:val="0007472E"/>
    <w:rsid w:val="00076E9D"/>
    <w:rsid w:val="000773E6"/>
    <w:rsid w:val="000857D0"/>
    <w:rsid w:val="00086191"/>
    <w:rsid w:val="00086F55"/>
    <w:rsid w:val="000870E4"/>
    <w:rsid w:val="00091CCF"/>
    <w:rsid w:val="000937E1"/>
    <w:rsid w:val="00093EE9"/>
    <w:rsid w:val="00097E30"/>
    <w:rsid w:val="00097E54"/>
    <w:rsid w:val="000A0B21"/>
    <w:rsid w:val="000A214D"/>
    <w:rsid w:val="000A22AB"/>
    <w:rsid w:val="000A7853"/>
    <w:rsid w:val="000B1F65"/>
    <w:rsid w:val="000B229D"/>
    <w:rsid w:val="000B2453"/>
    <w:rsid w:val="000B3655"/>
    <w:rsid w:val="000B3F40"/>
    <w:rsid w:val="000B4D5B"/>
    <w:rsid w:val="000B75AC"/>
    <w:rsid w:val="000C01D3"/>
    <w:rsid w:val="000C0969"/>
    <w:rsid w:val="000C0AA8"/>
    <w:rsid w:val="000C103E"/>
    <w:rsid w:val="000C1504"/>
    <w:rsid w:val="000C298F"/>
    <w:rsid w:val="000C3F20"/>
    <w:rsid w:val="000C488E"/>
    <w:rsid w:val="000C523B"/>
    <w:rsid w:val="000C575E"/>
    <w:rsid w:val="000C6D05"/>
    <w:rsid w:val="000C712A"/>
    <w:rsid w:val="000D1646"/>
    <w:rsid w:val="000D1E41"/>
    <w:rsid w:val="000D22A2"/>
    <w:rsid w:val="000D24CD"/>
    <w:rsid w:val="000D4D66"/>
    <w:rsid w:val="000D5EC0"/>
    <w:rsid w:val="000D5F78"/>
    <w:rsid w:val="000D605C"/>
    <w:rsid w:val="000D7BE7"/>
    <w:rsid w:val="000E141B"/>
    <w:rsid w:val="000E154D"/>
    <w:rsid w:val="000E33C8"/>
    <w:rsid w:val="000E35B3"/>
    <w:rsid w:val="000E35B4"/>
    <w:rsid w:val="000E3825"/>
    <w:rsid w:val="000E6CA0"/>
    <w:rsid w:val="000E6FC8"/>
    <w:rsid w:val="000E7D9E"/>
    <w:rsid w:val="000F015F"/>
    <w:rsid w:val="000F17D6"/>
    <w:rsid w:val="000F5C08"/>
    <w:rsid w:val="000F6701"/>
    <w:rsid w:val="000F76BC"/>
    <w:rsid w:val="000F7DAC"/>
    <w:rsid w:val="00100E0B"/>
    <w:rsid w:val="001022C2"/>
    <w:rsid w:val="00102549"/>
    <w:rsid w:val="001026F5"/>
    <w:rsid w:val="00105B4C"/>
    <w:rsid w:val="00107F10"/>
    <w:rsid w:val="001131F6"/>
    <w:rsid w:val="00113DCF"/>
    <w:rsid w:val="001163DF"/>
    <w:rsid w:val="00116682"/>
    <w:rsid w:val="0011701E"/>
    <w:rsid w:val="0011758E"/>
    <w:rsid w:val="00117BC3"/>
    <w:rsid w:val="001204CC"/>
    <w:rsid w:val="001207B7"/>
    <w:rsid w:val="00121A98"/>
    <w:rsid w:val="00122A8B"/>
    <w:rsid w:val="00122B32"/>
    <w:rsid w:val="00122F89"/>
    <w:rsid w:val="00123151"/>
    <w:rsid w:val="001235E4"/>
    <w:rsid w:val="001248D1"/>
    <w:rsid w:val="001259F0"/>
    <w:rsid w:val="00125DA4"/>
    <w:rsid w:val="001265F1"/>
    <w:rsid w:val="001266E1"/>
    <w:rsid w:val="00130F05"/>
    <w:rsid w:val="0013338D"/>
    <w:rsid w:val="00133909"/>
    <w:rsid w:val="00133C99"/>
    <w:rsid w:val="00133D44"/>
    <w:rsid w:val="00133D84"/>
    <w:rsid w:val="0013615C"/>
    <w:rsid w:val="00140AFC"/>
    <w:rsid w:val="001416B0"/>
    <w:rsid w:val="001423E9"/>
    <w:rsid w:val="0014252F"/>
    <w:rsid w:val="00142A16"/>
    <w:rsid w:val="00144991"/>
    <w:rsid w:val="001452DE"/>
    <w:rsid w:val="001461F4"/>
    <w:rsid w:val="00146300"/>
    <w:rsid w:val="0014665A"/>
    <w:rsid w:val="00147883"/>
    <w:rsid w:val="001500AD"/>
    <w:rsid w:val="001516AF"/>
    <w:rsid w:val="00151E1E"/>
    <w:rsid w:val="00152FBE"/>
    <w:rsid w:val="00154C7D"/>
    <w:rsid w:val="00156537"/>
    <w:rsid w:val="001569D0"/>
    <w:rsid w:val="00156A1E"/>
    <w:rsid w:val="00156F80"/>
    <w:rsid w:val="00160105"/>
    <w:rsid w:val="00161016"/>
    <w:rsid w:val="00161A41"/>
    <w:rsid w:val="00161AF5"/>
    <w:rsid w:val="00161F1E"/>
    <w:rsid w:val="001635C2"/>
    <w:rsid w:val="00163923"/>
    <w:rsid w:val="00164A9E"/>
    <w:rsid w:val="001655CA"/>
    <w:rsid w:val="00165A07"/>
    <w:rsid w:val="001664B2"/>
    <w:rsid w:val="00166620"/>
    <w:rsid w:val="00166A1E"/>
    <w:rsid w:val="00167AFC"/>
    <w:rsid w:val="00167B18"/>
    <w:rsid w:val="00167BF8"/>
    <w:rsid w:val="0016F9F0"/>
    <w:rsid w:val="00171629"/>
    <w:rsid w:val="001741B1"/>
    <w:rsid w:val="001755AD"/>
    <w:rsid w:val="001755D7"/>
    <w:rsid w:val="00177063"/>
    <w:rsid w:val="001820C5"/>
    <w:rsid w:val="0018368E"/>
    <w:rsid w:val="00183FAD"/>
    <w:rsid w:val="00184D44"/>
    <w:rsid w:val="00185122"/>
    <w:rsid w:val="00190C92"/>
    <w:rsid w:val="00191801"/>
    <w:rsid w:val="00195DE4"/>
    <w:rsid w:val="001967D5"/>
    <w:rsid w:val="001A1CDF"/>
    <w:rsid w:val="001A2C3F"/>
    <w:rsid w:val="001A5199"/>
    <w:rsid w:val="001A557D"/>
    <w:rsid w:val="001A6791"/>
    <w:rsid w:val="001B0DAF"/>
    <w:rsid w:val="001B1F4A"/>
    <w:rsid w:val="001B2370"/>
    <w:rsid w:val="001B25F4"/>
    <w:rsid w:val="001B3105"/>
    <w:rsid w:val="001B3352"/>
    <w:rsid w:val="001B454F"/>
    <w:rsid w:val="001B51BB"/>
    <w:rsid w:val="001B570D"/>
    <w:rsid w:val="001B5F21"/>
    <w:rsid w:val="001B668B"/>
    <w:rsid w:val="001C1427"/>
    <w:rsid w:val="001C212F"/>
    <w:rsid w:val="001C251F"/>
    <w:rsid w:val="001C2CC0"/>
    <w:rsid w:val="001C456F"/>
    <w:rsid w:val="001C57C3"/>
    <w:rsid w:val="001C6C97"/>
    <w:rsid w:val="001C7A2C"/>
    <w:rsid w:val="001C7D10"/>
    <w:rsid w:val="001D0089"/>
    <w:rsid w:val="001D1653"/>
    <w:rsid w:val="001D5B36"/>
    <w:rsid w:val="001D6156"/>
    <w:rsid w:val="001D7189"/>
    <w:rsid w:val="001D7874"/>
    <w:rsid w:val="001D7C52"/>
    <w:rsid w:val="001E2321"/>
    <w:rsid w:val="001E2977"/>
    <w:rsid w:val="001E2A6F"/>
    <w:rsid w:val="001E2E27"/>
    <w:rsid w:val="001E4386"/>
    <w:rsid w:val="001E57D6"/>
    <w:rsid w:val="001E5829"/>
    <w:rsid w:val="001E67BF"/>
    <w:rsid w:val="001E711A"/>
    <w:rsid w:val="001E7A87"/>
    <w:rsid w:val="001F0352"/>
    <w:rsid w:val="001F19CD"/>
    <w:rsid w:val="001F1ED0"/>
    <w:rsid w:val="001F2DA1"/>
    <w:rsid w:val="001F3A16"/>
    <w:rsid w:val="001F4C0D"/>
    <w:rsid w:val="001F4D33"/>
    <w:rsid w:val="001F52F2"/>
    <w:rsid w:val="001F5F71"/>
    <w:rsid w:val="001F6256"/>
    <w:rsid w:val="001F6585"/>
    <w:rsid w:val="001F6BC8"/>
    <w:rsid w:val="001F6C7D"/>
    <w:rsid w:val="001F6DAE"/>
    <w:rsid w:val="001F7A77"/>
    <w:rsid w:val="00200D73"/>
    <w:rsid w:val="0020256A"/>
    <w:rsid w:val="0020347A"/>
    <w:rsid w:val="00203715"/>
    <w:rsid w:val="00203AB2"/>
    <w:rsid w:val="002043CA"/>
    <w:rsid w:val="0020577D"/>
    <w:rsid w:val="00205D08"/>
    <w:rsid w:val="0020758E"/>
    <w:rsid w:val="002109B3"/>
    <w:rsid w:val="00211CD3"/>
    <w:rsid w:val="0021267D"/>
    <w:rsid w:val="00212F28"/>
    <w:rsid w:val="002137C1"/>
    <w:rsid w:val="00213B92"/>
    <w:rsid w:val="002145A5"/>
    <w:rsid w:val="00214C20"/>
    <w:rsid w:val="00215076"/>
    <w:rsid w:val="00216840"/>
    <w:rsid w:val="00217022"/>
    <w:rsid w:val="00217120"/>
    <w:rsid w:val="002176AF"/>
    <w:rsid w:val="002179D8"/>
    <w:rsid w:val="00221995"/>
    <w:rsid w:val="00221CF8"/>
    <w:rsid w:val="002220BE"/>
    <w:rsid w:val="0022219F"/>
    <w:rsid w:val="0022250E"/>
    <w:rsid w:val="00222A38"/>
    <w:rsid w:val="00222B7F"/>
    <w:rsid w:val="002232F4"/>
    <w:rsid w:val="00223AF8"/>
    <w:rsid w:val="002246A0"/>
    <w:rsid w:val="0022501E"/>
    <w:rsid w:val="0022517E"/>
    <w:rsid w:val="002261B6"/>
    <w:rsid w:val="00226AB3"/>
    <w:rsid w:val="002305B6"/>
    <w:rsid w:val="00230BCC"/>
    <w:rsid w:val="00230F5B"/>
    <w:rsid w:val="00231484"/>
    <w:rsid w:val="00233FF0"/>
    <w:rsid w:val="002340B0"/>
    <w:rsid w:val="002340E5"/>
    <w:rsid w:val="0023427D"/>
    <w:rsid w:val="0023724C"/>
    <w:rsid w:val="002404D0"/>
    <w:rsid w:val="00240F79"/>
    <w:rsid w:val="00241421"/>
    <w:rsid w:val="00241D13"/>
    <w:rsid w:val="00242114"/>
    <w:rsid w:val="00242F07"/>
    <w:rsid w:val="0024375D"/>
    <w:rsid w:val="00243F62"/>
    <w:rsid w:val="002443CE"/>
    <w:rsid w:val="00244EBF"/>
    <w:rsid w:val="0024564C"/>
    <w:rsid w:val="00246571"/>
    <w:rsid w:val="0024658F"/>
    <w:rsid w:val="00246635"/>
    <w:rsid w:val="0024757C"/>
    <w:rsid w:val="0025004C"/>
    <w:rsid w:val="0025306D"/>
    <w:rsid w:val="00253248"/>
    <w:rsid w:val="00253585"/>
    <w:rsid w:val="002536A4"/>
    <w:rsid w:val="00253CB8"/>
    <w:rsid w:val="00255762"/>
    <w:rsid w:val="00255D0C"/>
    <w:rsid w:val="00256F39"/>
    <w:rsid w:val="002571DE"/>
    <w:rsid w:val="002610A2"/>
    <w:rsid w:val="0026183B"/>
    <w:rsid w:val="00262F8A"/>
    <w:rsid w:val="002656D9"/>
    <w:rsid w:val="0026732C"/>
    <w:rsid w:val="00270C5C"/>
    <w:rsid w:val="00271D0E"/>
    <w:rsid w:val="00273A2D"/>
    <w:rsid w:val="00276970"/>
    <w:rsid w:val="00277351"/>
    <w:rsid w:val="0027745B"/>
    <w:rsid w:val="00277F7E"/>
    <w:rsid w:val="00283BE6"/>
    <w:rsid w:val="00284A82"/>
    <w:rsid w:val="002853F7"/>
    <w:rsid w:val="00286DD5"/>
    <w:rsid w:val="0029043E"/>
    <w:rsid w:val="002905D2"/>
    <w:rsid w:val="00290B58"/>
    <w:rsid w:val="00291892"/>
    <w:rsid w:val="00292E83"/>
    <w:rsid w:val="00293903"/>
    <w:rsid w:val="0029460A"/>
    <w:rsid w:val="00295CA8"/>
    <w:rsid w:val="002962EA"/>
    <w:rsid w:val="002966C9"/>
    <w:rsid w:val="002974F6"/>
    <w:rsid w:val="00297BBA"/>
    <w:rsid w:val="002A0D64"/>
    <w:rsid w:val="002A1471"/>
    <w:rsid w:val="002A1B29"/>
    <w:rsid w:val="002A2148"/>
    <w:rsid w:val="002A2234"/>
    <w:rsid w:val="002A372D"/>
    <w:rsid w:val="002A3A86"/>
    <w:rsid w:val="002A46F5"/>
    <w:rsid w:val="002A7243"/>
    <w:rsid w:val="002A7341"/>
    <w:rsid w:val="002A7C16"/>
    <w:rsid w:val="002B167B"/>
    <w:rsid w:val="002B1721"/>
    <w:rsid w:val="002B19DB"/>
    <w:rsid w:val="002B1F18"/>
    <w:rsid w:val="002B33D0"/>
    <w:rsid w:val="002B37BF"/>
    <w:rsid w:val="002B4B06"/>
    <w:rsid w:val="002B5733"/>
    <w:rsid w:val="002B5DF6"/>
    <w:rsid w:val="002C02EA"/>
    <w:rsid w:val="002C0306"/>
    <w:rsid w:val="002C0442"/>
    <w:rsid w:val="002C0F37"/>
    <w:rsid w:val="002C19B3"/>
    <w:rsid w:val="002C24E7"/>
    <w:rsid w:val="002C2A5F"/>
    <w:rsid w:val="002C36AF"/>
    <w:rsid w:val="002C7AAB"/>
    <w:rsid w:val="002D040A"/>
    <w:rsid w:val="002D06DB"/>
    <w:rsid w:val="002D26B8"/>
    <w:rsid w:val="002D2EAA"/>
    <w:rsid w:val="002D3DEF"/>
    <w:rsid w:val="002D5BC5"/>
    <w:rsid w:val="002D5D1E"/>
    <w:rsid w:val="002D6249"/>
    <w:rsid w:val="002D7450"/>
    <w:rsid w:val="002E0619"/>
    <w:rsid w:val="002E09D7"/>
    <w:rsid w:val="002E1773"/>
    <w:rsid w:val="002E2CA9"/>
    <w:rsid w:val="002E4A7A"/>
    <w:rsid w:val="002E59EB"/>
    <w:rsid w:val="002E5D81"/>
    <w:rsid w:val="002E69AA"/>
    <w:rsid w:val="002E6E67"/>
    <w:rsid w:val="002F02A1"/>
    <w:rsid w:val="002F06B7"/>
    <w:rsid w:val="002F0B3E"/>
    <w:rsid w:val="002F0DB2"/>
    <w:rsid w:val="002F0F1F"/>
    <w:rsid w:val="002F1A4B"/>
    <w:rsid w:val="002F44A5"/>
    <w:rsid w:val="002F533A"/>
    <w:rsid w:val="002F718C"/>
    <w:rsid w:val="002F77E9"/>
    <w:rsid w:val="00300009"/>
    <w:rsid w:val="00301097"/>
    <w:rsid w:val="0030110B"/>
    <w:rsid w:val="00302A07"/>
    <w:rsid w:val="00303A73"/>
    <w:rsid w:val="003044C8"/>
    <w:rsid w:val="00305A96"/>
    <w:rsid w:val="003064CE"/>
    <w:rsid w:val="00307258"/>
    <w:rsid w:val="00310390"/>
    <w:rsid w:val="00310A6B"/>
    <w:rsid w:val="00314327"/>
    <w:rsid w:val="00314EEB"/>
    <w:rsid w:val="00315886"/>
    <w:rsid w:val="003159CB"/>
    <w:rsid w:val="00315B19"/>
    <w:rsid w:val="00316730"/>
    <w:rsid w:val="00316F29"/>
    <w:rsid w:val="003205B1"/>
    <w:rsid w:val="00320CF4"/>
    <w:rsid w:val="00321101"/>
    <w:rsid w:val="00321A9B"/>
    <w:rsid w:val="00322F1B"/>
    <w:rsid w:val="003235DB"/>
    <w:rsid w:val="00323A53"/>
    <w:rsid w:val="00324C33"/>
    <w:rsid w:val="00324CD6"/>
    <w:rsid w:val="00326388"/>
    <w:rsid w:val="00331B0D"/>
    <w:rsid w:val="00335BEE"/>
    <w:rsid w:val="00337529"/>
    <w:rsid w:val="0034168C"/>
    <w:rsid w:val="0034223A"/>
    <w:rsid w:val="003422C1"/>
    <w:rsid w:val="00342A89"/>
    <w:rsid w:val="0034360F"/>
    <w:rsid w:val="00343BF8"/>
    <w:rsid w:val="00343E2B"/>
    <w:rsid w:val="0034568D"/>
    <w:rsid w:val="00347B59"/>
    <w:rsid w:val="003502FB"/>
    <w:rsid w:val="00350538"/>
    <w:rsid w:val="00351581"/>
    <w:rsid w:val="00352E61"/>
    <w:rsid w:val="00352FD3"/>
    <w:rsid w:val="0035459C"/>
    <w:rsid w:val="00355741"/>
    <w:rsid w:val="00356482"/>
    <w:rsid w:val="00357E8F"/>
    <w:rsid w:val="00360802"/>
    <w:rsid w:val="0036099A"/>
    <w:rsid w:val="00360F48"/>
    <w:rsid w:val="00362713"/>
    <w:rsid w:val="00362EEE"/>
    <w:rsid w:val="00363C4F"/>
    <w:rsid w:val="00364E58"/>
    <w:rsid w:val="00371DEB"/>
    <w:rsid w:val="00372F13"/>
    <w:rsid w:val="00373E69"/>
    <w:rsid w:val="003752F5"/>
    <w:rsid w:val="0037611E"/>
    <w:rsid w:val="00376317"/>
    <w:rsid w:val="00377661"/>
    <w:rsid w:val="00381FA4"/>
    <w:rsid w:val="003848EF"/>
    <w:rsid w:val="00384A67"/>
    <w:rsid w:val="00384C50"/>
    <w:rsid w:val="00385653"/>
    <w:rsid w:val="00386F0E"/>
    <w:rsid w:val="003876E8"/>
    <w:rsid w:val="00390E69"/>
    <w:rsid w:val="003919BD"/>
    <w:rsid w:val="00391C84"/>
    <w:rsid w:val="00392B5E"/>
    <w:rsid w:val="00397FB6"/>
    <w:rsid w:val="003A0280"/>
    <w:rsid w:val="003A05D7"/>
    <w:rsid w:val="003A079B"/>
    <w:rsid w:val="003A0B55"/>
    <w:rsid w:val="003A2D6C"/>
    <w:rsid w:val="003A3536"/>
    <w:rsid w:val="003A35B2"/>
    <w:rsid w:val="003A35E2"/>
    <w:rsid w:val="003A3F68"/>
    <w:rsid w:val="003A4EB7"/>
    <w:rsid w:val="003A5003"/>
    <w:rsid w:val="003A5595"/>
    <w:rsid w:val="003A57A7"/>
    <w:rsid w:val="003A61ED"/>
    <w:rsid w:val="003A6549"/>
    <w:rsid w:val="003A71A0"/>
    <w:rsid w:val="003B1E55"/>
    <w:rsid w:val="003B300C"/>
    <w:rsid w:val="003B3EB7"/>
    <w:rsid w:val="003B479D"/>
    <w:rsid w:val="003C0C79"/>
    <w:rsid w:val="003C61D4"/>
    <w:rsid w:val="003C71B2"/>
    <w:rsid w:val="003C73CF"/>
    <w:rsid w:val="003D186A"/>
    <w:rsid w:val="003D199F"/>
    <w:rsid w:val="003D19BC"/>
    <w:rsid w:val="003D4B4B"/>
    <w:rsid w:val="003D4FB9"/>
    <w:rsid w:val="003D5353"/>
    <w:rsid w:val="003D57B5"/>
    <w:rsid w:val="003D5F5B"/>
    <w:rsid w:val="003E0569"/>
    <w:rsid w:val="003E164D"/>
    <w:rsid w:val="003E16E4"/>
    <w:rsid w:val="003E2289"/>
    <w:rsid w:val="003E3CA9"/>
    <w:rsid w:val="003E4979"/>
    <w:rsid w:val="003E511F"/>
    <w:rsid w:val="003E5E99"/>
    <w:rsid w:val="003E6598"/>
    <w:rsid w:val="003E6FC1"/>
    <w:rsid w:val="003E74D5"/>
    <w:rsid w:val="003E76FA"/>
    <w:rsid w:val="003F0D70"/>
    <w:rsid w:val="003F0DCB"/>
    <w:rsid w:val="003F166F"/>
    <w:rsid w:val="003F171C"/>
    <w:rsid w:val="003F2FD3"/>
    <w:rsid w:val="003F4295"/>
    <w:rsid w:val="003F4C45"/>
    <w:rsid w:val="003F4FF7"/>
    <w:rsid w:val="003F6D87"/>
    <w:rsid w:val="00401C49"/>
    <w:rsid w:val="00402F42"/>
    <w:rsid w:val="004040A5"/>
    <w:rsid w:val="0040439C"/>
    <w:rsid w:val="00404CC3"/>
    <w:rsid w:val="00405D6D"/>
    <w:rsid w:val="00406342"/>
    <w:rsid w:val="00406FF9"/>
    <w:rsid w:val="00407BF5"/>
    <w:rsid w:val="00407FFE"/>
    <w:rsid w:val="00410543"/>
    <w:rsid w:val="004111B8"/>
    <w:rsid w:val="00411CFE"/>
    <w:rsid w:val="00412488"/>
    <w:rsid w:val="00414CBE"/>
    <w:rsid w:val="004154FC"/>
    <w:rsid w:val="00415D72"/>
    <w:rsid w:val="00416DB5"/>
    <w:rsid w:val="00422783"/>
    <w:rsid w:val="004229D3"/>
    <w:rsid w:val="004239A3"/>
    <w:rsid w:val="00425928"/>
    <w:rsid w:val="00426619"/>
    <w:rsid w:val="00427460"/>
    <w:rsid w:val="00427D4C"/>
    <w:rsid w:val="00427E38"/>
    <w:rsid w:val="004302FD"/>
    <w:rsid w:val="00430A02"/>
    <w:rsid w:val="00431A95"/>
    <w:rsid w:val="00432073"/>
    <w:rsid w:val="00432969"/>
    <w:rsid w:val="00432C7A"/>
    <w:rsid w:val="004334C0"/>
    <w:rsid w:val="00433C0F"/>
    <w:rsid w:val="00433FC4"/>
    <w:rsid w:val="00435905"/>
    <w:rsid w:val="004359E7"/>
    <w:rsid w:val="00435FEF"/>
    <w:rsid w:val="00437C2D"/>
    <w:rsid w:val="004408F9"/>
    <w:rsid w:val="00440F0C"/>
    <w:rsid w:val="004421DD"/>
    <w:rsid w:val="004423BB"/>
    <w:rsid w:val="00442588"/>
    <w:rsid w:val="004433C7"/>
    <w:rsid w:val="004508DC"/>
    <w:rsid w:val="00453EEE"/>
    <w:rsid w:val="00454382"/>
    <w:rsid w:val="00454B01"/>
    <w:rsid w:val="00455E44"/>
    <w:rsid w:val="0045637F"/>
    <w:rsid w:val="00456A08"/>
    <w:rsid w:val="004576AE"/>
    <w:rsid w:val="00457E48"/>
    <w:rsid w:val="00457FB4"/>
    <w:rsid w:val="004607A5"/>
    <w:rsid w:val="00460880"/>
    <w:rsid w:val="00461DAA"/>
    <w:rsid w:val="00462967"/>
    <w:rsid w:val="00462C7E"/>
    <w:rsid w:val="00462FA4"/>
    <w:rsid w:val="00463AA8"/>
    <w:rsid w:val="00464990"/>
    <w:rsid w:val="00464CD5"/>
    <w:rsid w:val="00465522"/>
    <w:rsid w:val="0046554B"/>
    <w:rsid w:val="00467125"/>
    <w:rsid w:val="00470E22"/>
    <w:rsid w:val="00471209"/>
    <w:rsid w:val="00471999"/>
    <w:rsid w:val="004720C0"/>
    <w:rsid w:val="00472DBB"/>
    <w:rsid w:val="00473154"/>
    <w:rsid w:val="0047471C"/>
    <w:rsid w:val="0047716F"/>
    <w:rsid w:val="00480252"/>
    <w:rsid w:val="00480443"/>
    <w:rsid w:val="00482788"/>
    <w:rsid w:val="00483481"/>
    <w:rsid w:val="00483DBE"/>
    <w:rsid w:val="00484BB1"/>
    <w:rsid w:val="004911C7"/>
    <w:rsid w:val="0049129C"/>
    <w:rsid w:val="004921B4"/>
    <w:rsid w:val="0049277F"/>
    <w:rsid w:val="004937BB"/>
    <w:rsid w:val="00495E20"/>
    <w:rsid w:val="004974B2"/>
    <w:rsid w:val="004A154C"/>
    <w:rsid w:val="004A1A2D"/>
    <w:rsid w:val="004A2D75"/>
    <w:rsid w:val="004A559C"/>
    <w:rsid w:val="004A7A12"/>
    <w:rsid w:val="004B2E64"/>
    <w:rsid w:val="004B61EC"/>
    <w:rsid w:val="004B679C"/>
    <w:rsid w:val="004B69E5"/>
    <w:rsid w:val="004C04F4"/>
    <w:rsid w:val="004C07B8"/>
    <w:rsid w:val="004C0956"/>
    <w:rsid w:val="004C1586"/>
    <w:rsid w:val="004C1F6F"/>
    <w:rsid w:val="004C247B"/>
    <w:rsid w:val="004C2D26"/>
    <w:rsid w:val="004C38F4"/>
    <w:rsid w:val="004C4756"/>
    <w:rsid w:val="004C4FF4"/>
    <w:rsid w:val="004C5260"/>
    <w:rsid w:val="004C5393"/>
    <w:rsid w:val="004C5524"/>
    <w:rsid w:val="004C6313"/>
    <w:rsid w:val="004D0163"/>
    <w:rsid w:val="004D152E"/>
    <w:rsid w:val="004D1A2C"/>
    <w:rsid w:val="004D21F8"/>
    <w:rsid w:val="004D252A"/>
    <w:rsid w:val="004D3934"/>
    <w:rsid w:val="004D3B6F"/>
    <w:rsid w:val="004D4FBC"/>
    <w:rsid w:val="004D5371"/>
    <w:rsid w:val="004D5EBC"/>
    <w:rsid w:val="004D6678"/>
    <w:rsid w:val="004D6DF3"/>
    <w:rsid w:val="004D72A6"/>
    <w:rsid w:val="004E0C55"/>
    <w:rsid w:val="004E10E1"/>
    <w:rsid w:val="004E1A63"/>
    <w:rsid w:val="004E2E2D"/>
    <w:rsid w:val="004E4085"/>
    <w:rsid w:val="004E41A0"/>
    <w:rsid w:val="004E49FC"/>
    <w:rsid w:val="004E5550"/>
    <w:rsid w:val="004E695F"/>
    <w:rsid w:val="004E6E98"/>
    <w:rsid w:val="004E701F"/>
    <w:rsid w:val="004E75D0"/>
    <w:rsid w:val="004F1637"/>
    <w:rsid w:val="004F23B7"/>
    <w:rsid w:val="004F3903"/>
    <w:rsid w:val="004F3AD1"/>
    <w:rsid w:val="004F3E37"/>
    <w:rsid w:val="004F5578"/>
    <w:rsid w:val="004F7EDB"/>
    <w:rsid w:val="00500DEF"/>
    <w:rsid w:val="0050128C"/>
    <w:rsid w:val="00501352"/>
    <w:rsid w:val="0050202D"/>
    <w:rsid w:val="0050355B"/>
    <w:rsid w:val="005039E4"/>
    <w:rsid w:val="00503E42"/>
    <w:rsid w:val="005050DC"/>
    <w:rsid w:val="00506237"/>
    <w:rsid w:val="005063CC"/>
    <w:rsid w:val="005066B3"/>
    <w:rsid w:val="00510805"/>
    <w:rsid w:val="00512734"/>
    <w:rsid w:val="00512A90"/>
    <w:rsid w:val="00513326"/>
    <w:rsid w:val="00515748"/>
    <w:rsid w:val="005157BF"/>
    <w:rsid w:val="005166C4"/>
    <w:rsid w:val="005208A7"/>
    <w:rsid w:val="0052316F"/>
    <w:rsid w:val="0052400A"/>
    <w:rsid w:val="00524360"/>
    <w:rsid w:val="005329C2"/>
    <w:rsid w:val="00534893"/>
    <w:rsid w:val="0053547F"/>
    <w:rsid w:val="00535AE9"/>
    <w:rsid w:val="005400FF"/>
    <w:rsid w:val="00541A2D"/>
    <w:rsid w:val="005420A3"/>
    <w:rsid w:val="00542185"/>
    <w:rsid w:val="005424B5"/>
    <w:rsid w:val="00542ED6"/>
    <w:rsid w:val="005431A5"/>
    <w:rsid w:val="00545672"/>
    <w:rsid w:val="00546DA7"/>
    <w:rsid w:val="00550044"/>
    <w:rsid w:val="005507BA"/>
    <w:rsid w:val="00551C51"/>
    <w:rsid w:val="0055290E"/>
    <w:rsid w:val="0055401D"/>
    <w:rsid w:val="00555284"/>
    <w:rsid w:val="005561E1"/>
    <w:rsid w:val="0055730A"/>
    <w:rsid w:val="00557B2B"/>
    <w:rsid w:val="005600DE"/>
    <w:rsid w:val="00560635"/>
    <w:rsid w:val="00560A67"/>
    <w:rsid w:val="00560D5C"/>
    <w:rsid w:val="00560F7E"/>
    <w:rsid w:val="005629D6"/>
    <w:rsid w:val="0056378A"/>
    <w:rsid w:val="0056499A"/>
    <w:rsid w:val="00566550"/>
    <w:rsid w:val="005666AA"/>
    <w:rsid w:val="0056772C"/>
    <w:rsid w:val="00567AA4"/>
    <w:rsid w:val="0057367C"/>
    <w:rsid w:val="0057403A"/>
    <w:rsid w:val="00574277"/>
    <w:rsid w:val="005759E2"/>
    <w:rsid w:val="0057672D"/>
    <w:rsid w:val="00576766"/>
    <w:rsid w:val="00577577"/>
    <w:rsid w:val="00577A15"/>
    <w:rsid w:val="00577AC5"/>
    <w:rsid w:val="00577C1B"/>
    <w:rsid w:val="005801AD"/>
    <w:rsid w:val="00580E8B"/>
    <w:rsid w:val="00582803"/>
    <w:rsid w:val="00585143"/>
    <w:rsid w:val="005919F3"/>
    <w:rsid w:val="0059232E"/>
    <w:rsid w:val="00592C4B"/>
    <w:rsid w:val="00593793"/>
    <w:rsid w:val="005963F4"/>
    <w:rsid w:val="005970A8"/>
    <w:rsid w:val="0059769B"/>
    <w:rsid w:val="005A00CC"/>
    <w:rsid w:val="005A15CD"/>
    <w:rsid w:val="005A2115"/>
    <w:rsid w:val="005A2BD5"/>
    <w:rsid w:val="005A41F9"/>
    <w:rsid w:val="005A4401"/>
    <w:rsid w:val="005A4520"/>
    <w:rsid w:val="005A6C19"/>
    <w:rsid w:val="005A6D3F"/>
    <w:rsid w:val="005A7414"/>
    <w:rsid w:val="005A744E"/>
    <w:rsid w:val="005B1740"/>
    <w:rsid w:val="005B1FDF"/>
    <w:rsid w:val="005B621B"/>
    <w:rsid w:val="005B6B85"/>
    <w:rsid w:val="005B6DD1"/>
    <w:rsid w:val="005B7A51"/>
    <w:rsid w:val="005C02A2"/>
    <w:rsid w:val="005C04C8"/>
    <w:rsid w:val="005C1FBC"/>
    <w:rsid w:val="005C21F5"/>
    <w:rsid w:val="005C2493"/>
    <w:rsid w:val="005C3D68"/>
    <w:rsid w:val="005C43DE"/>
    <w:rsid w:val="005C486B"/>
    <w:rsid w:val="005C5835"/>
    <w:rsid w:val="005C5C3C"/>
    <w:rsid w:val="005C6D12"/>
    <w:rsid w:val="005D2210"/>
    <w:rsid w:val="005D4F74"/>
    <w:rsid w:val="005D54B9"/>
    <w:rsid w:val="005D5B05"/>
    <w:rsid w:val="005E0CCC"/>
    <w:rsid w:val="005E1215"/>
    <w:rsid w:val="005E1F26"/>
    <w:rsid w:val="005E27AF"/>
    <w:rsid w:val="005E2F47"/>
    <w:rsid w:val="005E42FE"/>
    <w:rsid w:val="005E57C1"/>
    <w:rsid w:val="005F0FBA"/>
    <w:rsid w:val="005F2597"/>
    <w:rsid w:val="005F41C1"/>
    <w:rsid w:val="005F460B"/>
    <w:rsid w:val="005F49F3"/>
    <w:rsid w:val="005F4B26"/>
    <w:rsid w:val="005F690F"/>
    <w:rsid w:val="005F6C90"/>
    <w:rsid w:val="00600D22"/>
    <w:rsid w:val="0060110B"/>
    <w:rsid w:val="0060192A"/>
    <w:rsid w:val="00601B3A"/>
    <w:rsid w:val="00601DC1"/>
    <w:rsid w:val="00602918"/>
    <w:rsid w:val="00605587"/>
    <w:rsid w:val="00606C63"/>
    <w:rsid w:val="006070FB"/>
    <w:rsid w:val="00607CDA"/>
    <w:rsid w:val="00607F5D"/>
    <w:rsid w:val="00610C56"/>
    <w:rsid w:val="00612AE7"/>
    <w:rsid w:val="00612CC5"/>
    <w:rsid w:val="0061443F"/>
    <w:rsid w:val="00615F2C"/>
    <w:rsid w:val="006163E5"/>
    <w:rsid w:val="00617FA3"/>
    <w:rsid w:val="0062098C"/>
    <w:rsid w:val="00620AD6"/>
    <w:rsid w:val="0062172E"/>
    <w:rsid w:val="0062433B"/>
    <w:rsid w:val="006275DF"/>
    <w:rsid w:val="00630571"/>
    <w:rsid w:val="00631493"/>
    <w:rsid w:val="00634D15"/>
    <w:rsid w:val="00637321"/>
    <w:rsid w:val="006406BA"/>
    <w:rsid w:val="006419CA"/>
    <w:rsid w:val="0064208C"/>
    <w:rsid w:val="006425AF"/>
    <w:rsid w:val="00642C72"/>
    <w:rsid w:val="006430C7"/>
    <w:rsid w:val="00644B50"/>
    <w:rsid w:val="00647A1A"/>
    <w:rsid w:val="0065313D"/>
    <w:rsid w:val="0065331E"/>
    <w:rsid w:val="0065360C"/>
    <w:rsid w:val="006536C1"/>
    <w:rsid w:val="00653D4C"/>
    <w:rsid w:val="00654063"/>
    <w:rsid w:val="006540CD"/>
    <w:rsid w:val="00654662"/>
    <w:rsid w:val="00655000"/>
    <w:rsid w:val="00655DAC"/>
    <w:rsid w:val="0065668B"/>
    <w:rsid w:val="00656DE6"/>
    <w:rsid w:val="0066199B"/>
    <w:rsid w:val="00662FC2"/>
    <w:rsid w:val="00663527"/>
    <w:rsid w:val="00663952"/>
    <w:rsid w:val="0066416C"/>
    <w:rsid w:val="006649B5"/>
    <w:rsid w:val="006655B2"/>
    <w:rsid w:val="00666464"/>
    <w:rsid w:val="0066741F"/>
    <w:rsid w:val="0066776B"/>
    <w:rsid w:val="00670A8D"/>
    <w:rsid w:val="00673BFD"/>
    <w:rsid w:val="0067593A"/>
    <w:rsid w:val="00676A0F"/>
    <w:rsid w:val="006770A3"/>
    <w:rsid w:val="006802ED"/>
    <w:rsid w:val="00680449"/>
    <w:rsid w:val="006805B3"/>
    <w:rsid w:val="00681FFE"/>
    <w:rsid w:val="00684B17"/>
    <w:rsid w:val="00686371"/>
    <w:rsid w:val="0068742C"/>
    <w:rsid w:val="00687CC4"/>
    <w:rsid w:val="00691D9B"/>
    <w:rsid w:val="00693CDA"/>
    <w:rsid w:val="00693CDB"/>
    <w:rsid w:val="0069408E"/>
    <w:rsid w:val="006964F2"/>
    <w:rsid w:val="00696BD5"/>
    <w:rsid w:val="0069723A"/>
    <w:rsid w:val="006A01B9"/>
    <w:rsid w:val="006A0703"/>
    <w:rsid w:val="006A169B"/>
    <w:rsid w:val="006A23C9"/>
    <w:rsid w:val="006A434B"/>
    <w:rsid w:val="006A5815"/>
    <w:rsid w:val="006A5F16"/>
    <w:rsid w:val="006A61E4"/>
    <w:rsid w:val="006B118D"/>
    <w:rsid w:val="006B1D00"/>
    <w:rsid w:val="006B2EB3"/>
    <w:rsid w:val="006B47E3"/>
    <w:rsid w:val="006B4DA4"/>
    <w:rsid w:val="006C1C39"/>
    <w:rsid w:val="006C266D"/>
    <w:rsid w:val="006C391C"/>
    <w:rsid w:val="006C458B"/>
    <w:rsid w:val="006C4C1A"/>
    <w:rsid w:val="006C5247"/>
    <w:rsid w:val="006C6540"/>
    <w:rsid w:val="006C673F"/>
    <w:rsid w:val="006C76FE"/>
    <w:rsid w:val="006C7A9B"/>
    <w:rsid w:val="006D013A"/>
    <w:rsid w:val="006D09DE"/>
    <w:rsid w:val="006D3C4D"/>
    <w:rsid w:val="006D41CD"/>
    <w:rsid w:val="006D6B19"/>
    <w:rsid w:val="006E0D21"/>
    <w:rsid w:val="006E1101"/>
    <w:rsid w:val="006E11D1"/>
    <w:rsid w:val="006E1B85"/>
    <w:rsid w:val="006E3B88"/>
    <w:rsid w:val="006E4433"/>
    <w:rsid w:val="006E44F5"/>
    <w:rsid w:val="006E5B2B"/>
    <w:rsid w:val="006E5F98"/>
    <w:rsid w:val="006E6EA7"/>
    <w:rsid w:val="006E72FF"/>
    <w:rsid w:val="006F098D"/>
    <w:rsid w:val="006F4219"/>
    <w:rsid w:val="006F5A73"/>
    <w:rsid w:val="006F5CDB"/>
    <w:rsid w:val="00700C8E"/>
    <w:rsid w:val="00700DB5"/>
    <w:rsid w:val="00702268"/>
    <w:rsid w:val="007026E3"/>
    <w:rsid w:val="00702D83"/>
    <w:rsid w:val="00702E86"/>
    <w:rsid w:val="0070385C"/>
    <w:rsid w:val="00704F78"/>
    <w:rsid w:val="00705250"/>
    <w:rsid w:val="00707B81"/>
    <w:rsid w:val="007101B1"/>
    <w:rsid w:val="00710CC0"/>
    <w:rsid w:val="0071184B"/>
    <w:rsid w:val="00712A7D"/>
    <w:rsid w:val="00712D96"/>
    <w:rsid w:val="007158AD"/>
    <w:rsid w:val="00715B63"/>
    <w:rsid w:val="00715DE6"/>
    <w:rsid w:val="00716126"/>
    <w:rsid w:val="007165CD"/>
    <w:rsid w:val="00717FF3"/>
    <w:rsid w:val="007203E9"/>
    <w:rsid w:val="00720933"/>
    <w:rsid w:val="00722393"/>
    <w:rsid w:val="007227F7"/>
    <w:rsid w:val="00723801"/>
    <w:rsid w:val="00723B7B"/>
    <w:rsid w:val="00724297"/>
    <w:rsid w:val="00725077"/>
    <w:rsid w:val="007264F3"/>
    <w:rsid w:val="0072740D"/>
    <w:rsid w:val="0073171D"/>
    <w:rsid w:val="00731C25"/>
    <w:rsid w:val="0073206A"/>
    <w:rsid w:val="007324C2"/>
    <w:rsid w:val="0073267A"/>
    <w:rsid w:val="007342F4"/>
    <w:rsid w:val="00735F3D"/>
    <w:rsid w:val="00736151"/>
    <w:rsid w:val="007364C0"/>
    <w:rsid w:val="00736571"/>
    <w:rsid w:val="00737ED4"/>
    <w:rsid w:val="00741172"/>
    <w:rsid w:val="0074308E"/>
    <w:rsid w:val="00744B36"/>
    <w:rsid w:val="00744E96"/>
    <w:rsid w:val="00744F13"/>
    <w:rsid w:val="00745927"/>
    <w:rsid w:val="00746CC1"/>
    <w:rsid w:val="00747978"/>
    <w:rsid w:val="00747ABB"/>
    <w:rsid w:val="0075096D"/>
    <w:rsid w:val="00750DDA"/>
    <w:rsid w:val="00751ED2"/>
    <w:rsid w:val="00752CB7"/>
    <w:rsid w:val="007562FD"/>
    <w:rsid w:val="00756859"/>
    <w:rsid w:val="007571E0"/>
    <w:rsid w:val="00757DE6"/>
    <w:rsid w:val="00761E03"/>
    <w:rsid w:val="00762090"/>
    <w:rsid w:val="0076321B"/>
    <w:rsid w:val="00764706"/>
    <w:rsid w:val="007649C0"/>
    <w:rsid w:val="00767190"/>
    <w:rsid w:val="007677AB"/>
    <w:rsid w:val="0077021A"/>
    <w:rsid w:val="007708CC"/>
    <w:rsid w:val="00771FD4"/>
    <w:rsid w:val="007727BA"/>
    <w:rsid w:val="00772CA2"/>
    <w:rsid w:val="007733E8"/>
    <w:rsid w:val="00774142"/>
    <w:rsid w:val="007744D4"/>
    <w:rsid w:val="0077482F"/>
    <w:rsid w:val="00776174"/>
    <w:rsid w:val="007762FC"/>
    <w:rsid w:val="0077743A"/>
    <w:rsid w:val="007807AA"/>
    <w:rsid w:val="00780A5E"/>
    <w:rsid w:val="007831B8"/>
    <w:rsid w:val="00784E08"/>
    <w:rsid w:val="00785675"/>
    <w:rsid w:val="00786627"/>
    <w:rsid w:val="00787A9A"/>
    <w:rsid w:val="00790490"/>
    <w:rsid w:val="00791AA2"/>
    <w:rsid w:val="00791CAA"/>
    <w:rsid w:val="00793BED"/>
    <w:rsid w:val="00793CC9"/>
    <w:rsid w:val="00794B94"/>
    <w:rsid w:val="00794D72"/>
    <w:rsid w:val="007950B9"/>
    <w:rsid w:val="0079716E"/>
    <w:rsid w:val="007978C5"/>
    <w:rsid w:val="007A06CB"/>
    <w:rsid w:val="007A101D"/>
    <w:rsid w:val="007A2538"/>
    <w:rsid w:val="007A333B"/>
    <w:rsid w:val="007A3B89"/>
    <w:rsid w:val="007A40E6"/>
    <w:rsid w:val="007A523F"/>
    <w:rsid w:val="007A548E"/>
    <w:rsid w:val="007A5FB2"/>
    <w:rsid w:val="007A65FF"/>
    <w:rsid w:val="007B1C34"/>
    <w:rsid w:val="007B2B0A"/>
    <w:rsid w:val="007B2E40"/>
    <w:rsid w:val="007B2E4F"/>
    <w:rsid w:val="007B339C"/>
    <w:rsid w:val="007B6321"/>
    <w:rsid w:val="007B6703"/>
    <w:rsid w:val="007B683D"/>
    <w:rsid w:val="007B7438"/>
    <w:rsid w:val="007B7FBD"/>
    <w:rsid w:val="007C048E"/>
    <w:rsid w:val="007C23F7"/>
    <w:rsid w:val="007C285C"/>
    <w:rsid w:val="007C2DF9"/>
    <w:rsid w:val="007C38E4"/>
    <w:rsid w:val="007C43BC"/>
    <w:rsid w:val="007C4DDB"/>
    <w:rsid w:val="007C7236"/>
    <w:rsid w:val="007C7472"/>
    <w:rsid w:val="007C7B8F"/>
    <w:rsid w:val="007D013F"/>
    <w:rsid w:val="007D2425"/>
    <w:rsid w:val="007D2C12"/>
    <w:rsid w:val="007D31B9"/>
    <w:rsid w:val="007D4AC0"/>
    <w:rsid w:val="007D4D7C"/>
    <w:rsid w:val="007D4E93"/>
    <w:rsid w:val="007D5078"/>
    <w:rsid w:val="007D5693"/>
    <w:rsid w:val="007D5D2E"/>
    <w:rsid w:val="007D60AD"/>
    <w:rsid w:val="007D67E9"/>
    <w:rsid w:val="007D7FD1"/>
    <w:rsid w:val="007E1B28"/>
    <w:rsid w:val="007E207D"/>
    <w:rsid w:val="007E28A9"/>
    <w:rsid w:val="007E39CA"/>
    <w:rsid w:val="007E4D7E"/>
    <w:rsid w:val="007E59B9"/>
    <w:rsid w:val="007E5EC4"/>
    <w:rsid w:val="007E66C1"/>
    <w:rsid w:val="007E70A0"/>
    <w:rsid w:val="007F1749"/>
    <w:rsid w:val="007F4A94"/>
    <w:rsid w:val="007F4AF6"/>
    <w:rsid w:val="007F684B"/>
    <w:rsid w:val="007F6C77"/>
    <w:rsid w:val="007F7C6A"/>
    <w:rsid w:val="00800372"/>
    <w:rsid w:val="008019ED"/>
    <w:rsid w:val="00801B11"/>
    <w:rsid w:val="0080235A"/>
    <w:rsid w:val="00802924"/>
    <w:rsid w:val="00804C4B"/>
    <w:rsid w:val="00807312"/>
    <w:rsid w:val="00807F1D"/>
    <w:rsid w:val="0081015F"/>
    <w:rsid w:val="008103F0"/>
    <w:rsid w:val="008104F1"/>
    <w:rsid w:val="008109B3"/>
    <w:rsid w:val="00810A85"/>
    <w:rsid w:val="00810BE7"/>
    <w:rsid w:val="00810F42"/>
    <w:rsid w:val="008118C8"/>
    <w:rsid w:val="00814F0B"/>
    <w:rsid w:val="00815661"/>
    <w:rsid w:val="008208B5"/>
    <w:rsid w:val="0082175B"/>
    <w:rsid w:val="008245BF"/>
    <w:rsid w:val="008266E8"/>
    <w:rsid w:val="0082672F"/>
    <w:rsid w:val="00826816"/>
    <w:rsid w:val="008314EC"/>
    <w:rsid w:val="00831B31"/>
    <w:rsid w:val="008326BD"/>
    <w:rsid w:val="00834319"/>
    <w:rsid w:val="00835C01"/>
    <w:rsid w:val="0083607E"/>
    <w:rsid w:val="008360F0"/>
    <w:rsid w:val="00836166"/>
    <w:rsid w:val="00836F8B"/>
    <w:rsid w:val="00837344"/>
    <w:rsid w:val="00843163"/>
    <w:rsid w:val="0084366A"/>
    <w:rsid w:val="00845133"/>
    <w:rsid w:val="00845571"/>
    <w:rsid w:val="00852A29"/>
    <w:rsid w:val="00853355"/>
    <w:rsid w:val="00853B01"/>
    <w:rsid w:val="008541D1"/>
    <w:rsid w:val="0085423F"/>
    <w:rsid w:val="00854E6A"/>
    <w:rsid w:val="00856869"/>
    <w:rsid w:val="0086198F"/>
    <w:rsid w:val="00861B9E"/>
    <w:rsid w:val="00862CBB"/>
    <w:rsid w:val="00862DA6"/>
    <w:rsid w:val="00863A74"/>
    <w:rsid w:val="008644B2"/>
    <w:rsid w:val="00865903"/>
    <w:rsid w:val="00867304"/>
    <w:rsid w:val="0087171A"/>
    <w:rsid w:val="00872EEF"/>
    <w:rsid w:val="00873254"/>
    <w:rsid w:val="0087538A"/>
    <w:rsid w:val="008765F9"/>
    <w:rsid w:val="0087799E"/>
    <w:rsid w:val="008779B3"/>
    <w:rsid w:val="00877E44"/>
    <w:rsid w:val="00880C1C"/>
    <w:rsid w:val="00880C50"/>
    <w:rsid w:val="00881E88"/>
    <w:rsid w:val="00882314"/>
    <w:rsid w:val="00882C73"/>
    <w:rsid w:val="008837BC"/>
    <w:rsid w:val="00884E02"/>
    <w:rsid w:val="008907EE"/>
    <w:rsid w:val="008917A2"/>
    <w:rsid w:val="00891DFB"/>
    <w:rsid w:val="00892194"/>
    <w:rsid w:val="0089270B"/>
    <w:rsid w:val="008943BB"/>
    <w:rsid w:val="00896C15"/>
    <w:rsid w:val="008970C8"/>
    <w:rsid w:val="00897695"/>
    <w:rsid w:val="008A12A2"/>
    <w:rsid w:val="008A14BC"/>
    <w:rsid w:val="008A2D05"/>
    <w:rsid w:val="008A30DE"/>
    <w:rsid w:val="008A5D5F"/>
    <w:rsid w:val="008A7636"/>
    <w:rsid w:val="008B042B"/>
    <w:rsid w:val="008B2DFC"/>
    <w:rsid w:val="008B2E13"/>
    <w:rsid w:val="008B4229"/>
    <w:rsid w:val="008B562D"/>
    <w:rsid w:val="008B6DFA"/>
    <w:rsid w:val="008B7DF8"/>
    <w:rsid w:val="008C379B"/>
    <w:rsid w:val="008C44F0"/>
    <w:rsid w:val="008C506B"/>
    <w:rsid w:val="008C57A9"/>
    <w:rsid w:val="008C7476"/>
    <w:rsid w:val="008D0DF2"/>
    <w:rsid w:val="008D178A"/>
    <w:rsid w:val="008D1C04"/>
    <w:rsid w:val="008D257B"/>
    <w:rsid w:val="008D3164"/>
    <w:rsid w:val="008D4B00"/>
    <w:rsid w:val="008D4E73"/>
    <w:rsid w:val="008D6EF8"/>
    <w:rsid w:val="008D7835"/>
    <w:rsid w:val="008E167B"/>
    <w:rsid w:val="008E33F6"/>
    <w:rsid w:val="008E4EF5"/>
    <w:rsid w:val="008E55DA"/>
    <w:rsid w:val="008E5641"/>
    <w:rsid w:val="008F2498"/>
    <w:rsid w:val="008F3D95"/>
    <w:rsid w:val="008F48D6"/>
    <w:rsid w:val="008F52A1"/>
    <w:rsid w:val="008F5BAA"/>
    <w:rsid w:val="008F65A2"/>
    <w:rsid w:val="008F6DA2"/>
    <w:rsid w:val="008F7D76"/>
    <w:rsid w:val="0090046C"/>
    <w:rsid w:val="00900791"/>
    <w:rsid w:val="00901BC7"/>
    <w:rsid w:val="00906A55"/>
    <w:rsid w:val="0090A6BB"/>
    <w:rsid w:val="00912578"/>
    <w:rsid w:val="00912821"/>
    <w:rsid w:val="009129C6"/>
    <w:rsid w:val="00913415"/>
    <w:rsid w:val="00913C8E"/>
    <w:rsid w:val="009147B1"/>
    <w:rsid w:val="00914A54"/>
    <w:rsid w:val="00915708"/>
    <w:rsid w:val="00916EAB"/>
    <w:rsid w:val="00917821"/>
    <w:rsid w:val="00920C1F"/>
    <w:rsid w:val="00921C5D"/>
    <w:rsid w:val="009221FD"/>
    <w:rsid w:val="00922EC3"/>
    <w:rsid w:val="009237CC"/>
    <w:rsid w:val="009240F3"/>
    <w:rsid w:val="00925219"/>
    <w:rsid w:val="0092613E"/>
    <w:rsid w:val="00927367"/>
    <w:rsid w:val="00927D06"/>
    <w:rsid w:val="00930437"/>
    <w:rsid w:val="00931E31"/>
    <w:rsid w:val="0093211D"/>
    <w:rsid w:val="00934C38"/>
    <w:rsid w:val="00935A37"/>
    <w:rsid w:val="00935AD3"/>
    <w:rsid w:val="00935AF3"/>
    <w:rsid w:val="0093613A"/>
    <w:rsid w:val="00936440"/>
    <w:rsid w:val="009366E7"/>
    <w:rsid w:val="00940E0B"/>
    <w:rsid w:val="009436AB"/>
    <w:rsid w:val="00943764"/>
    <w:rsid w:val="00943F90"/>
    <w:rsid w:val="0094748B"/>
    <w:rsid w:val="00950E6B"/>
    <w:rsid w:val="00951AE4"/>
    <w:rsid w:val="009523B0"/>
    <w:rsid w:val="00953408"/>
    <w:rsid w:val="00953EE6"/>
    <w:rsid w:val="009548E3"/>
    <w:rsid w:val="00957EA2"/>
    <w:rsid w:val="00962BD9"/>
    <w:rsid w:val="009633D3"/>
    <w:rsid w:val="0096390A"/>
    <w:rsid w:val="0096476F"/>
    <w:rsid w:val="00965CD6"/>
    <w:rsid w:val="0096707F"/>
    <w:rsid w:val="00970248"/>
    <w:rsid w:val="0097057A"/>
    <w:rsid w:val="0097059D"/>
    <w:rsid w:val="009709D1"/>
    <w:rsid w:val="00970CFE"/>
    <w:rsid w:val="00971203"/>
    <w:rsid w:val="00971C32"/>
    <w:rsid w:val="009737EF"/>
    <w:rsid w:val="00977E4F"/>
    <w:rsid w:val="00977FAE"/>
    <w:rsid w:val="00980484"/>
    <w:rsid w:val="00980F4E"/>
    <w:rsid w:val="00982EFC"/>
    <w:rsid w:val="00983684"/>
    <w:rsid w:val="009841B3"/>
    <w:rsid w:val="00986909"/>
    <w:rsid w:val="00986F8F"/>
    <w:rsid w:val="009900BA"/>
    <w:rsid w:val="00990325"/>
    <w:rsid w:val="00990362"/>
    <w:rsid w:val="00990644"/>
    <w:rsid w:val="00990A67"/>
    <w:rsid w:val="00990D39"/>
    <w:rsid w:val="0099333B"/>
    <w:rsid w:val="00994072"/>
    <w:rsid w:val="00995C42"/>
    <w:rsid w:val="00996D3C"/>
    <w:rsid w:val="009A0634"/>
    <w:rsid w:val="009A0822"/>
    <w:rsid w:val="009A0DE0"/>
    <w:rsid w:val="009A2343"/>
    <w:rsid w:val="009A355C"/>
    <w:rsid w:val="009A41F6"/>
    <w:rsid w:val="009A43CE"/>
    <w:rsid w:val="009A4884"/>
    <w:rsid w:val="009A532F"/>
    <w:rsid w:val="009A71CD"/>
    <w:rsid w:val="009A796F"/>
    <w:rsid w:val="009B1B88"/>
    <w:rsid w:val="009B336B"/>
    <w:rsid w:val="009B3B54"/>
    <w:rsid w:val="009B6031"/>
    <w:rsid w:val="009B7285"/>
    <w:rsid w:val="009B75CB"/>
    <w:rsid w:val="009C127B"/>
    <w:rsid w:val="009C3953"/>
    <w:rsid w:val="009C3CBB"/>
    <w:rsid w:val="009C4407"/>
    <w:rsid w:val="009C5812"/>
    <w:rsid w:val="009C5C4E"/>
    <w:rsid w:val="009C63EB"/>
    <w:rsid w:val="009C641A"/>
    <w:rsid w:val="009C7CB1"/>
    <w:rsid w:val="009D0D0F"/>
    <w:rsid w:val="009D166D"/>
    <w:rsid w:val="009D190A"/>
    <w:rsid w:val="009D1AB4"/>
    <w:rsid w:val="009D22F2"/>
    <w:rsid w:val="009D35D2"/>
    <w:rsid w:val="009D7C27"/>
    <w:rsid w:val="009E085B"/>
    <w:rsid w:val="009E095D"/>
    <w:rsid w:val="009E37B0"/>
    <w:rsid w:val="009E4512"/>
    <w:rsid w:val="009E52B1"/>
    <w:rsid w:val="009E7B5B"/>
    <w:rsid w:val="009F3C62"/>
    <w:rsid w:val="009F5004"/>
    <w:rsid w:val="009F64B8"/>
    <w:rsid w:val="009F7557"/>
    <w:rsid w:val="009F7605"/>
    <w:rsid w:val="00A038BE"/>
    <w:rsid w:val="00A0449C"/>
    <w:rsid w:val="00A04CAD"/>
    <w:rsid w:val="00A04DA8"/>
    <w:rsid w:val="00A05899"/>
    <w:rsid w:val="00A07738"/>
    <w:rsid w:val="00A07E6A"/>
    <w:rsid w:val="00A1053D"/>
    <w:rsid w:val="00A11162"/>
    <w:rsid w:val="00A111B5"/>
    <w:rsid w:val="00A111B8"/>
    <w:rsid w:val="00A11300"/>
    <w:rsid w:val="00A11FED"/>
    <w:rsid w:val="00A132DD"/>
    <w:rsid w:val="00A13EFD"/>
    <w:rsid w:val="00A14A92"/>
    <w:rsid w:val="00A1537E"/>
    <w:rsid w:val="00A16C3A"/>
    <w:rsid w:val="00A16F89"/>
    <w:rsid w:val="00A17739"/>
    <w:rsid w:val="00A20E26"/>
    <w:rsid w:val="00A219F5"/>
    <w:rsid w:val="00A260A4"/>
    <w:rsid w:val="00A26E6D"/>
    <w:rsid w:val="00A3090F"/>
    <w:rsid w:val="00A31951"/>
    <w:rsid w:val="00A31DF3"/>
    <w:rsid w:val="00A324BA"/>
    <w:rsid w:val="00A35B2D"/>
    <w:rsid w:val="00A36FA3"/>
    <w:rsid w:val="00A37474"/>
    <w:rsid w:val="00A37875"/>
    <w:rsid w:val="00A40DC0"/>
    <w:rsid w:val="00A41C71"/>
    <w:rsid w:val="00A43B0C"/>
    <w:rsid w:val="00A44221"/>
    <w:rsid w:val="00A4624A"/>
    <w:rsid w:val="00A470CD"/>
    <w:rsid w:val="00A50432"/>
    <w:rsid w:val="00A50DAB"/>
    <w:rsid w:val="00A51194"/>
    <w:rsid w:val="00A52171"/>
    <w:rsid w:val="00A528D5"/>
    <w:rsid w:val="00A52A95"/>
    <w:rsid w:val="00A54036"/>
    <w:rsid w:val="00A54776"/>
    <w:rsid w:val="00A54FD1"/>
    <w:rsid w:val="00A5558D"/>
    <w:rsid w:val="00A555B7"/>
    <w:rsid w:val="00A55A1A"/>
    <w:rsid w:val="00A56D0C"/>
    <w:rsid w:val="00A57346"/>
    <w:rsid w:val="00A57AC9"/>
    <w:rsid w:val="00A60399"/>
    <w:rsid w:val="00A606F2"/>
    <w:rsid w:val="00A60B83"/>
    <w:rsid w:val="00A6184F"/>
    <w:rsid w:val="00A61FF4"/>
    <w:rsid w:val="00A6305E"/>
    <w:rsid w:val="00A639D7"/>
    <w:rsid w:val="00A66F45"/>
    <w:rsid w:val="00A676CD"/>
    <w:rsid w:val="00A67A67"/>
    <w:rsid w:val="00A71924"/>
    <w:rsid w:val="00A74975"/>
    <w:rsid w:val="00A75388"/>
    <w:rsid w:val="00A77233"/>
    <w:rsid w:val="00A77684"/>
    <w:rsid w:val="00A77F60"/>
    <w:rsid w:val="00A81C3B"/>
    <w:rsid w:val="00A83319"/>
    <w:rsid w:val="00A87440"/>
    <w:rsid w:val="00A8776A"/>
    <w:rsid w:val="00A91428"/>
    <w:rsid w:val="00A92DC6"/>
    <w:rsid w:val="00A933E2"/>
    <w:rsid w:val="00A938B5"/>
    <w:rsid w:val="00A95D9A"/>
    <w:rsid w:val="00A97AAE"/>
    <w:rsid w:val="00AA0534"/>
    <w:rsid w:val="00AA294B"/>
    <w:rsid w:val="00AA32D6"/>
    <w:rsid w:val="00AA4144"/>
    <w:rsid w:val="00AA41EF"/>
    <w:rsid w:val="00AA597C"/>
    <w:rsid w:val="00AA5F6E"/>
    <w:rsid w:val="00AA6976"/>
    <w:rsid w:val="00AB0803"/>
    <w:rsid w:val="00AB0AA0"/>
    <w:rsid w:val="00AB0D69"/>
    <w:rsid w:val="00AB2740"/>
    <w:rsid w:val="00AB309D"/>
    <w:rsid w:val="00AB38E3"/>
    <w:rsid w:val="00AB46C5"/>
    <w:rsid w:val="00AB5993"/>
    <w:rsid w:val="00AB5CE0"/>
    <w:rsid w:val="00AB7261"/>
    <w:rsid w:val="00AB7759"/>
    <w:rsid w:val="00AC0830"/>
    <w:rsid w:val="00AC19EF"/>
    <w:rsid w:val="00AC1D20"/>
    <w:rsid w:val="00AC28F6"/>
    <w:rsid w:val="00AC3480"/>
    <w:rsid w:val="00AC3910"/>
    <w:rsid w:val="00AC3D2F"/>
    <w:rsid w:val="00AC433F"/>
    <w:rsid w:val="00AC4699"/>
    <w:rsid w:val="00AC4E5C"/>
    <w:rsid w:val="00AC6173"/>
    <w:rsid w:val="00AC7755"/>
    <w:rsid w:val="00AC77D2"/>
    <w:rsid w:val="00AD075F"/>
    <w:rsid w:val="00AD0A99"/>
    <w:rsid w:val="00AD12E6"/>
    <w:rsid w:val="00AD2F11"/>
    <w:rsid w:val="00AD37D6"/>
    <w:rsid w:val="00AD3FE4"/>
    <w:rsid w:val="00AD4986"/>
    <w:rsid w:val="00AD6423"/>
    <w:rsid w:val="00AD7903"/>
    <w:rsid w:val="00AE0D23"/>
    <w:rsid w:val="00AE1CBE"/>
    <w:rsid w:val="00AE2848"/>
    <w:rsid w:val="00AE47A2"/>
    <w:rsid w:val="00AE4EA3"/>
    <w:rsid w:val="00AE5600"/>
    <w:rsid w:val="00AE67CB"/>
    <w:rsid w:val="00AF0B57"/>
    <w:rsid w:val="00AF17AE"/>
    <w:rsid w:val="00AF44BE"/>
    <w:rsid w:val="00AF4682"/>
    <w:rsid w:val="00AF5FE8"/>
    <w:rsid w:val="00AF616D"/>
    <w:rsid w:val="00AF6FF5"/>
    <w:rsid w:val="00B00590"/>
    <w:rsid w:val="00B035DE"/>
    <w:rsid w:val="00B03C68"/>
    <w:rsid w:val="00B03E4C"/>
    <w:rsid w:val="00B0522D"/>
    <w:rsid w:val="00B068CF"/>
    <w:rsid w:val="00B100E2"/>
    <w:rsid w:val="00B10493"/>
    <w:rsid w:val="00B11C13"/>
    <w:rsid w:val="00B11FF9"/>
    <w:rsid w:val="00B144D0"/>
    <w:rsid w:val="00B15566"/>
    <w:rsid w:val="00B157D8"/>
    <w:rsid w:val="00B17B57"/>
    <w:rsid w:val="00B20983"/>
    <w:rsid w:val="00B22683"/>
    <w:rsid w:val="00B2512E"/>
    <w:rsid w:val="00B258D1"/>
    <w:rsid w:val="00B26021"/>
    <w:rsid w:val="00B26C79"/>
    <w:rsid w:val="00B27652"/>
    <w:rsid w:val="00B27AE0"/>
    <w:rsid w:val="00B306CB"/>
    <w:rsid w:val="00B33DBB"/>
    <w:rsid w:val="00B35248"/>
    <w:rsid w:val="00B36934"/>
    <w:rsid w:val="00B36E81"/>
    <w:rsid w:val="00B407D7"/>
    <w:rsid w:val="00B40B6A"/>
    <w:rsid w:val="00B41A47"/>
    <w:rsid w:val="00B41FFC"/>
    <w:rsid w:val="00B423B8"/>
    <w:rsid w:val="00B428A2"/>
    <w:rsid w:val="00B44819"/>
    <w:rsid w:val="00B45CF4"/>
    <w:rsid w:val="00B4642B"/>
    <w:rsid w:val="00B50017"/>
    <w:rsid w:val="00B5097B"/>
    <w:rsid w:val="00B51143"/>
    <w:rsid w:val="00B52C83"/>
    <w:rsid w:val="00B54780"/>
    <w:rsid w:val="00B56D09"/>
    <w:rsid w:val="00B572AB"/>
    <w:rsid w:val="00B57916"/>
    <w:rsid w:val="00B6140B"/>
    <w:rsid w:val="00B629B9"/>
    <w:rsid w:val="00B63AF1"/>
    <w:rsid w:val="00B64A5E"/>
    <w:rsid w:val="00B65348"/>
    <w:rsid w:val="00B65993"/>
    <w:rsid w:val="00B65FD2"/>
    <w:rsid w:val="00B71648"/>
    <w:rsid w:val="00B71D81"/>
    <w:rsid w:val="00B732EF"/>
    <w:rsid w:val="00B776CD"/>
    <w:rsid w:val="00B779DF"/>
    <w:rsid w:val="00B80D62"/>
    <w:rsid w:val="00B814AB"/>
    <w:rsid w:val="00B81AB6"/>
    <w:rsid w:val="00B8278E"/>
    <w:rsid w:val="00B83542"/>
    <w:rsid w:val="00B83768"/>
    <w:rsid w:val="00B83A65"/>
    <w:rsid w:val="00B83B01"/>
    <w:rsid w:val="00B85809"/>
    <w:rsid w:val="00B87E45"/>
    <w:rsid w:val="00B91AE9"/>
    <w:rsid w:val="00B949B6"/>
    <w:rsid w:val="00B958CB"/>
    <w:rsid w:val="00B967A8"/>
    <w:rsid w:val="00B97994"/>
    <w:rsid w:val="00BA05BD"/>
    <w:rsid w:val="00BA07AA"/>
    <w:rsid w:val="00BA146A"/>
    <w:rsid w:val="00BA1DFC"/>
    <w:rsid w:val="00BA1FD5"/>
    <w:rsid w:val="00BA2222"/>
    <w:rsid w:val="00BA35E7"/>
    <w:rsid w:val="00BA4CD2"/>
    <w:rsid w:val="00BA4F0E"/>
    <w:rsid w:val="00BA51D0"/>
    <w:rsid w:val="00BA655B"/>
    <w:rsid w:val="00BA686C"/>
    <w:rsid w:val="00BA6C6B"/>
    <w:rsid w:val="00BA7E6C"/>
    <w:rsid w:val="00BA7EC8"/>
    <w:rsid w:val="00BB0564"/>
    <w:rsid w:val="00BB2F50"/>
    <w:rsid w:val="00BB438D"/>
    <w:rsid w:val="00BB492B"/>
    <w:rsid w:val="00BB5148"/>
    <w:rsid w:val="00BB5220"/>
    <w:rsid w:val="00BB5FA8"/>
    <w:rsid w:val="00BB71B3"/>
    <w:rsid w:val="00BB799F"/>
    <w:rsid w:val="00BC16FF"/>
    <w:rsid w:val="00BC373F"/>
    <w:rsid w:val="00BC4D54"/>
    <w:rsid w:val="00BC52CF"/>
    <w:rsid w:val="00BC56D6"/>
    <w:rsid w:val="00BC6E37"/>
    <w:rsid w:val="00BC7C1C"/>
    <w:rsid w:val="00BD31D3"/>
    <w:rsid w:val="00BD328C"/>
    <w:rsid w:val="00BD4D00"/>
    <w:rsid w:val="00BD61CD"/>
    <w:rsid w:val="00BD7B94"/>
    <w:rsid w:val="00BD7C74"/>
    <w:rsid w:val="00BE0E5B"/>
    <w:rsid w:val="00BE1562"/>
    <w:rsid w:val="00BE19E1"/>
    <w:rsid w:val="00BE22F7"/>
    <w:rsid w:val="00BE2AF9"/>
    <w:rsid w:val="00BE3A49"/>
    <w:rsid w:val="00BE502F"/>
    <w:rsid w:val="00BE700D"/>
    <w:rsid w:val="00BE7775"/>
    <w:rsid w:val="00BE7E0B"/>
    <w:rsid w:val="00BF069B"/>
    <w:rsid w:val="00BF0C04"/>
    <w:rsid w:val="00BF18E1"/>
    <w:rsid w:val="00BF1B4C"/>
    <w:rsid w:val="00BF3EF5"/>
    <w:rsid w:val="00BF40E4"/>
    <w:rsid w:val="00BF53F8"/>
    <w:rsid w:val="00BF6FE9"/>
    <w:rsid w:val="00C0113C"/>
    <w:rsid w:val="00C01BFB"/>
    <w:rsid w:val="00C0350A"/>
    <w:rsid w:val="00C04DCC"/>
    <w:rsid w:val="00C05FFE"/>
    <w:rsid w:val="00C06BE2"/>
    <w:rsid w:val="00C070E5"/>
    <w:rsid w:val="00C12932"/>
    <w:rsid w:val="00C158BF"/>
    <w:rsid w:val="00C16665"/>
    <w:rsid w:val="00C16918"/>
    <w:rsid w:val="00C16F15"/>
    <w:rsid w:val="00C1787A"/>
    <w:rsid w:val="00C17882"/>
    <w:rsid w:val="00C2300B"/>
    <w:rsid w:val="00C2438A"/>
    <w:rsid w:val="00C24DD7"/>
    <w:rsid w:val="00C32248"/>
    <w:rsid w:val="00C330D8"/>
    <w:rsid w:val="00C334DA"/>
    <w:rsid w:val="00C34126"/>
    <w:rsid w:val="00C357FF"/>
    <w:rsid w:val="00C36590"/>
    <w:rsid w:val="00C40807"/>
    <w:rsid w:val="00C410D1"/>
    <w:rsid w:val="00C4309B"/>
    <w:rsid w:val="00C46731"/>
    <w:rsid w:val="00C46A36"/>
    <w:rsid w:val="00C47322"/>
    <w:rsid w:val="00C4763F"/>
    <w:rsid w:val="00C47D87"/>
    <w:rsid w:val="00C506DE"/>
    <w:rsid w:val="00C50D4A"/>
    <w:rsid w:val="00C55776"/>
    <w:rsid w:val="00C5705A"/>
    <w:rsid w:val="00C60D4E"/>
    <w:rsid w:val="00C65FF4"/>
    <w:rsid w:val="00C7004F"/>
    <w:rsid w:val="00C7095A"/>
    <w:rsid w:val="00C70990"/>
    <w:rsid w:val="00C71A09"/>
    <w:rsid w:val="00C72AA0"/>
    <w:rsid w:val="00C72C48"/>
    <w:rsid w:val="00C74D31"/>
    <w:rsid w:val="00C756D6"/>
    <w:rsid w:val="00C773D3"/>
    <w:rsid w:val="00C811E0"/>
    <w:rsid w:val="00C81CE0"/>
    <w:rsid w:val="00C82AA5"/>
    <w:rsid w:val="00C83390"/>
    <w:rsid w:val="00C84A6C"/>
    <w:rsid w:val="00C854BE"/>
    <w:rsid w:val="00C8658E"/>
    <w:rsid w:val="00C86735"/>
    <w:rsid w:val="00C868E9"/>
    <w:rsid w:val="00C87292"/>
    <w:rsid w:val="00C876C5"/>
    <w:rsid w:val="00C90FD1"/>
    <w:rsid w:val="00C91D8D"/>
    <w:rsid w:val="00C91E13"/>
    <w:rsid w:val="00C91E3A"/>
    <w:rsid w:val="00C92101"/>
    <w:rsid w:val="00C92E73"/>
    <w:rsid w:val="00C931F1"/>
    <w:rsid w:val="00C944FA"/>
    <w:rsid w:val="00C94B80"/>
    <w:rsid w:val="00C94D66"/>
    <w:rsid w:val="00C95004"/>
    <w:rsid w:val="00C96B28"/>
    <w:rsid w:val="00C96B82"/>
    <w:rsid w:val="00C97204"/>
    <w:rsid w:val="00C972F7"/>
    <w:rsid w:val="00C97F77"/>
    <w:rsid w:val="00CA0087"/>
    <w:rsid w:val="00CA01EA"/>
    <w:rsid w:val="00CA05B5"/>
    <w:rsid w:val="00CA214F"/>
    <w:rsid w:val="00CA6CE3"/>
    <w:rsid w:val="00CB0134"/>
    <w:rsid w:val="00CB15CD"/>
    <w:rsid w:val="00CB1702"/>
    <w:rsid w:val="00CB3971"/>
    <w:rsid w:val="00CB3A57"/>
    <w:rsid w:val="00CB4260"/>
    <w:rsid w:val="00CB46F6"/>
    <w:rsid w:val="00CB46FF"/>
    <w:rsid w:val="00CB51FB"/>
    <w:rsid w:val="00CB5922"/>
    <w:rsid w:val="00CB598D"/>
    <w:rsid w:val="00CB5DD1"/>
    <w:rsid w:val="00CC0CE7"/>
    <w:rsid w:val="00CC1212"/>
    <w:rsid w:val="00CC2D3B"/>
    <w:rsid w:val="00CC34A0"/>
    <w:rsid w:val="00CC3FE7"/>
    <w:rsid w:val="00CC4ADF"/>
    <w:rsid w:val="00CC6042"/>
    <w:rsid w:val="00CC66AD"/>
    <w:rsid w:val="00CC6AFA"/>
    <w:rsid w:val="00CC755E"/>
    <w:rsid w:val="00CD3458"/>
    <w:rsid w:val="00CD653D"/>
    <w:rsid w:val="00CD6DCC"/>
    <w:rsid w:val="00CD7D61"/>
    <w:rsid w:val="00CD7EEE"/>
    <w:rsid w:val="00CE214B"/>
    <w:rsid w:val="00CE2508"/>
    <w:rsid w:val="00CE433B"/>
    <w:rsid w:val="00CE4E91"/>
    <w:rsid w:val="00CE7D4E"/>
    <w:rsid w:val="00CF1CCD"/>
    <w:rsid w:val="00CF1D56"/>
    <w:rsid w:val="00CF2FE1"/>
    <w:rsid w:val="00CF393E"/>
    <w:rsid w:val="00CF3CAB"/>
    <w:rsid w:val="00CF40F9"/>
    <w:rsid w:val="00CF583C"/>
    <w:rsid w:val="00CF58B7"/>
    <w:rsid w:val="00D00884"/>
    <w:rsid w:val="00D0271A"/>
    <w:rsid w:val="00D04C81"/>
    <w:rsid w:val="00D04FCA"/>
    <w:rsid w:val="00D0536C"/>
    <w:rsid w:val="00D05F2F"/>
    <w:rsid w:val="00D123C2"/>
    <w:rsid w:val="00D12C27"/>
    <w:rsid w:val="00D12C54"/>
    <w:rsid w:val="00D12FBD"/>
    <w:rsid w:val="00D144A0"/>
    <w:rsid w:val="00D1495F"/>
    <w:rsid w:val="00D15E7A"/>
    <w:rsid w:val="00D16863"/>
    <w:rsid w:val="00D21940"/>
    <w:rsid w:val="00D23432"/>
    <w:rsid w:val="00D25334"/>
    <w:rsid w:val="00D257E6"/>
    <w:rsid w:val="00D25C8B"/>
    <w:rsid w:val="00D266D7"/>
    <w:rsid w:val="00D27D35"/>
    <w:rsid w:val="00D27FD3"/>
    <w:rsid w:val="00D30803"/>
    <w:rsid w:val="00D32505"/>
    <w:rsid w:val="00D326B7"/>
    <w:rsid w:val="00D32A26"/>
    <w:rsid w:val="00D33142"/>
    <w:rsid w:val="00D33627"/>
    <w:rsid w:val="00D33900"/>
    <w:rsid w:val="00D3459A"/>
    <w:rsid w:val="00D345F2"/>
    <w:rsid w:val="00D34CE0"/>
    <w:rsid w:val="00D35409"/>
    <w:rsid w:val="00D3575D"/>
    <w:rsid w:val="00D36A7B"/>
    <w:rsid w:val="00D375E5"/>
    <w:rsid w:val="00D37688"/>
    <w:rsid w:val="00D376F3"/>
    <w:rsid w:val="00D413CA"/>
    <w:rsid w:val="00D42F64"/>
    <w:rsid w:val="00D432C9"/>
    <w:rsid w:val="00D43A78"/>
    <w:rsid w:val="00D4493A"/>
    <w:rsid w:val="00D44AF5"/>
    <w:rsid w:val="00D45C8E"/>
    <w:rsid w:val="00D47D0E"/>
    <w:rsid w:val="00D533F9"/>
    <w:rsid w:val="00D54EC9"/>
    <w:rsid w:val="00D56077"/>
    <w:rsid w:val="00D57554"/>
    <w:rsid w:val="00D577AB"/>
    <w:rsid w:val="00D57978"/>
    <w:rsid w:val="00D60351"/>
    <w:rsid w:val="00D61D86"/>
    <w:rsid w:val="00D62263"/>
    <w:rsid w:val="00D6281F"/>
    <w:rsid w:val="00D643B8"/>
    <w:rsid w:val="00D64A84"/>
    <w:rsid w:val="00D658AA"/>
    <w:rsid w:val="00D66424"/>
    <w:rsid w:val="00D677B9"/>
    <w:rsid w:val="00D70E6F"/>
    <w:rsid w:val="00D712F2"/>
    <w:rsid w:val="00D738C3"/>
    <w:rsid w:val="00D778CE"/>
    <w:rsid w:val="00D811D3"/>
    <w:rsid w:val="00D81F5F"/>
    <w:rsid w:val="00D82336"/>
    <w:rsid w:val="00D82F4D"/>
    <w:rsid w:val="00D830B2"/>
    <w:rsid w:val="00D858E9"/>
    <w:rsid w:val="00D871C8"/>
    <w:rsid w:val="00D90F1F"/>
    <w:rsid w:val="00D9115C"/>
    <w:rsid w:val="00D91337"/>
    <w:rsid w:val="00D92FC8"/>
    <w:rsid w:val="00D93B45"/>
    <w:rsid w:val="00D93DFF"/>
    <w:rsid w:val="00D948D5"/>
    <w:rsid w:val="00D94B61"/>
    <w:rsid w:val="00D952D3"/>
    <w:rsid w:val="00D96530"/>
    <w:rsid w:val="00D974E5"/>
    <w:rsid w:val="00D97DB8"/>
    <w:rsid w:val="00DA339B"/>
    <w:rsid w:val="00DA33A6"/>
    <w:rsid w:val="00DA3592"/>
    <w:rsid w:val="00DA372C"/>
    <w:rsid w:val="00DA5DBF"/>
    <w:rsid w:val="00DA6F1C"/>
    <w:rsid w:val="00DA7289"/>
    <w:rsid w:val="00DA7FFC"/>
    <w:rsid w:val="00DB0033"/>
    <w:rsid w:val="00DB0AC3"/>
    <w:rsid w:val="00DB1C29"/>
    <w:rsid w:val="00DB2900"/>
    <w:rsid w:val="00DB35E1"/>
    <w:rsid w:val="00DB38A5"/>
    <w:rsid w:val="00DB3F49"/>
    <w:rsid w:val="00DB5E49"/>
    <w:rsid w:val="00DC0C35"/>
    <w:rsid w:val="00DC2A7A"/>
    <w:rsid w:val="00DC3170"/>
    <w:rsid w:val="00DC3785"/>
    <w:rsid w:val="00DC40A7"/>
    <w:rsid w:val="00DC686F"/>
    <w:rsid w:val="00DD03FB"/>
    <w:rsid w:val="00DD0425"/>
    <w:rsid w:val="00DD081F"/>
    <w:rsid w:val="00DD09F1"/>
    <w:rsid w:val="00DD2475"/>
    <w:rsid w:val="00DD417D"/>
    <w:rsid w:val="00DD4897"/>
    <w:rsid w:val="00DD5720"/>
    <w:rsid w:val="00DD608A"/>
    <w:rsid w:val="00DD6512"/>
    <w:rsid w:val="00DD7396"/>
    <w:rsid w:val="00DD7BCE"/>
    <w:rsid w:val="00DE0042"/>
    <w:rsid w:val="00DE01C9"/>
    <w:rsid w:val="00DE05FD"/>
    <w:rsid w:val="00DE0A16"/>
    <w:rsid w:val="00DE0DC0"/>
    <w:rsid w:val="00DE0EBC"/>
    <w:rsid w:val="00DE2831"/>
    <w:rsid w:val="00DE34FD"/>
    <w:rsid w:val="00DE6E3F"/>
    <w:rsid w:val="00DE744B"/>
    <w:rsid w:val="00DE754D"/>
    <w:rsid w:val="00DF0D66"/>
    <w:rsid w:val="00DF19F7"/>
    <w:rsid w:val="00DF1FFF"/>
    <w:rsid w:val="00DF223B"/>
    <w:rsid w:val="00DF2BB9"/>
    <w:rsid w:val="00DF3D11"/>
    <w:rsid w:val="00DF3F3F"/>
    <w:rsid w:val="00DF4D6F"/>
    <w:rsid w:val="00DF55C2"/>
    <w:rsid w:val="00DF55FA"/>
    <w:rsid w:val="00DF59E3"/>
    <w:rsid w:val="00DF6185"/>
    <w:rsid w:val="00DF7757"/>
    <w:rsid w:val="00DF7A83"/>
    <w:rsid w:val="00E00028"/>
    <w:rsid w:val="00E0030D"/>
    <w:rsid w:val="00E005F2"/>
    <w:rsid w:val="00E005FE"/>
    <w:rsid w:val="00E00EC9"/>
    <w:rsid w:val="00E01F4E"/>
    <w:rsid w:val="00E02BBE"/>
    <w:rsid w:val="00E02F82"/>
    <w:rsid w:val="00E03325"/>
    <w:rsid w:val="00E039AE"/>
    <w:rsid w:val="00E03D37"/>
    <w:rsid w:val="00E0450E"/>
    <w:rsid w:val="00E04C9E"/>
    <w:rsid w:val="00E05529"/>
    <w:rsid w:val="00E0567E"/>
    <w:rsid w:val="00E05826"/>
    <w:rsid w:val="00E05FA2"/>
    <w:rsid w:val="00E067B3"/>
    <w:rsid w:val="00E071DC"/>
    <w:rsid w:val="00E1097D"/>
    <w:rsid w:val="00E10E01"/>
    <w:rsid w:val="00E1163B"/>
    <w:rsid w:val="00E12871"/>
    <w:rsid w:val="00E12D01"/>
    <w:rsid w:val="00E1336F"/>
    <w:rsid w:val="00E15CCF"/>
    <w:rsid w:val="00E16025"/>
    <w:rsid w:val="00E175D8"/>
    <w:rsid w:val="00E20CF2"/>
    <w:rsid w:val="00E21201"/>
    <w:rsid w:val="00E212F3"/>
    <w:rsid w:val="00E21CBE"/>
    <w:rsid w:val="00E275BA"/>
    <w:rsid w:val="00E278D5"/>
    <w:rsid w:val="00E30ABA"/>
    <w:rsid w:val="00E30DEF"/>
    <w:rsid w:val="00E328CB"/>
    <w:rsid w:val="00E32DF5"/>
    <w:rsid w:val="00E343B3"/>
    <w:rsid w:val="00E364FA"/>
    <w:rsid w:val="00E365C4"/>
    <w:rsid w:val="00E37DA4"/>
    <w:rsid w:val="00E37E39"/>
    <w:rsid w:val="00E40285"/>
    <w:rsid w:val="00E40856"/>
    <w:rsid w:val="00E42376"/>
    <w:rsid w:val="00E427E0"/>
    <w:rsid w:val="00E42BE7"/>
    <w:rsid w:val="00E42E13"/>
    <w:rsid w:val="00E44A68"/>
    <w:rsid w:val="00E452D4"/>
    <w:rsid w:val="00E467A0"/>
    <w:rsid w:val="00E47588"/>
    <w:rsid w:val="00E47A98"/>
    <w:rsid w:val="00E47BBE"/>
    <w:rsid w:val="00E50D23"/>
    <w:rsid w:val="00E5297E"/>
    <w:rsid w:val="00E52BEC"/>
    <w:rsid w:val="00E53599"/>
    <w:rsid w:val="00E54D39"/>
    <w:rsid w:val="00E5566B"/>
    <w:rsid w:val="00E57C3F"/>
    <w:rsid w:val="00E62227"/>
    <w:rsid w:val="00E64347"/>
    <w:rsid w:val="00E6538F"/>
    <w:rsid w:val="00E65868"/>
    <w:rsid w:val="00E658D5"/>
    <w:rsid w:val="00E679ED"/>
    <w:rsid w:val="00E70021"/>
    <w:rsid w:val="00E70167"/>
    <w:rsid w:val="00E70316"/>
    <w:rsid w:val="00E71BC6"/>
    <w:rsid w:val="00E735DD"/>
    <w:rsid w:val="00E73EA6"/>
    <w:rsid w:val="00E73ED7"/>
    <w:rsid w:val="00E74E09"/>
    <w:rsid w:val="00E760F5"/>
    <w:rsid w:val="00E76188"/>
    <w:rsid w:val="00E769D6"/>
    <w:rsid w:val="00E76DAE"/>
    <w:rsid w:val="00E82E52"/>
    <w:rsid w:val="00E83055"/>
    <w:rsid w:val="00E834C2"/>
    <w:rsid w:val="00E84A01"/>
    <w:rsid w:val="00E84B94"/>
    <w:rsid w:val="00E85122"/>
    <w:rsid w:val="00E85166"/>
    <w:rsid w:val="00E86203"/>
    <w:rsid w:val="00E86221"/>
    <w:rsid w:val="00E862CE"/>
    <w:rsid w:val="00E87DAE"/>
    <w:rsid w:val="00E90491"/>
    <w:rsid w:val="00E9098A"/>
    <w:rsid w:val="00E96C0D"/>
    <w:rsid w:val="00E96C6F"/>
    <w:rsid w:val="00EA0D6E"/>
    <w:rsid w:val="00EA19AF"/>
    <w:rsid w:val="00EA22A4"/>
    <w:rsid w:val="00EA4304"/>
    <w:rsid w:val="00EB1445"/>
    <w:rsid w:val="00EB1757"/>
    <w:rsid w:val="00EB254D"/>
    <w:rsid w:val="00EB2A92"/>
    <w:rsid w:val="00EB3B20"/>
    <w:rsid w:val="00EB557F"/>
    <w:rsid w:val="00EC04FD"/>
    <w:rsid w:val="00EC06B6"/>
    <w:rsid w:val="00EC1A04"/>
    <w:rsid w:val="00EC1E5A"/>
    <w:rsid w:val="00EC2576"/>
    <w:rsid w:val="00EC31C2"/>
    <w:rsid w:val="00EC3C90"/>
    <w:rsid w:val="00EC4D5D"/>
    <w:rsid w:val="00ED00AB"/>
    <w:rsid w:val="00ED058C"/>
    <w:rsid w:val="00ED0868"/>
    <w:rsid w:val="00ED0A24"/>
    <w:rsid w:val="00ED0F30"/>
    <w:rsid w:val="00ED11CE"/>
    <w:rsid w:val="00ED3832"/>
    <w:rsid w:val="00ED3881"/>
    <w:rsid w:val="00ED5817"/>
    <w:rsid w:val="00ED6383"/>
    <w:rsid w:val="00ED6977"/>
    <w:rsid w:val="00EE159C"/>
    <w:rsid w:val="00EE242A"/>
    <w:rsid w:val="00EE3763"/>
    <w:rsid w:val="00EE3DBB"/>
    <w:rsid w:val="00EE49D4"/>
    <w:rsid w:val="00EE4BFC"/>
    <w:rsid w:val="00EE5DF7"/>
    <w:rsid w:val="00EE73B7"/>
    <w:rsid w:val="00EF0819"/>
    <w:rsid w:val="00EF1024"/>
    <w:rsid w:val="00EF2235"/>
    <w:rsid w:val="00EF269D"/>
    <w:rsid w:val="00EF284F"/>
    <w:rsid w:val="00EF5442"/>
    <w:rsid w:val="00EF5DBF"/>
    <w:rsid w:val="00EF7E2A"/>
    <w:rsid w:val="00EF7E84"/>
    <w:rsid w:val="00F000E1"/>
    <w:rsid w:val="00F021EB"/>
    <w:rsid w:val="00F023F4"/>
    <w:rsid w:val="00F02E00"/>
    <w:rsid w:val="00F04524"/>
    <w:rsid w:val="00F053E9"/>
    <w:rsid w:val="00F07422"/>
    <w:rsid w:val="00F07874"/>
    <w:rsid w:val="00F10160"/>
    <w:rsid w:val="00F11FF9"/>
    <w:rsid w:val="00F125DE"/>
    <w:rsid w:val="00F14400"/>
    <w:rsid w:val="00F15272"/>
    <w:rsid w:val="00F154AC"/>
    <w:rsid w:val="00F16D12"/>
    <w:rsid w:val="00F174A4"/>
    <w:rsid w:val="00F17EEF"/>
    <w:rsid w:val="00F203F3"/>
    <w:rsid w:val="00F20D30"/>
    <w:rsid w:val="00F23D0D"/>
    <w:rsid w:val="00F2477A"/>
    <w:rsid w:val="00F25842"/>
    <w:rsid w:val="00F25B6C"/>
    <w:rsid w:val="00F272CE"/>
    <w:rsid w:val="00F2783D"/>
    <w:rsid w:val="00F30E75"/>
    <w:rsid w:val="00F30FE5"/>
    <w:rsid w:val="00F3163A"/>
    <w:rsid w:val="00F31B66"/>
    <w:rsid w:val="00F33863"/>
    <w:rsid w:val="00F3532A"/>
    <w:rsid w:val="00F35515"/>
    <w:rsid w:val="00F36292"/>
    <w:rsid w:val="00F37601"/>
    <w:rsid w:val="00F41388"/>
    <w:rsid w:val="00F42036"/>
    <w:rsid w:val="00F43522"/>
    <w:rsid w:val="00F43B70"/>
    <w:rsid w:val="00F44B58"/>
    <w:rsid w:val="00F45C1A"/>
    <w:rsid w:val="00F4620B"/>
    <w:rsid w:val="00F46C42"/>
    <w:rsid w:val="00F46E1A"/>
    <w:rsid w:val="00F46E94"/>
    <w:rsid w:val="00F4778B"/>
    <w:rsid w:val="00F50533"/>
    <w:rsid w:val="00F52D2C"/>
    <w:rsid w:val="00F54270"/>
    <w:rsid w:val="00F55496"/>
    <w:rsid w:val="00F55DA4"/>
    <w:rsid w:val="00F57A6C"/>
    <w:rsid w:val="00F613BB"/>
    <w:rsid w:val="00F628D6"/>
    <w:rsid w:val="00F64524"/>
    <w:rsid w:val="00F64992"/>
    <w:rsid w:val="00F65AA0"/>
    <w:rsid w:val="00F65F4D"/>
    <w:rsid w:val="00F678F1"/>
    <w:rsid w:val="00F67B59"/>
    <w:rsid w:val="00F70505"/>
    <w:rsid w:val="00F72093"/>
    <w:rsid w:val="00F74313"/>
    <w:rsid w:val="00F75E6D"/>
    <w:rsid w:val="00F7707A"/>
    <w:rsid w:val="00F7791C"/>
    <w:rsid w:val="00F80ACB"/>
    <w:rsid w:val="00F82445"/>
    <w:rsid w:val="00F834DE"/>
    <w:rsid w:val="00F83D37"/>
    <w:rsid w:val="00F85B7F"/>
    <w:rsid w:val="00F91943"/>
    <w:rsid w:val="00F91C76"/>
    <w:rsid w:val="00F958CE"/>
    <w:rsid w:val="00F96187"/>
    <w:rsid w:val="00F9657C"/>
    <w:rsid w:val="00F97B33"/>
    <w:rsid w:val="00F97C9C"/>
    <w:rsid w:val="00FA03C8"/>
    <w:rsid w:val="00FA0869"/>
    <w:rsid w:val="00FA0892"/>
    <w:rsid w:val="00FA3285"/>
    <w:rsid w:val="00FA32C2"/>
    <w:rsid w:val="00FA36E1"/>
    <w:rsid w:val="00FA42A8"/>
    <w:rsid w:val="00FA4F76"/>
    <w:rsid w:val="00FA639F"/>
    <w:rsid w:val="00FA66AB"/>
    <w:rsid w:val="00FA6AA9"/>
    <w:rsid w:val="00FA73E0"/>
    <w:rsid w:val="00FA74B3"/>
    <w:rsid w:val="00FA7F25"/>
    <w:rsid w:val="00FB12F0"/>
    <w:rsid w:val="00FB16FE"/>
    <w:rsid w:val="00FB2C93"/>
    <w:rsid w:val="00FB43D9"/>
    <w:rsid w:val="00FB4C0C"/>
    <w:rsid w:val="00FB560C"/>
    <w:rsid w:val="00FB5C65"/>
    <w:rsid w:val="00FB62F9"/>
    <w:rsid w:val="00FB79AE"/>
    <w:rsid w:val="00FB7B58"/>
    <w:rsid w:val="00FC0014"/>
    <w:rsid w:val="00FC1421"/>
    <w:rsid w:val="00FC1A8D"/>
    <w:rsid w:val="00FC21C0"/>
    <w:rsid w:val="00FC27D2"/>
    <w:rsid w:val="00FC2D38"/>
    <w:rsid w:val="00FC2F10"/>
    <w:rsid w:val="00FC40A6"/>
    <w:rsid w:val="00FD018A"/>
    <w:rsid w:val="00FD05B3"/>
    <w:rsid w:val="00FD09F0"/>
    <w:rsid w:val="00FD16F3"/>
    <w:rsid w:val="00FD4EC4"/>
    <w:rsid w:val="00FD690D"/>
    <w:rsid w:val="00FD6D0A"/>
    <w:rsid w:val="00FE51E0"/>
    <w:rsid w:val="00FE7079"/>
    <w:rsid w:val="00FE7330"/>
    <w:rsid w:val="00FE7E57"/>
    <w:rsid w:val="00FF0A71"/>
    <w:rsid w:val="00FF15B2"/>
    <w:rsid w:val="00FF2B2A"/>
    <w:rsid w:val="00FF37F1"/>
    <w:rsid w:val="00FF3F7B"/>
    <w:rsid w:val="00FF4415"/>
    <w:rsid w:val="00FF5ACB"/>
    <w:rsid w:val="00FF5C49"/>
    <w:rsid w:val="00FF72A5"/>
    <w:rsid w:val="0157D32E"/>
    <w:rsid w:val="01F33394"/>
    <w:rsid w:val="023C99B4"/>
    <w:rsid w:val="032105B8"/>
    <w:rsid w:val="047AE715"/>
    <w:rsid w:val="04E2E32F"/>
    <w:rsid w:val="06A785AD"/>
    <w:rsid w:val="075C3B15"/>
    <w:rsid w:val="075F31FC"/>
    <w:rsid w:val="08051B35"/>
    <w:rsid w:val="082A7738"/>
    <w:rsid w:val="09AE3C1F"/>
    <w:rsid w:val="09B36A3C"/>
    <w:rsid w:val="09F4365A"/>
    <w:rsid w:val="0A4F4D6E"/>
    <w:rsid w:val="0A9D328C"/>
    <w:rsid w:val="0B2291F6"/>
    <w:rsid w:val="0BB56E03"/>
    <w:rsid w:val="0BCD9A41"/>
    <w:rsid w:val="0C420F57"/>
    <w:rsid w:val="0CB8D836"/>
    <w:rsid w:val="0D4BA53C"/>
    <w:rsid w:val="0D5E9CE6"/>
    <w:rsid w:val="0DFAFB63"/>
    <w:rsid w:val="0F3334A4"/>
    <w:rsid w:val="0F96194D"/>
    <w:rsid w:val="1184C175"/>
    <w:rsid w:val="141D0B9D"/>
    <w:rsid w:val="142BB6BE"/>
    <w:rsid w:val="14425D39"/>
    <w:rsid w:val="147A40D3"/>
    <w:rsid w:val="15354714"/>
    <w:rsid w:val="1696F84B"/>
    <w:rsid w:val="1919ABEF"/>
    <w:rsid w:val="195789C9"/>
    <w:rsid w:val="19C187A7"/>
    <w:rsid w:val="1A085591"/>
    <w:rsid w:val="1B3B2C10"/>
    <w:rsid w:val="1B499175"/>
    <w:rsid w:val="1CF342AE"/>
    <w:rsid w:val="1D955CCA"/>
    <w:rsid w:val="20066AEC"/>
    <w:rsid w:val="20E528CF"/>
    <w:rsid w:val="2114EDEB"/>
    <w:rsid w:val="2192613C"/>
    <w:rsid w:val="226E580E"/>
    <w:rsid w:val="2285A106"/>
    <w:rsid w:val="2295CB6F"/>
    <w:rsid w:val="23784148"/>
    <w:rsid w:val="241CC991"/>
    <w:rsid w:val="24C8E5F9"/>
    <w:rsid w:val="25DF8E99"/>
    <w:rsid w:val="26461E3D"/>
    <w:rsid w:val="26933488"/>
    <w:rsid w:val="27B0FF38"/>
    <w:rsid w:val="27EAD4AD"/>
    <w:rsid w:val="281FF521"/>
    <w:rsid w:val="28347AE6"/>
    <w:rsid w:val="289FBF13"/>
    <w:rsid w:val="2A6BC076"/>
    <w:rsid w:val="2BF2E187"/>
    <w:rsid w:val="2C6F6CB3"/>
    <w:rsid w:val="2E9E466D"/>
    <w:rsid w:val="2EF2B2C6"/>
    <w:rsid w:val="30231A7B"/>
    <w:rsid w:val="30CEEBA2"/>
    <w:rsid w:val="30E15AEE"/>
    <w:rsid w:val="31CCCBB4"/>
    <w:rsid w:val="3248E556"/>
    <w:rsid w:val="3275365B"/>
    <w:rsid w:val="32E82F54"/>
    <w:rsid w:val="332D2643"/>
    <w:rsid w:val="338E765A"/>
    <w:rsid w:val="339EE7E3"/>
    <w:rsid w:val="34006ACB"/>
    <w:rsid w:val="34648797"/>
    <w:rsid w:val="34D6D77C"/>
    <w:rsid w:val="353CDFC5"/>
    <w:rsid w:val="366BB771"/>
    <w:rsid w:val="36B0AE60"/>
    <w:rsid w:val="36FB8DB3"/>
    <w:rsid w:val="385A5F99"/>
    <w:rsid w:val="389F8959"/>
    <w:rsid w:val="39D0F2D1"/>
    <w:rsid w:val="3C7D8A54"/>
    <w:rsid w:val="3C87286E"/>
    <w:rsid w:val="3CCD7CC4"/>
    <w:rsid w:val="3D53465A"/>
    <w:rsid w:val="3FA82D2A"/>
    <w:rsid w:val="40308771"/>
    <w:rsid w:val="40757E60"/>
    <w:rsid w:val="421F2F99"/>
    <w:rsid w:val="4270BD0E"/>
    <w:rsid w:val="42DFCDEC"/>
    <w:rsid w:val="43AC87AA"/>
    <w:rsid w:val="43F9067D"/>
    <w:rsid w:val="440E0A92"/>
    <w:rsid w:val="44266160"/>
    <w:rsid w:val="446E79CD"/>
    <w:rsid w:val="4700FC78"/>
    <w:rsid w:val="488B446A"/>
    <w:rsid w:val="4970F3B4"/>
    <w:rsid w:val="49983444"/>
    <w:rsid w:val="49E5E207"/>
    <w:rsid w:val="4AC1A932"/>
    <w:rsid w:val="4B7896ED"/>
    <w:rsid w:val="4B870F3D"/>
    <w:rsid w:val="4B9ADAC5"/>
    <w:rsid w:val="4D1D82C9"/>
    <w:rsid w:val="4D78DF8E"/>
    <w:rsid w:val="4D8DB0D2"/>
    <w:rsid w:val="4E645054"/>
    <w:rsid w:val="4FD129FA"/>
    <w:rsid w:val="515662AF"/>
    <w:rsid w:val="52599A11"/>
    <w:rsid w:val="532089EA"/>
    <w:rsid w:val="5483BFD4"/>
    <w:rsid w:val="5536DB28"/>
    <w:rsid w:val="55B2F0BA"/>
    <w:rsid w:val="55C74C62"/>
    <w:rsid w:val="563A455B"/>
    <w:rsid w:val="56E5FDDA"/>
    <w:rsid w:val="57ACC71A"/>
    <w:rsid w:val="5828ED83"/>
    <w:rsid w:val="582F7615"/>
    <w:rsid w:val="58BA6345"/>
    <w:rsid w:val="599E26EB"/>
    <w:rsid w:val="59D2D18D"/>
    <w:rsid w:val="5AEB7CFB"/>
    <w:rsid w:val="5AF47940"/>
    <w:rsid w:val="5BF16C8F"/>
    <w:rsid w:val="5D34B5D5"/>
    <w:rsid w:val="5EE3B1BB"/>
    <w:rsid w:val="5FA1F22E"/>
    <w:rsid w:val="614B907F"/>
    <w:rsid w:val="61F6039A"/>
    <w:rsid w:val="623F6FA8"/>
    <w:rsid w:val="63559FF6"/>
    <w:rsid w:val="6428E47E"/>
    <w:rsid w:val="6578E2BD"/>
    <w:rsid w:val="65DDE6D2"/>
    <w:rsid w:val="6623E34E"/>
    <w:rsid w:val="663B2D2A"/>
    <w:rsid w:val="68670297"/>
    <w:rsid w:val="6950F3D0"/>
    <w:rsid w:val="69B3C591"/>
    <w:rsid w:val="6A44B6C3"/>
    <w:rsid w:val="6BE08724"/>
    <w:rsid w:val="6CEA4A4B"/>
    <w:rsid w:val="6DA5D185"/>
    <w:rsid w:val="6EB43D52"/>
    <w:rsid w:val="70C36DB1"/>
    <w:rsid w:val="70CAF595"/>
    <w:rsid w:val="71E3310C"/>
    <w:rsid w:val="724FC8A8"/>
    <w:rsid w:val="74221CBB"/>
    <w:rsid w:val="7493A677"/>
    <w:rsid w:val="74A845E5"/>
    <w:rsid w:val="751B8A7D"/>
    <w:rsid w:val="75FB0476"/>
    <w:rsid w:val="767F577E"/>
    <w:rsid w:val="76AF1A4B"/>
    <w:rsid w:val="76DAC666"/>
    <w:rsid w:val="77B2847E"/>
    <w:rsid w:val="78318AF4"/>
    <w:rsid w:val="78E25A30"/>
    <w:rsid w:val="79A12CA6"/>
    <w:rsid w:val="7BD46716"/>
    <w:rsid w:val="7E5844A1"/>
    <w:rsid w:val="7F2E4BB0"/>
    <w:rsid w:val="7FE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5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33D84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33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84"/>
  </w:style>
  <w:style w:type="paragraph" w:styleId="Footer">
    <w:name w:val="footer"/>
    <w:basedOn w:val="Normal"/>
    <w:link w:val="Foot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84"/>
  </w:style>
  <w:style w:type="paragraph" w:styleId="ListParagraph">
    <w:name w:val="List Paragraph"/>
    <w:aliases w:val="Dot pt,List Paragraph1,List Paragraph2,MAIN CONTENT,List Paragraph12,F5 List Paragraph,Bullet Points,Recommendatio,Numbered Para 1,No Spacing1,List Paragraph Char Char Char,Indicator Text,List Paragraph11,Normal numbered,OBC Bullet,Bulle"/>
    <w:basedOn w:val="Normal"/>
    <w:link w:val="ListParagraphChar"/>
    <w:qFormat/>
    <w:rsid w:val="00133D84"/>
    <w:pPr>
      <w:ind w:left="720"/>
      <w:contextualSpacing/>
    </w:pPr>
  </w:style>
  <w:style w:type="character" w:customStyle="1" w:styleId="normaltextrun">
    <w:name w:val="normaltextrun"/>
    <w:basedOn w:val="DefaultParagraphFont"/>
    <w:rsid w:val="00BC6E37"/>
  </w:style>
  <w:style w:type="character" w:customStyle="1" w:styleId="ListParagraphChar">
    <w:name w:val="List Paragraph Char"/>
    <w:aliases w:val="Dot pt Char,List Paragraph1 Char,List Paragraph2 Char,MAIN CONTENT Char,List Paragraph12 Char,F5 List Paragraph Char,Bullet Points Char,Recommendatio Char,Numbered Para 1 Char,No Spacing1 Char,List Paragraph Char Char Char Char"/>
    <w:link w:val="ListParagraph"/>
    <w:qFormat/>
    <w:rsid w:val="0027745B"/>
  </w:style>
  <w:style w:type="character" w:styleId="Hyperlink">
    <w:name w:val="Hyperlink"/>
    <w:basedOn w:val="DefaultParagraphFont"/>
    <w:uiPriority w:val="99"/>
    <w:unhideWhenUsed/>
    <w:rsid w:val="00A92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80484"/>
  </w:style>
  <w:style w:type="character" w:customStyle="1" w:styleId="ui-provider">
    <w:name w:val="ui-provider"/>
    <w:basedOn w:val="DefaultParagraphFont"/>
    <w:rsid w:val="00D643B8"/>
  </w:style>
  <w:style w:type="paragraph" w:customStyle="1" w:styleId="xmsonormal">
    <w:name w:val="x_msonormal"/>
    <w:basedOn w:val="Normal"/>
    <w:rsid w:val="006C266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6C266D"/>
  </w:style>
  <w:style w:type="character" w:styleId="CommentReference">
    <w:name w:val="annotation reference"/>
    <w:basedOn w:val="DefaultParagraphFont"/>
    <w:uiPriority w:val="99"/>
    <w:semiHidden/>
    <w:unhideWhenUsed/>
    <w:rsid w:val="0076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AB"/>
    <w:rPr>
      <w:b/>
      <w:bCs/>
      <w:sz w:val="20"/>
      <w:szCs w:val="20"/>
    </w:rPr>
  </w:style>
  <w:style w:type="paragraph" w:styleId="NormalWeb">
    <w:name w:val="Normal (Web)"/>
    <w:basedOn w:val="Normal"/>
    <w:rsid w:val="006E6EA7"/>
    <w:pPr>
      <w:autoSpaceDN w:val="0"/>
      <w:spacing w:before="100" w:after="100" w:line="240" w:lineRule="auto"/>
    </w:pPr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9E0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7556-6D2D-4611-AEFA-A7ACC93D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2023-12-20T13:29:00Z</dcterms:created>
  <dcterms:modified xsi:type="dcterms:W3CDTF">2023-12-20T13:45:00Z</dcterms:modified>
</cp:coreProperties>
</file>