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3FA0" w14:textId="77777777" w:rsidR="00A1109C" w:rsidRDefault="00933862" w:rsidP="00A1109C">
      <w:pPr>
        <w:jc w:val="both"/>
        <w:rPr>
          <w:b/>
          <w:sz w:val="32"/>
          <w:szCs w:val="32"/>
        </w:rPr>
      </w:pPr>
      <w:r>
        <w:rPr>
          <w:noProof/>
          <w:lang w:eastAsia="en-GB"/>
        </w:rPr>
        <w:drawing>
          <wp:anchor distT="0" distB="0" distL="114300" distR="114300" simplePos="0" relativeHeight="251659264" behindDoc="1" locked="0" layoutInCell="1" allowOverlap="1" wp14:anchorId="51DA36E2" wp14:editId="3B785950">
            <wp:simplePos x="0" y="0"/>
            <wp:positionH relativeFrom="column">
              <wp:posOffset>3409950</wp:posOffset>
            </wp:positionH>
            <wp:positionV relativeFrom="paragraph">
              <wp:posOffset>-180975</wp:posOffset>
            </wp:positionV>
            <wp:extent cx="2952750" cy="495300"/>
            <wp:effectExtent l="0" t="0" r="0" b="0"/>
            <wp:wrapNone/>
            <wp:docPr id="2"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A8EF4" w14:textId="77777777" w:rsidR="0095456A" w:rsidRDefault="0095456A" w:rsidP="00275DA5">
      <w:pPr>
        <w:jc w:val="both"/>
        <w:rPr>
          <w:b/>
          <w:sz w:val="32"/>
          <w:szCs w:val="32"/>
        </w:rPr>
      </w:pPr>
    </w:p>
    <w:p w14:paraId="1D1AF877" w14:textId="77777777" w:rsidR="0095456A" w:rsidRDefault="0095456A" w:rsidP="00275DA5">
      <w:pPr>
        <w:jc w:val="both"/>
        <w:rPr>
          <w:b/>
          <w:sz w:val="32"/>
          <w:szCs w:val="32"/>
        </w:rPr>
      </w:pPr>
    </w:p>
    <w:p w14:paraId="2EBAAE32" w14:textId="77777777" w:rsidR="0095456A" w:rsidRDefault="0095456A" w:rsidP="00E73665">
      <w:pPr>
        <w:jc w:val="center"/>
        <w:rPr>
          <w:b/>
          <w:sz w:val="32"/>
          <w:szCs w:val="32"/>
        </w:rPr>
      </w:pPr>
    </w:p>
    <w:p w14:paraId="4AB97A26" w14:textId="77777777" w:rsidR="00D633A5" w:rsidRDefault="00D633A5" w:rsidP="008A3378">
      <w:pPr>
        <w:jc w:val="center"/>
        <w:rPr>
          <w:rFonts w:ascii="Arial" w:hAnsi="Arial"/>
          <w:b/>
          <w:sz w:val="96"/>
          <w:szCs w:val="96"/>
          <w:lang w:eastAsia="en-GB"/>
        </w:rPr>
      </w:pPr>
    </w:p>
    <w:p w14:paraId="488FD04E" w14:textId="77777777" w:rsidR="008A3378" w:rsidRPr="00E82C56" w:rsidRDefault="00E73665" w:rsidP="008A3378">
      <w:pPr>
        <w:jc w:val="center"/>
        <w:rPr>
          <w:rFonts w:ascii="Arial" w:hAnsi="Arial"/>
          <w:b/>
          <w:sz w:val="96"/>
          <w:szCs w:val="96"/>
          <w:lang w:eastAsia="en-GB"/>
        </w:rPr>
      </w:pPr>
      <w:r w:rsidRPr="00E82C56">
        <w:rPr>
          <w:rFonts w:ascii="Arial" w:hAnsi="Arial"/>
          <w:b/>
          <w:sz w:val="96"/>
          <w:szCs w:val="96"/>
          <w:lang w:eastAsia="en-GB"/>
        </w:rPr>
        <w:t xml:space="preserve">Nottinghamshire School </w:t>
      </w:r>
      <w:r w:rsidR="008A3378" w:rsidRPr="00E82C56">
        <w:rPr>
          <w:rFonts w:ascii="Arial" w:hAnsi="Arial"/>
          <w:b/>
          <w:sz w:val="96"/>
          <w:szCs w:val="96"/>
          <w:lang w:eastAsia="en-GB"/>
        </w:rPr>
        <w:t>A</w:t>
      </w:r>
      <w:r w:rsidRPr="00E82C56">
        <w:rPr>
          <w:rFonts w:ascii="Arial" w:hAnsi="Arial"/>
          <w:b/>
          <w:sz w:val="96"/>
          <w:szCs w:val="96"/>
          <w:lang w:eastAsia="en-GB"/>
        </w:rPr>
        <w:t xml:space="preserve">ppraisal </w:t>
      </w:r>
      <w:r w:rsidR="008A3378" w:rsidRPr="00E82C56">
        <w:rPr>
          <w:rFonts w:ascii="Arial" w:hAnsi="Arial"/>
          <w:b/>
          <w:sz w:val="96"/>
          <w:szCs w:val="96"/>
          <w:lang w:eastAsia="en-GB"/>
        </w:rPr>
        <w:t>P</w:t>
      </w:r>
      <w:r w:rsidRPr="00E82C56">
        <w:rPr>
          <w:rFonts w:ascii="Arial" w:hAnsi="Arial"/>
          <w:b/>
          <w:sz w:val="96"/>
          <w:szCs w:val="96"/>
          <w:lang w:eastAsia="en-GB"/>
        </w:rPr>
        <w:t>olicy</w:t>
      </w:r>
      <w:r w:rsidR="008A3378" w:rsidRPr="00E82C56">
        <w:rPr>
          <w:rFonts w:ascii="Arial" w:hAnsi="Arial"/>
          <w:b/>
          <w:sz w:val="96"/>
          <w:szCs w:val="96"/>
          <w:lang w:eastAsia="en-GB"/>
        </w:rPr>
        <w:t xml:space="preserve"> F</w:t>
      </w:r>
      <w:r w:rsidRPr="00E82C56">
        <w:rPr>
          <w:rFonts w:ascii="Arial" w:hAnsi="Arial"/>
          <w:b/>
          <w:sz w:val="96"/>
          <w:szCs w:val="96"/>
          <w:lang w:eastAsia="en-GB"/>
        </w:rPr>
        <w:t xml:space="preserve">or </w:t>
      </w:r>
      <w:r w:rsidR="008A3378" w:rsidRPr="00E82C56">
        <w:rPr>
          <w:rFonts w:ascii="Arial" w:hAnsi="Arial"/>
          <w:b/>
          <w:sz w:val="96"/>
          <w:szCs w:val="96"/>
          <w:lang w:eastAsia="en-GB"/>
        </w:rPr>
        <w:t>T</w:t>
      </w:r>
      <w:r w:rsidRPr="00E82C56">
        <w:rPr>
          <w:rFonts w:ascii="Arial" w:hAnsi="Arial"/>
          <w:b/>
          <w:sz w:val="96"/>
          <w:szCs w:val="96"/>
          <w:lang w:eastAsia="en-GB"/>
        </w:rPr>
        <w:t xml:space="preserve">eachers </w:t>
      </w:r>
    </w:p>
    <w:p w14:paraId="50372BA2" w14:textId="77777777" w:rsidR="008A3378" w:rsidRDefault="008A3378" w:rsidP="008A3378">
      <w:pPr>
        <w:jc w:val="center"/>
        <w:rPr>
          <w:rFonts w:ascii="Arial" w:hAnsi="Arial"/>
          <w:b/>
          <w:sz w:val="52"/>
          <w:szCs w:val="52"/>
          <w:lang w:eastAsia="en-GB"/>
        </w:rPr>
      </w:pPr>
    </w:p>
    <w:p w14:paraId="6F91C3E2" w14:textId="77777777" w:rsidR="00E73665" w:rsidRPr="008A3378" w:rsidRDefault="00E82C56" w:rsidP="00E82C56">
      <w:pPr>
        <w:tabs>
          <w:tab w:val="left" w:pos="659"/>
        </w:tabs>
        <w:rPr>
          <w:rFonts w:ascii="Arial" w:hAnsi="Arial"/>
          <w:b/>
          <w:sz w:val="52"/>
          <w:szCs w:val="52"/>
          <w:lang w:eastAsia="en-GB"/>
        </w:rPr>
      </w:pPr>
      <w:r>
        <w:rPr>
          <w:rFonts w:ascii="Arial" w:hAnsi="Arial"/>
          <w:b/>
          <w:sz w:val="52"/>
          <w:szCs w:val="52"/>
          <w:lang w:eastAsia="en-GB"/>
        </w:rPr>
        <w:tab/>
      </w:r>
    </w:p>
    <w:p w14:paraId="4614B3BB" w14:textId="77777777" w:rsidR="008A3378" w:rsidRPr="0065618C" w:rsidRDefault="008A3378" w:rsidP="008A3378">
      <w:pPr>
        <w:jc w:val="center"/>
        <w:rPr>
          <w:rFonts w:ascii="Arial" w:hAnsi="Arial"/>
          <w:b/>
          <w:sz w:val="56"/>
          <w:szCs w:val="56"/>
          <w:lang w:eastAsia="en-GB"/>
        </w:rPr>
      </w:pPr>
      <w:r w:rsidRPr="0065618C">
        <w:rPr>
          <w:rFonts w:ascii="Arial" w:hAnsi="Arial"/>
          <w:b/>
          <w:sz w:val="56"/>
          <w:szCs w:val="56"/>
          <w:lang w:eastAsia="en-GB"/>
        </w:rPr>
        <w:t>GUIDA</w:t>
      </w:r>
      <w:r w:rsidR="00116977" w:rsidRPr="0065618C">
        <w:rPr>
          <w:rFonts w:ascii="Arial" w:hAnsi="Arial"/>
          <w:b/>
          <w:sz w:val="56"/>
          <w:szCs w:val="56"/>
          <w:lang w:eastAsia="en-GB"/>
        </w:rPr>
        <w:t>N</w:t>
      </w:r>
      <w:r w:rsidRPr="0065618C">
        <w:rPr>
          <w:rFonts w:ascii="Arial" w:hAnsi="Arial"/>
          <w:b/>
          <w:sz w:val="56"/>
          <w:szCs w:val="56"/>
          <w:lang w:eastAsia="en-GB"/>
        </w:rPr>
        <w:t>CE FOR HEADTEACHERS AND GOVERNING BODIES</w:t>
      </w:r>
    </w:p>
    <w:p w14:paraId="233FE5E0" w14:textId="77777777" w:rsidR="008A3378" w:rsidRPr="0065618C" w:rsidRDefault="008A3378" w:rsidP="008A3378">
      <w:pPr>
        <w:jc w:val="center"/>
        <w:rPr>
          <w:rFonts w:ascii="Arial" w:hAnsi="Arial"/>
          <w:b/>
          <w:sz w:val="52"/>
          <w:szCs w:val="52"/>
          <w:lang w:eastAsia="en-GB"/>
        </w:rPr>
      </w:pPr>
    </w:p>
    <w:p w14:paraId="65628D27" w14:textId="16D21D4C" w:rsidR="008A3378" w:rsidRPr="0075264E" w:rsidRDefault="007B01E2" w:rsidP="008A3378">
      <w:pPr>
        <w:jc w:val="center"/>
        <w:rPr>
          <w:rFonts w:ascii="Arial" w:hAnsi="Arial"/>
          <w:b/>
          <w:color w:val="FF0000"/>
          <w:sz w:val="56"/>
          <w:szCs w:val="56"/>
          <w:lang w:eastAsia="en-GB"/>
        </w:rPr>
      </w:pPr>
      <w:r w:rsidRPr="005E13FF">
        <w:rPr>
          <w:rFonts w:ascii="Arial" w:hAnsi="Arial"/>
          <w:b/>
          <w:sz w:val="56"/>
          <w:szCs w:val="56"/>
          <w:lang w:eastAsia="en-GB"/>
        </w:rPr>
        <w:t xml:space="preserve">September </w:t>
      </w:r>
      <w:r w:rsidRPr="0075264E">
        <w:rPr>
          <w:rFonts w:ascii="Arial" w:hAnsi="Arial"/>
          <w:b/>
          <w:color w:val="FF0000"/>
          <w:sz w:val="56"/>
          <w:szCs w:val="56"/>
          <w:lang w:eastAsia="en-GB"/>
        </w:rPr>
        <w:t>202</w:t>
      </w:r>
      <w:r w:rsidR="00455B26">
        <w:rPr>
          <w:rFonts w:ascii="Arial" w:hAnsi="Arial"/>
          <w:b/>
          <w:color w:val="FF0000"/>
          <w:sz w:val="56"/>
          <w:szCs w:val="56"/>
          <w:lang w:eastAsia="en-GB"/>
        </w:rPr>
        <w:t>3</w:t>
      </w:r>
    </w:p>
    <w:p w14:paraId="10CDF5A6" w14:textId="77777777" w:rsidR="006C70F0" w:rsidRDefault="006C70F0" w:rsidP="00275DA5">
      <w:pPr>
        <w:jc w:val="both"/>
        <w:rPr>
          <w:rFonts w:ascii="Arial" w:hAnsi="Arial" w:cs="Arial"/>
          <w:b/>
          <w:sz w:val="40"/>
          <w:szCs w:val="40"/>
        </w:rPr>
      </w:pPr>
    </w:p>
    <w:p w14:paraId="4855AB09" w14:textId="77777777" w:rsidR="0095456A" w:rsidRDefault="0095456A" w:rsidP="00275DA5">
      <w:pPr>
        <w:jc w:val="both"/>
        <w:rPr>
          <w:b/>
          <w:sz w:val="32"/>
          <w:szCs w:val="32"/>
        </w:rPr>
      </w:pPr>
    </w:p>
    <w:p w14:paraId="198F47EC" w14:textId="77777777" w:rsidR="0095456A" w:rsidRDefault="0095456A" w:rsidP="00275DA5">
      <w:pPr>
        <w:jc w:val="both"/>
        <w:rPr>
          <w:b/>
          <w:sz w:val="32"/>
          <w:szCs w:val="32"/>
        </w:rPr>
      </w:pPr>
    </w:p>
    <w:p w14:paraId="28C6DF6F" w14:textId="77777777" w:rsidR="00E82C56" w:rsidRPr="00546820" w:rsidRDefault="00E82C56" w:rsidP="00E82C56">
      <w:pPr>
        <w:jc w:val="center"/>
        <w:rPr>
          <w:rFonts w:ascii="Arial" w:hAnsi="Arial" w:cs="Arial"/>
          <w:b/>
          <w:sz w:val="44"/>
          <w:szCs w:val="44"/>
        </w:rPr>
      </w:pPr>
      <w:r w:rsidRPr="00546820">
        <w:rPr>
          <w:rFonts w:ascii="Arial" w:hAnsi="Arial" w:cs="Arial"/>
          <w:b/>
          <w:sz w:val="44"/>
          <w:szCs w:val="44"/>
        </w:rPr>
        <w:t>HR Advice, Support and Training Service</w:t>
      </w:r>
    </w:p>
    <w:p w14:paraId="70766FBA" w14:textId="77777777" w:rsidR="007539CE" w:rsidRDefault="007539CE" w:rsidP="00275DA5">
      <w:pPr>
        <w:jc w:val="both"/>
        <w:rPr>
          <w:rFonts w:ascii="Arial" w:hAnsi="Arial" w:cs="Arial"/>
          <w:b/>
          <w:sz w:val="28"/>
          <w:szCs w:val="28"/>
        </w:rPr>
      </w:pPr>
    </w:p>
    <w:p w14:paraId="0AA91A93" w14:textId="77777777" w:rsidR="009F7502" w:rsidRDefault="009F7502" w:rsidP="00275DA5">
      <w:pPr>
        <w:jc w:val="both"/>
        <w:rPr>
          <w:rFonts w:ascii="Arial" w:hAnsi="Arial" w:cs="Arial"/>
          <w:b/>
          <w:sz w:val="28"/>
          <w:szCs w:val="28"/>
        </w:rPr>
      </w:pPr>
    </w:p>
    <w:p w14:paraId="146D3160" w14:textId="77777777" w:rsidR="006C7953" w:rsidRDefault="006C7953" w:rsidP="00275DA5">
      <w:pPr>
        <w:jc w:val="both"/>
        <w:rPr>
          <w:rFonts w:ascii="Arial" w:hAnsi="Arial" w:cs="Arial"/>
          <w:b/>
          <w:sz w:val="28"/>
          <w:szCs w:val="28"/>
        </w:rPr>
      </w:pPr>
    </w:p>
    <w:p w14:paraId="3C0BFDA7" w14:textId="77777777" w:rsidR="00CC4A94" w:rsidRDefault="00CC4A94" w:rsidP="00275DA5">
      <w:pPr>
        <w:jc w:val="both"/>
        <w:rPr>
          <w:rFonts w:ascii="Arial" w:hAnsi="Arial" w:cs="Arial"/>
          <w:b/>
          <w:sz w:val="28"/>
          <w:szCs w:val="28"/>
        </w:rPr>
      </w:pPr>
    </w:p>
    <w:p w14:paraId="330EB7FA" w14:textId="77777777" w:rsidR="00CC4A94" w:rsidRDefault="00CC4A94" w:rsidP="00275DA5">
      <w:pPr>
        <w:jc w:val="both"/>
        <w:rPr>
          <w:rFonts w:ascii="Arial" w:hAnsi="Arial" w:cs="Arial"/>
          <w:b/>
          <w:sz w:val="28"/>
          <w:szCs w:val="28"/>
        </w:rPr>
      </w:pPr>
    </w:p>
    <w:p w14:paraId="56B4B029" w14:textId="77777777" w:rsidR="009F7502" w:rsidRDefault="009F7502" w:rsidP="00275DA5">
      <w:pPr>
        <w:jc w:val="both"/>
        <w:rPr>
          <w:rFonts w:ascii="Arial" w:hAnsi="Arial" w:cs="Arial"/>
          <w:b/>
          <w:sz w:val="28"/>
          <w:szCs w:val="28"/>
        </w:rPr>
      </w:pPr>
    </w:p>
    <w:p w14:paraId="54B543A2" w14:textId="77777777" w:rsidR="009F7502" w:rsidRDefault="009F7502" w:rsidP="00275DA5">
      <w:pPr>
        <w:jc w:val="both"/>
        <w:rPr>
          <w:rFonts w:ascii="Arial" w:hAnsi="Arial" w:cs="Arial"/>
          <w:b/>
          <w:sz w:val="28"/>
          <w:szCs w:val="28"/>
        </w:rPr>
      </w:pPr>
    </w:p>
    <w:p w14:paraId="48F091FD" w14:textId="77777777" w:rsidR="007B0AFD" w:rsidRDefault="007B0AFD">
      <w:pPr>
        <w:rPr>
          <w:rFonts w:ascii="Arial" w:hAnsi="Arial" w:cs="Arial"/>
          <w:b/>
          <w:sz w:val="28"/>
          <w:szCs w:val="28"/>
        </w:rPr>
      </w:pPr>
      <w:r>
        <w:rPr>
          <w:rFonts w:ascii="Arial" w:hAnsi="Arial" w:cs="Arial"/>
          <w:b/>
          <w:sz w:val="28"/>
          <w:szCs w:val="28"/>
        </w:rPr>
        <w:br w:type="page"/>
      </w:r>
    </w:p>
    <w:p w14:paraId="501D8594" w14:textId="77777777" w:rsidR="00F9594C" w:rsidRDefault="00E73665" w:rsidP="00275DA5">
      <w:pPr>
        <w:jc w:val="both"/>
        <w:rPr>
          <w:rFonts w:ascii="Arial" w:hAnsi="Arial" w:cs="Arial"/>
          <w:b/>
          <w:sz w:val="28"/>
          <w:szCs w:val="28"/>
        </w:rPr>
      </w:pPr>
      <w:r>
        <w:rPr>
          <w:rFonts w:ascii="Arial" w:hAnsi="Arial" w:cs="Arial"/>
          <w:b/>
          <w:sz w:val="28"/>
          <w:szCs w:val="28"/>
        </w:rPr>
        <w:lastRenderedPageBreak/>
        <w:t xml:space="preserve">School </w:t>
      </w:r>
      <w:r w:rsidR="007539CE">
        <w:rPr>
          <w:rFonts w:ascii="Arial" w:hAnsi="Arial" w:cs="Arial"/>
          <w:b/>
          <w:sz w:val="28"/>
          <w:szCs w:val="28"/>
        </w:rPr>
        <w:t>A</w:t>
      </w:r>
      <w:r w:rsidR="00F62BDF" w:rsidRPr="00967FB6">
        <w:rPr>
          <w:rFonts w:ascii="Arial" w:hAnsi="Arial" w:cs="Arial"/>
          <w:b/>
          <w:sz w:val="28"/>
          <w:szCs w:val="28"/>
        </w:rPr>
        <w:t>ppraisal P</w:t>
      </w:r>
      <w:r w:rsidR="00C55BC5">
        <w:rPr>
          <w:rFonts w:ascii="Arial" w:hAnsi="Arial" w:cs="Arial"/>
          <w:b/>
          <w:sz w:val="28"/>
          <w:szCs w:val="28"/>
        </w:rPr>
        <w:t xml:space="preserve">olicy </w:t>
      </w:r>
      <w:r w:rsidR="00F62BDF" w:rsidRPr="00967FB6">
        <w:rPr>
          <w:rFonts w:ascii="Arial" w:hAnsi="Arial" w:cs="Arial"/>
          <w:b/>
          <w:sz w:val="28"/>
          <w:szCs w:val="28"/>
        </w:rPr>
        <w:t xml:space="preserve"> </w:t>
      </w:r>
    </w:p>
    <w:p w14:paraId="179A6379" w14:textId="77777777" w:rsidR="00114808" w:rsidRDefault="00114808" w:rsidP="00275DA5">
      <w:pPr>
        <w:jc w:val="both"/>
        <w:rPr>
          <w:rFonts w:ascii="Arial" w:hAnsi="Arial" w:cs="Arial"/>
          <w:b/>
          <w:sz w:val="28"/>
          <w:szCs w:val="28"/>
        </w:rPr>
      </w:pPr>
    </w:p>
    <w:p w14:paraId="18E6D13B" w14:textId="77777777" w:rsidR="00114808" w:rsidRDefault="00114808" w:rsidP="00275DA5">
      <w:pPr>
        <w:jc w:val="both"/>
        <w:rPr>
          <w:rFonts w:ascii="Arial" w:hAnsi="Arial" w:cs="Arial"/>
          <w:b/>
          <w:sz w:val="28"/>
          <w:szCs w:val="28"/>
        </w:rPr>
      </w:pPr>
      <w:proofErr w:type="spellStart"/>
      <w:r>
        <w:rPr>
          <w:rFonts w:ascii="Arial" w:hAnsi="Arial" w:cs="Arial"/>
          <w:b/>
          <w:sz w:val="28"/>
          <w:szCs w:val="28"/>
        </w:rPr>
        <w:t>Intoduction</w:t>
      </w:r>
      <w:proofErr w:type="spellEnd"/>
      <w:r>
        <w:rPr>
          <w:rFonts w:ascii="Arial" w:hAnsi="Arial" w:cs="Arial"/>
          <w:b/>
          <w:sz w:val="28"/>
          <w:szCs w:val="28"/>
        </w:rPr>
        <w:t xml:space="preserve"> </w:t>
      </w:r>
    </w:p>
    <w:p w14:paraId="69F587B8" w14:textId="77777777" w:rsidR="00E73665" w:rsidRPr="008C7466" w:rsidRDefault="00E73665" w:rsidP="00275DA5">
      <w:pPr>
        <w:jc w:val="both"/>
        <w:rPr>
          <w:rFonts w:ascii="Arial" w:hAnsi="Arial" w:cs="Arial"/>
          <w:b/>
        </w:rPr>
      </w:pPr>
    </w:p>
    <w:p w14:paraId="0B647C08" w14:textId="77777777" w:rsidR="00C55BC5" w:rsidRPr="00967FB6" w:rsidRDefault="00B0689D" w:rsidP="00C55BC5">
      <w:pPr>
        <w:jc w:val="both"/>
        <w:rPr>
          <w:rFonts w:ascii="Arial" w:hAnsi="Arial" w:cs="Arial"/>
          <w:b/>
        </w:rPr>
      </w:pPr>
      <w:r>
        <w:rPr>
          <w:rFonts w:ascii="Arial" w:hAnsi="Arial" w:cs="Arial"/>
          <w:b/>
        </w:rPr>
        <w:t>1.1 – 1.</w:t>
      </w:r>
      <w:r w:rsidR="00114808">
        <w:rPr>
          <w:rFonts w:ascii="Arial" w:hAnsi="Arial" w:cs="Arial"/>
          <w:b/>
        </w:rPr>
        <w:t>5</w:t>
      </w:r>
      <w:r>
        <w:rPr>
          <w:rFonts w:ascii="Arial" w:hAnsi="Arial" w:cs="Arial"/>
          <w:b/>
        </w:rPr>
        <w:t xml:space="preserve">  </w:t>
      </w:r>
    </w:p>
    <w:p w14:paraId="28F6FEBF" w14:textId="77777777" w:rsidR="00C55BC5" w:rsidRPr="00275DA5" w:rsidRDefault="00C55BC5" w:rsidP="00C55BC5">
      <w:pPr>
        <w:jc w:val="both"/>
        <w:rPr>
          <w:rFonts w:ascii="Arial" w:hAnsi="Arial" w:cs="Arial"/>
          <w:sz w:val="16"/>
          <w:szCs w:val="16"/>
        </w:rPr>
      </w:pPr>
    </w:p>
    <w:p w14:paraId="2697B5F0" w14:textId="77777777" w:rsidR="00C55BC5" w:rsidRPr="00FD345A" w:rsidRDefault="00C55BC5" w:rsidP="00C55BC5">
      <w:pPr>
        <w:jc w:val="both"/>
        <w:rPr>
          <w:rFonts w:ascii="Arial" w:hAnsi="Arial" w:cs="Arial"/>
        </w:rPr>
      </w:pPr>
      <w:r>
        <w:rPr>
          <w:rFonts w:ascii="Arial" w:hAnsi="Arial" w:cs="Arial"/>
        </w:rPr>
        <w:t xml:space="preserve">As soon as </w:t>
      </w:r>
      <w:r w:rsidRPr="00967FB6">
        <w:rPr>
          <w:rFonts w:ascii="Arial" w:hAnsi="Arial" w:cs="Arial"/>
        </w:rPr>
        <w:t>individual schools</w:t>
      </w:r>
      <w:r>
        <w:rPr>
          <w:rFonts w:ascii="Arial" w:hAnsi="Arial" w:cs="Arial"/>
        </w:rPr>
        <w:t xml:space="preserve"> </w:t>
      </w:r>
      <w:r w:rsidRPr="00967FB6">
        <w:rPr>
          <w:rFonts w:ascii="Arial" w:hAnsi="Arial" w:cs="Arial"/>
        </w:rPr>
        <w:t xml:space="preserve">have completed their consideration of the policy and </w:t>
      </w:r>
      <w:r>
        <w:rPr>
          <w:rFonts w:ascii="Arial" w:hAnsi="Arial" w:cs="Arial"/>
        </w:rPr>
        <w:t xml:space="preserve">informed staff, </w:t>
      </w:r>
      <w:r w:rsidRPr="00967FB6">
        <w:rPr>
          <w:rFonts w:ascii="Arial" w:hAnsi="Arial" w:cs="Arial"/>
        </w:rPr>
        <w:t>it should be adopted as a policy by the governing body. Once agreed</w:t>
      </w:r>
      <w:r>
        <w:rPr>
          <w:rFonts w:ascii="Arial" w:hAnsi="Arial" w:cs="Arial"/>
        </w:rPr>
        <w:t>,</w:t>
      </w:r>
      <w:r w:rsidRPr="00967FB6">
        <w:rPr>
          <w:rFonts w:ascii="Arial" w:hAnsi="Arial" w:cs="Arial"/>
        </w:rPr>
        <w:t xml:space="preserve"> it will not be necessary for the policy to distinguish between emboldened and </w:t>
      </w:r>
      <w:r>
        <w:rPr>
          <w:rFonts w:ascii="Arial" w:hAnsi="Arial" w:cs="Arial"/>
        </w:rPr>
        <w:t xml:space="preserve">other </w:t>
      </w:r>
      <w:r w:rsidRPr="00967FB6">
        <w:rPr>
          <w:rFonts w:ascii="Arial" w:hAnsi="Arial" w:cs="Arial"/>
        </w:rPr>
        <w:t xml:space="preserve">text in the final </w:t>
      </w:r>
      <w:r w:rsidRPr="00FD345A">
        <w:rPr>
          <w:rFonts w:ascii="Arial" w:hAnsi="Arial" w:cs="Arial"/>
        </w:rPr>
        <w:t xml:space="preserve">school version. The school should complete all of the blank sections of the policy starting </w:t>
      </w:r>
      <w:r w:rsidR="00546820" w:rsidRPr="008C206E">
        <w:rPr>
          <w:rFonts w:ascii="Arial" w:hAnsi="Arial" w:cs="Arial"/>
        </w:rPr>
        <w:t xml:space="preserve">highlighted in red type </w:t>
      </w:r>
      <w:r w:rsidRPr="008C206E">
        <w:rPr>
          <w:rFonts w:ascii="Arial" w:hAnsi="Arial" w:cs="Arial"/>
        </w:rPr>
        <w:t xml:space="preserve">with </w:t>
      </w:r>
      <w:r w:rsidRPr="00FD345A">
        <w:rPr>
          <w:rFonts w:ascii="Arial" w:hAnsi="Arial" w:cs="Arial"/>
        </w:rPr>
        <w:t>the name of the school, together with the date that the policy was adopted and the date it will be reviewed.</w:t>
      </w:r>
    </w:p>
    <w:p w14:paraId="252B75C8" w14:textId="77777777" w:rsidR="00C55BC5" w:rsidRPr="00FD345A" w:rsidRDefault="00C55BC5" w:rsidP="00275DA5">
      <w:pPr>
        <w:jc w:val="both"/>
        <w:rPr>
          <w:rFonts w:ascii="Arial" w:hAnsi="Arial" w:cs="Arial"/>
          <w:b/>
          <w:sz w:val="16"/>
          <w:szCs w:val="16"/>
        </w:rPr>
      </w:pPr>
    </w:p>
    <w:p w14:paraId="0F5238F9" w14:textId="77777777" w:rsidR="00E73665" w:rsidRPr="00FD345A" w:rsidRDefault="00E73665" w:rsidP="00275DA5">
      <w:pPr>
        <w:jc w:val="both"/>
        <w:rPr>
          <w:rFonts w:ascii="Arial" w:hAnsi="Arial" w:cs="Arial"/>
        </w:rPr>
      </w:pPr>
      <w:r w:rsidRPr="00FD345A">
        <w:rPr>
          <w:rFonts w:ascii="Arial" w:hAnsi="Arial" w:cs="Arial"/>
        </w:rPr>
        <w:t>The Appraisal Policy is recommended for adoption for all Nottinghamshire schools including; community, foundation, voluntary aide</w:t>
      </w:r>
      <w:r w:rsidR="00C55BC5" w:rsidRPr="00FD345A">
        <w:rPr>
          <w:rFonts w:ascii="Arial" w:hAnsi="Arial" w:cs="Arial"/>
        </w:rPr>
        <w:t>d</w:t>
      </w:r>
      <w:r w:rsidRPr="00FD345A">
        <w:rPr>
          <w:rFonts w:ascii="Arial" w:hAnsi="Arial" w:cs="Arial"/>
        </w:rPr>
        <w:t xml:space="preserve">; voluntary controlled, academy and trust schools.  For the purpose of this document, the term ‘school’ should be taken to include academies and all other forms of governance arrangements. Where individual academies do not have governing bodies reference in this guidance to the governing body should be taken to mean the relevant body to which the power to adopt the </w:t>
      </w:r>
      <w:r w:rsidR="00C55BC5" w:rsidRPr="00FD345A">
        <w:rPr>
          <w:rFonts w:ascii="Arial" w:hAnsi="Arial" w:cs="Arial"/>
        </w:rPr>
        <w:t xml:space="preserve">appraisal </w:t>
      </w:r>
      <w:r w:rsidRPr="00FD345A">
        <w:rPr>
          <w:rFonts w:ascii="Arial" w:hAnsi="Arial" w:cs="Arial"/>
        </w:rPr>
        <w:t xml:space="preserve">policy and take </w:t>
      </w:r>
      <w:r w:rsidR="00C55BC5" w:rsidRPr="00FD345A">
        <w:rPr>
          <w:rFonts w:ascii="Arial" w:hAnsi="Arial" w:cs="Arial"/>
        </w:rPr>
        <w:t xml:space="preserve">relevant </w:t>
      </w:r>
      <w:r w:rsidRPr="00FD345A">
        <w:rPr>
          <w:rFonts w:ascii="Arial" w:hAnsi="Arial" w:cs="Arial"/>
        </w:rPr>
        <w:t>decisions has been delegated.</w:t>
      </w:r>
    </w:p>
    <w:p w14:paraId="60606E97" w14:textId="77777777" w:rsidR="00166227" w:rsidRPr="00FD345A" w:rsidRDefault="00166227" w:rsidP="00275DA5">
      <w:pPr>
        <w:jc w:val="both"/>
        <w:rPr>
          <w:rFonts w:ascii="Arial" w:hAnsi="Arial" w:cs="Arial"/>
          <w:sz w:val="16"/>
          <w:szCs w:val="16"/>
        </w:rPr>
      </w:pPr>
    </w:p>
    <w:p w14:paraId="6E7F714B" w14:textId="1C372063" w:rsidR="00F9594C" w:rsidRPr="008C206E" w:rsidRDefault="00C55BC5" w:rsidP="00275DA5">
      <w:pPr>
        <w:jc w:val="both"/>
        <w:rPr>
          <w:rFonts w:ascii="Arial" w:hAnsi="Arial" w:cs="Arial"/>
        </w:rPr>
      </w:pPr>
      <w:r w:rsidRPr="00FD345A">
        <w:rPr>
          <w:rFonts w:ascii="Arial" w:hAnsi="Arial" w:cs="Arial"/>
        </w:rPr>
        <w:t xml:space="preserve">This guidance is in line with </w:t>
      </w:r>
      <w:hyperlink r:id="rId9" w:history="1">
        <w:r w:rsidR="000E03F2" w:rsidRPr="00C43365">
          <w:rPr>
            <w:rStyle w:val="Hyperlink"/>
            <w:rFonts w:ascii="Arial" w:hAnsi="Arial" w:cs="Arial"/>
          </w:rPr>
          <w:t>The Education</w:t>
        </w:r>
        <w:r w:rsidR="006C70F0" w:rsidRPr="00C43365">
          <w:rPr>
            <w:rStyle w:val="Hyperlink"/>
            <w:rFonts w:ascii="Arial" w:hAnsi="Arial" w:cs="Arial"/>
          </w:rPr>
          <w:t xml:space="preserve"> </w:t>
        </w:r>
        <w:r w:rsidR="000E03F2" w:rsidRPr="00C43365">
          <w:rPr>
            <w:rStyle w:val="Hyperlink"/>
            <w:rFonts w:ascii="Arial" w:hAnsi="Arial" w:cs="Arial"/>
          </w:rPr>
          <w:t>(School Teachers’ Appraisal) regulations</w:t>
        </w:r>
        <w:r w:rsidR="00E73665" w:rsidRPr="00C43365">
          <w:rPr>
            <w:rStyle w:val="Hyperlink"/>
            <w:rFonts w:ascii="Arial" w:hAnsi="Arial" w:cs="Arial"/>
          </w:rPr>
          <w:t xml:space="preserve"> </w:t>
        </w:r>
        <w:r w:rsidR="000E03F2" w:rsidRPr="00C43365">
          <w:rPr>
            <w:rStyle w:val="Hyperlink"/>
            <w:rFonts w:ascii="Arial" w:hAnsi="Arial" w:cs="Arial"/>
          </w:rPr>
          <w:t>2012</w:t>
        </w:r>
      </w:hyperlink>
      <w:r w:rsidR="00546820" w:rsidRPr="00C43365">
        <w:rPr>
          <w:rStyle w:val="Hyperlink"/>
          <w:rFonts w:ascii="Arial" w:hAnsi="Arial" w:cs="Arial"/>
        </w:rPr>
        <w:t xml:space="preserve">, </w:t>
      </w:r>
      <w:r w:rsidR="00546820" w:rsidRPr="00C43365">
        <w:rPr>
          <w:rStyle w:val="Hyperlink"/>
          <w:rFonts w:ascii="Arial" w:hAnsi="Arial" w:cs="Arial"/>
          <w:color w:val="auto"/>
          <w:u w:val="none"/>
        </w:rPr>
        <w:t>the</w:t>
      </w:r>
      <w:r w:rsidR="00546820" w:rsidRPr="00C43365">
        <w:rPr>
          <w:rStyle w:val="Hyperlink"/>
          <w:rFonts w:ascii="Arial" w:hAnsi="Arial" w:cs="Arial"/>
          <w:u w:val="none"/>
        </w:rPr>
        <w:t xml:space="preserve"> </w:t>
      </w:r>
      <w:hyperlink r:id="rId10" w:history="1">
        <w:r w:rsidR="008F3336" w:rsidRPr="00620666">
          <w:rPr>
            <w:rStyle w:val="Hyperlink"/>
            <w:rFonts w:ascii="Arial" w:hAnsi="Arial" w:cs="Arial"/>
            <w:lang w:val="en-US"/>
          </w:rPr>
          <w:t>Teachers Standards 2012 - updated Dec 2021</w:t>
        </w:r>
      </w:hyperlink>
      <w:r w:rsidR="008F3336" w:rsidRPr="007A131C">
        <w:rPr>
          <w:rFonts w:ascii="Arial" w:hAnsi="Arial" w:cs="Arial"/>
          <w:color w:val="FF0000"/>
          <w:u w:val="single"/>
          <w:lang w:val="en-US"/>
        </w:rPr>
        <w:t xml:space="preserve"> </w:t>
      </w:r>
      <w:r w:rsidR="005C3D8F" w:rsidRPr="00765D75">
        <w:rPr>
          <w:rStyle w:val="FootnoteReference"/>
          <w:rFonts w:ascii="Arial" w:hAnsi="Arial" w:cs="Arial"/>
          <w:color w:val="0070C0"/>
        </w:rPr>
        <w:footnoteReference w:id="1"/>
      </w:r>
      <w:r w:rsidRPr="00FD345A">
        <w:rPr>
          <w:rFonts w:ascii="Arial" w:hAnsi="Arial" w:cs="Arial"/>
        </w:rPr>
        <w:t>and</w:t>
      </w:r>
      <w:r w:rsidR="008537D4" w:rsidRPr="00FD345A">
        <w:rPr>
          <w:rFonts w:ascii="Arial" w:hAnsi="Arial" w:cs="Arial"/>
        </w:rPr>
        <w:t xml:space="preserve"> </w:t>
      </w:r>
      <w:r w:rsidR="00546820" w:rsidRPr="00FD345A">
        <w:rPr>
          <w:rFonts w:ascii="Arial" w:hAnsi="Arial" w:cs="Arial"/>
        </w:rPr>
        <w:t xml:space="preserve">the </w:t>
      </w:r>
      <w:hyperlink r:id="rId11" w:history="1">
        <w:r w:rsidR="00C80193">
          <w:rPr>
            <w:rStyle w:val="Hyperlink"/>
            <w:rFonts w:ascii="Arial" w:hAnsi="Arial" w:cs="Arial"/>
          </w:rPr>
          <w:t>National Standards of Excellence for Head Teachers 2020</w:t>
        </w:r>
      </w:hyperlink>
      <w:r w:rsidR="00442943" w:rsidRPr="00FD345A">
        <w:rPr>
          <w:rFonts w:ascii="Arial" w:hAnsi="Arial" w:cs="Arial"/>
        </w:rPr>
        <w:t xml:space="preserve">. The policy </w:t>
      </w:r>
      <w:r w:rsidR="008537D4" w:rsidRPr="00FD345A">
        <w:rPr>
          <w:rFonts w:ascii="Arial" w:hAnsi="Arial" w:cs="Arial"/>
        </w:rPr>
        <w:t xml:space="preserve">has been developed in collaboration with </w:t>
      </w:r>
      <w:r w:rsidR="00BB640E" w:rsidRPr="00FD345A">
        <w:rPr>
          <w:rFonts w:ascii="Arial" w:hAnsi="Arial" w:cs="Arial"/>
        </w:rPr>
        <w:t>h</w:t>
      </w:r>
      <w:r w:rsidR="008537D4" w:rsidRPr="00FD345A">
        <w:rPr>
          <w:rFonts w:ascii="Arial" w:hAnsi="Arial" w:cs="Arial"/>
        </w:rPr>
        <w:t>ead</w:t>
      </w:r>
      <w:r w:rsidR="00BB640E" w:rsidRPr="00FD345A">
        <w:rPr>
          <w:rFonts w:ascii="Arial" w:hAnsi="Arial" w:cs="Arial"/>
        </w:rPr>
        <w:t>t</w:t>
      </w:r>
      <w:r w:rsidR="008537D4" w:rsidRPr="00FD345A">
        <w:rPr>
          <w:rFonts w:ascii="Arial" w:hAnsi="Arial" w:cs="Arial"/>
        </w:rPr>
        <w:t xml:space="preserve">eachers and senior leaders in Nottinghamshire schools. </w:t>
      </w:r>
      <w:r w:rsidR="008311A3" w:rsidRPr="00FD345A">
        <w:rPr>
          <w:rFonts w:ascii="Arial" w:hAnsi="Arial" w:cs="Arial"/>
        </w:rPr>
        <w:t xml:space="preserve">This document aims to provide governing bodies with guidance on </w:t>
      </w:r>
      <w:r w:rsidR="008537D4" w:rsidRPr="00FD345A">
        <w:rPr>
          <w:rFonts w:ascii="Arial" w:hAnsi="Arial" w:cs="Arial"/>
        </w:rPr>
        <w:t xml:space="preserve">the </w:t>
      </w:r>
      <w:r w:rsidR="00A14413" w:rsidRPr="00FD345A">
        <w:rPr>
          <w:rFonts w:ascii="Arial" w:hAnsi="Arial" w:cs="Arial"/>
        </w:rPr>
        <w:t>adoption</w:t>
      </w:r>
      <w:r w:rsidRPr="00FD345A">
        <w:rPr>
          <w:rFonts w:ascii="Arial" w:hAnsi="Arial" w:cs="Arial"/>
        </w:rPr>
        <w:t xml:space="preserve"> and application</w:t>
      </w:r>
      <w:r w:rsidR="00A14413" w:rsidRPr="00FD345A">
        <w:rPr>
          <w:rFonts w:ascii="Arial" w:hAnsi="Arial" w:cs="Arial"/>
        </w:rPr>
        <w:t xml:space="preserve"> of an </w:t>
      </w:r>
      <w:r w:rsidRPr="00FD345A">
        <w:rPr>
          <w:rFonts w:ascii="Arial" w:hAnsi="Arial" w:cs="Arial"/>
        </w:rPr>
        <w:t>a</w:t>
      </w:r>
      <w:r w:rsidR="00A14413" w:rsidRPr="00FD345A">
        <w:rPr>
          <w:rFonts w:ascii="Arial" w:hAnsi="Arial" w:cs="Arial"/>
        </w:rPr>
        <w:t xml:space="preserve">ppraisal </w:t>
      </w:r>
      <w:r w:rsidRPr="00FD345A">
        <w:rPr>
          <w:rFonts w:ascii="Arial" w:hAnsi="Arial" w:cs="Arial"/>
        </w:rPr>
        <w:t>p</w:t>
      </w:r>
      <w:r w:rsidR="00A14413" w:rsidRPr="00FD345A">
        <w:rPr>
          <w:rFonts w:ascii="Arial" w:hAnsi="Arial" w:cs="Arial"/>
        </w:rPr>
        <w:t>ol</w:t>
      </w:r>
      <w:r w:rsidRPr="00FD345A">
        <w:rPr>
          <w:rFonts w:ascii="Arial" w:hAnsi="Arial" w:cs="Arial"/>
        </w:rPr>
        <w:t>i</w:t>
      </w:r>
      <w:r w:rsidR="00A14413" w:rsidRPr="00FD345A">
        <w:rPr>
          <w:rFonts w:ascii="Arial" w:hAnsi="Arial" w:cs="Arial"/>
        </w:rPr>
        <w:t xml:space="preserve">cy and </w:t>
      </w:r>
      <w:r w:rsidR="008311A3" w:rsidRPr="00FD345A">
        <w:rPr>
          <w:rFonts w:ascii="Arial" w:hAnsi="Arial" w:cs="Arial"/>
        </w:rPr>
        <w:t xml:space="preserve">how </w:t>
      </w:r>
      <w:r w:rsidR="008537D4" w:rsidRPr="00FD345A">
        <w:rPr>
          <w:rFonts w:ascii="Arial" w:hAnsi="Arial" w:cs="Arial"/>
        </w:rPr>
        <w:t xml:space="preserve">governors should </w:t>
      </w:r>
      <w:r w:rsidR="008311A3" w:rsidRPr="00FD345A">
        <w:rPr>
          <w:rFonts w:ascii="Arial" w:hAnsi="Arial" w:cs="Arial"/>
        </w:rPr>
        <w:t>conduct the statutory appraisal process</w:t>
      </w:r>
      <w:r w:rsidR="008537D4" w:rsidRPr="00FD345A">
        <w:rPr>
          <w:rFonts w:ascii="Arial" w:hAnsi="Arial" w:cs="Arial"/>
        </w:rPr>
        <w:t>. The guidance</w:t>
      </w:r>
      <w:r w:rsidRPr="00FD345A">
        <w:rPr>
          <w:rFonts w:ascii="Arial" w:hAnsi="Arial" w:cs="Arial"/>
        </w:rPr>
        <w:t xml:space="preserve"> </w:t>
      </w:r>
      <w:r w:rsidR="008537D4" w:rsidRPr="00FD345A">
        <w:rPr>
          <w:rFonts w:ascii="Arial" w:hAnsi="Arial" w:cs="Arial"/>
        </w:rPr>
        <w:t xml:space="preserve">should </w:t>
      </w:r>
      <w:r w:rsidR="008311A3" w:rsidRPr="00FD345A">
        <w:rPr>
          <w:rFonts w:ascii="Arial" w:hAnsi="Arial" w:cs="Arial"/>
        </w:rPr>
        <w:t xml:space="preserve">be read in conjunction with Nottinghamshire </w:t>
      </w:r>
      <w:r w:rsidR="00A14413" w:rsidRPr="00FD345A">
        <w:rPr>
          <w:rFonts w:ascii="Arial" w:hAnsi="Arial" w:cs="Arial"/>
        </w:rPr>
        <w:t>School A</w:t>
      </w:r>
      <w:r w:rsidR="008311A3" w:rsidRPr="00FD345A">
        <w:rPr>
          <w:rFonts w:ascii="Arial" w:hAnsi="Arial" w:cs="Arial"/>
        </w:rPr>
        <w:t xml:space="preserve">ppraisal </w:t>
      </w:r>
      <w:r w:rsidR="00A14413" w:rsidRPr="00FD345A">
        <w:rPr>
          <w:rFonts w:ascii="Arial" w:hAnsi="Arial" w:cs="Arial"/>
        </w:rPr>
        <w:t>P</w:t>
      </w:r>
      <w:r w:rsidR="008311A3" w:rsidRPr="00FD345A">
        <w:rPr>
          <w:rFonts w:ascii="Arial" w:hAnsi="Arial" w:cs="Arial"/>
        </w:rPr>
        <w:t>olicy.</w:t>
      </w:r>
      <w:r w:rsidR="00442943" w:rsidRPr="00FD345A">
        <w:rPr>
          <w:rFonts w:ascii="Arial" w:hAnsi="Arial" w:cs="Arial"/>
        </w:rPr>
        <w:t xml:space="preserve"> </w:t>
      </w:r>
      <w:r w:rsidR="00A14413" w:rsidRPr="00FD345A">
        <w:rPr>
          <w:rFonts w:ascii="Arial" w:hAnsi="Arial" w:cs="Arial"/>
        </w:rPr>
        <w:t xml:space="preserve">This policy and guidance should </w:t>
      </w:r>
      <w:r w:rsidR="003965E1" w:rsidRPr="008C206E">
        <w:rPr>
          <w:rFonts w:ascii="Arial" w:hAnsi="Arial" w:cs="Arial"/>
        </w:rPr>
        <w:t xml:space="preserve">also </w:t>
      </w:r>
      <w:r w:rsidR="00A14413" w:rsidRPr="008C206E">
        <w:rPr>
          <w:rFonts w:ascii="Arial" w:hAnsi="Arial" w:cs="Arial"/>
        </w:rPr>
        <w:t>be considered in conjunction with the Nottinghamshire School Pay Policy and guidance and the Disciplinary (Capability) Procedure.</w:t>
      </w:r>
      <w:r w:rsidR="006C70F0" w:rsidRPr="008C206E">
        <w:rPr>
          <w:rFonts w:ascii="Arial" w:hAnsi="Arial" w:cs="Arial"/>
        </w:rPr>
        <w:t xml:space="preserve"> </w:t>
      </w:r>
    </w:p>
    <w:p w14:paraId="2A2A2D4E" w14:textId="77777777" w:rsidR="00114808" w:rsidRPr="008C206E" w:rsidRDefault="00114808" w:rsidP="00275DA5">
      <w:pPr>
        <w:jc w:val="both"/>
        <w:rPr>
          <w:rFonts w:ascii="Arial" w:hAnsi="Arial" w:cs="Arial"/>
        </w:rPr>
      </w:pPr>
    </w:p>
    <w:p w14:paraId="2F18C1E8" w14:textId="77777777" w:rsidR="00114808" w:rsidRPr="008C206E" w:rsidRDefault="00114808" w:rsidP="00275DA5">
      <w:pPr>
        <w:jc w:val="both"/>
        <w:rPr>
          <w:rFonts w:ascii="Arial" w:hAnsi="Arial" w:cs="Arial"/>
          <w:b/>
        </w:rPr>
      </w:pPr>
      <w:r w:rsidRPr="008C206E">
        <w:rPr>
          <w:rFonts w:ascii="Arial" w:hAnsi="Arial" w:cs="Arial"/>
          <w:b/>
        </w:rPr>
        <w:t>1.6</w:t>
      </w:r>
      <w:r w:rsidR="000213F6" w:rsidRPr="008C206E">
        <w:rPr>
          <w:rFonts w:ascii="Arial" w:hAnsi="Arial" w:cs="Arial"/>
          <w:b/>
        </w:rPr>
        <w:t xml:space="preserve"> The Appraisal Regulations</w:t>
      </w:r>
      <w:r w:rsidR="00EA3FD3" w:rsidRPr="008C206E">
        <w:rPr>
          <w:rFonts w:ascii="Arial" w:hAnsi="Arial" w:cs="Arial"/>
          <w:b/>
        </w:rPr>
        <w:t>,</w:t>
      </w:r>
      <w:r w:rsidR="000213F6" w:rsidRPr="008C206E">
        <w:rPr>
          <w:rFonts w:ascii="Arial" w:hAnsi="Arial" w:cs="Arial"/>
          <w:b/>
        </w:rPr>
        <w:t xml:space="preserve"> definition of “teacher”</w:t>
      </w:r>
      <w:r w:rsidR="002E6A85" w:rsidRPr="008C206E">
        <w:rPr>
          <w:rFonts w:ascii="Arial" w:hAnsi="Arial" w:cs="Arial"/>
          <w:b/>
        </w:rPr>
        <w:t xml:space="preserve"> and link to pay pr</w:t>
      </w:r>
      <w:r w:rsidR="00EA3FD3" w:rsidRPr="008C206E">
        <w:rPr>
          <w:rFonts w:ascii="Arial" w:hAnsi="Arial" w:cs="Arial"/>
          <w:b/>
        </w:rPr>
        <w:t>o</w:t>
      </w:r>
      <w:r w:rsidR="002E6A85" w:rsidRPr="008C206E">
        <w:rPr>
          <w:rFonts w:ascii="Arial" w:hAnsi="Arial" w:cs="Arial"/>
          <w:b/>
        </w:rPr>
        <w:t>gression</w:t>
      </w:r>
    </w:p>
    <w:p w14:paraId="63D3C070" w14:textId="77777777" w:rsidR="00114808" w:rsidRPr="008C206E" w:rsidRDefault="00114808" w:rsidP="00275DA5">
      <w:pPr>
        <w:jc w:val="both"/>
        <w:rPr>
          <w:rFonts w:ascii="Arial" w:hAnsi="Arial" w:cs="Arial"/>
          <w:b/>
        </w:rPr>
      </w:pPr>
    </w:p>
    <w:p w14:paraId="4D8A7CC0" w14:textId="6906C73D" w:rsidR="005E4E4C" w:rsidRPr="008C206E" w:rsidRDefault="00114808" w:rsidP="00275DA5">
      <w:pPr>
        <w:jc w:val="both"/>
        <w:rPr>
          <w:rFonts w:ascii="Arial" w:hAnsi="Arial" w:cs="Arial"/>
        </w:rPr>
      </w:pPr>
      <w:r w:rsidRPr="008C206E">
        <w:rPr>
          <w:rFonts w:ascii="Arial" w:hAnsi="Arial" w:cs="Arial"/>
        </w:rPr>
        <w:t xml:space="preserve">The statutory Appraisal Regulations apply to all “teachers”  This is defined by the STPCD </w:t>
      </w:r>
      <w:r w:rsidRPr="004637D1">
        <w:rPr>
          <w:rFonts w:ascii="Arial" w:hAnsi="Arial" w:cs="Arial"/>
        </w:rPr>
        <w:t>20</w:t>
      </w:r>
      <w:r w:rsidR="00274D68" w:rsidRPr="007B01E2">
        <w:rPr>
          <w:rFonts w:ascii="Arial" w:hAnsi="Arial" w:cs="Arial"/>
          <w:color w:val="FF0000"/>
        </w:rPr>
        <w:t>2</w:t>
      </w:r>
      <w:r w:rsidR="00455B26">
        <w:rPr>
          <w:rFonts w:ascii="Arial" w:hAnsi="Arial" w:cs="Arial"/>
          <w:color w:val="FF0000"/>
        </w:rPr>
        <w:t>3</w:t>
      </w:r>
      <w:r w:rsidR="00274D68" w:rsidRPr="004637D1">
        <w:rPr>
          <w:rFonts w:ascii="Arial" w:hAnsi="Arial" w:cs="Arial"/>
        </w:rPr>
        <w:t xml:space="preserve"> </w:t>
      </w:r>
      <w:r w:rsidRPr="004637D1">
        <w:rPr>
          <w:rFonts w:ascii="Arial" w:hAnsi="Arial" w:cs="Arial"/>
        </w:rPr>
        <w:t xml:space="preserve">page </w:t>
      </w:r>
      <w:r w:rsidRPr="008C206E">
        <w:rPr>
          <w:rFonts w:ascii="Arial" w:hAnsi="Arial" w:cs="Arial"/>
        </w:rPr>
        <w:t xml:space="preserve">60 </w:t>
      </w:r>
      <w:r w:rsidR="002E6A85" w:rsidRPr="008C206E">
        <w:rPr>
          <w:rFonts w:ascii="Arial" w:hAnsi="Arial" w:cs="Arial"/>
        </w:rPr>
        <w:t>“teacher” and page 61 “unqualified teacher”</w:t>
      </w:r>
      <w:r w:rsidR="00EA3FD3" w:rsidRPr="008C206E">
        <w:rPr>
          <w:rFonts w:ascii="Arial" w:hAnsi="Arial" w:cs="Arial"/>
        </w:rPr>
        <w:t xml:space="preserve"> </w:t>
      </w:r>
      <w:r w:rsidRPr="008C206E">
        <w:rPr>
          <w:rFonts w:ascii="Arial" w:hAnsi="Arial" w:cs="Arial"/>
        </w:rPr>
        <w:t xml:space="preserve">which refer to </w:t>
      </w:r>
      <w:hyperlink r:id="rId12" w:history="1">
        <w:r w:rsidRPr="000D72ED">
          <w:rPr>
            <w:rStyle w:val="Hyperlink"/>
            <w:rFonts w:ascii="Arial" w:hAnsi="Arial" w:cs="Arial"/>
          </w:rPr>
          <w:t xml:space="preserve">s122 </w:t>
        </w:r>
        <w:r w:rsidR="00C263D9" w:rsidRPr="000D72ED">
          <w:rPr>
            <w:rStyle w:val="Hyperlink"/>
            <w:rFonts w:ascii="Arial" w:hAnsi="Arial" w:cs="Arial"/>
          </w:rPr>
          <w:t>and s133</w:t>
        </w:r>
        <w:r w:rsidR="002B75C3" w:rsidRPr="000D72ED">
          <w:rPr>
            <w:rStyle w:val="Hyperlink"/>
            <w:rFonts w:ascii="Arial" w:hAnsi="Arial" w:cs="Arial"/>
          </w:rPr>
          <w:t xml:space="preserve"> (1) </w:t>
        </w:r>
        <w:r w:rsidRPr="000D72ED">
          <w:rPr>
            <w:rStyle w:val="Hyperlink"/>
            <w:rFonts w:ascii="Arial" w:hAnsi="Arial" w:cs="Arial"/>
          </w:rPr>
          <w:t>of the Education Act 2002</w:t>
        </w:r>
      </w:hyperlink>
      <w:r w:rsidR="0032248E" w:rsidRPr="0032248E">
        <w:rPr>
          <w:rFonts w:ascii="Arial" w:hAnsi="Arial" w:cs="Arial"/>
          <w:color w:val="0070C0"/>
        </w:rPr>
        <w:t xml:space="preserve"> </w:t>
      </w:r>
      <w:r w:rsidR="002B75C3" w:rsidRPr="008C206E">
        <w:rPr>
          <w:rFonts w:ascii="Arial" w:hAnsi="Arial" w:cs="Arial"/>
        </w:rPr>
        <w:t xml:space="preserve">. The definition </w:t>
      </w:r>
      <w:r w:rsidR="002E6A85" w:rsidRPr="008C206E">
        <w:rPr>
          <w:rFonts w:ascii="Arial" w:hAnsi="Arial" w:cs="Arial"/>
        </w:rPr>
        <w:t xml:space="preserve">therefore </w:t>
      </w:r>
      <w:r w:rsidR="002B75C3" w:rsidRPr="008C206E">
        <w:rPr>
          <w:rFonts w:ascii="Arial" w:hAnsi="Arial" w:cs="Arial"/>
        </w:rPr>
        <w:t>includes any unqualified teacher – someone with special skills</w:t>
      </w:r>
      <w:r w:rsidR="005E4E4C" w:rsidRPr="008C206E">
        <w:rPr>
          <w:rFonts w:ascii="Arial" w:hAnsi="Arial" w:cs="Arial"/>
        </w:rPr>
        <w:t xml:space="preserve"> providing education of a prescribed kind or in prescribed circumstances (or both) </w:t>
      </w:r>
      <w:r w:rsidR="002E6A85" w:rsidRPr="008C206E">
        <w:rPr>
          <w:rFonts w:ascii="Arial" w:hAnsi="Arial" w:cs="Arial"/>
        </w:rPr>
        <w:t xml:space="preserve">under </w:t>
      </w:r>
      <w:r w:rsidR="005E4E4C" w:rsidRPr="008C206E">
        <w:rPr>
          <w:rFonts w:ascii="Arial" w:hAnsi="Arial" w:cs="Arial"/>
        </w:rPr>
        <w:t xml:space="preserve">(s122 </w:t>
      </w:r>
      <w:r w:rsidR="002E6A85" w:rsidRPr="008C206E">
        <w:rPr>
          <w:rFonts w:ascii="Arial" w:hAnsi="Arial" w:cs="Arial"/>
        </w:rPr>
        <w:t>(</w:t>
      </w:r>
      <w:r w:rsidR="005E4E4C" w:rsidRPr="008C206E">
        <w:rPr>
          <w:rFonts w:ascii="Arial" w:hAnsi="Arial" w:cs="Arial"/>
        </w:rPr>
        <w:t>5</w:t>
      </w:r>
      <w:r w:rsidR="002E6A85" w:rsidRPr="008C206E">
        <w:rPr>
          <w:rFonts w:ascii="Arial" w:hAnsi="Arial" w:cs="Arial"/>
        </w:rPr>
        <w:t>)</w:t>
      </w:r>
      <w:r w:rsidR="005E4E4C" w:rsidRPr="008C206E">
        <w:rPr>
          <w:rFonts w:ascii="Arial" w:hAnsi="Arial" w:cs="Arial"/>
        </w:rPr>
        <w:t>)</w:t>
      </w:r>
      <w:r w:rsidR="002B75C3" w:rsidRPr="008C206E">
        <w:rPr>
          <w:rFonts w:ascii="Arial" w:hAnsi="Arial" w:cs="Arial"/>
        </w:rPr>
        <w:t xml:space="preserve"> who is employed to undertake specified work</w:t>
      </w:r>
      <w:r w:rsidR="005E4E4C" w:rsidRPr="008C206E">
        <w:rPr>
          <w:rFonts w:ascii="Arial" w:hAnsi="Arial" w:cs="Arial"/>
        </w:rPr>
        <w:t xml:space="preserve"> (133 (1)).</w:t>
      </w:r>
    </w:p>
    <w:p w14:paraId="54E0B973" w14:textId="77777777" w:rsidR="005E4E4C" w:rsidRPr="008C206E" w:rsidRDefault="005E4E4C" w:rsidP="00275DA5">
      <w:pPr>
        <w:jc w:val="both"/>
        <w:rPr>
          <w:rFonts w:ascii="Arial" w:hAnsi="Arial" w:cs="Arial"/>
        </w:rPr>
      </w:pPr>
    </w:p>
    <w:p w14:paraId="4C37599A" w14:textId="77777777" w:rsidR="005E4E4C" w:rsidRPr="008C206E" w:rsidRDefault="005E4E4C" w:rsidP="00275DA5">
      <w:pPr>
        <w:jc w:val="both"/>
        <w:rPr>
          <w:rFonts w:ascii="Arial" w:hAnsi="Arial" w:cs="Arial"/>
        </w:rPr>
      </w:pPr>
      <w:r w:rsidRPr="008C206E">
        <w:rPr>
          <w:rFonts w:ascii="Arial" w:hAnsi="Arial" w:cs="Arial"/>
        </w:rPr>
        <w:t>Paragraph 19.1 of the STPCD sets out the requirement for the governing body to consider the annual salary progression for teachers paid on the MPR, UPR, LPR and UTR and paragraph 19.2 (a) sets out the need for this decision to be based in accordance with the 2012 Appraisal Regulations</w:t>
      </w:r>
      <w:r w:rsidR="00EA3FD3" w:rsidRPr="008C206E">
        <w:rPr>
          <w:rFonts w:ascii="Arial" w:hAnsi="Arial" w:cs="Arial"/>
        </w:rPr>
        <w:t>.</w:t>
      </w:r>
    </w:p>
    <w:p w14:paraId="02754736" w14:textId="77777777" w:rsidR="00C55BC5" w:rsidRDefault="00C55BC5" w:rsidP="00275DA5">
      <w:pPr>
        <w:jc w:val="both"/>
        <w:rPr>
          <w:rFonts w:ascii="Arial" w:hAnsi="Arial" w:cs="Arial"/>
          <w:b/>
        </w:rPr>
      </w:pPr>
    </w:p>
    <w:p w14:paraId="6839830F" w14:textId="77777777" w:rsidR="006E0C21" w:rsidRPr="00967FB6" w:rsidRDefault="00B0689D" w:rsidP="00275DA5">
      <w:pPr>
        <w:jc w:val="both"/>
        <w:rPr>
          <w:rFonts w:ascii="Arial" w:hAnsi="Arial" w:cs="Arial"/>
          <w:b/>
        </w:rPr>
      </w:pPr>
      <w:r>
        <w:rPr>
          <w:rFonts w:ascii="Arial" w:hAnsi="Arial" w:cs="Arial"/>
          <w:b/>
        </w:rPr>
        <w:t xml:space="preserve">2.1 – 2.3  </w:t>
      </w:r>
      <w:r w:rsidR="006E0C21" w:rsidRPr="00967FB6">
        <w:rPr>
          <w:rFonts w:ascii="Arial" w:hAnsi="Arial" w:cs="Arial"/>
          <w:b/>
        </w:rPr>
        <w:t xml:space="preserve">Purpose </w:t>
      </w:r>
    </w:p>
    <w:p w14:paraId="0165C93F" w14:textId="77777777" w:rsidR="006E0C21" w:rsidRPr="00275DA5" w:rsidRDefault="006E0C21" w:rsidP="00275DA5">
      <w:pPr>
        <w:jc w:val="both"/>
        <w:rPr>
          <w:sz w:val="16"/>
          <w:szCs w:val="16"/>
        </w:rPr>
      </w:pPr>
    </w:p>
    <w:p w14:paraId="38E6247E" w14:textId="77777777" w:rsidR="001E45C8" w:rsidRPr="008C206E" w:rsidRDefault="006E0C21" w:rsidP="004259F0">
      <w:pPr>
        <w:jc w:val="both"/>
        <w:rPr>
          <w:rFonts w:ascii="Arial" w:hAnsi="Arial" w:cs="Arial"/>
          <w:lang w:val="en-US"/>
        </w:rPr>
      </w:pPr>
      <w:r w:rsidRPr="008C206E">
        <w:rPr>
          <w:rFonts w:ascii="Arial" w:hAnsi="Arial" w:cs="Arial"/>
          <w:lang w:val="en-US"/>
        </w:rPr>
        <w:lastRenderedPageBreak/>
        <w:t>The governing body of a school must adopt and make available to teachers a policy document which sets out the appraisal process for teachers. (The Local Authority must adopt and make available to unattached teachers or teachers otherwise employed than at a school a document which sets out the appraisal process for such teachers)</w:t>
      </w:r>
      <w:r w:rsidR="006C70F0" w:rsidRPr="008C206E">
        <w:rPr>
          <w:rFonts w:ascii="Arial" w:hAnsi="Arial" w:cs="Arial"/>
          <w:lang w:val="en-US"/>
        </w:rPr>
        <w:t>.</w:t>
      </w:r>
      <w:r w:rsidRPr="008C206E">
        <w:rPr>
          <w:rFonts w:ascii="Arial" w:hAnsi="Arial" w:cs="Arial"/>
          <w:lang w:val="en-US"/>
        </w:rPr>
        <w:t xml:space="preserve">  </w:t>
      </w:r>
      <w:r w:rsidR="007F690A" w:rsidRPr="008C206E">
        <w:rPr>
          <w:rFonts w:ascii="Arial" w:hAnsi="Arial" w:cs="Arial"/>
          <w:lang w:val="en-US"/>
        </w:rPr>
        <w:t xml:space="preserve">The appraisal regulations </w:t>
      </w:r>
      <w:r w:rsidR="001E45C8" w:rsidRPr="008C206E">
        <w:rPr>
          <w:rFonts w:ascii="Arial" w:hAnsi="Arial" w:cs="Arial"/>
          <w:lang w:val="en-US"/>
        </w:rPr>
        <w:t xml:space="preserve">state that </w:t>
      </w:r>
      <w:r w:rsidR="007F690A" w:rsidRPr="008C206E">
        <w:rPr>
          <w:rFonts w:ascii="Arial" w:hAnsi="Arial" w:cs="Arial"/>
          <w:lang w:val="en-US"/>
        </w:rPr>
        <w:t xml:space="preserve">“The objectives set for each teacher will, if achieved, contribute to the school’s plans for improving the school’s educational provision </w:t>
      </w:r>
      <w:r w:rsidR="001E45C8" w:rsidRPr="008C206E">
        <w:rPr>
          <w:rFonts w:ascii="Arial" w:hAnsi="Arial" w:cs="Arial"/>
          <w:lang w:val="en-US"/>
        </w:rPr>
        <w:t>and performance and improving the education of pupils at that school”</w:t>
      </w:r>
      <w:r w:rsidR="003965E1" w:rsidRPr="008C206E">
        <w:rPr>
          <w:rFonts w:ascii="Arial" w:hAnsi="Arial" w:cs="Arial"/>
          <w:lang w:val="en-US"/>
        </w:rPr>
        <w:t>, Regulation 6</w:t>
      </w:r>
      <w:r w:rsidR="001E45C8" w:rsidRPr="008C206E">
        <w:rPr>
          <w:rFonts w:ascii="Arial" w:hAnsi="Arial" w:cs="Arial"/>
          <w:lang w:val="en-US"/>
        </w:rPr>
        <w:t>. This sets out the statutory element of the appraisal regulations and can only be achieved through a focus on developing teaching and learning linked to securing good pupil progress</w:t>
      </w:r>
      <w:r w:rsidR="00E7465F" w:rsidRPr="008C206E">
        <w:rPr>
          <w:rFonts w:ascii="Arial" w:hAnsi="Arial" w:cs="Arial"/>
          <w:lang w:val="en-US"/>
        </w:rPr>
        <w:t xml:space="preserve"> within the context of the school’s improvement plan</w:t>
      </w:r>
      <w:r w:rsidR="002D7632" w:rsidRPr="008C206E">
        <w:rPr>
          <w:rFonts w:ascii="Arial" w:hAnsi="Arial" w:cs="Arial"/>
          <w:lang w:val="en-US"/>
        </w:rPr>
        <w:t xml:space="preserve"> and taking account of pupils’ starting points</w:t>
      </w:r>
      <w:r w:rsidR="001E45C8" w:rsidRPr="008C206E">
        <w:rPr>
          <w:rFonts w:ascii="Arial" w:hAnsi="Arial" w:cs="Arial"/>
          <w:lang w:val="en-US"/>
        </w:rPr>
        <w:t>.</w:t>
      </w:r>
    </w:p>
    <w:p w14:paraId="7012CEDD" w14:textId="77777777" w:rsidR="001E45C8" w:rsidRPr="008C206E" w:rsidRDefault="001E45C8" w:rsidP="004259F0">
      <w:pPr>
        <w:jc w:val="both"/>
        <w:rPr>
          <w:rFonts w:ascii="Arial" w:hAnsi="Arial" w:cs="Arial"/>
          <w:sz w:val="16"/>
          <w:szCs w:val="16"/>
          <w:lang w:val="en-US"/>
        </w:rPr>
      </w:pPr>
    </w:p>
    <w:p w14:paraId="1C96D877" w14:textId="77777777" w:rsidR="006E0C21" w:rsidRDefault="001E45C8" w:rsidP="00642B98">
      <w:pPr>
        <w:jc w:val="both"/>
        <w:rPr>
          <w:rFonts w:ascii="Arial" w:hAnsi="Arial" w:cs="Arial"/>
          <w:lang w:val="en-US"/>
        </w:rPr>
      </w:pPr>
      <w:r w:rsidRPr="008C206E">
        <w:rPr>
          <w:rFonts w:ascii="Arial" w:hAnsi="Arial" w:cs="Arial"/>
          <w:lang w:val="en-US"/>
        </w:rPr>
        <w:t>The emphasis of the appraisal policy is on support and</w:t>
      </w:r>
      <w:r w:rsidR="007539CE" w:rsidRPr="008C206E">
        <w:rPr>
          <w:rFonts w:ascii="Arial" w:hAnsi="Arial" w:cs="Arial"/>
          <w:lang w:val="en-US"/>
        </w:rPr>
        <w:t xml:space="preserve"> d</w:t>
      </w:r>
      <w:r w:rsidRPr="008C206E">
        <w:rPr>
          <w:rFonts w:ascii="Arial" w:hAnsi="Arial" w:cs="Arial"/>
          <w:lang w:val="en-US"/>
        </w:rPr>
        <w:t xml:space="preserve">evelopment of staff, timely access to relevant training / coaching which is </w:t>
      </w:r>
      <w:r w:rsidR="0092425A" w:rsidRPr="008C206E">
        <w:rPr>
          <w:rFonts w:ascii="Arial" w:hAnsi="Arial" w:cs="Arial"/>
          <w:lang w:val="en-US"/>
        </w:rPr>
        <w:t>tailored</w:t>
      </w:r>
      <w:r w:rsidR="009A032D" w:rsidRPr="008C206E">
        <w:rPr>
          <w:rFonts w:ascii="Arial" w:hAnsi="Arial" w:cs="Arial"/>
          <w:lang w:val="en-US"/>
        </w:rPr>
        <w:t xml:space="preserve"> </w:t>
      </w:r>
      <w:r w:rsidRPr="008C206E">
        <w:rPr>
          <w:rFonts w:ascii="Arial" w:hAnsi="Arial" w:cs="Arial"/>
          <w:lang w:val="en-US"/>
        </w:rPr>
        <w:t>to a teacher’s needs</w:t>
      </w:r>
      <w:r w:rsidR="001021A8" w:rsidRPr="008C206E">
        <w:rPr>
          <w:rFonts w:ascii="Arial" w:hAnsi="Arial" w:cs="Arial"/>
          <w:lang w:val="en-US"/>
        </w:rPr>
        <w:t xml:space="preserve"> and</w:t>
      </w:r>
      <w:r w:rsidRPr="008C206E">
        <w:rPr>
          <w:rFonts w:ascii="Arial" w:hAnsi="Arial" w:cs="Arial"/>
          <w:lang w:val="en-US"/>
        </w:rPr>
        <w:t xml:space="preserve"> identification and resolution </w:t>
      </w:r>
      <w:r w:rsidR="00455FB4" w:rsidRPr="008C206E">
        <w:rPr>
          <w:rFonts w:ascii="Arial" w:hAnsi="Arial" w:cs="Arial"/>
          <w:lang w:val="en-US"/>
        </w:rPr>
        <w:t xml:space="preserve">of performance issues </w:t>
      </w:r>
      <w:r w:rsidRPr="008C206E">
        <w:rPr>
          <w:rFonts w:ascii="Arial" w:hAnsi="Arial" w:cs="Arial"/>
          <w:lang w:val="en-US"/>
        </w:rPr>
        <w:t xml:space="preserve">at an early stage. </w:t>
      </w:r>
      <w:r w:rsidR="00455FB4" w:rsidRPr="008C206E">
        <w:rPr>
          <w:rFonts w:ascii="Arial" w:hAnsi="Arial" w:cs="Arial"/>
          <w:lang w:val="en-US"/>
        </w:rPr>
        <w:t xml:space="preserve">Where additional </w:t>
      </w:r>
      <w:r w:rsidR="006D48B2" w:rsidRPr="008C206E">
        <w:rPr>
          <w:rFonts w:ascii="Arial" w:hAnsi="Arial" w:cs="Arial"/>
          <w:lang w:val="en-US"/>
        </w:rPr>
        <w:t xml:space="preserve">formal </w:t>
      </w:r>
      <w:r w:rsidR="00C55BC5" w:rsidRPr="008C206E">
        <w:rPr>
          <w:rFonts w:ascii="Arial" w:hAnsi="Arial" w:cs="Arial"/>
          <w:lang w:val="en-US"/>
        </w:rPr>
        <w:t xml:space="preserve">targeted </w:t>
      </w:r>
      <w:r w:rsidR="006D48B2" w:rsidRPr="008C206E">
        <w:rPr>
          <w:rFonts w:ascii="Arial" w:hAnsi="Arial" w:cs="Arial"/>
          <w:lang w:val="en-US"/>
        </w:rPr>
        <w:t xml:space="preserve">and bespoke </w:t>
      </w:r>
      <w:r w:rsidR="00455FB4" w:rsidRPr="008C206E">
        <w:rPr>
          <w:rFonts w:ascii="Arial" w:hAnsi="Arial" w:cs="Arial"/>
          <w:lang w:val="en-US"/>
        </w:rPr>
        <w:t>support cycles are required</w:t>
      </w:r>
      <w:r w:rsidR="00DB366E" w:rsidRPr="008C206E">
        <w:rPr>
          <w:rFonts w:ascii="Arial" w:hAnsi="Arial" w:cs="Arial"/>
          <w:lang w:val="en-US"/>
        </w:rPr>
        <w:t>,</w:t>
      </w:r>
      <w:r w:rsidR="00455FB4" w:rsidRPr="008C206E">
        <w:rPr>
          <w:rFonts w:ascii="Arial" w:hAnsi="Arial" w:cs="Arial"/>
          <w:lang w:val="en-US"/>
        </w:rPr>
        <w:t xml:space="preserve"> th</w:t>
      </w:r>
      <w:r w:rsidR="001021A8" w:rsidRPr="008C206E">
        <w:rPr>
          <w:rFonts w:ascii="Arial" w:hAnsi="Arial" w:cs="Arial"/>
          <w:lang w:val="en-US"/>
        </w:rPr>
        <w:t xml:space="preserve">ese are </w:t>
      </w:r>
      <w:r w:rsidR="00455FB4" w:rsidRPr="008C206E">
        <w:rPr>
          <w:rFonts w:ascii="Arial" w:hAnsi="Arial" w:cs="Arial"/>
          <w:lang w:val="en-US"/>
        </w:rPr>
        <w:t>provided within the appraisal process to avoid the need for transition to capability procedures wherever possible.</w:t>
      </w:r>
      <w:r w:rsidR="001021A8" w:rsidRPr="008C206E">
        <w:rPr>
          <w:rFonts w:ascii="Arial" w:hAnsi="Arial" w:cs="Arial"/>
          <w:lang w:val="en-US"/>
        </w:rPr>
        <w:t xml:space="preserve"> Schools should use at least two cycles of </w:t>
      </w:r>
      <w:r w:rsidR="00C55BC5" w:rsidRPr="008C206E">
        <w:rPr>
          <w:rFonts w:ascii="Arial" w:hAnsi="Arial" w:cs="Arial"/>
          <w:lang w:val="en-US"/>
        </w:rPr>
        <w:t xml:space="preserve">additional </w:t>
      </w:r>
      <w:r w:rsidR="001021A8" w:rsidRPr="008C206E">
        <w:rPr>
          <w:rFonts w:ascii="Arial" w:hAnsi="Arial" w:cs="Arial"/>
          <w:lang w:val="en-US"/>
        </w:rPr>
        <w:t>support, each of 6 – 8 weeks</w:t>
      </w:r>
      <w:r w:rsidR="00DB366E" w:rsidRPr="008C206E">
        <w:rPr>
          <w:rFonts w:ascii="Arial" w:hAnsi="Arial" w:cs="Arial"/>
          <w:lang w:val="en-US"/>
        </w:rPr>
        <w:t>,</w:t>
      </w:r>
      <w:r w:rsidR="001021A8" w:rsidRPr="008C206E">
        <w:rPr>
          <w:rFonts w:ascii="Arial" w:hAnsi="Arial" w:cs="Arial"/>
          <w:lang w:val="en-US"/>
        </w:rPr>
        <w:t xml:space="preserve"> before considering </w:t>
      </w:r>
      <w:r w:rsidR="00C55BC5" w:rsidRPr="008C206E">
        <w:rPr>
          <w:rFonts w:ascii="Arial" w:hAnsi="Arial" w:cs="Arial"/>
          <w:lang w:val="en-US"/>
        </w:rPr>
        <w:t xml:space="preserve">a transition </w:t>
      </w:r>
      <w:r w:rsidR="001021A8" w:rsidRPr="008C206E">
        <w:rPr>
          <w:rFonts w:ascii="Arial" w:hAnsi="Arial" w:cs="Arial"/>
          <w:lang w:val="en-US"/>
        </w:rPr>
        <w:t xml:space="preserve">to the capability procedures, if insufficient progress has been made </w:t>
      </w:r>
      <w:r w:rsidR="006D48B2" w:rsidRPr="008C206E">
        <w:rPr>
          <w:rFonts w:ascii="Arial" w:hAnsi="Arial" w:cs="Arial"/>
          <w:lang w:val="en-US"/>
        </w:rPr>
        <w:t xml:space="preserve">against the success criteria for one or more </w:t>
      </w:r>
      <w:r w:rsidR="001021A8" w:rsidRPr="008C206E">
        <w:rPr>
          <w:rFonts w:ascii="Arial" w:hAnsi="Arial" w:cs="Arial"/>
          <w:lang w:val="en-US"/>
        </w:rPr>
        <w:t>objectives.</w:t>
      </w:r>
      <w:r w:rsidRPr="008C206E">
        <w:rPr>
          <w:rFonts w:ascii="Arial" w:hAnsi="Arial" w:cs="Arial"/>
          <w:lang w:val="en-US"/>
        </w:rPr>
        <w:t xml:space="preserve"> </w:t>
      </w:r>
      <w:r w:rsidR="004D3903" w:rsidRPr="008C206E">
        <w:rPr>
          <w:rFonts w:ascii="Arial" w:hAnsi="Arial" w:cs="Arial"/>
          <w:lang w:val="en-US"/>
        </w:rPr>
        <w:t xml:space="preserve">The </w:t>
      </w:r>
      <w:r w:rsidR="006D48B2" w:rsidRPr="008C206E">
        <w:rPr>
          <w:rFonts w:ascii="Arial" w:hAnsi="Arial" w:cs="Arial"/>
          <w:lang w:val="en-US"/>
        </w:rPr>
        <w:t xml:space="preserve">outcome of the application of the </w:t>
      </w:r>
      <w:r w:rsidR="004D3903" w:rsidRPr="008C206E">
        <w:rPr>
          <w:rFonts w:ascii="Arial" w:hAnsi="Arial" w:cs="Arial"/>
          <w:lang w:val="en-US"/>
        </w:rPr>
        <w:t xml:space="preserve">Appraisal Policy and process will inform all pay progression </w:t>
      </w:r>
      <w:r w:rsidR="004D3903" w:rsidRPr="0084775A">
        <w:rPr>
          <w:rFonts w:ascii="Arial" w:hAnsi="Arial" w:cs="Arial"/>
          <w:lang w:val="en-US"/>
        </w:rPr>
        <w:t xml:space="preserve">decisions for teachers. </w:t>
      </w:r>
    </w:p>
    <w:p w14:paraId="61FB2186" w14:textId="77777777" w:rsidR="006D48B2" w:rsidRPr="00967FB6" w:rsidRDefault="006D48B2" w:rsidP="00642B98">
      <w:pPr>
        <w:jc w:val="both"/>
        <w:rPr>
          <w:rFonts w:ascii="Arial" w:hAnsi="Arial" w:cs="Arial"/>
          <w:lang w:val="en-US"/>
        </w:rPr>
      </w:pPr>
    </w:p>
    <w:p w14:paraId="7A41F8C7" w14:textId="77777777" w:rsidR="008F5B4E" w:rsidRPr="00EC1018" w:rsidRDefault="00B0689D" w:rsidP="00A140AA">
      <w:pPr>
        <w:jc w:val="both"/>
        <w:rPr>
          <w:rFonts w:ascii="Arial" w:hAnsi="Arial" w:cs="Arial"/>
          <w:b/>
          <w:lang w:val="en-US"/>
        </w:rPr>
      </w:pPr>
      <w:r>
        <w:rPr>
          <w:rFonts w:ascii="Arial" w:hAnsi="Arial" w:cs="Arial"/>
          <w:b/>
          <w:lang w:val="en-US"/>
        </w:rPr>
        <w:t xml:space="preserve">3.1 – 3.2 </w:t>
      </w:r>
      <w:r w:rsidR="008F5B4E" w:rsidRPr="00EC1018">
        <w:rPr>
          <w:rFonts w:ascii="Arial" w:hAnsi="Arial" w:cs="Arial"/>
          <w:b/>
          <w:lang w:val="en-US"/>
        </w:rPr>
        <w:t>Eq</w:t>
      </w:r>
      <w:r>
        <w:rPr>
          <w:rFonts w:ascii="Arial" w:hAnsi="Arial" w:cs="Arial"/>
          <w:b/>
          <w:lang w:val="en-US"/>
        </w:rPr>
        <w:t>u</w:t>
      </w:r>
      <w:r w:rsidR="008F5B4E" w:rsidRPr="00EC1018">
        <w:rPr>
          <w:rFonts w:ascii="Arial" w:hAnsi="Arial" w:cs="Arial"/>
          <w:b/>
          <w:lang w:val="en-US"/>
        </w:rPr>
        <w:t xml:space="preserve">alities and Equal Opportunities </w:t>
      </w:r>
    </w:p>
    <w:p w14:paraId="4FF1E819" w14:textId="77777777" w:rsidR="008F5B4E" w:rsidRPr="00EC1018" w:rsidRDefault="008F5B4E" w:rsidP="00A140AA">
      <w:pPr>
        <w:jc w:val="both"/>
        <w:rPr>
          <w:rFonts w:ascii="Arial" w:hAnsi="Arial" w:cs="Arial"/>
          <w:lang w:val="en-US"/>
        </w:rPr>
      </w:pPr>
    </w:p>
    <w:p w14:paraId="0E61E006" w14:textId="77777777" w:rsidR="008F5B4E" w:rsidRPr="008F5B4E" w:rsidRDefault="00EC1018" w:rsidP="00A140AA">
      <w:pPr>
        <w:jc w:val="both"/>
        <w:rPr>
          <w:rFonts w:ascii="Arial" w:hAnsi="Arial" w:cs="Arial"/>
          <w:color w:val="FF0000"/>
          <w:lang w:val="en-US"/>
        </w:rPr>
      </w:pPr>
      <w:r w:rsidRPr="00EC1018">
        <w:rPr>
          <w:rFonts w:ascii="Arial" w:hAnsi="Arial" w:cs="Arial"/>
          <w:lang w:val="en-US"/>
        </w:rPr>
        <w:t xml:space="preserve">This section sets out the </w:t>
      </w:r>
      <w:r w:rsidR="008F5B4E" w:rsidRPr="00EC1018">
        <w:rPr>
          <w:rFonts w:ascii="Arial" w:hAnsi="Arial" w:cs="Arial"/>
          <w:lang w:val="en-US"/>
        </w:rPr>
        <w:t xml:space="preserve">obligations of the </w:t>
      </w:r>
      <w:proofErr w:type="gramStart"/>
      <w:r w:rsidR="008F5B4E" w:rsidRPr="00EC1018">
        <w:rPr>
          <w:rFonts w:ascii="Arial" w:hAnsi="Arial" w:cs="Arial"/>
          <w:lang w:val="en-US"/>
        </w:rPr>
        <w:t>school  to</w:t>
      </w:r>
      <w:proofErr w:type="gramEnd"/>
      <w:r w:rsidR="008F5B4E" w:rsidRPr="00EC1018">
        <w:rPr>
          <w:rFonts w:ascii="Arial" w:hAnsi="Arial" w:cs="Arial"/>
          <w:lang w:val="en-US"/>
        </w:rPr>
        <w:t xml:space="preserve"> comply with the requirements of the Equality Act 2010 </w:t>
      </w:r>
      <w:r w:rsidR="008F5B4E" w:rsidRPr="006406D4">
        <w:rPr>
          <w:rFonts w:ascii="Arial" w:hAnsi="Arial" w:cs="Arial"/>
          <w:lang w:val="en-US"/>
        </w:rPr>
        <w:t xml:space="preserve">and </w:t>
      </w:r>
      <w:r w:rsidR="003E4359" w:rsidRPr="006406D4">
        <w:rPr>
          <w:rFonts w:ascii="Arial" w:hAnsi="Arial" w:cs="Arial"/>
          <w:lang w:val="en-US"/>
        </w:rPr>
        <w:t xml:space="preserve">paragraph 3.1 </w:t>
      </w:r>
      <w:r w:rsidR="008F5B4E" w:rsidRPr="006406D4">
        <w:rPr>
          <w:rFonts w:ascii="Arial" w:hAnsi="Arial" w:cs="Arial"/>
          <w:lang w:val="en-US"/>
        </w:rPr>
        <w:t xml:space="preserve">is linked with paragraph </w:t>
      </w:r>
      <w:r w:rsidR="004D3903" w:rsidRPr="006406D4">
        <w:rPr>
          <w:rFonts w:ascii="Arial" w:hAnsi="Arial" w:cs="Arial"/>
          <w:lang w:val="en-US"/>
        </w:rPr>
        <w:t>17.1</w:t>
      </w:r>
      <w:r w:rsidR="00ED4987" w:rsidRPr="006406D4">
        <w:rPr>
          <w:rFonts w:ascii="Arial" w:hAnsi="Arial" w:cs="Arial"/>
          <w:lang w:val="en-US"/>
        </w:rPr>
        <w:t xml:space="preserve"> </w:t>
      </w:r>
      <w:r w:rsidR="008F5B4E" w:rsidRPr="006406D4">
        <w:rPr>
          <w:rFonts w:ascii="Arial" w:hAnsi="Arial" w:cs="Arial"/>
          <w:lang w:val="en-US"/>
        </w:rPr>
        <w:t xml:space="preserve">in </w:t>
      </w:r>
      <w:r w:rsidR="008F5B4E" w:rsidRPr="00EC1018">
        <w:rPr>
          <w:rFonts w:ascii="Arial" w:hAnsi="Arial" w:cs="Arial"/>
          <w:lang w:val="en-US"/>
        </w:rPr>
        <w:t>the document in relation to monitoring and evaluation of the policy.</w:t>
      </w:r>
    </w:p>
    <w:p w14:paraId="5BDC10F5" w14:textId="77777777" w:rsidR="008F5B4E" w:rsidRDefault="008F5B4E" w:rsidP="00A140AA">
      <w:pPr>
        <w:jc w:val="both"/>
        <w:rPr>
          <w:rFonts w:ascii="Arial" w:hAnsi="Arial" w:cs="Arial"/>
          <w:b/>
          <w:lang w:val="en-US"/>
        </w:rPr>
      </w:pPr>
    </w:p>
    <w:p w14:paraId="24836B7C" w14:textId="77777777" w:rsidR="006E0C21" w:rsidRPr="00967FB6" w:rsidRDefault="00B0689D" w:rsidP="00A140AA">
      <w:pPr>
        <w:jc w:val="both"/>
        <w:rPr>
          <w:rFonts w:ascii="Arial" w:hAnsi="Arial" w:cs="Arial"/>
          <w:b/>
          <w:lang w:val="en-US"/>
        </w:rPr>
      </w:pPr>
      <w:r>
        <w:rPr>
          <w:rFonts w:ascii="Arial" w:hAnsi="Arial" w:cs="Arial"/>
          <w:b/>
          <w:lang w:val="en-US"/>
        </w:rPr>
        <w:t xml:space="preserve">4.1 – 4.3 </w:t>
      </w:r>
      <w:r w:rsidR="006E0C21" w:rsidRPr="00967FB6">
        <w:rPr>
          <w:rFonts w:ascii="Arial" w:hAnsi="Arial" w:cs="Arial"/>
          <w:b/>
          <w:lang w:val="en-US"/>
        </w:rPr>
        <w:t xml:space="preserve">Application of the </w:t>
      </w:r>
      <w:r w:rsidR="00EC1018">
        <w:rPr>
          <w:rFonts w:ascii="Arial" w:hAnsi="Arial" w:cs="Arial"/>
          <w:b/>
          <w:lang w:val="en-US"/>
        </w:rPr>
        <w:t>P</w:t>
      </w:r>
      <w:r w:rsidR="006E0C21" w:rsidRPr="00967FB6">
        <w:rPr>
          <w:rFonts w:ascii="Arial" w:hAnsi="Arial" w:cs="Arial"/>
          <w:b/>
          <w:lang w:val="en-US"/>
        </w:rPr>
        <w:t xml:space="preserve">olicy </w:t>
      </w:r>
    </w:p>
    <w:p w14:paraId="60BF3DC6" w14:textId="77777777" w:rsidR="006E0C21" w:rsidRPr="00D21D15" w:rsidRDefault="006E0C21" w:rsidP="00A140AA">
      <w:pPr>
        <w:jc w:val="both"/>
        <w:rPr>
          <w:rFonts w:ascii="Arial" w:hAnsi="Arial" w:cs="Arial"/>
          <w:lang w:val="en-US"/>
        </w:rPr>
      </w:pPr>
    </w:p>
    <w:p w14:paraId="23B1CAF2" w14:textId="77777777" w:rsidR="0084775A" w:rsidRDefault="006E0C21" w:rsidP="00A140AA">
      <w:pPr>
        <w:jc w:val="both"/>
        <w:rPr>
          <w:rFonts w:ascii="Arial" w:hAnsi="Arial" w:cs="Arial"/>
          <w:lang w:val="en-US"/>
        </w:rPr>
      </w:pPr>
      <w:r w:rsidRPr="00967FB6">
        <w:rPr>
          <w:rFonts w:ascii="Arial" w:hAnsi="Arial" w:cs="Arial"/>
          <w:lang w:val="en-US"/>
        </w:rPr>
        <w:t xml:space="preserve">All schools are required to have procedures agreed by the </w:t>
      </w:r>
      <w:r w:rsidR="00A14413">
        <w:rPr>
          <w:rFonts w:ascii="Arial" w:hAnsi="Arial" w:cs="Arial"/>
          <w:lang w:val="en-US"/>
        </w:rPr>
        <w:t>g</w:t>
      </w:r>
      <w:r w:rsidRPr="00967FB6">
        <w:rPr>
          <w:rFonts w:ascii="Arial" w:hAnsi="Arial" w:cs="Arial"/>
          <w:lang w:val="en-US"/>
        </w:rPr>
        <w:t xml:space="preserve">overning </w:t>
      </w:r>
      <w:r w:rsidR="00A14413">
        <w:rPr>
          <w:rFonts w:ascii="Arial" w:hAnsi="Arial" w:cs="Arial"/>
          <w:lang w:val="en-US"/>
        </w:rPr>
        <w:t>b</w:t>
      </w:r>
      <w:r w:rsidRPr="00967FB6">
        <w:rPr>
          <w:rFonts w:ascii="Arial" w:hAnsi="Arial" w:cs="Arial"/>
          <w:lang w:val="en-US"/>
        </w:rPr>
        <w:t xml:space="preserve">ody to manage the performance of all </w:t>
      </w:r>
      <w:r w:rsidR="009A032D">
        <w:rPr>
          <w:rFonts w:ascii="Arial" w:hAnsi="Arial" w:cs="Arial"/>
          <w:lang w:val="en-US"/>
        </w:rPr>
        <w:t xml:space="preserve">teachers, with some </w:t>
      </w:r>
      <w:r w:rsidR="009A032D" w:rsidRPr="007539CE">
        <w:rPr>
          <w:rFonts w:ascii="Arial" w:hAnsi="Arial" w:cs="Arial"/>
          <w:lang w:val="en-US"/>
        </w:rPr>
        <w:t xml:space="preserve">exceptions, but </w:t>
      </w:r>
      <w:r w:rsidR="00455FB4" w:rsidRPr="007539CE">
        <w:rPr>
          <w:rFonts w:ascii="Arial" w:hAnsi="Arial" w:cs="Arial"/>
          <w:lang w:val="en-US"/>
        </w:rPr>
        <w:t>including</w:t>
      </w:r>
      <w:r w:rsidR="00455FB4">
        <w:rPr>
          <w:rFonts w:ascii="Arial" w:hAnsi="Arial" w:cs="Arial"/>
          <w:lang w:val="en-US"/>
        </w:rPr>
        <w:t xml:space="preserve"> the </w:t>
      </w:r>
      <w:r w:rsidR="00BB640E">
        <w:rPr>
          <w:rFonts w:ascii="Arial" w:hAnsi="Arial" w:cs="Arial"/>
          <w:lang w:val="en-US"/>
        </w:rPr>
        <w:t>head</w:t>
      </w:r>
      <w:r w:rsidR="00A14413">
        <w:rPr>
          <w:rFonts w:ascii="Arial" w:hAnsi="Arial" w:cs="Arial"/>
          <w:lang w:val="en-US"/>
        </w:rPr>
        <w:t xml:space="preserve"> </w:t>
      </w:r>
      <w:r w:rsidR="00BB640E">
        <w:rPr>
          <w:rFonts w:ascii="Arial" w:hAnsi="Arial" w:cs="Arial"/>
          <w:lang w:val="en-US"/>
        </w:rPr>
        <w:t>teacher</w:t>
      </w:r>
      <w:r w:rsidR="00455FB4">
        <w:rPr>
          <w:rFonts w:ascii="Arial" w:hAnsi="Arial" w:cs="Arial"/>
          <w:lang w:val="en-US"/>
        </w:rPr>
        <w:t>,</w:t>
      </w:r>
      <w:r w:rsidRPr="00967FB6">
        <w:rPr>
          <w:rFonts w:ascii="Arial" w:hAnsi="Arial" w:cs="Arial"/>
          <w:lang w:val="en-US"/>
        </w:rPr>
        <w:t xml:space="preserve"> as set out in regulation 8 of the </w:t>
      </w:r>
      <w:r w:rsidR="00DB366E">
        <w:rPr>
          <w:rFonts w:ascii="Arial" w:hAnsi="Arial" w:cs="Arial"/>
          <w:lang w:val="en-US"/>
        </w:rPr>
        <w:t>S</w:t>
      </w:r>
      <w:r w:rsidRPr="00967FB6">
        <w:rPr>
          <w:rFonts w:ascii="Arial" w:hAnsi="Arial" w:cs="Arial"/>
          <w:lang w:val="en-US"/>
        </w:rPr>
        <w:t xml:space="preserve">chool </w:t>
      </w:r>
      <w:r w:rsidR="00DB366E">
        <w:rPr>
          <w:rFonts w:ascii="Arial" w:hAnsi="Arial" w:cs="Arial"/>
          <w:lang w:val="en-US"/>
        </w:rPr>
        <w:t>S</w:t>
      </w:r>
      <w:r w:rsidRPr="00967FB6">
        <w:rPr>
          <w:rFonts w:ascii="Arial" w:hAnsi="Arial" w:cs="Arial"/>
          <w:lang w:val="en-US"/>
        </w:rPr>
        <w:t>taffing (</w:t>
      </w:r>
      <w:smartTag w:uri="urn:schemas-microsoft-com:office:smarttags" w:element="place">
        <w:smartTag w:uri="urn:schemas-microsoft-com:office:smarttags" w:element="country-region">
          <w:r w:rsidRPr="00967FB6">
            <w:rPr>
              <w:rFonts w:ascii="Arial" w:hAnsi="Arial" w:cs="Arial"/>
              <w:lang w:val="en-US"/>
            </w:rPr>
            <w:t>England</w:t>
          </w:r>
        </w:smartTag>
      </w:smartTag>
      <w:r w:rsidRPr="00967FB6">
        <w:rPr>
          <w:rFonts w:ascii="Arial" w:hAnsi="Arial" w:cs="Arial"/>
          <w:lang w:val="en-US"/>
        </w:rPr>
        <w:t xml:space="preserve">) </w:t>
      </w:r>
      <w:r w:rsidR="00DB366E">
        <w:rPr>
          <w:rFonts w:ascii="Arial" w:hAnsi="Arial" w:cs="Arial"/>
          <w:lang w:val="en-US"/>
        </w:rPr>
        <w:t>R</w:t>
      </w:r>
      <w:r w:rsidRPr="00967FB6">
        <w:rPr>
          <w:rFonts w:ascii="Arial" w:hAnsi="Arial" w:cs="Arial"/>
          <w:lang w:val="en-US"/>
        </w:rPr>
        <w:t>egulations 2</w:t>
      </w:r>
      <w:r w:rsidR="0084775A">
        <w:rPr>
          <w:rFonts w:ascii="Arial" w:hAnsi="Arial" w:cs="Arial"/>
          <w:lang w:val="en-US"/>
        </w:rPr>
        <w:t>009</w:t>
      </w:r>
      <w:r w:rsidR="004D3903" w:rsidRPr="0084775A">
        <w:rPr>
          <w:rFonts w:ascii="Arial" w:hAnsi="Arial" w:cs="Arial"/>
          <w:lang w:val="en-US"/>
        </w:rPr>
        <w:t xml:space="preserve"> and the Education (School Teachers’ Appraisal) (England) Regulations 2012</w:t>
      </w:r>
      <w:r w:rsidRPr="0084775A">
        <w:rPr>
          <w:rFonts w:ascii="Arial" w:hAnsi="Arial" w:cs="Arial"/>
          <w:lang w:val="en-US"/>
        </w:rPr>
        <w:t xml:space="preserve">. </w:t>
      </w:r>
      <w:r w:rsidR="008C206E">
        <w:rPr>
          <w:rFonts w:ascii="Arial" w:hAnsi="Arial" w:cs="Arial"/>
          <w:lang w:val="en-US"/>
        </w:rPr>
        <w:t xml:space="preserve">This includes all teacher pay ranges MPR, UPR, UTR and LPR. </w:t>
      </w:r>
    </w:p>
    <w:p w14:paraId="76C35C9C" w14:textId="77777777" w:rsidR="0084775A" w:rsidRDefault="0084775A" w:rsidP="00A140AA">
      <w:pPr>
        <w:jc w:val="both"/>
        <w:rPr>
          <w:rFonts w:ascii="Arial" w:hAnsi="Arial" w:cs="Arial"/>
          <w:lang w:val="en-US"/>
        </w:rPr>
      </w:pPr>
    </w:p>
    <w:p w14:paraId="3FC4BD70" w14:textId="77777777" w:rsidR="004F62E1" w:rsidRDefault="00A140AA" w:rsidP="00A140AA">
      <w:pPr>
        <w:tabs>
          <w:tab w:val="left" w:pos="567"/>
        </w:tabs>
        <w:ind w:hanging="567"/>
        <w:jc w:val="both"/>
        <w:outlineLvl w:val="0"/>
        <w:rPr>
          <w:rFonts w:ascii="Arial" w:hAnsi="Arial" w:cs="Arial"/>
        </w:rPr>
      </w:pPr>
      <w:r>
        <w:rPr>
          <w:rFonts w:ascii="Arial" w:hAnsi="Arial" w:cs="Arial"/>
        </w:rPr>
        <w:tab/>
      </w:r>
      <w:r w:rsidR="006C70F0">
        <w:rPr>
          <w:rFonts w:ascii="Arial" w:hAnsi="Arial" w:cs="Arial"/>
        </w:rPr>
        <w:t xml:space="preserve">All </w:t>
      </w:r>
      <w:r w:rsidR="001021A8">
        <w:rPr>
          <w:rFonts w:ascii="Arial" w:hAnsi="Arial" w:cs="Arial"/>
        </w:rPr>
        <w:t xml:space="preserve">teachers </w:t>
      </w:r>
      <w:r w:rsidR="006C70F0">
        <w:rPr>
          <w:rFonts w:ascii="Arial" w:hAnsi="Arial" w:cs="Arial"/>
        </w:rPr>
        <w:t>employed in schools have an entitlement to professional development</w:t>
      </w:r>
      <w:r w:rsidR="007F690A">
        <w:rPr>
          <w:rFonts w:ascii="Arial" w:hAnsi="Arial" w:cs="Arial"/>
        </w:rPr>
        <w:t>, to</w:t>
      </w:r>
    </w:p>
    <w:p w14:paraId="79A459C2" w14:textId="77777777" w:rsidR="004F62E1" w:rsidRDefault="00A140AA" w:rsidP="00A140AA">
      <w:pPr>
        <w:tabs>
          <w:tab w:val="left" w:pos="0"/>
        </w:tabs>
        <w:ind w:hanging="709"/>
        <w:jc w:val="both"/>
        <w:outlineLvl w:val="0"/>
        <w:rPr>
          <w:rFonts w:ascii="Arial" w:hAnsi="Arial" w:cs="Arial"/>
        </w:rPr>
      </w:pPr>
      <w:r>
        <w:rPr>
          <w:rFonts w:ascii="Arial" w:hAnsi="Arial" w:cs="Arial"/>
        </w:rPr>
        <w:tab/>
      </w:r>
      <w:r w:rsidR="007F690A">
        <w:rPr>
          <w:rFonts w:ascii="Arial" w:hAnsi="Arial" w:cs="Arial"/>
        </w:rPr>
        <w:t xml:space="preserve">receive feedback on their performance </w:t>
      </w:r>
      <w:r w:rsidR="006C70F0">
        <w:rPr>
          <w:rFonts w:ascii="Arial" w:hAnsi="Arial" w:cs="Arial"/>
        </w:rPr>
        <w:t>and to understand how they are performing</w:t>
      </w:r>
      <w:r w:rsidR="004F62E1">
        <w:rPr>
          <w:rFonts w:ascii="Arial" w:hAnsi="Arial" w:cs="Arial"/>
        </w:rPr>
        <w:t xml:space="preserve"> i</w:t>
      </w:r>
      <w:r w:rsidR="006C70F0">
        <w:rPr>
          <w:rFonts w:ascii="Arial" w:hAnsi="Arial" w:cs="Arial"/>
        </w:rPr>
        <w:t>n</w:t>
      </w:r>
    </w:p>
    <w:p w14:paraId="31147325" w14:textId="77777777" w:rsidR="004F62E1" w:rsidRDefault="00A140AA" w:rsidP="00A140AA">
      <w:pPr>
        <w:tabs>
          <w:tab w:val="left" w:pos="0"/>
        </w:tabs>
        <w:ind w:hanging="709"/>
        <w:jc w:val="both"/>
        <w:outlineLvl w:val="0"/>
        <w:rPr>
          <w:rFonts w:ascii="Arial" w:hAnsi="Arial" w:cs="Arial"/>
        </w:rPr>
      </w:pPr>
      <w:r>
        <w:rPr>
          <w:rFonts w:ascii="Arial" w:hAnsi="Arial" w:cs="Arial"/>
        </w:rPr>
        <w:tab/>
      </w:r>
      <w:r w:rsidR="006C70F0">
        <w:rPr>
          <w:rFonts w:ascii="Arial" w:hAnsi="Arial" w:cs="Arial"/>
        </w:rPr>
        <w:t xml:space="preserve">their roles. The local authority recommends that schools should have an effective </w:t>
      </w:r>
    </w:p>
    <w:p w14:paraId="78921C18" w14:textId="77777777" w:rsidR="004F62E1" w:rsidRDefault="00A140AA" w:rsidP="00A140AA">
      <w:pPr>
        <w:tabs>
          <w:tab w:val="left" w:pos="0"/>
        </w:tabs>
        <w:ind w:hanging="709"/>
        <w:jc w:val="both"/>
        <w:outlineLvl w:val="0"/>
        <w:rPr>
          <w:rFonts w:ascii="Arial" w:hAnsi="Arial" w:cs="Arial"/>
        </w:rPr>
      </w:pPr>
      <w:r>
        <w:rPr>
          <w:rFonts w:ascii="Arial" w:hAnsi="Arial" w:cs="Arial"/>
        </w:rPr>
        <w:tab/>
      </w:r>
      <w:r w:rsidR="006C70F0">
        <w:rPr>
          <w:rFonts w:ascii="Arial" w:hAnsi="Arial" w:cs="Arial"/>
        </w:rPr>
        <w:t xml:space="preserve">appraisal policy in place for all categories of staff. </w:t>
      </w:r>
      <w:r w:rsidR="00455FB4" w:rsidRPr="00455FB4">
        <w:rPr>
          <w:rFonts w:ascii="Arial" w:hAnsi="Arial" w:cs="Arial"/>
        </w:rPr>
        <w:t>The governing body will need to</w:t>
      </w:r>
    </w:p>
    <w:p w14:paraId="184CB3C4" w14:textId="77777777" w:rsidR="004F62E1" w:rsidRDefault="00455FB4" w:rsidP="00A140AA">
      <w:pPr>
        <w:tabs>
          <w:tab w:val="left" w:pos="0"/>
        </w:tabs>
        <w:ind w:hanging="709"/>
        <w:jc w:val="both"/>
        <w:outlineLvl w:val="0"/>
        <w:rPr>
          <w:rFonts w:ascii="Arial" w:hAnsi="Arial" w:cs="Arial"/>
        </w:rPr>
      </w:pPr>
      <w:r w:rsidRPr="00455FB4">
        <w:rPr>
          <w:rFonts w:ascii="Arial" w:hAnsi="Arial" w:cs="Arial"/>
        </w:rPr>
        <w:t xml:space="preserve"> </w:t>
      </w:r>
      <w:r w:rsidR="00A140AA">
        <w:rPr>
          <w:rFonts w:ascii="Arial" w:hAnsi="Arial" w:cs="Arial"/>
        </w:rPr>
        <w:tab/>
      </w:r>
      <w:r w:rsidRPr="00455FB4">
        <w:rPr>
          <w:rFonts w:ascii="Arial" w:hAnsi="Arial" w:cs="Arial"/>
        </w:rPr>
        <w:t xml:space="preserve">decide </w:t>
      </w:r>
      <w:r w:rsidR="006549A8" w:rsidRPr="008C206E">
        <w:rPr>
          <w:rFonts w:ascii="Arial" w:hAnsi="Arial" w:cs="Arial"/>
        </w:rPr>
        <w:t xml:space="preserve">(for paragraph 4.2) </w:t>
      </w:r>
      <w:r w:rsidRPr="008C206E">
        <w:rPr>
          <w:rFonts w:ascii="Arial" w:hAnsi="Arial" w:cs="Arial"/>
        </w:rPr>
        <w:t xml:space="preserve">whether </w:t>
      </w:r>
      <w:r w:rsidRPr="00455FB4">
        <w:rPr>
          <w:rFonts w:ascii="Arial" w:hAnsi="Arial" w:cs="Arial"/>
        </w:rPr>
        <w:t>or not the policy applies to all staff in school or only to teaching staff.</w:t>
      </w:r>
      <w:r w:rsidR="00E7465F">
        <w:rPr>
          <w:rFonts w:ascii="Arial" w:hAnsi="Arial" w:cs="Arial"/>
        </w:rPr>
        <w:t xml:space="preserve"> </w:t>
      </w:r>
    </w:p>
    <w:p w14:paraId="5199212C" w14:textId="77777777" w:rsidR="00A140AA" w:rsidRDefault="00A140AA" w:rsidP="00A140AA">
      <w:pPr>
        <w:tabs>
          <w:tab w:val="left" w:pos="0"/>
        </w:tabs>
        <w:jc w:val="both"/>
        <w:outlineLvl w:val="0"/>
        <w:rPr>
          <w:rFonts w:ascii="Arial" w:hAnsi="Arial" w:cs="Arial"/>
        </w:rPr>
      </w:pPr>
    </w:p>
    <w:p w14:paraId="7A9A6CF2" w14:textId="77777777" w:rsidR="004F62E1" w:rsidRPr="00FD345A" w:rsidRDefault="00442943" w:rsidP="00A140AA">
      <w:pPr>
        <w:tabs>
          <w:tab w:val="left" w:pos="0"/>
        </w:tabs>
        <w:jc w:val="both"/>
        <w:outlineLvl w:val="0"/>
        <w:rPr>
          <w:rFonts w:ascii="Arial" w:hAnsi="Arial" w:cs="Arial"/>
          <w:u w:val="single"/>
          <w:lang w:val="en-US"/>
        </w:rPr>
      </w:pPr>
      <w:r>
        <w:rPr>
          <w:rFonts w:ascii="Arial" w:hAnsi="Arial" w:cs="Arial"/>
        </w:rPr>
        <w:t>In July 2016 t</w:t>
      </w:r>
      <w:r w:rsidRPr="00FD345A">
        <w:rPr>
          <w:rFonts w:ascii="Arial" w:hAnsi="Arial" w:cs="Arial"/>
        </w:rPr>
        <w:t>he DfE issued</w:t>
      </w:r>
      <w:r w:rsidR="004F62E1" w:rsidRPr="00FD345A">
        <w:rPr>
          <w:rFonts w:ascii="Arial" w:hAnsi="Arial" w:cs="Arial"/>
        </w:rPr>
        <w:t xml:space="preserve"> the</w:t>
      </w:r>
      <w:r w:rsidR="004F62E1">
        <w:rPr>
          <w:rFonts w:ascii="Arial" w:hAnsi="Arial" w:cs="Arial"/>
          <w:color w:val="FF0000"/>
        </w:rPr>
        <w:t xml:space="preserve"> </w:t>
      </w:r>
      <w:hyperlink r:id="rId13" w:history="1">
        <w:r w:rsidR="00624F65" w:rsidRPr="00A8021D">
          <w:rPr>
            <w:rStyle w:val="Hyperlink"/>
            <w:rFonts w:ascii="Arial" w:hAnsi="Arial" w:cs="Arial"/>
            <w:lang w:val="en-US"/>
          </w:rPr>
          <w:t>Standards for teachers' professional development 2016</w:t>
        </w:r>
      </w:hyperlink>
      <w:r w:rsidR="00624F65">
        <w:rPr>
          <w:rFonts w:ascii="Arial" w:hAnsi="Arial" w:cs="Arial"/>
          <w:color w:val="FF0000"/>
          <w:lang w:val="en-US"/>
        </w:rPr>
        <w:t xml:space="preserve"> </w:t>
      </w:r>
      <w:r w:rsidR="004F62E1" w:rsidRPr="00FD345A">
        <w:rPr>
          <w:rFonts w:ascii="Arial" w:hAnsi="Arial" w:cs="Arial"/>
          <w:lang w:val="en-US"/>
        </w:rPr>
        <w:t>and the accompanying</w:t>
      </w:r>
      <w:r w:rsidR="00624F65">
        <w:rPr>
          <w:rFonts w:ascii="Arial" w:hAnsi="Arial" w:cs="Arial"/>
          <w:color w:val="FF0000"/>
          <w:lang w:val="en-US"/>
        </w:rPr>
        <w:t xml:space="preserve"> </w:t>
      </w:r>
      <w:hyperlink r:id="rId14" w:history="1">
        <w:r w:rsidR="00624F65" w:rsidRPr="00A8021D">
          <w:rPr>
            <w:rStyle w:val="Hyperlink"/>
            <w:rFonts w:ascii="Arial" w:hAnsi="Arial" w:cs="Arial"/>
            <w:lang w:val="en-US"/>
          </w:rPr>
          <w:t xml:space="preserve">implementation guidance </w:t>
        </w:r>
      </w:hyperlink>
      <w:r w:rsidR="004F62E1">
        <w:rPr>
          <w:rFonts w:ascii="Arial" w:hAnsi="Arial" w:cs="Arial"/>
          <w:color w:val="FF0000"/>
          <w:lang w:val="en-US"/>
        </w:rPr>
        <w:t xml:space="preserve"> </w:t>
      </w:r>
      <w:r w:rsidR="004F62E1" w:rsidRPr="00FD345A">
        <w:rPr>
          <w:rFonts w:ascii="Arial" w:hAnsi="Arial" w:cs="Arial"/>
          <w:lang w:val="en-US"/>
        </w:rPr>
        <w:t xml:space="preserve">issued to all schools by the DfE in July 2016. Governing bodies are required to familiarize themselves with the contents of this standard and ensure that all CPD and professional development </w:t>
      </w:r>
      <w:proofErr w:type="spellStart"/>
      <w:r w:rsidR="004F62E1" w:rsidRPr="00FD345A">
        <w:rPr>
          <w:rFonts w:ascii="Arial" w:hAnsi="Arial" w:cs="Arial"/>
          <w:lang w:val="en-US"/>
        </w:rPr>
        <w:t>activies</w:t>
      </w:r>
      <w:proofErr w:type="spellEnd"/>
      <w:r w:rsidR="004F62E1" w:rsidRPr="00FD345A">
        <w:rPr>
          <w:rFonts w:ascii="Arial" w:hAnsi="Arial" w:cs="Arial"/>
          <w:lang w:val="en-US"/>
        </w:rPr>
        <w:t xml:space="preserve"> meet these requirements. </w:t>
      </w:r>
    </w:p>
    <w:p w14:paraId="1152898F" w14:textId="77777777" w:rsidR="00DB366E" w:rsidRPr="00FD345A" w:rsidRDefault="00DB366E" w:rsidP="00A140AA">
      <w:pPr>
        <w:tabs>
          <w:tab w:val="left" w:pos="0"/>
        </w:tabs>
        <w:ind w:hanging="709"/>
        <w:jc w:val="both"/>
        <w:rPr>
          <w:rFonts w:ascii="Arial" w:hAnsi="Arial" w:cs="Arial"/>
          <w:sz w:val="16"/>
          <w:szCs w:val="16"/>
          <w:highlight w:val="blue"/>
        </w:rPr>
      </w:pPr>
    </w:p>
    <w:p w14:paraId="2674005A" w14:textId="77777777" w:rsidR="00B16D66" w:rsidRDefault="00E7465F" w:rsidP="00A140AA">
      <w:pPr>
        <w:jc w:val="both"/>
        <w:rPr>
          <w:rFonts w:ascii="Arial" w:hAnsi="Arial" w:cs="Arial"/>
        </w:rPr>
      </w:pPr>
      <w:r w:rsidRPr="00FD345A">
        <w:rPr>
          <w:rFonts w:ascii="Arial" w:hAnsi="Arial" w:cs="Arial"/>
        </w:rPr>
        <w:t xml:space="preserve">It is important that schools regularly review job descriptions </w:t>
      </w:r>
      <w:r w:rsidR="0092425A" w:rsidRPr="00FD345A">
        <w:rPr>
          <w:rFonts w:ascii="Arial" w:hAnsi="Arial" w:cs="Arial"/>
        </w:rPr>
        <w:t xml:space="preserve">in conjunction with </w:t>
      </w:r>
      <w:r w:rsidRPr="00FD345A">
        <w:rPr>
          <w:rFonts w:ascii="Arial" w:hAnsi="Arial" w:cs="Arial"/>
        </w:rPr>
        <w:t>staff to ensure that they are current and accurately reflect the</w:t>
      </w:r>
      <w:r w:rsidR="00A14413" w:rsidRPr="00FD345A">
        <w:rPr>
          <w:rFonts w:ascii="Arial" w:hAnsi="Arial" w:cs="Arial"/>
        </w:rPr>
        <w:t>ir</w:t>
      </w:r>
      <w:r w:rsidRPr="00FD345A">
        <w:rPr>
          <w:rFonts w:ascii="Arial" w:hAnsi="Arial" w:cs="Arial"/>
        </w:rPr>
        <w:t xml:space="preserve"> duties and responsibilities. In addition to the job description, the performance of teachers must be assessed against</w:t>
      </w:r>
      <w:r w:rsidR="00B16D66">
        <w:rPr>
          <w:rFonts w:ascii="Arial" w:hAnsi="Arial" w:cs="Arial"/>
        </w:rPr>
        <w:t>:</w:t>
      </w:r>
    </w:p>
    <w:p w14:paraId="4B3E4886" w14:textId="77777777" w:rsidR="004A1BFC" w:rsidRDefault="004A1BFC" w:rsidP="00A140AA">
      <w:pPr>
        <w:jc w:val="both"/>
        <w:rPr>
          <w:rFonts w:ascii="Arial" w:hAnsi="Arial" w:cs="Arial"/>
        </w:rPr>
      </w:pPr>
    </w:p>
    <w:p w14:paraId="2F710FA0" w14:textId="77777777" w:rsidR="00B16D66" w:rsidRPr="008C206E" w:rsidRDefault="00E7465F" w:rsidP="00B16D66">
      <w:pPr>
        <w:pStyle w:val="ListParagraph"/>
        <w:numPr>
          <w:ilvl w:val="0"/>
          <w:numId w:val="22"/>
        </w:numPr>
        <w:jc w:val="both"/>
        <w:rPr>
          <w:rFonts w:ascii="Arial" w:hAnsi="Arial" w:cs="Arial"/>
          <w:sz w:val="24"/>
          <w:szCs w:val="24"/>
        </w:rPr>
      </w:pPr>
      <w:r w:rsidRPr="004A1BFC">
        <w:rPr>
          <w:rFonts w:ascii="Arial" w:hAnsi="Arial" w:cs="Arial"/>
          <w:sz w:val="24"/>
          <w:szCs w:val="24"/>
        </w:rPr>
        <w:lastRenderedPageBreak/>
        <w:t xml:space="preserve">the </w:t>
      </w:r>
      <w:r w:rsidR="008C7466" w:rsidRPr="004A1BFC">
        <w:rPr>
          <w:rFonts w:ascii="Arial" w:hAnsi="Arial" w:cs="Arial"/>
          <w:sz w:val="24"/>
          <w:szCs w:val="24"/>
        </w:rPr>
        <w:t xml:space="preserve">extent to which appraisal objectives have been met at the end of the appraisal </w:t>
      </w:r>
      <w:r w:rsidR="008C7466" w:rsidRPr="008C206E">
        <w:rPr>
          <w:rFonts w:ascii="Arial" w:hAnsi="Arial" w:cs="Arial"/>
          <w:sz w:val="24"/>
          <w:szCs w:val="24"/>
        </w:rPr>
        <w:t xml:space="preserve">cycle, </w:t>
      </w:r>
      <w:r w:rsidR="00B16D66" w:rsidRPr="008C206E">
        <w:rPr>
          <w:rFonts w:ascii="Arial" w:hAnsi="Arial" w:cs="Arial"/>
          <w:sz w:val="24"/>
          <w:szCs w:val="24"/>
        </w:rPr>
        <w:t xml:space="preserve">based on evidence against the success criteria for each objective (linked to </w:t>
      </w:r>
      <w:r w:rsidR="00B16D66" w:rsidRPr="00ED4987">
        <w:rPr>
          <w:rFonts w:ascii="Arial" w:hAnsi="Arial" w:cs="Arial"/>
          <w:sz w:val="24"/>
          <w:szCs w:val="24"/>
        </w:rPr>
        <w:t xml:space="preserve">the performance related pay progression criteria as contained in the </w:t>
      </w:r>
      <w:r w:rsidR="00B16D66" w:rsidRPr="008C206E">
        <w:rPr>
          <w:rFonts w:ascii="Arial" w:hAnsi="Arial" w:cs="Arial"/>
          <w:sz w:val="24"/>
          <w:szCs w:val="24"/>
        </w:rPr>
        <w:t xml:space="preserve">Nottinghamshire School Pay Policy Toolkit Appendix 3 and 3a. See paragraphs 9.4, 9.10 and 9.13 0f the School Pay Policy). </w:t>
      </w:r>
    </w:p>
    <w:p w14:paraId="1F7149E3" w14:textId="77777777" w:rsidR="00712A7D" w:rsidRPr="008C206E" w:rsidRDefault="008C7466" w:rsidP="00B16D66">
      <w:pPr>
        <w:pStyle w:val="ListParagraph"/>
        <w:numPr>
          <w:ilvl w:val="0"/>
          <w:numId w:val="22"/>
        </w:numPr>
        <w:jc w:val="both"/>
        <w:rPr>
          <w:rFonts w:ascii="Arial" w:hAnsi="Arial" w:cs="Arial"/>
          <w:sz w:val="24"/>
          <w:szCs w:val="24"/>
        </w:rPr>
      </w:pPr>
      <w:r w:rsidRPr="008C206E">
        <w:rPr>
          <w:rFonts w:ascii="Arial" w:hAnsi="Arial" w:cs="Arial"/>
          <w:sz w:val="24"/>
          <w:szCs w:val="24"/>
        </w:rPr>
        <w:t xml:space="preserve">the </w:t>
      </w:r>
      <w:r w:rsidR="00F22E3E" w:rsidRPr="008C206E">
        <w:rPr>
          <w:rFonts w:ascii="Arial" w:hAnsi="Arial" w:cs="Arial"/>
          <w:sz w:val="24"/>
          <w:szCs w:val="24"/>
        </w:rPr>
        <w:t xml:space="preserve">appropriate </w:t>
      </w:r>
      <w:r w:rsidR="00E7465F" w:rsidRPr="008C206E">
        <w:rPr>
          <w:rFonts w:ascii="Arial" w:hAnsi="Arial" w:cs="Arial"/>
          <w:sz w:val="24"/>
          <w:szCs w:val="24"/>
        </w:rPr>
        <w:t>Teacher</w:t>
      </w:r>
      <w:r w:rsidR="004D3903" w:rsidRPr="008C206E">
        <w:rPr>
          <w:rFonts w:ascii="Arial" w:hAnsi="Arial" w:cs="Arial"/>
          <w:sz w:val="24"/>
          <w:szCs w:val="24"/>
        </w:rPr>
        <w:t>s’</w:t>
      </w:r>
      <w:r w:rsidR="00E7465F" w:rsidRPr="008C206E">
        <w:rPr>
          <w:rFonts w:ascii="Arial" w:hAnsi="Arial" w:cs="Arial"/>
          <w:sz w:val="24"/>
          <w:szCs w:val="24"/>
        </w:rPr>
        <w:t xml:space="preserve"> Standards</w:t>
      </w:r>
      <w:r w:rsidR="004D3903" w:rsidRPr="008C206E">
        <w:rPr>
          <w:rFonts w:ascii="Arial" w:hAnsi="Arial" w:cs="Arial"/>
          <w:sz w:val="24"/>
          <w:szCs w:val="24"/>
        </w:rPr>
        <w:t xml:space="preserve">, where appropriate the National Standards of Excellence for Head Teachers </w:t>
      </w:r>
      <w:r w:rsidRPr="008C206E">
        <w:rPr>
          <w:rFonts w:ascii="Arial" w:hAnsi="Arial" w:cs="Arial"/>
          <w:sz w:val="24"/>
          <w:szCs w:val="24"/>
        </w:rPr>
        <w:t xml:space="preserve">and </w:t>
      </w:r>
      <w:r w:rsidR="00B16D66" w:rsidRPr="008C206E">
        <w:rPr>
          <w:rFonts w:ascii="Arial" w:hAnsi="Arial" w:cs="Arial"/>
          <w:sz w:val="24"/>
          <w:szCs w:val="24"/>
        </w:rPr>
        <w:t xml:space="preserve">against other </w:t>
      </w:r>
      <w:proofErr w:type="spellStart"/>
      <w:r w:rsidR="00B16D66" w:rsidRPr="008C206E">
        <w:rPr>
          <w:rFonts w:ascii="Arial" w:hAnsi="Arial" w:cs="Arial"/>
          <w:sz w:val="24"/>
          <w:szCs w:val="24"/>
        </w:rPr>
        <w:t>releveant</w:t>
      </w:r>
      <w:proofErr w:type="spellEnd"/>
      <w:r w:rsidR="00B16D66" w:rsidRPr="008C206E">
        <w:rPr>
          <w:rFonts w:ascii="Arial" w:hAnsi="Arial" w:cs="Arial"/>
          <w:sz w:val="24"/>
          <w:szCs w:val="24"/>
        </w:rPr>
        <w:t>, nationally recognised professional standards.</w:t>
      </w:r>
    </w:p>
    <w:p w14:paraId="582C5E5C" w14:textId="77777777" w:rsidR="00EB4FC9" w:rsidRDefault="00EB4FC9" w:rsidP="00A140AA">
      <w:pPr>
        <w:jc w:val="both"/>
        <w:rPr>
          <w:rFonts w:ascii="Arial" w:hAnsi="Arial" w:cs="Arial"/>
        </w:rPr>
      </w:pPr>
    </w:p>
    <w:p w14:paraId="392CC18B" w14:textId="77777777" w:rsidR="00633DCF" w:rsidRDefault="003E20DE" w:rsidP="00A140AA">
      <w:pPr>
        <w:jc w:val="both"/>
        <w:rPr>
          <w:rFonts w:ascii="Arial" w:hAnsi="Arial" w:cs="Arial"/>
        </w:rPr>
      </w:pPr>
      <w:r>
        <w:rPr>
          <w:rFonts w:ascii="Arial" w:hAnsi="Arial" w:cs="Arial"/>
        </w:rPr>
        <w:t>Please s</w:t>
      </w:r>
      <w:r w:rsidR="00633DCF">
        <w:rPr>
          <w:rFonts w:ascii="Arial" w:hAnsi="Arial" w:cs="Arial"/>
        </w:rPr>
        <w:t xml:space="preserve">ee appendix </w:t>
      </w:r>
      <w:r>
        <w:rPr>
          <w:rFonts w:ascii="Arial" w:hAnsi="Arial" w:cs="Arial"/>
        </w:rPr>
        <w:t>2</w:t>
      </w:r>
      <w:r w:rsidR="00633DCF">
        <w:rPr>
          <w:rFonts w:ascii="Arial" w:hAnsi="Arial" w:cs="Arial"/>
        </w:rPr>
        <w:t xml:space="preserve"> for </w:t>
      </w:r>
      <w:r>
        <w:rPr>
          <w:rFonts w:ascii="Arial" w:hAnsi="Arial" w:cs="Arial"/>
        </w:rPr>
        <w:t>roles and responsibilities in the application of this process.</w:t>
      </w:r>
    </w:p>
    <w:p w14:paraId="0509CE56" w14:textId="77777777" w:rsidR="003E20DE" w:rsidRPr="00967FB6" w:rsidRDefault="003E20DE" w:rsidP="00A140AA">
      <w:pPr>
        <w:jc w:val="both"/>
        <w:rPr>
          <w:rFonts w:ascii="Arial" w:hAnsi="Arial" w:cs="Arial"/>
        </w:rPr>
      </w:pPr>
    </w:p>
    <w:p w14:paraId="643D6EBD" w14:textId="77777777" w:rsidR="00EB4FC9" w:rsidRPr="00967FB6" w:rsidRDefault="00B0689D" w:rsidP="00A140AA">
      <w:pPr>
        <w:jc w:val="both"/>
        <w:rPr>
          <w:rFonts w:ascii="Arial" w:hAnsi="Arial" w:cs="Arial"/>
          <w:b/>
        </w:rPr>
      </w:pPr>
      <w:r>
        <w:rPr>
          <w:rFonts w:ascii="Arial" w:hAnsi="Arial" w:cs="Arial"/>
          <w:b/>
        </w:rPr>
        <w:t xml:space="preserve">5.1 – 5.4 </w:t>
      </w:r>
      <w:r w:rsidR="00EB4FC9" w:rsidRPr="00967FB6">
        <w:rPr>
          <w:rFonts w:ascii="Arial" w:hAnsi="Arial" w:cs="Arial"/>
          <w:b/>
        </w:rPr>
        <w:t xml:space="preserve">The Appraisal </w:t>
      </w:r>
      <w:r w:rsidR="00EC1018">
        <w:rPr>
          <w:rFonts w:ascii="Arial" w:hAnsi="Arial" w:cs="Arial"/>
          <w:b/>
        </w:rPr>
        <w:t>P</w:t>
      </w:r>
      <w:r w:rsidR="00EB4FC9" w:rsidRPr="00967FB6">
        <w:rPr>
          <w:rFonts w:ascii="Arial" w:hAnsi="Arial" w:cs="Arial"/>
          <w:b/>
        </w:rPr>
        <w:t xml:space="preserve">eriod </w:t>
      </w:r>
    </w:p>
    <w:p w14:paraId="23CE3D07" w14:textId="77777777" w:rsidR="00EB4FC9" w:rsidRPr="00D21D15" w:rsidRDefault="00EB4FC9" w:rsidP="00A140AA">
      <w:pPr>
        <w:jc w:val="both"/>
        <w:rPr>
          <w:rFonts w:ascii="Arial" w:hAnsi="Arial" w:cs="Arial"/>
        </w:rPr>
      </w:pPr>
    </w:p>
    <w:p w14:paraId="3A07EC64" w14:textId="77777777" w:rsidR="00DB366E" w:rsidRDefault="00EB4FC9" w:rsidP="004259F0">
      <w:pPr>
        <w:jc w:val="both"/>
        <w:rPr>
          <w:rFonts w:ascii="Arial" w:hAnsi="Arial" w:cs="Arial"/>
          <w:lang w:val="en-US"/>
        </w:rPr>
      </w:pPr>
      <w:r w:rsidRPr="00967FB6">
        <w:rPr>
          <w:rFonts w:ascii="Arial" w:hAnsi="Arial" w:cs="Arial"/>
          <w:lang w:val="en-US"/>
        </w:rPr>
        <w:t xml:space="preserve">The </w:t>
      </w:r>
      <w:r w:rsidR="005E3D53">
        <w:rPr>
          <w:rFonts w:ascii="Arial" w:hAnsi="Arial" w:cs="Arial"/>
          <w:lang w:val="en-US"/>
        </w:rPr>
        <w:t>G</w:t>
      </w:r>
      <w:r w:rsidRPr="00967FB6">
        <w:rPr>
          <w:rFonts w:ascii="Arial" w:hAnsi="Arial" w:cs="Arial"/>
          <w:lang w:val="en-US"/>
        </w:rPr>
        <w:t xml:space="preserve">overning </w:t>
      </w:r>
      <w:r w:rsidR="005E3D53">
        <w:rPr>
          <w:rFonts w:ascii="Arial" w:hAnsi="Arial" w:cs="Arial"/>
          <w:lang w:val="en-US"/>
        </w:rPr>
        <w:t>B</w:t>
      </w:r>
      <w:r w:rsidRPr="00967FB6">
        <w:rPr>
          <w:rFonts w:ascii="Arial" w:hAnsi="Arial" w:cs="Arial"/>
          <w:lang w:val="en-US"/>
        </w:rPr>
        <w:t xml:space="preserve">ody should determine </w:t>
      </w:r>
      <w:r w:rsidR="00455FB4">
        <w:rPr>
          <w:rFonts w:ascii="Arial" w:hAnsi="Arial" w:cs="Arial"/>
          <w:lang w:val="en-US"/>
        </w:rPr>
        <w:t xml:space="preserve">and complete </w:t>
      </w:r>
      <w:r w:rsidRPr="00967FB6">
        <w:rPr>
          <w:rFonts w:ascii="Arial" w:hAnsi="Arial" w:cs="Arial"/>
          <w:lang w:val="en-US"/>
        </w:rPr>
        <w:t xml:space="preserve">the </w:t>
      </w:r>
      <w:r w:rsidR="00455FB4">
        <w:rPr>
          <w:rFonts w:ascii="Arial" w:hAnsi="Arial" w:cs="Arial"/>
          <w:lang w:val="en-US"/>
        </w:rPr>
        <w:t xml:space="preserve">details of the </w:t>
      </w:r>
      <w:r w:rsidRPr="00967FB6">
        <w:rPr>
          <w:rFonts w:ascii="Arial" w:hAnsi="Arial" w:cs="Arial"/>
          <w:lang w:val="en-US"/>
        </w:rPr>
        <w:t>appraisal period</w:t>
      </w:r>
      <w:r w:rsidR="00A14413">
        <w:rPr>
          <w:rFonts w:ascii="Arial" w:hAnsi="Arial" w:cs="Arial"/>
          <w:lang w:val="en-US"/>
        </w:rPr>
        <w:t xml:space="preserve"> </w:t>
      </w:r>
      <w:r w:rsidR="00A14413" w:rsidRPr="008C7466">
        <w:rPr>
          <w:rFonts w:ascii="Arial" w:hAnsi="Arial" w:cs="Arial"/>
          <w:lang w:val="en-US"/>
        </w:rPr>
        <w:t>in line with regulations</w:t>
      </w:r>
      <w:r w:rsidR="008C7466">
        <w:rPr>
          <w:rFonts w:ascii="Arial" w:hAnsi="Arial" w:cs="Arial"/>
          <w:lang w:val="en-US"/>
        </w:rPr>
        <w:t>.  E</w:t>
      </w:r>
      <w:r w:rsidR="009843B7">
        <w:rPr>
          <w:rFonts w:ascii="Arial" w:hAnsi="Arial" w:cs="Arial"/>
          <w:lang w:val="en-US"/>
        </w:rPr>
        <w:t xml:space="preserve">ach appraisal period </w:t>
      </w:r>
      <w:r w:rsidR="00455FB4">
        <w:rPr>
          <w:rFonts w:ascii="Arial" w:hAnsi="Arial" w:cs="Arial"/>
          <w:lang w:val="en-US"/>
        </w:rPr>
        <w:t xml:space="preserve">will normally </w:t>
      </w:r>
      <w:r w:rsidR="009843B7">
        <w:rPr>
          <w:rFonts w:ascii="Arial" w:hAnsi="Arial" w:cs="Arial"/>
          <w:lang w:val="en-US"/>
        </w:rPr>
        <w:t xml:space="preserve">last for twelve months. </w:t>
      </w:r>
      <w:r w:rsidR="0084775A">
        <w:rPr>
          <w:rFonts w:ascii="Arial" w:hAnsi="Arial" w:cs="Arial"/>
          <w:lang w:val="en-US"/>
        </w:rPr>
        <w:t xml:space="preserve"> </w:t>
      </w:r>
      <w:r w:rsidR="00E7465F" w:rsidRPr="007539CE">
        <w:rPr>
          <w:rFonts w:ascii="Arial" w:hAnsi="Arial" w:cs="Arial"/>
          <w:lang w:val="en-US"/>
        </w:rPr>
        <w:t xml:space="preserve">Teachers employed on fixed term contracts of less than one year will have the appraisal period determined by the length of the contract. </w:t>
      </w:r>
      <w:r w:rsidR="0084775A">
        <w:rPr>
          <w:rFonts w:ascii="Arial" w:hAnsi="Arial" w:cs="Arial"/>
          <w:lang w:val="en-US"/>
        </w:rPr>
        <w:t xml:space="preserve"> </w:t>
      </w:r>
      <w:r w:rsidRPr="007539CE">
        <w:rPr>
          <w:rFonts w:ascii="Arial" w:hAnsi="Arial" w:cs="Arial"/>
          <w:lang w:val="en-US"/>
        </w:rPr>
        <w:t>The statutory periods</w:t>
      </w:r>
      <w:r w:rsidRPr="00967FB6">
        <w:rPr>
          <w:rFonts w:ascii="Arial" w:hAnsi="Arial" w:cs="Arial"/>
          <w:lang w:val="en-US"/>
        </w:rPr>
        <w:t xml:space="preserve"> which existed under the </w:t>
      </w:r>
      <w:r w:rsidR="00C93412">
        <w:rPr>
          <w:rFonts w:ascii="Arial" w:hAnsi="Arial" w:cs="Arial"/>
          <w:lang w:val="en-US"/>
        </w:rPr>
        <w:t xml:space="preserve">previous </w:t>
      </w:r>
      <w:r w:rsidRPr="00967FB6">
        <w:rPr>
          <w:rFonts w:ascii="Arial" w:hAnsi="Arial" w:cs="Arial"/>
          <w:lang w:val="en-US"/>
        </w:rPr>
        <w:t xml:space="preserve">performance management arrangements </w:t>
      </w:r>
      <w:r w:rsidR="00C93412">
        <w:rPr>
          <w:rFonts w:ascii="Arial" w:hAnsi="Arial" w:cs="Arial"/>
          <w:lang w:val="en-US"/>
        </w:rPr>
        <w:t xml:space="preserve">requiring </w:t>
      </w:r>
      <w:r w:rsidRPr="00967FB6">
        <w:rPr>
          <w:rFonts w:ascii="Arial" w:hAnsi="Arial" w:cs="Arial"/>
          <w:lang w:val="en-US"/>
        </w:rPr>
        <w:t xml:space="preserve">that each cycle should be completed by 31 December for </w:t>
      </w:r>
      <w:r w:rsidR="00F43192">
        <w:rPr>
          <w:rFonts w:ascii="Arial" w:hAnsi="Arial" w:cs="Arial"/>
          <w:lang w:val="en-US"/>
        </w:rPr>
        <w:t>h</w:t>
      </w:r>
      <w:r w:rsidR="00BB640E">
        <w:rPr>
          <w:rFonts w:ascii="Arial" w:hAnsi="Arial" w:cs="Arial"/>
          <w:lang w:val="en-US"/>
        </w:rPr>
        <w:t>eadteacher</w:t>
      </w:r>
      <w:r w:rsidRPr="00967FB6">
        <w:rPr>
          <w:rFonts w:ascii="Arial" w:hAnsi="Arial" w:cs="Arial"/>
          <w:lang w:val="en-US"/>
        </w:rPr>
        <w:t xml:space="preserve">s and by 31 October for all other teachers are no longer compulsory. </w:t>
      </w:r>
      <w:r w:rsidR="0084775A">
        <w:rPr>
          <w:rFonts w:ascii="Arial" w:hAnsi="Arial" w:cs="Arial"/>
          <w:lang w:val="en-US"/>
        </w:rPr>
        <w:t xml:space="preserve"> </w:t>
      </w:r>
      <w:r w:rsidRPr="00967FB6">
        <w:rPr>
          <w:rFonts w:ascii="Arial" w:hAnsi="Arial" w:cs="Arial"/>
          <w:lang w:val="en-US"/>
        </w:rPr>
        <w:t xml:space="preserve">However, where schools have become accustomed to these </w:t>
      </w:r>
      <w:r w:rsidR="009843B7">
        <w:rPr>
          <w:rFonts w:ascii="Arial" w:hAnsi="Arial" w:cs="Arial"/>
          <w:lang w:val="en-US"/>
        </w:rPr>
        <w:t xml:space="preserve">specific </w:t>
      </w:r>
      <w:r w:rsidRPr="00967FB6">
        <w:rPr>
          <w:rFonts w:ascii="Arial" w:hAnsi="Arial" w:cs="Arial"/>
          <w:lang w:val="en-US"/>
        </w:rPr>
        <w:t xml:space="preserve">timescales they may continue to operate a cycle which runs for the period 1 November to 31 October for </w:t>
      </w:r>
      <w:r w:rsidR="00F43192">
        <w:rPr>
          <w:rFonts w:ascii="Arial" w:hAnsi="Arial" w:cs="Arial"/>
          <w:lang w:val="en-US"/>
        </w:rPr>
        <w:t>h</w:t>
      </w:r>
      <w:r w:rsidR="00BB640E">
        <w:rPr>
          <w:rFonts w:ascii="Arial" w:hAnsi="Arial" w:cs="Arial"/>
          <w:lang w:val="en-US"/>
        </w:rPr>
        <w:t>eadteacher</w:t>
      </w:r>
      <w:r w:rsidRPr="00967FB6">
        <w:rPr>
          <w:rFonts w:ascii="Arial" w:hAnsi="Arial" w:cs="Arial"/>
          <w:lang w:val="en-US"/>
        </w:rPr>
        <w:t xml:space="preserve">s and 1 September to 31 August for all other teachers. </w:t>
      </w:r>
    </w:p>
    <w:p w14:paraId="5D0490AB" w14:textId="77777777" w:rsidR="00DB366E" w:rsidRPr="00275DA5" w:rsidRDefault="00DB366E" w:rsidP="004259F0">
      <w:pPr>
        <w:jc w:val="both"/>
        <w:rPr>
          <w:rFonts w:ascii="Arial" w:hAnsi="Arial" w:cs="Arial"/>
          <w:sz w:val="16"/>
          <w:szCs w:val="16"/>
          <w:lang w:val="en-US"/>
        </w:rPr>
      </w:pPr>
    </w:p>
    <w:p w14:paraId="132ECFE2" w14:textId="77777777" w:rsidR="00EB4FC9" w:rsidRPr="00967FB6" w:rsidRDefault="00A14413" w:rsidP="00642B98">
      <w:pPr>
        <w:jc w:val="both"/>
        <w:rPr>
          <w:rFonts w:ascii="Arial" w:hAnsi="Arial" w:cs="Arial"/>
          <w:lang w:val="en-US"/>
        </w:rPr>
      </w:pPr>
      <w:r>
        <w:rPr>
          <w:rFonts w:ascii="Arial" w:hAnsi="Arial" w:cs="Arial"/>
          <w:lang w:val="en-US"/>
        </w:rPr>
        <w:t>T</w:t>
      </w:r>
      <w:r w:rsidR="00EB4FC9" w:rsidRPr="00967FB6">
        <w:rPr>
          <w:rFonts w:ascii="Arial" w:hAnsi="Arial" w:cs="Arial"/>
          <w:lang w:val="en-US"/>
        </w:rPr>
        <w:t xml:space="preserve">here may be exceptional circumstances in a particular year </w:t>
      </w:r>
      <w:r w:rsidR="009A032D">
        <w:rPr>
          <w:rFonts w:ascii="Arial" w:hAnsi="Arial" w:cs="Arial"/>
          <w:lang w:val="en-US"/>
        </w:rPr>
        <w:t xml:space="preserve">where </w:t>
      </w:r>
      <w:r w:rsidR="00EB4FC9" w:rsidRPr="00967FB6">
        <w:rPr>
          <w:rFonts w:ascii="Arial" w:hAnsi="Arial" w:cs="Arial"/>
          <w:lang w:val="en-US"/>
        </w:rPr>
        <w:t xml:space="preserve">there are anticipated or unexpected factors which create a difficulty for the school </w:t>
      </w:r>
      <w:r w:rsidR="00DB366E">
        <w:rPr>
          <w:rFonts w:ascii="Arial" w:hAnsi="Arial" w:cs="Arial"/>
          <w:lang w:val="en-US"/>
        </w:rPr>
        <w:t>in</w:t>
      </w:r>
      <w:r w:rsidR="00EB4FC9" w:rsidRPr="00967FB6">
        <w:rPr>
          <w:rFonts w:ascii="Arial" w:hAnsi="Arial" w:cs="Arial"/>
          <w:lang w:val="en-US"/>
        </w:rPr>
        <w:t xml:space="preserve"> achiev</w:t>
      </w:r>
      <w:r w:rsidR="00DB366E">
        <w:rPr>
          <w:rFonts w:ascii="Arial" w:hAnsi="Arial" w:cs="Arial"/>
          <w:lang w:val="en-US"/>
        </w:rPr>
        <w:t>ing</w:t>
      </w:r>
      <w:r w:rsidR="00EB4FC9" w:rsidRPr="00967FB6">
        <w:rPr>
          <w:rFonts w:ascii="Arial" w:hAnsi="Arial" w:cs="Arial"/>
          <w:lang w:val="en-US"/>
        </w:rPr>
        <w:t xml:space="preserve"> the agreed </w:t>
      </w:r>
      <w:r w:rsidR="008C7466">
        <w:rPr>
          <w:rFonts w:ascii="Arial" w:hAnsi="Arial" w:cs="Arial"/>
          <w:lang w:val="en-US"/>
        </w:rPr>
        <w:t xml:space="preserve">appraisal </w:t>
      </w:r>
      <w:r w:rsidR="00EB4FC9" w:rsidRPr="00967FB6">
        <w:rPr>
          <w:rFonts w:ascii="Arial" w:hAnsi="Arial" w:cs="Arial"/>
          <w:lang w:val="en-US"/>
        </w:rPr>
        <w:t xml:space="preserve">timescales. </w:t>
      </w:r>
      <w:r w:rsidR="0084775A">
        <w:rPr>
          <w:rFonts w:ascii="Arial" w:hAnsi="Arial" w:cs="Arial"/>
          <w:lang w:val="en-US"/>
        </w:rPr>
        <w:t xml:space="preserve"> </w:t>
      </w:r>
      <w:r w:rsidR="00EB4FC9" w:rsidRPr="00967FB6">
        <w:rPr>
          <w:rFonts w:ascii="Arial" w:hAnsi="Arial" w:cs="Arial"/>
          <w:lang w:val="en-US"/>
        </w:rPr>
        <w:t>In these circumstances</w:t>
      </w:r>
      <w:r w:rsidR="00DB366E">
        <w:rPr>
          <w:rFonts w:ascii="Arial" w:hAnsi="Arial" w:cs="Arial"/>
          <w:lang w:val="en-US"/>
        </w:rPr>
        <w:t>,</w:t>
      </w:r>
      <w:r w:rsidR="00EB4FC9" w:rsidRPr="00967FB6">
        <w:rPr>
          <w:rFonts w:ascii="Arial" w:hAnsi="Arial" w:cs="Arial"/>
          <w:lang w:val="en-US"/>
        </w:rPr>
        <w:t xml:space="preserve"> local authority advice is that the </w:t>
      </w:r>
      <w:r w:rsidR="00F43192">
        <w:rPr>
          <w:rFonts w:ascii="Arial" w:hAnsi="Arial" w:cs="Arial"/>
          <w:lang w:val="en-US"/>
        </w:rPr>
        <w:t>h</w:t>
      </w:r>
      <w:r w:rsidR="00BB640E">
        <w:rPr>
          <w:rFonts w:ascii="Arial" w:hAnsi="Arial" w:cs="Arial"/>
          <w:lang w:val="en-US"/>
        </w:rPr>
        <w:t>eadteacher</w:t>
      </w:r>
      <w:r w:rsidR="00EB4FC9" w:rsidRPr="00967FB6">
        <w:rPr>
          <w:rFonts w:ascii="Arial" w:hAnsi="Arial" w:cs="Arial"/>
          <w:lang w:val="en-US"/>
        </w:rPr>
        <w:t xml:space="preserve"> and/or </w:t>
      </w:r>
      <w:r>
        <w:rPr>
          <w:rFonts w:ascii="Arial" w:hAnsi="Arial" w:cs="Arial"/>
          <w:lang w:val="en-US"/>
        </w:rPr>
        <w:t>g</w:t>
      </w:r>
      <w:r w:rsidR="00EB4FC9" w:rsidRPr="00967FB6">
        <w:rPr>
          <w:rFonts w:ascii="Arial" w:hAnsi="Arial" w:cs="Arial"/>
          <w:lang w:val="en-US"/>
        </w:rPr>
        <w:t xml:space="preserve">overning </w:t>
      </w:r>
      <w:r>
        <w:rPr>
          <w:rFonts w:ascii="Arial" w:hAnsi="Arial" w:cs="Arial"/>
          <w:lang w:val="en-US"/>
        </w:rPr>
        <w:t>b</w:t>
      </w:r>
      <w:r w:rsidR="00EB4FC9" w:rsidRPr="00967FB6">
        <w:rPr>
          <w:rFonts w:ascii="Arial" w:hAnsi="Arial" w:cs="Arial"/>
          <w:lang w:val="en-US"/>
        </w:rPr>
        <w:t>ody should alert staff and the</w:t>
      </w:r>
      <w:r w:rsidR="00EB4FC9" w:rsidRPr="00275DA5">
        <w:rPr>
          <w:rFonts w:ascii="Arial" w:hAnsi="Arial" w:cs="Arial"/>
        </w:rPr>
        <w:t xml:space="preserve"> recogni</w:t>
      </w:r>
      <w:r w:rsidR="00F9594C" w:rsidRPr="00275DA5">
        <w:rPr>
          <w:rFonts w:ascii="Arial" w:hAnsi="Arial" w:cs="Arial"/>
        </w:rPr>
        <w:t>s</w:t>
      </w:r>
      <w:r w:rsidR="00EB4FC9" w:rsidRPr="00275DA5">
        <w:rPr>
          <w:rFonts w:ascii="Arial" w:hAnsi="Arial" w:cs="Arial"/>
        </w:rPr>
        <w:t>ed</w:t>
      </w:r>
      <w:r w:rsidR="00EB4FC9" w:rsidRPr="00967FB6">
        <w:rPr>
          <w:rFonts w:ascii="Arial" w:hAnsi="Arial" w:cs="Arial"/>
          <w:lang w:val="en-US"/>
        </w:rPr>
        <w:t xml:space="preserve"> trade unions to the difficulties </w:t>
      </w:r>
      <w:r w:rsidR="00C93412">
        <w:rPr>
          <w:rFonts w:ascii="Arial" w:hAnsi="Arial" w:cs="Arial"/>
          <w:lang w:val="en-US"/>
        </w:rPr>
        <w:t>explaining the implications for the appraisal cycle</w:t>
      </w:r>
      <w:r>
        <w:rPr>
          <w:rFonts w:ascii="Arial" w:hAnsi="Arial" w:cs="Arial"/>
          <w:lang w:val="en-US"/>
        </w:rPr>
        <w:t xml:space="preserve"> </w:t>
      </w:r>
      <w:r w:rsidRPr="008C7466">
        <w:rPr>
          <w:rFonts w:ascii="Arial" w:hAnsi="Arial" w:cs="Arial"/>
          <w:lang w:val="en-US"/>
        </w:rPr>
        <w:t xml:space="preserve">and any </w:t>
      </w:r>
      <w:r w:rsidR="004D3903" w:rsidRPr="0084775A">
        <w:rPr>
          <w:rFonts w:ascii="Arial" w:hAnsi="Arial" w:cs="Arial"/>
          <w:lang w:val="en-US"/>
        </w:rPr>
        <w:t xml:space="preserve">pay progression </w:t>
      </w:r>
      <w:r w:rsidRPr="0084775A">
        <w:rPr>
          <w:rFonts w:ascii="Arial" w:hAnsi="Arial" w:cs="Arial"/>
          <w:lang w:val="en-US"/>
        </w:rPr>
        <w:t>decisions</w:t>
      </w:r>
      <w:r w:rsidR="00C93412" w:rsidRPr="008C7466">
        <w:rPr>
          <w:rFonts w:ascii="Arial" w:hAnsi="Arial" w:cs="Arial"/>
          <w:lang w:val="en-US"/>
        </w:rPr>
        <w:t xml:space="preserve"> </w:t>
      </w:r>
      <w:r w:rsidR="00EB4FC9" w:rsidRPr="008C7466">
        <w:rPr>
          <w:rFonts w:ascii="Arial" w:hAnsi="Arial" w:cs="Arial"/>
          <w:lang w:val="en-US"/>
        </w:rPr>
        <w:t>at the earliest opportunity</w:t>
      </w:r>
      <w:r w:rsidR="00C93412" w:rsidRPr="008C7466">
        <w:rPr>
          <w:rFonts w:ascii="Arial" w:hAnsi="Arial" w:cs="Arial"/>
          <w:lang w:val="en-US"/>
        </w:rPr>
        <w:t xml:space="preserve">. </w:t>
      </w:r>
      <w:r w:rsidR="0084775A">
        <w:rPr>
          <w:rFonts w:ascii="Arial" w:hAnsi="Arial" w:cs="Arial"/>
          <w:lang w:val="en-US"/>
        </w:rPr>
        <w:t xml:space="preserve"> </w:t>
      </w:r>
      <w:r w:rsidR="00C93412" w:rsidRPr="008C7466">
        <w:rPr>
          <w:rFonts w:ascii="Arial" w:hAnsi="Arial" w:cs="Arial"/>
          <w:lang w:val="en-US"/>
        </w:rPr>
        <w:t xml:space="preserve">The school should </w:t>
      </w:r>
      <w:r w:rsidR="00EB4FC9" w:rsidRPr="008C7466">
        <w:rPr>
          <w:rFonts w:ascii="Arial" w:hAnsi="Arial" w:cs="Arial"/>
          <w:lang w:val="en-US"/>
        </w:rPr>
        <w:t>agree a revised date for</w:t>
      </w:r>
      <w:r w:rsidR="00EB4FC9" w:rsidRPr="00967FB6">
        <w:rPr>
          <w:rFonts w:ascii="Arial" w:hAnsi="Arial" w:cs="Arial"/>
          <w:lang w:val="en-US"/>
        </w:rPr>
        <w:t xml:space="preserve"> that year as close as possible to the agreed cycle in the school policy.</w:t>
      </w:r>
      <w:r w:rsidR="0084775A">
        <w:rPr>
          <w:rFonts w:ascii="Arial" w:hAnsi="Arial" w:cs="Arial"/>
          <w:lang w:val="en-US"/>
        </w:rPr>
        <w:t xml:space="preserve"> </w:t>
      </w:r>
      <w:r w:rsidR="00EB4FC9" w:rsidRPr="00967FB6">
        <w:rPr>
          <w:rFonts w:ascii="Arial" w:hAnsi="Arial" w:cs="Arial"/>
          <w:lang w:val="en-US"/>
        </w:rPr>
        <w:t xml:space="preserve"> It is envisaged that such circumstances will be rare, but it is important for all staff to have considered objectives based on the current position of the school, </w:t>
      </w:r>
      <w:r w:rsidR="00391705">
        <w:rPr>
          <w:rFonts w:ascii="Arial" w:hAnsi="Arial" w:cs="Arial"/>
          <w:lang w:val="en-US"/>
        </w:rPr>
        <w:t xml:space="preserve">taking into account </w:t>
      </w:r>
      <w:r w:rsidR="00EB4FC9" w:rsidRPr="00967FB6">
        <w:rPr>
          <w:rFonts w:ascii="Arial" w:hAnsi="Arial" w:cs="Arial"/>
          <w:lang w:val="en-US"/>
        </w:rPr>
        <w:t xml:space="preserve">all relevant factors.      </w:t>
      </w:r>
    </w:p>
    <w:p w14:paraId="05E9C9D3" w14:textId="77777777" w:rsidR="00EB4FC9" w:rsidRDefault="00EB4FC9" w:rsidP="00275DA5">
      <w:pPr>
        <w:jc w:val="both"/>
        <w:rPr>
          <w:rFonts w:ascii="Arial" w:hAnsi="Arial" w:cs="Arial"/>
          <w:sz w:val="16"/>
          <w:szCs w:val="16"/>
          <w:lang w:val="en-US"/>
        </w:rPr>
      </w:pPr>
    </w:p>
    <w:p w14:paraId="74F06A62" w14:textId="77777777" w:rsidR="00EB4FC9" w:rsidRDefault="00EB4FC9" w:rsidP="00275DA5">
      <w:pPr>
        <w:jc w:val="both"/>
        <w:rPr>
          <w:rFonts w:ascii="Arial" w:hAnsi="Arial" w:cs="Arial"/>
          <w:lang w:val="en-US"/>
        </w:rPr>
      </w:pPr>
      <w:r w:rsidRPr="00967FB6">
        <w:rPr>
          <w:rFonts w:ascii="Arial" w:hAnsi="Arial" w:cs="Arial"/>
          <w:lang w:val="en-US"/>
        </w:rPr>
        <w:t>As a means of avoiding pressure at the end of the appraisal period</w:t>
      </w:r>
      <w:r w:rsidR="00DB366E">
        <w:rPr>
          <w:rFonts w:ascii="Arial" w:hAnsi="Arial" w:cs="Arial"/>
          <w:lang w:val="en-US"/>
        </w:rPr>
        <w:t>,</w:t>
      </w:r>
      <w:r w:rsidRPr="00967FB6">
        <w:rPr>
          <w:rFonts w:ascii="Arial" w:hAnsi="Arial" w:cs="Arial"/>
          <w:lang w:val="en-US"/>
        </w:rPr>
        <w:t xml:space="preserve"> schools may want to consider </w:t>
      </w:r>
      <w:r w:rsidR="009A032D" w:rsidRPr="007539CE">
        <w:rPr>
          <w:rFonts w:ascii="Arial" w:hAnsi="Arial" w:cs="Arial"/>
          <w:lang w:val="en-US"/>
        </w:rPr>
        <w:t>building</w:t>
      </w:r>
      <w:r w:rsidR="00DB366E">
        <w:rPr>
          <w:rFonts w:ascii="Arial" w:hAnsi="Arial" w:cs="Arial"/>
          <w:lang w:val="en-US"/>
        </w:rPr>
        <w:t xml:space="preserve"> </w:t>
      </w:r>
      <w:r w:rsidR="00DB366E" w:rsidRPr="00967FB6">
        <w:rPr>
          <w:rFonts w:ascii="Arial" w:hAnsi="Arial" w:cs="Arial"/>
          <w:lang w:val="en-US"/>
        </w:rPr>
        <w:t>initial review meetings</w:t>
      </w:r>
      <w:r w:rsidR="009A032D" w:rsidRPr="007539CE">
        <w:rPr>
          <w:rFonts w:ascii="Arial" w:hAnsi="Arial" w:cs="Arial"/>
          <w:lang w:val="en-US"/>
        </w:rPr>
        <w:t xml:space="preserve"> </w:t>
      </w:r>
      <w:r w:rsidRPr="007539CE">
        <w:rPr>
          <w:rFonts w:ascii="Arial" w:hAnsi="Arial" w:cs="Arial"/>
          <w:lang w:val="en-US"/>
        </w:rPr>
        <w:t>i</w:t>
      </w:r>
      <w:r w:rsidRPr="00967FB6">
        <w:rPr>
          <w:rFonts w:ascii="Arial" w:hAnsi="Arial" w:cs="Arial"/>
          <w:lang w:val="en-US"/>
        </w:rPr>
        <w:t xml:space="preserve">nto the school timetable at the end of the summer term so that outline objectives can be set for the following </w:t>
      </w:r>
      <w:r w:rsidR="00F9594C" w:rsidRPr="00967FB6">
        <w:rPr>
          <w:rFonts w:ascii="Arial" w:hAnsi="Arial" w:cs="Arial"/>
          <w:lang w:val="en-US"/>
        </w:rPr>
        <w:t>appraisal cycle</w:t>
      </w:r>
      <w:r w:rsidRPr="00967FB6">
        <w:rPr>
          <w:rFonts w:ascii="Arial" w:hAnsi="Arial" w:cs="Arial"/>
          <w:lang w:val="en-US"/>
        </w:rPr>
        <w:t xml:space="preserve">. </w:t>
      </w:r>
      <w:r w:rsidR="0084775A">
        <w:rPr>
          <w:rFonts w:ascii="Arial" w:hAnsi="Arial" w:cs="Arial"/>
          <w:lang w:val="en-US"/>
        </w:rPr>
        <w:t xml:space="preserve"> </w:t>
      </w:r>
      <w:r w:rsidRPr="00967FB6">
        <w:rPr>
          <w:rFonts w:ascii="Arial" w:hAnsi="Arial" w:cs="Arial"/>
          <w:lang w:val="en-US"/>
        </w:rPr>
        <w:t>These objectives can be adjusted and</w:t>
      </w:r>
      <w:r w:rsidRPr="00275DA5">
        <w:rPr>
          <w:rFonts w:ascii="Arial" w:hAnsi="Arial" w:cs="Arial"/>
        </w:rPr>
        <w:t xml:space="preserve"> finalised</w:t>
      </w:r>
      <w:r w:rsidRPr="00967FB6">
        <w:rPr>
          <w:rFonts w:ascii="Arial" w:hAnsi="Arial" w:cs="Arial"/>
          <w:lang w:val="en-US"/>
        </w:rPr>
        <w:t xml:space="preserve"> at the start of the autumn term by taking into account examination </w:t>
      </w:r>
      <w:r w:rsidRPr="008C206E">
        <w:rPr>
          <w:rFonts w:ascii="Arial" w:hAnsi="Arial" w:cs="Arial"/>
          <w:lang w:val="en-US"/>
        </w:rPr>
        <w:t xml:space="preserve">results, pupil intake/cohort etc. The earlier objectives </w:t>
      </w:r>
      <w:r w:rsidR="000A7810" w:rsidRPr="008C206E">
        <w:rPr>
          <w:rFonts w:ascii="Arial" w:hAnsi="Arial" w:cs="Arial"/>
          <w:lang w:val="en-US"/>
        </w:rPr>
        <w:t xml:space="preserve">and success criteria </w:t>
      </w:r>
      <w:r w:rsidRPr="008C206E">
        <w:rPr>
          <w:rFonts w:ascii="Arial" w:hAnsi="Arial" w:cs="Arial"/>
          <w:lang w:val="en-US"/>
        </w:rPr>
        <w:t>are set, the greater the period of time available for staff to work towards them and for support/</w:t>
      </w:r>
      <w:r w:rsidR="009843B7" w:rsidRPr="008C206E">
        <w:rPr>
          <w:rFonts w:ascii="Arial" w:hAnsi="Arial" w:cs="Arial"/>
          <w:lang w:val="en-US"/>
        </w:rPr>
        <w:t>related professional development</w:t>
      </w:r>
      <w:r w:rsidRPr="008C206E">
        <w:rPr>
          <w:rFonts w:ascii="Arial" w:hAnsi="Arial" w:cs="Arial"/>
          <w:lang w:val="en-US"/>
        </w:rPr>
        <w:t xml:space="preserve"> </w:t>
      </w:r>
      <w:r w:rsidRPr="00967FB6">
        <w:rPr>
          <w:rFonts w:ascii="Arial" w:hAnsi="Arial" w:cs="Arial"/>
          <w:lang w:val="en-US"/>
        </w:rPr>
        <w:t>arrangements to be</w:t>
      </w:r>
      <w:r w:rsidRPr="00275DA5">
        <w:rPr>
          <w:rFonts w:ascii="Arial" w:hAnsi="Arial" w:cs="Arial"/>
        </w:rPr>
        <w:t xml:space="preserve"> organised</w:t>
      </w:r>
      <w:r w:rsidRPr="00967FB6">
        <w:rPr>
          <w:rFonts w:ascii="Arial" w:hAnsi="Arial" w:cs="Arial"/>
          <w:lang w:val="en-US"/>
        </w:rPr>
        <w:t xml:space="preserve"> and scheduled into the appraisal cycle</w:t>
      </w:r>
      <w:r w:rsidR="00F9594C" w:rsidRPr="00967FB6">
        <w:rPr>
          <w:rFonts w:ascii="Arial" w:hAnsi="Arial" w:cs="Arial"/>
          <w:lang w:val="en-US"/>
        </w:rPr>
        <w:t xml:space="preserve"> over the school year</w:t>
      </w:r>
      <w:r w:rsidRPr="00967FB6">
        <w:rPr>
          <w:rFonts w:ascii="Arial" w:hAnsi="Arial" w:cs="Arial"/>
          <w:lang w:val="en-US"/>
        </w:rPr>
        <w:t xml:space="preserve">.     </w:t>
      </w:r>
    </w:p>
    <w:p w14:paraId="462E1D6C" w14:textId="77777777" w:rsidR="00D21D15" w:rsidRDefault="00D21D15" w:rsidP="00275DA5">
      <w:pPr>
        <w:jc w:val="both"/>
        <w:rPr>
          <w:rFonts w:ascii="Arial" w:hAnsi="Arial" w:cs="Arial"/>
          <w:lang w:val="en-US"/>
        </w:rPr>
      </w:pPr>
    </w:p>
    <w:p w14:paraId="722BA0C2" w14:textId="77777777" w:rsidR="00D21D15" w:rsidRPr="004637D1" w:rsidRDefault="00B0689D" w:rsidP="00275DA5">
      <w:pPr>
        <w:jc w:val="both"/>
        <w:rPr>
          <w:rFonts w:ascii="Arial" w:hAnsi="Arial" w:cs="Arial"/>
          <w:b/>
          <w:lang w:val="en-US"/>
        </w:rPr>
      </w:pPr>
      <w:r>
        <w:rPr>
          <w:rFonts w:ascii="Arial" w:hAnsi="Arial" w:cs="Arial"/>
          <w:b/>
          <w:lang w:val="en-US"/>
        </w:rPr>
        <w:t xml:space="preserve">6.1 </w:t>
      </w:r>
      <w:r w:rsidR="00D21D15" w:rsidRPr="004637D1">
        <w:rPr>
          <w:rFonts w:ascii="Arial" w:hAnsi="Arial" w:cs="Arial"/>
          <w:b/>
          <w:lang w:val="en-US"/>
        </w:rPr>
        <w:t>Absence During the Appraisal Period</w:t>
      </w:r>
    </w:p>
    <w:p w14:paraId="0EC31B3B" w14:textId="77777777" w:rsidR="00EB4FC9" w:rsidRPr="004637D1" w:rsidRDefault="00EB4FC9" w:rsidP="00275DA5">
      <w:pPr>
        <w:jc w:val="both"/>
        <w:rPr>
          <w:rFonts w:ascii="Arial" w:hAnsi="Arial" w:cs="Arial"/>
          <w:lang w:val="en-US"/>
        </w:rPr>
      </w:pPr>
    </w:p>
    <w:p w14:paraId="6DF85782" w14:textId="77777777" w:rsidR="00432953" w:rsidRPr="004637D1" w:rsidRDefault="00432953" w:rsidP="000564C6">
      <w:pPr>
        <w:jc w:val="both"/>
        <w:rPr>
          <w:rFonts w:ascii="Arial" w:hAnsi="Arial" w:cs="Arial"/>
          <w:lang w:val="en-US"/>
        </w:rPr>
      </w:pPr>
      <w:bookmarkStart w:id="0" w:name="_Hlk23147807"/>
      <w:r w:rsidRPr="004637D1">
        <w:rPr>
          <w:rFonts w:ascii="Arial" w:hAnsi="Arial" w:cs="Arial"/>
          <w:lang w:val="en-US"/>
        </w:rPr>
        <w:t xml:space="preserve">Where absences occur during the appraisal cycle, it is important that Head Teachers (for teachers) and the Chair of Governors (in respect of the head teacher) seek advice from the HR Service. If the head teacher is absent for a prolonged </w:t>
      </w:r>
      <w:proofErr w:type="gramStart"/>
      <w:r w:rsidRPr="004637D1">
        <w:rPr>
          <w:rFonts w:ascii="Arial" w:hAnsi="Arial" w:cs="Arial"/>
          <w:lang w:val="en-US"/>
        </w:rPr>
        <w:t>period</w:t>
      </w:r>
      <w:proofErr w:type="gramEnd"/>
      <w:r w:rsidRPr="004637D1">
        <w:rPr>
          <w:rFonts w:ascii="Arial" w:hAnsi="Arial" w:cs="Arial"/>
          <w:lang w:val="en-US"/>
        </w:rPr>
        <w:t xml:space="preserve"> the governing body must ensure that robust arrangements for the management of the appraisal cycle for all staff in the school are put in place</w:t>
      </w:r>
      <w:bookmarkEnd w:id="0"/>
      <w:r w:rsidRPr="004637D1">
        <w:rPr>
          <w:rFonts w:ascii="Arial" w:hAnsi="Arial" w:cs="Arial"/>
          <w:lang w:val="en-US"/>
        </w:rPr>
        <w:t>.</w:t>
      </w:r>
    </w:p>
    <w:p w14:paraId="6B421574" w14:textId="77777777" w:rsidR="00432953" w:rsidRPr="004637D1" w:rsidRDefault="00432953" w:rsidP="000564C6">
      <w:pPr>
        <w:jc w:val="both"/>
        <w:rPr>
          <w:rFonts w:ascii="Arial" w:hAnsi="Arial" w:cs="Arial"/>
        </w:rPr>
      </w:pPr>
    </w:p>
    <w:p w14:paraId="1FCBBE7B" w14:textId="0E7A1C26" w:rsidR="000564C6" w:rsidRDefault="000564C6" w:rsidP="007B01E2">
      <w:pPr>
        <w:rPr>
          <w:rFonts w:ascii="Arial" w:hAnsi="Arial" w:cs="Arial"/>
        </w:rPr>
      </w:pPr>
      <w:r w:rsidRPr="004637D1">
        <w:rPr>
          <w:rFonts w:ascii="Arial" w:hAnsi="Arial" w:cs="Arial"/>
        </w:rPr>
        <w:lastRenderedPageBreak/>
        <w:t xml:space="preserve">Assessing performance in the </w:t>
      </w:r>
      <w:r w:rsidRPr="000564C6">
        <w:rPr>
          <w:rFonts w:ascii="Arial" w:hAnsi="Arial" w:cs="Arial"/>
        </w:rPr>
        <w:t xml:space="preserve">context of absence may create some difficulties for the appraisal process. Head Teachers must be aware that a decision not to award incremental pay progression must be </w:t>
      </w:r>
      <w:r w:rsidRPr="000564C6">
        <w:rPr>
          <w:rFonts w:ascii="Arial" w:hAnsi="Arial" w:cs="Arial"/>
          <w:b/>
          <w:bCs/>
        </w:rPr>
        <w:t>evidence</w:t>
      </w:r>
      <w:r w:rsidRPr="000564C6">
        <w:rPr>
          <w:rFonts w:ascii="Arial" w:hAnsi="Arial" w:cs="Arial"/>
        </w:rPr>
        <w:t xml:space="preserve"> based and it is important to ensure that the rationale for any decision is properly documented and recorded</w:t>
      </w:r>
    </w:p>
    <w:p w14:paraId="66573CC3" w14:textId="77777777" w:rsidR="000564C6" w:rsidRPr="000564C6" w:rsidRDefault="000564C6" w:rsidP="000564C6">
      <w:pPr>
        <w:jc w:val="both"/>
        <w:rPr>
          <w:rFonts w:ascii="Arial" w:hAnsi="Arial" w:cs="Arial"/>
        </w:rPr>
      </w:pPr>
    </w:p>
    <w:p w14:paraId="3BC2FB01" w14:textId="77777777" w:rsidR="000564C6" w:rsidRDefault="000564C6" w:rsidP="000564C6">
      <w:pPr>
        <w:jc w:val="both"/>
        <w:rPr>
          <w:rFonts w:ascii="Arial" w:hAnsi="Arial" w:cs="Arial"/>
        </w:rPr>
      </w:pPr>
      <w:r w:rsidRPr="000564C6">
        <w:rPr>
          <w:rFonts w:ascii="Arial" w:hAnsi="Arial" w:cs="Arial"/>
        </w:rPr>
        <w:t xml:space="preserve">Maternity Absence - A decision to deny an employee an appraisal review and/or subsequent pay progression purely </w:t>
      </w:r>
      <w:r w:rsidRPr="000564C6">
        <w:rPr>
          <w:rFonts w:ascii="Arial" w:hAnsi="Arial" w:cs="Arial"/>
          <w:b/>
          <w:bCs/>
        </w:rPr>
        <w:t xml:space="preserve">because of </w:t>
      </w:r>
      <w:r w:rsidRPr="000564C6">
        <w:rPr>
          <w:rFonts w:ascii="Arial" w:hAnsi="Arial" w:cs="Arial"/>
        </w:rPr>
        <w:t>their</w:t>
      </w:r>
      <w:r w:rsidRPr="000564C6">
        <w:rPr>
          <w:rFonts w:ascii="Arial" w:hAnsi="Arial" w:cs="Arial"/>
          <w:b/>
          <w:bCs/>
        </w:rPr>
        <w:t xml:space="preserve"> </w:t>
      </w:r>
      <w:r w:rsidRPr="000564C6">
        <w:rPr>
          <w:rFonts w:ascii="Arial" w:hAnsi="Arial" w:cs="Arial"/>
        </w:rPr>
        <w:t>absence due to maternity leave will automatically be discriminatory and unlawful.  Before any decision is made about</w:t>
      </w:r>
      <w:r>
        <w:rPr>
          <w:rFonts w:ascii="Arial" w:hAnsi="Arial" w:cs="Arial"/>
        </w:rPr>
        <w:t xml:space="preserve"> appraisal and</w:t>
      </w:r>
      <w:r w:rsidRPr="000564C6">
        <w:rPr>
          <w:rFonts w:ascii="Arial" w:hAnsi="Arial" w:cs="Arial"/>
        </w:rPr>
        <w:t xml:space="preserve"> pay progression in these circumstances HR advice should be sought.  The school must take a practical and flexible approach to conducting appraisals and making pay decisions for women absent on maternity leave and this will include situations where a teacher has been absent for part or all of the reporting year.</w:t>
      </w:r>
    </w:p>
    <w:p w14:paraId="422419FF" w14:textId="77777777" w:rsidR="000564C6" w:rsidRPr="000564C6" w:rsidRDefault="000564C6" w:rsidP="000564C6">
      <w:pPr>
        <w:jc w:val="both"/>
        <w:rPr>
          <w:rFonts w:ascii="Arial" w:hAnsi="Arial" w:cs="Arial"/>
        </w:rPr>
      </w:pPr>
    </w:p>
    <w:p w14:paraId="7E063429" w14:textId="77777777" w:rsidR="000564C6" w:rsidRDefault="000564C6" w:rsidP="000564C6">
      <w:pPr>
        <w:jc w:val="both"/>
        <w:rPr>
          <w:rFonts w:ascii="Arial" w:hAnsi="Arial" w:cs="Arial"/>
        </w:rPr>
      </w:pPr>
      <w:r w:rsidRPr="008C206E">
        <w:rPr>
          <w:rFonts w:ascii="Arial" w:hAnsi="Arial" w:cs="Arial"/>
        </w:rPr>
        <w:t xml:space="preserve">Disability related sickness absence – schools are required to consider reasonable adjustments for a teacher who is absent for disability related reasons </w:t>
      </w:r>
      <w:r w:rsidR="00ED4987" w:rsidRPr="008C206E">
        <w:rPr>
          <w:rFonts w:ascii="Arial" w:hAnsi="Arial" w:cs="Arial"/>
        </w:rPr>
        <w:t xml:space="preserve">to ensure that they have </w:t>
      </w:r>
      <w:r w:rsidRPr="008C206E">
        <w:rPr>
          <w:rFonts w:ascii="Arial" w:hAnsi="Arial" w:cs="Arial"/>
        </w:rPr>
        <w:t xml:space="preserve">an equal opportunity to participate in appraisal and have access to pay progression. Whilst there </w:t>
      </w:r>
      <w:r w:rsidRPr="000564C6">
        <w:rPr>
          <w:rFonts w:ascii="Arial" w:hAnsi="Arial" w:cs="Arial"/>
        </w:rPr>
        <w:t xml:space="preserve">is no equivalent of the “maternity equality clause” (i.e. the clause that deems a woman to have received a pay rise to which she would have been entitled had she not been on maternity leave) in the Equality Act, a decision based on sickness absence which is disability related may also be discriminatory, where it falls under the provisions of the Equality Act (2010).  </w:t>
      </w:r>
    </w:p>
    <w:p w14:paraId="4F0BF1A5" w14:textId="77777777" w:rsidR="000564C6" w:rsidRPr="000564C6" w:rsidRDefault="000564C6" w:rsidP="000564C6">
      <w:pPr>
        <w:jc w:val="both"/>
        <w:rPr>
          <w:rFonts w:ascii="Arial" w:hAnsi="Arial" w:cs="Arial"/>
        </w:rPr>
      </w:pPr>
    </w:p>
    <w:p w14:paraId="18421E63" w14:textId="77777777" w:rsidR="000564C6" w:rsidRPr="000564C6" w:rsidRDefault="000564C6" w:rsidP="000564C6">
      <w:pPr>
        <w:jc w:val="both"/>
        <w:rPr>
          <w:rFonts w:ascii="Arial" w:hAnsi="Arial" w:cs="Arial"/>
          <w:u w:val="single"/>
        </w:rPr>
      </w:pPr>
      <w:r w:rsidRPr="000564C6">
        <w:rPr>
          <w:rFonts w:ascii="Arial" w:hAnsi="Arial" w:cs="Arial"/>
          <w:u w:val="single"/>
        </w:rPr>
        <w:t>Absence for Some of the Appraisal Cycle</w:t>
      </w:r>
    </w:p>
    <w:p w14:paraId="3B946E78" w14:textId="77777777" w:rsidR="000564C6" w:rsidRPr="000564C6" w:rsidRDefault="000564C6" w:rsidP="000564C6">
      <w:pPr>
        <w:jc w:val="both"/>
        <w:rPr>
          <w:rFonts w:ascii="Arial" w:hAnsi="Arial" w:cs="Arial"/>
        </w:rPr>
      </w:pPr>
    </w:p>
    <w:p w14:paraId="485EB567" w14:textId="77777777" w:rsidR="000564C6" w:rsidRPr="000564C6" w:rsidRDefault="000564C6" w:rsidP="000564C6">
      <w:pPr>
        <w:jc w:val="both"/>
        <w:rPr>
          <w:rFonts w:ascii="Arial" w:hAnsi="Arial" w:cs="Arial"/>
        </w:rPr>
      </w:pPr>
      <w:r w:rsidRPr="000564C6">
        <w:rPr>
          <w:rFonts w:ascii="Arial" w:hAnsi="Arial" w:cs="Arial"/>
        </w:rPr>
        <w:t xml:space="preserve">In these circumstances, the school should ensure that the absent teacher receives fair treatment whilst ensuring the integrity and robustness of the schools appraisal and pay policies for all teachers in the school.  </w:t>
      </w:r>
    </w:p>
    <w:p w14:paraId="74621904" w14:textId="77777777" w:rsidR="000564C6" w:rsidRPr="000564C6" w:rsidRDefault="000564C6" w:rsidP="000564C6">
      <w:pPr>
        <w:pStyle w:val="NormalWeb"/>
        <w:jc w:val="both"/>
        <w:rPr>
          <w:rFonts w:ascii="Arial" w:hAnsi="Arial" w:cs="Arial"/>
          <w:u w:val="none"/>
        </w:rPr>
      </w:pPr>
      <w:r w:rsidRPr="000564C6">
        <w:rPr>
          <w:rFonts w:ascii="Arial" w:hAnsi="Arial" w:cs="Arial"/>
          <w:u w:val="none"/>
        </w:rPr>
        <w:t>It should still be possible to make a determination of overall performance against appraisal objectives and the relevant Teacher</w:t>
      </w:r>
      <w:r w:rsidR="004D3903">
        <w:rPr>
          <w:rFonts w:ascii="Arial" w:hAnsi="Arial" w:cs="Arial"/>
          <w:u w:val="none"/>
        </w:rPr>
        <w:t>s’</w:t>
      </w:r>
      <w:r w:rsidRPr="000564C6">
        <w:rPr>
          <w:rFonts w:ascii="Arial" w:hAnsi="Arial" w:cs="Arial"/>
          <w:u w:val="none"/>
        </w:rPr>
        <w:t xml:space="preserve"> Stand</w:t>
      </w:r>
      <w:r w:rsidRPr="007C14B2">
        <w:rPr>
          <w:rFonts w:ascii="Arial" w:hAnsi="Arial" w:cs="Arial"/>
          <w:u w:val="none"/>
        </w:rPr>
        <w:t>ards</w:t>
      </w:r>
      <w:r w:rsidR="004D3903" w:rsidRPr="007C14B2">
        <w:rPr>
          <w:rFonts w:ascii="Arial" w:hAnsi="Arial" w:cs="Arial"/>
          <w:u w:val="none"/>
        </w:rPr>
        <w:t xml:space="preserve"> or the National Standards of Excellence for Head Teachers</w:t>
      </w:r>
      <w:r w:rsidRPr="007C14B2">
        <w:rPr>
          <w:rFonts w:ascii="Arial" w:hAnsi="Arial" w:cs="Arial"/>
          <w:u w:val="none"/>
        </w:rPr>
        <w:t xml:space="preserve"> within the current appraisal cycle.</w:t>
      </w:r>
      <w:r w:rsidRPr="000564C6">
        <w:rPr>
          <w:rFonts w:ascii="Arial" w:hAnsi="Arial" w:cs="Arial"/>
          <w:u w:val="none"/>
        </w:rPr>
        <w:t xml:space="preserve">  Any pay decision must be based on </w:t>
      </w:r>
      <w:r w:rsidRPr="008C206E">
        <w:rPr>
          <w:rFonts w:ascii="Arial" w:hAnsi="Arial" w:cs="Arial"/>
          <w:u w:val="none"/>
        </w:rPr>
        <w:t xml:space="preserve">the </w:t>
      </w:r>
      <w:r w:rsidRPr="008C206E">
        <w:rPr>
          <w:rFonts w:ascii="Arial" w:hAnsi="Arial" w:cs="Arial"/>
          <w:bCs/>
          <w:u w:val="none"/>
        </w:rPr>
        <w:t>evidence</w:t>
      </w:r>
      <w:r w:rsidRPr="008C206E">
        <w:rPr>
          <w:rFonts w:ascii="Arial" w:hAnsi="Arial" w:cs="Arial"/>
          <w:u w:val="none"/>
        </w:rPr>
        <w:t xml:space="preserve"> available.  </w:t>
      </w:r>
    </w:p>
    <w:p w14:paraId="72669E2B" w14:textId="77777777" w:rsidR="000564C6" w:rsidRPr="000564C6" w:rsidRDefault="000564C6" w:rsidP="000564C6">
      <w:pPr>
        <w:pStyle w:val="NormalWeb"/>
        <w:jc w:val="both"/>
        <w:rPr>
          <w:rFonts w:ascii="Arial" w:hAnsi="Arial" w:cs="Arial"/>
          <w:u w:val="none"/>
        </w:rPr>
      </w:pPr>
      <w:r w:rsidRPr="000564C6">
        <w:rPr>
          <w:rFonts w:ascii="Arial" w:hAnsi="Arial" w:cs="Arial"/>
          <w:u w:val="none"/>
        </w:rPr>
        <w:t xml:space="preserve">Maternity leave - In the case of maternity leave, performance before the leave began, even if this is early in the appraisal year or the period after a return, even if this is late in the appraisal year should be taken into account. </w:t>
      </w:r>
      <w:r>
        <w:rPr>
          <w:rFonts w:ascii="Arial" w:hAnsi="Arial" w:cs="Arial"/>
          <w:u w:val="none"/>
        </w:rPr>
        <w:t xml:space="preserve"> </w:t>
      </w:r>
      <w:r w:rsidRPr="000564C6">
        <w:rPr>
          <w:rFonts w:ascii="Arial" w:hAnsi="Arial" w:cs="Arial"/>
          <w:u w:val="none"/>
        </w:rPr>
        <w:t xml:space="preserve">This will include consideration of any performance that may have reasonably been expected to have been achieved during the compulsory maternity leave period. </w:t>
      </w:r>
      <w:r>
        <w:rPr>
          <w:rFonts w:ascii="Arial" w:hAnsi="Arial" w:cs="Arial"/>
          <w:u w:val="none"/>
        </w:rPr>
        <w:t xml:space="preserve"> </w:t>
      </w:r>
      <w:r w:rsidRPr="000564C6">
        <w:rPr>
          <w:rFonts w:ascii="Arial" w:hAnsi="Arial" w:cs="Arial"/>
          <w:u w:val="none"/>
        </w:rPr>
        <w:t>Where there is insufficient evidence during the current appraisal cycle a judgement will need to be made about using evidence from recent previous appraisal reviews.</w:t>
      </w:r>
      <w:r>
        <w:rPr>
          <w:rFonts w:ascii="Arial" w:hAnsi="Arial" w:cs="Arial"/>
          <w:u w:val="none"/>
        </w:rPr>
        <w:t xml:space="preserve"> </w:t>
      </w:r>
      <w:r w:rsidRPr="000564C6">
        <w:rPr>
          <w:rFonts w:ascii="Arial" w:hAnsi="Arial" w:cs="Arial"/>
          <w:u w:val="none"/>
        </w:rPr>
        <w:t xml:space="preserve"> Schools should not require teachers to use their Keeping in Touch (KIT) days for the purposes of appraisal.</w:t>
      </w:r>
    </w:p>
    <w:p w14:paraId="65CED13A" w14:textId="77777777" w:rsidR="000564C6" w:rsidRDefault="000564C6" w:rsidP="000564C6">
      <w:pPr>
        <w:jc w:val="both"/>
        <w:rPr>
          <w:rFonts w:ascii="Arial" w:hAnsi="Arial" w:cs="Arial"/>
        </w:rPr>
      </w:pPr>
      <w:r w:rsidRPr="000564C6">
        <w:rPr>
          <w:rFonts w:ascii="Arial" w:hAnsi="Arial" w:cs="Arial"/>
        </w:rPr>
        <w:t xml:space="preserve">Disability related absence - In the case of disability related absence the school should consider the same range of options outlined above for teachers on maternity leave. </w:t>
      </w:r>
      <w:r>
        <w:rPr>
          <w:rFonts w:ascii="Arial" w:hAnsi="Arial" w:cs="Arial"/>
        </w:rPr>
        <w:t xml:space="preserve"> </w:t>
      </w:r>
      <w:r w:rsidRPr="000564C6">
        <w:rPr>
          <w:rFonts w:ascii="Arial" w:hAnsi="Arial" w:cs="Arial"/>
        </w:rPr>
        <w:t>When a teacher returns to work following a period of disability related absence, the school must not r</w:t>
      </w:r>
      <w:r w:rsidRPr="007C14B2">
        <w:rPr>
          <w:rFonts w:ascii="Arial" w:hAnsi="Arial" w:cs="Arial"/>
        </w:rPr>
        <w:t xml:space="preserve">efuse pay </w:t>
      </w:r>
      <w:r w:rsidR="004D3903" w:rsidRPr="007C14B2">
        <w:rPr>
          <w:rFonts w:ascii="Arial" w:hAnsi="Arial" w:cs="Arial"/>
        </w:rPr>
        <w:t>progression</w:t>
      </w:r>
      <w:r w:rsidRPr="007C14B2">
        <w:rPr>
          <w:rFonts w:ascii="Arial" w:hAnsi="Arial" w:cs="Arial"/>
        </w:rPr>
        <w:t xml:space="preserve"> that t</w:t>
      </w:r>
      <w:r w:rsidRPr="000564C6">
        <w:rPr>
          <w:rFonts w:ascii="Arial" w:hAnsi="Arial" w:cs="Arial"/>
        </w:rPr>
        <w:t xml:space="preserve">he teacher would have received, following appraisal, had he/she not been absent for a reason related to disability, if the reason for the refusal is the teacher’s disability or the reason for the refusal cannot be objectively justified. </w:t>
      </w:r>
      <w:r>
        <w:rPr>
          <w:rFonts w:ascii="Arial" w:hAnsi="Arial" w:cs="Arial"/>
        </w:rPr>
        <w:t xml:space="preserve"> </w:t>
      </w:r>
      <w:r w:rsidRPr="000564C6">
        <w:rPr>
          <w:rFonts w:ascii="Arial" w:hAnsi="Arial" w:cs="Arial"/>
        </w:rPr>
        <w:t>Advice from your HR Business Partner and Occupational Health provider must be sought to establish whether the absence is disability related.</w:t>
      </w:r>
    </w:p>
    <w:p w14:paraId="4A3D96C8" w14:textId="64BFC794" w:rsidR="000564C6" w:rsidRDefault="000564C6" w:rsidP="000564C6">
      <w:pPr>
        <w:jc w:val="both"/>
        <w:rPr>
          <w:rFonts w:ascii="Arial" w:hAnsi="Arial" w:cs="Arial"/>
        </w:rPr>
      </w:pPr>
    </w:p>
    <w:p w14:paraId="2C5853A8" w14:textId="77777777" w:rsidR="00455B26" w:rsidRPr="000564C6" w:rsidRDefault="00455B26" w:rsidP="000564C6">
      <w:pPr>
        <w:jc w:val="both"/>
        <w:rPr>
          <w:rFonts w:ascii="Arial" w:hAnsi="Arial" w:cs="Arial"/>
        </w:rPr>
      </w:pPr>
    </w:p>
    <w:p w14:paraId="37CE4209" w14:textId="77777777" w:rsidR="000564C6" w:rsidRPr="000564C6" w:rsidRDefault="000564C6" w:rsidP="000564C6">
      <w:pPr>
        <w:jc w:val="both"/>
        <w:rPr>
          <w:rFonts w:ascii="Arial" w:hAnsi="Arial" w:cs="Arial"/>
          <w:u w:val="single"/>
        </w:rPr>
      </w:pPr>
      <w:r w:rsidRPr="000564C6">
        <w:rPr>
          <w:rFonts w:ascii="Arial" w:hAnsi="Arial" w:cs="Arial"/>
          <w:u w:val="single"/>
        </w:rPr>
        <w:lastRenderedPageBreak/>
        <w:t>Absence for all of the Appraisal Cycle</w:t>
      </w:r>
    </w:p>
    <w:p w14:paraId="7EC822C4" w14:textId="77777777" w:rsidR="000564C6" w:rsidRPr="000564C6" w:rsidRDefault="000564C6" w:rsidP="000564C6">
      <w:pPr>
        <w:jc w:val="both"/>
        <w:rPr>
          <w:rFonts w:ascii="Arial" w:hAnsi="Arial" w:cs="Arial"/>
          <w:u w:val="single"/>
        </w:rPr>
      </w:pPr>
    </w:p>
    <w:p w14:paraId="5EEAAEB0" w14:textId="77777777" w:rsidR="000564C6" w:rsidRPr="000564C6" w:rsidRDefault="000564C6" w:rsidP="000564C6">
      <w:pPr>
        <w:pStyle w:val="NoSpacing"/>
        <w:jc w:val="both"/>
        <w:rPr>
          <w:rFonts w:ascii="Arial" w:hAnsi="Arial" w:cs="Arial"/>
          <w:sz w:val="24"/>
          <w:szCs w:val="24"/>
        </w:rPr>
      </w:pPr>
      <w:r w:rsidRPr="000564C6">
        <w:rPr>
          <w:rFonts w:ascii="Arial" w:hAnsi="Arial" w:cs="Arial"/>
          <w:sz w:val="24"/>
          <w:szCs w:val="24"/>
        </w:rPr>
        <w:t xml:space="preserve">In the case of maternity leave or disability related sickness absence, where the employee is absent for the whole of the appraisal cycle (or such proportion of it rendering it impossible to assess performance), then a judgement should be made on how the employee would have performed had they been present. This should be done by taking into account previous performance based on the last </w:t>
      </w:r>
      <w:proofErr w:type="gramStart"/>
      <w:r w:rsidRPr="000564C6">
        <w:rPr>
          <w:rFonts w:ascii="Arial" w:hAnsi="Arial" w:cs="Arial"/>
          <w:sz w:val="24"/>
          <w:szCs w:val="24"/>
        </w:rPr>
        <w:t>one or two year’s</w:t>
      </w:r>
      <w:proofErr w:type="gramEnd"/>
      <w:r w:rsidRPr="000564C6">
        <w:rPr>
          <w:rFonts w:ascii="Arial" w:hAnsi="Arial" w:cs="Arial"/>
          <w:sz w:val="24"/>
          <w:szCs w:val="24"/>
        </w:rPr>
        <w:t xml:space="preserve"> appraisal reviews.</w:t>
      </w:r>
    </w:p>
    <w:p w14:paraId="6C3C8EF2" w14:textId="77777777" w:rsidR="000564C6" w:rsidRPr="000564C6" w:rsidRDefault="000564C6" w:rsidP="000564C6">
      <w:pPr>
        <w:pStyle w:val="NoSpacing"/>
        <w:jc w:val="both"/>
        <w:rPr>
          <w:rFonts w:ascii="Arial" w:hAnsi="Arial" w:cs="Arial"/>
          <w:sz w:val="24"/>
          <w:szCs w:val="24"/>
        </w:rPr>
      </w:pPr>
    </w:p>
    <w:p w14:paraId="6A44C12A" w14:textId="77777777" w:rsidR="000564C6" w:rsidRPr="000564C6" w:rsidRDefault="000564C6" w:rsidP="000564C6">
      <w:pPr>
        <w:pStyle w:val="NoSpacing"/>
        <w:jc w:val="both"/>
        <w:rPr>
          <w:rFonts w:ascii="Arial" w:hAnsi="Arial" w:cs="Arial"/>
          <w:sz w:val="24"/>
          <w:szCs w:val="24"/>
        </w:rPr>
      </w:pPr>
      <w:r w:rsidRPr="000564C6">
        <w:rPr>
          <w:rFonts w:ascii="Arial" w:hAnsi="Arial" w:cs="Arial"/>
          <w:sz w:val="24"/>
          <w:szCs w:val="24"/>
        </w:rPr>
        <w:t xml:space="preserve">In both circumstances, the employee’s performance objectives should have already been adjusted to take into account any reasonable adjustments that need to be made in terms of expected performance / outcomes. </w:t>
      </w:r>
    </w:p>
    <w:p w14:paraId="6AB34DC9" w14:textId="77777777" w:rsidR="000564C6" w:rsidRPr="000564C6" w:rsidRDefault="000564C6" w:rsidP="000564C6">
      <w:pPr>
        <w:pStyle w:val="NoSpacing"/>
        <w:jc w:val="both"/>
        <w:rPr>
          <w:rFonts w:ascii="Arial" w:hAnsi="Arial" w:cs="Arial"/>
          <w:sz w:val="24"/>
          <w:szCs w:val="24"/>
        </w:rPr>
      </w:pPr>
    </w:p>
    <w:p w14:paraId="7BBBF693" w14:textId="77777777" w:rsidR="000564C6" w:rsidRDefault="004D3903" w:rsidP="000564C6">
      <w:pPr>
        <w:pStyle w:val="NoSpacing"/>
        <w:jc w:val="both"/>
        <w:rPr>
          <w:rFonts w:ascii="Arial" w:hAnsi="Arial" w:cs="Arial"/>
          <w:sz w:val="24"/>
          <w:szCs w:val="24"/>
        </w:rPr>
      </w:pPr>
      <w:r w:rsidRPr="007C14B2">
        <w:rPr>
          <w:rFonts w:ascii="Arial" w:hAnsi="Arial" w:cs="Arial"/>
          <w:sz w:val="24"/>
          <w:szCs w:val="24"/>
        </w:rPr>
        <w:t xml:space="preserve">Where </w:t>
      </w:r>
      <w:r w:rsidR="000564C6" w:rsidRPr="007C14B2">
        <w:rPr>
          <w:rFonts w:ascii="Arial" w:hAnsi="Arial" w:cs="Arial"/>
          <w:sz w:val="24"/>
          <w:szCs w:val="24"/>
        </w:rPr>
        <w:t xml:space="preserve">sickness absence is not disability or maternity related </w:t>
      </w:r>
      <w:r w:rsidRPr="007C14B2">
        <w:rPr>
          <w:rFonts w:ascii="Arial" w:hAnsi="Arial" w:cs="Arial"/>
          <w:sz w:val="24"/>
          <w:szCs w:val="24"/>
        </w:rPr>
        <w:t xml:space="preserve">the evidence available at the end of the appraisal cycle will determine whether or not </w:t>
      </w:r>
      <w:r w:rsidR="000564C6" w:rsidRPr="007C14B2">
        <w:rPr>
          <w:rFonts w:ascii="Arial" w:hAnsi="Arial" w:cs="Arial"/>
          <w:sz w:val="24"/>
          <w:szCs w:val="24"/>
        </w:rPr>
        <w:t>pay p</w:t>
      </w:r>
      <w:r w:rsidR="000564C6" w:rsidRPr="000564C6">
        <w:rPr>
          <w:rFonts w:ascii="Arial" w:hAnsi="Arial" w:cs="Arial"/>
          <w:sz w:val="24"/>
          <w:szCs w:val="24"/>
        </w:rPr>
        <w:t>rogression should be awarded.</w:t>
      </w:r>
    </w:p>
    <w:p w14:paraId="74EF6E71" w14:textId="77777777" w:rsidR="000564C6" w:rsidRDefault="000564C6" w:rsidP="000564C6">
      <w:pPr>
        <w:jc w:val="both"/>
        <w:rPr>
          <w:rFonts w:ascii="Arial" w:hAnsi="Arial" w:cs="Arial"/>
          <w:lang w:val="en-US"/>
        </w:rPr>
      </w:pPr>
    </w:p>
    <w:p w14:paraId="206CEDCC" w14:textId="77777777" w:rsidR="00EB4FC9" w:rsidRPr="008C206E" w:rsidRDefault="00B0689D" w:rsidP="00275DA5">
      <w:pPr>
        <w:jc w:val="both"/>
        <w:rPr>
          <w:rFonts w:ascii="Arial" w:hAnsi="Arial" w:cs="Arial"/>
          <w:b/>
        </w:rPr>
      </w:pPr>
      <w:r>
        <w:rPr>
          <w:rFonts w:ascii="Arial" w:hAnsi="Arial" w:cs="Arial"/>
          <w:b/>
        </w:rPr>
        <w:t xml:space="preserve">7.1 </w:t>
      </w:r>
      <w:r w:rsidR="00EC1018" w:rsidRPr="008C206E">
        <w:rPr>
          <w:rFonts w:ascii="Arial" w:hAnsi="Arial" w:cs="Arial"/>
          <w:b/>
        </w:rPr>
        <w:t>Appointing A</w:t>
      </w:r>
      <w:r w:rsidR="00670917" w:rsidRPr="008C206E">
        <w:rPr>
          <w:rFonts w:ascii="Arial" w:hAnsi="Arial" w:cs="Arial"/>
          <w:b/>
        </w:rPr>
        <w:t xml:space="preserve">ppraisers </w:t>
      </w:r>
    </w:p>
    <w:p w14:paraId="0DEB719F" w14:textId="77777777" w:rsidR="004B21A3" w:rsidRPr="008C206E" w:rsidRDefault="004B21A3" w:rsidP="00275DA5">
      <w:pPr>
        <w:jc w:val="both"/>
        <w:rPr>
          <w:rFonts w:ascii="Arial" w:hAnsi="Arial" w:cs="Arial"/>
        </w:rPr>
      </w:pPr>
    </w:p>
    <w:p w14:paraId="1C729151" w14:textId="77777777" w:rsidR="008F5B4E" w:rsidRPr="00EC1018" w:rsidRDefault="008F5B4E" w:rsidP="00275DA5">
      <w:pPr>
        <w:jc w:val="both"/>
        <w:rPr>
          <w:rFonts w:ascii="Arial" w:hAnsi="Arial" w:cs="Arial"/>
        </w:rPr>
      </w:pPr>
      <w:r w:rsidRPr="008C206E">
        <w:rPr>
          <w:rFonts w:ascii="Arial" w:hAnsi="Arial" w:cs="Arial"/>
        </w:rPr>
        <w:t>The appointment of and training for appraisers</w:t>
      </w:r>
      <w:r w:rsidR="000A29FC" w:rsidRPr="008C206E">
        <w:rPr>
          <w:rFonts w:ascii="Arial" w:hAnsi="Arial" w:cs="Arial"/>
        </w:rPr>
        <w:t>, including relevant governors,</w:t>
      </w:r>
      <w:r w:rsidRPr="008C206E">
        <w:rPr>
          <w:rFonts w:ascii="Arial" w:hAnsi="Arial" w:cs="Arial"/>
        </w:rPr>
        <w:t xml:space="preserve"> is critical to ensuring that the appraisal and pay determination process is carried out fairly and effectively.</w:t>
      </w:r>
      <w:r w:rsidR="00EC1018" w:rsidRPr="008C206E">
        <w:rPr>
          <w:rFonts w:ascii="Arial" w:hAnsi="Arial" w:cs="Arial"/>
        </w:rPr>
        <w:t xml:space="preserve">  </w:t>
      </w:r>
      <w:r w:rsidRPr="008C206E">
        <w:rPr>
          <w:rFonts w:ascii="Arial" w:hAnsi="Arial" w:cs="Arial"/>
        </w:rPr>
        <w:t xml:space="preserve">Appraisers must understand that </w:t>
      </w:r>
      <w:r w:rsidR="00EC1018" w:rsidRPr="008C206E">
        <w:rPr>
          <w:rFonts w:ascii="Arial" w:hAnsi="Arial" w:cs="Arial"/>
        </w:rPr>
        <w:t>the</w:t>
      </w:r>
      <w:r w:rsidRPr="008C206E">
        <w:rPr>
          <w:rFonts w:ascii="Arial" w:hAnsi="Arial" w:cs="Arial"/>
        </w:rPr>
        <w:t xml:space="preserve"> appraisal</w:t>
      </w:r>
      <w:r w:rsidR="00EC1018" w:rsidRPr="008C206E">
        <w:rPr>
          <w:rFonts w:ascii="Arial" w:hAnsi="Arial" w:cs="Arial"/>
        </w:rPr>
        <w:t xml:space="preserve"> process</w:t>
      </w:r>
      <w:r w:rsidRPr="008C206E">
        <w:rPr>
          <w:rFonts w:ascii="Arial" w:hAnsi="Arial" w:cs="Arial"/>
        </w:rPr>
        <w:t xml:space="preserve"> </w:t>
      </w:r>
      <w:r w:rsidR="00EC1018" w:rsidRPr="008C206E">
        <w:rPr>
          <w:rFonts w:ascii="Arial" w:hAnsi="Arial" w:cs="Arial"/>
        </w:rPr>
        <w:t xml:space="preserve">should be clearly </w:t>
      </w:r>
      <w:r w:rsidR="00EC1018">
        <w:rPr>
          <w:rFonts w:ascii="Arial" w:hAnsi="Arial" w:cs="Arial"/>
        </w:rPr>
        <w:t xml:space="preserve">rooted in evidence, the evidence used is proportionate </w:t>
      </w:r>
      <w:r w:rsidRPr="00EC1018">
        <w:rPr>
          <w:rFonts w:ascii="Arial" w:hAnsi="Arial" w:cs="Arial"/>
        </w:rPr>
        <w:t>and should not unnecessarily add to teachers</w:t>
      </w:r>
      <w:r w:rsidR="00EC1018" w:rsidRPr="00EC1018">
        <w:rPr>
          <w:rFonts w:ascii="Arial" w:hAnsi="Arial" w:cs="Arial"/>
        </w:rPr>
        <w:t>’</w:t>
      </w:r>
      <w:r w:rsidRPr="00EC1018">
        <w:rPr>
          <w:rFonts w:ascii="Arial" w:hAnsi="Arial" w:cs="Arial"/>
        </w:rPr>
        <w:t xml:space="preserve"> workloads.  </w:t>
      </w:r>
    </w:p>
    <w:p w14:paraId="723D9EDF" w14:textId="77777777" w:rsidR="008F5B4E" w:rsidRDefault="008F5B4E" w:rsidP="00275DA5">
      <w:pPr>
        <w:jc w:val="both"/>
        <w:rPr>
          <w:rFonts w:ascii="Arial" w:hAnsi="Arial" w:cs="Arial"/>
          <w:u w:val="single"/>
        </w:rPr>
      </w:pPr>
    </w:p>
    <w:p w14:paraId="4104D808" w14:textId="77777777" w:rsidR="00670917" w:rsidRPr="006216B2" w:rsidRDefault="00B0689D" w:rsidP="00275DA5">
      <w:pPr>
        <w:jc w:val="both"/>
        <w:rPr>
          <w:rFonts w:ascii="Arial" w:hAnsi="Arial" w:cs="Arial"/>
          <w:u w:val="single"/>
        </w:rPr>
      </w:pPr>
      <w:r>
        <w:rPr>
          <w:rFonts w:ascii="Arial" w:hAnsi="Arial" w:cs="Arial"/>
          <w:u w:val="single"/>
        </w:rPr>
        <w:t xml:space="preserve">7.2 – 7.3 </w:t>
      </w:r>
      <w:r w:rsidR="00670917" w:rsidRPr="006216B2">
        <w:rPr>
          <w:rFonts w:ascii="Arial" w:hAnsi="Arial" w:cs="Arial"/>
          <w:u w:val="single"/>
        </w:rPr>
        <w:t xml:space="preserve">Appraisal arrangements for the </w:t>
      </w:r>
      <w:r w:rsidR="00F43192">
        <w:rPr>
          <w:rFonts w:ascii="Arial" w:hAnsi="Arial" w:cs="Arial"/>
          <w:u w:val="single"/>
        </w:rPr>
        <w:t>h</w:t>
      </w:r>
      <w:r w:rsidR="00BB640E">
        <w:rPr>
          <w:rFonts w:ascii="Arial" w:hAnsi="Arial" w:cs="Arial"/>
          <w:u w:val="single"/>
        </w:rPr>
        <w:t>eadteacher</w:t>
      </w:r>
      <w:r w:rsidR="00670917" w:rsidRPr="006216B2">
        <w:rPr>
          <w:rFonts w:ascii="Arial" w:hAnsi="Arial" w:cs="Arial"/>
          <w:u w:val="single"/>
        </w:rPr>
        <w:t xml:space="preserve"> </w:t>
      </w:r>
    </w:p>
    <w:p w14:paraId="71E09108" w14:textId="77777777" w:rsidR="00670917" w:rsidRPr="00275DA5" w:rsidRDefault="00670917" w:rsidP="00275DA5">
      <w:pPr>
        <w:jc w:val="both"/>
        <w:rPr>
          <w:rFonts w:ascii="Arial" w:hAnsi="Arial" w:cs="Arial"/>
          <w:sz w:val="16"/>
          <w:szCs w:val="16"/>
        </w:rPr>
      </w:pPr>
    </w:p>
    <w:p w14:paraId="4F28CFD9" w14:textId="77777777" w:rsidR="00670917" w:rsidRPr="008C206E" w:rsidRDefault="00670917" w:rsidP="00275DA5">
      <w:pPr>
        <w:jc w:val="both"/>
        <w:rPr>
          <w:rFonts w:ascii="Arial" w:hAnsi="Arial" w:cs="Arial"/>
          <w:lang w:val="en-US"/>
        </w:rPr>
      </w:pPr>
      <w:r w:rsidRPr="008C206E">
        <w:rPr>
          <w:rFonts w:ascii="Arial" w:hAnsi="Arial" w:cs="Arial"/>
          <w:lang w:val="en-US"/>
        </w:rPr>
        <w:t xml:space="preserve">The </w:t>
      </w:r>
      <w:r w:rsidR="00610D10" w:rsidRPr="008C206E">
        <w:rPr>
          <w:rFonts w:ascii="Arial" w:hAnsi="Arial" w:cs="Arial"/>
          <w:lang w:val="en-US"/>
        </w:rPr>
        <w:t xml:space="preserve">appraisal </w:t>
      </w:r>
      <w:r w:rsidRPr="008C206E">
        <w:rPr>
          <w:rFonts w:ascii="Arial" w:hAnsi="Arial" w:cs="Arial"/>
          <w:lang w:val="en-US"/>
        </w:rPr>
        <w:t xml:space="preserve">regulations state that the </w:t>
      </w:r>
      <w:r w:rsidR="00012E42" w:rsidRPr="008C206E">
        <w:rPr>
          <w:rFonts w:ascii="Arial" w:hAnsi="Arial" w:cs="Arial"/>
          <w:lang w:val="en-US"/>
        </w:rPr>
        <w:t>g</w:t>
      </w:r>
      <w:r w:rsidRPr="008C206E">
        <w:rPr>
          <w:rFonts w:ascii="Arial" w:hAnsi="Arial" w:cs="Arial"/>
          <w:lang w:val="en-US"/>
        </w:rPr>
        <w:t xml:space="preserve">overning </w:t>
      </w:r>
      <w:r w:rsidR="00012E42" w:rsidRPr="008C206E">
        <w:rPr>
          <w:rFonts w:ascii="Arial" w:hAnsi="Arial" w:cs="Arial"/>
          <w:lang w:val="en-US"/>
        </w:rPr>
        <w:t>b</w:t>
      </w:r>
      <w:r w:rsidRPr="008C206E">
        <w:rPr>
          <w:rFonts w:ascii="Arial" w:hAnsi="Arial" w:cs="Arial"/>
          <w:lang w:val="en-US"/>
        </w:rPr>
        <w:t xml:space="preserve">ody of a school must appoint an external adviser for the purposes of providing it with advice and support in relation to the appraisal of the </w:t>
      </w:r>
      <w:r w:rsidR="00F43192" w:rsidRPr="008C206E">
        <w:rPr>
          <w:rFonts w:ascii="Arial" w:hAnsi="Arial" w:cs="Arial"/>
          <w:lang w:val="en-US"/>
        </w:rPr>
        <w:t>h</w:t>
      </w:r>
      <w:r w:rsidR="00BB640E" w:rsidRPr="008C206E">
        <w:rPr>
          <w:rFonts w:ascii="Arial" w:hAnsi="Arial" w:cs="Arial"/>
          <w:lang w:val="en-US"/>
        </w:rPr>
        <w:t>ead</w:t>
      </w:r>
      <w:r w:rsidR="00012E42"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w:t>
      </w:r>
      <w:r w:rsidR="004B21A3" w:rsidRPr="008C206E">
        <w:rPr>
          <w:rFonts w:ascii="Arial" w:hAnsi="Arial" w:cs="Arial"/>
          <w:lang w:val="en-US"/>
        </w:rPr>
        <w:t xml:space="preserve"> Governing bodies should satisfy themselves that an appropriate adviser is appointed who is skilled, </w:t>
      </w:r>
      <w:r w:rsidR="00527D73" w:rsidRPr="008C206E">
        <w:rPr>
          <w:rFonts w:ascii="Arial" w:hAnsi="Arial" w:cs="Arial"/>
          <w:lang w:val="en-US"/>
        </w:rPr>
        <w:t xml:space="preserve">informed </w:t>
      </w:r>
      <w:r w:rsidR="004B21A3" w:rsidRPr="008C206E">
        <w:rPr>
          <w:rFonts w:ascii="Arial" w:hAnsi="Arial" w:cs="Arial"/>
          <w:lang w:val="en-US"/>
        </w:rPr>
        <w:t>and impartial. The external adviser appointed should have a good understanding of the improvement needs of the school</w:t>
      </w:r>
      <w:r w:rsidR="000A29FC" w:rsidRPr="008C206E">
        <w:rPr>
          <w:rFonts w:ascii="Arial" w:hAnsi="Arial" w:cs="Arial"/>
          <w:lang w:val="en-US"/>
        </w:rPr>
        <w:t xml:space="preserve"> and of up to date national requirements related to the quality </w:t>
      </w:r>
      <w:r w:rsidR="00792AB5" w:rsidRPr="008C206E">
        <w:rPr>
          <w:rFonts w:ascii="Arial" w:hAnsi="Arial" w:cs="Arial"/>
          <w:lang w:val="en-US"/>
        </w:rPr>
        <w:t>and effectiveness of educational provision in schools</w:t>
      </w:r>
      <w:r w:rsidR="004B21A3" w:rsidRPr="008C206E">
        <w:rPr>
          <w:rFonts w:ascii="Arial" w:hAnsi="Arial" w:cs="Arial"/>
          <w:lang w:val="en-US"/>
        </w:rPr>
        <w:t>.</w:t>
      </w:r>
    </w:p>
    <w:p w14:paraId="6BBAA00E" w14:textId="77777777" w:rsidR="00670917" w:rsidRPr="008C206E" w:rsidRDefault="00670917" w:rsidP="00275DA5">
      <w:pPr>
        <w:jc w:val="both"/>
        <w:rPr>
          <w:rFonts w:ascii="Arial" w:hAnsi="Arial" w:cs="Arial"/>
          <w:sz w:val="16"/>
          <w:szCs w:val="16"/>
          <w:lang w:val="en-US"/>
        </w:rPr>
      </w:pPr>
    </w:p>
    <w:p w14:paraId="719B2C53" w14:textId="574F5B95" w:rsidR="00670917" w:rsidRPr="008C206E" w:rsidRDefault="00670917" w:rsidP="00275DA5">
      <w:pPr>
        <w:jc w:val="both"/>
        <w:rPr>
          <w:rFonts w:ascii="Arial" w:hAnsi="Arial" w:cs="Arial"/>
          <w:lang w:val="en-US"/>
        </w:rPr>
      </w:pPr>
      <w:r w:rsidRPr="008C206E">
        <w:rPr>
          <w:rFonts w:ascii="Arial" w:hAnsi="Arial" w:cs="Arial"/>
          <w:lang w:val="en-US"/>
        </w:rPr>
        <w:t xml:space="preserve">The </w:t>
      </w:r>
      <w:r w:rsidR="00012E42" w:rsidRPr="008C206E">
        <w:rPr>
          <w:rFonts w:ascii="Arial" w:hAnsi="Arial" w:cs="Arial"/>
          <w:lang w:val="en-US"/>
        </w:rPr>
        <w:t>g</w:t>
      </w:r>
      <w:r w:rsidRPr="008C206E">
        <w:rPr>
          <w:rFonts w:ascii="Arial" w:hAnsi="Arial" w:cs="Arial"/>
          <w:lang w:val="en-US"/>
        </w:rPr>
        <w:t xml:space="preserve">overning </w:t>
      </w:r>
      <w:r w:rsidR="00012E42" w:rsidRPr="008C206E">
        <w:rPr>
          <w:rFonts w:ascii="Arial" w:hAnsi="Arial" w:cs="Arial"/>
          <w:lang w:val="en-US"/>
        </w:rPr>
        <w:t>b</w:t>
      </w:r>
      <w:r w:rsidRPr="008C206E">
        <w:rPr>
          <w:rFonts w:ascii="Arial" w:hAnsi="Arial" w:cs="Arial"/>
          <w:lang w:val="en-US"/>
        </w:rPr>
        <w:t xml:space="preserve">ody </w:t>
      </w:r>
      <w:r w:rsidR="00610D10" w:rsidRPr="008C206E">
        <w:rPr>
          <w:rFonts w:ascii="Arial" w:hAnsi="Arial" w:cs="Arial"/>
          <w:lang w:val="en-US"/>
        </w:rPr>
        <w:t>must</w:t>
      </w:r>
      <w:r w:rsidRPr="008C206E">
        <w:rPr>
          <w:rFonts w:ascii="Arial" w:hAnsi="Arial" w:cs="Arial"/>
          <w:lang w:val="en-US"/>
        </w:rPr>
        <w:t xml:space="preserve"> </w:t>
      </w:r>
      <w:r w:rsidR="003E6FB6">
        <w:rPr>
          <w:rFonts w:ascii="Arial" w:hAnsi="Arial" w:cs="Arial"/>
          <w:lang w:val="en-US"/>
        </w:rPr>
        <w:t xml:space="preserve">appoint </w:t>
      </w:r>
      <w:r w:rsidR="005E5856" w:rsidRPr="008C206E">
        <w:rPr>
          <w:rFonts w:ascii="Arial" w:hAnsi="Arial" w:cs="Arial"/>
          <w:lang w:val="en-US"/>
        </w:rPr>
        <w:t xml:space="preserve">governors </w:t>
      </w:r>
      <w:r w:rsidRPr="008C206E">
        <w:rPr>
          <w:rFonts w:ascii="Arial" w:hAnsi="Arial" w:cs="Arial"/>
          <w:lang w:val="en-US"/>
        </w:rPr>
        <w:t xml:space="preserve">to appraise </w:t>
      </w:r>
      <w:r w:rsidRPr="00967FB6">
        <w:rPr>
          <w:rFonts w:ascii="Arial" w:hAnsi="Arial" w:cs="Arial"/>
          <w:lang w:val="en-US"/>
        </w:rPr>
        <w:t xml:space="preserve">the </w:t>
      </w:r>
      <w:r w:rsidR="00F43192">
        <w:rPr>
          <w:rFonts w:ascii="Arial" w:hAnsi="Arial" w:cs="Arial"/>
          <w:lang w:val="en-US"/>
        </w:rPr>
        <w:t>h</w:t>
      </w:r>
      <w:r w:rsidR="00BB640E">
        <w:rPr>
          <w:rFonts w:ascii="Arial" w:hAnsi="Arial" w:cs="Arial"/>
          <w:lang w:val="en-US"/>
        </w:rPr>
        <w:t>ead</w:t>
      </w:r>
      <w:r w:rsidR="00012E42">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and the Local Authority recommends that no more than 3 governors should be appointed to the </w:t>
      </w:r>
      <w:proofErr w:type="gramStart"/>
      <w:r w:rsidRPr="00967FB6">
        <w:rPr>
          <w:rFonts w:ascii="Arial" w:hAnsi="Arial" w:cs="Arial"/>
          <w:lang w:val="en-US"/>
        </w:rPr>
        <w:t>sub group</w:t>
      </w:r>
      <w:proofErr w:type="gramEnd"/>
      <w:r w:rsidRPr="00967FB6">
        <w:rPr>
          <w:rFonts w:ascii="Arial" w:hAnsi="Arial" w:cs="Arial"/>
          <w:lang w:val="en-US"/>
        </w:rPr>
        <w:t>. For schools with a religious character</w:t>
      </w:r>
      <w:r w:rsidR="00DB366E">
        <w:rPr>
          <w:rFonts w:ascii="Arial" w:hAnsi="Arial" w:cs="Arial"/>
          <w:lang w:val="en-US"/>
        </w:rPr>
        <w:t>,</w:t>
      </w:r>
      <w:r w:rsidRPr="00967FB6">
        <w:rPr>
          <w:rFonts w:ascii="Arial" w:hAnsi="Arial" w:cs="Arial"/>
          <w:lang w:val="en-US"/>
        </w:rPr>
        <w:t xml:space="preserve"> the </w:t>
      </w:r>
      <w:r w:rsidR="00012E42">
        <w:rPr>
          <w:rFonts w:ascii="Arial" w:hAnsi="Arial" w:cs="Arial"/>
          <w:lang w:val="en-US"/>
        </w:rPr>
        <w:t>g</w:t>
      </w:r>
      <w:r w:rsidRPr="00967FB6">
        <w:rPr>
          <w:rFonts w:ascii="Arial" w:hAnsi="Arial" w:cs="Arial"/>
          <w:lang w:val="en-US"/>
        </w:rPr>
        <w:t xml:space="preserve">overning </w:t>
      </w:r>
      <w:r w:rsidR="00012E42">
        <w:rPr>
          <w:rFonts w:ascii="Arial" w:hAnsi="Arial" w:cs="Arial"/>
          <w:lang w:val="en-US"/>
        </w:rPr>
        <w:t>b</w:t>
      </w:r>
      <w:r w:rsidRPr="00967FB6">
        <w:rPr>
          <w:rFonts w:ascii="Arial" w:hAnsi="Arial" w:cs="Arial"/>
          <w:lang w:val="en-US"/>
        </w:rPr>
        <w:t>ody will decide the number of foundation governors</w:t>
      </w:r>
      <w:r w:rsidR="00200B36" w:rsidRPr="00967FB6">
        <w:rPr>
          <w:rFonts w:ascii="Arial" w:hAnsi="Arial" w:cs="Arial"/>
          <w:lang w:val="en-US"/>
        </w:rPr>
        <w:t>, if any,</w:t>
      </w:r>
      <w:r w:rsidRPr="00967FB6">
        <w:rPr>
          <w:rFonts w:ascii="Arial" w:hAnsi="Arial" w:cs="Arial"/>
          <w:lang w:val="en-US"/>
        </w:rPr>
        <w:t xml:space="preserve"> within the sub group. </w:t>
      </w:r>
      <w:bookmarkStart w:id="1" w:name="_Hlk16239805"/>
      <w:r w:rsidR="00527FD0">
        <w:rPr>
          <w:rFonts w:ascii="Arial" w:hAnsi="Arial" w:cs="Arial"/>
          <w:color w:val="FF0000"/>
          <w:lang w:val="en-US"/>
        </w:rPr>
        <w:fldChar w:fldCharType="begin"/>
      </w:r>
      <w:r w:rsidR="00527FD0">
        <w:rPr>
          <w:rFonts w:ascii="Arial" w:hAnsi="Arial" w:cs="Arial"/>
          <w:color w:val="FF0000"/>
          <w:lang w:val="en-US"/>
        </w:rPr>
        <w:instrText>HYPERLINK "http://www.legislation.gov.uk/uksi/2013/1624/made"</w:instrText>
      </w:r>
      <w:r w:rsidR="00527FD0">
        <w:rPr>
          <w:rFonts w:ascii="Arial" w:hAnsi="Arial" w:cs="Arial"/>
          <w:color w:val="FF0000"/>
          <w:lang w:val="en-US"/>
        </w:rPr>
      </w:r>
      <w:r w:rsidR="00527FD0">
        <w:rPr>
          <w:rFonts w:ascii="Arial" w:hAnsi="Arial" w:cs="Arial"/>
          <w:color w:val="FF0000"/>
          <w:lang w:val="en-US"/>
        </w:rPr>
        <w:fldChar w:fldCharType="separate"/>
      </w:r>
      <w:r w:rsidR="00610D10" w:rsidRPr="00527FD0">
        <w:rPr>
          <w:rStyle w:val="Hyperlink"/>
          <w:rFonts w:ascii="Arial" w:hAnsi="Arial" w:cs="Arial"/>
          <w:lang w:val="en-US"/>
        </w:rPr>
        <w:t>The School Governance (Roles, Procedures and Allowances) (England) Regulations 2013</w:t>
      </w:r>
      <w:r w:rsidR="00527FD0">
        <w:rPr>
          <w:rFonts w:ascii="Arial" w:hAnsi="Arial" w:cs="Arial"/>
          <w:color w:val="FF0000"/>
          <w:lang w:val="en-US"/>
        </w:rPr>
        <w:fldChar w:fldCharType="end"/>
      </w:r>
      <w:r w:rsidR="00610D10" w:rsidRPr="00610D10">
        <w:rPr>
          <w:rFonts w:ascii="Arial" w:hAnsi="Arial" w:cs="Arial"/>
          <w:color w:val="FF0000"/>
          <w:lang w:val="en-US"/>
        </w:rPr>
        <w:t xml:space="preserve">  </w:t>
      </w:r>
      <w:bookmarkEnd w:id="1"/>
      <w:r w:rsidR="00610D10" w:rsidRPr="008C206E">
        <w:rPr>
          <w:rFonts w:ascii="Arial" w:hAnsi="Arial" w:cs="Arial"/>
          <w:lang w:val="en-US"/>
        </w:rPr>
        <w:t>Schedule 1, Part 3 (page 13) clarify that i</w:t>
      </w:r>
      <w:r w:rsidR="004F4C32" w:rsidRPr="008C206E">
        <w:rPr>
          <w:rFonts w:ascii="Arial" w:hAnsi="Arial" w:cs="Arial"/>
          <w:lang w:val="en-US"/>
        </w:rPr>
        <w:t>t is not appropriate for any</w:t>
      </w:r>
      <w:r w:rsidR="00391705" w:rsidRPr="008C206E">
        <w:rPr>
          <w:rFonts w:ascii="Arial" w:hAnsi="Arial" w:cs="Arial"/>
          <w:lang w:val="en-US"/>
        </w:rPr>
        <w:t xml:space="preserve"> </w:t>
      </w:r>
      <w:r w:rsidR="00397163" w:rsidRPr="008C206E">
        <w:rPr>
          <w:rFonts w:ascii="Arial" w:hAnsi="Arial" w:cs="Arial"/>
          <w:lang w:val="en-US"/>
        </w:rPr>
        <w:t xml:space="preserve">member of staff, </w:t>
      </w:r>
      <w:r w:rsidR="00391705" w:rsidRPr="008C206E">
        <w:rPr>
          <w:rFonts w:ascii="Arial" w:hAnsi="Arial" w:cs="Arial"/>
          <w:lang w:val="en-US"/>
        </w:rPr>
        <w:t>staff governor</w:t>
      </w:r>
      <w:r w:rsidR="00610D10" w:rsidRPr="008C206E">
        <w:rPr>
          <w:rFonts w:ascii="Arial" w:hAnsi="Arial" w:cs="Arial"/>
          <w:lang w:val="en-US"/>
        </w:rPr>
        <w:t xml:space="preserve"> or relatives </w:t>
      </w:r>
      <w:r w:rsidR="004F4C32" w:rsidRPr="008C206E">
        <w:rPr>
          <w:rFonts w:ascii="Arial" w:hAnsi="Arial" w:cs="Arial"/>
          <w:lang w:val="en-US"/>
        </w:rPr>
        <w:t xml:space="preserve">to be involved </w:t>
      </w:r>
      <w:r w:rsidR="00610D10" w:rsidRPr="008C206E">
        <w:rPr>
          <w:rFonts w:ascii="Arial" w:hAnsi="Arial" w:cs="Arial"/>
          <w:lang w:val="en-US"/>
        </w:rPr>
        <w:t xml:space="preserve">in the head teachers’ </w:t>
      </w:r>
      <w:r w:rsidR="00397163" w:rsidRPr="008C206E">
        <w:rPr>
          <w:rFonts w:ascii="Arial" w:hAnsi="Arial" w:cs="Arial"/>
          <w:lang w:val="en-US"/>
        </w:rPr>
        <w:t xml:space="preserve">or other teachers’ </w:t>
      </w:r>
      <w:r w:rsidR="00610D10" w:rsidRPr="008C206E">
        <w:rPr>
          <w:rFonts w:ascii="Arial" w:hAnsi="Arial" w:cs="Arial"/>
          <w:lang w:val="en-US"/>
        </w:rPr>
        <w:t>appraisal and the</w:t>
      </w:r>
      <w:r w:rsidR="00397163" w:rsidRPr="008C206E">
        <w:rPr>
          <w:rFonts w:ascii="Arial" w:hAnsi="Arial" w:cs="Arial"/>
          <w:lang w:val="en-US"/>
        </w:rPr>
        <w:t>y</w:t>
      </w:r>
      <w:r w:rsidR="00610D10" w:rsidRPr="008C206E">
        <w:rPr>
          <w:rFonts w:ascii="Arial" w:hAnsi="Arial" w:cs="Arial"/>
          <w:lang w:val="en-US"/>
        </w:rPr>
        <w:t xml:space="preserve"> must </w:t>
      </w:r>
      <w:r w:rsidR="00397163" w:rsidRPr="008C206E">
        <w:rPr>
          <w:rFonts w:ascii="Arial" w:hAnsi="Arial" w:cs="Arial"/>
          <w:lang w:val="en-US"/>
        </w:rPr>
        <w:t xml:space="preserve">therefore </w:t>
      </w:r>
      <w:r w:rsidR="00610D10" w:rsidRPr="008C206E">
        <w:rPr>
          <w:rFonts w:ascii="Arial" w:hAnsi="Arial" w:cs="Arial"/>
          <w:lang w:val="en-US"/>
        </w:rPr>
        <w:t xml:space="preserve">be </w:t>
      </w:r>
      <w:r w:rsidR="00391705" w:rsidRPr="008C206E">
        <w:rPr>
          <w:rFonts w:ascii="Arial" w:hAnsi="Arial" w:cs="Arial"/>
          <w:lang w:val="en-US"/>
        </w:rPr>
        <w:t xml:space="preserve">excluded from any </w:t>
      </w:r>
      <w:r w:rsidR="00F43192" w:rsidRPr="008C206E">
        <w:rPr>
          <w:rFonts w:ascii="Arial" w:hAnsi="Arial" w:cs="Arial"/>
          <w:lang w:val="en-US"/>
        </w:rPr>
        <w:t>h</w:t>
      </w:r>
      <w:r w:rsidR="00BB640E" w:rsidRPr="008C206E">
        <w:rPr>
          <w:rFonts w:ascii="Arial" w:hAnsi="Arial" w:cs="Arial"/>
          <w:lang w:val="en-US"/>
        </w:rPr>
        <w:t>ead</w:t>
      </w:r>
      <w:r w:rsidR="00012E42" w:rsidRPr="008C206E">
        <w:rPr>
          <w:rFonts w:ascii="Arial" w:hAnsi="Arial" w:cs="Arial"/>
          <w:lang w:val="en-US"/>
        </w:rPr>
        <w:t xml:space="preserve"> </w:t>
      </w:r>
      <w:r w:rsidR="00BB640E" w:rsidRPr="008C206E">
        <w:rPr>
          <w:rFonts w:ascii="Arial" w:hAnsi="Arial" w:cs="Arial"/>
          <w:lang w:val="en-US"/>
        </w:rPr>
        <w:t>teacher</w:t>
      </w:r>
      <w:r w:rsidR="00391705" w:rsidRPr="008C206E">
        <w:rPr>
          <w:rFonts w:ascii="Arial" w:hAnsi="Arial" w:cs="Arial"/>
          <w:lang w:val="en-US"/>
        </w:rPr>
        <w:t xml:space="preserve"> appraisal </w:t>
      </w:r>
      <w:proofErr w:type="gramStart"/>
      <w:r w:rsidR="00391705" w:rsidRPr="008C206E">
        <w:rPr>
          <w:rFonts w:ascii="Arial" w:hAnsi="Arial" w:cs="Arial"/>
          <w:lang w:val="en-US"/>
        </w:rPr>
        <w:t>arrangements.</w:t>
      </w:r>
      <w:r w:rsidR="00AC6827" w:rsidRPr="008C206E">
        <w:rPr>
          <w:rFonts w:ascii="Arial" w:hAnsi="Arial" w:cs="Arial"/>
          <w:lang w:val="en-US"/>
        </w:rPr>
        <w:t>*</w:t>
      </w:r>
      <w:proofErr w:type="gramEnd"/>
      <w:r w:rsidR="00AC6827" w:rsidRPr="008C206E">
        <w:rPr>
          <w:rFonts w:ascii="Arial" w:hAnsi="Arial" w:cs="Arial"/>
          <w:sz w:val="16"/>
          <w:szCs w:val="16"/>
          <w:lang w:val="en-US"/>
        </w:rPr>
        <w:t>1</w:t>
      </w:r>
    </w:p>
    <w:p w14:paraId="69005413" w14:textId="77777777" w:rsidR="003E26AE" w:rsidRPr="008C206E" w:rsidRDefault="003E26AE" w:rsidP="00275DA5">
      <w:pPr>
        <w:jc w:val="both"/>
        <w:rPr>
          <w:rFonts w:ascii="Arial" w:hAnsi="Arial" w:cs="Arial"/>
          <w:sz w:val="16"/>
          <w:szCs w:val="16"/>
          <w:lang w:val="en-US"/>
        </w:rPr>
      </w:pPr>
    </w:p>
    <w:p w14:paraId="4CA65AB5" w14:textId="77777777" w:rsidR="008E228A" w:rsidRDefault="003E26AE" w:rsidP="00275DA5">
      <w:pPr>
        <w:jc w:val="both"/>
        <w:rPr>
          <w:rFonts w:ascii="Arial" w:hAnsi="Arial" w:cs="Arial"/>
          <w:lang w:val="en-US"/>
        </w:rPr>
      </w:pPr>
      <w:r w:rsidRPr="003E26AE">
        <w:rPr>
          <w:rFonts w:ascii="Arial" w:hAnsi="Arial" w:cs="Arial"/>
          <w:lang w:val="en-US"/>
        </w:rPr>
        <w:t xml:space="preserve">Where a </w:t>
      </w:r>
      <w:r w:rsidR="00F43192">
        <w:rPr>
          <w:rFonts w:ascii="Arial" w:hAnsi="Arial" w:cs="Arial"/>
          <w:lang w:val="en-US"/>
        </w:rPr>
        <w:t>h</w:t>
      </w:r>
      <w:r w:rsidR="00BB640E">
        <w:rPr>
          <w:rFonts w:ascii="Arial" w:hAnsi="Arial" w:cs="Arial"/>
          <w:lang w:val="en-US"/>
        </w:rPr>
        <w:t>ead</w:t>
      </w:r>
      <w:r w:rsidR="00012E42">
        <w:rPr>
          <w:rFonts w:ascii="Arial" w:hAnsi="Arial" w:cs="Arial"/>
          <w:lang w:val="en-US"/>
        </w:rPr>
        <w:t xml:space="preserve"> </w:t>
      </w:r>
      <w:r w:rsidR="00BB640E">
        <w:rPr>
          <w:rFonts w:ascii="Arial" w:hAnsi="Arial" w:cs="Arial"/>
          <w:lang w:val="en-US"/>
        </w:rPr>
        <w:t>teacher</w:t>
      </w:r>
      <w:r w:rsidRPr="003E26AE">
        <w:rPr>
          <w:rFonts w:ascii="Arial" w:hAnsi="Arial" w:cs="Arial"/>
          <w:lang w:val="en-US"/>
        </w:rPr>
        <w:t xml:space="preserve"> is of the opinion that a governor appointed by the governing body </w:t>
      </w:r>
      <w:r>
        <w:rPr>
          <w:rFonts w:ascii="Arial" w:hAnsi="Arial" w:cs="Arial"/>
          <w:lang w:val="en-US"/>
        </w:rPr>
        <w:t xml:space="preserve">to the sub group </w:t>
      </w:r>
      <w:r w:rsidRPr="003E26AE">
        <w:rPr>
          <w:rFonts w:ascii="Arial" w:hAnsi="Arial" w:cs="Arial"/>
          <w:lang w:val="en-US"/>
        </w:rPr>
        <w:t xml:space="preserve">is unsuitable for </w:t>
      </w:r>
      <w:r>
        <w:rPr>
          <w:rFonts w:ascii="Arial" w:hAnsi="Arial" w:cs="Arial"/>
          <w:lang w:val="en-US"/>
        </w:rPr>
        <w:t xml:space="preserve">legitimate </w:t>
      </w:r>
      <w:r w:rsidRPr="003E26AE">
        <w:rPr>
          <w:rFonts w:ascii="Arial" w:hAnsi="Arial" w:cs="Arial"/>
          <w:lang w:val="en-US"/>
        </w:rPr>
        <w:t xml:space="preserve">reasons, </w:t>
      </w:r>
      <w:r>
        <w:rPr>
          <w:rFonts w:ascii="Arial" w:hAnsi="Arial" w:cs="Arial"/>
          <w:lang w:val="en-US"/>
        </w:rPr>
        <w:t>e</w:t>
      </w:r>
      <w:r w:rsidR="00081983">
        <w:rPr>
          <w:rFonts w:ascii="Arial" w:hAnsi="Arial" w:cs="Arial"/>
          <w:lang w:val="en-US"/>
        </w:rPr>
        <w:t>.</w:t>
      </w:r>
      <w:r>
        <w:rPr>
          <w:rFonts w:ascii="Arial" w:hAnsi="Arial" w:cs="Arial"/>
          <w:lang w:val="en-US"/>
        </w:rPr>
        <w:t>g</w:t>
      </w:r>
      <w:r w:rsidR="00081983">
        <w:rPr>
          <w:rFonts w:ascii="Arial" w:hAnsi="Arial" w:cs="Arial"/>
          <w:lang w:val="en-US"/>
        </w:rPr>
        <w:t>.</w:t>
      </w:r>
      <w:r>
        <w:rPr>
          <w:rFonts w:ascii="Arial" w:hAnsi="Arial" w:cs="Arial"/>
          <w:lang w:val="en-US"/>
        </w:rPr>
        <w:t xml:space="preserve"> for professional reasons or where there is a conflict of interest, </w:t>
      </w:r>
      <w:r w:rsidR="00012E42">
        <w:rPr>
          <w:rFonts w:ascii="Arial" w:hAnsi="Arial" w:cs="Arial"/>
          <w:lang w:val="en-US"/>
        </w:rPr>
        <w:t xml:space="preserve">they </w:t>
      </w:r>
      <w:r w:rsidRPr="003E26AE">
        <w:rPr>
          <w:rFonts w:ascii="Arial" w:hAnsi="Arial" w:cs="Arial"/>
          <w:lang w:val="en-US"/>
        </w:rPr>
        <w:t>may submit a written request to the governing body for that governor to be replaced, stating th</w:t>
      </w:r>
      <w:r w:rsidR="00012E42">
        <w:rPr>
          <w:rFonts w:ascii="Arial" w:hAnsi="Arial" w:cs="Arial"/>
          <w:lang w:val="en-US"/>
        </w:rPr>
        <w:t>e</w:t>
      </w:r>
      <w:r w:rsidRPr="003E26AE">
        <w:rPr>
          <w:rFonts w:ascii="Arial" w:hAnsi="Arial" w:cs="Arial"/>
          <w:lang w:val="en-US"/>
        </w:rPr>
        <w:t xml:space="preserve"> reasons. If legitimate concerns are raised about the choice of appraiser, these </w:t>
      </w:r>
      <w:r w:rsidR="00F95B5F">
        <w:rPr>
          <w:rFonts w:ascii="Arial" w:hAnsi="Arial" w:cs="Arial"/>
          <w:lang w:val="en-US"/>
        </w:rPr>
        <w:t>must</w:t>
      </w:r>
      <w:r w:rsidRPr="003E26AE">
        <w:rPr>
          <w:rFonts w:ascii="Arial" w:hAnsi="Arial" w:cs="Arial"/>
          <w:lang w:val="en-US"/>
        </w:rPr>
        <w:t xml:space="preserve"> be  considered </w:t>
      </w:r>
      <w:r>
        <w:rPr>
          <w:rFonts w:ascii="Arial" w:hAnsi="Arial" w:cs="Arial"/>
          <w:lang w:val="en-US"/>
        </w:rPr>
        <w:t xml:space="preserve">and if </w:t>
      </w:r>
      <w:r w:rsidRPr="003E26AE">
        <w:rPr>
          <w:rFonts w:ascii="Arial" w:hAnsi="Arial" w:cs="Arial"/>
          <w:lang w:val="en-US"/>
        </w:rPr>
        <w:t xml:space="preserve">the governing body </w:t>
      </w:r>
      <w:r w:rsidR="00012E42">
        <w:rPr>
          <w:rFonts w:ascii="Arial" w:hAnsi="Arial" w:cs="Arial"/>
          <w:lang w:val="en-US"/>
        </w:rPr>
        <w:t xml:space="preserve">deems </w:t>
      </w:r>
      <w:r w:rsidRPr="003E26AE">
        <w:rPr>
          <w:rFonts w:ascii="Arial" w:hAnsi="Arial" w:cs="Arial"/>
          <w:lang w:val="en-US"/>
        </w:rPr>
        <w:t xml:space="preserve">these concerns to be valid, an alternative appraiser </w:t>
      </w:r>
      <w:r w:rsidR="00387223">
        <w:rPr>
          <w:rFonts w:ascii="Arial" w:hAnsi="Arial" w:cs="Arial"/>
          <w:lang w:val="en-US"/>
        </w:rPr>
        <w:t xml:space="preserve">should be </w:t>
      </w:r>
      <w:r w:rsidRPr="003E26AE">
        <w:rPr>
          <w:rFonts w:ascii="Arial" w:hAnsi="Arial" w:cs="Arial"/>
          <w:lang w:val="en-US"/>
        </w:rPr>
        <w:t>offered.</w:t>
      </w:r>
      <w:r w:rsidR="00387223">
        <w:rPr>
          <w:rFonts w:ascii="Arial" w:hAnsi="Arial" w:cs="Arial"/>
          <w:lang w:val="en-US"/>
        </w:rPr>
        <w:t xml:space="preserve"> There is no further right of appeal against the allocation of appraiser and the final decision rests with the Chair of Governors. </w:t>
      </w:r>
      <w:r w:rsidRPr="003E26AE">
        <w:rPr>
          <w:rFonts w:ascii="Arial" w:hAnsi="Arial" w:cs="Arial"/>
          <w:lang w:val="en-US"/>
        </w:rPr>
        <w:t xml:space="preserve">  </w:t>
      </w:r>
    </w:p>
    <w:p w14:paraId="24F2AA9F" w14:textId="538E142B" w:rsidR="00670917" w:rsidRDefault="00670917" w:rsidP="00275DA5">
      <w:pPr>
        <w:jc w:val="both"/>
        <w:rPr>
          <w:rFonts w:ascii="Arial" w:hAnsi="Arial" w:cs="Arial"/>
          <w:sz w:val="16"/>
          <w:szCs w:val="16"/>
        </w:rPr>
      </w:pPr>
    </w:p>
    <w:p w14:paraId="0CA8A20C" w14:textId="3C5D5377" w:rsidR="00455B26" w:rsidRDefault="00455B26" w:rsidP="00275DA5">
      <w:pPr>
        <w:jc w:val="both"/>
        <w:rPr>
          <w:rFonts w:ascii="Arial" w:hAnsi="Arial" w:cs="Arial"/>
          <w:sz w:val="16"/>
          <w:szCs w:val="16"/>
        </w:rPr>
      </w:pPr>
    </w:p>
    <w:p w14:paraId="6357E368" w14:textId="77777777" w:rsidR="00455B26" w:rsidRPr="00275DA5" w:rsidRDefault="00455B26" w:rsidP="00275DA5">
      <w:pPr>
        <w:jc w:val="both"/>
        <w:rPr>
          <w:rFonts w:ascii="Arial" w:hAnsi="Arial" w:cs="Arial"/>
          <w:sz w:val="16"/>
          <w:szCs w:val="16"/>
        </w:rPr>
      </w:pPr>
    </w:p>
    <w:p w14:paraId="0C885993" w14:textId="77777777" w:rsidR="00F729B2" w:rsidRPr="006216B2" w:rsidRDefault="00B0689D" w:rsidP="00275DA5">
      <w:pPr>
        <w:jc w:val="both"/>
        <w:rPr>
          <w:rFonts w:ascii="Arial" w:hAnsi="Arial" w:cs="Arial"/>
          <w:u w:val="single"/>
          <w:lang w:val="en-US"/>
        </w:rPr>
      </w:pPr>
      <w:r>
        <w:rPr>
          <w:rFonts w:ascii="Arial" w:hAnsi="Arial" w:cs="Arial"/>
          <w:u w:val="single"/>
          <w:lang w:val="en-US"/>
        </w:rPr>
        <w:lastRenderedPageBreak/>
        <w:t xml:space="preserve">7.4  </w:t>
      </w:r>
      <w:r w:rsidR="00F729B2" w:rsidRPr="006216B2">
        <w:rPr>
          <w:rFonts w:ascii="Arial" w:hAnsi="Arial" w:cs="Arial"/>
          <w:u w:val="single"/>
          <w:lang w:val="en-US"/>
        </w:rPr>
        <w:t xml:space="preserve">Appraisal arrangements for all other Teachers </w:t>
      </w:r>
    </w:p>
    <w:p w14:paraId="65E11EA3" w14:textId="77777777" w:rsidR="00F729B2" w:rsidRPr="00275DA5" w:rsidRDefault="00F729B2" w:rsidP="00275DA5">
      <w:pPr>
        <w:jc w:val="both"/>
        <w:rPr>
          <w:rFonts w:ascii="Arial" w:hAnsi="Arial" w:cs="Arial"/>
          <w:sz w:val="16"/>
          <w:szCs w:val="16"/>
          <w:lang w:val="en-US"/>
        </w:rPr>
      </w:pPr>
    </w:p>
    <w:p w14:paraId="086142F0" w14:textId="77777777" w:rsidR="00F729B2" w:rsidRPr="00967FB6" w:rsidRDefault="004B21A3" w:rsidP="00275DA5">
      <w:pPr>
        <w:jc w:val="both"/>
        <w:outlineLvl w:val="0"/>
        <w:rPr>
          <w:rFonts w:ascii="Arial" w:hAnsi="Arial" w:cs="Arial"/>
          <w:lang w:val="en-US"/>
        </w:rPr>
      </w:pPr>
      <w:r w:rsidRPr="008C206E">
        <w:rPr>
          <w:rFonts w:ascii="Arial" w:hAnsi="Arial" w:cs="Arial"/>
          <w:lang w:val="en-US"/>
        </w:rPr>
        <w:t xml:space="preserve">The </w:t>
      </w:r>
      <w:r w:rsidR="00BB640E" w:rsidRPr="008C206E">
        <w:rPr>
          <w:rFonts w:ascii="Arial" w:hAnsi="Arial" w:cs="Arial"/>
          <w:lang w:val="en-US"/>
        </w:rPr>
        <w:t>headteacher</w:t>
      </w:r>
      <w:r w:rsidRPr="008C206E">
        <w:rPr>
          <w:rFonts w:ascii="Arial" w:hAnsi="Arial" w:cs="Arial"/>
          <w:lang w:val="en-US"/>
        </w:rPr>
        <w:t xml:space="preserve"> will need to decide </w:t>
      </w:r>
      <w:r w:rsidR="008C646F" w:rsidRPr="008C206E">
        <w:rPr>
          <w:rFonts w:ascii="Arial" w:hAnsi="Arial" w:cs="Arial"/>
          <w:lang w:val="en-US"/>
        </w:rPr>
        <w:t xml:space="preserve">whether </w:t>
      </w:r>
      <w:r w:rsidR="00012E42" w:rsidRPr="008C206E">
        <w:rPr>
          <w:rFonts w:ascii="Arial" w:hAnsi="Arial" w:cs="Arial"/>
          <w:lang w:val="en-US"/>
        </w:rPr>
        <w:t xml:space="preserve">they </w:t>
      </w:r>
      <w:r w:rsidR="008C646F" w:rsidRPr="008C206E">
        <w:rPr>
          <w:rFonts w:ascii="Arial" w:hAnsi="Arial" w:cs="Arial"/>
          <w:lang w:val="en-US"/>
        </w:rPr>
        <w:t>will be the appraiser for all teachers or whether to delegate this responsibility</w:t>
      </w:r>
      <w:r w:rsidR="001021A8" w:rsidRPr="008C206E">
        <w:rPr>
          <w:rFonts w:ascii="Arial" w:hAnsi="Arial" w:cs="Arial"/>
          <w:lang w:val="en-US"/>
        </w:rPr>
        <w:t xml:space="preserve"> to other appropriate members of staff</w:t>
      </w:r>
      <w:r w:rsidR="003D12D0" w:rsidRPr="008C206E">
        <w:rPr>
          <w:rFonts w:ascii="Arial" w:hAnsi="Arial" w:cs="Arial"/>
          <w:lang w:val="en-US"/>
        </w:rPr>
        <w:t xml:space="preserve">. </w:t>
      </w:r>
      <w:r w:rsidR="00047DF8" w:rsidRPr="008C206E">
        <w:rPr>
          <w:rFonts w:ascii="Arial" w:hAnsi="Arial" w:cs="Arial"/>
          <w:lang w:val="en-US"/>
        </w:rPr>
        <w:t xml:space="preserve">The head teacher must </w:t>
      </w:r>
      <w:r w:rsidRPr="008C206E">
        <w:rPr>
          <w:rFonts w:ascii="Arial" w:hAnsi="Arial" w:cs="Arial"/>
          <w:lang w:val="en-US"/>
        </w:rPr>
        <w:t>set out the appraisal arrangements for all other staff</w:t>
      </w:r>
      <w:r w:rsidR="00047DF8" w:rsidRPr="008C206E">
        <w:rPr>
          <w:rFonts w:ascii="Arial" w:hAnsi="Arial" w:cs="Arial"/>
          <w:lang w:val="en-US"/>
        </w:rPr>
        <w:t xml:space="preserve">, including support staff </w:t>
      </w:r>
      <w:r w:rsidRPr="008C206E">
        <w:rPr>
          <w:rFonts w:ascii="Arial" w:hAnsi="Arial" w:cs="Arial"/>
          <w:lang w:val="en-US"/>
        </w:rPr>
        <w:t>in the school.</w:t>
      </w:r>
      <w:r w:rsidR="008C646F" w:rsidRPr="008C206E">
        <w:rPr>
          <w:rFonts w:ascii="Arial" w:hAnsi="Arial" w:cs="Arial"/>
          <w:lang w:val="en-US"/>
        </w:rPr>
        <w:t xml:space="preserve"> The appraiser may only be required to undertake this role where they have line management responsibilities for which they are paid. </w:t>
      </w:r>
      <w:r w:rsidR="00F729B2" w:rsidRPr="008C206E">
        <w:rPr>
          <w:rFonts w:ascii="Arial" w:hAnsi="Arial" w:cs="Arial"/>
          <w:lang w:val="en-US"/>
        </w:rPr>
        <w:t xml:space="preserve">The </w:t>
      </w:r>
      <w:r w:rsidR="00F729B2" w:rsidRPr="00967FB6">
        <w:rPr>
          <w:rFonts w:ascii="Arial" w:hAnsi="Arial" w:cs="Arial"/>
          <w:lang w:val="en-US"/>
        </w:rPr>
        <w:t xml:space="preserve">policy should include </w:t>
      </w:r>
      <w:r w:rsidR="002970FC">
        <w:rPr>
          <w:rFonts w:ascii="Arial" w:hAnsi="Arial" w:cs="Arial"/>
          <w:lang w:val="en-US"/>
        </w:rPr>
        <w:t xml:space="preserve">reference to </w:t>
      </w:r>
      <w:r>
        <w:rPr>
          <w:rFonts w:ascii="Arial" w:hAnsi="Arial" w:cs="Arial"/>
          <w:lang w:val="en-US"/>
        </w:rPr>
        <w:t xml:space="preserve">any </w:t>
      </w:r>
      <w:r w:rsidR="00F729B2" w:rsidRPr="00967FB6">
        <w:rPr>
          <w:rFonts w:ascii="Arial" w:hAnsi="Arial" w:cs="Arial"/>
          <w:lang w:val="en-US"/>
        </w:rPr>
        <w:t xml:space="preserve">leadership </w:t>
      </w:r>
      <w:r>
        <w:rPr>
          <w:rFonts w:ascii="Arial" w:hAnsi="Arial" w:cs="Arial"/>
          <w:lang w:val="en-US"/>
        </w:rPr>
        <w:t xml:space="preserve">posts </w:t>
      </w:r>
      <w:r w:rsidR="002970FC">
        <w:rPr>
          <w:rFonts w:ascii="Arial" w:hAnsi="Arial" w:cs="Arial"/>
          <w:lang w:val="en-US"/>
        </w:rPr>
        <w:t xml:space="preserve">included </w:t>
      </w:r>
      <w:r w:rsidR="00F729B2" w:rsidRPr="00967FB6">
        <w:rPr>
          <w:rFonts w:ascii="Arial" w:hAnsi="Arial" w:cs="Arial"/>
          <w:lang w:val="en-US"/>
        </w:rPr>
        <w:t>in the decision of who appraises who</w:t>
      </w:r>
      <w:r w:rsidR="00DB366E">
        <w:rPr>
          <w:rFonts w:ascii="Arial" w:hAnsi="Arial" w:cs="Arial"/>
          <w:lang w:val="en-US"/>
        </w:rPr>
        <w:t>m</w:t>
      </w:r>
      <w:r w:rsidR="00F729B2" w:rsidRPr="00967FB6">
        <w:rPr>
          <w:rFonts w:ascii="Arial" w:hAnsi="Arial" w:cs="Arial"/>
          <w:lang w:val="en-US"/>
        </w:rPr>
        <w:t>.</w:t>
      </w:r>
    </w:p>
    <w:p w14:paraId="16519DFF" w14:textId="77777777" w:rsidR="00F729B2" w:rsidRPr="00275DA5" w:rsidRDefault="00F729B2" w:rsidP="00275DA5">
      <w:pPr>
        <w:jc w:val="both"/>
        <w:outlineLvl w:val="0"/>
        <w:rPr>
          <w:rFonts w:ascii="Arial" w:hAnsi="Arial" w:cs="Arial"/>
          <w:sz w:val="16"/>
          <w:szCs w:val="16"/>
          <w:lang w:val="en-US"/>
        </w:rPr>
      </w:pPr>
    </w:p>
    <w:p w14:paraId="54270AF0" w14:textId="77777777" w:rsidR="00E7465F" w:rsidRDefault="003E26AE" w:rsidP="00275DA5">
      <w:pPr>
        <w:jc w:val="both"/>
        <w:outlineLvl w:val="0"/>
        <w:rPr>
          <w:rFonts w:ascii="Arial" w:hAnsi="Arial" w:cs="Arial"/>
          <w:lang w:val="en-US"/>
        </w:rPr>
      </w:pPr>
      <w:r w:rsidRPr="003E26AE">
        <w:rPr>
          <w:rFonts w:ascii="Arial" w:hAnsi="Arial" w:cs="Arial"/>
          <w:lang w:val="en-US"/>
        </w:rPr>
        <w:t xml:space="preserve">Where a </w:t>
      </w:r>
      <w:r>
        <w:rPr>
          <w:rFonts w:ascii="Arial" w:hAnsi="Arial" w:cs="Arial"/>
          <w:lang w:val="en-US"/>
        </w:rPr>
        <w:t>t</w:t>
      </w:r>
      <w:r w:rsidRPr="003E26AE">
        <w:rPr>
          <w:rFonts w:ascii="Arial" w:hAnsi="Arial" w:cs="Arial"/>
          <w:lang w:val="en-US"/>
        </w:rPr>
        <w:t>eacher is of the opinion that a</w:t>
      </w:r>
      <w:r>
        <w:rPr>
          <w:rFonts w:ascii="Arial" w:hAnsi="Arial" w:cs="Arial"/>
          <w:lang w:val="en-US"/>
        </w:rPr>
        <w:t xml:space="preserve">n appraiser </w:t>
      </w:r>
      <w:r w:rsidRPr="003E26AE">
        <w:rPr>
          <w:rFonts w:ascii="Arial" w:hAnsi="Arial" w:cs="Arial"/>
          <w:lang w:val="en-US"/>
        </w:rPr>
        <w:t xml:space="preserve">appointed by the </w:t>
      </w:r>
      <w:r w:rsidR="00BB640E">
        <w:rPr>
          <w:rFonts w:ascii="Arial" w:hAnsi="Arial" w:cs="Arial"/>
          <w:lang w:val="en-US"/>
        </w:rPr>
        <w:t>head</w:t>
      </w:r>
      <w:r w:rsidR="00012E42">
        <w:rPr>
          <w:rFonts w:ascii="Arial" w:hAnsi="Arial" w:cs="Arial"/>
          <w:lang w:val="en-US"/>
        </w:rPr>
        <w:t xml:space="preserve"> </w:t>
      </w:r>
      <w:r w:rsidR="00BB640E">
        <w:rPr>
          <w:rFonts w:ascii="Arial" w:hAnsi="Arial" w:cs="Arial"/>
          <w:lang w:val="en-US"/>
        </w:rPr>
        <w:t>teacher</w:t>
      </w:r>
      <w:r>
        <w:rPr>
          <w:rFonts w:ascii="Arial" w:hAnsi="Arial" w:cs="Arial"/>
          <w:lang w:val="en-US"/>
        </w:rPr>
        <w:t xml:space="preserve"> </w:t>
      </w:r>
      <w:r w:rsidRPr="003E26AE">
        <w:rPr>
          <w:rFonts w:ascii="Arial" w:hAnsi="Arial" w:cs="Arial"/>
          <w:lang w:val="en-US"/>
        </w:rPr>
        <w:t>is unsuitable for legitimate reasons, e</w:t>
      </w:r>
      <w:r w:rsidR="00081983">
        <w:rPr>
          <w:rFonts w:ascii="Arial" w:hAnsi="Arial" w:cs="Arial"/>
          <w:lang w:val="en-US"/>
        </w:rPr>
        <w:t>.</w:t>
      </w:r>
      <w:r w:rsidRPr="003E26AE">
        <w:rPr>
          <w:rFonts w:ascii="Arial" w:hAnsi="Arial" w:cs="Arial"/>
          <w:lang w:val="en-US"/>
        </w:rPr>
        <w:t>g</w:t>
      </w:r>
      <w:r w:rsidR="00081983">
        <w:rPr>
          <w:rFonts w:ascii="Arial" w:hAnsi="Arial" w:cs="Arial"/>
          <w:lang w:val="en-US"/>
        </w:rPr>
        <w:t>.</w:t>
      </w:r>
      <w:r w:rsidRPr="003E26AE">
        <w:rPr>
          <w:rFonts w:ascii="Arial" w:hAnsi="Arial" w:cs="Arial"/>
          <w:lang w:val="en-US"/>
        </w:rPr>
        <w:t xml:space="preserve"> for professional reasons or where there is a conflict of interest, s/he may submit a written request to the </w:t>
      </w:r>
      <w:r w:rsidR="00BB640E">
        <w:rPr>
          <w:rFonts w:ascii="Arial" w:hAnsi="Arial" w:cs="Arial"/>
          <w:lang w:val="en-US"/>
        </w:rPr>
        <w:t>head</w:t>
      </w:r>
      <w:r w:rsidR="00012E42">
        <w:rPr>
          <w:rFonts w:ascii="Arial" w:hAnsi="Arial" w:cs="Arial"/>
          <w:lang w:val="en-US"/>
        </w:rPr>
        <w:t xml:space="preserve"> </w:t>
      </w:r>
      <w:r w:rsidR="00BB640E">
        <w:rPr>
          <w:rFonts w:ascii="Arial" w:hAnsi="Arial" w:cs="Arial"/>
          <w:lang w:val="en-US"/>
        </w:rPr>
        <w:t>teacher</w:t>
      </w:r>
      <w:r>
        <w:rPr>
          <w:rFonts w:ascii="Arial" w:hAnsi="Arial" w:cs="Arial"/>
          <w:lang w:val="en-US"/>
        </w:rPr>
        <w:t xml:space="preserve"> </w:t>
      </w:r>
      <w:r w:rsidRPr="003E26AE">
        <w:rPr>
          <w:rFonts w:ascii="Arial" w:hAnsi="Arial" w:cs="Arial"/>
          <w:lang w:val="en-US"/>
        </w:rPr>
        <w:t xml:space="preserve">for that </w:t>
      </w:r>
      <w:r w:rsidR="00F95B5F">
        <w:rPr>
          <w:rFonts w:ascii="Arial" w:hAnsi="Arial" w:cs="Arial"/>
          <w:lang w:val="en-US"/>
        </w:rPr>
        <w:t>appraiser</w:t>
      </w:r>
      <w:r w:rsidRPr="003E26AE">
        <w:rPr>
          <w:rFonts w:ascii="Arial" w:hAnsi="Arial" w:cs="Arial"/>
          <w:lang w:val="en-US"/>
        </w:rPr>
        <w:t xml:space="preserve"> to be replaced, stating th</w:t>
      </w:r>
      <w:r w:rsidR="00012E42">
        <w:rPr>
          <w:rFonts w:ascii="Arial" w:hAnsi="Arial" w:cs="Arial"/>
          <w:lang w:val="en-US"/>
        </w:rPr>
        <w:t>e</w:t>
      </w:r>
      <w:r w:rsidRPr="003E26AE">
        <w:rPr>
          <w:rFonts w:ascii="Arial" w:hAnsi="Arial" w:cs="Arial"/>
          <w:lang w:val="en-US"/>
        </w:rPr>
        <w:t xml:space="preserve"> reasons. If legitimate concerns are raised about the choice of appraiser, these </w:t>
      </w:r>
      <w:r w:rsidR="00F95B5F">
        <w:rPr>
          <w:rFonts w:ascii="Arial" w:hAnsi="Arial" w:cs="Arial"/>
          <w:lang w:val="en-US"/>
        </w:rPr>
        <w:t>must</w:t>
      </w:r>
      <w:r w:rsidRPr="003E26AE">
        <w:rPr>
          <w:rFonts w:ascii="Arial" w:hAnsi="Arial" w:cs="Arial"/>
          <w:lang w:val="en-US"/>
        </w:rPr>
        <w:t xml:space="preserve"> be considered and if the </w:t>
      </w:r>
      <w:r w:rsidR="00BB640E">
        <w:rPr>
          <w:rFonts w:ascii="Arial" w:hAnsi="Arial" w:cs="Arial"/>
          <w:lang w:val="en-US"/>
        </w:rPr>
        <w:t>head</w:t>
      </w:r>
      <w:r w:rsidR="00012E42">
        <w:rPr>
          <w:rFonts w:ascii="Arial" w:hAnsi="Arial" w:cs="Arial"/>
          <w:lang w:val="en-US"/>
        </w:rPr>
        <w:t xml:space="preserve"> </w:t>
      </w:r>
      <w:r w:rsidR="00BB640E">
        <w:rPr>
          <w:rFonts w:ascii="Arial" w:hAnsi="Arial" w:cs="Arial"/>
          <w:lang w:val="en-US"/>
        </w:rPr>
        <w:t>teacher</w:t>
      </w:r>
      <w:r>
        <w:rPr>
          <w:rFonts w:ascii="Arial" w:hAnsi="Arial" w:cs="Arial"/>
          <w:lang w:val="en-US"/>
        </w:rPr>
        <w:t xml:space="preserve"> </w:t>
      </w:r>
      <w:r w:rsidR="00012E42">
        <w:rPr>
          <w:rFonts w:ascii="Arial" w:hAnsi="Arial" w:cs="Arial"/>
          <w:lang w:val="en-US"/>
        </w:rPr>
        <w:t xml:space="preserve">deems </w:t>
      </w:r>
      <w:r w:rsidRPr="003E26AE">
        <w:rPr>
          <w:rFonts w:ascii="Arial" w:hAnsi="Arial" w:cs="Arial"/>
          <w:lang w:val="en-US"/>
        </w:rPr>
        <w:t xml:space="preserve"> these concerns to be valid, an alternative appraiser </w:t>
      </w:r>
      <w:r w:rsidR="00387223">
        <w:rPr>
          <w:rFonts w:ascii="Arial" w:hAnsi="Arial" w:cs="Arial"/>
          <w:lang w:val="en-US"/>
        </w:rPr>
        <w:t xml:space="preserve">should </w:t>
      </w:r>
      <w:r w:rsidRPr="003E26AE">
        <w:rPr>
          <w:rFonts w:ascii="Arial" w:hAnsi="Arial" w:cs="Arial"/>
          <w:lang w:val="en-US"/>
        </w:rPr>
        <w:t xml:space="preserve">be offered. </w:t>
      </w:r>
      <w:r w:rsidR="007C14B2">
        <w:rPr>
          <w:rFonts w:ascii="Arial" w:hAnsi="Arial" w:cs="Arial"/>
          <w:lang w:val="en-US"/>
        </w:rPr>
        <w:t xml:space="preserve"> </w:t>
      </w:r>
      <w:r w:rsidR="00387223">
        <w:rPr>
          <w:rFonts w:ascii="Arial" w:hAnsi="Arial" w:cs="Arial"/>
          <w:lang w:val="en-US"/>
        </w:rPr>
        <w:t xml:space="preserve">There is no further right of appeal against the allocation of an appraiser and the final decision rests with the </w:t>
      </w:r>
      <w:r w:rsidR="00BB640E">
        <w:rPr>
          <w:rFonts w:ascii="Arial" w:hAnsi="Arial" w:cs="Arial"/>
          <w:lang w:val="en-US"/>
        </w:rPr>
        <w:t>head</w:t>
      </w:r>
      <w:r w:rsidR="00012E42">
        <w:rPr>
          <w:rFonts w:ascii="Arial" w:hAnsi="Arial" w:cs="Arial"/>
          <w:lang w:val="en-US"/>
        </w:rPr>
        <w:t xml:space="preserve"> </w:t>
      </w:r>
      <w:r w:rsidR="00BB640E">
        <w:rPr>
          <w:rFonts w:ascii="Arial" w:hAnsi="Arial" w:cs="Arial"/>
          <w:lang w:val="en-US"/>
        </w:rPr>
        <w:t>teacher</w:t>
      </w:r>
      <w:r w:rsidR="00387223">
        <w:rPr>
          <w:rFonts w:ascii="Arial" w:hAnsi="Arial" w:cs="Arial"/>
          <w:lang w:val="en-US"/>
        </w:rPr>
        <w:t>.</w:t>
      </w:r>
    </w:p>
    <w:p w14:paraId="78DB8814" w14:textId="77777777" w:rsidR="00047DF8" w:rsidRDefault="00047DF8" w:rsidP="00275DA5">
      <w:pPr>
        <w:jc w:val="both"/>
        <w:outlineLvl w:val="0"/>
        <w:rPr>
          <w:rFonts w:ascii="Arial" w:hAnsi="Arial" w:cs="Arial"/>
          <w:lang w:val="en-US"/>
        </w:rPr>
      </w:pPr>
    </w:p>
    <w:p w14:paraId="190060E0" w14:textId="77777777" w:rsidR="00047DF8" w:rsidRPr="008C206E" w:rsidRDefault="00047DF8" w:rsidP="00275DA5">
      <w:pPr>
        <w:jc w:val="both"/>
        <w:outlineLvl w:val="0"/>
        <w:rPr>
          <w:rFonts w:ascii="Arial" w:hAnsi="Arial" w:cs="Arial"/>
          <w:lang w:val="en-US"/>
        </w:rPr>
      </w:pPr>
      <w:r w:rsidRPr="008C206E">
        <w:rPr>
          <w:rFonts w:ascii="Arial" w:hAnsi="Arial" w:cs="Arial"/>
          <w:lang w:val="en-US"/>
        </w:rPr>
        <w:t xml:space="preserve">The </w:t>
      </w:r>
      <w:r w:rsidR="005E5856" w:rsidRPr="008C206E">
        <w:rPr>
          <w:rFonts w:ascii="Arial" w:hAnsi="Arial" w:cs="Arial"/>
          <w:lang w:val="en-US"/>
        </w:rPr>
        <w:t xml:space="preserve">governing body including the </w:t>
      </w:r>
      <w:r w:rsidRPr="008C206E">
        <w:rPr>
          <w:rFonts w:ascii="Arial" w:hAnsi="Arial" w:cs="Arial"/>
          <w:lang w:val="en-US"/>
        </w:rPr>
        <w:t xml:space="preserve">head teacher </w:t>
      </w:r>
      <w:proofErr w:type="spellStart"/>
      <w:r w:rsidRPr="008C206E">
        <w:rPr>
          <w:rFonts w:ascii="Arial" w:hAnsi="Arial" w:cs="Arial"/>
          <w:lang w:val="en-US"/>
        </w:rPr>
        <w:t>shoud</w:t>
      </w:r>
      <w:proofErr w:type="spellEnd"/>
      <w:r w:rsidRPr="008C206E">
        <w:rPr>
          <w:rFonts w:ascii="Arial" w:hAnsi="Arial" w:cs="Arial"/>
          <w:lang w:val="en-US"/>
        </w:rPr>
        <w:t xml:space="preserve"> have regard to the requirements of the School Governance (Roles, Procedures and Allowances) (England) Regulations 2013, and ensure that in allocating appraisers and in making decisions </w:t>
      </w:r>
      <w:r w:rsidR="00397163" w:rsidRPr="008C206E">
        <w:rPr>
          <w:rFonts w:ascii="Arial" w:hAnsi="Arial" w:cs="Arial"/>
          <w:lang w:val="en-US"/>
        </w:rPr>
        <w:t xml:space="preserve">about appraisal or pay </w:t>
      </w:r>
      <w:r w:rsidRPr="008C206E">
        <w:rPr>
          <w:rFonts w:ascii="Arial" w:hAnsi="Arial" w:cs="Arial"/>
          <w:lang w:val="en-US"/>
        </w:rPr>
        <w:t xml:space="preserve">for </w:t>
      </w:r>
      <w:r w:rsidR="005E5856" w:rsidRPr="008C206E">
        <w:rPr>
          <w:rFonts w:ascii="Arial" w:hAnsi="Arial" w:cs="Arial"/>
          <w:lang w:val="en-US"/>
        </w:rPr>
        <w:t xml:space="preserve">all </w:t>
      </w:r>
      <w:r w:rsidRPr="008C206E">
        <w:rPr>
          <w:rFonts w:ascii="Arial" w:hAnsi="Arial" w:cs="Arial"/>
          <w:lang w:val="en-US"/>
        </w:rPr>
        <w:t xml:space="preserve">members of staff there is no </w:t>
      </w:r>
      <w:r w:rsidR="00397163" w:rsidRPr="008C206E">
        <w:rPr>
          <w:rFonts w:ascii="Arial" w:hAnsi="Arial" w:cs="Arial"/>
          <w:lang w:val="en-US"/>
        </w:rPr>
        <w:t xml:space="preserve">opportunity for </w:t>
      </w:r>
      <w:r w:rsidRPr="008C206E">
        <w:rPr>
          <w:rFonts w:ascii="Arial" w:hAnsi="Arial" w:cs="Arial"/>
          <w:lang w:val="en-US"/>
        </w:rPr>
        <w:t xml:space="preserve">pecuniary interest or unfairness.  </w:t>
      </w:r>
    </w:p>
    <w:p w14:paraId="3E9143B9" w14:textId="77777777" w:rsidR="00E7465F" w:rsidRPr="008C206E" w:rsidRDefault="00E7465F" w:rsidP="00275DA5">
      <w:pPr>
        <w:jc w:val="both"/>
        <w:outlineLvl w:val="0"/>
        <w:rPr>
          <w:rFonts w:ascii="Arial" w:hAnsi="Arial" w:cs="Arial"/>
          <w:sz w:val="16"/>
          <w:szCs w:val="16"/>
          <w:lang w:val="en-US"/>
        </w:rPr>
      </w:pPr>
    </w:p>
    <w:p w14:paraId="65DFDB95" w14:textId="77777777" w:rsidR="00F729B2" w:rsidRPr="00967FB6" w:rsidRDefault="00F729B2" w:rsidP="00275DA5">
      <w:pPr>
        <w:jc w:val="both"/>
        <w:outlineLvl w:val="0"/>
        <w:rPr>
          <w:rFonts w:ascii="Arial" w:hAnsi="Arial" w:cs="Arial"/>
          <w:lang w:val="en-US"/>
        </w:rPr>
      </w:pPr>
      <w:r w:rsidRPr="008C206E">
        <w:rPr>
          <w:rFonts w:ascii="Arial" w:hAnsi="Arial" w:cs="Arial"/>
          <w:lang w:val="en-US"/>
        </w:rPr>
        <w:t>Th</w:t>
      </w:r>
      <w:r w:rsidR="004F3485" w:rsidRPr="008C206E">
        <w:rPr>
          <w:rFonts w:ascii="Arial" w:hAnsi="Arial" w:cs="Arial"/>
          <w:lang w:val="en-US"/>
        </w:rPr>
        <w:t>e options below p</w:t>
      </w:r>
      <w:r w:rsidR="004B21A3" w:rsidRPr="008C206E">
        <w:rPr>
          <w:rFonts w:ascii="Arial" w:hAnsi="Arial" w:cs="Arial"/>
          <w:lang w:val="en-US"/>
        </w:rPr>
        <w:t xml:space="preserve">rovides information for the </w:t>
      </w:r>
      <w:r w:rsidR="00F43192" w:rsidRPr="008C206E">
        <w:rPr>
          <w:rFonts w:ascii="Arial" w:hAnsi="Arial" w:cs="Arial"/>
          <w:lang w:val="en-US"/>
        </w:rPr>
        <w:t>h</w:t>
      </w:r>
      <w:r w:rsidR="00BB640E" w:rsidRPr="008C206E">
        <w:rPr>
          <w:rFonts w:ascii="Arial" w:hAnsi="Arial" w:cs="Arial"/>
          <w:lang w:val="en-US"/>
        </w:rPr>
        <w:t>ead</w:t>
      </w:r>
      <w:r w:rsidR="004F3485"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w:t>
      </w:r>
      <w:r w:rsidR="008A2BC6" w:rsidRPr="008C206E">
        <w:rPr>
          <w:rFonts w:ascii="Arial" w:hAnsi="Arial" w:cs="Arial"/>
          <w:lang w:val="en-US"/>
        </w:rPr>
        <w:t xml:space="preserve">to decide </w:t>
      </w:r>
      <w:r w:rsidRPr="008C206E">
        <w:rPr>
          <w:rFonts w:ascii="Arial" w:hAnsi="Arial" w:cs="Arial"/>
          <w:lang w:val="en-US"/>
        </w:rPr>
        <w:t xml:space="preserve">how the appraisal arrangements will operate </w:t>
      </w:r>
      <w:r w:rsidR="008A2BC6" w:rsidRPr="008C206E">
        <w:rPr>
          <w:rFonts w:ascii="Arial" w:hAnsi="Arial" w:cs="Arial"/>
          <w:lang w:val="en-US"/>
        </w:rPr>
        <w:t>for all other posts</w:t>
      </w:r>
      <w:r w:rsidRPr="008C206E">
        <w:rPr>
          <w:rFonts w:ascii="Arial" w:hAnsi="Arial" w:cs="Arial"/>
          <w:lang w:val="en-US"/>
        </w:rPr>
        <w:t xml:space="preserve">. </w:t>
      </w:r>
      <w:r w:rsidR="007C14B2" w:rsidRPr="008C206E">
        <w:rPr>
          <w:rFonts w:ascii="Arial" w:hAnsi="Arial" w:cs="Arial"/>
          <w:lang w:val="en-US"/>
        </w:rPr>
        <w:t xml:space="preserve"> </w:t>
      </w:r>
      <w:r w:rsidR="008A2BC6" w:rsidRPr="008C206E">
        <w:rPr>
          <w:rFonts w:ascii="Arial" w:hAnsi="Arial" w:cs="Arial"/>
          <w:lang w:val="en-US"/>
        </w:rPr>
        <w:t>Once the options have been considered</w:t>
      </w:r>
      <w:r w:rsidR="00F95B5F" w:rsidRPr="008C206E">
        <w:rPr>
          <w:rFonts w:ascii="Arial" w:hAnsi="Arial" w:cs="Arial"/>
          <w:lang w:val="en-US"/>
        </w:rPr>
        <w:t>,</w:t>
      </w:r>
      <w:r w:rsidR="008A2BC6" w:rsidRPr="008C206E">
        <w:rPr>
          <w:rFonts w:ascii="Arial" w:hAnsi="Arial" w:cs="Arial"/>
          <w:lang w:val="en-US"/>
        </w:rPr>
        <w:t xml:space="preserve"> the detail should be included in the school </w:t>
      </w:r>
      <w:r w:rsidR="004F3485" w:rsidRPr="008C206E">
        <w:rPr>
          <w:rFonts w:ascii="Arial" w:hAnsi="Arial" w:cs="Arial"/>
          <w:lang w:val="en-US"/>
        </w:rPr>
        <w:t xml:space="preserve">appraisal </w:t>
      </w:r>
      <w:r w:rsidR="008A2BC6" w:rsidRPr="008C206E">
        <w:rPr>
          <w:rFonts w:ascii="Arial" w:hAnsi="Arial" w:cs="Arial"/>
          <w:lang w:val="en-US"/>
        </w:rPr>
        <w:t xml:space="preserve">policy. </w:t>
      </w:r>
      <w:r w:rsidR="007C14B2" w:rsidRPr="008C206E">
        <w:rPr>
          <w:rFonts w:ascii="Arial" w:hAnsi="Arial" w:cs="Arial"/>
          <w:lang w:val="en-US"/>
        </w:rPr>
        <w:t xml:space="preserve"> </w:t>
      </w:r>
      <w:r w:rsidRPr="008C206E">
        <w:rPr>
          <w:rFonts w:ascii="Arial" w:hAnsi="Arial" w:cs="Arial"/>
          <w:lang w:val="en-US"/>
        </w:rPr>
        <w:t xml:space="preserve">Where the </w:t>
      </w:r>
      <w:r w:rsidR="00F43192" w:rsidRPr="008C206E">
        <w:rPr>
          <w:rFonts w:ascii="Arial" w:hAnsi="Arial" w:cs="Arial"/>
          <w:lang w:val="en-US"/>
        </w:rPr>
        <w:t>h</w:t>
      </w:r>
      <w:r w:rsidR="00BB640E" w:rsidRPr="008C206E">
        <w:rPr>
          <w:rFonts w:ascii="Arial" w:hAnsi="Arial" w:cs="Arial"/>
          <w:lang w:val="en-US"/>
        </w:rPr>
        <w:t>ead</w:t>
      </w:r>
      <w:r w:rsidR="004F3485"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is not the teacher’s line manager, the </w:t>
      </w:r>
      <w:r w:rsidR="00F43192" w:rsidRPr="008C206E">
        <w:rPr>
          <w:rFonts w:ascii="Arial" w:hAnsi="Arial" w:cs="Arial"/>
          <w:lang w:val="en-US"/>
        </w:rPr>
        <w:t>h</w:t>
      </w:r>
      <w:r w:rsidR="00BB640E" w:rsidRPr="008C206E">
        <w:rPr>
          <w:rFonts w:ascii="Arial" w:hAnsi="Arial" w:cs="Arial"/>
          <w:lang w:val="en-US"/>
        </w:rPr>
        <w:t>ead</w:t>
      </w:r>
      <w:r w:rsidR="004F3485"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may delegate t</w:t>
      </w:r>
      <w:r w:rsidR="002970FC" w:rsidRPr="008C206E">
        <w:rPr>
          <w:rFonts w:ascii="Arial" w:hAnsi="Arial" w:cs="Arial"/>
          <w:lang w:val="en-US"/>
        </w:rPr>
        <w:t xml:space="preserve">he responsibility for </w:t>
      </w:r>
      <w:r w:rsidR="002970FC">
        <w:rPr>
          <w:rFonts w:ascii="Arial" w:hAnsi="Arial" w:cs="Arial"/>
          <w:lang w:val="en-US"/>
        </w:rPr>
        <w:t xml:space="preserve">appraisal </w:t>
      </w:r>
      <w:r w:rsidRPr="00967FB6">
        <w:rPr>
          <w:rFonts w:ascii="Arial" w:hAnsi="Arial" w:cs="Arial"/>
          <w:lang w:val="en-US"/>
        </w:rPr>
        <w:t xml:space="preserve">to the teacher’s line manager including recommendations </w:t>
      </w:r>
      <w:r w:rsidRPr="007C14B2">
        <w:rPr>
          <w:rFonts w:ascii="Arial" w:hAnsi="Arial" w:cs="Arial"/>
          <w:lang w:val="en-US"/>
        </w:rPr>
        <w:t>on pay</w:t>
      </w:r>
      <w:r w:rsidR="00FC03FF" w:rsidRPr="007C14B2">
        <w:rPr>
          <w:rFonts w:ascii="Arial" w:hAnsi="Arial" w:cs="Arial"/>
          <w:lang w:val="en-US"/>
        </w:rPr>
        <w:t xml:space="preserve"> progression</w:t>
      </w:r>
      <w:r w:rsidRPr="007C14B2">
        <w:rPr>
          <w:rFonts w:ascii="Arial" w:hAnsi="Arial" w:cs="Arial"/>
          <w:lang w:val="en-US"/>
        </w:rPr>
        <w:t xml:space="preserve">. </w:t>
      </w:r>
      <w:r w:rsidR="007C14B2" w:rsidRPr="007C14B2">
        <w:rPr>
          <w:rFonts w:ascii="Arial" w:hAnsi="Arial" w:cs="Arial"/>
          <w:lang w:val="en-US"/>
        </w:rPr>
        <w:t xml:space="preserve"> </w:t>
      </w:r>
      <w:r w:rsidR="00653686" w:rsidRPr="007C14B2">
        <w:rPr>
          <w:rFonts w:ascii="Arial" w:hAnsi="Arial" w:cs="Arial"/>
          <w:lang w:val="en-US"/>
        </w:rPr>
        <w:t>This</w:t>
      </w:r>
      <w:r w:rsidR="00653686" w:rsidRPr="00967FB6">
        <w:rPr>
          <w:rFonts w:ascii="Arial" w:hAnsi="Arial" w:cs="Arial"/>
          <w:lang w:val="en-US"/>
        </w:rPr>
        <w:t xml:space="preserve"> is by no means an exhaustive list but t</w:t>
      </w:r>
      <w:r w:rsidRPr="00967FB6">
        <w:rPr>
          <w:rFonts w:ascii="Arial" w:hAnsi="Arial" w:cs="Arial"/>
          <w:lang w:val="en-US"/>
        </w:rPr>
        <w:t xml:space="preserve">he options available to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include the following</w:t>
      </w:r>
      <w:r w:rsidR="0041461C" w:rsidRPr="00967FB6">
        <w:rPr>
          <w:rFonts w:ascii="Arial" w:hAnsi="Arial" w:cs="Arial"/>
          <w:lang w:val="en-US"/>
        </w:rPr>
        <w:t>:</w:t>
      </w:r>
    </w:p>
    <w:p w14:paraId="57F7D8FD" w14:textId="77777777" w:rsidR="00F729B2" w:rsidRPr="00275DA5" w:rsidRDefault="00F729B2" w:rsidP="00275DA5">
      <w:pPr>
        <w:jc w:val="both"/>
        <w:outlineLvl w:val="0"/>
        <w:rPr>
          <w:rFonts w:ascii="Arial" w:hAnsi="Arial" w:cs="Arial"/>
          <w:sz w:val="16"/>
          <w:szCs w:val="16"/>
          <w:lang w:val="en-US"/>
        </w:rPr>
      </w:pPr>
    </w:p>
    <w:p w14:paraId="5A4C5765" w14:textId="77777777" w:rsidR="008A2BC6" w:rsidRPr="006216B2" w:rsidRDefault="00F729B2" w:rsidP="00275DA5">
      <w:pPr>
        <w:jc w:val="both"/>
        <w:outlineLvl w:val="0"/>
        <w:rPr>
          <w:rFonts w:ascii="Arial" w:hAnsi="Arial" w:cs="Arial"/>
          <w:b/>
          <w:lang w:val="en-US"/>
        </w:rPr>
      </w:pPr>
      <w:r w:rsidRPr="006216B2">
        <w:rPr>
          <w:rFonts w:ascii="Arial" w:hAnsi="Arial" w:cs="Arial"/>
          <w:b/>
          <w:lang w:val="en-US"/>
        </w:rPr>
        <w:t xml:space="preserve">Option 1 </w:t>
      </w:r>
      <w:r w:rsidRPr="00631D9D">
        <w:rPr>
          <w:rFonts w:ascii="Arial" w:hAnsi="Arial" w:cs="Arial"/>
          <w:lang w:val="en-US"/>
        </w:rPr>
        <w:t xml:space="preserve">– The </w:t>
      </w:r>
      <w:r w:rsidR="00F43192">
        <w:rPr>
          <w:rFonts w:ascii="Arial" w:hAnsi="Arial" w:cs="Arial"/>
          <w:lang w:val="en-US"/>
        </w:rPr>
        <w:t>h</w:t>
      </w:r>
      <w:r w:rsidR="00BB640E">
        <w:rPr>
          <w:rFonts w:ascii="Arial" w:hAnsi="Arial" w:cs="Arial"/>
          <w:lang w:val="en-US"/>
        </w:rPr>
        <w:t>eadteacher</w:t>
      </w:r>
      <w:r w:rsidRPr="00631D9D">
        <w:rPr>
          <w:rFonts w:ascii="Arial" w:hAnsi="Arial" w:cs="Arial"/>
          <w:lang w:val="en-US"/>
        </w:rPr>
        <w:t xml:space="preserve"> will appraise all teachers in the school.</w:t>
      </w:r>
      <w:r w:rsidRPr="006216B2">
        <w:rPr>
          <w:rFonts w:ascii="Arial" w:hAnsi="Arial" w:cs="Arial"/>
          <w:b/>
          <w:lang w:val="en-US"/>
        </w:rPr>
        <w:t xml:space="preserve"> </w:t>
      </w:r>
    </w:p>
    <w:p w14:paraId="3DC1B6B3" w14:textId="77777777" w:rsidR="008A2BC6" w:rsidRPr="00275DA5" w:rsidRDefault="008A2BC6" w:rsidP="00275DA5">
      <w:pPr>
        <w:jc w:val="both"/>
        <w:outlineLvl w:val="0"/>
        <w:rPr>
          <w:rFonts w:ascii="Arial" w:hAnsi="Arial" w:cs="Arial"/>
          <w:sz w:val="16"/>
          <w:szCs w:val="16"/>
          <w:lang w:val="en-US"/>
        </w:rPr>
      </w:pPr>
    </w:p>
    <w:p w14:paraId="4B8AD847" w14:textId="77777777" w:rsidR="00F729B2" w:rsidRPr="00967FB6" w:rsidRDefault="00F729B2" w:rsidP="00275DA5">
      <w:pPr>
        <w:jc w:val="both"/>
        <w:outlineLvl w:val="0"/>
        <w:rPr>
          <w:rFonts w:ascii="Arial" w:hAnsi="Arial" w:cs="Arial"/>
          <w:lang w:val="en-US"/>
        </w:rPr>
      </w:pPr>
      <w:r w:rsidRPr="007C14B2">
        <w:rPr>
          <w:rFonts w:ascii="Arial" w:hAnsi="Arial" w:cs="Arial"/>
          <w:lang w:val="en-US"/>
        </w:rPr>
        <w:t>Th</w:t>
      </w:r>
      <w:r w:rsidR="0041461C" w:rsidRPr="007C14B2">
        <w:rPr>
          <w:rFonts w:ascii="Arial" w:hAnsi="Arial" w:cs="Arial"/>
          <w:lang w:val="en-US"/>
        </w:rPr>
        <w:t>is is</w:t>
      </w:r>
      <w:r w:rsidRPr="007C14B2">
        <w:rPr>
          <w:rFonts w:ascii="Arial" w:hAnsi="Arial" w:cs="Arial"/>
          <w:lang w:val="en-US"/>
        </w:rPr>
        <w:t xml:space="preserve"> only </w:t>
      </w:r>
      <w:r w:rsidR="0041461C" w:rsidRPr="007C14B2">
        <w:rPr>
          <w:rFonts w:ascii="Arial" w:hAnsi="Arial" w:cs="Arial"/>
          <w:lang w:val="en-US"/>
        </w:rPr>
        <w:t xml:space="preserve">likely to be an option </w:t>
      </w:r>
      <w:r w:rsidRPr="007C14B2">
        <w:rPr>
          <w:rFonts w:ascii="Arial" w:hAnsi="Arial" w:cs="Arial"/>
          <w:lang w:val="en-US"/>
        </w:rPr>
        <w:t xml:space="preserve">in </w:t>
      </w:r>
      <w:r w:rsidR="0041461C" w:rsidRPr="007C14B2">
        <w:rPr>
          <w:rFonts w:ascii="Arial" w:hAnsi="Arial" w:cs="Arial"/>
          <w:lang w:val="en-US"/>
        </w:rPr>
        <w:t xml:space="preserve">a </w:t>
      </w:r>
      <w:r w:rsidRPr="007C14B2">
        <w:rPr>
          <w:rFonts w:ascii="Arial" w:hAnsi="Arial" w:cs="Arial"/>
          <w:lang w:val="en-US"/>
        </w:rPr>
        <w:t xml:space="preserve">small primary school where the number of </w:t>
      </w:r>
      <w:r w:rsidR="00455E04" w:rsidRPr="007C14B2">
        <w:rPr>
          <w:rFonts w:ascii="Arial" w:hAnsi="Arial" w:cs="Arial"/>
          <w:lang w:val="en-US"/>
        </w:rPr>
        <w:t xml:space="preserve">staff and </w:t>
      </w:r>
      <w:r w:rsidR="009843B7" w:rsidRPr="007C14B2">
        <w:rPr>
          <w:rFonts w:ascii="Arial" w:hAnsi="Arial" w:cs="Arial"/>
          <w:lang w:val="en-US"/>
        </w:rPr>
        <w:t xml:space="preserve">appraisers </w:t>
      </w:r>
      <w:r w:rsidRPr="007C14B2">
        <w:rPr>
          <w:rFonts w:ascii="Arial" w:hAnsi="Arial" w:cs="Arial"/>
          <w:lang w:val="en-US"/>
        </w:rPr>
        <w:t xml:space="preserve">is limited. </w:t>
      </w:r>
      <w:r w:rsidR="007C14B2">
        <w:rPr>
          <w:rFonts w:ascii="Arial" w:hAnsi="Arial" w:cs="Arial"/>
          <w:lang w:val="en-US"/>
        </w:rPr>
        <w:t xml:space="preserve"> </w:t>
      </w:r>
      <w:r w:rsidRPr="007C14B2">
        <w:rPr>
          <w:rFonts w:ascii="Arial" w:hAnsi="Arial" w:cs="Arial"/>
          <w:lang w:val="en-US"/>
        </w:rPr>
        <w:t>Where this optio</w:t>
      </w:r>
      <w:r w:rsidR="0041461C" w:rsidRPr="007C14B2">
        <w:rPr>
          <w:rFonts w:ascii="Arial" w:hAnsi="Arial" w:cs="Arial"/>
          <w:lang w:val="en-US"/>
        </w:rPr>
        <w:t>n is agreed by governors</w:t>
      </w:r>
      <w:r w:rsidRPr="007C14B2">
        <w:rPr>
          <w:rFonts w:ascii="Arial" w:hAnsi="Arial" w:cs="Arial"/>
          <w:lang w:val="en-US"/>
        </w:rPr>
        <w:t>, they will need to be satisfied th</w:t>
      </w:r>
      <w:r w:rsidRPr="00967FB6">
        <w:rPr>
          <w:rFonts w:ascii="Arial" w:hAnsi="Arial" w:cs="Arial"/>
          <w:lang w:val="en-US"/>
        </w:rPr>
        <w:t xml:space="preserve">at this can be managed effectively, taking into account the workload of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and how this arrangement may </w:t>
      </w:r>
      <w:r w:rsidRPr="007539CE">
        <w:rPr>
          <w:rFonts w:ascii="Arial" w:hAnsi="Arial" w:cs="Arial"/>
          <w:lang w:val="en-US"/>
        </w:rPr>
        <w:t>impact on work / life balance.</w:t>
      </w:r>
      <w:r w:rsidRPr="00967FB6">
        <w:rPr>
          <w:rFonts w:ascii="Arial" w:hAnsi="Arial" w:cs="Arial"/>
          <w:lang w:val="en-US"/>
        </w:rPr>
        <w:t xml:space="preserve">  </w:t>
      </w:r>
    </w:p>
    <w:p w14:paraId="2898012C" w14:textId="77777777" w:rsidR="00F729B2" w:rsidRPr="00275DA5" w:rsidRDefault="00F729B2" w:rsidP="00275DA5">
      <w:pPr>
        <w:jc w:val="both"/>
        <w:outlineLvl w:val="0"/>
        <w:rPr>
          <w:rFonts w:ascii="Arial" w:hAnsi="Arial" w:cs="Arial"/>
          <w:sz w:val="16"/>
          <w:szCs w:val="16"/>
          <w:lang w:val="en-US"/>
        </w:rPr>
      </w:pPr>
    </w:p>
    <w:p w14:paraId="6A71C59B" w14:textId="77777777" w:rsidR="00F729B2" w:rsidRPr="00631D9D" w:rsidRDefault="00F729B2" w:rsidP="00275DA5">
      <w:pPr>
        <w:jc w:val="both"/>
        <w:outlineLvl w:val="0"/>
        <w:rPr>
          <w:rFonts w:ascii="Arial" w:hAnsi="Arial" w:cs="Arial"/>
          <w:lang w:val="en-US"/>
        </w:rPr>
      </w:pPr>
      <w:r w:rsidRPr="006216B2">
        <w:rPr>
          <w:rFonts w:ascii="Arial" w:hAnsi="Arial" w:cs="Arial"/>
          <w:b/>
          <w:lang w:val="en-US"/>
        </w:rPr>
        <w:t>Option 2</w:t>
      </w:r>
      <w:r w:rsidRPr="00631D9D">
        <w:rPr>
          <w:rFonts w:ascii="Arial" w:hAnsi="Arial" w:cs="Arial"/>
          <w:lang w:val="en-US"/>
        </w:rPr>
        <w:t xml:space="preserve"> – The </w:t>
      </w:r>
      <w:r w:rsidR="00F43192">
        <w:rPr>
          <w:rFonts w:ascii="Arial" w:hAnsi="Arial" w:cs="Arial"/>
          <w:lang w:val="en-US"/>
        </w:rPr>
        <w:t>h</w:t>
      </w:r>
      <w:r w:rsidR="00BB640E">
        <w:rPr>
          <w:rFonts w:ascii="Arial" w:hAnsi="Arial" w:cs="Arial"/>
          <w:lang w:val="en-US"/>
        </w:rPr>
        <w:t>ead</w:t>
      </w:r>
      <w:r w:rsidR="004F3485">
        <w:rPr>
          <w:rFonts w:ascii="Arial" w:hAnsi="Arial" w:cs="Arial"/>
          <w:lang w:val="en-US"/>
        </w:rPr>
        <w:t xml:space="preserve"> </w:t>
      </w:r>
      <w:r w:rsidR="00BB640E">
        <w:rPr>
          <w:rFonts w:ascii="Arial" w:hAnsi="Arial" w:cs="Arial"/>
          <w:lang w:val="en-US"/>
        </w:rPr>
        <w:t>teacher</w:t>
      </w:r>
      <w:r w:rsidRPr="00631D9D">
        <w:rPr>
          <w:rFonts w:ascii="Arial" w:hAnsi="Arial" w:cs="Arial"/>
          <w:lang w:val="en-US"/>
        </w:rPr>
        <w:t xml:space="preserve"> will appraise those teachers </w:t>
      </w:r>
      <w:r w:rsidR="004F3485">
        <w:rPr>
          <w:rFonts w:ascii="Arial" w:hAnsi="Arial" w:cs="Arial"/>
          <w:lang w:val="en-US"/>
        </w:rPr>
        <w:t>they d</w:t>
      </w:r>
      <w:r w:rsidR="008C7466">
        <w:rPr>
          <w:rFonts w:ascii="Arial" w:hAnsi="Arial" w:cs="Arial"/>
          <w:lang w:val="en-US"/>
        </w:rPr>
        <w:t xml:space="preserve">irectly line manage </w:t>
      </w:r>
      <w:r w:rsidRPr="00631D9D">
        <w:rPr>
          <w:rFonts w:ascii="Arial" w:hAnsi="Arial" w:cs="Arial"/>
          <w:lang w:val="en-US"/>
        </w:rPr>
        <w:t>and will delegate the role of appraiser, in its entirety, including recommendations on pay</w:t>
      </w:r>
      <w:r w:rsidR="00455E04">
        <w:rPr>
          <w:rFonts w:ascii="Arial" w:hAnsi="Arial" w:cs="Arial"/>
          <w:lang w:val="en-US"/>
        </w:rPr>
        <w:t xml:space="preserve"> progression</w:t>
      </w:r>
      <w:r w:rsidRPr="00631D9D">
        <w:rPr>
          <w:rFonts w:ascii="Arial" w:hAnsi="Arial" w:cs="Arial"/>
          <w:lang w:val="en-US"/>
        </w:rPr>
        <w:t>, to the relevant line managers for some or all other teachers.</w:t>
      </w:r>
    </w:p>
    <w:p w14:paraId="29B6B63C" w14:textId="77777777" w:rsidR="00F729B2" w:rsidRPr="00275DA5" w:rsidRDefault="00F729B2" w:rsidP="00275DA5">
      <w:pPr>
        <w:jc w:val="both"/>
        <w:outlineLvl w:val="0"/>
        <w:rPr>
          <w:rFonts w:ascii="Arial" w:hAnsi="Arial" w:cs="Arial"/>
          <w:sz w:val="16"/>
          <w:szCs w:val="16"/>
          <w:lang w:val="en-US"/>
        </w:rPr>
      </w:pPr>
    </w:p>
    <w:p w14:paraId="6179D6FD" w14:textId="77777777" w:rsidR="00F729B2" w:rsidRPr="00967FB6" w:rsidRDefault="00F729B2" w:rsidP="00275DA5">
      <w:pPr>
        <w:jc w:val="both"/>
        <w:outlineLvl w:val="0"/>
        <w:rPr>
          <w:rFonts w:ascii="Arial" w:hAnsi="Arial" w:cs="Arial"/>
          <w:lang w:val="en-US"/>
        </w:rPr>
      </w:pPr>
      <w:r w:rsidRPr="00967FB6">
        <w:rPr>
          <w:rFonts w:ascii="Arial" w:hAnsi="Arial" w:cs="Arial"/>
          <w:lang w:val="en-US"/>
        </w:rPr>
        <w:t xml:space="preserve">Where the </w:t>
      </w:r>
      <w:r w:rsidR="00F43192">
        <w:rPr>
          <w:rFonts w:ascii="Arial" w:hAnsi="Arial" w:cs="Arial"/>
          <w:lang w:val="en-US"/>
        </w:rPr>
        <w:t>h</w:t>
      </w:r>
      <w:r w:rsidR="00BB640E">
        <w:rPr>
          <w:rFonts w:ascii="Arial" w:hAnsi="Arial" w:cs="Arial"/>
          <w:lang w:val="en-US"/>
        </w:rPr>
        <w:t>ead</w:t>
      </w:r>
      <w:r w:rsidR="004F3485">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has chosen option 2, then </w:t>
      </w:r>
      <w:r w:rsidR="008A2BC6">
        <w:rPr>
          <w:rFonts w:ascii="Arial" w:hAnsi="Arial" w:cs="Arial"/>
          <w:lang w:val="en-US"/>
        </w:rPr>
        <w:t>either</w:t>
      </w:r>
      <w:r w:rsidRPr="00967FB6">
        <w:rPr>
          <w:rFonts w:ascii="Arial" w:hAnsi="Arial" w:cs="Arial"/>
          <w:lang w:val="en-US"/>
        </w:rPr>
        <w:t>:</w:t>
      </w:r>
    </w:p>
    <w:p w14:paraId="1A3994C9" w14:textId="77777777" w:rsidR="00F729B2" w:rsidRPr="00275DA5" w:rsidRDefault="00F729B2" w:rsidP="00275DA5">
      <w:pPr>
        <w:jc w:val="both"/>
        <w:outlineLvl w:val="0"/>
        <w:rPr>
          <w:rFonts w:ascii="Arial" w:hAnsi="Arial" w:cs="Arial"/>
          <w:sz w:val="16"/>
          <w:szCs w:val="16"/>
          <w:lang w:val="en-US"/>
        </w:rPr>
      </w:pPr>
    </w:p>
    <w:p w14:paraId="2E0D9393" w14:textId="77777777" w:rsidR="00EC1018" w:rsidRPr="00306C7A" w:rsidRDefault="00047DF8" w:rsidP="00275DA5">
      <w:pPr>
        <w:numPr>
          <w:ilvl w:val="0"/>
          <w:numId w:val="7"/>
        </w:numPr>
        <w:jc w:val="both"/>
        <w:outlineLvl w:val="0"/>
        <w:rPr>
          <w:rFonts w:ascii="Arial" w:hAnsi="Arial" w:cs="Arial"/>
          <w:lang w:val="en-US"/>
        </w:rPr>
      </w:pPr>
      <w:r>
        <w:rPr>
          <w:rFonts w:ascii="Arial" w:hAnsi="Arial" w:cs="Arial"/>
          <w:lang w:val="en-US"/>
        </w:rPr>
        <w:t>l</w:t>
      </w:r>
      <w:r w:rsidR="00F729B2" w:rsidRPr="00967FB6">
        <w:rPr>
          <w:rFonts w:ascii="Arial" w:hAnsi="Arial" w:cs="Arial"/>
          <w:lang w:val="en-US"/>
        </w:rPr>
        <w:t>ine managers will appraise all of those teachers they line manage</w:t>
      </w:r>
      <w:r w:rsidR="00EC1018">
        <w:rPr>
          <w:rFonts w:ascii="Arial" w:hAnsi="Arial" w:cs="Arial"/>
          <w:lang w:val="en-US"/>
        </w:rPr>
        <w:t>;</w:t>
      </w:r>
      <w:r w:rsidR="00306C7A">
        <w:rPr>
          <w:rFonts w:ascii="Arial" w:hAnsi="Arial" w:cs="Arial"/>
          <w:lang w:val="en-US"/>
        </w:rPr>
        <w:t xml:space="preserve"> or</w:t>
      </w:r>
    </w:p>
    <w:p w14:paraId="59E33CDA" w14:textId="77777777" w:rsidR="00306C7A" w:rsidRDefault="00047DF8" w:rsidP="00275DA5">
      <w:pPr>
        <w:numPr>
          <w:ilvl w:val="0"/>
          <w:numId w:val="7"/>
        </w:numPr>
        <w:jc w:val="both"/>
        <w:outlineLvl w:val="0"/>
        <w:rPr>
          <w:rFonts w:ascii="Arial" w:hAnsi="Arial" w:cs="Arial"/>
          <w:lang w:val="en-US"/>
        </w:rPr>
      </w:pPr>
      <w:r>
        <w:rPr>
          <w:rFonts w:ascii="Arial" w:hAnsi="Arial" w:cs="Arial"/>
          <w:lang w:val="en-US"/>
        </w:rPr>
        <w:t>a</w:t>
      </w:r>
      <w:r w:rsidR="008A2BC6">
        <w:rPr>
          <w:rFonts w:ascii="Arial" w:hAnsi="Arial" w:cs="Arial"/>
          <w:lang w:val="en-US"/>
        </w:rPr>
        <w:t xml:space="preserve"> </w:t>
      </w:r>
      <w:r w:rsidR="0041461C" w:rsidRPr="00967FB6">
        <w:rPr>
          <w:rFonts w:ascii="Arial" w:hAnsi="Arial" w:cs="Arial"/>
          <w:lang w:val="en-US"/>
        </w:rPr>
        <w:t xml:space="preserve">decision would need to be made </w:t>
      </w:r>
      <w:r w:rsidR="00F825DE">
        <w:rPr>
          <w:rFonts w:ascii="Arial" w:hAnsi="Arial" w:cs="Arial"/>
          <w:lang w:val="en-US"/>
        </w:rPr>
        <w:t xml:space="preserve">about </w:t>
      </w:r>
      <w:r w:rsidR="0041461C" w:rsidRPr="00967FB6">
        <w:rPr>
          <w:rFonts w:ascii="Arial" w:hAnsi="Arial" w:cs="Arial"/>
          <w:lang w:val="en-US"/>
        </w:rPr>
        <w:t xml:space="preserve">the </w:t>
      </w:r>
      <w:r w:rsidR="00F729B2" w:rsidRPr="00967FB6">
        <w:rPr>
          <w:rFonts w:ascii="Arial" w:hAnsi="Arial" w:cs="Arial"/>
          <w:lang w:val="en-US"/>
        </w:rPr>
        <w:t>maximum number of appraisals that any line man</w:t>
      </w:r>
      <w:r w:rsidR="00F825DE">
        <w:rPr>
          <w:rFonts w:ascii="Arial" w:hAnsi="Arial" w:cs="Arial"/>
          <w:lang w:val="en-US"/>
        </w:rPr>
        <w:t>a</w:t>
      </w:r>
      <w:r w:rsidR="00F729B2" w:rsidRPr="00967FB6">
        <w:rPr>
          <w:rFonts w:ascii="Arial" w:hAnsi="Arial" w:cs="Arial"/>
          <w:lang w:val="en-US"/>
        </w:rPr>
        <w:t>ger will be expected to undertake per appraisal cycle</w:t>
      </w:r>
      <w:r w:rsidR="00F825DE">
        <w:rPr>
          <w:rFonts w:ascii="Arial" w:hAnsi="Arial" w:cs="Arial"/>
          <w:lang w:val="en-US"/>
        </w:rPr>
        <w:t xml:space="preserve"> and the policy will need to </w:t>
      </w:r>
      <w:r w:rsidR="006B7A5C" w:rsidRPr="007539CE">
        <w:rPr>
          <w:rFonts w:ascii="Arial" w:hAnsi="Arial" w:cs="Arial"/>
          <w:lang w:val="en-US"/>
        </w:rPr>
        <w:t>be</w:t>
      </w:r>
      <w:r w:rsidR="006B7A5C">
        <w:rPr>
          <w:rFonts w:ascii="Arial" w:hAnsi="Arial" w:cs="Arial"/>
          <w:lang w:val="en-US"/>
        </w:rPr>
        <w:t xml:space="preserve"> </w:t>
      </w:r>
      <w:r w:rsidR="00A33DBE">
        <w:rPr>
          <w:rFonts w:ascii="Arial" w:hAnsi="Arial" w:cs="Arial"/>
          <w:lang w:val="en-US"/>
        </w:rPr>
        <w:t xml:space="preserve">updated to </w:t>
      </w:r>
      <w:r w:rsidR="00F825DE">
        <w:rPr>
          <w:rFonts w:ascii="Arial" w:hAnsi="Arial" w:cs="Arial"/>
          <w:lang w:val="en-US"/>
        </w:rPr>
        <w:t>include a statement setting this out</w:t>
      </w:r>
      <w:r w:rsidR="0041461C" w:rsidRPr="00967FB6">
        <w:rPr>
          <w:rFonts w:ascii="Arial" w:hAnsi="Arial" w:cs="Arial"/>
          <w:lang w:val="en-US"/>
        </w:rPr>
        <w:t>.</w:t>
      </w:r>
      <w:r w:rsidR="00F729B2" w:rsidRPr="00967FB6">
        <w:rPr>
          <w:rFonts w:ascii="Arial" w:hAnsi="Arial" w:cs="Arial"/>
          <w:lang w:val="en-US"/>
        </w:rPr>
        <w:t xml:space="preserve"> </w:t>
      </w:r>
    </w:p>
    <w:p w14:paraId="7DA257D9" w14:textId="77777777" w:rsidR="00306C7A" w:rsidRDefault="00306C7A" w:rsidP="00306C7A">
      <w:pPr>
        <w:jc w:val="both"/>
        <w:outlineLvl w:val="0"/>
        <w:rPr>
          <w:rFonts w:ascii="Arial" w:hAnsi="Arial" w:cs="Arial"/>
          <w:lang w:val="en-US"/>
        </w:rPr>
      </w:pPr>
    </w:p>
    <w:p w14:paraId="58112C2C" w14:textId="77777777" w:rsidR="00F729B2" w:rsidRPr="00306C7A" w:rsidRDefault="00F729B2" w:rsidP="00306C7A">
      <w:pPr>
        <w:jc w:val="both"/>
        <w:outlineLvl w:val="0"/>
        <w:rPr>
          <w:rFonts w:ascii="Arial" w:hAnsi="Arial" w:cs="Arial"/>
          <w:lang w:val="en-US"/>
        </w:rPr>
      </w:pPr>
      <w:r w:rsidRPr="00306C7A">
        <w:rPr>
          <w:rFonts w:ascii="Arial" w:hAnsi="Arial" w:cs="Arial"/>
          <w:lang w:val="en-US"/>
        </w:rPr>
        <w:t>The Local Authority recommends that good practice is for a</w:t>
      </w:r>
      <w:r w:rsidR="009843B7" w:rsidRPr="00306C7A">
        <w:rPr>
          <w:rFonts w:ascii="Arial" w:hAnsi="Arial" w:cs="Arial"/>
          <w:lang w:val="en-US"/>
        </w:rPr>
        <w:t xml:space="preserve">n appraiser </w:t>
      </w:r>
      <w:r w:rsidRPr="00306C7A">
        <w:rPr>
          <w:rFonts w:ascii="Arial" w:hAnsi="Arial" w:cs="Arial"/>
          <w:lang w:val="en-US"/>
        </w:rPr>
        <w:t xml:space="preserve">to undertake appraisal for up to 4 teachers. This is not an absolute figure and in some circumstances it may be appropriate to exceed this number </w:t>
      </w:r>
      <w:r w:rsidR="00F825DE" w:rsidRPr="00306C7A">
        <w:rPr>
          <w:rFonts w:ascii="Arial" w:hAnsi="Arial" w:cs="Arial"/>
          <w:lang w:val="en-US"/>
        </w:rPr>
        <w:t xml:space="preserve">in the light of </w:t>
      </w:r>
      <w:r w:rsidRPr="00306C7A">
        <w:rPr>
          <w:rFonts w:ascii="Arial" w:hAnsi="Arial" w:cs="Arial"/>
          <w:lang w:val="en-US"/>
        </w:rPr>
        <w:t xml:space="preserve">the school staffing structure. </w:t>
      </w:r>
    </w:p>
    <w:p w14:paraId="25D87611" w14:textId="77777777" w:rsidR="00F729B2" w:rsidRPr="00275DA5" w:rsidRDefault="00F729B2" w:rsidP="00275DA5">
      <w:pPr>
        <w:jc w:val="both"/>
        <w:outlineLvl w:val="0"/>
        <w:rPr>
          <w:rFonts w:ascii="Arial" w:hAnsi="Arial" w:cs="Arial"/>
          <w:sz w:val="16"/>
          <w:szCs w:val="16"/>
          <w:lang w:val="en-US"/>
        </w:rPr>
      </w:pPr>
    </w:p>
    <w:p w14:paraId="7C363B18" w14:textId="77777777" w:rsidR="00727D2F" w:rsidRDefault="00F729B2" w:rsidP="00275DA5">
      <w:pPr>
        <w:jc w:val="both"/>
        <w:outlineLvl w:val="0"/>
        <w:rPr>
          <w:rFonts w:ascii="Arial" w:hAnsi="Arial" w:cs="Arial"/>
          <w:lang w:val="en-US"/>
        </w:rPr>
      </w:pPr>
      <w:r w:rsidRPr="00967FB6">
        <w:rPr>
          <w:rFonts w:ascii="Arial" w:hAnsi="Arial" w:cs="Arial"/>
          <w:lang w:val="en-US"/>
        </w:rPr>
        <w:t>Where the teacher has more than one line manager</w:t>
      </w:r>
      <w:r w:rsidR="00F825DE">
        <w:rPr>
          <w:rFonts w:ascii="Arial" w:hAnsi="Arial" w:cs="Arial"/>
          <w:lang w:val="en-US"/>
        </w:rPr>
        <w:t>,</w:t>
      </w:r>
      <w:r w:rsidRPr="00967FB6">
        <w:rPr>
          <w:rFonts w:ascii="Arial" w:hAnsi="Arial" w:cs="Arial"/>
          <w:lang w:val="en-US"/>
        </w:rPr>
        <w:t xml:space="preserve"> the </w:t>
      </w:r>
      <w:r w:rsidR="00F43192">
        <w:rPr>
          <w:rFonts w:ascii="Arial" w:hAnsi="Arial" w:cs="Arial"/>
        </w:rPr>
        <w:t>h</w:t>
      </w:r>
      <w:r w:rsidR="00BB640E" w:rsidRPr="00275DA5">
        <w:rPr>
          <w:rFonts w:ascii="Arial" w:hAnsi="Arial" w:cs="Arial"/>
        </w:rPr>
        <w:t>ead</w:t>
      </w:r>
      <w:r w:rsidR="004F3485">
        <w:rPr>
          <w:rFonts w:ascii="Arial" w:hAnsi="Arial" w:cs="Arial"/>
        </w:rPr>
        <w:t xml:space="preserve"> </w:t>
      </w:r>
      <w:r w:rsidR="00BB640E" w:rsidRPr="00275DA5">
        <w:rPr>
          <w:rFonts w:ascii="Arial" w:hAnsi="Arial" w:cs="Arial"/>
        </w:rPr>
        <w:t>teacher</w:t>
      </w:r>
      <w:r w:rsidRPr="00967FB6">
        <w:rPr>
          <w:rFonts w:ascii="Arial" w:hAnsi="Arial" w:cs="Arial"/>
          <w:lang w:val="en-US"/>
        </w:rPr>
        <w:t xml:space="preserve"> will </w:t>
      </w:r>
      <w:r w:rsidR="0041461C" w:rsidRPr="00967FB6">
        <w:rPr>
          <w:rFonts w:ascii="Arial" w:hAnsi="Arial" w:cs="Arial"/>
          <w:lang w:val="en-US"/>
        </w:rPr>
        <w:t xml:space="preserve">need to </w:t>
      </w:r>
      <w:r w:rsidRPr="00967FB6">
        <w:rPr>
          <w:rFonts w:ascii="Arial" w:hAnsi="Arial" w:cs="Arial"/>
          <w:lang w:val="en-US"/>
        </w:rPr>
        <w:t xml:space="preserve">determine which line manager will be best placed to </w:t>
      </w:r>
      <w:r w:rsidR="0041461C" w:rsidRPr="00967FB6">
        <w:rPr>
          <w:rFonts w:ascii="Arial" w:hAnsi="Arial" w:cs="Arial"/>
          <w:lang w:val="en-US"/>
        </w:rPr>
        <w:t xml:space="preserve">act as </w:t>
      </w:r>
      <w:r w:rsidR="009843B7">
        <w:rPr>
          <w:rFonts w:ascii="Arial" w:hAnsi="Arial" w:cs="Arial"/>
          <w:lang w:val="en-US"/>
        </w:rPr>
        <w:t>appraiser</w:t>
      </w:r>
      <w:r w:rsidRPr="00967FB6">
        <w:rPr>
          <w:rFonts w:ascii="Arial" w:hAnsi="Arial" w:cs="Arial"/>
          <w:lang w:val="en-US"/>
        </w:rPr>
        <w:t>. Where it becomes apparent that the appraiser</w:t>
      </w:r>
      <w:r w:rsidR="00F825DE">
        <w:rPr>
          <w:rFonts w:ascii="Arial" w:hAnsi="Arial" w:cs="Arial"/>
          <w:lang w:val="en-US"/>
        </w:rPr>
        <w:t xml:space="preserve"> appointed by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00F825DE">
        <w:rPr>
          <w:rFonts w:ascii="Arial" w:hAnsi="Arial" w:cs="Arial"/>
          <w:lang w:val="en-US"/>
        </w:rPr>
        <w:t xml:space="preserve"> </w:t>
      </w:r>
      <w:r w:rsidRPr="00967FB6">
        <w:rPr>
          <w:rFonts w:ascii="Arial" w:hAnsi="Arial" w:cs="Arial"/>
          <w:lang w:val="en-US"/>
        </w:rPr>
        <w:t>will be absent for the majority of the cycle or is unsuitable for professional reasons</w:t>
      </w:r>
      <w:r w:rsidR="0015381C">
        <w:rPr>
          <w:rFonts w:ascii="Arial" w:hAnsi="Arial" w:cs="Arial"/>
          <w:lang w:val="en-US"/>
        </w:rPr>
        <w:t>,</w:t>
      </w:r>
      <w:r w:rsidRPr="00967FB6">
        <w:rPr>
          <w:rFonts w:ascii="Arial" w:hAnsi="Arial" w:cs="Arial"/>
          <w:lang w:val="en-US"/>
        </w:rPr>
        <w:t xml:space="preserve"> the </w:t>
      </w:r>
      <w:r w:rsidR="00F43192">
        <w:rPr>
          <w:rFonts w:ascii="Arial" w:hAnsi="Arial" w:cs="Arial"/>
          <w:lang w:val="en-US"/>
        </w:rPr>
        <w:t>h</w:t>
      </w:r>
      <w:r w:rsidR="00BB640E">
        <w:rPr>
          <w:rFonts w:ascii="Arial" w:hAnsi="Arial" w:cs="Arial"/>
          <w:lang w:val="en-US"/>
        </w:rPr>
        <w:t>ead</w:t>
      </w:r>
      <w:r w:rsidR="004F3485">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may perform the </w:t>
      </w:r>
      <w:r w:rsidRPr="00967FB6">
        <w:rPr>
          <w:rFonts w:ascii="Arial" w:hAnsi="Arial" w:cs="Arial"/>
          <w:lang w:val="en-US"/>
        </w:rPr>
        <w:lastRenderedPageBreak/>
        <w:t>duties or delegate to another teacher</w:t>
      </w:r>
      <w:r w:rsidR="00F825DE">
        <w:rPr>
          <w:rFonts w:ascii="Arial" w:hAnsi="Arial" w:cs="Arial"/>
          <w:lang w:val="en-US"/>
        </w:rPr>
        <w:t xml:space="preserve"> for the duration of the absence</w:t>
      </w:r>
      <w:r w:rsidRPr="00967FB6">
        <w:rPr>
          <w:rFonts w:ascii="Arial" w:hAnsi="Arial" w:cs="Arial"/>
          <w:lang w:val="en-US"/>
        </w:rPr>
        <w:t xml:space="preserve">. </w:t>
      </w:r>
      <w:r w:rsidR="007C14B2">
        <w:rPr>
          <w:rFonts w:ascii="Arial" w:hAnsi="Arial" w:cs="Arial"/>
          <w:lang w:val="en-US"/>
        </w:rPr>
        <w:t xml:space="preserve"> </w:t>
      </w:r>
      <w:r w:rsidRPr="00967FB6">
        <w:rPr>
          <w:rFonts w:ascii="Arial" w:hAnsi="Arial" w:cs="Arial"/>
          <w:lang w:val="en-US"/>
        </w:rPr>
        <w:t>Where th</w:t>
      </w:r>
      <w:r w:rsidR="000C7CD6" w:rsidRPr="00967FB6">
        <w:rPr>
          <w:rFonts w:ascii="Arial" w:hAnsi="Arial" w:cs="Arial"/>
          <w:lang w:val="en-US"/>
        </w:rPr>
        <w:t xml:space="preserve">e </w:t>
      </w:r>
      <w:r w:rsidRPr="00967FB6">
        <w:rPr>
          <w:rFonts w:ascii="Arial" w:hAnsi="Arial" w:cs="Arial"/>
          <w:lang w:val="en-US"/>
        </w:rPr>
        <w:t xml:space="preserve">teacher </w:t>
      </w:r>
      <w:r w:rsidR="000C7CD6" w:rsidRPr="00967FB6">
        <w:rPr>
          <w:rFonts w:ascii="Arial" w:hAnsi="Arial" w:cs="Arial"/>
          <w:lang w:val="en-US"/>
        </w:rPr>
        <w:t xml:space="preserve">appointed to this role </w:t>
      </w:r>
      <w:r w:rsidRPr="00967FB6">
        <w:rPr>
          <w:rFonts w:ascii="Arial" w:hAnsi="Arial" w:cs="Arial"/>
          <w:lang w:val="en-US"/>
        </w:rPr>
        <w:t>is not the appraise</w:t>
      </w:r>
      <w:r w:rsidR="0041461C" w:rsidRPr="00967FB6">
        <w:rPr>
          <w:rFonts w:ascii="Arial" w:hAnsi="Arial" w:cs="Arial"/>
          <w:lang w:val="en-US"/>
        </w:rPr>
        <w:t>e</w:t>
      </w:r>
      <w:r w:rsidRPr="00967FB6">
        <w:rPr>
          <w:rFonts w:ascii="Arial" w:hAnsi="Arial" w:cs="Arial"/>
          <w:lang w:val="en-US"/>
        </w:rPr>
        <w:t>’s line manager,</w:t>
      </w:r>
      <w:r w:rsidR="000C7CD6" w:rsidRPr="00967FB6">
        <w:rPr>
          <w:rFonts w:ascii="Arial" w:hAnsi="Arial" w:cs="Arial"/>
          <w:lang w:val="en-US"/>
        </w:rPr>
        <w:t xml:space="preserve"> </w:t>
      </w:r>
      <w:r w:rsidR="00F825DE">
        <w:rPr>
          <w:rFonts w:ascii="Arial" w:hAnsi="Arial" w:cs="Arial"/>
          <w:lang w:val="en-US"/>
        </w:rPr>
        <w:t xml:space="preserve">the </w:t>
      </w:r>
      <w:r w:rsidR="004F3485" w:rsidRPr="003B1861">
        <w:rPr>
          <w:rFonts w:ascii="Arial" w:hAnsi="Arial" w:cs="Arial"/>
          <w:lang w:val="en-US"/>
        </w:rPr>
        <w:t>new</w:t>
      </w:r>
      <w:r w:rsidR="004F3485">
        <w:rPr>
          <w:rFonts w:ascii="Arial" w:hAnsi="Arial" w:cs="Arial"/>
          <w:color w:val="0070C0"/>
          <w:lang w:val="en-US"/>
        </w:rPr>
        <w:t xml:space="preserve"> </w:t>
      </w:r>
      <w:r w:rsidR="00F825DE">
        <w:rPr>
          <w:rFonts w:ascii="Arial" w:hAnsi="Arial" w:cs="Arial"/>
          <w:lang w:val="en-US"/>
        </w:rPr>
        <w:t>appraiser should have an appropriate position in the staffing structure, together with the necessary background knowledge, skills and training to undertake the role</w:t>
      </w:r>
      <w:r w:rsidR="000C7CD6" w:rsidRPr="00967FB6">
        <w:rPr>
          <w:rFonts w:ascii="Arial" w:hAnsi="Arial" w:cs="Arial"/>
          <w:lang w:val="en-US"/>
        </w:rPr>
        <w:t xml:space="preserve">. </w:t>
      </w:r>
      <w:r w:rsidR="007C14B2">
        <w:rPr>
          <w:rFonts w:ascii="Arial" w:hAnsi="Arial" w:cs="Arial"/>
          <w:lang w:val="en-US"/>
        </w:rPr>
        <w:t xml:space="preserve"> </w:t>
      </w:r>
      <w:r w:rsidR="000C7CD6" w:rsidRPr="00967FB6">
        <w:rPr>
          <w:rFonts w:ascii="Arial" w:hAnsi="Arial" w:cs="Arial"/>
          <w:lang w:val="en-US"/>
        </w:rPr>
        <w:t>A</w:t>
      </w:r>
      <w:r w:rsidRPr="00967FB6">
        <w:rPr>
          <w:rFonts w:ascii="Arial" w:hAnsi="Arial" w:cs="Arial"/>
          <w:lang w:val="en-US"/>
        </w:rPr>
        <w:t xml:space="preserve">lthough no longer a requirement within the regulations, the Local Authority recommends that it is good practice for the </w:t>
      </w:r>
      <w:r w:rsidR="0041461C" w:rsidRPr="00967FB6">
        <w:rPr>
          <w:rFonts w:ascii="Arial" w:hAnsi="Arial" w:cs="Arial"/>
          <w:lang w:val="en-US"/>
        </w:rPr>
        <w:t xml:space="preserve">teacher acting as </w:t>
      </w:r>
      <w:r w:rsidR="002970FC">
        <w:rPr>
          <w:rFonts w:ascii="Arial" w:hAnsi="Arial" w:cs="Arial"/>
          <w:lang w:val="en-US"/>
        </w:rPr>
        <w:t xml:space="preserve">appraiser </w:t>
      </w:r>
      <w:r w:rsidRPr="00967FB6">
        <w:rPr>
          <w:rFonts w:ascii="Arial" w:hAnsi="Arial" w:cs="Arial"/>
          <w:lang w:val="en-US"/>
        </w:rPr>
        <w:t>to have an equivalent or higher status</w:t>
      </w:r>
      <w:r w:rsidR="0041461C" w:rsidRPr="00967FB6">
        <w:rPr>
          <w:rFonts w:ascii="Arial" w:hAnsi="Arial" w:cs="Arial"/>
          <w:lang w:val="en-US"/>
        </w:rPr>
        <w:t xml:space="preserve"> with</w:t>
      </w:r>
      <w:r w:rsidRPr="00967FB6">
        <w:rPr>
          <w:rFonts w:ascii="Arial" w:hAnsi="Arial" w:cs="Arial"/>
          <w:lang w:val="en-US"/>
        </w:rPr>
        <w:t xml:space="preserve">in the staffing structure </w:t>
      </w:r>
      <w:r w:rsidR="0041461C" w:rsidRPr="00967FB6">
        <w:rPr>
          <w:rFonts w:ascii="Arial" w:hAnsi="Arial" w:cs="Arial"/>
          <w:lang w:val="en-US"/>
        </w:rPr>
        <w:t xml:space="preserve">equivalent to </w:t>
      </w:r>
      <w:r w:rsidRPr="00967FB6">
        <w:rPr>
          <w:rFonts w:ascii="Arial" w:hAnsi="Arial" w:cs="Arial"/>
          <w:lang w:val="en-US"/>
        </w:rPr>
        <w:t xml:space="preserve">the teacher’s </w:t>
      </w:r>
      <w:r w:rsidR="000C7CD6" w:rsidRPr="00967FB6">
        <w:rPr>
          <w:rFonts w:ascii="Arial" w:hAnsi="Arial" w:cs="Arial"/>
          <w:lang w:val="en-US"/>
        </w:rPr>
        <w:t xml:space="preserve">own </w:t>
      </w:r>
      <w:r w:rsidRPr="00967FB6">
        <w:rPr>
          <w:rFonts w:ascii="Arial" w:hAnsi="Arial" w:cs="Arial"/>
          <w:lang w:val="en-US"/>
        </w:rPr>
        <w:t>line manager, wherever possible.</w:t>
      </w:r>
      <w:r w:rsidR="00727D2F">
        <w:rPr>
          <w:rFonts w:ascii="Arial" w:hAnsi="Arial" w:cs="Arial"/>
          <w:lang w:val="en-US"/>
        </w:rPr>
        <w:t xml:space="preserve"> </w:t>
      </w:r>
      <w:r w:rsidRPr="00967FB6">
        <w:rPr>
          <w:rFonts w:ascii="Arial" w:hAnsi="Arial" w:cs="Arial"/>
          <w:lang w:val="en-US"/>
        </w:rPr>
        <w:t xml:space="preserve"> In exceptional circumstances where this may not be possible due to difficulties with</w:t>
      </w:r>
      <w:r w:rsidR="009843B7">
        <w:rPr>
          <w:rFonts w:ascii="Arial" w:hAnsi="Arial" w:cs="Arial"/>
          <w:lang w:val="en-US"/>
        </w:rPr>
        <w:t>in</w:t>
      </w:r>
      <w:r w:rsidRPr="00967FB6">
        <w:rPr>
          <w:rFonts w:ascii="Arial" w:hAnsi="Arial" w:cs="Arial"/>
          <w:lang w:val="en-US"/>
        </w:rPr>
        <w:t xml:space="preserve"> the school structures, the </w:t>
      </w:r>
      <w:r w:rsidR="00F43192">
        <w:rPr>
          <w:rFonts w:ascii="Arial" w:hAnsi="Arial" w:cs="Arial"/>
          <w:lang w:val="en-US"/>
        </w:rPr>
        <w:t>h</w:t>
      </w:r>
      <w:r w:rsidR="00BB640E">
        <w:rPr>
          <w:rFonts w:ascii="Arial" w:hAnsi="Arial" w:cs="Arial"/>
          <w:lang w:val="en-US"/>
        </w:rPr>
        <w:t>ead</w:t>
      </w:r>
      <w:r w:rsidR="004F3485">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should d</w:t>
      </w:r>
      <w:r w:rsidR="002970FC">
        <w:rPr>
          <w:rFonts w:ascii="Arial" w:hAnsi="Arial" w:cs="Arial"/>
          <w:lang w:val="en-US"/>
        </w:rPr>
        <w:t>etermine the alternative arrangements</w:t>
      </w:r>
      <w:r w:rsidRPr="00967FB6">
        <w:rPr>
          <w:rFonts w:ascii="Arial" w:hAnsi="Arial" w:cs="Arial"/>
          <w:lang w:val="en-US"/>
        </w:rPr>
        <w:t>.</w:t>
      </w:r>
      <w:r w:rsidR="00F825DE">
        <w:rPr>
          <w:rFonts w:ascii="Arial" w:hAnsi="Arial" w:cs="Arial"/>
          <w:lang w:val="en-US"/>
        </w:rPr>
        <w:t xml:space="preserve"> </w:t>
      </w:r>
      <w:r w:rsidR="00727D2F">
        <w:rPr>
          <w:rFonts w:ascii="Arial" w:hAnsi="Arial" w:cs="Arial"/>
          <w:lang w:val="en-US"/>
        </w:rPr>
        <w:t xml:space="preserve">Where a teacher is </w:t>
      </w:r>
      <w:r w:rsidR="00727D2F" w:rsidRPr="008C206E">
        <w:rPr>
          <w:rFonts w:ascii="Arial" w:hAnsi="Arial" w:cs="Arial"/>
          <w:lang w:val="en-US"/>
        </w:rPr>
        <w:t xml:space="preserve">experiencing </w:t>
      </w:r>
      <w:r w:rsidR="00BB506E" w:rsidRPr="008C206E">
        <w:rPr>
          <w:rFonts w:ascii="Arial" w:hAnsi="Arial" w:cs="Arial"/>
          <w:lang w:val="en-US"/>
        </w:rPr>
        <w:t xml:space="preserve">performance </w:t>
      </w:r>
      <w:r w:rsidR="00727D2F" w:rsidRPr="008C206E">
        <w:rPr>
          <w:rFonts w:ascii="Arial" w:hAnsi="Arial" w:cs="Arial"/>
          <w:lang w:val="en-US"/>
        </w:rPr>
        <w:t>difficulties</w:t>
      </w:r>
      <w:r w:rsidR="0015381C">
        <w:rPr>
          <w:rFonts w:ascii="Arial" w:hAnsi="Arial" w:cs="Arial"/>
          <w:lang w:val="en-US"/>
        </w:rPr>
        <w:t>,</w:t>
      </w:r>
      <w:r w:rsidR="00727D2F">
        <w:rPr>
          <w:rFonts w:ascii="Arial" w:hAnsi="Arial" w:cs="Arial"/>
          <w:lang w:val="en-US"/>
        </w:rPr>
        <w:t xml:space="preserve">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00727D2F">
        <w:rPr>
          <w:rFonts w:ascii="Arial" w:hAnsi="Arial" w:cs="Arial"/>
          <w:lang w:val="en-US"/>
        </w:rPr>
        <w:t xml:space="preserve"> may appoint a member of the leadership team to undertake the role of appraiser or undertake the role of appraiser </w:t>
      </w:r>
      <w:r w:rsidR="003B1861">
        <w:rPr>
          <w:rFonts w:ascii="Arial" w:hAnsi="Arial" w:cs="Arial"/>
          <w:lang w:val="en-US"/>
        </w:rPr>
        <w:t>themselves</w:t>
      </w:r>
      <w:r w:rsidR="00727D2F">
        <w:rPr>
          <w:rFonts w:ascii="Arial" w:hAnsi="Arial" w:cs="Arial"/>
          <w:lang w:val="en-US"/>
        </w:rPr>
        <w:t xml:space="preserve">. </w:t>
      </w:r>
      <w:r w:rsidR="007C14B2">
        <w:rPr>
          <w:rFonts w:ascii="Arial" w:hAnsi="Arial" w:cs="Arial"/>
          <w:lang w:val="en-US"/>
        </w:rPr>
        <w:t xml:space="preserve"> </w:t>
      </w:r>
      <w:r w:rsidR="00727D2F">
        <w:rPr>
          <w:rFonts w:ascii="Arial" w:hAnsi="Arial" w:cs="Arial"/>
          <w:lang w:val="en-US"/>
        </w:rPr>
        <w:t xml:space="preserve">In circumstances where the responsibility for appraisal is delegated by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0015381C">
        <w:rPr>
          <w:rFonts w:ascii="Arial" w:hAnsi="Arial" w:cs="Arial"/>
          <w:lang w:val="en-US"/>
        </w:rPr>
        <w:t>,</w:t>
      </w:r>
      <w:r w:rsidR="00727D2F">
        <w:rPr>
          <w:rFonts w:ascii="Arial" w:hAnsi="Arial" w:cs="Arial"/>
          <w:lang w:val="en-US"/>
        </w:rPr>
        <w:t xml:space="preserve"> consistency is important and there should be no selective retention by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00727D2F">
        <w:rPr>
          <w:rFonts w:ascii="Arial" w:hAnsi="Arial" w:cs="Arial"/>
          <w:lang w:val="en-US"/>
        </w:rPr>
        <w:t xml:space="preserve"> of certain groups of teachers – for example where the </w:t>
      </w:r>
      <w:r w:rsidR="00BB640E">
        <w:rPr>
          <w:rFonts w:ascii="Arial" w:hAnsi="Arial" w:cs="Arial"/>
          <w:lang w:val="en-US"/>
        </w:rPr>
        <w:t>head</w:t>
      </w:r>
      <w:r w:rsidR="004F3485">
        <w:rPr>
          <w:rFonts w:ascii="Arial" w:hAnsi="Arial" w:cs="Arial"/>
          <w:lang w:val="en-US"/>
        </w:rPr>
        <w:t xml:space="preserve"> </w:t>
      </w:r>
      <w:r w:rsidR="00BB640E">
        <w:rPr>
          <w:rFonts w:ascii="Arial" w:hAnsi="Arial" w:cs="Arial"/>
          <w:lang w:val="en-US"/>
        </w:rPr>
        <w:t>teacher</w:t>
      </w:r>
      <w:r w:rsidR="00727D2F">
        <w:rPr>
          <w:rFonts w:ascii="Arial" w:hAnsi="Arial" w:cs="Arial"/>
          <w:lang w:val="en-US"/>
        </w:rPr>
        <w:t xml:space="preserve"> seeks to retain appraisal responsibility only for those teachers eligible for </w:t>
      </w:r>
      <w:r w:rsidR="00455E04" w:rsidRPr="007C14B2">
        <w:rPr>
          <w:rFonts w:ascii="Arial" w:hAnsi="Arial" w:cs="Arial"/>
          <w:lang w:val="en-US"/>
        </w:rPr>
        <w:t xml:space="preserve">incremental </w:t>
      </w:r>
      <w:r w:rsidR="00727D2F" w:rsidRPr="007C14B2">
        <w:rPr>
          <w:rFonts w:ascii="Arial" w:hAnsi="Arial" w:cs="Arial"/>
          <w:lang w:val="en-US"/>
        </w:rPr>
        <w:t>pay prog</w:t>
      </w:r>
      <w:r w:rsidR="00727D2F">
        <w:rPr>
          <w:rFonts w:ascii="Arial" w:hAnsi="Arial" w:cs="Arial"/>
          <w:lang w:val="en-US"/>
        </w:rPr>
        <w:t xml:space="preserve">ression. </w:t>
      </w:r>
    </w:p>
    <w:p w14:paraId="47860E84" w14:textId="77777777" w:rsidR="00727D2F" w:rsidRPr="00275DA5" w:rsidRDefault="00727D2F" w:rsidP="00275DA5">
      <w:pPr>
        <w:jc w:val="both"/>
        <w:outlineLvl w:val="0"/>
        <w:rPr>
          <w:rFonts w:ascii="Arial" w:hAnsi="Arial" w:cs="Arial"/>
          <w:sz w:val="16"/>
          <w:szCs w:val="16"/>
          <w:lang w:val="en-US"/>
        </w:rPr>
      </w:pPr>
    </w:p>
    <w:p w14:paraId="7CE7AF19" w14:textId="77777777" w:rsidR="00F729B2" w:rsidRPr="007C14B2" w:rsidRDefault="00F729B2" w:rsidP="00275DA5">
      <w:pPr>
        <w:jc w:val="both"/>
        <w:outlineLvl w:val="0"/>
        <w:rPr>
          <w:rFonts w:ascii="Arial" w:hAnsi="Arial" w:cs="Arial"/>
          <w:lang w:val="en-US"/>
        </w:rPr>
      </w:pPr>
      <w:r w:rsidRPr="007C14B2">
        <w:rPr>
          <w:rFonts w:ascii="Arial" w:hAnsi="Arial" w:cs="Arial"/>
          <w:lang w:val="en-US"/>
        </w:rPr>
        <w:t xml:space="preserve">The appraisal cycle </w:t>
      </w:r>
      <w:r w:rsidR="009843B7" w:rsidRPr="007C14B2">
        <w:rPr>
          <w:rFonts w:ascii="Arial" w:hAnsi="Arial" w:cs="Arial"/>
          <w:lang w:val="en-US"/>
        </w:rPr>
        <w:t xml:space="preserve">should </w:t>
      </w:r>
      <w:r w:rsidRPr="007C14B2">
        <w:rPr>
          <w:rFonts w:ascii="Arial" w:hAnsi="Arial" w:cs="Arial"/>
          <w:lang w:val="en-US"/>
        </w:rPr>
        <w:t>not begin again in the event of the appraiser being changed.</w:t>
      </w:r>
      <w:r w:rsidR="00F825DE" w:rsidRPr="007C14B2">
        <w:rPr>
          <w:rFonts w:ascii="Arial" w:hAnsi="Arial" w:cs="Arial"/>
          <w:lang w:val="en-US"/>
        </w:rPr>
        <w:t xml:space="preserve"> </w:t>
      </w:r>
      <w:r w:rsidR="007C14B2" w:rsidRPr="007C14B2">
        <w:rPr>
          <w:rFonts w:ascii="Arial" w:hAnsi="Arial" w:cs="Arial"/>
          <w:lang w:val="en-US"/>
        </w:rPr>
        <w:t xml:space="preserve"> </w:t>
      </w:r>
      <w:r w:rsidR="00DA1161" w:rsidRPr="007C14B2">
        <w:rPr>
          <w:rFonts w:ascii="Arial" w:hAnsi="Arial" w:cs="Arial"/>
          <w:lang w:val="en-US"/>
        </w:rPr>
        <w:t>A</w:t>
      </w:r>
      <w:r w:rsidRPr="007C14B2">
        <w:rPr>
          <w:rFonts w:ascii="Arial" w:hAnsi="Arial" w:cs="Arial"/>
          <w:lang w:val="en-US"/>
        </w:rPr>
        <w:t>ll appraiser</w:t>
      </w:r>
      <w:r w:rsidR="004F3485" w:rsidRPr="007C14B2">
        <w:rPr>
          <w:rFonts w:ascii="Arial" w:hAnsi="Arial" w:cs="Arial"/>
          <w:lang w:val="en-US"/>
        </w:rPr>
        <w:t>s</w:t>
      </w:r>
      <w:r w:rsidRPr="007C14B2">
        <w:rPr>
          <w:rFonts w:ascii="Arial" w:hAnsi="Arial" w:cs="Arial"/>
          <w:lang w:val="en-US"/>
        </w:rPr>
        <w:t xml:space="preserve"> </w:t>
      </w:r>
      <w:r w:rsidR="009843B7" w:rsidRPr="007C14B2">
        <w:rPr>
          <w:rFonts w:ascii="Arial" w:hAnsi="Arial" w:cs="Arial"/>
          <w:lang w:val="en-US"/>
        </w:rPr>
        <w:t xml:space="preserve">should </w:t>
      </w:r>
      <w:r w:rsidRPr="007C14B2">
        <w:rPr>
          <w:rFonts w:ascii="Arial" w:hAnsi="Arial" w:cs="Arial"/>
          <w:lang w:val="en-US"/>
        </w:rPr>
        <w:t>receive appropriate preparation</w:t>
      </w:r>
      <w:r w:rsidR="004F3485" w:rsidRPr="007C14B2">
        <w:rPr>
          <w:rFonts w:ascii="Arial" w:hAnsi="Arial" w:cs="Arial"/>
          <w:lang w:val="en-US"/>
        </w:rPr>
        <w:t xml:space="preserve"> </w:t>
      </w:r>
      <w:r w:rsidRPr="007C14B2">
        <w:rPr>
          <w:rFonts w:ascii="Arial" w:hAnsi="Arial" w:cs="Arial"/>
          <w:lang w:val="en-US"/>
        </w:rPr>
        <w:t>training for the role</w:t>
      </w:r>
      <w:r w:rsidR="007C14B2">
        <w:rPr>
          <w:rFonts w:ascii="Arial" w:hAnsi="Arial" w:cs="Arial"/>
          <w:lang w:val="en-US"/>
        </w:rPr>
        <w:t xml:space="preserve"> and understand the </w:t>
      </w:r>
      <w:r w:rsidR="00455E04" w:rsidRPr="007C14B2">
        <w:rPr>
          <w:rFonts w:ascii="Arial" w:hAnsi="Arial" w:cs="Arial"/>
          <w:lang w:val="en-US"/>
        </w:rPr>
        <w:t>link between this policy and pay progression recommendations</w:t>
      </w:r>
      <w:r w:rsidRPr="007C14B2">
        <w:rPr>
          <w:rFonts w:ascii="Arial" w:hAnsi="Arial" w:cs="Arial"/>
          <w:lang w:val="en-US"/>
        </w:rPr>
        <w:t>.</w:t>
      </w:r>
    </w:p>
    <w:p w14:paraId="5F35476B" w14:textId="77777777" w:rsidR="00727D2F" w:rsidRPr="003B1861" w:rsidRDefault="00727D2F" w:rsidP="00275DA5">
      <w:pPr>
        <w:jc w:val="both"/>
        <w:outlineLvl w:val="0"/>
        <w:rPr>
          <w:rFonts w:ascii="Arial" w:hAnsi="Arial" w:cs="Arial"/>
          <w:lang w:val="en-US"/>
        </w:rPr>
      </w:pPr>
    </w:p>
    <w:p w14:paraId="1A01BF19" w14:textId="77777777" w:rsidR="00276BE6" w:rsidRPr="007F2796" w:rsidRDefault="009C5265" w:rsidP="00275DA5">
      <w:pPr>
        <w:jc w:val="both"/>
        <w:outlineLvl w:val="0"/>
        <w:rPr>
          <w:rFonts w:ascii="Arial" w:hAnsi="Arial" w:cs="Arial"/>
          <w:b/>
          <w:color w:val="FF0000"/>
          <w:lang w:val="en-US"/>
        </w:rPr>
      </w:pPr>
      <w:r>
        <w:rPr>
          <w:rFonts w:ascii="Arial" w:hAnsi="Arial" w:cs="Arial"/>
          <w:b/>
          <w:lang w:val="en-US"/>
        </w:rPr>
        <w:t xml:space="preserve">8.1 </w:t>
      </w:r>
      <w:r w:rsidR="00276BE6" w:rsidRPr="00967FB6">
        <w:rPr>
          <w:rFonts w:ascii="Arial" w:hAnsi="Arial" w:cs="Arial"/>
          <w:b/>
          <w:lang w:val="en-US"/>
        </w:rPr>
        <w:t xml:space="preserve">Quality Assurance of </w:t>
      </w:r>
      <w:r w:rsidR="00EC1018">
        <w:rPr>
          <w:rFonts w:ascii="Arial" w:hAnsi="Arial" w:cs="Arial"/>
          <w:b/>
          <w:lang w:val="en-US"/>
        </w:rPr>
        <w:t>A</w:t>
      </w:r>
      <w:r w:rsidR="00276BE6" w:rsidRPr="00967FB6">
        <w:rPr>
          <w:rFonts w:ascii="Arial" w:hAnsi="Arial" w:cs="Arial"/>
          <w:b/>
          <w:lang w:val="en-US"/>
        </w:rPr>
        <w:t xml:space="preserve">ppraisal </w:t>
      </w:r>
      <w:r w:rsidR="00EC1018">
        <w:rPr>
          <w:rFonts w:ascii="Arial" w:hAnsi="Arial" w:cs="Arial"/>
          <w:b/>
          <w:lang w:val="en-US"/>
        </w:rPr>
        <w:t>S</w:t>
      </w:r>
      <w:r w:rsidR="00276BE6" w:rsidRPr="00967FB6">
        <w:rPr>
          <w:rFonts w:ascii="Arial" w:hAnsi="Arial" w:cs="Arial"/>
          <w:b/>
          <w:lang w:val="en-US"/>
        </w:rPr>
        <w:t xml:space="preserve">tatements </w:t>
      </w:r>
    </w:p>
    <w:p w14:paraId="500CD2C9" w14:textId="77777777" w:rsidR="00F729B2" w:rsidRPr="00D21D15" w:rsidRDefault="00F729B2" w:rsidP="00275DA5">
      <w:pPr>
        <w:jc w:val="both"/>
        <w:rPr>
          <w:rFonts w:ascii="Arial" w:hAnsi="Arial" w:cs="Arial"/>
          <w:lang w:val="en-US"/>
        </w:rPr>
      </w:pPr>
    </w:p>
    <w:p w14:paraId="16FF4569" w14:textId="77777777" w:rsidR="00114CF3" w:rsidRPr="008C206E" w:rsidRDefault="00114CF3" w:rsidP="00275DA5">
      <w:pPr>
        <w:jc w:val="both"/>
        <w:rPr>
          <w:rFonts w:ascii="Arial" w:hAnsi="Arial" w:cs="Arial"/>
        </w:rPr>
      </w:pPr>
      <w:r>
        <w:rPr>
          <w:rFonts w:ascii="Arial" w:hAnsi="Arial" w:cs="Arial"/>
        </w:rPr>
        <w:t xml:space="preserve">The governing body must ensure that quality assurances arrangements are securely in </w:t>
      </w:r>
      <w:r w:rsidRPr="008C206E">
        <w:rPr>
          <w:rFonts w:ascii="Arial" w:hAnsi="Arial" w:cs="Arial"/>
        </w:rPr>
        <w:t xml:space="preserve">place and give careful consideration to the options available. This will enable </w:t>
      </w:r>
      <w:r w:rsidR="0005193D" w:rsidRPr="008C206E">
        <w:rPr>
          <w:rFonts w:ascii="Arial" w:hAnsi="Arial" w:cs="Arial"/>
        </w:rPr>
        <w:t xml:space="preserve">equality obligations </w:t>
      </w:r>
      <w:r w:rsidR="007C7AA8" w:rsidRPr="008C206E">
        <w:rPr>
          <w:rFonts w:ascii="Arial" w:hAnsi="Arial" w:cs="Arial"/>
        </w:rPr>
        <w:t xml:space="preserve">to be met by </w:t>
      </w:r>
      <w:r w:rsidR="0005193D" w:rsidRPr="008C206E">
        <w:rPr>
          <w:rFonts w:ascii="Arial" w:hAnsi="Arial" w:cs="Arial"/>
        </w:rPr>
        <w:t>ensur</w:t>
      </w:r>
      <w:r w:rsidR="007C7AA8" w:rsidRPr="008C206E">
        <w:rPr>
          <w:rFonts w:ascii="Arial" w:hAnsi="Arial" w:cs="Arial"/>
        </w:rPr>
        <w:t xml:space="preserve">ing </w:t>
      </w:r>
      <w:r w:rsidR="00DF172E" w:rsidRPr="008C206E">
        <w:rPr>
          <w:rFonts w:ascii="Arial" w:hAnsi="Arial" w:cs="Arial"/>
        </w:rPr>
        <w:t xml:space="preserve">that </w:t>
      </w:r>
      <w:r w:rsidR="0005193D" w:rsidRPr="008C206E">
        <w:rPr>
          <w:rFonts w:ascii="Arial" w:hAnsi="Arial" w:cs="Arial"/>
        </w:rPr>
        <w:t xml:space="preserve">the consistent and equal treatment of all staff is monitored through the quality assurance process. </w:t>
      </w:r>
      <w:r w:rsidR="001C1459" w:rsidRPr="008C206E">
        <w:rPr>
          <w:rFonts w:ascii="Arial" w:hAnsi="Arial" w:cs="Arial"/>
        </w:rPr>
        <w:t xml:space="preserve"> </w:t>
      </w:r>
      <w:r w:rsidR="00936D6C" w:rsidRPr="008C206E">
        <w:rPr>
          <w:rFonts w:ascii="Arial" w:hAnsi="Arial" w:cs="Arial"/>
        </w:rPr>
        <w:t>Governing bodies are strongly advised to have an effective quality assurance system in place for appraisal</w:t>
      </w:r>
      <w:r w:rsidR="003B1861" w:rsidRPr="008C206E">
        <w:rPr>
          <w:rFonts w:ascii="Arial" w:hAnsi="Arial" w:cs="Arial"/>
        </w:rPr>
        <w:t xml:space="preserve"> to ensure that the appraisal process is </w:t>
      </w:r>
      <w:r w:rsidRPr="008C206E">
        <w:rPr>
          <w:rFonts w:ascii="Arial" w:hAnsi="Arial" w:cs="Arial"/>
          <w:b/>
        </w:rPr>
        <w:t>rigorous</w:t>
      </w:r>
      <w:r w:rsidRPr="008C206E">
        <w:rPr>
          <w:rFonts w:ascii="Arial" w:hAnsi="Arial" w:cs="Arial"/>
        </w:rPr>
        <w:t xml:space="preserve"> and </w:t>
      </w:r>
      <w:r w:rsidR="003B1861" w:rsidRPr="008C206E">
        <w:rPr>
          <w:rFonts w:ascii="Arial" w:hAnsi="Arial" w:cs="Arial"/>
          <w:b/>
        </w:rPr>
        <w:t>robust</w:t>
      </w:r>
      <w:r w:rsidR="00A5043C" w:rsidRPr="008C206E">
        <w:rPr>
          <w:rFonts w:ascii="Arial" w:hAnsi="Arial" w:cs="Arial"/>
          <w:b/>
        </w:rPr>
        <w:t>.</w:t>
      </w:r>
      <w:r w:rsidR="00A5043C" w:rsidRPr="008C206E">
        <w:rPr>
          <w:rFonts w:ascii="Arial" w:hAnsi="Arial" w:cs="Arial"/>
        </w:rPr>
        <w:t xml:space="preserve">  </w:t>
      </w:r>
      <w:r w:rsidR="003A01A4" w:rsidRPr="008C206E">
        <w:rPr>
          <w:rFonts w:ascii="Arial" w:hAnsi="Arial" w:cs="Arial"/>
        </w:rPr>
        <w:t>The quality assurance process will seek to</w:t>
      </w:r>
      <w:r w:rsidR="00026C95" w:rsidRPr="008C206E">
        <w:rPr>
          <w:rFonts w:ascii="Arial" w:hAnsi="Arial" w:cs="Arial"/>
        </w:rPr>
        <w:t xml:space="preserve"> </w:t>
      </w:r>
      <w:r w:rsidR="003A01A4" w:rsidRPr="008C206E">
        <w:rPr>
          <w:rFonts w:ascii="Arial" w:hAnsi="Arial" w:cs="Arial"/>
        </w:rPr>
        <w:t xml:space="preserve">ensure that objectives </w:t>
      </w:r>
      <w:r w:rsidR="00DF172E" w:rsidRPr="008C206E">
        <w:rPr>
          <w:rFonts w:ascii="Arial" w:hAnsi="Arial" w:cs="Arial"/>
        </w:rPr>
        <w:t xml:space="preserve">and success criteria </w:t>
      </w:r>
      <w:r w:rsidR="003A01A4" w:rsidRPr="008C206E">
        <w:rPr>
          <w:rFonts w:ascii="Arial" w:hAnsi="Arial" w:cs="Arial"/>
        </w:rPr>
        <w:t>are appro</w:t>
      </w:r>
      <w:r w:rsidR="0005193D" w:rsidRPr="008C206E">
        <w:rPr>
          <w:rFonts w:ascii="Arial" w:hAnsi="Arial" w:cs="Arial"/>
        </w:rPr>
        <w:t xml:space="preserve">priately set for all staff, </w:t>
      </w:r>
      <w:r w:rsidR="003A01A4" w:rsidRPr="008C206E">
        <w:rPr>
          <w:rFonts w:ascii="Arial" w:hAnsi="Arial" w:cs="Arial"/>
        </w:rPr>
        <w:t xml:space="preserve"> that they are consistent </w:t>
      </w:r>
      <w:r w:rsidR="0005193D" w:rsidRPr="008C206E">
        <w:rPr>
          <w:rFonts w:ascii="Arial" w:hAnsi="Arial" w:cs="Arial"/>
        </w:rPr>
        <w:t xml:space="preserve">and clear about the level of challenge involved. Objectives should be set in line </w:t>
      </w:r>
      <w:r w:rsidR="003A01A4" w:rsidRPr="008C206E">
        <w:rPr>
          <w:rFonts w:ascii="Arial" w:hAnsi="Arial" w:cs="Arial"/>
        </w:rPr>
        <w:t xml:space="preserve">with the school’s improvement plan </w:t>
      </w:r>
      <w:r w:rsidR="00ED4987" w:rsidRPr="008C206E">
        <w:rPr>
          <w:rFonts w:ascii="Arial" w:hAnsi="Arial" w:cs="Arial"/>
        </w:rPr>
        <w:t xml:space="preserve">and the relevant professional standards </w:t>
      </w:r>
      <w:r w:rsidR="003A01A4" w:rsidRPr="008C206E">
        <w:rPr>
          <w:rFonts w:ascii="Arial" w:hAnsi="Arial" w:cs="Arial"/>
        </w:rPr>
        <w:t xml:space="preserve">and </w:t>
      </w:r>
      <w:r w:rsidR="0005193D" w:rsidRPr="008C206E">
        <w:rPr>
          <w:rFonts w:ascii="Arial" w:hAnsi="Arial" w:cs="Arial"/>
        </w:rPr>
        <w:t xml:space="preserve">recorded </w:t>
      </w:r>
      <w:r w:rsidR="003A01A4" w:rsidRPr="008C206E">
        <w:rPr>
          <w:rFonts w:ascii="Arial" w:hAnsi="Arial" w:cs="Arial"/>
        </w:rPr>
        <w:t xml:space="preserve">in such a way that </w:t>
      </w:r>
      <w:r w:rsidR="00026C95" w:rsidRPr="008C206E">
        <w:rPr>
          <w:rFonts w:ascii="Arial" w:hAnsi="Arial" w:cs="Arial"/>
        </w:rPr>
        <w:t>the measurement of</w:t>
      </w:r>
      <w:r w:rsidR="003A01A4" w:rsidRPr="008C206E">
        <w:rPr>
          <w:rFonts w:ascii="Arial" w:hAnsi="Arial" w:cs="Arial"/>
        </w:rPr>
        <w:t xml:space="preserve"> success will be</w:t>
      </w:r>
      <w:r w:rsidR="00DA1161" w:rsidRPr="008C206E">
        <w:rPr>
          <w:rFonts w:ascii="Arial" w:hAnsi="Arial" w:cs="Arial"/>
        </w:rPr>
        <w:t xml:space="preserve"> carried out </w:t>
      </w:r>
      <w:r w:rsidR="003A01A4" w:rsidRPr="008C206E">
        <w:rPr>
          <w:rFonts w:ascii="Arial" w:hAnsi="Arial" w:cs="Arial"/>
        </w:rPr>
        <w:t xml:space="preserve">objectively. </w:t>
      </w:r>
    </w:p>
    <w:p w14:paraId="5A167F32" w14:textId="77777777" w:rsidR="00114CF3" w:rsidRPr="008C206E" w:rsidRDefault="00114CF3" w:rsidP="00275DA5">
      <w:pPr>
        <w:jc w:val="both"/>
        <w:rPr>
          <w:rFonts w:ascii="Arial" w:hAnsi="Arial" w:cs="Arial"/>
        </w:rPr>
      </w:pPr>
    </w:p>
    <w:p w14:paraId="2C1A87E4" w14:textId="77777777" w:rsidR="00A91686" w:rsidRPr="008C206E" w:rsidRDefault="00A91686" w:rsidP="00275DA5">
      <w:pPr>
        <w:jc w:val="both"/>
        <w:rPr>
          <w:rFonts w:ascii="Arial" w:hAnsi="Arial" w:cs="Arial"/>
        </w:rPr>
      </w:pPr>
      <w:r w:rsidRPr="008C206E">
        <w:rPr>
          <w:rFonts w:ascii="Arial" w:hAnsi="Arial" w:cs="Arial"/>
        </w:rPr>
        <w:t>T</w:t>
      </w:r>
      <w:r w:rsidR="00936D6C" w:rsidRPr="008C206E">
        <w:rPr>
          <w:rFonts w:ascii="Arial" w:hAnsi="Arial" w:cs="Arial"/>
        </w:rPr>
        <w:t xml:space="preserve">he </w:t>
      </w:r>
      <w:r w:rsidRPr="008C206E">
        <w:rPr>
          <w:rFonts w:ascii="Arial" w:hAnsi="Arial" w:cs="Arial"/>
        </w:rPr>
        <w:t xml:space="preserve">latest </w:t>
      </w:r>
      <w:r w:rsidR="00727D2F" w:rsidRPr="008C206E">
        <w:rPr>
          <w:rFonts w:ascii="Arial" w:hAnsi="Arial" w:cs="Arial"/>
        </w:rPr>
        <w:t>Of</w:t>
      </w:r>
      <w:r w:rsidR="00135216" w:rsidRPr="008C206E">
        <w:rPr>
          <w:rFonts w:ascii="Arial" w:hAnsi="Arial" w:cs="Arial"/>
        </w:rPr>
        <w:t>sted</w:t>
      </w:r>
      <w:r w:rsidR="00727D2F" w:rsidRPr="008C206E">
        <w:rPr>
          <w:rFonts w:ascii="Arial" w:hAnsi="Arial" w:cs="Arial"/>
        </w:rPr>
        <w:t xml:space="preserve"> framework </w:t>
      </w:r>
      <w:r w:rsidR="00DF172E" w:rsidRPr="008C206E">
        <w:rPr>
          <w:rFonts w:ascii="Arial" w:hAnsi="Arial" w:cs="Arial"/>
        </w:rPr>
        <w:t xml:space="preserve">no longer requires </w:t>
      </w:r>
      <w:r w:rsidR="00936D6C" w:rsidRPr="008C206E">
        <w:rPr>
          <w:rFonts w:ascii="Arial" w:hAnsi="Arial" w:cs="Arial"/>
        </w:rPr>
        <w:t xml:space="preserve">inspection teams </w:t>
      </w:r>
      <w:r w:rsidR="00DF172E" w:rsidRPr="008C206E">
        <w:rPr>
          <w:rFonts w:ascii="Arial" w:hAnsi="Arial" w:cs="Arial"/>
        </w:rPr>
        <w:t>to</w:t>
      </w:r>
      <w:r w:rsidR="00936D6C" w:rsidRPr="008C206E">
        <w:rPr>
          <w:rFonts w:ascii="Arial" w:hAnsi="Arial" w:cs="Arial"/>
        </w:rPr>
        <w:t xml:space="preserve"> request that schools provide anonymised information on the outcomes of the most recent appraisal of all teachers. </w:t>
      </w:r>
      <w:r w:rsidR="001C1459" w:rsidRPr="008C206E">
        <w:rPr>
          <w:rFonts w:ascii="Arial" w:hAnsi="Arial" w:cs="Arial"/>
        </w:rPr>
        <w:t xml:space="preserve"> </w:t>
      </w:r>
      <w:r w:rsidR="00DF172E" w:rsidRPr="008C206E">
        <w:rPr>
          <w:rFonts w:ascii="Arial" w:hAnsi="Arial" w:cs="Arial"/>
        </w:rPr>
        <w:t>Although</w:t>
      </w:r>
      <w:r w:rsidRPr="008C206E">
        <w:rPr>
          <w:rFonts w:ascii="Arial" w:hAnsi="Arial" w:cs="Arial"/>
        </w:rPr>
        <w:t xml:space="preserve"> </w:t>
      </w:r>
      <w:proofErr w:type="spellStart"/>
      <w:r w:rsidR="0081649E" w:rsidRPr="008C206E">
        <w:rPr>
          <w:rFonts w:ascii="Arial" w:hAnsi="Arial" w:cs="Arial"/>
          <w:lang w:val="en-US"/>
        </w:rPr>
        <w:t>Ofsted</w:t>
      </w:r>
      <w:proofErr w:type="spellEnd"/>
      <w:r w:rsidR="0081649E" w:rsidRPr="008C206E">
        <w:rPr>
          <w:rFonts w:ascii="Arial" w:hAnsi="Arial" w:cs="Arial"/>
          <w:b/>
          <w:lang w:val="en-US"/>
        </w:rPr>
        <w:t xml:space="preserve"> </w:t>
      </w:r>
      <w:r w:rsidRPr="008C206E">
        <w:rPr>
          <w:rFonts w:ascii="Arial" w:hAnsi="Arial" w:cs="Arial"/>
          <w:lang w:val="en-US"/>
        </w:rPr>
        <w:t>will no longer require</w:t>
      </w:r>
      <w:r w:rsidRPr="008C206E">
        <w:rPr>
          <w:rFonts w:ascii="Arial" w:hAnsi="Arial" w:cs="Arial"/>
          <w:b/>
          <w:lang w:val="en-US"/>
        </w:rPr>
        <w:t xml:space="preserve"> </w:t>
      </w:r>
      <w:r w:rsidRPr="008C206E">
        <w:rPr>
          <w:rFonts w:ascii="Arial" w:hAnsi="Arial" w:cs="Arial"/>
        </w:rPr>
        <w:t xml:space="preserve">this </w:t>
      </w:r>
      <w:r w:rsidR="00936D6C" w:rsidRPr="008C206E">
        <w:rPr>
          <w:rFonts w:ascii="Arial" w:hAnsi="Arial" w:cs="Arial"/>
        </w:rPr>
        <w:t>information</w:t>
      </w:r>
      <w:r w:rsidRPr="008C206E">
        <w:rPr>
          <w:rFonts w:ascii="Arial" w:hAnsi="Arial" w:cs="Arial"/>
        </w:rPr>
        <w:t xml:space="preserve">, governors </w:t>
      </w:r>
      <w:r w:rsidR="00936D6C" w:rsidRPr="008C206E">
        <w:rPr>
          <w:rFonts w:ascii="Arial" w:hAnsi="Arial" w:cs="Arial"/>
        </w:rPr>
        <w:t xml:space="preserve"> </w:t>
      </w:r>
      <w:r w:rsidR="001021A8" w:rsidRPr="008C206E">
        <w:rPr>
          <w:rFonts w:ascii="Arial" w:hAnsi="Arial" w:cs="Arial"/>
        </w:rPr>
        <w:t xml:space="preserve">should </w:t>
      </w:r>
      <w:r w:rsidRPr="008C206E">
        <w:rPr>
          <w:rFonts w:ascii="Arial" w:hAnsi="Arial" w:cs="Arial"/>
        </w:rPr>
        <w:t xml:space="preserve">still ensure that they correlate the quality of teaching in a school with the teachers’ pay progression and maintain a robust and effective oversight of the appraisal process and decisions about pay progression. </w:t>
      </w:r>
    </w:p>
    <w:p w14:paraId="10DC10CB" w14:textId="77777777" w:rsidR="00A91686" w:rsidRPr="008C206E" w:rsidRDefault="00A91686" w:rsidP="00275DA5">
      <w:pPr>
        <w:jc w:val="both"/>
        <w:rPr>
          <w:rFonts w:ascii="Arial" w:hAnsi="Arial" w:cs="Arial"/>
        </w:rPr>
      </w:pPr>
    </w:p>
    <w:p w14:paraId="657D02DA" w14:textId="77777777" w:rsidR="00936D6C" w:rsidRPr="008C206E" w:rsidRDefault="00936D6C" w:rsidP="00275DA5">
      <w:pPr>
        <w:jc w:val="both"/>
        <w:rPr>
          <w:rFonts w:ascii="Arial" w:hAnsi="Arial" w:cs="Arial"/>
        </w:rPr>
      </w:pPr>
      <w:r w:rsidRPr="008C206E">
        <w:rPr>
          <w:rFonts w:ascii="Arial" w:hAnsi="Arial" w:cs="Arial"/>
        </w:rPr>
        <w:t xml:space="preserve">School leadership teams are advised to ensure that they are able to correlate </w:t>
      </w:r>
      <w:r>
        <w:rPr>
          <w:rFonts w:ascii="Arial" w:hAnsi="Arial" w:cs="Arial"/>
        </w:rPr>
        <w:t xml:space="preserve">evidence </w:t>
      </w:r>
      <w:r w:rsidRPr="008C206E">
        <w:rPr>
          <w:rFonts w:ascii="Arial" w:hAnsi="Arial" w:cs="Arial"/>
        </w:rPr>
        <w:t xml:space="preserve">from appraisal against learning and progress </w:t>
      </w:r>
      <w:r w:rsidR="00A91686" w:rsidRPr="008C206E">
        <w:rPr>
          <w:rFonts w:ascii="Arial" w:hAnsi="Arial" w:cs="Arial"/>
        </w:rPr>
        <w:t xml:space="preserve">over time </w:t>
      </w:r>
      <w:r w:rsidRPr="008C206E">
        <w:rPr>
          <w:rFonts w:ascii="Arial" w:hAnsi="Arial" w:cs="Arial"/>
        </w:rPr>
        <w:t>and examination outcomes (</w:t>
      </w:r>
      <w:r w:rsidR="00026C95" w:rsidRPr="008C206E">
        <w:rPr>
          <w:rFonts w:ascii="Arial" w:hAnsi="Arial" w:cs="Arial"/>
        </w:rPr>
        <w:t>v</w:t>
      </w:r>
      <w:r w:rsidRPr="008C206E">
        <w:rPr>
          <w:rFonts w:ascii="Arial" w:hAnsi="Arial" w:cs="Arial"/>
        </w:rPr>
        <w:t>alue added) as this will be evidence</w:t>
      </w:r>
      <w:r w:rsidR="00026C95" w:rsidRPr="008C206E">
        <w:rPr>
          <w:rFonts w:ascii="Arial" w:hAnsi="Arial" w:cs="Arial"/>
        </w:rPr>
        <w:t xml:space="preserve"> to support</w:t>
      </w:r>
      <w:r w:rsidRPr="008C206E">
        <w:rPr>
          <w:rFonts w:ascii="Arial" w:hAnsi="Arial" w:cs="Arial"/>
        </w:rPr>
        <w:t xml:space="preserve"> the </w:t>
      </w:r>
      <w:r w:rsidR="00026C95" w:rsidRPr="008C206E">
        <w:rPr>
          <w:rFonts w:ascii="Arial" w:hAnsi="Arial" w:cs="Arial"/>
        </w:rPr>
        <w:t>judgement on</w:t>
      </w:r>
      <w:r w:rsidRPr="008C206E">
        <w:rPr>
          <w:rFonts w:ascii="Arial" w:hAnsi="Arial" w:cs="Arial"/>
        </w:rPr>
        <w:t xml:space="preserve"> leadership and management.</w:t>
      </w:r>
    </w:p>
    <w:p w14:paraId="07E34D80" w14:textId="77777777" w:rsidR="00936D6C" w:rsidRPr="008C206E" w:rsidRDefault="00936D6C" w:rsidP="00275DA5">
      <w:pPr>
        <w:jc w:val="both"/>
        <w:rPr>
          <w:rFonts w:ascii="Arial" w:hAnsi="Arial" w:cs="Arial"/>
          <w:sz w:val="16"/>
          <w:szCs w:val="16"/>
        </w:rPr>
      </w:pPr>
    </w:p>
    <w:p w14:paraId="3620D4FB" w14:textId="77777777" w:rsidR="00631D9D" w:rsidRPr="008C206E" w:rsidRDefault="00936D6C" w:rsidP="00275DA5">
      <w:pPr>
        <w:jc w:val="both"/>
        <w:rPr>
          <w:rFonts w:ascii="Arial" w:hAnsi="Arial" w:cs="Arial"/>
        </w:rPr>
      </w:pPr>
      <w:r w:rsidRPr="008C206E">
        <w:rPr>
          <w:rFonts w:ascii="Arial" w:hAnsi="Arial" w:cs="Arial"/>
        </w:rPr>
        <w:t xml:space="preserve">This </w:t>
      </w:r>
      <w:r w:rsidR="00D5183C" w:rsidRPr="008C206E">
        <w:rPr>
          <w:rFonts w:ascii="Arial" w:hAnsi="Arial" w:cs="Arial"/>
        </w:rPr>
        <w:t xml:space="preserve">section </w:t>
      </w:r>
      <w:r w:rsidRPr="008C206E">
        <w:rPr>
          <w:rFonts w:ascii="Arial" w:hAnsi="Arial" w:cs="Arial"/>
        </w:rPr>
        <w:t xml:space="preserve">of the </w:t>
      </w:r>
      <w:r w:rsidR="00631D9D" w:rsidRPr="008C206E">
        <w:rPr>
          <w:rFonts w:ascii="Arial" w:hAnsi="Arial" w:cs="Arial"/>
        </w:rPr>
        <w:t xml:space="preserve">policy should </w:t>
      </w:r>
      <w:r w:rsidR="00D5183C" w:rsidRPr="008C206E">
        <w:rPr>
          <w:rFonts w:ascii="Arial" w:hAnsi="Arial" w:cs="Arial"/>
        </w:rPr>
        <w:t xml:space="preserve">set out the arrangements, agreed by the </w:t>
      </w:r>
      <w:r w:rsidR="0097685D" w:rsidRPr="008C206E">
        <w:rPr>
          <w:rFonts w:ascii="Arial" w:hAnsi="Arial" w:cs="Arial"/>
        </w:rPr>
        <w:t>g</w:t>
      </w:r>
      <w:r w:rsidR="00D5183C" w:rsidRPr="008C206E">
        <w:rPr>
          <w:rFonts w:ascii="Arial" w:hAnsi="Arial" w:cs="Arial"/>
        </w:rPr>
        <w:t xml:space="preserve">overning </w:t>
      </w:r>
      <w:r w:rsidR="0097685D" w:rsidRPr="008C206E">
        <w:rPr>
          <w:rFonts w:ascii="Arial" w:hAnsi="Arial" w:cs="Arial"/>
        </w:rPr>
        <w:t>b</w:t>
      </w:r>
      <w:r w:rsidR="00D5183C" w:rsidRPr="008C206E">
        <w:rPr>
          <w:rFonts w:ascii="Arial" w:hAnsi="Arial" w:cs="Arial"/>
        </w:rPr>
        <w:t xml:space="preserve">ody to quality assure appraisal statements for all staff. A number of options are </w:t>
      </w:r>
      <w:r w:rsidR="00631D9D" w:rsidRPr="008C206E">
        <w:rPr>
          <w:rFonts w:ascii="Arial" w:hAnsi="Arial" w:cs="Arial"/>
        </w:rPr>
        <w:t xml:space="preserve">provided and the </w:t>
      </w:r>
      <w:r w:rsidR="0097685D" w:rsidRPr="008C206E">
        <w:rPr>
          <w:rFonts w:ascii="Arial" w:hAnsi="Arial" w:cs="Arial"/>
        </w:rPr>
        <w:t>g</w:t>
      </w:r>
      <w:r w:rsidR="00D5183C" w:rsidRPr="008C206E">
        <w:rPr>
          <w:rFonts w:ascii="Arial" w:hAnsi="Arial" w:cs="Arial"/>
        </w:rPr>
        <w:t xml:space="preserve">overning </w:t>
      </w:r>
      <w:r w:rsidR="0097685D" w:rsidRPr="008C206E">
        <w:rPr>
          <w:rFonts w:ascii="Arial" w:hAnsi="Arial" w:cs="Arial"/>
        </w:rPr>
        <w:t>b</w:t>
      </w:r>
      <w:r w:rsidR="00D5183C" w:rsidRPr="008C206E">
        <w:rPr>
          <w:rFonts w:ascii="Arial" w:hAnsi="Arial" w:cs="Arial"/>
        </w:rPr>
        <w:t xml:space="preserve">ody should </w:t>
      </w:r>
      <w:r w:rsidR="00631D9D" w:rsidRPr="008C206E">
        <w:rPr>
          <w:rFonts w:ascii="Arial" w:hAnsi="Arial" w:cs="Arial"/>
        </w:rPr>
        <w:t xml:space="preserve">confirm their decision by completing the agreed arrangements </w:t>
      </w:r>
      <w:r w:rsidR="00D5183C" w:rsidRPr="008C206E">
        <w:rPr>
          <w:rFonts w:ascii="Arial" w:hAnsi="Arial" w:cs="Arial"/>
        </w:rPr>
        <w:t xml:space="preserve">under the appropriate heading for </w:t>
      </w:r>
      <w:r w:rsidR="00BB640E" w:rsidRPr="008C206E">
        <w:rPr>
          <w:rFonts w:ascii="Arial" w:hAnsi="Arial" w:cs="Arial"/>
        </w:rPr>
        <w:t>head</w:t>
      </w:r>
      <w:r w:rsidR="0097685D" w:rsidRPr="008C206E">
        <w:rPr>
          <w:rFonts w:ascii="Arial" w:hAnsi="Arial" w:cs="Arial"/>
        </w:rPr>
        <w:t xml:space="preserve"> </w:t>
      </w:r>
      <w:r w:rsidR="00BB640E" w:rsidRPr="008C206E">
        <w:rPr>
          <w:rFonts w:ascii="Arial" w:hAnsi="Arial" w:cs="Arial"/>
        </w:rPr>
        <w:t>teacher</w:t>
      </w:r>
      <w:r w:rsidR="00D5183C" w:rsidRPr="008C206E">
        <w:rPr>
          <w:rFonts w:ascii="Arial" w:hAnsi="Arial" w:cs="Arial"/>
        </w:rPr>
        <w:t xml:space="preserve"> appraisal</w:t>
      </w:r>
      <w:r w:rsidR="00C82F6D" w:rsidRPr="008C206E">
        <w:rPr>
          <w:rFonts w:ascii="Arial" w:hAnsi="Arial" w:cs="Arial"/>
        </w:rPr>
        <w:t xml:space="preserve"> and o</w:t>
      </w:r>
      <w:r w:rsidR="00D5183C" w:rsidRPr="008C206E">
        <w:rPr>
          <w:rFonts w:ascii="Arial" w:hAnsi="Arial" w:cs="Arial"/>
        </w:rPr>
        <w:t>ther teacher appraisal</w:t>
      </w:r>
      <w:r w:rsidR="00C82F6D" w:rsidRPr="008C206E">
        <w:rPr>
          <w:rFonts w:ascii="Arial" w:hAnsi="Arial" w:cs="Arial"/>
        </w:rPr>
        <w:t>.</w:t>
      </w:r>
    </w:p>
    <w:p w14:paraId="249784D7" w14:textId="3DBBEB31" w:rsidR="009C5265" w:rsidRDefault="009C5265" w:rsidP="00275DA5">
      <w:pPr>
        <w:jc w:val="both"/>
        <w:rPr>
          <w:rFonts w:ascii="Arial" w:hAnsi="Arial" w:cs="Arial"/>
        </w:rPr>
      </w:pPr>
    </w:p>
    <w:p w14:paraId="6D3A8B8B" w14:textId="7A083E0A" w:rsidR="00455B26" w:rsidRDefault="00455B26" w:rsidP="00275DA5">
      <w:pPr>
        <w:jc w:val="both"/>
        <w:rPr>
          <w:rFonts w:ascii="Arial" w:hAnsi="Arial" w:cs="Arial"/>
        </w:rPr>
      </w:pPr>
    </w:p>
    <w:p w14:paraId="2941113A" w14:textId="403EA0D5" w:rsidR="00455B26" w:rsidRDefault="00455B26" w:rsidP="00275DA5">
      <w:pPr>
        <w:jc w:val="both"/>
        <w:rPr>
          <w:rFonts w:ascii="Arial" w:hAnsi="Arial" w:cs="Arial"/>
        </w:rPr>
      </w:pPr>
    </w:p>
    <w:p w14:paraId="3DACDF26" w14:textId="77777777" w:rsidR="00455B26" w:rsidRPr="008C206E" w:rsidRDefault="00455B26" w:rsidP="00275DA5">
      <w:pPr>
        <w:jc w:val="both"/>
        <w:rPr>
          <w:rFonts w:ascii="Arial" w:hAnsi="Arial" w:cs="Arial"/>
        </w:rPr>
      </w:pPr>
    </w:p>
    <w:p w14:paraId="63CFF5E8" w14:textId="77777777" w:rsidR="00EC1018" w:rsidRPr="008C206E" w:rsidRDefault="009C5265" w:rsidP="00275DA5">
      <w:pPr>
        <w:jc w:val="both"/>
        <w:rPr>
          <w:rFonts w:ascii="Arial" w:hAnsi="Arial" w:cs="Arial"/>
        </w:rPr>
      </w:pPr>
      <w:r w:rsidRPr="008C206E">
        <w:rPr>
          <w:rFonts w:ascii="Arial" w:hAnsi="Arial" w:cs="Arial"/>
          <w:b/>
        </w:rPr>
        <w:lastRenderedPageBreak/>
        <w:t xml:space="preserve">8.2 </w:t>
      </w:r>
      <w:r w:rsidR="00BB640E" w:rsidRPr="008C206E">
        <w:rPr>
          <w:rFonts w:ascii="Arial" w:hAnsi="Arial" w:cs="Arial"/>
          <w:b/>
        </w:rPr>
        <w:t>Headteacher</w:t>
      </w:r>
      <w:r w:rsidR="00D5183C" w:rsidRPr="008C206E">
        <w:rPr>
          <w:rFonts w:ascii="Arial" w:hAnsi="Arial" w:cs="Arial"/>
          <w:b/>
        </w:rPr>
        <w:t xml:space="preserve"> </w:t>
      </w:r>
      <w:r w:rsidR="00EC1018" w:rsidRPr="008C206E">
        <w:rPr>
          <w:rFonts w:ascii="Arial" w:hAnsi="Arial" w:cs="Arial"/>
          <w:b/>
        </w:rPr>
        <w:t>A</w:t>
      </w:r>
      <w:r w:rsidR="00D5183C" w:rsidRPr="008C206E">
        <w:rPr>
          <w:rFonts w:ascii="Arial" w:hAnsi="Arial" w:cs="Arial"/>
          <w:b/>
        </w:rPr>
        <w:t>ppraisal</w:t>
      </w:r>
    </w:p>
    <w:p w14:paraId="3C19C243" w14:textId="77777777" w:rsidR="00EC1018" w:rsidRPr="008C206E" w:rsidRDefault="00EC1018" w:rsidP="00275DA5">
      <w:pPr>
        <w:jc w:val="both"/>
        <w:rPr>
          <w:rFonts w:ascii="Arial" w:hAnsi="Arial" w:cs="Arial"/>
        </w:rPr>
      </w:pPr>
    </w:p>
    <w:p w14:paraId="433E5D48" w14:textId="77777777" w:rsidR="00D5183C" w:rsidRPr="008C206E" w:rsidRDefault="006D425A" w:rsidP="00275DA5">
      <w:pPr>
        <w:jc w:val="both"/>
        <w:rPr>
          <w:rFonts w:ascii="Arial" w:hAnsi="Arial" w:cs="Arial"/>
          <w:b/>
        </w:rPr>
      </w:pPr>
      <w:r w:rsidRPr="008C206E">
        <w:rPr>
          <w:rFonts w:ascii="Arial" w:hAnsi="Arial" w:cs="Arial"/>
        </w:rPr>
        <w:t xml:space="preserve">Ofsted inspectors will consider whether governors performance manage the head teacher </w:t>
      </w:r>
      <w:proofErr w:type="spellStart"/>
      <w:r w:rsidRPr="008C206E">
        <w:rPr>
          <w:rFonts w:ascii="Arial" w:hAnsi="Arial" w:cs="Arial"/>
        </w:rPr>
        <w:t>rigorously.</w:t>
      </w:r>
      <w:r w:rsidR="00EC1018" w:rsidRPr="008C206E">
        <w:rPr>
          <w:rFonts w:ascii="Arial" w:hAnsi="Arial" w:cs="Arial"/>
        </w:rPr>
        <w:t>T</w:t>
      </w:r>
      <w:r w:rsidR="00D5183C" w:rsidRPr="008C206E">
        <w:rPr>
          <w:rFonts w:ascii="Arial" w:hAnsi="Arial" w:cs="Arial"/>
        </w:rPr>
        <w:t>he</w:t>
      </w:r>
      <w:proofErr w:type="spellEnd"/>
      <w:r w:rsidR="00D5183C" w:rsidRPr="008C206E">
        <w:rPr>
          <w:rFonts w:ascii="Arial" w:hAnsi="Arial" w:cs="Arial"/>
        </w:rPr>
        <w:t xml:space="preserve"> </w:t>
      </w:r>
      <w:r w:rsidR="002079E0" w:rsidRPr="008C206E">
        <w:rPr>
          <w:rFonts w:ascii="Arial" w:hAnsi="Arial" w:cs="Arial"/>
        </w:rPr>
        <w:t>G</w:t>
      </w:r>
      <w:r w:rsidR="00D5183C" w:rsidRPr="008C206E">
        <w:rPr>
          <w:rFonts w:ascii="Arial" w:hAnsi="Arial" w:cs="Arial"/>
        </w:rPr>
        <w:t xml:space="preserve">overning </w:t>
      </w:r>
      <w:r w:rsidR="002079E0" w:rsidRPr="008C206E">
        <w:rPr>
          <w:rFonts w:ascii="Arial" w:hAnsi="Arial" w:cs="Arial"/>
        </w:rPr>
        <w:t>B</w:t>
      </w:r>
      <w:r w:rsidR="00D5183C" w:rsidRPr="008C206E">
        <w:rPr>
          <w:rFonts w:ascii="Arial" w:hAnsi="Arial" w:cs="Arial"/>
        </w:rPr>
        <w:t>ody will</w:t>
      </w:r>
      <w:r w:rsidRPr="008C206E">
        <w:rPr>
          <w:rFonts w:ascii="Arial" w:hAnsi="Arial" w:cs="Arial"/>
        </w:rPr>
        <w:t xml:space="preserve"> therefore</w:t>
      </w:r>
      <w:r w:rsidR="00027B94" w:rsidRPr="008C206E">
        <w:rPr>
          <w:rFonts w:ascii="Arial" w:hAnsi="Arial" w:cs="Arial"/>
          <w:b/>
        </w:rPr>
        <w:t>:</w:t>
      </w:r>
      <w:r w:rsidR="008F1EC1" w:rsidRPr="008C206E">
        <w:rPr>
          <w:rFonts w:ascii="Arial" w:hAnsi="Arial" w:cs="Arial"/>
          <w:b/>
        </w:rPr>
        <w:t xml:space="preserve"> </w:t>
      </w:r>
    </w:p>
    <w:p w14:paraId="4A8D5DEF" w14:textId="77777777" w:rsidR="006D425A" w:rsidRPr="008C206E" w:rsidRDefault="006D425A" w:rsidP="00275DA5">
      <w:pPr>
        <w:jc w:val="both"/>
        <w:rPr>
          <w:rFonts w:ascii="Arial" w:hAnsi="Arial" w:cs="Arial"/>
          <w:b/>
        </w:rPr>
      </w:pPr>
    </w:p>
    <w:p w14:paraId="2C597E4E" w14:textId="77777777" w:rsidR="006D425A" w:rsidRPr="008C206E" w:rsidRDefault="006D425A" w:rsidP="00275DA5">
      <w:pPr>
        <w:jc w:val="both"/>
        <w:rPr>
          <w:rFonts w:ascii="Arial" w:hAnsi="Arial" w:cs="Arial"/>
        </w:rPr>
      </w:pPr>
      <w:r w:rsidRPr="008C206E">
        <w:rPr>
          <w:rFonts w:ascii="Arial" w:hAnsi="Arial" w:cs="Arial"/>
        </w:rPr>
        <w:t>Either</w:t>
      </w:r>
    </w:p>
    <w:p w14:paraId="004F4012" w14:textId="77777777" w:rsidR="00D5183C" w:rsidRPr="008C206E" w:rsidRDefault="00D5183C" w:rsidP="00275DA5">
      <w:pPr>
        <w:jc w:val="both"/>
        <w:rPr>
          <w:rFonts w:ascii="Arial" w:hAnsi="Arial" w:cs="Arial"/>
          <w:sz w:val="16"/>
          <w:szCs w:val="16"/>
        </w:rPr>
      </w:pPr>
    </w:p>
    <w:p w14:paraId="7B599BD2" w14:textId="77777777" w:rsidR="00E555D1" w:rsidRPr="008C206E" w:rsidRDefault="00D5183C" w:rsidP="00275DA5">
      <w:pPr>
        <w:jc w:val="both"/>
        <w:outlineLvl w:val="0"/>
        <w:rPr>
          <w:rFonts w:ascii="Arial" w:hAnsi="Arial" w:cs="Arial"/>
          <w:lang w:val="en-US"/>
        </w:rPr>
      </w:pPr>
      <w:r w:rsidRPr="008C206E">
        <w:rPr>
          <w:rFonts w:ascii="Arial" w:hAnsi="Arial" w:cs="Arial"/>
          <w:b/>
          <w:lang w:val="en-US"/>
        </w:rPr>
        <w:t>Option 1</w:t>
      </w:r>
      <w:r w:rsidR="00EC1018" w:rsidRPr="008C206E">
        <w:rPr>
          <w:rFonts w:ascii="Arial" w:hAnsi="Arial" w:cs="Arial"/>
          <w:lang w:val="en-US"/>
        </w:rPr>
        <w:t xml:space="preserve"> –</w:t>
      </w:r>
      <w:r w:rsidRPr="008C206E">
        <w:rPr>
          <w:rFonts w:ascii="Arial" w:hAnsi="Arial" w:cs="Arial"/>
          <w:lang w:val="en-US"/>
        </w:rPr>
        <w:t xml:space="preserve"> Nominate the </w:t>
      </w:r>
      <w:r w:rsidR="002079E0" w:rsidRPr="008C206E">
        <w:rPr>
          <w:rFonts w:ascii="Arial" w:hAnsi="Arial" w:cs="Arial"/>
          <w:lang w:val="en-US"/>
        </w:rPr>
        <w:t>c</w:t>
      </w:r>
      <w:r w:rsidRPr="008C206E">
        <w:rPr>
          <w:rFonts w:ascii="Arial" w:hAnsi="Arial" w:cs="Arial"/>
          <w:lang w:val="en-US"/>
        </w:rPr>
        <w:t xml:space="preserve">hair of the </w:t>
      </w:r>
      <w:r w:rsidR="002079E0" w:rsidRPr="008C206E">
        <w:rPr>
          <w:rFonts w:ascii="Arial" w:hAnsi="Arial" w:cs="Arial"/>
          <w:lang w:val="en-US"/>
        </w:rPr>
        <w:t>g</w:t>
      </w:r>
      <w:r w:rsidRPr="008C206E">
        <w:rPr>
          <w:rFonts w:ascii="Arial" w:hAnsi="Arial" w:cs="Arial"/>
          <w:lang w:val="en-US"/>
        </w:rPr>
        <w:t xml:space="preserve">overning </w:t>
      </w:r>
      <w:r w:rsidR="002079E0" w:rsidRPr="008C206E">
        <w:rPr>
          <w:rFonts w:ascii="Arial" w:hAnsi="Arial" w:cs="Arial"/>
          <w:lang w:val="en-US"/>
        </w:rPr>
        <w:t>b</w:t>
      </w:r>
      <w:r w:rsidRPr="008C206E">
        <w:rPr>
          <w:rFonts w:ascii="Arial" w:hAnsi="Arial" w:cs="Arial"/>
          <w:lang w:val="en-US"/>
        </w:rPr>
        <w:t xml:space="preserve">ody, who will not be involved in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’s appraisal or any appeal regarding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’s appraisal to ensure that </w:t>
      </w:r>
      <w:r w:rsidR="0097685D" w:rsidRPr="008C206E">
        <w:rPr>
          <w:rFonts w:ascii="Arial" w:hAnsi="Arial" w:cs="Arial"/>
          <w:lang w:val="en-US"/>
        </w:rPr>
        <w:t xml:space="preserve">the </w:t>
      </w:r>
      <w:r w:rsidRPr="008C206E">
        <w:rPr>
          <w:rFonts w:ascii="Arial" w:hAnsi="Arial" w:cs="Arial"/>
          <w:lang w:val="en-US"/>
        </w:rPr>
        <w:t>appraisal statement</w:t>
      </w:r>
      <w:r w:rsidR="00E555D1" w:rsidRPr="008C206E">
        <w:rPr>
          <w:rFonts w:ascii="Arial" w:hAnsi="Arial" w:cs="Arial"/>
          <w:lang w:val="en-US"/>
        </w:rPr>
        <w:t>:</w:t>
      </w:r>
    </w:p>
    <w:p w14:paraId="37BBCAB7" w14:textId="77777777" w:rsidR="00E555D1" w:rsidRPr="008C206E" w:rsidRDefault="00E555D1" w:rsidP="00275DA5">
      <w:pPr>
        <w:jc w:val="both"/>
        <w:outlineLvl w:val="0"/>
        <w:rPr>
          <w:rFonts w:ascii="Arial" w:hAnsi="Arial" w:cs="Arial"/>
          <w:sz w:val="16"/>
          <w:szCs w:val="16"/>
          <w:lang w:val="en-US"/>
        </w:rPr>
      </w:pPr>
    </w:p>
    <w:p w14:paraId="3A5CA745" w14:textId="77777777" w:rsidR="00E555D1"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I</w:t>
      </w:r>
      <w:r w:rsidR="00E555D1" w:rsidRPr="008C206E">
        <w:rPr>
          <w:rFonts w:ascii="Arial" w:hAnsi="Arial" w:cs="Arial"/>
          <w:lang w:val="en-US"/>
        </w:rPr>
        <w:t xml:space="preserve">s </w:t>
      </w:r>
      <w:r w:rsidR="00D5183C" w:rsidRPr="008C206E">
        <w:rPr>
          <w:rFonts w:ascii="Arial" w:hAnsi="Arial" w:cs="Arial"/>
          <w:lang w:val="en-US"/>
        </w:rPr>
        <w:t xml:space="preserve">consistent with the school’s improvement priorities and complies with the </w:t>
      </w:r>
      <w:r w:rsidR="00135216" w:rsidRPr="008C206E">
        <w:rPr>
          <w:rFonts w:ascii="Arial" w:hAnsi="Arial" w:cs="Arial"/>
          <w:lang w:val="en-US"/>
        </w:rPr>
        <w:t>S</w:t>
      </w:r>
      <w:r w:rsidR="00D5183C" w:rsidRPr="008C206E">
        <w:rPr>
          <w:rFonts w:ascii="Arial" w:hAnsi="Arial" w:cs="Arial"/>
          <w:lang w:val="en-US"/>
        </w:rPr>
        <w:t xml:space="preserve">chool’s </w:t>
      </w:r>
      <w:r w:rsidR="00135216" w:rsidRPr="008C206E">
        <w:rPr>
          <w:rFonts w:ascii="Arial" w:hAnsi="Arial" w:cs="Arial"/>
          <w:lang w:val="en-US"/>
        </w:rPr>
        <w:t>A</w:t>
      </w:r>
      <w:r w:rsidR="00D5183C" w:rsidRPr="008C206E">
        <w:rPr>
          <w:rFonts w:ascii="Arial" w:hAnsi="Arial" w:cs="Arial"/>
          <w:lang w:val="en-US"/>
        </w:rPr>
        <w:t xml:space="preserve">ppraisal </w:t>
      </w:r>
      <w:r w:rsidR="00135216" w:rsidRPr="008C206E">
        <w:rPr>
          <w:rFonts w:ascii="Arial" w:hAnsi="Arial" w:cs="Arial"/>
          <w:lang w:val="en-US"/>
        </w:rPr>
        <w:t>P</w:t>
      </w:r>
      <w:r w:rsidR="00D5183C" w:rsidRPr="008C206E">
        <w:rPr>
          <w:rFonts w:ascii="Arial" w:hAnsi="Arial" w:cs="Arial"/>
          <w:lang w:val="en-US"/>
        </w:rPr>
        <w:t>olicy and the Appraisal Regulations</w:t>
      </w:r>
      <w:r w:rsidR="002079E0" w:rsidRPr="008C206E">
        <w:rPr>
          <w:rFonts w:ascii="Arial" w:hAnsi="Arial" w:cs="Arial"/>
          <w:lang w:val="en-US"/>
        </w:rPr>
        <w:t xml:space="preserve"> 2012</w:t>
      </w:r>
      <w:r w:rsidRPr="008C206E">
        <w:rPr>
          <w:rFonts w:ascii="Arial" w:hAnsi="Arial" w:cs="Arial"/>
          <w:lang w:val="en-US"/>
        </w:rPr>
        <w:t>; and</w:t>
      </w:r>
      <w:r w:rsidR="00E555D1" w:rsidRPr="008C206E">
        <w:rPr>
          <w:rFonts w:ascii="Arial" w:hAnsi="Arial" w:cs="Arial"/>
          <w:lang w:val="en-US"/>
        </w:rPr>
        <w:t xml:space="preserve"> </w:t>
      </w:r>
    </w:p>
    <w:p w14:paraId="0F89E546" w14:textId="77777777" w:rsidR="00E555D1"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A</w:t>
      </w:r>
      <w:r w:rsidR="00E555D1" w:rsidRPr="008C206E">
        <w:rPr>
          <w:rFonts w:ascii="Arial" w:hAnsi="Arial" w:cs="Arial"/>
          <w:lang w:val="en-US"/>
        </w:rPr>
        <w:t xml:space="preserve">ssesses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00E555D1" w:rsidRPr="008C206E">
        <w:rPr>
          <w:rFonts w:ascii="Arial" w:hAnsi="Arial" w:cs="Arial"/>
          <w:lang w:val="en-US"/>
        </w:rPr>
        <w:t xml:space="preserve">’s performance of their role and responsibilities against the </w:t>
      </w:r>
      <w:r w:rsidR="006D425A" w:rsidRPr="008C206E">
        <w:rPr>
          <w:rFonts w:ascii="Arial" w:hAnsi="Arial" w:cs="Arial"/>
          <w:lang w:val="en-US"/>
        </w:rPr>
        <w:t xml:space="preserve">head teachers’ job description and </w:t>
      </w:r>
      <w:r w:rsidR="00E555D1" w:rsidRPr="008C206E">
        <w:rPr>
          <w:rFonts w:ascii="Arial" w:hAnsi="Arial" w:cs="Arial"/>
          <w:lang w:val="en-US"/>
        </w:rPr>
        <w:t xml:space="preserve">relevant </w:t>
      </w:r>
      <w:r w:rsidR="00BB640E" w:rsidRPr="008C206E">
        <w:rPr>
          <w:rFonts w:ascii="Arial" w:hAnsi="Arial" w:cs="Arial"/>
          <w:lang w:val="en-US"/>
        </w:rPr>
        <w:t>headteacher</w:t>
      </w:r>
      <w:r w:rsidR="00E555D1" w:rsidRPr="008C206E">
        <w:rPr>
          <w:rFonts w:ascii="Arial" w:hAnsi="Arial" w:cs="Arial"/>
          <w:lang w:val="en-US"/>
        </w:rPr>
        <w:t xml:space="preserve"> standards </w:t>
      </w:r>
    </w:p>
    <w:p w14:paraId="382D74CA" w14:textId="77777777" w:rsidR="00D5183C" w:rsidRPr="008C206E" w:rsidRDefault="00D5183C" w:rsidP="00275DA5">
      <w:pPr>
        <w:jc w:val="both"/>
        <w:outlineLvl w:val="0"/>
        <w:rPr>
          <w:rFonts w:ascii="Arial" w:hAnsi="Arial" w:cs="Arial"/>
          <w:sz w:val="12"/>
          <w:szCs w:val="12"/>
          <w:lang w:val="en-US"/>
        </w:rPr>
      </w:pPr>
    </w:p>
    <w:p w14:paraId="42E6325D" w14:textId="77777777" w:rsidR="00D5183C" w:rsidRPr="008C206E" w:rsidRDefault="00EC1018" w:rsidP="00275DA5">
      <w:pPr>
        <w:jc w:val="both"/>
        <w:outlineLvl w:val="0"/>
        <w:rPr>
          <w:rFonts w:ascii="Arial" w:hAnsi="Arial" w:cs="Arial"/>
          <w:lang w:val="en-US"/>
        </w:rPr>
      </w:pPr>
      <w:r w:rsidRPr="008C206E">
        <w:rPr>
          <w:rFonts w:ascii="Arial" w:hAnsi="Arial" w:cs="Arial"/>
          <w:lang w:val="en-US"/>
        </w:rPr>
        <w:t>OR</w:t>
      </w:r>
    </w:p>
    <w:p w14:paraId="1426F07B" w14:textId="77777777" w:rsidR="00D5183C" w:rsidRPr="008C206E" w:rsidRDefault="00D5183C" w:rsidP="00275DA5">
      <w:pPr>
        <w:jc w:val="both"/>
        <w:outlineLvl w:val="0"/>
        <w:rPr>
          <w:rFonts w:ascii="Arial" w:hAnsi="Arial" w:cs="Arial"/>
          <w:sz w:val="16"/>
          <w:szCs w:val="16"/>
          <w:lang w:val="en-US"/>
        </w:rPr>
      </w:pPr>
    </w:p>
    <w:p w14:paraId="34E4583B" w14:textId="77777777" w:rsidR="00E555D1" w:rsidRPr="008C206E" w:rsidRDefault="00D5183C" w:rsidP="00275DA5">
      <w:pPr>
        <w:jc w:val="both"/>
        <w:outlineLvl w:val="0"/>
        <w:rPr>
          <w:rFonts w:ascii="Arial" w:hAnsi="Arial" w:cs="Arial"/>
          <w:lang w:val="en-US"/>
        </w:rPr>
      </w:pPr>
      <w:r w:rsidRPr="008C206E">
        <w:rPr>
          <w:rFonts w:ascii="Arial" w:hAnsi="Arial" w:cs="Arial"/>
          <w:b/>
          <w:lang w:val="en-US"/>
        </w:rPr>
        <w:t>Option 2</w:t>
      </w:r>
      <w:r w:rsidRPr="008C206E">
        <w:rPr>
          <w:rFonts w:ascii="Arial" w:hAnsi="Arial" w:cs="Arial"/>
          <w:lang w:val="en-US"/>
        </w:rPr>
        <w:t xml:space="preserve"> – Nominate (up to 3 governors – state the number</w:t>
      </w:r>
      <w:r w:rsidR="002970FC" w:rsidRPr="008C206E">
        <w:rPr>
          <w:rFonts w:ascii="Arial" w:hAnsi="Arial" w:cs="Arial"/>
          <w:lang w:val="en-US"/>
        </w:rPr>
        <w:t xml:space="preserve"> and exclude </w:t>
      </w:r>
      <w:r w:rsidR="005E5856" w:rsidRPr="008C206E">
        <w:rPr>
          <w:rFonts w:ascii="Arial" w:hAnsi="Arial" w:cs="Arial"/>
          <w:lang w:val="en-US"/>
        </w:rPr>
        <w:t>any governor who is also a member of staff</w:t>
      </w:r>
      <w:r w:rsidRPr="008C206E">
        <w:rPr>
          <w:rFonts w:ascii="Arial" w:hAnsi="Arial" w:cs="Arial"/>
          <w:lang w:val="en-US"/>
        </w:rPr>
        <w:t xml:space="preserve">) who will not be involved in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’s appraisal or any appeal regarding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’s appraisal to ensure that </w:t>
      </w:r>
      <w:r w:rsidR="0097685D" w:rsidRPr="008C206E">
        <w:rPr>
          <w:rFonts w:ascii="Arial" w:hAnsi="Arial" w:cs="Arial"/>
          <w:lang w:val="en-US"/>
        </w:rPr>
        <w:t xml:space="preserve">the </w:t>
      </w:r>
      <w:r w:rsidRPr="008C206E">
        <w:rPr>
          <w:rFonts w:ascii="Arial" w:hAnsi="Arial" w:cs="Arial"/>
          <w:lang w:val="en-US"/>
        </w:rPr>
        <w:t>appraisal statement</w:t>
      </w:r>
      <w:r w:rsidR="00E555D1" w:rsidRPr="008C206E">
        <w:rPr>
          <w:rFonts w:ascii="Arial" w:hAnsi="Arial" w:cs="Arial"/>
          <w:lang w:val="en-US"/>
        </w:rPr>
        <w:t>:</w:t>
      </w:r>
    </w:p>
    <w:p w14:paraId="37199618" w14:textId="77777777" w:rsidR="00E555D1" w:rsidRPr="008C206E" w:rsidRDefault="00E555D1" w:rsidP="00275DA5">
      <w:pPr>
        <w:jc w:val="both"/>
        <w:outlineLvl w:val="0"/>
        <w:rPr>
          <w:rFonts w:ascii="Arial" w:hAnsi="Arial" w:cs="Arial"/>
          <w:sz w:val="16"/>
          <w:szCs w:val="16"/>
          <w:lang w:val="en-US"/>
        </w:rPr>
      </w:pPr>
    </w:p>
    <w:p w14:paraId="6B9FD535" w14:textId="77777777" w:rsidR="00E555D1"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I</w:t>
      </w:r>
      <w:r w:rsidR="00E555D1" w:rsidRPr="008C206E">
        <w:rPr>
          <w:rFonts w:ascii="Arial" w:hAnsi="Arial" w:cs="Arial"/>
          <w:lang w:val="en-US"/>
        </w:rPr>
        <w:t xml:space="preserve">s </w:t>
      </w:r>
      <w:r w:rsidR="00D5183C" w:rsidRPr="008C206E">
        <w:rPr>
          <w:rFonts w:ascii="Arial" w:hAnsi="Arial" w:cs="Arial"/>
          <w:lang w:val="en-US"/>
        </w:rPr>
        <w:t xml:space="preserve">consistent with the school’s improvement priorities  and complies with the </w:t>
      </w:r>
      <w:r w:rsidR="00135216" w:rsidRPr="008C206E">
        <w:rPr>
          <w:rFonts w:ascii="Arial" w:hAnsi="Arial" w:cs="Arial"/>
          <w:lang w:val="en-US"/>
        </w:rPr>
        <w:t>S</w:t>
      </w:r>
      <w:r w:rsidR="00D5183C" w:rsidRPr="008C206E">
        <w:rPr>
          <w:rFonts w:ascii="Arial" w:hAnsi="Arial" w:cs="Arial"/>
          <w:lang w:val="en-US"/>
        </w:rPr>
        <w:t xml:space="preserve">chool’s </w:t>
      </w:r>
      <w:r w:rsidR="00135216" w:rsidRPr="008C206E">
        <w:rPr>
          <w:rFonts w:ascii="Arial" w:hAnsi="Arial" w:cs="Arial"/>
          <w:lang w:val="en-US"/>
        </w:rPr>
        <w:t>A</w:t>
      </w:r>
      <w:r w:rsidR="00D5183C" w:rsidRPr="008C206E">
        <w:rPr>
          <w:rFonts w:ascii="Arial" w:hAnsi="Arial" w:cs="Arial"/>
          <w:lang w:val="en-US"/>
        </w:rPr>
        <w:t xml:space="preserve">ppraisal </w:t>
      </w:r>
      <w:r w:rsidR="00135216" w:rsidRPr="008C206E">
        <w:rPr>
          <w:rFonts w:ascii="Arial" w:hAnsi="Arial" w:cs="Arial"/>
          <w:lang w:val="en-US"/>
        </w:rPr>
        <w:t>P</w:t>
      </w:r>
      <w:r w:rsidR="00D5183C" w:rsidRPr="008C206E">
        <w:rPr>
          <w:rFonts w:ascii="Arial" w:hAnsi="Arial" w:cs="Arial"/>
          <w:lang w:val="en-US"/>
        </w:rPr>
        <w:t xml:space="preserve">olicy and the </w:t>
      </w:r>
      <w:r w:rsidR="002079E0" w:rsidRPr="008C206E">
        <w:rPr>
          <w:rFonts w:ascii="Arial" w:hAnsi="Arial" w:cs="Arial"/>
          <w:lang w:val="en-US"/>
        </w:rPr>
        <w:t>A</w:t>
      </w:r>
      <w:r w:rsidR="00D5183C" w:rsidRPr="008C206E">
        <w:rPr>
          <w:rFonts w:ascii="Arial" w:hAnsi="Arial" w:cs="Arial"/>
          <w:lang w:val="en-US"/>
        </w:rPr>
        <w:t xml:space="preserve">ppraisal </w:t>
      </w:r>
      <w:r w:rsidR="002079E0" w:rsidRPr="008C206E">
        <w:rPr>
          <w:rFonts w:ascii="Arial" w:hAnsi="Arial" w:cs="Arial"/>
          <w:lang w:val="en-US"/>
        </w:rPr>
        <w:t>R</w:t>
      </w:r>
      <w:r w:rsidR="00D5183C" w:rsidRPr="008C206E">
        <w:rPr>
          <w:rFonts w:ascii="Arial" w:hAnsi="Arial" w:cs="Arial"/>
          <w:lang w:val="en-US"/>
        </w:rPr>
        <w:t>egulations</w:t>
      </w:r>
      <w:r w:rsidRPr="008C206E">
        <w:rPr>
          <w:rFonts w:ascii="Arial" w:hAnsi="Arial" w:cs="Arial"/>
          <w:lang w:val="en-US"/>
        </w:rPr>
        <w:t>; and</w:t>
      </w:r>
    </w:p>
    <w:p w14:paraId="6DC33ED3" w14:textId="77777777" w:rsidR="00E555D1"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A</w:t>
      </w:r>
      <w:r w:rsidR="00E555D1" w:rsidRPr="008C206E">
        <w:rPr>
          <w:rFonts w:ascii="Arial" w:hAnsi="Arial" w:cs="Arial"/>
          <w:lang w:val="en-US"/>
        </w:rPr>
        <w:t xml:space="preserve">ssesses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00E555D1" w:rsidRPr="008C206E">
        <w:rPr>
          <w:rFonts w:ascii="Arial" w:hAnsi="Arial" w:cs="Arial"/>
          <w:lang w:val="en-US"/>
        </w:rPr>
        <w:t xml:space="preserve">’s performance of their role and responsibilities against the </w:t>
      </w:r>
      <w:r w:rsidR="008337D6" w:rsidRPr="008C206E">
        <w:rPr>
          <w:rFonts w:ascii="Arial" w:hAnsi="Arial" w:cs="Arial"/>
          <w:lang w:val="en-US"/>
        </w:rPr>
        <w:t xml:space="preserve">head teachers’ job description and </w:t>
      </w:r>
      <w:r w:rsidR="00E555D1" w:rsidRPr="008C206E">
        <w:rPr>
          <w:rFonts w:ascii="Arial" w:hAnsi="Arial" w:cs="Arial"/>
          <w:lang w:val="en-US"/>
        </w:rPr>
        <w:t xml:space="preserve">relevant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standards.</w:t>
      </w:r>
    </w:p>
    <w:p w14:paraId="764E0622" w14:textId="77777777" w:rsidR="00D5183C" w:rsidRPr="008C206E" w:rsidRDefault="00D5183C" w:rsidP="00275DA5">
      <w:pPr>
        <w:jc w:val="both"/>
        <w:outlineLvl w:val="0"/>
        <w:rPr>
          <w:rFonts w:ascii="Arial" w:hAnsi="Arial" w:cs="Arial"/>
          <w:sz w:val="8"/>
          <w:szCs w:val="8"/>
          <w:lang w:val="en-US"/>
        </w:rPr>
      </w:pPr>
    </w:p>
    <w:p w14:paraId="2A4E2C55" w14:textId="77777777" w:rsidR="00631D9D" w:rsidRPr="008C206E" w:rsidRDefault="00D5183C" w:rsidP="00275DA5">
      <w:pPr>
        <w:jc w:val="both"/>
        <w:outlineLvl w:val="0"/>
        <w:rPr>
          <w:rFonts w:ascii="Arial" w:hAnsi="Arial" w:cs="Arial"/>
          <w:lang w:val="en-US"/>
        </w:rPr>
      </w:pPr>
      <w:r w:rsidRPr="008C206E">
        <w:rPr>
          <w:rFonts w:ascii="Arial" w:hAnsi="Arial" w:cs="Arial"/>
          <w:lang w:val="en-US"/>
        </w:rPr>
        <w:t xml:space="preserve">The </w:t>
      </w:r>
      <w:r w:rsidR="0097685D" w:rsidRPr="008C206E">
        <w:rPr>
          <w:rFonts w:ascii="Arial" w:hAnsi="Arial" w:cs="Arial"/>
          <w:lang w:val="en-US"/>
        </w:rPr>
        <w:t>governing b</w:t>
      </w:r>
      <w:r w:rsidRPr="008C206E">
        <w:rPr>
          <w:rFonts w:ascii="Arial" w:hAnsi="Arial" w:cs="Arial"/>
          <w:lang w:val="en-US"/>
        </w:rPr>
        <w:t>ody will need to carefully consider the options and the role of t</w:t>
      </w:r>
      <w:r w:rsidR="0097685D" w:rsidRPr="008C206E">
        <w:rPr>
          <w:rFonts w:ascii="Arial" w:hAnsi="Arial" w:cs="Arial"/>
          <w:lang w:val="en-US"/>
        </w:rPr>
        <w:t>he c</w:t>
      </w:r>
      <w:r w:rsidRPr="008C206E">
        <w:rPr>
          <w:rFonts w:ascii="Arial" w:hAnsi="Arial" w:cs="Arial"/>
          <w:lang w:val="en-US"/>
        </w:rPr>
        <w:t xml:space="preserve">hair of </w:t>
      </w:r>
      <w:r w:rsidR="0097685D" w:rsidRPr="008C206E">
        <w:rPr>
          <w:rFonts w:ascii="Arial" w:hAnsi="Arial" w:cs="Arial"/>
          <w:lang w:val="en-US"/>
        </w:rPr>
        <w:t>g</w:t>
      </w:r>
      <w:r w:rsidRPr="008C206E">
        <w:rPr>
          <w:rFonts w:ascii="Arial" w:hAnsi="Arial" w:cs="Arial"/>
          <w:lang w:val="en-US"/>
        </w:rPr>
        <w:t xml:space="preserve">overnors. </w:t>
      </w:r>
      <w:r w:rsidR="001C1459" w:rsidRPr="008C206E">
        <w:rPr>
          <w:rFonts w:ascii="Arial" w:hAnsi="Arial" w:cs="Arial"/>
          <w:lang w:val="en-US"/>
        </w:rPr>
        <w:t xml:space="preserve"> </w:t>
      </w:r>
      <w:r w:rsidRPr="008C206E">
        <w:rPr>
          <w:rFonts w:ascii="Arial" w:hAnsi="Arial" w:cs="Arial"/>
          <w:lang w:val="en-US"/>
        </w:rPr>
        <w:t xml:space="preserve">Where the </w:t>
      </w:r>
      <w:r w:rsidR="0097685D" w:rsidRPr="008C206E">
        <w:rPr>
          <w:rFonts w:ascii="Arial" w:hAnsi="Arial" w:cs="Arial"/>
          <w:lang w:val="en-US"/>
        </w:rPr>
        <w:t>c</w:t>
      </w:r>
      <w:r w:rsidRPr="008C206E">
        <w:rPr>
          <w:rFonts w:ascii="Arial" w:hAnsi="Arial" w:cs="Arial"/>
          <w:lang w:val="en-US"/>
        </w:rPr>
        <w:t xml:space="preserve">hair of </w:t>
      </w:r>
      <w:r w:rsidR="0097685D" w:rsidRPr="008C206E">
        <w:rPr>
          <w:rFonts w:ascii="Arial" w:hAnsi="Arial" w:cs="Arial"/>
          <w:lang w:val="en-US"/>
        </w:rPr>
        <w:t>g</w:t>
      </w:r>
      <w:r w:rsidRPr="008C206E">
        <w:rPr>
          <w:rFonts w:ascii="Arial" w:hAnsi="Arial" w:cs="Arial"/>
          <w:lang w:val="en-US"/>
        </w:rPr>
        <w:t xml:space="preserve">overnors is one of the </w:t>
      </w:r>
      <w:r w:rsidR="0023198E" w:rsidRPr="008C206E">
        <w:rPr>
          <w:rFonts w:ascii="Arial" w:hAnsi="Arial" w:cs="Arial"/>
          <w:lang w:val="en-US"/>
        </w:rPr>
        <w:t>a</w:t>
      </w:r>
      <w:r w:rsidR="0097685D" w:rsidRPr="008C206E">
        <w:rPr>
          <w:rFonts w:ascii="Arial" w:hAnsi="Arial" w:cs="Arial"/>
          <w:lang w:val="en-US"/>
        </w:rPr>
        <w:t>ppraisal g</w:t>
      </w:r>
      <w:r w:rsidRPr="008C206E">
        <w:rPr>
          <w:rFonts w:ascii="Arial" w:hAnsi="Arial" w:cs="Arial"/>
          <w:lang w:val="en-US"/>
        </w:rPr>
        <w:t xml:space="preserve">overnors for the </w:t>
      </w:r>
      <w:r w:rsidR="00F43192" w:rsidRPr="008C206E">
        <w:rPr>
          <w:rFonts w:ascii="Arial" w:hAnsi="Arial" w:cs="Arial"/>
          <w:lang w:val="en-US"/>
        </w:rPr>
        <w:t>h</w:t>
      </w:r>
      <w:r w:rsidR="00BB640E" w:rsidRPr="008C206E">
        <w:rPr>
          <w:rFonts w:ascii="Arial" w:hAnsi="Arial" w:cs="Arial"/>
          <w:lang w:val="en-US"/>
        </w:rPr>
        <w:t>ead</w:t>
      </w:r>
      <w:r w:rsidR="0097685D" w:rsidRPr="008C206E">
        <w:rPr>
          <w:rFonts w:ascii="Arial" w:hAnsi="Arial" w:cs="Arial"/>
          <w:lang w:val="en-US"/>
        </w:rPr>
        <w:t xml:space="preserve"> </w:t>
      </w:r>
      <w:r w:rsidR="00BB640E" w:rsidRPr="008C206E">
        <w:rPr>
          <w:rFonts w:ascii="Arial" w:hAnsi="Arial" w:cs="Arial"/>
          <w:lang w:val="en-US"/>
        </w:rPr>
        <w:t>teacher</w:t>
      </w:r>
      <w:r w:rsidR="00026C95" w:rsidRPr="008C206E">
        <w:rPr>
          <w:rFonts w:ascii="Arial" w:hAnsi="Arial" w:cs="Arial"/>
          <w:lang w:val="en-US"/>
        </w:rPr>
        <w:t>,</w:t>
      </w:r>
      <w:r w:rsidRPr="008C206E">
        <w:rPr>
          <w:rFonts w:ascii="Arial" w:hAnsi="Arial" w:cs="Arial"/>
          <w:lang w:val="en-US"/>
        </w:rPr>
        <w:t xml:space="preserve"> it will not be possible for </w:t>
      </w:r>
      <w:r w:rsidR="0097685D" w:rsidRPr="008C206E">
        <w:rPr>
          <w:rFonts w:ascii="Arial" w:hAnsi="Arial" w:cs="Arial"/>
          <w:lang w:val="en-US"/>
        </w:rPr>
        <w:t xml:space="preserve">them </w:t>
      </w:r>
      <w:r w:rsidRPr="008C206E">
        <w:rPr>
          <w:rFonts w:ascii="Arial" w:hAnsi="Arial" w:cs="Arial"/>
          <w:lang w:val="en-US"/>
        </w:rPr>
        <w:t>to undertake the quality assurance role</w:t>
      </w:r>
      <w:r w:rsidR="0023198E" w:rsidRPr="008C206E">
        <w:rPr>
          <w:rFonts w:ascii="Arial" w:hAnsi="Arial" w:cs="Arial"/>
          <w:lang w:val="en-US"/>
        </w:rPr>
        <w:t>.</w:t>
      </w:r>
      <w:r w:rsidR="001C1459" w:rsidRPr="008C206E">
        <w:rPr>
          <w:rFonts w:ascii="Arial" w:hAnsi="Arial" w:cs="Arial"/>
          <w:lang w:val="en-US"/>
        </w:rPr>
        <w:t xml:space="preserve"> </w:t>
      </w:r>
      <w:r w:rsidR="0023198E" w:rsidRPr="008C206E">
        <w:rPr>
          <w:rFonts w:ascii="Arial" w:hAnsi="Arial" w:cs="Arial"/>
          <w:lang w:val="en-US"/>
        </w:rPr>
        <w:t>No</w:t>
      </w:r>
      <w:r w:rsidRPr="008C206E">
        <w:rPr>
          <w:rFonts w:ascii="Arial" w:hAnsi="Arial" w:cs="Arial"/>
          <w:lang w:val="en-US"/>
        </w:rPr>
        <w:t xml:space="preserve"> governor should undertake both roles. </w:t>
      </w:r>
      <w:r w:rsidR="001C1459" w:rsidRPr="008C206E">
        <w:rPr>
          <w:rFonts w:ascii="Arial" w:hAnsi="Arial" w:cs="Arial"/>
          <w:lang w:val="en-US"/>
        </w:rPr>
        <w:t xml:space="preserve"> </w:t>
      </w:r>
    </w:p>
    <w:p w14:paraId="1407749A" w14:textId="77777777" w:rsidR="007C7AA8" w:rsidRPr="008C206E" w:rsidRDefault="007C7AA8" w:rsidP="00275DA5">
      <w:pPr>
        <w:jc w:val="both"/>
        <w:outlineLvl w:val="0"/>
        <w:rPr>
          <w:rFonts w:ascii="Arial" w:hAnsi="Arial" w:cs="Arial"/>
          <w:lang w:val="en-US"/>
        </w:rPr>
      </w:pPr>
    </w:p>
    <w:p w14:paraId="7D10E280" w14:textId="77777777" w:rsidR="007C7AA8" w:rsidRPr="008C206E" w:rsidRDefault="007C7AA8" w:rsidP="00275DA5">
      <w:pPr>
        <w:jc w:val="both"/>
        <w:outlineLvl w:val="0"/>
        <w:rPr>
          <w:rFonts w:ascii="Arial" w:hAnsi="Arial" w:cs="Arial"/>
          <w:lang w:val="en-US"/>
        </w:rPr>
      </w:pPr>
      <w:r w:rsidRPr="008C206E">
        <w:rPr>
          <w:rFonts w:ascii="Arial" w:hAnsi="Arial" w:cs="Arial"/>
          <w:lang w:val="en-US"/>
        </w:rPr>
        <w:t xml:space="preserve">The </w:t>
      </w:r>
      <w:r w:rsidR="00610A2C" w:rsidRPr="008C206E">
        <w:rPr>
          <w:rFonts w:ascii="Arial" w:hAnsi="Arial" w:cs="Arial"/>
          <w:lang w:val="en-US"/>
        </w:rPr>
        <w:t xml:space="preserve">appraisal governors should send the draft appraisal objectives and success criteria (KPI’s) to the quality assurance governor(s) who should satisfy themselves </w:t>
      </w:r>
      <w:r w:rsidRPr="008C206E">
        <w:rPr>
          <w:rFonts w:ascii="Arial" w:hAnsi="Arial" w:cs="Arial"/>
          <w:lang w:val="en-US"/>
        </w:rPr>
        <w:t xml:space="preserve">that the objectives and success criteria </w:t>
      </w:r>
      <w:r w:rsidR="00610A2C" w:rsidRPr="008C206E">
        <w:rPr>
          <w:rFonts w:ascii="Arial" w:hAnsi="Arial" w:cs="Arial"/>
          <w:lang w:val="en-US"/>
        </w:rPr>
        <w:t xml:space="preserve">are appropriate and </w:t>
      </w:r>
      <w:r w:rsidRPr="008C206E">
        <w:rPr>
          <w:rFonts w:ascii="Arial" w:hAnsi="Arial" w:cs="Arial"/>
          <w:lang w:val="en-US"/>
        </w:rPr>
        <w:t xml:space="preserve">meet the statutory requirements.  </w:t>
      </w:r>
    </w:p>
    <w:p w14:paraId="0BCE4F4D" w14:textId="77777777" w:rsidR="00631D9D" w:rsidRPr="008C206E" w:rsidRDefault="00631D9D" w:rsidP="00275DA5">
      <w:pPr>
        <w:jc w:val="both"/>
        <w:outlineLvl w:val="0"/>
        <w:rPr>
          <w:rFonts w:ascii="Arial" w:hAnsi="Arial" w:cs="Arial"/>
          <w:sz w:val="16"/>
          <w:szCs w:val="16"/>
          <w:lang w:val="en-US"/>
        </w:rPr>
      </w:pPr>
    </w:p>
    <w:p w14:paraId="04C4E7C3" w14:textId="77777777" w:rsidR="00D5183C" w:rsidRPr="008C206E" w:rsidRDefault="00D5183C" w:rsidP="00275DA5">
      <w:pPr>
        <w:jc w:val="both"/>
        <w:outlineLvl w:val="0"/>
        <w:rPr>
          <w:rFonts w:ascii="Arial" w:hAnsi="Arial" w:cs="Arial"/>
          <w:lang w:val="en-US"/>
        </w:rPr>
      </w:pPr>
      <w:r w:rsidRPr="008C206E">
        <w:rPr>
          <w:rFonts w:ascii="Arial" w:hAnsi="Arial" w:cs="Arial"/>
          <w:lang w:val="en-US"/>
        </w:rPr>
        <w:t>The Local Authority</w:t>
      </w:r>
      <w:r w:rsidR="00631D9D" w:rsidRPr="008C206E">
        <w:rPr>
          <w:rFonts w:ascii="Arial" w:hAnsi="Arial" w:cs="Arial"/>
          <w:lang w:val="en-US"/>
        </w:rPr>
        <w:t xml:space="preserve"> recommends that an effective quality assurance role is agreed by the governing body</w:t>
      </w:r>
      <w:r w:rsidRPr="008C206E">
        <w:rPr>
          <w:rFonts w:ascii="Arial" w:hAnsi="Arial" w:cs="Arial"/>
          <w:lang w:val="en-US"/>
        </w:rPr>
        <w:t>.</w:t>
      </w:r>
    </w:p>
    <w:p w14:paraId="10FBCC74" w14:textId="77777777" w:rsidR="00027B94" w:rsidRPr="008C206E" w:rsidRDefault="00027B94" w:rsidP="00275DA5">
      <w:pPr>
        <w:jc w:val="both"/>
        <w:outlineLvl w:val="0"/>
        <w:rPr>
          <w:rFonts w:ascii="Arial" w:hAnsi="Arial" w:cs="Arial"/>
          <w:lang w:val="en-US"/>
        </w:rPr>
      </w:pPr>
    </w:p>
    <w:p w14:paraId="26DF42DA" w14:textId="77777777" w:rsidR="00EC1018" w:rsidRPr="008C206E" w:rsidRDefault="009C5265" w:rsidP="00275DA5">
      <w:pPr>
        <w:jc w:val="both"/>
        <w:outlineLvl w:val="0"/>
        <w:rPr>
          <w:rFonts w:ascii="Arial" w:hAnsi="Arial" w:cs="Arial"/>
          <w:lang w:val="en-US"/>
        </w:rPr>
      </w:pPr>
      <w:r w:rsidRPr="008C206E">
        <w:rPr>
          <w:rFonts w:ascii="Arial" w:hAnsi="Arial" w:cs="Arial"/>
          <w:b/>
          <w:lang w:val="en-US"/>
        </w:rPr>
        <w:t xml:space="preserve">8.3 </w:t>
      </w:r>
      <w:r w:rsidR="00027B94" w:rsidRPr="008C206E">
        <w:rPr>
          <w:rFonts w:ascii="Arial" w:hAnsi="Arial" w:cs="Arial"/>
          <w:b/>
          <w:lang w:val="en-US"/>
        </w:rPr>
        <w:t>Other Teacher Appraisal</w:t>
      </w:r>
    </w:p>
    <w:p w14:paraId="5E146E53" w14:textId="77777777" w:rsidR="00EC1018" w:rsidRPr="008C206E" w:rsidRDefault="00EC1018" w:rsidP="00275DA5">
      <w:pPr>
        <w:jc w:val="both"/>
        <w:outlineLvl w:val="0"/>
        <w:rPr>
          <w:rFonts w:ascii="Arial" w:hAnsi="Arial" w:cs="Arial"/>
          <w:lang w:val="en-US"/>
        </w:rPr>
      </w:pPr>
    </w:p>
    <w:p w14:paraId="50D94AC8" w14:textId="77777777" w:rsidR="00027B94" w:rsidRPr="008C206E" w:rsidRDefault="00027B94" w:rsidP="00275DA5">
      <w:pPr>
        <w:jc w:val="both"/>
        <w:outlineLvl w:val="0"/>
        <w:rPr>
          <w:rFonts w:ascii="Arial" w:hAnsi="Arial" w:cs="Arial"/>
          <w:lang w:val="en-US"/>
        </w:rPr>
      </w:pPr>
      <w:r w:rsidRPr="008C206E">
        <w:rPr>
          <w:rFonts w:ascii="Arial" w:hAnsi="Arial" w:cs="Arial"/>
          <w:lang w:val="en-US"/>
        </w:rPr>
        <w:t xml:space="preserve">Where appraisal is delegated to line managers for some or all teachers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will:</w:t>
      </w:r>
    </w:p>
    <w:p w14:paraId="3B16B253" w14:textId="77777777" w:rsidR="00027B94" w:rsidRPr="008C206E" w:rsidRDefault="00027B94" w:rsidP="00275DA5">
      <w:pPr>
        <w:jc w:val="both"/>
        <w:rPr>
          <w:rFonts w:ascii="Arial" w:hAnsi="Arial" w:cs="Arial"/>
          <w:sz w:val="16"/>
          <w:szCs w:val="16"/>
        </w:rPr>
      </w:pPr>
    </w:p>
    <w:p w14:paraId="70C3E18E" w14:textId="77777777" w:rsidR="00027B94" w:rsidRPr="008C206E" w:rsidRDefault="00027B94" w:rsidP="00275DA5">
      <w:pPr>
        <w:spacing w:after="120"/>
        <w:jc w:val="both"/>
        <w:outlineLvl w:val="0"/>
        <w:rPr>
          <w:rFonts w:ascii="Arial" w:hAnsi="Arial" w:cs="Arial"/>
          <w:lang w:val="en-US"/>
        </w:rPr>
      </w:pPr>
      <w:r w:rsidRPr="008C206E">
        <w:rPr>
          <w:rFonts w:ascii="Arial" w:hAnsi="Arial" w:cs="Arial"/>
          <w:b/>
          <w:lang w:val="en-US"/>
        </w:rPr>
        <w:t>Option 1</w:t>
      </w:r>
      <w:r w:rsidRPr="008C206E">
        <w:rPr>
          <w:rFonts w:ascii="Arial" w:hAnsi="Arial" w:cs="Arial"/>
          <w:lang w:val="en-US"/>
        </w:rPr>
        <w:t xml:space="preserve"> – </w:t>
      </w:r>
      <w:r w:rsidR="00EC1018" w:rsidRPr="008C206E">
        <w:rPr>
          <w:rFonts w:ascii="Arial" w:hAnsi="Arial" w:cs="Arial"/>
          <w:lang w:val="en-US"/>
        </w:rPr>
        <w:t>M</w:t>
      </w:r>
      <w:r w:rsidRPr="008C206E">
        <w:rPr>
          <w:rFonts w:ascii="Arial" w:hAnsi="Arial" w:cs="Arial"/>
          <w:lang w:val="en-US"/>
        </w:rPr>
        <w:t xml:space="preserve">oderate all the appraisal </w:t>
      </w:r>
      <w:r w:rsidR="00631D9D" w:rsidRPr="008C206E">
        <w:rPr>
          <w:rFonts w:ascii="Arial" w:hAnsi="Arial" w:cs="Arial"/>
          <w:lang w:val="en-US"/>
        </w:rPr>
        <w:t xml:space="preserve">planning </w:t>
      </w:r>
      <w:r w:rsidRPr="008C206E">
        <w:rPr>
          <w:rFonts w:ascii="Arial" w:hAnsi="Arial" w:cs="Arial"/>
          <w:lang w:val="en-US"/>
        </w:rPr>
        <w:t>statements to check th</w:t>
      </w:r>
      <w:r w:rsidR="00631D9D" w:rsidRPr="008C206E">
        <w:rPr>
          <w:rFonts w:ascii="Arial" w:hAnsi="Arial" w:cs="Arial"/>
          <w:lang w:val="en-US"/>
        </w:rPr>
        <w:t>at the plans recorded in the statements:</w:t>
      </w:r>
      <w:r w:rsidRPr="008C206E">
        <w:rPr>
          <w:rFonts w:ascii="Arial" w:hAnsi="Arial" w:cs="Arial"/>
          <w:lang w:val="en-US"/>
        </w:rPr>
        <w:t xml:space="preserve"> </w:t>
      </w:r>
    </w:p>
    <w:p w14:paraId="25B108C3" w14:textId="77777777" w:rsidR="00027B94"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Ar</w:t>
      </w:r>
      <w:r w:rsidR="00027B94" w:rsidRPr="008C206E">
        <w:rPr>
          <w:rFonts w:ascii="Arial" w:hAnsi="Arial" w:cs="Arial"/>
          <w:lang w:val="en-US"/>
        </w:rPr>
        <w:t xml:space="preserve">e consistent </w:t>
      </w:r>
      <w:r w:rsidR="008F5B4E" w:rsidRPr="008C206E">
        <w:rPr>
          <w:rFonts w:ascii="Arial" w:hAnsi="Arial" w:cs="Arial"/>
          <w:lang w:val="en-US"/>
        </w:rPr>
        <w:t xml:space="preserve">in the degree of challenge </w:t>
      </w:r>
      <w:r w:rsidR="00027B94" w:rsidRPr="008C206E">
        <w:rPr>
          <w:rFonts w:ascii="Arial" w:hAnsi="Arial" w:cs="Arial"/>
          <w:lang w:val="en-US"/>
        </w:rPr>
        <w:t>between those who have similar experience and responsibility</w:t>
      </w:r>
      <w:r w:rsidRPr="008C206E">
        <w:rPr>
          <w:rFonts w:ascii="Arial" w:hAnsi="Arial" w:cs="Arial"/>
          <w:lang w:val="en-US"/>
        </w:rPr>
        <w:t>;</w:t>
      </w:r>
    </w:p>
    <w:p w14:paraId="13A9E434" w14:textId="77777777" w:rsidR="00027B94"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C</w:t>
      </w:r>
      <w:r w:rsidR="00027B94" w:rsidRPr="008C206E">
        <w:rPr>
          <w:rFonts w:ascii="Arial" w:hAnsi="Arial" w:cs="Arial"/>
          <w:lang w:val="en-US"/>
        </w:rPr>
        <w:t xml:space="preserve">omply with the </w:t>
      </w:r>
      <w:r w:rsidR="003B1861" w:rsidRPr="008C206E">
        <w:rPr>
          <w:rFonts w:ascii="Arial" w:hAnsi="Arial" w:cs="Arial"/>
          <w:lang w:val="en-US"/>
        </w:rPr>
        <w:t>S</w:t>
      </w:r>
      <w:r w:rsidR="00027B94" w:rsidRPr="008C206E">
        <w:rPr>
          <w:rFonts w:ascii="Arial" w:hAnsi="Arial" w:cs="Arial"/>
          <w:lang w:val="en-US"/>
        </w:rPr>
        <w:t>chool</w:t>
      </w:r>
      <w:r w:rsidR="00631D9D" w:rsidRPr="008C206E">
        <w:rPr>
          <w:rFonts w:ascii="Arial" w:hAnsi="Arial" w:cs="Arial"/>
          <w:lang w:val="en-US"/>
        </w:rPr>
        <w:t>’</w:t>
      </w:r>
      <w:r w:rsidR="00027B94" w:rsidRPr="008C206E">
        <w:rPr>
          <w:rFonts w:ascii="Arial" w:hAnsi="Arial" w:cs="Arial"/>
          <w:lang w:val="en-US"/>
        </w:rPr>
        <w:t xml:space="preserve">s </w:t>
      </w:r>
      <w:r w:rsidR="003B1861" w:rsidRPr="008C206E">
        <w:rPr>
          <w:rFonts w:ascii="Arial" w:hAnsi="Arial" w:cs="Arial"/>
          <w:lang w:val="en-US"/>
        </w:rPr>
        <w:t>A</w:t>
      </w:r>
      <w:r w:rsidR="00027B94" w:rsidRPr="008C206E">
        <w:rPr>
          <w:rFonts w:ascii="Arial" w:hAnsi="Arial" w:cs="Arial"/>
          <w:lang w:val="en-US"/>
        </w:rPr>
        <w:t xml:space="preserve">ppraisal </w:t>
      </w:r>
      <w:r w:rsidR="003B1861" w:rsidRPr="008C206E">
        <w:rPr>
          <w:rFonts w:ascii="Arial" w:hAnsi="Arial" w:cs="Arial"/>
          <w:lang w:val="en-US"/>
        </w:rPr>
        <w:t>P</w:t>
      </w:r>
      <w:r w:rsidR="00027B94" w:rsidRPr="008C206E">
        <w:rPr>
          <w:rFonts w:ascii="Arial" w:hAnsi="Arial" w:cs="Arial"/>
          <w:lang w:val="en-US"/>
        </w:rPr>
        <w:t xml:space="preserve">olicy, the </w:t>
      </w:r>
      <w:r w:rsidR="003B1861" w:rsidRPr="008C206E">
        <w:rPr>
          <w:rFonts w:ascii="Arial" w:hAnsi="Arial" w:cs="Arial"/>
          <w:lang w:val="en-US"/>
        </w:rPr>
        <w:t>A</w:t>
      </w:r>
      <w:r w:rsidR="00027B94" w:rsidRPr="008C206E">
        <w:rPr>
          <w:rFonts w:ascii="Arial" w:hAnsi="Arial" w:cs="Arial"/>
          <w:lang w:val="en-US"/>
        </w:rPr>
        <w:t xml:space="preserve">ppraisal </w:t>
      </w:r>
      <w:r w:rsidR="003B1861" w:rsidRPr="008C206E">
        <w:rPr>
          <w:rFonts w:ascii="Arial" w:hAnsi="Arial" w:cs="Arial"/>
          <w:lang w:val="en-US"/>
        </w:rPr>
        <w:t>R</w:t>
      </w:r>
      <w:r w:rsidR="00027B94" w:rsidRPr="008C206E">
        <w:rPr>
          <w:rFonts w:ascii="Arial" w:hAnsi="Arial" w:cs="Arial"/>
          <w:lang w:val="en-US"/>
        </w:rPr>
        <w:t>egulations and relevant equality legislation</w:t>
      </w:r>
      <w:r w:rsidRPr="008C206E">
        <w:rPr>
          <w:rFonts w:ascii="Arial" w:hAnsi="Arial" w:cs="Arial"/>
          <w:lang w:val="en-US"/>
        </w:rPr>
        <w:t>;</w:t>
      </w:r>
    </w:p>
    <w:p w14:paraId="77A45DAD" w14:textId="77777777" w:rsidR="0023198E"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A</w:t>
      </w:r>
      <w:r w:rsidR="00027B94" w:rsidRPr="008C206E">
        <w:rPr>
          <w:rFonts w:ascii="Arial" w:hAnsi="Arial" w:cs="Arial"/>
          <w:lang w:val="en-US"/>
        </w:rPr>
        <w:t xml:space="preserve">ssess the teacher’s performance of their role and responsibilities against the relevant </w:t>
      </w:r>
      <w:r w:rsidR="0023198E" w:rsidRPr="008C206E">
        <w:rPr>
          <w:rFonts w:ascii="Arial" w:hAnsi="Arial" w:cs="Arial"/>
          <w:lang w:val="en-US"/>
        </w:rPr>
        <w:t>T</w:t>
      </w:r>
      <w:r w:rsidR="00027B94" w:rsidRPr="008C206E">
        <w:rPr>
          <w:rFonts w:ascii="Arial" w:hAnsi="Arial" w:cs="Arial"/>
          <w:lang w:val="en-US"/>
        </w:rPr>
        <w:t xml:space="preserve">eacher </w:t>
      </w:r>
      <w:r w:rsidR="0023198E" w:rsidRPr="008C206E">
        <w:rPr>
          <w:rFonts w:ascii="Arial" w:hAnsi="Arial" w:cs="Arial"/>
          <w:lang w:val="en-US"/>
        </w:rPr>
        <w:t>S</w:t>
      </w:r>
      <w:r w:rsidR="00027B94" w:rsidRPr="008C206E">
        <w:rPr>
          <w:rFonts w:ascii="Arial" w:hAnsi="Arial" w:cs="Arial"/>
          <w:lang w:val="en-US"/>
        </w:rPr>
        <w:t>tandards</w:t>
      </w:r>
      <w:r w:rsidR="003B1861" w:rsidRPr="008C206E">
        <w:rPr>
          <w:rFonts w:ascii="Arial" w:hAnsi="Arial" w:cs="Arial"/>
          <w:lang w:val="en-US"/>
        </w:rPr>
        <w:t xml:space="preserve"> and the PRP criteria as set out in </w:t>
      </w:r>
      <w:r w:rsidR="00F22E3E" w:rsidRPr="008C206E">
        <w:rPr>
          <w:rFonts w:ascii="Arial" w:hAnsi="Arial" w:cs="Arial"/>
          <w:lang w:val="en-US"/>
        </w:rPr>
        <w:t xml:space="preserve">Toolkit </w:t>
      </w:r>
      <w:r w:rsidR="003B1861" w:rsidRPr="008C206E">
        <w:rPr>
          <w:rFonts w:ascii="Arial" w:hAnsi="Arial" w:cs="Arial"/>
          <w:lang w:val="en-US"/>
        </w:rPr>
        <w:t xml:space="preserve">Appendix </w:t>
      </w:r>
      <w:r w:rsidR="00455E04" w:rsidRPr="008C206E">
        <w:rPr>
          <w:rFonts w:ascii="Arial" w:hAnsi="Arial" w:cs="Arial"/>
          <w:lang w:val="en-US"/>
        </w:rPr>
        <w:t>3</w:t>
      </w:r>
      <w:r w:rsidR="00F22E3E" w:rsidRPr="008C206E">
        <w:rPr>
          <w:rFonts w:ascii="Arial" w:hAnsi="Arial" w:cs="Arial"/>
          <w:lang w:val="en-US"/>
        </w:rPr>
        <w:t xml:space="preserve"> and 3a </w:t>
      </w:r>
      <w:r w:rsidR="003B1861" w:rsidRPr="008C206E">
        <w:rPr>
          <w:rFonts w:ascii="Arial" w:hAnsi="Arial" w:cs="Arial"/>
          <w:lang w:val="en-US"/>
        </w:rPr>
        <w:t xml:space="preserve">of the </w:t>
      </w:r>
      <w:r w:rsidR="00F22E3E" w:rsidRPr="008C206E">
        <w:rPr>
          <w:rFonts w:ascii="Arial" w:hAnsi="Arial" w:cs="Arial"/>
          <w:lang w:val="en-US"/>
        </w:rPr>
        <w:t>P</w:t>
      </w:r>
      <w:r w:rsidR="003B1861" w:rsidRPr="008C206E">
        <w:rPr>
          <w:rFonts w:ascii="Arial" w:hAnsi="Arial" w:cs="Arial"/>
          <w:lang w:val="en-US"/>
        </w:rPr>
        <w:t xml:space="preserve">ay </w:t>
      </w:r>
      <w:r w:rsidR="00F22E3E" w:rsidRPr="008C206E">
        <w:rPr>
          <w:rFonts w:ascii="Arial" w:hAnsi="Arial" w:cs="Arial"/>
          <w:lang w:val="en-US"/>
        </w:rPr>
        <w:t>P</w:t>
      </w:r>
      <w:r w:rsidR="003B1861" w:rsidRPr="008C206E">
        <w:rPr>
          <w:rFonts w:ascii="Arial" w:hAnsi="Arial" w:cs="Arial"/>
          <w:lang w:val="en-US"/>
        </w:rPr>
        <w:t>olicy</w:t>
      </w:r>
      <w:r w:rsidRPr="008C206E">
        <w:rPr>
          <w:rFonts w:ascii="Arial" w:hAnsi="Arial" w:cs="Arial"/>
          <w:lang w:val="en-US"/>
        </w:rPr>
        <w:t>;</w:t>
      </w:r>
    </w:p>
    <w:p w14:paraId="77AABE4A" w14:textId="77777777" w:rsidR="008F5B4E"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lastRenderedPageBreak/>
        <w:t>E</w:t>
      </w:r>
      <w:r w:rsidR="0023198E" w:rsidRPr="008C206E">
        <w:rPr>
          <w:rFonts w:ascii="Arial" w:hAnsi="Arial" w:cs="Arial"/>
          <w:lang w:val="en-US"/>
        </w:rPr>
        <w:t>nsure that the objectives set for each teacher,</w:t>
      </w:r>
      <w:r w:rsidR="00631D9D" w:rsidRPr="008C206E">
        <w:rPr>
          <w:rFonts w:ascii="Arial" w:hAnsi="Arial" w:cs="Arial"/>
          <w:lang w:val="en-US"/>
        </w:rPr>
        <w:t xml:space="preserve"> </w:t>
      </w:r>
      <w:r w:rsidR="0023198E" w:rsidRPr="008C206E">
        <w:rPr>
          <w:rFonts w:ascii="Arial" w:hAnsi="Arial" w:cs="Arial"/>
          <w:lang w:val="en-US"/>
        </w:rPr>
        <w:t xml:space="preserve">will, if achieved, contribute to the school’s plans for improving </w:t>
      </w:r>
      <w:r w:rsidR="008C646F" w:rsidRPr="008C206E">
        <w:rPr>
          <w:rFonts w:ascii="Arial" w:hAnsi="Arial" w:cs="Arial"/>
          <w:lang w:val="en-US"/>
        </w:rPr>
        <w:t>its</w:t>
      </w:r>
      <w:r w:rsidR="0023198E" w:rsidRPr="008C206E">
        <w:rPr>
          <w:rFonts w:ascii="Arial" w:hAnsi="Arial" w:cs="Arial"/>
          <w:lang w:val="en-US"/>
        </w:rPr>
        <w:t xml:space="preserve"> educational provision and performance and improving the education of pupils at that school</w:t>
      </w:r>
      <w:r w:rsidRPr="008C206E">
        <w:rPr>
          <w:rFonts w:ascii="Arial" w:hAnsi="Arial" w:cs="Arial"/>
          <w:lang w:val="en-US"/>
        </w:rPr>
        <w:t>; and</w:t>
      </w:r>
    </w:p>
    <w:p w14:paraId="6C53143E" w14:textId="77777777" w:rsidR="00027B94"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S</w:t>
      </w:r>
      <w:r w:rsidR="008F5B4E" w:rsidRPr="008C206E">
        <w:rPr>
          <w:rFonts w:ascii="Arial" w:hAnsi="Arial" w:cs="Arial"/>
          <w:lang w:val="en-US"/>
        </w:rPr>
        <w:t>et out the level of performance required to achieve pay progression</w:t>
      </w:r>
      <w:r w:rsidR="00455E04" w:rsidRPr="008C206E">
        <w:rPr>
          <w:rFonts w:ascii="Arial" w:hAnsi="Arial" w:cs="Arial"/>
          <w:lang w:val="en-US"/>
        </w:rPr>
        <w:t xml:space="preserve"> and ensure that objectives are more challenging </w:t>
      </w:r>
      <w:r w:rsidR="00610A2C" w:rsidRPr="008C206E">
        <w:rPr>
          <w:rFonts w:ascii="Arial" w:hAnsi="Arial" w:cs="Arial"/>
          <w:lang w:val="en-US"/>
        </w:rPr>
        <w:t>for</w:t>
      </w:r>
      <w:r w:rsidR="00455E04" w:rsidRPr="008C206E">
        <w:rPr>
          <w:rFonts w:ascii="Arial" w:hAnsi="Arial" w:cs="Arial"/>
          <w:lang w:val="en-US"/>
        </w:rPr>
        <w:t xml:space="preserve"> teachers and school leaders as they gain experience and paid on higher pay ranges</w:t>
      </w:r>
      <w:r w:rsidRPr="008C206E">
        <w:rPr>
          <w:rFonts w:ascii="Arial" w:hAnsi="Arial" w:cs="Arial"/>
          <w:lang w:val="en-US"/>
        </w:rPr>
        <w:t>.</w:t>
      </w:r>
      <w:r w:rsidR="00027B94" w:rsidRPr="008C206E">
        <w:rPr>
          <w:rFonts w:ascii="Arial" w:hAnsi="Arial" w:cs="Arial"/>
          <w:lang w:val="en-US"/>
        </w:rPr>
        <w:t xml:space="preserve"> </w:t>
      </w:r>
    </w:p>
    <w:p w14:paraId="4A3C7600" w14:textId="77777777" w:rsidR="00027B94" w:rsidRPr="008C206E" w:rsidRDefault="00027B94" w:rsidP="00275DA5">
      <w:pPr>
        <w:jc w:val="both"/>
        <w:outlineLvl w:val="0"/>
        <w:rPr>
          <w:rFonts w:ascii="Arial" w:hAnsi="Arial" w:cs="Arial"/>
          <w:sz w:val="8"/>
          <w:szCs w:val="8"/>
          <w:lang w:val="en-US"/>
        </w:rPr>
      </w:pPr>
    </w:p>
    <w:p w14:paraId="0C87B200" w14:textId="77777777" w:rsidR="00027B94" w:rsidRPr="008C206E" w:rsidRDefault="00EC1018" w:rsidP="00275DA5">
      <w:pPr>
        <w:jc w:val="both"/>
        <w:outlineLvl w:val="0"/>
        <w:rPr>
          <w:rFonts w:ascii="Arial" w:hAnsi="Arial" w:cs="Arial"/>
          <w:lang w:val="en-US"/>
        </w:rPr>
      </w:pPr>
      <w:r w:rsidRPr="008C206E">
        <w:rPr>
          <w:rFonts w:ascii="Arial" w:hAnsi="Arial" w:cs="Arial"/>
          <w:lang w:val="en-US"/>
        </w:rPr>
        <w:t>OR</w:t>
      </w:r>
    </w:p>
    <w:p w14:paraId="4CC44EDD" w14:textId="77777777" w:rsidR="00027B94" w:rsidRPr="008C206E" w:rsidRDefault="00027B94" w:rsidP="00275DA5">
      <w:pPr>
        <w:jc w:val="both"/>
        <w:outlineLvl w:val="0"/>
        <w:rPr>
          <w:rFonts w:ascii="Arial" w:hAnsi="Arial" w:cs="Arial"/>
          <w:sz w:val="16"/>
          <w:szCs w:val="16"/>
          <w:lang w:val="en-US"/>
        </w:rPr>
      </w:pPr>
    </w:p>
    <w:p w14:paraId="22125C36" w14:textId="77777777" w:rsidR="00027B94" w:rsidRPr="008C206E" w:rsidRDefault="00027B94" w:rsidP="00275DA5">
      <w:pPr>
        <w:spacing w:after="120"/>
        <w:jc w:val="both"/>
        <w:outlineLvl w:val="0"/>
        <w:rPr>
          <w:rFonts w:ascii="Arial" w:hAnsi="Arial" w:cs="Arial"/>
          <w:lang w:val="en-US"/>
        </w:rPr>
      </w:pPr>
      <w:r w:rsidRPr="008C206E">
        <w:rPr>
          <w:rFonts w:ascii="Arial" w:hAnsi="Arial" w:cs="Arial"/>
          <w:b/>
          <w:lang w:val="en-US"/>
        </w:rPr>
        <w:t>Option 2</w:t>
      </w:r>
      <w:r w:rsidRPr="008C206E">
        <w:rPr>
          <w:rFonts w:ascii="Arial" w:hAnsi="Arial" w:cs="Arial"/>
          <w:lang w:val="en-US"/>
        </w:rPr>
        <w:t xml:space="preserve"> – </w:t>
      </w:r>
      <w:r w:rsidR="00EC1018" w:rsidRPr="008C206E">
        <w:rPr>
          <w:rFonts w:ascii="Arial" w:hAnsi="Arial" w:cs="Arial"/>
          <w:lang w:val="en-US"/>
        </w:rPr>
        <w:t>M</w:t>
      </w:r>
      <w:r w:rsidRPr="008C206E">
        <w:rPr>
          <w:rFonts w:ascii="Arial" w:hAnsi="Arial" w:cs="Arial"/>
          <w:lang w:val="en-US"/>
        </w:rPr>
        <w:t xml:space="preserve">oderate a sample of appraisal </w:t>
      </w:r>
      <w:r w:rsidR="008C646F" w:rsidRPr="008C206E">
        <w:rPr>
          <w:rFonts w:ascii="Arial" w:hAnsi="Arial" w:cs="Arial"/>
          <w:lang w:val="en-US"/>
        </w:rPr>
        <w:t xml:space="preserve">planning </w:t>
      </w:r>
      <w:r w:rsidRPr="008C206E">
        <w:rPr>
          <w:rFonts w:ascii="Arial" w:hAnsi="Arial" w:cs="Arial"/>
          <w:lang w:val="en-US"/>
        </w:rPr>
        <w:t xml:space="preserve">statements to check </w:t>
      </w:r>
      <w:r w:rsidR="0023198E" w:rsidRPr="008C206E">
        <w:rPr>
          <w:rFonts w:ascii="Arial" w:hAnsi="Arial" w:cs="Arial"/>
          <w:lang w:val="en-US"/>
        </w:rPr>
        <w:t xml:space="preserve">that </w:t>
      </w:r>
      <w:r w:rsidRPr="008C206E">
        <w:rPr>
          <w:rFonts w:ascii="Arial" w:hAnsi="Arial" w:cs="Arial"/>
          <w:lang w:val="en-US"/>
        </w:rPr>
        <w:t>the</w:t>
      </w:r>
      <w:r w:rsidR="008C646F" w:rsidRPr="008C206E">
        <w:rPr>
          <w:rFonts w:ascii="Arial" w:hAnsi="Arial" w:cs="Arial"/>
          <w:lang w:val="en-US"/>
        </w:rPr>
        <w:t xml:space="preserve"> plans recorded in the statements</w:t>
      </w:r>
      <w:r w:rsidRPr="008C206E">
        <w:rPr>
          <w:rFonts w:ascii="Arial" w:hAnsi="Arial" w:cs="Arial"/>
          <w:lang w:val="en-US"/>
        </w:rPr>
        <w:t>:</w:t>
      </w:r>
    </w:p>
    <w:p w14:paraId="35685AFC" w14:textId="77777777" w:rsidR="00027B94"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A</w:t>
      </w:r>
      <w:r w:rsidR="00027B94" w:rsidRPr="008C206E">
        <w:rPr>
          <w:rFonts w:ascii="Arial" w:hAnsi="Arial" w:cs="Arial"/>
          <w:lang w:val="en-US"/>
        </w:rPr>
        <w:t xml:space="preserve">re consistent </w:t>
      </w:r>
      <w:r w:rsidR="008F5B4E" w:rsidRPr="008C206E">
        <w:rPr>
          <w:rFonts w:ascii="Arial" w:hAnsi="Arial" w:cs="Arial"/>
          <w:lang w:val="en-US"/>
        </w:rPr>
        <w:t xml:space="preserve">in the degree of challenge </w:t>
      </w:r>
      <w:r w:rsidR="00027B94" w:rsidRPr="008C206E">
        <w:rPr>
          <w:rFonts w:ascii="Arial" w:hAnsi="Arial" w:cs="Arial"/>
          <w:lang w:val="en-US"/>
        </w:rPr>
        <w:t>between those who have similar experience and responsibility</w:t>
      </w:r>
      <w:r w:rsidRPr="008C206E">
        <w:rPr>
          <w:rFonts w:ascii="Arial" w:hAnsi="Arial" w:cs="Arial"/>
          <w:lang w:val="en-US"/>
        </w:rPr>
        <w:t>;</w:t>
      </w:r>
    </w:p>
    <w:p w14:paraId="7F774771" w14:textId="77777777" w:rsidR="00027B94"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C</w:t>
      </w:r>
      <w:r w:rsidR="00027B94" w:rsidRPr="008C206E">
        <w:rPr>
          <w:rFonts w:ascii="Arial" w:hAnsi="Arial" w:cs="Arial"/>
          <w:lang w:val="en-US"/>
        </w:rPr>
        <w:t xml:space="preserve">omply with the </w:t>
      </w:r>
      <w:r w:rsidR="0023198E" w:rsidRPr="008C206E">
        <w:rPr>
          <w:rFonts w:ascii="Arial" w:hAnsi="Arial" w:cs="Arial"/>
          <w:lang w:val="en-US"/>
        </w:rPr>
        <w:t>S</w:t>
      </w:r>
      <w:r w:rsidR="00027B94" w:rsidRPr="008C206E">
        <w:rPr>
          <w:rFonts w:ascii="Arial" w:hAnsi="Arial" w:cs="Arial"/>
          <w:lang w:val="en-US"/>
        </w:rPr>
        <w:t>chool</w:t>
      </w:r>
      <w:r w:rsidR="008C646F" w:rsidRPr="008C206E">
        <w:rPr>
          <w:rFonts w:ascii="Arial" w:hAnsi="Arial" w:cs="Arial"/>
          <w:lang w:val="en-US"/>
        </w:rPr>
        <w:t>’</w:t>
      </w:r>
      <w:r w:rsidR="00027B94" w:rsidRPr="008C206E">
        <w:rPr>
          <w:rFonts w:ascii="Arial" w:hAnsi="Arial" w:cs="Arial"/>
          <w:lang w:val="en-US"/>
        </w:rPr>
        <w:t xml:space="preserve">s </w:t>
      </w:r>
      <w:r w:rsidR="0023198E" w:rsidRPr="008C206E">
        <w:rPr>
          <w:rFonts w:ascii="Arial" w:hAnsi="Arial" w:cs="Arial"/>
          <w:lang w:val="en-US"/>
        </w:rPr>
        <w:t>A</w:t>
      </w:r>
      <w:r w:rsidR="00027B94" w:rsidRPr="008C206E">
        <w:rPr>
          <w:rFonts w:ascii="Arial" w:hAnsi="Arial" w:cs="Arial"/>
          <w:lang w:val="en-US"/>
        </w:rPr>
        <w:t xml:space="preserve">ppraisal </w:t>
      </w:r>
      <w:r w:rsidR="0023198E" w:rsidRPr="008C206E">
        <w:rPr>
          <w:rFonts w:ascii="Arial" w:hAnsi="Arial" w:cs="Arial"/>
          <w:lang w:val="en-US"/>
        </w:rPr>
        <w:t>P</w:t>
      </w:r>
      <w:r w:rsidR="00027B94" w:rsidRPr="008C206E">
        <w:rPr>
          <w:rFonts w:ascii="Arial" w:hAnsi="Arial" w:cs="Arial"/>
          <w:lang w:val="en-US"/>
        </w:rPr>
        <w:t xml:space="preserve">olicy, the </w:t>
      </w:r>
      <w:r w:rsidR="0023198E" w:rsidRPr="008C206E">
        <w:rPr>
          <w:rFonts w:ascii="Arial" w:hAnsi="Arial" w:cs="Arial"/>
          <w:lang w:val="en-US"/>
        </w:rPr>
        <w:t>A</w:t>
      </w:r>
      <w:r w:rsidR="00027B94" w:rsidRPr="008C206E">
        <w:rPr>
          <w:rFonts w:ascii="Arial" w:hAnsi="Arial" w:cs="Arial"/>
          <w:lang w:val="en-US"/>
        </w:rPr>
        <w:t xml:space="preserve">ppraisal </w:t>
      </w:r>
      <w:r w:rsidR="0023198E" w:rsidRPr="008C206E">
        <w:rPr>
          <w:rFonts w:ascii="Arial" w:hAnsi="Arial" w:cs="Arial"/>
          <w:lang w:val="en-US"/>
        </w:rPr>
        <w:t>R</w:t>
      </w:r>
      <w:r w:rsidR="00027B94" w:rsidRPr="008C206E">
        <w:rPr>
          <w:rFonts w:ascii="Arial" w:hAnsi="Arial" w:cs="Arial"/>
          <w:lang w:val="en-US"/>
        </w:rPr>
        <w:t>egulations and relevant equality legislation</w:t>
      </w:r>
      <w:r w:rsidRPr="008C206E">
        <w:rPr>
          <w:rFonts w:ascii="Arial" w:hAnsi="Arial" w:cs="Arial"/>
          <w:lang w:val="en-US"/>
        </w:rPr>
        <w:t>;</w:t>
      </w:r>
    </w:p>
    <w:p w14:paraId="1DFCA859" w14:textId="77777777" w:rsidR="003B1861" w:rsidRPr="008C206E" w:rsidRDefault="00306C7A" w:rsidP="003B1861">
      <w:pPr>
        <w:numPr>
          <w:ilvl w:val="0"/>
          <w:numId w:val="9"/>
        </w:numPr>
        <w:spacing w:after="60"/>
        <w:ind w:left="714" w:hanging="357"/>
        <w:jc w:val="both"/>
        <w:outlineLvl w:val="0"/>
        <w:rPr>
          <w:rFonts w:ascii="Arial" w:hAnsi="Arial" w:cs="Arial"/>
          <w:lang w:val="en-US"/>
        </w:rPr>
      </w:pPr>
      <w:r w:rsidRPr="008C206E">
        <w:rPr>
          <w:rFonts w:ascii="Arial" w:hAnsi="Arial" w:cs="Arial"/>
          <w:lang w:val="en-US"/>
        </w:rPr>
        <w:t>A</w:t>
      </w:r>
      <w:r w:rsidR="00E555D1" w:rsidRPr="008C206E">
        <w:rPr>
          <w:rFonts w:ascii="Arial" w:hAnsi="Arial" w:cs="Arial"/>
          <w:lang w:val="en-US"/>
        </w:rPr>
        <w:t xml:space="preserve">ssess the teacher’s performance of their role and responsibilities against the relevant </w:t>
      </w:r>
      <w:r w:rsidR="0023198E" w:rsidRPr="008C206E">
        <w:rPr>
          <w:rFonts w:ascii="Arial" w:hAnsi="Arial" w:cs="Arial"/>
          <w:lang w:val="en-US"/>
        </w:rPr>
        <w:t>T</w:t>
      </w:r>
      <w:r w:rsidR="00E555D1" w:rsidRPr="008C206E">
        <w:rPr>
          <w:rFonts w:ascii="Arial" w:hAnsi="Arial" w:cs="Arial"/>
          <w:lang w:val="en-US"/>
        </w:rPr>
        <w:t xml:space="preserve">eacher </w:t>
      </w:r>
      <w:r w:rsidR="0023198E" w:rsidRPr="008C206E">
        <w:rPr>
          <w:rFonts w:ascii="Arial" w:hAnsi="Arial" w:cs="Arial"/>
          <w:lang w:val="en-US"/>
        </w:rPr>
        <w:t>S</w:t>
      </w:r>
      <w:r w:rsidR="00E555D1" w:rsidRPr="008C206E">
        <w:rPr>
          <w:rFonts w:ascii="Arial" w:hAnsi="Arial" w:cs="Arial"/>
          <w:lang w:val="en-US"/>
        </w:rPr>
        <w:t>tandards</w:t>
      </w:r>
      <w:r w:rsidR="003B1861" w:rsidRPr="008C206E">
        <w:rPr>
          <w:rFonts w:ascii="Arial" w:hAnsi="Arial" w:cs="Arial"/>
          <w:lang w:val="en-US"/>
        </w:rPr>
        <w:t xml:space="preserve">  and the PRP criteria as set out in </w:t>
      </w:r>
      <w:r w:rsidR="00F22E3E" w:rsidRPr="008C206E">
        <w:rPr>
          <w:rFonts w:ascii="Arial" w:hAnsi="Arial" w:cs="Arial"/>
          <w:lang w:val="en-US"/>
        </w:rPr>
        <w:t xml:space="preserve">Toolkit </w:t>
      </w:r>
      <w:r w:rsidR="003B1861" w:rsidRPr="008C206E">
        <w:rPr>
          <w:rFonts w:ascii="Arial" w:hAnsi="Arial" w:cs="Arial"/>
          <w:lang w:val="en-US"/>
        </w:rPr>
        <w:t xml:space="preserve">Appendix </w:t>
      </w:r>
      <w:r w:rsidR="00455E04" w:rsidRPr="008C206E">
        <w:rPr>
          <w:rFonts w:ascii="Arial" w:hAnsi="Arial" w:cs="Arial"/>
          <w:lang w:val="en-US"/>
        </w:rPr>
        <w:t>3</w:t>
      </w:r>
      <w:r w:rsidR="003B1861" w:rsidRPr="008C206E">
        <w:rPr>
          <w:rFonts w:ascii="Arial" w:hAnsi="Arial" w:cs="Arial"/>
          <w:lang w:val="en-US"/>
        </w:rPr>
        <w:t xml:space="preserve"> </w:t>
      </w:r>
      <w:r w:rsidR="00F22E3E" w:rsidRPr="008C206E">
        <w:rPr>
          <w:rFonts w:ascii="Arial" w:hAnsi="Arial" w:cs="Arial"/>
          <w:lang w:val="en-US"/>
        </w:rPr>
        <w:t>and 3a of the P</w:t>
      </w:r>
      <w:r w:rsidR="003B1861" w:rsidRPr="008C206E">
        <w:rPr>
          <w:rFonts w:ascii="Arial" w:hAnsi="Arial" w:cs="Arial"/>
          <w:lang w:val="en-US"/>
        </w:rPr>
        <w:t xml:space="preserve">ay </w:t>
      </w:r>
      <w:r w:rsidR="00F22E3E" w:rsidRPr="008C206E">
        <w:rPr>
          <w:rFonts w:ascii="Arial" w:hAnsi="Arial" w:cs="Arial"/>
          <w:lang w:val="en-US"/>
        </w:rPr>
        <w:t>P</w:t>
      </w:r>
      <w:r w:rsidR="003B1861" w:rsidRPr="008C206E">
        <w:rPr>
          <w:rFonts w:ascii="Arial" w:hAnsi="Arial" w:cs="Arial"/>
          <w:lang w:val="en-US"/>
        </w:rPr>
        <w:t>olicy</w:t>
      </w:r>
      <w:r w:rsidRPr="008C206E">
        <w:rPr>
          <w:rFonts w:ascii="Arial" w:hAnsi="Arial" w:cs="Arial"/>
          <w:lang w:val="en-US"/>
        </w:rPr>
        <w:t>;</w:t>
      </w:r>
    </w:p>
    <w:p w14:paraId="00D32033" w14:textId="77777777" w:rsidR="008F5B4E" w:rsidRPr="008C206E" w:rsidRDefault="00306C7A" w:rsidP="00275DA5">
      <w:pPr>
        <w:numPr>
          <w:ilvl w:val="0"/>
          <w:numId w:val="9"/>
        </w:numPr>
        <w:spacing w:after="60"/>
        <w:ind w:left="714" w:hanging="357"/>
        <w:jc w:val="both"/>
        <w:outlineLvl w:val="0"/>
        <w:rPr>
          <w:rFonts w:ascii="Arial" w:hAnsi="Arial" w:cs="Arial"/>
          <w:lang w:val="en-US"/>
        </w:rPr>
      </w:pPr>
      <w:r w:rsidRPr="008C206E">
        <w:rPr>
          <w:rFonts w:ascii="Arial" w:hAnsi="Arial" w:cs="Arial"/>
          <w:lang w:val="en-US"/>
        </w:rPr>
        <w:t>E</w:t>
      </w:r>
      <w:r w:rsidR="0023198E" w:rsidRPr="008C206E">
        <w:rPr>
          <w:rFonts w:ascii="Arial" w:hAnsi="Arial" w:cs="Arial"/>
          <w:lang w:val="en-US"/>
        </w:rPr>
        <w:t xml:space="preserve">nsure that the objectives set for each teacher, will, if achieved, contribute to the school’s plans for improving </w:t>
      </w:r>
      <w:r w:rsidR="008C646F" w:rsidRPr="008C206E">
        <w:rPr>
          <w:rFonts w:ascii="Arial" w:hAnsi="Arial" w:cs="Arial"/>
          <w:lang w:val="en-US"/>
        </w:rPr>
        <w:t>its</w:t>
      </w:r>
      <w:r w:rsidR="0023198E" w:rsidRPr="008C206E">
        <w:rPr>
          <w:rFonts w:ascii="Arial" w:hAnsi="Arial" w:cs="Arial"/>
          <w:lang w:val="en-US"/>
        </w:rPr>
        <w:t>’ educational provision and performance and improving the education of pupils at that school</w:t>
      </w:r>
      <w:r w:rsidRPr="008C206E">
        <w:rPr>
          <w:rFonts w:ascii="Arial" w:hAnsi="Arial" w:cs="Arial"/>
          <w:lang w:val="en-US"/>
        </w:rPr>
        <w:t>; and</w:t>
      </w:r>
    </w:p>
    <w:p w14:paraId="3E86EB0A" w14:textId="77777777" w:rsidR="008F5B4E" w:rsidRPr="008C206E" w:rsidRDefault="00306C7A" w:rsidP="00455E04">
      <w:pPr>
        <w:numPr>
          <w:ilvl w:val="0"/>
          <w:numId w:val="9"/>
        </w:numPr>
        <w:spacing w:after="60"/>
        <w:ind w:left="714" w:hanging="357"/>
        <w:jc w:val="both"/>
        <w:outlineLvl w:val="0"/>
        <w:rPr>
          <w:rFonts w:ascii="Arial" w:hAnsi="Arial" w:cs="Arial"/>
          <w:lang w:val="en-US"/>
        </w:rPr>
      </w:pPr>
      <w:r w:rsidRPr="008C206E">
        <w:rPr>
          <w:rFonts w:ascii="Arial" w:hAnsi="Arial" w:cs="Arial"/>
          <w:lang w:val="en-US"/>
        </w:rPr>
        <w:t>S</w:t>
      </w:r>
      <w:r w:rsidR="008F5B4E" w:rsidRPr="008C206E">
        <w:rPr>
          <w:rFonts w:ascii="Arial" w:hAnsi="Arial" w:cs="Arial"/>
          <w:lang w:val="en-US"/>
        </w:rPr>
        <w:t>et out the level of performance required to achieve pay progression</w:t>
      </w:r>
      <w:r w:rsidR="00455E04" w:rsidRPr="008C206E">
        <w:rPr>
          <w:rFonts w:ascii="Arial" w:hAnsi="Arial" w:cs="Arial"/>
          <w:lang w:val="en-US"/>
        </w:rPr>
        <w:t xml:space="preserve"> and ensure that objectives are more challenging </w:t>
      </w:r>
      <w:r w:rsidR="00610A2C" w:rsidRPr="008C206E">
        <w:rPr>
          <w:rFonts w:ascii="Arial" w:hAnsi="Arial" w:cs="Arial"/>
          <w:lang w:val="en-US"/>
        </w:rPr>
        <w:t>for</w:t>
      </w:r>
      <w:r w:rsidR="00455E04" w:rsidRPr="008C206E">
        <w:rPr>
          <w:rFonts w:ascii="Arial" w:hAnsi="Arial" w:cs="Arial"/>
          <w:lang w:val="en-US"/>
        </w:rPr>
        <w:t xml:space="preserve"> teachers and school leaders as they gain experience and paid on higher pay ranges. </w:t>
      </w:r>
      <w:r w:rsidR="008F5B4E" w:rsidRPr="008C206E">
        <w:rPr>
          <w:rFonts w:ascii="Arial" w:hAnsi="Arial" w:cs="Arial"/>
          <w:lang w:val="en-US"/>
        </w:rPr>
        <w:t xml:space="preserve">  </w:t>
      </w:r>
    </w:p>
    <w:p w14:paraId="58F3C669" w14:textId="77777777" w:rsidR="00A140AA" w:rsidRPr="008C206E" w:rsidRDefault="00A140AA" w:rsidP="00275DA5">
      <w:pPr>
        <w:jc w:val="both"/>
        <w:outlineLvl w:val="0"/>
        <w:rPr>
          <w:rFonts w:ascii="Arial" w:hAnsi="Arial" w:cs="Arial"/>
          <w:lang w:val="en-US"/>
        </w:rPr>
      </w:pPr>
    </w:p>
    <w:p w14:paraId="1B0F7F0A" w14:textId="77777777" w:rsidR="00027B94" w:rsidRPr="008C206E" w:rsidRDefault="00027B94" w:rsidP="00275DA5">
      <w:pPr>
        <w:jc w:val="both"/>
        <w:outlineLvl w:val="0"/>
        <w:rPr>
          <w:rFonts w:ascii="Arial" w:hAnsi="Arial" w:cs="Arial"/>
          <w:lang w:val="en-US"/>
        </w:rPr>
      </w:pPr>
      <w:r w:rsidRPr="008C206E">
        <w:rPr>
          <w:rFonts w:ascii="Arial" w:hAnsi="Arial" w:cs="Arial"/>
          <w:lang w:val="en-US"/>
        </w:rPr>
        <w:t xml:space="preserve">In most large schools option 2 is likely to be appropriate and the school policy may specify that the initial moderation could be undertaken by members of the </w:t>
      </w:r>
      <w:r w:rsidR="0023198E" w:rsidRPr="008C206E">
        <w:rPr>
          <w:rFonts w:ascii="Arial" w:hAnsi="Arial" w:cs="Arial"/>
          <w:lang w:val="en-US"/>
        </w:rPr>
        <w:t xml:space="preserve">senior leadership team </w:t>
      </w:r>
      <w:r w:rsidRPr="008C206E">
        <w:rPr>
          <w:rFonts w:ascii="Arial" w:hAnsi="Arial" w:cs="Arial"/>
          <w:lang w:val="en-US"/>
        </w:rPr>
        <w:t xml:space="preserve">but with a final moderation undertaken by the </w:t>
      </w:r>
      <w:r w:rsidR="00F43192" w:rsidRPr="008C206E">
        <w:rPr>
          <w:rFonts w:ascii="Arial" w:hAnsi="Arial" w:cs="Arial"/>
          <w:lang w:val="en-US"/>
        </w:rPr>
        <w:t>h</w:t>
      </w:r>
      <w:r w:rsidR="00BB640E" w:rsidRPr="008C206E">
        <w:rPr>
          <w:rFonts w:ascii="Arial" w:hAnsi="Arial" w:cs="Arial"/>
          <w:lang w:val="en-US"/>
        </w:rPr>
        <w:t>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w:t>
      </w:r>
      <w:r w:rsidR="00345C81" w:rsidRPr="008C206E">
        <w:rPr>
          <w:rFonts w:ascii="Arial" w:hAnsi="Arial" w:cs="Arial"/>
          <w:lang w:val="en-US"/>
        </w:rPr>
        <w:t>G</w:t>
      </w:r>
      <w:r w:rsidR="003A5A39" w:rsidRPr="008C206E">
        <w:rPr>
          <w:rFonts w:ascii="Arial" w:hAnsi="Arial" w:cs="Arial"/>
          <w:lang w:val="en-US"/>
        </w:rPr>
        <w:t xml:space="preserve">overning bodies </w:t>
      </w:r>
      <w:r w:rsidR="002749EC" w:rsidRPr="008C206E">
        <w:rPr>
          <w:rFonts w:ascii="Arial" w:hAnsi="Arial" w:cs="Arial"/>
          <w:lang w:val="en-US"/>
        </w:rPr>
        <w:t xml:space="preserve">should not </w:t>
      </w:r>
      <w:r w:rsidR="003A5A39" w:rsidRPr="008C206E">
        <w:rPr>
          <w:rFonts w:ascii="Arial" w:hAnsi="Arial" w:cs="Arial"/>
          <w:lang w:val="en-US"/>
        </w:rPr>
        <w:t xml:space="preserve">agree to adopt an appraisal policy which excludes an effective quality assurance mechanism due to the fact that </w:t>
      </w:r>
      <w:r w:rsidR="002749EC" w:rsidRPr="008C206E">
        <w:rPr>
          <w:rFonts w:ascii="Arial" w:hAnsi="Arial" w:cs="Arial"/>
          <w:lang w:val="en-US"/>
        </w:rPr>
        <w:t xml:space="preserve">it is </w:t>
      </w:r>
      <w:r w:rsidR="003A5A39" w:rsidRPr="008C206E">
        <w:rPr>
          <w:rFonts w:ascii="Arial" w:hAnsi="Arial" w:cs="Arial"/>
          <w:lang w:val="en-US"/>
        </w:rPr>
        <w:t>t</w:t>
      </w:r>
      <w:r w:rsidRPr="008C206E">
        <w:rPr>
          <w:rFonts w:ascii="Arial" w:hAnsi="Arial" w:cs="Arial"/>
          <w:lang w:val="en-US"/>
        </w:rPr>
        <w:t xml:space="preserve">he </w:t>
      </w:r>
      <w:r w:rsidR="00F43192" w:rsidRPr="008C206E">
        <w:rPr>
          <w:rFonts w:ascii="Arial" w:hAnsi="Arial" w:cs="Arial"/>
          <w:lang w:val="en-US"/>
        </w:rPr>
        <w:t>h</w:t>
      </w:r>
      <w:r w:rsidR="00BB640E" w:rsidRPr="008C206E">
        <w:rPr>
          <w:rFonts w:ascii="Arial" w:hAnsi="Arial" w:cs="Arial"/>
          <w:lang w:val="en-US"/>
        </w:rPr>
        <w:t>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w:t>
      </w:r>
      <w:r w:rsidR="002749EC" w:rsidRPr="008C206E">
        <w:rPr>
          <w:rFonts w:ascii="Arial" w:hAnsi="Arial" w:cs="Arial"/>
          <w:lang w:val="en-US"/>
        </w:rPr>
        <w:t>who i</w:t>
      </w:r>
      <w:r w:rsidRPr="008C206E">
        <w:rPr>
          <w:rFonts w:ascii="Arial" w:hAnsi="Arial" w:cs="Arial"/>
          <w:lang w:val="en-US"/>
        </w:rPr>
        <w:t>s responsible for quality assurance</w:t>
      </w:r>
      <w:r w:rsidR="003B1861" w:rsidRPr="008C206E">
        <w:rPr>
          <w:rFonts w:ascii="Arial" w:hAnsi="Arial" w:cs="Arial"/>
          <w:lang w:val="en-US"/>
        </w:rPr>
        <w:t>. G</w:t>
      </w:r>
      <w:r w:rsidRPr="008C206E">
        <w:rPr>
          <w:rFonts w:ascii="Arial" w:hAnsi="Arial" w:cs="Arial"/>
          <w:lang w:val="en-US"/>
        </w:rPr>
        <w:t>overnors are responsible for ensuring consistency and fairness in the overall application of the policy</w:t>
      </w:r>
      <w:r w:rsidR="003B1861" w:rsidRPr="008C206E">
        <w:rPr>
          <w:rFonts w:ascii="Arial" w:hAnsi="Arial" w:cs="Arial"/>
          <w:lang w:val="en-US"/>
        </w:rPr>
        <w:t xml:space="preserve"> and the extent to which appraisal objectives have been met at the end of the appraisal </w:t>
      </w:r>
      <w:proofErr w:type="spellStart"/>
      <w:r w:rsidR="003B1861" w:rsidRPr="008C206E">
        <w:rPr>
          <w:rFonts w:ascii="Arial" w:hAnsi="Arial" w:cs="Arial"/>
          <w:lang w:val="en-US"/>
        </w:rPr>
        <w:t>cyle</w:t>
      </w:r>
      <w:proofErr w:type="spellEnd"/>
      <w:r w:rsidR="003B1861" w:rsidRPr="008C206E">
        <w:rPr>
          <w:rFonts w:ascii="Arial" w:hAnsi="Arial" w:cs="Arial"/>
          <w:lang w:val="en-US"/>
        </w:rPr>
        <w:t xml:space="preserve"> </w:t>
      </w:r>
      <w:r w:rsidR="006E7FCF" w:rsidRPr="008C206E">
        <w:rPr>
          <w:rFonts w:ascii="Arial" w:hAnsi="Arial" w:cs="Arial"/>
          <w:lang w:val="en-US"/>
        </w:rPr>
        <w:t>is a key factor in decisions relating to pay progression</w:t>
      </w:r>
      <w:r w:rsidRPr="008C206E">
        <w:rPr>
          <w:rFonts w:ascii="Arial" w:hAnsi="Arial" w:cs="Arial"/>
          <w:lang w:val="en-US"/>
        </w:rPr>
        <w:t xml:space="preserve">. </w:t>
      </w:r>
    </w:p>
    <w:p w14:paraId="3C8974C1" w14:textId="77777777" w:rsidR="00027B94" w:rsidRPr="008C206E" w:rsidRDefault="00027B94" w:rsidP="00275DA5">
      <w:pPr>
        <w:jc w:val="both"/>
        <w:outlineLvl w:val="0"/>
        <w:rPr>
          <w:rFonts w:ascii="Arial" w:hAnsi="Arial" w:cs="Arial"/>
          <w:lang w:val="en-US"/>
        </w:rPr>
      </w:pPr>
    </w:p>
    <w:p w14:paraId="0050ECF4" w14:textId="77777777" w:rsidR="00C523D6" w:rsidRPr="008C206E" w:rsidRDefault="009C5265" w:rsidP="00275DA5">
      <w:pPr>
        <w:jc w:val="both"/>
        <w:outlineLvl w:val="0"/>
        <w:rPr>
          <w:rFonts w:ascii="Arial" w:hAnsi="Arial" w:cs="Arial"/>
          <w:b/>
          <w:lang w:val="en-US"/>
        </w:rPr>
      </w:pPr>
      <w:r w:rsidRPr="008C206E">
        <w:rPr>
          <w:rFonts w:ascii="Arial" w:hAnsi="Arial" w:cs="Arial"/>
          <w:b/>
        </w:rPr>
        <w:t xml:space="preserve">9.1 – 9.5 </w:t>
      </w:r>
      <w:r w:rsidR="00C523D6" w:rsidRPr="008C206E">
        <w:rPr>
          <w:rFonts w:ascii="Arial" w:hAnsi="Arial" w:cs="Arial"/>
          <w:b/>
        </w:rPr>
        <w:t xml:space="preserve">Setting </w:t>
      </w:r>
      <w:r w:rsidR="00306C7A" w:rsidRPr="008C206E">
        <w:rPr>
          <w:rFonts w:ascii="Arial" w:hAnsi="Arial" w:cs="Arial"/>
          <w:b/>
        </w:rPr>
        <w:t>O</w:t>
      </w:r>
      <w:r w:rsidR="00C523D6" w:rsidRPr="008C206E">
        <w:rPr>
          <w:rFonts w:ascii="Arial" w:hAnsi="Arial" w:cs="Arial"/>
          <w:b/>
        </w:rPr>
        <w:t xml:space="preserve">bjectives </w:t>
      </w:r>
    </w:p>
    <w:p w14:paraId="3B9F0224" w14:textId="77777777" w:rsidR="00027B94" w:rsidRPr="008C206E" w:rsidRDefault="00027B94" w:rsidP="00275DA5">
      <w:pPr>
        <w:jc w:val="both"/>
        <w:rPr>
          <w:rFonts w:ascii="Arial" w:hAnsi="Arial" w:cs="Arial"/>
        </w:rPr>
      </w:pPr>
    </w:p>
    <w:p w14:paraId="5E21ED14" w14:textId="77777777" w:rsidR="00455E04" w:rsidRPr="008C206E" w:rsidRDefault="00455E04" w:rsidP="00275DA5">
      <w:pPr>
        <w:jc w:val="both"/>
        <w:rPr>
          <w:rFonts w:ascii="Arial" w:hAnsi="Arial" w:cs="Arial"/>
          <w:u w:val="single"/>
        </w:rPr>
      </w:pPr>
      <w:r w:rsidRPr="008C206E">
        <w:rPr>
          <w:rFonts w:ascii="Arial" w:hAnsi="Arial" w:cs="Arial"/>
          <w:u w:val="single"/>
        </w:rPr>
        <w:t xml:space="preserve">Teachers’ Standards </w:t>
      </w:r>
    </w:p>
    <w:p w14:paraId="569103DD" w14:textId="77777777" w:rsidR="00455E04" w:rsidRPr="008C206E" w:rsidRDefault="00455E04" w:rsidP="00275DA5">
      <w:pPr>
        <w:jc w:val="both"/>
        <w:rPr>
          <w:rFonts w:ascii="Arial" w:hAnsi="Arial" w:cs="Arial"/>
        </w:rPr>
      </w:pPr>
    </w:p>
    <w:p w14:paraId="144E08D5" w14:textId="77777777" w:rsidR="00C8433C" w:rsidRPr="008C206E" w:rsidRDefault="003A01A4" w:rsidP="004259F0">
      <w:pPr>
        <w:jc w:val="both"/>
        <w:rPr>
          <w:rFonts w:ascii="Arial" w:hAnsi="Arial" w:cs="Arial"/>
          <w:lang w:val="en-US"/>
        </w:rPr>
      </w:pPr>
      <w:r w:rsidRPr="008C206E">
        <w:rPr>
          <w:rFonts w:ascii="Arial" w:hAnsi="Arial" w:cs="Arial"/>
          <w:lang w:val="en-US"/>
        </w:rPr>
        <w:t xml:space="preserve">The setting of objectives is an important element of the appraisal process and should be undertaken following appropriate </w:t>
      </w:r>
      <w:r w:rsidR="00455E04" w:rsidRPr="008C206E">
        <w:rPr>
          <w:rFonts w:ascii="Arial" w:hAnsi="Arial" w:cs="Arial"/>
          <w:lang w:val="en-US"/>
        </w:rPr>
        <w:t xml:space="preserve">discussion </w:t>
      </w:r>
      <w:r w:rsidRPr="008C206E">
        <w:rPr>
          <w:rFonts w:ascii="Arial" w:hAnsi="Arial" w:cs="Arial"/>
          <w:lang w:val="en-US"/>
        </w:rPr>
        <w:t>between the appraiser and appraisee.</w:t>
      </w:r>
      <w:r w:rsidR="00C8433C" w:rsidRPr="008C206E">
        <w:rPr>
          <w:rFonts w:ascii="Arial" w:hAnsi="Arial" w:cs="Arial"/>
          <w:lang w:val="en-US"/>
        </w:rPr>
        <w:t xml:space="preserve"> </w:t>
      </w:r>
      <w:r w:rsidR="001C1459" w:rsidRPr="008C206E">
        <w:rPr>
          <w:rFonts w:ascii="Arial" w:hAnsi="Arial" w:cs="Arial"/>
          <w:lang w:val="en-US"/>
        </w:rPr>
        <w:t xml:space="preserve"> </w:t>
      </w:r>
      <w:r w:rsidR="003A5DB5" w:rsidRPr="008C206E">
        <w:rPr>
          <w:rFonts w:ascii="Arial" w:hAnsi="Arial" w:cs="Arial"/>
          <w:lang w:val="en-US"/>
        </w:rPr>
        <w:t xml:space="preserve">The appraisal regulations state that </w:t>
      </w:r>
      <w:r w:rsidR="00133105" w:rsidRPr="008C206E">
        <w:rPr>
          <w:rFonts w:ascii="Arial" w:hAnsi="Arial" w:cs="Arial"/>
          <w:lang w:val="en-US"/>
        </w:rPr>
        <w:t>“</w:t>
      </w:r>
      <w:r w:rsidR="003A5DB5" w:rsidRPr="008C206E">
        <w:rPr>
          <w:rFonts w:ascii="Arial" w:hAnsi="Arial" w:cs="Arial"/>
          <w:lang w:val="en-US"/>
        </w:rPr>
        <w:t xml:space="preserve">all teachers performance must be assessed </w:t>
      </w:r>
      <w:r w:rsidR="000626F4" w:rsidRPr="008C206E">
        <w:rPr>
          <w:rFonts w:ascii="Arial" w:hAnsi="Arial" w:cs="Arial"/>
          <w:lang w:val="en-US"/>
        </w:rPr>
        <w:t xml:space="preserve">annually </w:t>
      </w:r>
      <w:r w:rsidR="003A5DB5" w:rsidRPr="008C206E">
        <w:rPr>
          <w:rFonts w:ascii="Arial" w:hAnsi="Arial" w:cs="Arial"/>
          <w:lang w:val="en-US"/>
        </w:rPr>
        <w:t>against the Teachers’ Standards</w:t>
      </w:r>
      <w:r w:rsidR="006E7FCF" w:rsidRPr="008C206E">
        <w:rPr>
          <w:rFonts w:ascii="Arial" w:hAnsi="Arial" w:cs="Arial"/>
          <w:lang w:val="en-US"/>
        </w:rPr>
        <w:t xml:space="preserve"> 2012</w:t>
      </w:r>
      <w:r w:rsidR="0097685D" w:rsidRPr="008C206E">
        <w:rPr>
          <w:rFonts w:ascii="Arial" w:hAnsi="Arial" w:cs="Arial"/>
          <w:lang w:val="en-US"/>
        </w:rPr>
        <w:t xml:space="preserve"> </w:t>
      </w:r>
      <w:r w:rsidR="000626F4" w:rsidRPr="008C206E">
        <w:rPr>
          <w:rFonts w:ascii="Arial" w:hAnsi="Arial" w:cs="Arial"/>
          <w:lang w:val="en-US"/>
        </w:rPr>
        <w:t>to a level that is consistent with what should reasonably be expected of a teacher in the relevant role and at the relevant stage of their career.</w:t>
      </w:r>
      <w:r w:rsidR="007539CE" w:rsidRPr="008C206E">
        <w:rPr>
          <w:rFonts w:ascii="Arial" w:hAnsi="Arial" w:cs="Arial"/>
          <w:lang w:val="en-US"/>
        </w:rPr>
        <w:t>“</w:t>
      </w:r>
      <w:r w:rsidR="000626F4" w:rsidRPr="008C206E">
        <w:rPr>
          <w:rFonts w:ascii="Arial" w:hAnsi="Arial" w:cs="Arial"/>
          <w:lang w:val="en-US"/>
        </w:rPr>
        <w:t xml:space="preserve"> </w:t>
      </w:r>
      <w:r w:rsidR="00455E04" w:rsidRPr="008C206E">
        <w:rPr>
          <w:rFonts w:ascii="Arial" w:hAnsi="Arial" w:cs="Arial"/>
          <w:lang w:val="en-US"/>
        </w:rPr>
        <w:t xml:space="preserve">In the case of </w:t>
      </w:r>
      <w:r w:rsidR="00195F7D" w:rsidRPr="008C206E">
        <w:rPr>
          <w:rFonts w:ascii="Arial" w:hAnsi="Arial" w:cs="Arial"/>
          <w:lang w:val="en-US"/>
        </w:rPr>
        <w:t xml:space="preserve">senior leaders </w:t>
      </w:r>
      <w:r w:rsidR="00455E04" w:rsidRPr="008C206E">
        <w:rPr>
          <w:rFonts w:ascii="Arial" w:hAnsi="Arial" w:cs="Arial"/>
          <w:lang w:val="en-US"/>
        </w:rPr>
        <w:t xml:space="preserve">the </w:t>
      </w:r>
      <w:r w:rsidR="00F22E3E" w:rsidRPr="008C206E">
        <w:rPr>
          <w:rFonts w:ascii="Arial" w:hAnsi="Arial" w:cs="Arial"/>
          <w:lang w:val="en-US"/>
        </w:rPr>
        <w:t xml:space="preserve">National </w:t>
      </w:r>
      <w:r w:rsidR="00455E04" w:rsidRPr="008C206E">
        <w:rPr>
          <w:rFonts w:ascii="Arial" w:hAnsi="Arial" w:cs="Arial"/>
          <w:lang w:val="en-US"/>
        </w:rPr>
        <w:t xml:space="preserve">Standards of Excellence for Head Teachers should also be used </w:t>
      </w:r>
      <w:r w:rsidR="00195F7D" w:rsidRPr="008C206E">
        <w:rPr>
          <w:rFonts w:ascii="Arial" w:hAnsi="Arial" w:cs="Arial"/>
          <w:lang w:val="en-US"/>
        </w:rPr>
        <w:t xml:space="preserve">as appropriate </w:t>
      </w:r>
      <w:r w:rsidR="00455E04" w:rsidRPr="008C206E">
        <w:rPr>
          <w:rFonts w:ascii="Arial" w:hAnsi="Arial" w:cs="Arial"/>
          <w:lang w:val="en-US"/>
        </w:rPr>
        <w:t xml:space="preserve">to inform appraisal objectives. </w:t>
      </w:r>
      <w:r w:rsidR="006E7FCF" w:rsidRPr="008C206E">
        <w:rPr>
          <w:rFonts w:ascii="Arial" w:hAnsi="Arial" w:cs="Arial"/>
          <w:lang w:val="en-US"/>
        </w:rPr>
        <w:t>From 1</w:t>
      </w:r>
      <w:r w:rsidR="006E7FCF" w:rsidRPr="008C206E">
        <w:rPr>
          <w:rFonts w:ascii="Arial" w:hAnsi="Arial" w:cs="Arial"/>
          <w:vertAlign w:val="superscript"/>
          <w:lang w:val="en-US"/>
        </w:rPr>
        <w:t>st</w:t>
      </w:r>
      <w:r w:rsidR="006E7FCF" w:rsidRPr="008C206E">
        <w:rPr>
          <w:rFonts w:ascii="Arial" w:hAnsi="Arial" w:cs="Arial"/>
          <w:lang w:val="en-US"/>
        </w:rPr>
        <w:t xml:space="preserve"> September 2013 the o</w:t>
      </w:r>
      <w:r w:rsidR="003A5DB5" w:rsidRPr="008C206E">
        <w:rPr>
          <w:rFonts w:ascii="Arial" w:hAnsi="Arial" w:cs="Arial"/>
          <w:lang w:val="en-US"/>
        </w:rPr>
        <w:t xml:space="preserve">ther </w:t>
      </w:r>
      <w:r w:rsidR="00455E04" w:rsidRPr="008C206E">
        <w:rPr>
          <w:rFonts w:ascii="Arial" w:hAnsi="Arial" w:cs="Arial"/>
          <w:lang w:val="en-US"/>
        </w:rPr>
        <w:t xml:space="preserve">teacher </w:t>
      </w:r>
      <w:r w:rsidR="006E7FCF" w:rsidRPr="008C206E">
        <w:rPr>
          <w:rFonts w:ascii="Arial" w:hAnsi="Arial" w:cs="Arial"/>
          <w:lang w:val="en-US"/>
        </w:rPr>
        <w:t>s</w:t>
      </w:r>
      <w:r w:rsidR="003A5DB5" w:rsidRPr="008C206E">
        <w:rPr>
          <w:rFonts w:ascii="Arial" w:hAnsi="Arial" w:cs="Arial"/>
          <w:lang w:val="en-US"/>
        </w:rPr>
        <w:t>tandards</w:t>
      </w:r>
      <w:r w:rsidR="006E7FCF" w:rsidRPr="008C206E">
        <w:rPr>
          <w:rFonts w:ascii="Arial" w:hAnsi="Arial" w:cs="Arial"/>
          <w:lang w:val="en-US"/>
        </w:rPr>
        <w:t xml:space="preserve"> </w:t>
      </w:r>
      <w:r w:rsidR="00200A7D" w:rsidRPr="008C206E">
        <w:rPr>
          <w:rFonts w:ascii="Arial" w:hAnsi="Arial" w:cs="Arial"/>
          <w:lang w:val="en-US"/>
        </w:rPr>
        <w:t xml:space="preserve">(for example Subject Leader Standards) </w:t>
      </w:r>
      <w:r w:rsidR="006E7FCF" w:rsidRPr="008C206E">
        <w:rPr>
          <w:rFonts w:ascii="Arial" w:hAnsi="Arial" w:cs="Arial"/>
          <w:lang w:val="en-US"/>
        </w:rPr>
        <w:t>no longer have statutory status but may be used by schools in an advisory capacity.</w:t>
      </w:r>
      <w:r w:rsidR="003A5DB5" w:rsidRPr="008C206E">
        <w:rPr>
          <w:rFonts w:ascii="Arial" w:hAnsi="Arial" w:cs="Arial"/>
          <w:lang w:val="en-US"/>
        </w:rPr>
        <w:t xml:space="preserve"> Appraisal objectives </w:t>
      </w:r>
      <w:r w:rsidR="00133105" w:rsidRPr="008C206E">
        <w:rPr>
          <w:rFonts w:ascii="Arial" w:hAnsi="Arial" w:cs="Arial"/>
          <w:lang w:val="en-US"/>
        </w:rPr>
        <w:t xml:space="preserve">should be informed by an evaluation of the teachers’ performance assessed </w:t>
      </w:r>
      <w:r w:rsidR="003A5DB5" w:rsidRPr="008C206E">
        <w:rPr>
          <w:rFonts w:ascii="Arial" w:hAnsi="Arial" w:cs="Arial"/>
          <w:lang w:val="en-US"/>
        </w:rPr>
        <w:t xml:space="preserve">against the </w:t>
      </w:r>
      <w:r w:rsidR="00133105" w:rsidRPr="008C206E">
        <w:rPr>
          <w:rFonts w:ascii="Arial" w:hAnsi="Arial" w:cs="Arial"/>
          <w:lang w:val="en-US"/>
        </w:rPr>
        <w:t xml:space="preserve">relevant </w:t>
      </w:r>
      <w:r w:rsidR="00135216" w:rsidRPr="008C206E">
        <w:rPr>
          <w:rFonts w:ascii="Arial" w:hAnsi="Arial" w:cs="Arial"/>
          <w:lang w:val="en-US"/>
        </w:rPr>
        <w:t>T</w:t>
      </w:r>
      <w:r w:rsidR="003A5DB5" w:rsidRPr="008C206E">
        <w:rPr>
          <w:rFonts w:ascii="Arial" w:hAnsi="Arial" w:cs="Arial"/>
          <w:lang w:val="en-US"/>
        </w:rPr>
        <w:t>eacher</w:t>
      </w:r>
      <w:r w:rsidR="00133105" w:rsidRPr="008C206E">
        <w:rPr>
          <w:rFonts w:ascii="Arial" w:hAnsi="Arial" w:cs="Arial"/>
          <w:lang w:val="en-US"/>
        </w:rPr>
        <w:t>s</w:t>
      </w:r>
      <w:r w:rsidR="00ED4987" w:rsidRPr="008C206E">
        <w:rPr>
          <w:rFonts w:ascii="Arial" w:hAnsi="Arial" w:cs="Arial"/>
          <w:lang w:val="en-US"/>
        </w:rPr>
        <w:t>’</w:t>
      </w:r>
      <w:r w:rsidR="003A5DB5" w:rsidRPr="008C206E">
        <w:rPr>
          <w:rFonts w:ascii="Arial" w:hAnsi="Arial" w:cs="Arial"/>
          <w:lang w:val="en-US"/>
        </w:rPr>
        <w:t xml:space="preserve"> </w:t>
      </w:r>
      <w:r w:rsidR="00135216" w:rsidRPr="008C206E">
        <w:rPr>
          <w:rFonts w:ascii="Arial" w:hAnsi="Arial" w:cs="Arial"/>
          <w:lang w:val="en-US"/>
        </w:rPr>
        <w:t>S</w:t>
      </w:r>
      <w:r w:rsidR="003A5DB5" w:rsidRPr="008C206E">
        <w:rPr>
          <w:rFonts w:ascii="Arial" w:hAnsi="Arial" w:cs="Arial"/>
          <w:lang w:val="en-US"/>
        </w:rPr>
        <w:t>tandard</w:t>
      </w:r>
      <w:r w:rsidR="00133105" w:rsidRPr="008C206E">
        <w:rPr>
          <w:rFonts w:ascii="Arial" w:hAnsi="Arial" w:cs="Arial"/>
          <w:lang w:val="en-US"/>
        </w:rPr>
        <w:t>(</w:t>
      </w:r>
      <w:r w:rsidR="003A5DB5" w:rsidRPr="008C206E">
        <w:rPr>
          <w:rFonts w:ascii="Arial" w:hAnsi="Arial" w:cs="Arial"/>
          <w:lang w:val="en-US"/>
        </w:rPr>
        <w:t>s</w:t>
      </w:r>
      <w:r w:rsidR="00133105" w:rsidRPr="008C206E">
        <w:rPr>
          <w:rFonts w:ascii="Arial" w:hAnsi="Arial" w:cs="Arial"/>
          <w:lang w:val="en-US"/>
        </w:rPr>
        <w:t>)</w:t>
      </w:r>
      <w:r w:rsidR="003A5DB5" w:rsidRPr="008C206E">
        <w:rPr>
          <w:rFonts w:ascii="Arial" w:hAnsi="Arial" w:cs="Arial"/>
          <w:lang w:val="en-US"/>
        </w:rPr>
        <w:t xml:space="preserve">. </w:t>
      </w:r>
    </w:p>
    <w:p w14:paraId="10B59B2A" w14:textId="77777777" w:rsidR="00455E04" w:rsidRPr="008C206E" w:rsidRDefault="00455E04" w:rsidP="004259F0">
      <w:pPr>
        <w:jc w:val="both"/>
        <w:rPr>
          <w:rFonts w:ascii="Arial" w:hAnsi="Arial" w:cs="Arial"/>
          <w:lang w:val="en-US"/>
        </w:rPr>
      </w:pPr>
    </w:p>
    <w:p w14:paraId="220E4E2F" w14:textId="77777777" w:rsidR="00455E04" w:rsidRPr="008C206E" w:rsidRDefault="00455E04" w:rsidP="004259F0">
      <w:pPr>
        <w:jc w:val="both"/>
        <w:rPr>
          <w:rFonts w:ascii="Arial" w:hAnsi="Arial" w:cs="Arial"/>
          <w:u w:val="single"/>
          <w:lang w:val="en-US"/>
        </w:rPr>
      </w:pPr>
      <w:r w:rsidRPr="008C206E">
        <w:rPr>
          <w:rFonts w:ascii="Arial" w:hAnsi="Arial" w:cs="Arial"/>
          <w:u w:val="single"/>
          <w:lang w:val="en-US"/>
        </w:rPr>
        <w:t>National Standards of Excellence for Head Teachers</w:t>
      </w:r>
      <w:r w:rsidR="008C35A5" w:rsidRPr="008C206E">
        <w:rPr>
          <w:rFonts w:ascii="Arial" w:hAnsi="Arial" w:cs="Arial"/>
          <w:u w:val="single"/>
          <w:lang w:val="en-US"/>
        </w:rPr>
        <w:t xml:space="preserve"> 20</w:t>
      </w:r>
      <w:r w:rsidR="00192CDE">
        <w:rPr>
          <w:rFonts w:ascii="Arial" w:hAnsi="Arial" w:cs="Arial"/>
          <w:u w:val="single"/>
          <w:lang w:val="en-US"/>
        </w:rPr>
        <w:t>20</w:t>
      </w:r>
    </w:p>
    <w:p w14:paraId="19DA3632" w14:textId="77777777" w:rsidR="001C1459" w:rsidRPr="008C206E" w:rsidRDefault="001C1459" w:rsidP="004259F0">
      <w:pPr>
        <w:jc w:val="both"/>
        <w:rPr>
          <w:rFonts w:ascii="Arial" w:hAnsi="Arial" w:cs="Arial"/>
          <w:u w:val="single"/>
          <w:lang w:val="en-US"/>
        </w:rPr>
      </w:pPr>
    </w:p>
    <w:p w14:paraId="635DDCD3" w14:textId="77777777" w:rsidR="004801FA" w:rsidRPr="008C206E" w:rsidRDefault="00455E04" w:rsidP="004259F0">
      <w:pPr>
        <w:jc w:val="both"/>
        <w:rPr>
          <w:rFonts w:ascii="Arial" w:hAnsi="Arial" w:cs="Arial"/>
          <w:lang w:val="en-US"/>
        </w:rPr>
      </w:pPr>
      <w:r w:rsidRPr="008C206E">
        <w:rPr>
          <w:rFonts w:ascii="Arial" w:hAnsi="Arial" w:cs="Arial"/>
          <w:lang w:val="en-US"/>
        </w:rPr>
        <w:t>These standards replace the 20</w:t>
      </w:r>
      <w:r w:rsidR="00192CDE">
        <w:rPr>
          <w:rFonts w:ascii="Arial" w:hAnsi="Arial" w:cs="Arial"/>
          <w:lang w:val="en-US"/>
        </w:rPr>
        <w:t>15</w:t>
      </w:r>
      <w:r w:rsidRPr="008C206E">
        <w:rPr>
          <w:rFonts w:ascii="Arial" w:hAnsi="Arial" w:cs="Arial"/>
          <w:lang w:val="en-US"/>
        </w:rPr>
        <w:t xml:space="preserve"> Head Teacher Standards and define the high standards applicable to all head teacher roles within a </w:t>
      </w:r>
      <w:proofErr w:type="spellStart"/>
      <w:proofErr w:type="gramStart"/>
      <w:r w:rsidRPr="008C206E">
        <w:rPr>
          <w:rFonts w:ascii="Arial" w:hAnsi="Arial" w:cs="Arial"/>
          <w:lang w:val="en-US"/>
        </w:rPr>
        <w:t>self improving</w:t>
      </w:r>
      <w:proofErr w:type="spellEnd"/>
      <w:proofErr w:type="gramEnd"/>
      <w:r w:rsidRPr="008C206E">
        <w:rPr>
          <w:rFonts w:ascii="Arial" w:hAnsi="Arial" w:cs="Arial"/>
          <w:lang w:val="en-US"/>
        </w:rPr>
        <w:t xml:space="preserve"> school system.</w:t>
      </w:r>
      <w:r w:rsidR="004801FA" w:rsidRPr="008C206E">
        <w:rPr>
          <w:rFonts w:ascii="Arial" w:hAnsi="Arial" w:cs="Arial"/>
          <w:lang w:val="en-US"/>
        </w:rPr>
        <w:t xml:space="preserve"> They should be used by head teachers to shape their own practice and professional development and should be used by governors to inform appraisal objectives. </w:t>
      </w:r>
      <w:r w:rsidR="001C1459" w:rsidRPr="008C206E">
        <w:rPr>
          <w:rFonts w:ascii="Arial" w:hAnsi="Arial" w:cs="Arial"/>
          <w:lang w:val="en-US"/>
        </w:rPr>
        <w:t xml:space="preserve"> </w:t>
      </w:r>
      <w:r w:rsidR="004801FA" w:rsidRPr="008C206E">
        <w:rPr>
          <w:rFonts w:ascii="Arial" w:hAnsi="Arial" w:cs="Arial"/>
          <w:lang w:val="en-US"/>
        </w:rPr>
        <w:t>The standards should be used as a support document rather than a checklist of standards against which the hea</w:t>
      </w:r>
      <w:r w:rsidR="001C1459" w:rsidRPr="008C206E">
        <w:rPr>
          <w:rFonts w:ascii="Arial" w:hAnsi="Arial" w:cs="Arial"/>
          <w:lang w:val="en-US"/>
        </w:rPr>
        <w:t xml:space="preserve">d teachers’ performance should </w:t>
      </w:r>
      <w:r w:rsidR="004801FA" w:rsidRPr="008C206E">
        <w:rPr>
          <w:rFonts w:ascii="Arial" w:hAnsi="Arial" w:cs="Arial"/>
          <w:lang w:val="en-US"/>
        </w:rPr>
        <w:t>b</w:t>
      </w:r>
      <w:r w:rsidR="001C1459" w:rsidRPr="008C206E">
        <w:rPr>
          <w:rFonts w:ascii="Arial" w:hAnsi="Arial" w:cs="Arial"/>
          <w:lang w:val="en-US"/>
        </w:rPr>
        <w:t>e</w:t>
      </w:r>
      <w:r w:rsidR="004801FA" w:rsidRPr="008C206E">
        <w:rPr>
          <w:rFonts w:ascii="Arial" w:hAnsi="Arial" w:cs="Arial"/>
          <w:lang w:val="en-US"/>
        </w:rPr>
        <w:t xml:space="preserve"> assessed.</w:t>
      </w:r>
      <w:r w:rsidR="009E0250">
        <w:rPr>
          <w:rFonts w:ascii="Arial" w:hAnsi="Arial" w:cs="Arial"/>
          <w:lang w:val="en-US"/>
        </w:rPr>
        <w:t xml:space="preserve"> </w:t>
      </w:r>
      <w:r w:rsidR="004801FA" w:rsidRPr="008C206E">
        <w:rPr>
          <w:rFonts w:ascii="Arial" w:hAnsi="Arial" w:cs="Arial"/>
          <w:lang w:val="en-US"/>
        </w:rPr>
        <w:t>They will therefore be important in the appraisal objective setting process</w:t>
      </w:r>
      <w:r w:rsidR="00200A7D" w:rsidRPr="008C206E">
        <w:rPr>
          <w:rFonts w:ascii="Arial" w:hAnsi="Arial" w:cs="Arial"/>
          <w:lang w:val="en-US"/>
        </w:rPr>
        <w:t xml:space="preserve"> </w:t>
      </w:r>
      <w:r w:rsidR="004801FA" w:rsidRPr="008C206E">
        <w:rPr>
          <w:rFonts w:ascii="Arial" w:hAnsi="Arial" w:cs="Arial"/>
          <w:lang w:val="en-US"/>
        </w:rPr>
        <w:t xml:space="preserve">interpreted in the context of the school. The standards are intended to provide an inspirational and challenging framework for training middle and senior leaders aspiring to headship. They should be used to inform appraisal </w:t>
      </w:r>
      <w:r w:rsidR="00FD4116" w:rsidRPr="008C206E">
        <w:rPr>
          <w:rFonts w:ascii="Arial" w:hAnsi="Arial" w:cs="Arial"/>
          <w:lang w:val="en-US"/>
        </w:rPr>
        <w:t xml:space="preserve">objectives </w:t>
      </w:r>
      <w:r w:rsidR="004801FA" w:rsidRPr="008C206E">
        <w:rPr>
          <w:rFonts w:ascii="Arial" w:hAnsi="Arial" w:cs="Arial"/>
          <w:lang w:val="en-US"/>
        </w:rPr>
        <w:t xml:space="preserve">for those paid on the leadership range </w:t>
      </w:r>
      <w:r w:rsidR="00FD4116" w:rsidRPr="008C206E">
        <w:rPr>
          <w:rFonts w:ascii="Arial" w:hAnsi="Arial" w:cs="Arial"/>
          <w:lang w:val="en-US"/>
        </w:rPr>
        <w:t xml:space="preserve">and aspirant leaders (i.e. those paid on the UPR seeking a leadership role) to </w:t>
      </w:r>
      <w:r w:rsidR="004801FA" w:rsidRPr="008C206E">
        <w:rPr>
          <w:rFonts w:ascii="Arial" w:hAnsi="Arial" w:cs="Arial"/>
          <w:lang w:val="en-US"/>
        </w:rPr>
        <w:t>identify areas for development.</w:t>
      </w:r>
    </w:p>
    <w:p w14:paraId="22ED817E" w14:textId="77777777" w:rsidR="00455E04" w:rsidRPr="008C206E" w:rsidRDefault="00455E04" w:rsidP="00642B98">
      <w:pPr>
        <w:jc w:val="both"/>
        <w:rPr>
          <w:rFonts w:ascii="Arial" w:hAnsi="Arial" w:cs="Arial"/>
          <w:u w:val="single"/>
          <w:lang w:val="en-US"/>
        </w:rPr>
      </w:pPr>
      <w:r w:rsidRPr="008C206E">
        <w:rPr>
          <w:rFonts w:ascii="Arial" w:hAnsi="Arial" w:cs="Arial"/>
          <w:u w:val="single"/>
          <w:lang w:val="en-US"/>
        </w:rPr>
        <w:t xml:space="preserve"> </w:t>
      </w:r>
    </w:p>
    <w:p w14:paraId="0C8D7566" w14:textId="77777777" w:rsidR="0035340E" w:rsidRPr="008C206E" w:rsidRDefault="0035340E" w:rsidP="00275DA5">
      <w:pPr>
        <w:jc w:val="both"/>
        <w:rPr>
          <w:rFonts w:ascii="Arial" w:hAnsi="Arial" w:cs="Arial"/>
          <w:lang w:val="en-US"/>
        </w:rPr>
      </w:pPr>
      <w:r w:rsidRPr="008C206E">
        <w:rPr>
          <w:rFonts w:ascii="Arial" w:hAnsi="Arial" w:cs="Arial"/>
          <w:lang w:val="en-US"/>
        </w:rPr>
        <w:t xml:space="preserve">The governing body is responsible for ensuring that the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00DE514F" w:rsidRPr="008C206E">
        <w:rPr>
          <w:rFonts w:ascii="Arial" w:hAnsi="Arial" w:cs="Arial"/>
          <w:lang w:val="en-US"/>
        </w:rPr>
        <w:t xml:space="preserve"> is </w:t>
      </w:r>
      <w:r w:rsidR="00C2035A" w:rsidRPr="008C206E">
        <w:rPr>
          <w:rFonts w:ascii="Arial" w:hAnsi="Arial" w:cs="Arial"/>
          <w:lang w:val="en-US"/>
        </w:rPr>
        <w:t xml:space="preserve">informed of </w:t>
      </w:r>
      <w:r w:rsidR="0097685D" w:rsidRPr="008C206E">
        <w:rPr>
          <w:rFonts w:ascii="Arial" w:hAnsi="Arial" w:cs="Arial"/>
          <w:lang w:val="en-US"/>
        </w:rPr>
        <w:t>their o</w:t>
      </w:r>
      <w:r w:rsidR="00C2035A" w:rsidRPr="008C206E">
        <w:rPr>
          <w:rFonts w:ascii="Arial" w:hAnsi="Arial" w:cs="Arial"/>
          <w:lang w:val="en-US"/>
        </w:rPr>
        <w:t xml:space="preserve">bjectives and the standards against which </w:t>
      </w:r>
      <w:r w:rsidR="0097685D" w:rsidRPr="008C206E">
        <w:rPr>
          <w:rFonts w:ascii="Arial" w:hAnsi="Arial" w:cs="Arial"/>
          <w:lang w:val="en-US"/>
        </w:rPr>
        <w:t xml:space="preserve">their </w:t>
      </w:r>
      <w:r w:rsidR="00C2035A" w:rsidRPr="008C206E">
        <w:rPr>
          <w:rFonts w:ascii="Arial" w:hAnsi="Arial" w:cs="Arial"/>
          <w:lang w:val="en-US"/>
        </w:rPr>
        <w:t>performance will be assessed.</w:t>
      </w:r>
      <w:r w:rsidR="00DE514F" w:rsidRPr="008C206E">
        <w:rPr>
          <w:rFonts w:ascii="Arial" w:hAnsi="Arial" w:cs="Arial"/>
          <w:lang w:val="en-US"/>
        </w:rPr>
        <w:t xml:space="preserve"> </w:t>
      </w:r>
      <w:r w:rsidR="00C2035A" w:rsidRPr="008C206E">
        <w:rPr>
          <w:rFonts w:ascii="Arial" w:hAnsi="Arial" w:cs="Arial"/>
          <w:lang w:val="en-US"/>
        </w:rPr>
        <w:t>T</w:t>
      </w:r>
      <w:r w:rsidR="00DE514F" w:rsidRPr="008C206E">
        <w:rPr>
          <w:rFonts w:ascii="Arial" w:hAnsi="Arial" w:cs="Arial"/>
          <w:lang w:val="en-US"/>
        </w:rPr>
        <w:t xml:space="preserve">he </w:t>
      </w:r>
      <w:r w:rsidR="00BB640E" w:rsidRPr="008C206E">
        <w:rPr>
          <w:rFonts w:ascii="Arial" w:hAnsi="Arial" w:cs="Arial"/>
          <w:lang w:val="en-US"/>
        </w:rPr>
        <w:t>head</w:t>
      </w:r>
      <w:r w:rsidR="0097685D"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w:t>
      </w:r>
      <w:r w:rsidR="00C2035A" w:rsidRPr="008C206E">
        <w:rPr>
          <w:rFonts w:ascii="Arial" w:hAnsi="Arial" w:cs="Arial"/>
          <w:lang w:val="en-US"/>
        </w:rPr>
        <w:t xml:space="preserve">is responsible for </w:t>
      </w:r>
      <w:r w:rsidRPr="008C206E">
        <w:rPr>
          <w:rFonts w:ascii="Arial" w:hAnsi="Arial" w:cs="Arial"/>
          <w:lang w:val="en-US"/>
        </w:rPr>
        <w:t>inform</w:t>
      </w:r>
      <w:r w:rsidR="00C2035A" w:rsidRPr="008C206E">
        <w:rPr>
          <w:rFonts w:ascii="Arial" w:hAnsi="Arial" w:cs="Arial"/>
          <w:lang w:val="en-US"/>
        </w:rPr>
        <w:t xml:space="preserve">ing </w:t>
      </w:r>
      <w:r w:rsidRPr="008C206E">
        <w:rPr>
          <w:rFonts w:ascii="Arial" w:hAnsi="Arial" w:cs="Arial"/>
          <w:lang w:val="en-US"/>
        </w:rPr>
        <w:t xml:space="preserve">all </w:t>
      </w:r>
      <w:r w:rsidR="00C2035A" w:rsidRPr="008C206E">
        <w:rPr>
          <w:rFonts w:ascii="Arial" w:hAnsi="Arial" w:cs="Arial"/>
          <w:lang w:val="en-US"/>
        </w:rPr>
        <w:t xml:space="preserve">other </w:t>
      </w:r>
      <w:r w:rsidRPr="008C206E">
        <w:rPr>
          <w:rFonts w:ascii="Arial" w:hAnsi="Arial" w:cs="Arial"/>
          <w:lang w:val="en-US"/>
        </w:rPr>
        <w:t xml:space="preserve">teachers </w:t>
      </w:r>
      <w:r w:rsidR="00135216" w:rsidRPr="008C206E">
        <w:rPr>
          <w:rFonts w:ascii="Arial" w:hAnsi="Arial" w:cs="Arial"/>
          <w:lang w:val="en-US"/>
        </w:rPr>
        <w:t xml:space="preserve">that </w:t>
      </w:r>
      <w:r w:rsidR="0023198E" w:rsidRPr="008C206E">
        <w:rPr>
          <w:rFonts w:ascii="Arial" w:hAnsi="Arial" w:cs="Arial"/>
          <w:lang w:val="en-US"/>
        </w:rPr>
        <w:t xml:space="preserve">their </w:t>
      </w:r>
      <w:r w:rsidRPr="008C206E">
        <w:rPr>
          <w:rFonts w:ascii="Arial" w:hAnsi="Arial" w:cs="Arial"/>
          <w:lang w:val="en-US"/>
        </w:rPr>
        <w:t xml:space="preserve">performance will be assessed </w:t>
      </w:r>
      <w:r w:rsidR="00135216" w:rsidRPr="008C206E">
        <w:rPr>
          <w:rFonts w:ascii="Arial" w:hAnsi="Arial" w:cs="Arial"/>
          <w:lang w:val="en-US"/>
        </w:rPr>
        <w:t>against the Teacher</w:t>
      </w:r>
      <w:r w:rsidR="00BE45FF" w:rsidRPr="008C206E">
        <w:rPr>
          <w:rFonts w:ascii="Arial" w:hAnsi="Arial" w:cs="Arial"/>
          <w:lang w:val="en-US"/>
        </w:rPr>
        <w:t>s’</w:t>
      </w:r>
      <w:r w:rsidR="00135216" w:rsidRPr="008C206E">
        <w:rPr>
          <w:rFonts w:ascii="Arial" w:hAnsi="Arial" w:cs="Arial"/>
          <w:lang w:val="en-US"/>
        </w:rPr>
        <w:t xml:space="preserve"> Standards 2012 </w:t>
      </w:r>
      <w:r w:rsidRPr="008C206E">
        <w:rPr>
          <w:rFonts w:ascii="Arial" w:hAnsi="Arial" w:cs="Arial"/>
          <w:lang w:val="en-US"/>
        </w:rPr>
        <w:t>and</w:t>
      </w:r>
      <w:r w:rsidR="001021A8" w:rsidRPr="008C206E">
        <w:rPr>
          <w:rFonts w:ascii="Arial" w:hAnsi="Arial" w:cs="Arial"/>
          <w:lang w:val="en-US"/>
        </w:rPr>
        <w:t xml:space="preserve"> </w:t>
      </w:r>
      <w:r w:rsidR="00BE45FF" w:rsidRPr="008C206E">
        <w:rPr>
          <w:rFonts w:ascii="Arial" w:hAnsi="Arial" w:cs="Arial"/>
          <w:lang w:val="en-US"/>
        </w:rPr>
        <w:t>other relevant standards where appropriate. O</w:t>
      </w:r>
      <w:r w:rsidRPr="008C206E">
        <w:rPr>
          <w:rFonts w:ascii="Arial" w:hAnsi="Arial" w:cs="Arial"/>
          <w:lang w:val="en-US"/>
        </w:rPr>
        <w:t>bjectives</w:t>
      </w:r>
      <w:r w:rsidR="00C94B6E" w:rsidRPr="008C206E">
        <w:rPr>
          <w:rFonts w:ascii="Arial" w:hAnsi="Arial" w:cs="Arial"/>
          <w:lang w:val="en-US"/>
        </w:rPr>
        <w:t xml:space="preserve"> </w:t>
      </w:r>
      <w:r w:rsidRPr="008C206E">
        <w:rPr>
          <w:rFonts w:ascii="Arial" w:hAnsi="Arial" w:cs="Arial"/>
          <w:lang w:val="en-US"/>
        </w:rPr>
        <w:t xml:space="preserve">for all teachers </w:t>
      </w:r>
      <w:r w:rsidR="00BE45FF" w:rsidRPr="008C206E">
        <w:rPr>
          <w:rFonts w:ascii="Arial" w:hAnsi="Arial" w:cs="Arial"/>
          <w:lang w:val="en-US"/>
        </w:rPr>
        <w:t xml:space="preserve">will be </w:t>
      </w:r>
      <w:r w:rsidRPr="008C206E">
        <w:rPr>
          <w:rFonts w:ascii="Arial" w:hAnsi="Arial" w:cs="Arial"/>
          <w:lang w:val="en-US"/>
        </w:rPr>
        <w:t>set in line with th</w:t>
      </w:r>
      <w:r w:rsidR="00DE514F" w:rsidRPr="008C206E">
        <w:rPr>
          <w:rFonts w:ascii="Arial" w:hAnsi="Arial" w:cs="Arial"/>
          <w:lang w:val="en-US"/>
        </w:rPr>
        <w:t xml:space="preserve">is </w:t>
      </w:r>
      <w:r w:rsidRPr="008C206E">
        <w:rPr>
          <w:rFonts w:ascii="Arial" w:hAnsi="Arial" w:cs="Arial"/>
          <w:lang w:val="en-US"/>
        </w:rPr>
        <w:t>policy</w:t>
      </w:r>
      <w:r w:rsidR="00344128" w:rsidRPr="008C206E">
        <w:rPr>
          <w:rFonts w:ascii="Arial" w:hAnsi="Arial" w:cs="Arial"/>
          <w:lang w:val="en-US"/>
        </w:rPr>
        <w:t>.</w:t>
      </w:r>
      <w:r w:rsidR="000124CE" w:rsidRPr="008C206E">
        <w:rPr>
          <w:rFonts w:ascii="Arial" w:hAnsi="Arial" w:cs="Arial"/>
          <w:lang w:val="en-US"/>
        </w:rPr>
        <w:t xml:space="preserve"> </w:t>
      </w:r>
      <w:r w:rsidR="00CB7CD4" w:rsidRPr="008C206E">
        <w:rPr>
          <w:rFonts w:ascii="Arial" w:hAnsi="Arial" w:cs="Arial"/>
          <w:lang w:val="en-US"/>
        </w:rPr>
        <w:t xml:space="preserve">The nature and weighting of performance objectives should be </w:t>
      </w:r>
      <w:proofErr w:type="spellStart"/>
      <w:r w:rsidR="00CB7CD4" w:rsidRPr="008C206E">
        <w:rPr>
          <w:rFonts w:ascii="Arial" w:hAnsi="Arial" w:cs="Arial"/>
          <w:lang w:val="en-US"/>
        </w:rPr>
        <w:t>non discriminatory</w:t>
      </w:r>
      <w:proofErr w:type="spellEnd"/>
      <w:r w:rsidR="00CB7CD4" w:rsidRPr="008C206E">
        <w:rPr>
          <w:rFonts w:ascii="Arial" w:hAnsi="Arial" w:cs="Arial"/>
          <w:lang w:val="en-US"/>
        </w:rPr>
        <w:t xml:space="preserve"> and provide all teachers with an equal opportunity to access </w:t>
      </w:r>
      <w:r w:rsidR="00BE45FF" w:rsidRPr="008C206E">
        <w:rPr>
          <w:rFonts w:ascii="Arial" w:hAnsi="Arial" w:cs="Arial"/>
          <w:lang w:val="en-US"/>
        </w:rPr>
        <w:t xml:space="preserve">professional development and </w:t>
      </w:r>
      <w:r w:rsidR="00CB7CD4" w:rsidRPr="008C206E">
        <w:rPr>
          <w:rFonts w:ascii="Arial" w:hAnsi="Arial" w:cs="Arial"/>
          <w:lang w:val="en-US"/>
        </w:rPr>
        <w:t>pay progression.</w:t>
      </w:r>
    </w:p>
    <w:p w14:paraId="29DD8D7E" w14:textId="77777777" w:rsidR="00E74AEC" w:rsidRPr="008C206E" w:rsidRDefault="00E74AEC" w:rsidP="00275DA5">
      <w:pPr>
        <w:jc w:val="both"/>
        <w:rPr>
          <w:rFonts w:ascii="Arial" w:hAnsi="Arial" w:cs="Arial"/>
          <w:sz w:val="16"/>
          <w:szCs w:val="16"/>
          <w:lang w:val="en-US"/>
        </w:rPr>
      </w:pPr>
    </w:p>
    <w:p w14:paraId="3389E088" w14:textId="77777777" w:rsidR="008F5B4E" w:rsidRPr="008C206E" w:rsidRDefault="008F5B4E" w:rsidP="00275DA5">
      <w:pPr>
        <w:jc w:val="both"/>
        <w:rPr>
          <w:rFonts w:ascii="Arial" w:hAnsi="Arial" w:cs="Arial"/>
          <w:lang w:val="en-US"/>
        </w:rPr>
      </w:pPr>
      <w:r w:rsidRPr="008C206E">
        <w:rPr>
          <w:rFonts w:ascii="Arial" w:hAnsi="Arial" w:cs="Arial"/>
          <w:lang w:val="en-US"/>
        </w:rPr>
        <w:t xml:space="preserve">The School Collaboration Agreements provide schools with </w:t>
      </w:r>
      <w:r w:rsidR="00A21601" w:rsidRPr="008C206E">
        <w:rPr>
          <w:rFonts w:ascii="Arial" w:hAnsi="Arial" w:cs="Arial"/>
          <w:lang w:val="en-US"/>
        </w:rPr>
        <w:t>broad scope for establishing innovative leader</w:t>
      </w:r>
      <w:r w:rsidR="000124CE" w:rsidRPr="008C206E">
        <w:rPr>
          <w:rFonts w:ascii="Arial" w:hAnsi="Arial" w:cs="Arial"/>
          <w:lang w:val="en-US"/>
        </w:rPr>
        <w:t>ship solutions on both a perman</w:t>
      </w:r>
      <w:r w:rsidR="00A21601" w:rsidRPr="008C206E">
        <w:rPr>
          <w:rFonts w:ascii="Arial" w:hAnsi="Arial" w:cs="Arial"/>
          <w:lang w:val="en-US"/>
        </w:rPr>
        <w:t>e</w:t>
      </w:r>
      <w:r w:rsidR="000124CE" w:rsidRPr="008C206E">
        <w:rPr>
          <w:rFonts w:ascii="Arial" w:hAnsi="Arial" w:cs="Arial"/>
          <w:lang w:val="en-US"/>
        </w:rPr>
        <w:t>n</w:t>
      </w:r>
      <w:r w:rsidR="00A21601" w:rsidRPr="008C206E">
        <w:rPr>
          <w:rFonts w:ascii="Arial" w:hAnsi="Arial" w:cs="Arial"/>
          <w:lang w:val="en-US"/>
        </w:rPr>
        <w:t xml:space="preserve">t and temporary basis where required. </w:t>
      </w:r>
      <w:r w:rsidR="000124CE" w:rsidRPr="008C206E">
        <w:rPr>
          <w:rFonts w:ascii="Arial" w:hAnsi="Arial" w:cs="Arial"/>
          <w:lang w:val="en-US"/>
        </w:rPr>
        <w:t xml:space="preserve"> </w:t>
      </w:r>
      <w:r w:rsidR="00A21601" w:rsidRPr="008C206E">
        <w:rPr>
          <w:rFonts w:ascii="Arial" w:hAnsi="Arial" w:cs="Arial"/>
          <w:lang w:val="en-US"/>
        </w:rPr>
        <w:t>The EIS and HR Service are jointly able to provide support and advice on the options which may</w:t>
      </w:r>
      <w:r w:rsidR="000124CE" w:rsidRPr="008C206E">
        <w:rPr>
          <w:rFonts w:ascii="Arial" w:hAnsi="Arial" w:cs="Arial"/>
          <w:lang w:val="en-US"/>
        </w:rPr>
        <w:t xml:space="preserve"> be</w:t>
      </w:r>
      <w:r w:rsidR="00A21601" w:rsidRPr="008C206E">
        <w:rPr>
          <w:rFonts w:ascii="Arial" w:hAnsi="Arial" w:cs="Arial"/>
          <w:lang w:val="en-US"/>
        </w:rPr>
        <w:t xml:space="preserve"> suitable in any given situ</w:t>
      </w:r>
      <w:r w:rsidR="000124CE" w:rsidRPr="008C206E">
        <w:rPr>
          <w:rFonts w:ascii="Arial" w:hAnsi="Arial" w:cs="Arial"/>
          <w:lang w:val="en-US"/>
        </w:rPr>
        <w:t xml:space="preserve">ation. The governing body should carefully consider the setting of appraisal objectives for a head teacher, or other member of the leadership team, in certain circumstances.  For example, where such appointments are made to turn around a school assessed to be vulnerable to a poor </w:t>
      </w:r>
      <w:proofErr w:type="spellStart"/>
      <w:r w:rsidR="000124CE" w:rsidRPr="008C206E">
        <w:rPr>
          <w:rFonts w:ascii="Arial" w:hAnsi="Arial" w:cs="Arial"/>
          <w:lang w:val="en-US"/>
        </w:rPr>
        <w:t>Ofsted</w:t>
      </w:r>
      <w:proofErr w:type="spellEnd"/>
      <w:r w:rsidR="000124CE" w:rsidRPr="008C206E">
        <w:rPr>
          <w:rFonts w:ascii="Arial" w:hAnsi="Arial" w:cs="Arial"/>
          <w:lang w:val="en-US"/>
        </w:rPr>
        <w:t xml:space="preserve"> judgement or to a school that is judged as requiring improvement or special measures, the governing body will need to determine whether the achievement of appraisal objectives and the level of reward associated with that should be assessed over a shorter or longer timescale than would normally be the case.</w:t>
      </w:r>
    </w:p>
    <w:p w14:paraId="4B779F5E" w14:textId="77777777" w:rsidR="000124CE" w:rsidRPr="008C206E" w:rsidRDefault="000124CE" w:rsidP="00275DA5">
      <w:pPr>
        <w:jc w:val="both"/>
        <w:rPr>
          <w:rFonts w:ascii="Arial" w:hAnsi="Arial" w:cs="Arial"/>
          <w:lang w:val="en-US"/>
        </w:rPr>
      </w:pPr>
    </w:p>
    <w:p w14:paraId="4729AA72" w14:textId="77777777" w:rsidR="00DE514F" w:rsidRPr="008C206E" w:rsidRDefault="0035340E" w:rsidP="00275DA5">
      <w:pPr>
        <w:jc w:val="both"/>
        <w:rPr>
          <w:rFonts w:ascii="Arial" w:hAnsi="Arial" w:cs="Arial"/>
          <w:b/>
          <w:sz w:val="28"/>
          <w:szCs w:val="28"/>
          <w:lang w:val="en-US"/>
        </w:rPr>
      </w:pPr>
      <w:r w:rsidRPr="008C206E">
        <w:rPr>
          <w:rFonts w:ascii="Arial" w:hAnsi="Arial" w:cs="Arial"/>
          <w:lang w:val="en-US"/>
        </w:rPr>
        <w:t xml:space="preserve">Where in exceptional circumstances it has not been possible for the appraiser and </w:t>
      </w:r>
      <w:r w:rsidR="000E03F2" w:rsidRPr="008C206E">
        <w:rPr>
          <w:rFonts w:ascii="Arial" w:hAnsi="Arial" w:cs="Arial"/>
          <w:lang w:val="en-US"/>
        </w:rPr>
        <w:t>appraisee</w:t>
      </w:r>
      <w:r w:rsidRPr="008C206E">
        <w:rPr>
          <w:rFonts w:ascii="Arial" w:hAnsi="Arial" w:cs="Arial"/>
          <w:lang w:val="en-US"/>
        </w:rPr>
        <w:t xml:space="preserve"> to agree objectives, the </w:t>
      </w:r>
      <w:r w:rsidR="000E03F2" w:rsidRPr="008C206E">
        <w:rPr>
          <w:rFonts w:ascii="Arial" w:hAnsi="Arial" w:cs="Arial"/>
          <w:lang w:val="en-US"/>
        </w:rPr>
        <w:t>appraisee</w:t>
      </w:r>
      <w:r w:rsidRPr="008C206E">
        <w:rPr>
          <w:rFonts w:ascii="Arial" w:hAnsi="Arial" w:cs="Arial"/>
          <w:lang w:val="en-US"/>
        </w:rPr>
        <w:t xml:space="preserve"> may submit a written statement with the appraisal document and if necessary, </w:t>
      </w:r>
      <w:r w:rsidR="0097685D" w:rsidRPr="008C206E">
        <w:rPr>
          <w:rFonts w:ascii="Arial" w:hAnsi="Arial" w:cs="Arial"/>
          <w:lang w:val="en-US"/>
        </w:rPr>
        <w:t xml:space="preserve">they </w:t>
      </w:r>
      <w:r w:rsidRPr="008C206E">
        <w:rPr>
          <w:rFonts w:ascii="Arial" w:hAnsi="Arial" w:cs="Arial"/>
          <w:lang w:val="en-US"/>
        </w:rPr>
        <w:t xml:space="preserve">may submit an appeal </w:t>
      </w:r>
      <w:r w:rsidR="00977363" w:rsidRPr="008C206E">
        <w:rPr>
          <w:rFonts w:ascii="Arial" w:hAnsi="Arial" w:cs="Arial"/>
          <w:lang w:val="en-US"/>
        </w:rPr>
        <w:t>to the headteacher (</w:t>
      </w:r>
      <w:r w:rsidR="0097685D" w:rsidRPr="008C206E">
        <w:rPr>
          <w:rFonts w:ascii="Arial" w:hAnsi="Arial" w:cs="Arial"/>
          <w:lang w:val="en-US"/>
        </w:rPr>
        <w:t>c</w:t>
      </w:r>
      <w:r w:rsidR="00977363" w:rsidRPr="008C206E">
        <w:rPr>
          <w:rFonts w:ascii="Arial" w:hAnsi="Arial" w:cs="Arial"/>
          <w:lang w:val="en-US"/>
        </w:rPr>
        <w:t xml:space="preserve">hair of </w:t>
      </w:r>
      <w:r w:rsidR="0097685D" w:rsidRPr="008C206E">
        <w:rPr>
          <w:rFonts w:ascii="Arial" w:hAnsi="Arial" w:cs="Arial"/>
          <w:lang w:val="en-US"/>
        </w:rPr>
        <w:t>g</w:t>
      </w:r>
      <w:r w:rsidR="00977363" w:rsidRPr="008C206E">
        <w:rPr>
          <w:rFonts w:ascii="Arial" w:hAnsi="Arial" w:cs="Arial"/>
          <w:lang w:val="en-US"/>
        </w:rPr>
        <w:t>overnors for headteacher) who will make a final decision</w:t>
      </w:r>
      <w:r w:rsidR="0023198E" w:rsidRPr="008C206E">
        <w:rPr>
          <w:rFonts w:ascii="Arial" w:hAnsi="Arial" w:cs="Arial"/>
          <w:lang w:val="en-US"/>
        </w:rPr>
        <w:t>.</w:t>
      </w:r>
    </w:p>
    <w:p w14:paraId="247CB454" w14:textId="77777777" w:rsidR="0035340E" w:rsidRPr="008C206E" w:rsidRDefault="0035340E" w:rsidP="00275DA5">
      <w:pPr>
        <w:jc w:val="both"/>
        <w:rPr>
          <w:rFonts w:ascii="Arial" w:hAnsi="Arial" w:cs="Arial"/>
          <w:sz w:val="16"/>
          <w:szCs w:val="16"/>
          <w:lang w:val="en-US"/>
        </w:rPr>
      </w:pPr>
    </w:p>
    <w:p w14:paraId="5F1EB6FB" w14:textId="77777777" w:rsidR="008E106F" w:rsidRPr="008C206E" w:rsidRDefault="008E106F" w:rsidP="00275DA5">
      <w:pPr>
        <w:jc w:val="both"/>
        <w:rPr>
          <w:rFonts w:ascii="Arial" w:hAnsi="Arial" w:cs="Arial"/>
          <w:lang w:eastAsia="en-GB"/>
        </w:rPr>
      </w:pPr>
      <w:r w:rsidRPr="008C206E">
        <w:rPr>
          <w:rFonts w:ascii="Arial" w:hAnsi="Arial" w:cs="Arial"/>
          <w:lang w:eastAsia="en-GB"/>
        </w:rPr>
        <w:t xml:space="preserve">The appraisal process, including the setting of </w:t>
      </w:r>
      <w:r w:rsidR="00E74AEC" w:rsidRPr="008C206E">
        <w:rPr>
          <w:rFonts w:ascii="Arial" w:hAnsi="Arial" w:cs="Arial"/>
          <w:lang w:eastAsia="en-GB"/>
        </w:rPr>
        <w:t xml:space="preserve">clearly defined </w:t>
      </w:r>
      <w:r w:rsidRPr="008C206E">
        <w:rPr>
          <w:rFonts w:ascii="Arial" w:hAnsi="Arial" w:cs="Arial"/>
          <w:lang w:eastAsia="en-GB"/>
        </w:rPr>
        <w:t>objectives</w:t>
      </w:r>
      <w:r w:rsidR="00BE45FF" w:rsidRPr="008C206E">
        <w:rPr>
          <w:rFonts w:ascii="Arial" w:hAnsi="Arial" w:cs="Arial"/>
          <w:lang w:eastAsia="en-GB"/>
        </w:rPr>
        <w:t>, success criteria</w:t>
      </w:r>
      <w:r w:rsidRPr="008C206E">
        <w:rPr>
          <w:rFonts w:ascii="Arial" w:hAnsi="Arial" w:cs="Arial"/>
          <w:lang w:eastAsia="en-GB"/>
        </w:rPr>
        <w:t xml:space="preserve"> and gathering of evidence</w:t>
      </w:r>
      <w:r w:rsidR="001C1459" w:rsidRPr="008C206E">
        <w:rPr>
          <w:rFonts w:ascii="Arial" w:hAnsi="Arial" w:cs="Arial"/>
          <w:lang w:eastAsia="en-GB"/>
        </w:rPr>
        <w:t>,</w:t>
      </w:r>
      <w:r w:rsidRPr="008C206E">
        <w:rPr>
          <w:rFonts w:ascii="Arial" w:hAnsi="Arial" w:cs="Arial"/>
          <w:lang w:eastAsia="en-GB"/>
        </w:rPr>
        <w:t xml:space="preserve"> </w:t>
      </w:r>
      <w:r w:rsidR="0023198E" w:rsidRPr="008C206E">
        <w:rPr>
          <w:rFonts w:ascii="Arial" w:hAnsi="Arial" w:cs="Arial"/>
          <w:lang w:eastAsia="en-GB"/>
        </w:rPr>
        <w:t xml:space="preserve">should </w:t>
      </w:r>
      <w:r w:rsidRPr="008C206E">
        <w:rPr>
          <w:rFonts w:ascii="Arial" w:hAnsi="Arial" w:cs="Arial"/>
          <w:lang w:eastAsia="en-GB"/>
        </w:rPr>
        <w:t xml:space="preserve">sit alongside </w:t>
      </w:r>
      <w:r w:rsidR="00C2035A" w:rsidRPr="008C206E">
        <w:rPr>
          <w:rFonts w:ascii="Arial" w:hAnsi="Arial" w:cs="Arial"/>
          <w:lang w:eastAsia="en-GB"/>
        </w:rPr>
        <w:t xml:space="preserve">and support </w:t>
      </w:r>
      <w:r w:rsidRPr="008C206E">
        <w:rPr>
          <w:rFonts w:ascii="Arial" w:hAnsi="Arial" w:cs="Arial"/>
          <w:lang w:eastAsia="en-GB"/>
        </w:rPr>
        <w:t xml:space="preserve">all other processes in school to ensure </w:t>
      </w:r>
      <w:r w:rsidR="0023198E" w:rsidRPr="008C206E">
        <w:rPr>
          <w:rFonts w:ascii="Arial" w:hAnsi="Arial" w:cs="Arial"/>
          <w:lang w:eastAsia="en-GB"/>
        </w:rPr>
        <w:t xml:space="preserve">that </w:t>
      </w:r>
      <w:r w:rsidRPr="008C206E">
        <w:rPr>
          <w:rFonts w:ascii="Arial" w:hAnsi="Arial" w:cs="Arial"/>
          <w:lang w:eastAsia="en-GB"/>
        </w:rPr>
        <w:t xml:space="preserve">they are linked to </w:t>
      </w:r>
      <w:r w:rsidR="004801FA" w:rsidRPr="008C206E">
        <w:rPr>
          <w:rFonts w:ascii="Arial" w:hAnsi="Arial" w:cs="Arial"/>
          <w:lang w:eastAsia="en-GB"/>
        </w:rPr>
        <w:t xml:space="preserve">performance through </w:t>
      </w:r>
      <w:r w:rsidRPr="008C206E">
        <w:rPr>
          <w:rFonts w:ascii="Arial" w:hAnsi="Arial" w:cs="Arial"/>
          <w:lang w:eastAsia="en-GB"/>
        </w:rPr>
        <w:t xml:space="preserve">appraisal </w:t>
      </w:r>
      <w:r w:rsidR="00135216" w:rsidRPr="008C206E">
        <w:rPr>
          <w:rFonts w:ascii="Arial" w:hAnsi="Arial" w:cs="Arial"/>
          <w:lang w:eastAsia="en-GB"/>
        </w:rPr>
        <w:t xml:space="preserve">and </w:t>
      </w:r>
      <w:r w:rsidR="004801FA" w:rsidRPr="008C206E">
        <w:rPr>
          <w:rFonts w:ascii="Arial" w:hAnsi="Arial" w:cs="Arial"/>
          <w:lang w:eastAsia="en-GB"/>
        </w:rPr>
        <w:t xml:space="preserve">pay progression </w:t>
      </w:r>
      <w:r w:rsidR="00135216" w:rsidRPr="008C206E">
        <w:rPr>
          <w:rFonts w:ascii="Arial" w:hAnsi="Arial" w:cs="Arial"/>
          <w:lang w:eastAsia="en-GB"/>
        </w:rPr>
        <w:t xml:space="preserve">decisions </w:t>
      </w:r>
      <w:r w:rsidRPr="008C206E">
        <w:rPr>
          <w:rFonts w:ascii="Arial" w:hAnsi="Arial" w:cs="Arial"/>
          <w:lang w:eastAsia="en-GB"/>
        </w:rPr>
        <w:t>and avoid any duplication of processes.</w:t>
      </w:r>
      <w:r w:rsidR="00FE5668" w:rsidRPr="008C206E">
        <w:rPr>
          <w:rFonts w:ascii="Arial" w:hAnsi="Arial" w:cs="Arial"/>
          <w:lang w:eastAsia="en-GB"/>
        </w:rPr>
        <w:t xml:space="preserve"> </w:t>
      </w:r>
      <w:r w:rsidRPr="008C206E">
        <w:rPr>
          <w:rFonts w:ascii="Arial" w:hAnsi="Arial" w:cs="Arial"/>
          <w:lang w:eastAsia="en-GB"/>
        </w:rPr>
        <w:t xml:space="preserve">In setting objectives governors and </w:t>
      </w:r>
      <w:r w:rsidR="0023198E" w:rsidRPr="008C206E">
        <w:rPr>
          <w:rFonts w:ascii="Arial" w:hAnsi="Arial" w:cs="Arial"/>
          <w:lang w:eastAsia="en-GB"/>
        </w:rPr>
        <w:t xml:space="preserve">the </w:t>
      </w:r>
      <w:r w:rsidR="00F43192" w:rsidRPr="008C206E">
        <w:rPr>
          <w:rFonts w:ascii="Arial" w:hAnsi="Arial" w:cs="Arial"/>
          <w:lang w:eastAsia="en-GB"/>
        </w:rPr>
        <w:t>h</w:t>
      </w:r>
      <w:r w:rsidR="00BB640E" w:rsidRPr="008C206E">
        <w:rPr>
          <w:rFonts w:ascii="Arial" w:hAnsi="Arial" w:cs="Arial"/>
          <w:lang w:eastAsia="en-GB"/>
        </w:rPr>
        <w:t>ead</w:t>
      </w:r>
      <w:r w:rsidR="009F1470" w:rsidRPr="008C206E">
        <w:rPr>
          <w:rFonts w:ascii="Arial" w:hAnsi="Arial" w:cs="Arial"/>
          <w:lang w:eastAsia="en-GB"/>
        </w:rPr>
        <w:t xml:space="preserve"> </w:t>
      </w:r>
      <w:r w:rsidR="00BB640E" w:rsidRPr="008C206E">
        <w:rPr>
          <w:rFonts w:ascii="Arial" w:hAnsi="Arial" w:cs="Arial"/>
          <w:lang w:eastAsia="en-GB"/>
        </w:rPr>
        <w:t>teacher</w:t>
      </w:r>
      <w:r w:rsidR="0023198E" w:rsidRPr="008C206E">
        <w:rPr>
          <w:rFonts w:ascii="Arial" w:hAnsi="Arial" w:cs="Arial"/>
          <w:lang w:eastAsia="en-GB"/>
        </w:rPr>
        <w:t xml:space="preserve"> </w:t>
      </w:r>
      <w:r w:rsidR="00DE514F" w:rsidRPr="008C206E">
        <w:rPr>
          <w:rFonts w:ascii="Arial" w:hAnsi="Arial" w:cs="Arial"/>
          <w:lang w:eastAsia="en-GB"/>
        </w:rPr>
        <w:t xml:space="preserve">should </w:t>
      </w:r>
      <w:r w:rsidR="001C1459" w:rsidRPr="008C206E">
        <w:rPr>
          <w:rFonts w:ascii="Arial" w:hAnsi="Arial" w:cs="Arial"/>
          <w:lang w:eastAsia="en-GB"/>
        </w:rPr>
        <w:t>take account of the following;</w:t>
      </w:r>
    </w:p>
    <w:p w14:paraId="385EAB6D" w14:textId="77777777" w:rsidR="00DE514F" w:rsidRPr="008C206E" w:rsidRDefault="00DE514F" w:rsidP="00275DA5">
      <w:pPr>
        <w:jc w:val="both"/>
        <w:rPr>
          <w:rFonts w:ascii="Arial" w:hAnsi="Arial" w:cs="Arial"/>
          <w:sz w:val="16"/>
          <w:szCs w:val="16"/>
          <w:lang w:eastAsia="en-GB"/>
        </w:rPr>
      </w:pPr>
    </w:p>
    <w:p w14:paraId="22E3522F" w14:textId="77777777" w:rsidR="00B16398"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 xml:space="preserve">How </w:t>
      </w:r>
      <w:r w:rsidR="00C2035A" w:rsidRPr="008C206E">
        <w:rPr>
          <w:rFonts w:ascii="Arial" w:hAnsi="Arial" w:cs="Arial"/>
          <w:lang w:eastAsia="en-GB"/>
        </w:rPr>
        <w:t xml:space="preserve">do </w:t>
      </w:r>
      <w:r w:rsidRPr="008C206E">
        <w:rPr>
          <w:rFonts w:ascii="Arial" w:hAnsi="Arial" w:cs="Arial"/>
          <w:lang w:eastAsia="en-GB"/>
        </w:rPr>
        <w:t xml:space="preserve">objectives link to school </w:t>
      </w:r>
      <w:r w:rsidR="0023198E" w:rsidRPr="008C206E">
        <w:rPr>
          <w:rFonts w:ascii="Arial" w:hAnsi="Arial" w:cs="Arial"/>
          <w:lang w:eastAsia="en-GB"/>
        </w:rPr>
        <w:t xml:space="preserve">and/or team </w:t>
      </w:r>
      <w:r w:rsidRPr="008C206E">
        <w:rPr>
          <w:rFonts w:ascii="Arial" w:hAnsi="Arial" w:cs="Arial"/>
          <w:lang w:eastAsia="en-GB"/>
        </w:rPr>
        <w:t xml:space="preserve">improvement </w:t>
      </w:r>
      <w:r w:rsidR="0023198E" w:rsidRPr="008C206E">
        <w:rPr>
          <w:rFonts w:ascii="Arial" w:hAnsi="Arial" w:cs="Arial"/>
          <w:lang w:eastAsia="en-GB"/>
        </w:rPr>
        <w:t>plan(s)</w:t>
      </w:r>
      <w:r w:rsidR="00135216" w:rsidRPr="008C206E">
        <w:rPr>
          <w:rFonts w:ascii="Arial" w:hAnsi="Arial" w:cs="Arial"/>
          <w:lang w:eastAsia="en-GB"/>
        </w:rPr>
        <w:t xml:space="preserve">, </w:t>
      </w:r>
      <w:r w:rsidRPr="008C206E">
        <w:rPr>
          <w:rFonts w:ascii="Arial" w:hAnsi="Arial" w:cs="Arial"/>
          <w:lang w:eastAsia="en-GB"/>
        </w:rPr>
        <w:t>the school’s self</w:t>
      </w:r>
      <w:r w:rsidR="00BC17CE" w:rsidRPr="008C206E">
        <w:rPr>
          <w:rFonts w:ascii="Arial" w:hAnsi="Arial" w:cs="Arial"/>
          <w:lang w:eastAsia="en-GB"/>
        </w:rPr>
        <w:t>-</w:t>
      </w:r>
      <w:r w:rsidRPr="008C206E">
        <w:rPr>
          <w:rFonts w:ascii="Arial" w:hAnsi="Arial" w:cs="Arial"/>
          <w:lang w:eastAsia="en-GB"/>
        </w:rPr>
        <w:t xml:space="preserve">evaluation </w:t>
      </w:r>
      <w:r w:rsidR="00C2035A" w:rsidRPr="008C206E">
        <w:rPr>
          <w:rFonts w:ascii="Arial" w:hAnsi="Arial" w:cs="Arial"/>
          <w:lang w:eastAsia="en-GB"/>
        </w:rPr>
        <w:t>outcomes</w:t>
      </w:r>
      <w:r w:rsidR="00135216" w:rsidRPr="008C206E">
        <w:rPr>
          <w:rFonts w:ascii="Arial" w:hAnsi="Arial" w:cs="Arial"/>
          <w:lang w:eastAsia="en-GB"/>
        </w:rPr>
        <w:t xml:space="preserve"> and the PRP criteria as set out in </w:t>
      </w:r>
      <w:r w:rsidR="009E0250" w:rsidRPr="002C04BE">
        <w:rPr>
          <w:rFonts w:ascii="Arial" w:hAnsi="Arial" w:cs="Arial"/>
          <w:color w:val="000000" w:themeColor="text1"/>
          <w:lang w:eastAsia="en-GB"/>
        </w:rPr>
        <w:t xml:space="preserve">Pay Policy </w:t>
      </w:r>
      <w:r w:rsidR="00F22E3E" w:rsidRPr="008C206E">
        <w:rPr>
          <w:rFonts w:ascii="Arial" w:hAnsi="Arial" w:cs="Arial"/>
          <w:lang w:eastAsia="en-GB"/>
        </w:rPr>
        <w:t xml:space="preserve">Toolkit </w:t>
      </w:r>
      <w:proofErr w:type="spellStart"/>
      <w:r w:rsidR="00135216" w:rsidRPr="008C206E">
        <w:rPr>
          <w:rFonts w:ascii="Arial" w:hAnsi="Arial" w:cs="Arial"/>
          <w:lang w:eastAsia="en-GB"/>
        </w:rPr>
        <w:t>Appenid</w:t>
      </w:r>
      <w:r w:rsidR="00ED4987" w:rsidRPr="008C206E">
        <w:rPr>
          <w:rFonts w:ascii="Arial" w:hAnsi="Arial" w:cs="Arial"/>
          <w:lang w:eastAsia="en-GB"/>
        </w:rPr>
        <w:t>i</w:t>
      </w:r>
      <w:r w:rsidR="00135216" w:rsidRPr="008C206E">
        <w:rPr>
          <w:rFonts w:ascii="Arial" w:hAnsi="Arial" w:cs="Arial"/>
          <w:lang w:eastAsia="en-GB"/>
        </w:rPr>
        <w:t>x</w:t>
      </w:r>
      <w:proofErr w:type="spellEnd"/>
      <w:r w:rsidR="00135216" w:rsidRPr="008C206E">
        <w:rPr>
          <w:rFonts w:ascii="Arial" w:hAnsi="Arial" w:cs="Arial"/>
          <w:lang w:eastAsia="en-GB"/>
        </w:rPr>
        <w:t xml:space="preserve"> </w:t>
      </w:r>
      <w:r w:rsidR="004801FA" w:rsidRPr="008C206E">
        <w:rPr>
          <w:rFonts w:ascii="Arial" w:hAnsi="Arial" w:cs="Arial"/>
          <w:lang w:eastAsia="en-GB"/>
        </w:rPr>
        <w:t>3</w:t>
      </w:r>
      <w:r w:rsidR="00135216" w:rsidRPr="008C206E">
        <w:rPr>
          <w:rFonts w:ascii="Arial" w:hAnsi="Arial" w:cs="Arial"/>
          <w:lang w:eastAsia="en-GB"/>
        </w:rPr>
        <w:t xml:space="preserve"> </w:t>
      </w:r>
      <w:r w:rsidR="00F22E3E" w:rsidRPr="008C206E">
        <w:rPr>
          <w:rFonts w:ascii="Arial" w:hAnsi="Arial" w:cs="Arial"/>
          <w:lang w:eastAsia="en-GB"/>
        </w:rPr>
        <w:t xml:space="preserve">and 3a </w:t>
      </w:r>
      <w:r w:rsidR="00135216" w:rsidRPr="008C206E">
        <w:rPr>
          <w:rFonts w:ascii="Arial" w:hAnsi="Arial" w:cs="Arial"/>
          <w:lang w:eastAsia="en-GB"/>
        </w:rPr>
        <w:t>of the Pay Policy</w:t>
      </w:r>
      <w:r w:rsidR="001021A8" w:rsidRPr="008C206E">
        <w:rPr>
          <w:rFonts w:ascii="Arial" w:hAnsi="Arial" w:cs="Arial"/>
          <w:lang w:eastAsia="en-GB"/>
        </w:rPr>
        <w:t>?</w:t>
      </w:r>
    </w:p>
    <w:p w14:paraId="05D4A9E6" w14:textId="77777777" w:rsidR="00DE514F" w:rsidRPr="008C206E" w:rsidRDefault="00DE514F" w:rsidP="00275DA5">
      <w:pPr>
        <w:numPr>
          <w:ilvl w:val="0"/>
          <w:numId w:val="3"/>
        </w:numPr>
        <w:spacing w:after="60"/>
        <w:jc w:val="both"/>
        <w:rPr>
          <w:rFonts w:ascii="Arial" w:hAnsi="Arial" w:cs="Arial"/>
          <w:lang w:eastAsia="en-GB"/>
        </w:rPr>
      </w:pPr>
      <w:r w:rsidRPr="008C206E">
        <w:rPr>
          <w:rFonts w:ascii="Arial" w:hAnsi="Arial" w:cs="Arial"/>
          <w:lang w:eastAsia="en-GB"/>
        </w:rPr>
        <w:t xml:space="preserve">How will the achievement of the objectives contribute to pupil progress and the </w:t>
      </w:r>
      <w:r w:rsidR="00B16398" w:rsidRPr="008C206E">
        <w:rPr>
          <w:rFonts w:ascii="Arial" w:hAnsi="Arial" w:cs="Arial"/>
          <w:lang w:eastAsia="en-GB"/>
        </w:rPr>
        <w:t xml:space="preserve">improvement of the </w:t>
      </w:r>
      <w:r w:rsidRPr="008C206E">
        <w:rPr>
          <w:rFonts w:ascii="Arial" w:hAnsi="Arial" w:cs="Arial"/>
          <w:lang w:eastAsia="en-GB"/>
        </w:rPr>
        <w:t>school</w:t>
      </w:r>
      <w:r w:rsidR="00B5442F" w:rsidRPr="008C206E">
        <w:rPr>
          <w:rFonts w:ascii="Arial" w:hAnsi="Arial" w:cs="Arial"/>
          <w:lang w:eastAsia="en-GB"/>
        </w:rPr>
        <w:t>’</w:t>
      </w:r>
      <w:r w:rsidRPr="008C206E">
        <w:rPr>
          <w:rFonts w:ascii="Arial" w:hAnsi="Arial" w:cs="Arial"/>
          <w:lang w:eastAsia="en-GB"/>
        </w:rPr>
        <w:t>s educational provision</w:t>
      </w:r>
      <w:r w:rsidR="001021A8" w:rsidRPr="008C206E">
        <w:rPr>
          <w:rFonts w:ascii="Arial" w:hAnsi="Arial" w:cs="Arial"/>
          <w:lang w:eastAsia="en-GB"/>
        </w:rPr>
        <w:t>?</w:t>
      </w:r>
    </w:p>
    <w:p w14:paraId="4A868158" w14:textId="77777777" w:rsidR="008E106F"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Do the</w:t>
      </w:r>
      <w:r w:rsidR="00C2035A" w:rsidRPr="008C206E">
        <w:rPr>
          <w:rFonts w:ascii="Arial" w:hAnsi="Arial" w:cs="Arial"/>
          <w:lang w:eastAsia="en-GB"/>
        </w:rPr>
        <w:t xml:space="preserve"> objectives </w:t>
      </w:r>
      <w:r w:rsidRPr="008C206E">
        <w:rPr>
          <w:rFonts w:ascii="Arial" w:hAnsi="Arial" w:cs="Arial"/>
          <w:lang w:eastAsia="en-GB"/>
        </w:rPr>
        <w:t xml:space="preserve">reflect an </w:t>
      </w:r>
      <w:r w:rsidR="00C2035A" w:rsidRPr="008C206E">
        <w:rPr>
          <w:rFonts w:ascii="Arial" w:hAnsi="Arial" w:cs="Arial"/>
          <w:lang w:eastAsia="en-GB"/>
        </w:rPr>
        <w:t xml:space="preserve">appropriate </w:t>
      </w:r>
      <w:r w:rsidRPr="008C206E">
        <w:rPr>
          <w:rFonts w:ascii="Arial" w:hAnsi="Arial" w:cs="Arial"/>
          <w:lang w:eastAsia="en-GB"/>
        </w:rPr>
        <w:t xml:space="preserve">assessment of the teacher’s performance of their role and responsibilities against the relevant </w:t>
      </w:r>
      <w:r w:rsidR="00B16398" w:rsidRPr="008C206E">
        <w:rPr>
          <w:rFonts w:ascii="Arial" w:hAnsi="Arial" w:cs="Arial"/>
          <w:lang w:eastAsia="en-GB"/>
        </w:rPr>
        <w:t>T</w:t>
      </w:r>
      <w:r w:rsidRPr="008C206E">
        <w:rPr>
          <w:rFonts w:ascii="Arial" w:hAnsi="Arial" w:cs="Arial"/>
          <w:lang w:eastAsia="en-GB"/>
        </w:rPr>
        <w:t>eacher</w:t>
      </w:r>
      <w:r w:rsidR="00B16398" w:rsidRPr="008C206E">
        <w:rPr>
          <w:rFonts w:ascii="Arial" w:hAnsi="Arial" w:cs="Arial"/>
          <w:lang w:eastAsia="en-GB"/>
        </w:rPr>
        <w:t>s</w:t>
      </w:r>
      <w:r w:rsidR="00F22E3E" w:rsidRPr="008C206E">
        <w:rPr>
          <w:rFonts w:ascii="Arial" w:hAnsi="Arial" w:cs="Arial"/>
          <w:lang w:eastAsia="en-GB"/>
        </w:rPr>
        <w:t>’</w:t>
      </w:r>
      <w:r w:rsidRPr="008C206E">
        <w:rPr>
          <w:rFonts w:ascii="Arial" w:hAnsi="Arial" w:cs="Arial"/>
          <w:lang w:eastAsia="en-GB"/>
        </w:rPr>
        <w:t xml:space="preserve"> </w:t>
      </w:r>
      <w:r w:rsidR="00B16398" w:rsidRPr="008C206E">
        <w:rPr>
          <w:rFonts w:ascii="Arial" w:hAnsi="Arial" w:cs="Arial"/>
          <w:lang w:eastAsia="en-GB"/>
        </w:rPr>
        <w:t>S</w:t>
      </w:r>
      <w:r w:rsidRPr="008C206E">
        <w:rPr>
          <w:rFonts w:ascii="Arial" w:hAnsi="Arial" w:cs="Arial"/>
          <w:lang w:eastAsia="en-GB"/>
        </w:rPr>
        <w:t>tandards</w:t>
      </w:r>
      <w:r w:rsidR="00C2035A" w:rsidRPr="008C206E">
        <w:rPr>
          <w:rFonts w:ascii="Arial" w:hAnsi="Arial" w:cs="Arial"/>
          <w:lang w:eastAsia="en-GB"/>
        </w:rPr>
        <w:t>?</w:t>
      </w:r>
      <w:r w:rsidRPr="008C206E">
        <w:rPr>
          <w:rFonts w:ascii="Arial" w:hAnsi="Arial" w:cs="Arial"/>
          <w:lang w:eastAsia="en-GB"/>
        </w:rPr>
        <w:t xml:space="preserve"> </w:t>
      </w:r>
    </w:p>
    <w:p w14:paraId="251CEDEE" w14:textId="77777777" w:rsidR="008E106F"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lastRenderedPageBreak/>
        <w:t>Can the objectives be assessed</w:t>
      </w:r>
      <w:r w:rsidR="00B16398" w:rsidRPr="008C206E">
        <w:rPr>
          <w:rFonts w:ascii="Arial" w:hAnsi="Arial" w:cs="Arial"/>
          <w:lang w:eastAsia="en-GB"/>
        </w:rPr>
        <w:t xml:space="preserve"> using quantifiable or qualitative success criteria</w:t>
      </w:r>
      <w:r w:rsidR="00B33148" w:rsidRPr="008C206E">
        <w:rPr>
          <w:rFonts w:ascii="Arial" w:hAnsi="Arial" w:cs="Arial"/>
          <w:lang w:eastAsia="en-GB"/>
        </w:rPr>
        <w:t xml:space="preserve"> and is there a clear understanding of the success criteria</w:t>
      </w:r>
      <w:r w:rsidR="00C2035A" w:rsidRPr="008C206E">
        <w:rPr>
          <w:rFonts w:ascii="Arial" w:hAnsi="Arial" w:cs="Arial"/>
          <w:lang w:eastAsia="en-GB"/>
        </w:rPr>
        <w:t xml:space="preserve"> between appraiser and appraisee?</w:t>
      </w:r>
    </w:p>
    <w:p w14:paraId="61E07895" w14:textId="77777777" w:rsidR="008E106F"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Do the objectives provide challenge to the teacher without being unreasonable</w:t>
      </w:r>
      <w:r w:rsidR="00C2035A" w:rsidRPr="008C206E">
        <w:rPr>
          <w:rFonts w:ascii="Arial" w:hAnsi="Arial" w:cs="Arial"/>
          <w:lang w:eastAsia="en-GB"/>
        </w:rPr>
        <w:t>?</w:t>
      </w:r>
    </w:p>
    <w:p w14:paraId="7B7EE403" w14:textId="77777777" w:rsidR="008E106F"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Are the objectives fair given the experience, role and responsibility of the teacher</w:t>
      </w:r>
      <w:r w:rsidR="00C2035A" w:rsidRPr="008C206E">
        <w:rPr>
          <w:rFonts w:ascii="Arial" w:hAnsi="Arial" w:cs="Arial"/>
          <w:lang w:eastAsia="en-GB"/>
        </w:rPr>
        <w:t>?</w:t>
      </w:r>
    </w:p>
    <w:p w14:paraId="4DFE38E8" w14:textId="77777777" w:rsidR="008E106F" w:rsidRPr="008C206E" w:rsidRDefault="00DE514F" w:rsidP="00275DA5">
      <w:pPr>
        <w:numPr>
          <w:ilvl w:val="0"/>
          <w:numId w:val="3"/>
        </w:numPr>
        <w:spacing w:after="60"/>
        <w:jc w:val="both"/>
        <w:rPr>
          <w:rFonts w:ascii="Arial" w:hAnsi="Arial" w:cs="Arial"/>
          <w:lang w:eastAsia="en-GB"/>
        </w:rPr>
      </w:pPr>
      <w:r w:rsidRPr="008C206E">
        <w:rPr>
          <w:rFonts w:ascii="Arial" w:hAnsi="Arial" w:cs="Arial"/>
          <w:lang w:eastAsia="en-GB"/>
        </w:rPr>
        <w:t>To what extent a</w:t>
      </w:r>
      <w:r w:rsidR="008E106F" w:rsidRPr="008C206E">
        <w:rPr>
          <w:rFonts w:ascii="Arial" w:hAnsi="Arial" w:cs="Arial"/>
          <w:lang w:eastAsia="en-GB"/>
        </w:rPr>
        <w:t>re objectives within the control of the teacher or reliant on external factors which the teacher cannot influence</w:t>
      </w:r>
      <w:r w:rsidR="00C2035A" w:rsidRPr="008C206E">
        <w:rPr>
          <w:rFonts w:ascii="Arial" w:hAnsi="Arial" w:cs="Arial"/>
          <w:lang w:eastAsia="en-GB"/>
        </w:rPr>
        <w:t>?</w:t>
      </w:r>
    </w:p>
    <w:p w14:paraId="2CD9F2D3" w14:textId="77777777" w:rsidR="008E106F"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Do the objectives take into account work life balance issues</w:t>
      </w:r>
      <w:r w:rsidR="00C2035A" w:rsidRPr="008C206E">
        <w:rPr>
          <w:rFonts w:ascii="Arial" w:hAnsi="Arial" w:cs="Arial"/>
          <w:lang w:eastAsia="en-GB"/>
        </w:rPr>
        <w:t>?</w:t>
      </w:r>
    </w:p>
    <w:p w14:paraId="40455AA0" w14:textId="77777777" w:rsidR="008E106F" w:rsidRPr="008C206E"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Do the objectives take account of the teacher’s professional aspirations, within the context of the school</w:t>
      </w:r>
      <w:r w:rsidR="00C2035A" w:rsidRPr="008C206E">
        <w:rPr>
          <w:rFonts w:ascii="Arial" w:hAnsi="Arial" w:cs="Arial"/>
          <w:lang w:eastAsia="en-GB"/>
        </w:rPr>
        <w:t>’</w:t>
      </w:r>
      <w:r w:rsidRPr="008C206E">
        <w:rPr>
          <w:rFonts w:ascii="Arial" w:hAnsi="Arial" w:cs="Arial"/>
          <w:lang w:eastAsia="en-GB"/>
        </w:rPr>
        <w:t>s priorities</w:t>
      </w:r>
      <w:r w:rsidR="00C2035A" w:rsidRPr="008C206E">
        <w:rPr>
          <w:rFonts w:ascii="Arial" w:hAnsi="Arial" w:cs="Arial"/>
          <w:lang w:eastAsia="en-GB"/>
        </w:rPr>
        <w:t>?</w:t>
      </w:r>
    </w:p>
    <w:p w14:paraId="3FB27B06" w14:textId="77777777" w:rsidR="00A33DBE" w:rsidRPr="00275DA5" w:rsidRDefault="008E106F" w:rsidP="00275DA5">
      <w:pPr>
        <w:numPr>
          <w:ilvl w:val="0"/>
          <w:numId w:val="3"/>
        </w:numPr>
        <w:spacing w:after="60"/>
        <w:jc w:val="both"/>
        <w:rPr>
          <w:rFonts w:ascii="Arial" w:hAnsi="Arial" w:cs="Arial"/>
          <w:lang w:eastAsia="en-GB"/>
        </w:rPr>
      </w:pPr>
      <w:r w:rsidRPr="008C206E">
        <w:rPr>
          <w:rFonts w:ascii="Arial" w:hAnsi="Arial" w:cs="Arial"/>
          <w:lang w:eastAsia="en-GB"/>
        </w:rPr>
        <w:t xml:space="preserve">Are objectives consistent, fair and reasonable when compared to </w:t>
      </w:r>
      <w:r w:rsidR="00B16398" w:rsidRPr="008C206E">
        <w:rPr>
          <w:rFonts w:ascii="Arial" w:hAnsi="Arial" w:cs="Arial"/>
          <w:lang w:eastAsia="en-GB"/>
        </w:rPr>
        <w:t xml:space="preserve">the objectives set for </w:t>
      </w:r>
      <w:r w:rsidRPr="008C206E">
        <w:rPr>
          <w:rFonts w:ascii="Arial" w:hAnsi="Arial" w:cs="Arial"/>
          <w:lang w:eastAsia="en-GB"/>
        </w:rPr>
        <w:t>other</w:t>
      </w:r>
      <w:r w:rsidR="00B16398" w:rsidRPr="008C206E">
        <w:rPr>
          <w:rFonts w:ascii="Arial" w:hAnsi="Arial" w:cs="Arial"/>
          <w:lang w:eastAsia="en-GB"/>
        </w:rPr>
        <w:t xml:space="preserve"> </w:t>
      </w:r>
      <w:r w:rsidRPr="008C206E">
        <w:rPr>
          <w:rFonts w:ascii="Arial" w:hAnsi="Arial" w:cs="Arial"/>
          <w:lang w:eastAsia="en-GB"/>
        </w:rPr>
        <w:t xml:space="preserve">teachers of similar experience, responsibility and </w:t>
      </w:r>
      <w:r w:rsidRPr="00275DA5">
        <w:rPr>
          <w:rFonts w:ascii="Arial" w:hAnsi="Arial" w:cs="Arial"/>
          <w:lang w:eastAsia="en-GB"/>
        </w:rPr>
        <w:t>status</w:t>
      </w:r>
      <w:r w:rsidR="00077984" w:rsidRPr="00275DA5">
        <w:rPr>
          <w:rFonts w:ascii="Arial" w:hAnsi="Arial" w:cs="Arial"/>
          <w:lang w:eastAsia="en-GB"/>
        </w:rPr>
        <w:t>?</w:t>
      </w:r>
      <w:r w:rsidRPr="00275DA5">
        <w:rPr>
          <w:rFonts w:ascii="Arial" w:hAnsi="Arial" w:cs="Arial"/>
          <w:lang w:eastAsia="en-GB"/>
        </w:rPr>
        <w:t xml:space="preserve"> </w:t>
      </w:r>
    </w:p>
    <w:p w14:paraId="3D267949" w14:textId="77777777" w:rsidR="008E106F" w:rsidRDefault="00A33DBE" w:rsidP="00275DA5">
      <w:pPr>
        <w:numPr>
          <w:ilvl w:val="0"/>
          <w:numId w:val="3"/>
        </w:numPr>
        <w:spacing w:after="60"/>
        <w:jc w:val="both"/>
        <w:rPr>
          <w:rFonts w:ascii="Arial" w:hAnsi="Arial" w:cs="Arial"/>
          <w:lang w:eastAsia="en-GB"/>
        </w:rPr>
      </w:pPr>
      <w:r w:rsidRPr="00275DA5">
        <w:rPr>
          <w:rFonts w:ascii="Arial" w:hAnsi="Arial" w:cs="Arial"/>
          <w:lang w:eastAsia="en-GB"/>
        </w:rPr>
        <w:t>Has account been taken of the working time of staff e</w:t>
      </w:r>
      <w:r w:rsidR="00BC17CE" w:rsidRPr="00275DA5">
        <w:rPr>
          <w:rFonts w:ascii="Arial" w:hAnsi="Arial" w:cs="Arial"/>
          <w:lang w:eastAsia="en-GB"/>
        </w:rPr>
        <w:t>.g.</w:t>
      </w:r>
      <w:r w:rsidRPr="00275DA5">
        <w:rPr>
          <w:rFonts w:ascii="Arial" w:hAnsi="Arial" w:cs="Arial"/>
          <w:lang w:eastAsia="en-GB"/>
        </w:rPr>
        <w:t xml:space="preserve"> staff </w:t>
      </w:r>
      <w:r w:rsidR="006B7A5C" w:rsidRPr="00275DA5">
        <w:rPr>
          <w:rFonts w:ascii="Arial" w:hAnsi="Arial" w:cs="Arial"/>
          <w:lang w:eastAsia="en-GB"/>
        </w:rPr>
        <w:t xml:space="preserve">employed to </w:t>
      </w:r>
      <w:r w:rsidRPr="00275DA5">
        <w:rPr>
          <w:rFonts w:ascii="Arial" w:hAnsi="Arial" w:cs="Arial"/>
          <w:lang w:eastAsia="en-GB"/>
        </w:rPr>
        <w:t>work part time and for any staff who have a disability?</w:t>
      </w:r>
      <w:r w:rsidR="008E106F" w:rsidRPr="00275DA5">
        <w:rPr>
          <w:rFonts w:ascii="Arial" w:hAnsi="Arial" w:cs="Arial"/>
          <w:lang w:eastAsia="en-GB"/>
        </w:rPr>
        <w:t xml:space="preserve">    </w:t>
      </w:r>
    </w:p>
    <w:p w14:paraId="0807B2C6" w14:textId="77777777" w:rsidR="00135216" w:rsidRDefault="00135216" w:rsidP="00275DA5">
      <w:pPr>
        <w:numPr>
          <w:ilvl w:val="0"/>
          <w:numId w:val="3"/>
        </w:numPr>
        <w:spacing w:after="60"/>
        <w:jc w:val="both"/>
        <w:rPr>
          <w:rFonts w:ascii="Arial" w:hAnsi="Arial" w:cs="Arial"/>
          <w:lang w:eastAsia="en-GB"/>
        </w:rPr>
      </w:pPr>
      <w:r>
        <w:rPr>
          <w:rFonts w:ascii="Arial" w:hAnsi="Arial" w:cs="Arial"/>
          <w:lang w:eastAsia="en-GB"/>
        </w:rPr>
        <w:t xml:space="preserve">Does the teacher </w:t>
      </w:r>
      <w:r w:rsidRPr="008C206E">
        <w:rPr>
          <w:rFonts w:ascii="Arial" w:hAnsi="Arial" w:cs="Arial"/>
          <w:lang w:eastAsia="en-GB"/>
        </w:rPr>
        <w:t>understand th</w:t>
      </w:r>
      <w:r w:rsidR="00BE45FF" w:rsidRPr="008C206E">
        <w:rPr>
          <w:rFonts w:ascii="Arial" w:hAnsi="Arial" w:cs="Arial"/>
          <w:lang w:eastAsia="en-GB"/>
        </w:rPr>
        <w:t>e</w:t>
      </w:r>
      <w:r w:rsidRPr="008C206E">
        <w:rPr>
          <w:rFonts w:ascii="Arial" w:hAnsi="Arial" w:cs="Arial"/>
          <w:lang w:eastAsia="en-GB"/>
        </w:rPr>
        <w:t xml:space="preserve"> extent to which the meeting of appraisal objectives will impact on decisions relating to pay </w:t>
      </w:r>
      <w:r>
        <w:rPr>
          <w:rFonts w:ascii="Arial" w:hAnsi="Arial" w:cs="Arial"/>
          <w:lang w:eastAsia="en-GB"/>
        </w:rPr>
        <w:t>progression</w:t>
      </w:r>
      <w:r w:rsidR="00306C7A">
        <w:rPr>
          <w:rFonts w:ascii="Arial" w:hAnsi="Arial" w:cs="Arial"/>
          <w:lang w:eastAsia="en-GB"/>
        </w:rPr>
        <w:t>.</w:t>
      </w:r>
    </w:p>
    <w:p w14:paraId="2A6213D2" w14:textId="77777777" w:rsidR="00A140AA" w:rsidRPr="00135216" w:rsidRDefault="00A140AA" w:rsidP="00275DA5">
      <w:pPr>
        <w:jc w:val="both"/>
        <w:rPr>
          <w:rFonts w:ascii="Arial" w:hAnsi="Arial" w:cs="Arial"/>
        </w:rPr>
      </w:pPr>
    </w:p>
    <w:p w14:paraId="0F9F3A7B" w14:textId="77777777" w:rsidR="00EF123D" w:rsidRPr="00967FB6" w:rsidRDefault="00C52BF7" w:rsidP="00275DA5">
      <w:pPr>
        <w:jc w:val="both"/>
        <w:rPr>
          <w:rFonts w:ascii="Arial" w:hAnsi="Arial" w:cs="Arial"/>
          <w:b/>
        </w:rPr>
      </w:pPr>
      <w:r>
        <w:rPr>
          <w:rFonts w:ascii="Arial" w:hAnsi="Arial" w:cs="Arial"/>
          <w:b/>
        </w:rPr>
        <w:t>10.1 – 10.</w:t>
      </w:r>
      <w:r w:rsidR="00AA4032">
        <w:rPr>
          <w:rFonts w:ascii="Arial" w:hAnsi="Arial" w:cs="Arial"/>
          <w:b/>
        </w:rPr>
        <w:t>7</w:t>
      </w:r>
      <w:r>
        <w:rPr>
          <w:rFonts w:ascii="Arial" w:hAnsi="Arial" w:cs="Arial"/>
          <w:b/>
        </w:rPr>
        <w:t xml:space="preserve"> </w:t>
      </w:r>
      <w:r w:rsidR="00EF123D" w:rsidRPr="00967FB6">
        <w:rPr>
          <w:rFonts w:ascii="Arial" w:hAnsi="Arial" w:cs="Arial"/>
          <w:b/>
        </w:rPr>
        <w:t xml:space="preserve">The Objectives </w:t>
      </w:r>
    </w:p>
    <w:p w14:paraId="6A933654" w14:textId="77777777" w:rsidR="00EF123D" w:rsidRPr="00D21D15" w:rsidRDefault="00EF123D" w:rsidP="00275DA5">
      <w:pPr>
        <w:jc w:val="both"/>
        <w:rPr>
          <w:rFonts w:ascii="Arial" w:hAnsi="Arial" w:cs="Arial"/>
        </w:rPr>
      </w:pPr>
    </w:p>
    <w:p w14:paraId="2C9836D1" w14:textId="77777777" w:rsidR="00B16398" w:rsidRPr="00967FB6" w:rsidRDefault="00B16398" w:rsidP="00275DA5">
      <w:pPr>
        <w:jc w:val="both"/>
        <w:rPr>
          <w:rFonts w:ascii="Arial" w:hAnsi="Arial" w:cs="Arial"/>
        </w:rPr>
      </w:pPr>
      <w:r>
        <w:rPr>
          <w:rFonts w:ascii="Arial" w:hAnsi="Arial" w:cs="Arial"/>
        </w:rPr>
        <w:t>T</w:t>
      </w:r>
      <w:r w:rsidRPr="00967FB6">
        <w:rPr>
          <w:rFonts w:ascii="Arial" w:hAnsi="Arial" w:cs="Arial"/>
        </w:rPr>
        <w:t>he points in this section are for guidance only and may apply to some and not all teachers according to their role.</w:t>
      </w:r>
      <w:r>
        <w:rPr>
          <w:rFonts w:ascii="Arial" w:hAnsi="Arial" w:cs="Arial"/>
        </w:rPr>
        <w:t xml:space="preserve"> The governing body may wish to include school specific items.</w:t>
      </w:r>
    </w:p>
    <w:p w14:paraId="667BC4E4" w14:textId="77777777" w:rsidR="00B16398" w:rsidRPr="00275DA5" w:rsidRDefault="00B16398" w:rsidP="00275DA5">
      <w:pPr>
        <w:jc w:val="both"/>
        <w:rPr>
          <w:rFonts w:ascii="Arial" w:hAnsi="Arial" w:cs="Arial"/>
          <w:sz w:val="16"/>
          <w:szCs w:val="16"/>
        </w:rPr>
      </w:pPr>
    </w:p>
    <w:p w14:paraId="353D5E48" w14:textId="77777777" w:rsidR="000124CE" w:rsidRPr="00447D12" w:rsidRDefault="00B16398" w:rsidP="00275DA5">
      <w:pPr>
        <w:jc w:val="both"/>
        <w:rPr>
          <w:rFonts w:ascii="Arial" w:hAnsi="Arial" w:cs="Arial"/>
          <w:i/>
        </w:rPr>
      </w:pPr>
      <w:r w:rsidRPr="00967FB6">
        <w:rPr>
          <w:rFonts w:ascii="Arial" w:hAnsi="Arial" w:cs="Arial"/>
        </w:rPr>
        <w:t xml:space="preserve">Though appraisal is an assessment of </w:t>
      </w:r>
      <w:r>
        <w:rPr>
          <w:rFonts w:ascii="Arial" w:hAnsi="Arial" w:cs="Arial"/>
        </w:rPr>
        <w:t xml:space="preserve">the </w:t>
      </w:r>
      <w:r w:rsidRPr="00967FB6">
        <w:rPr>
          <w:rFonts w:ascii="Arial" w:hAnsi="Arial" w:cs="Arial"/>
        </w:rPr>
        <w:t xml:space="preserve">overall performance of teachers and </w:t>
      </w:r>
      <w:r>
        <w:rPr>
          <w:rFonts w:ascii="Arial" w:hAnsi="Arial" w:cs="Arial"/>
        </w:rPr>
        <w:t xml:space="preserve">of the </w:t>
      </w:r>
      <w:r w:rsidR="00F43192">
        <w:rPr>
          <w:rFonts w:ascii="Arial" w:hAnsi="Arial" w:cs="Arial"/>
        </w:rPr>
        <w:t>h</w:t>
      </w:r>
      <w:r w:rsidR="00BB640E">
        <w:rPr>
          <w:rFonts w:ascii="Arial" w:hAnsi="Arial" w:cs="Arial"/>
        </w:rPr>
        <w:t>ead</w:t>
      </w:r>
      <w:r w:rsidR="009F1470">
        <w:rPr>
          <w:rFonts w:ascii="Arial" w:hAnsi="Arial" w:cs="Arial"/>
        </w:rPr>
        <w:t xml:space="preserve"> </w:t>
      </w:r>
      <w:r w:rsidR="00BB640E">
        <w:rPr>
          <w:rFonts w:ascii="Arial" w:hAnsi="Arial" w:cs="Arial"/>
        </w:rPr>
        <w:t>teacher</w:t>
      </w:r>
      <w:r w:rsidRPr="00967FB6">
        <w:rPr>
          <w:rFonts w:ascii="Arial" w:hAnsi="Arial" w:cs="Arial"/>
        </w:rPr>
        <w:t xml:space="preserve"> based on the </w:t>
      </w:r>
      <w:r w:rsidR="00F22E3E">
        <w:rPr>
          <w:rFonts w:ascii="Arial" w:hAnsi="Arial" w:cs="Arial"/>
        </w:rPr>
        <w:t xml:space="preserve">relevant </w:t>
      </w:r>
      <w:r>
        <w:rPr>
          <w:rFonts w:ascii="Arial" w:hAnsi="Arial" w:cs="Arial"/>
        </w:rPr>
        <w:t>T</w:t>
      </w:r>
      <w:r w:rsidRPr="00967FB6">
        <w:rPr>
          <w:rFonts w:ascii="Arial" w:hAnsi="Arial" w:cs="Arial"/>
        </w:rPr>
        <w:t>eacher</w:t>
      </w:r>
      <w:r w:rsidR="000124CE">
        <w:rPr>
          <w:rFonts w:ascii="Arial" w:hAnsi="Arial" w:cs="Arial"/>
        </w:rPr>
        <w:t>s’</w:t>
      </w:r>
      <w:r w:rsidRPr="00967FB6">
        <w:rPr>
          <w:rFonts w:ascii="Arial" w:hAnsi="Arial" w:cs="Arial"/>
        </w:rPr>
        <w:t xml:space="preserve"> </w:t>
      </w:r>
      <w:r>
        <w:rPr>
          <w:rFonts w:ascii="Arial" w:hAnsi="Arial" w:cs="Arial"/>
        </w:rPr>
        <w:t>S</w:t>
      </w:r>
      <w:r w:rsidRPr="00967FB6">
        <w:rPr>
          <w:rFonts w:ascii="Arial" w:hAnsi="Arial" w:cs="Arial"/>
        </w:rPr>
        <w:t>tandards</w:t>
      </w:r>
      <w:r w:rsidR="000124CE">
        <w:rPr>
          <w:rFonts w:ascii="Arial" w:hAnsi="Arial" w:cs="Arial"/>
        </w:rPr>
        <w:t xml:space="preserve"> </w:t>
      </w:r>
      <w:r w:rsidR="007610AD">
        <w:rPr>
          <w:rFonts w:ascii="Arial" w:hAnsi="Arial" w:cs="Arial"/>
        </w:rPr>
        <w:t>a</w:t>
      </w:r>
      <w:r w:rsidR="007610AD" w:rsidRPr="008F7EC0">
        <w:rPr>
          <w:rFonts w:ascii="Arial" w:hAnsi="Arial" w:cs="Arial"/>
        </w:rPr>
        <w:t>nd</w:t>
      </w:r>
      <w:r w:rsidR="00BE45FF">
        <w:rPr>
          <w:rFonts w:ascii="Arial" w:hAnsi="Arial" w:cs="Arial"/>
        </w:rPr>
        <w:t xml:space="preserve"> </w:t>
      </w:r>
      <w:r w:rsidR="007610AD" w:rsidRPr="008F7EC0">
        <w:rPr>
          <w:rFonts w:ascii="Arial" w:hAnsi="Arial" w:cs="Arial"/>
        </w:rPr>
        <w:t>or the</w:t>
      </w:r>
      <w:r w:rsidR="000124CE" w:rsidRPr="008F7EC0">
        <w:rPr>
          <w:rFonts w:ascii="Arial" w:hAnsi="Arial" w:cs="Arial"/>
        </w:rPr>
        <w:t xml:space="preserve"> </w:t>
      </w:r>
      <w:r w:rsidR="007610AD" w:rsidRPr="008F7EC0">
        <w:rPr>
          <w:rFonts w:ascii="Arial" w:hAnsi="Arial" w:cs="Arial"/>
        </w:rPr>
        <w:t>National Standards of Excellence for Head Teachers</w:t>
      </w:r>
      <w:r w:rsidRPr="008F7EC0">
        <w:rPr>
          <w:rFonts w:ascii="Arial" w:hAnsi="Arial" w:cs="Arial"/>
        </w:rPr>
        <w:t>, objectives cannot cover the full range of a teacher’s/</w:t>
      </w:r>
      <w:r w:rsidR="00F43192" w:rsidRPr="008F7EC0">
        <w:rPr>
          <w:rFonts w:ascii="Arial" w:hAnsi="Arial" w:cs="Arial"/>
        </w:rPr>
        <w:t>h</w:t>
      </w:r>
      <w:r w:rsidR="00BB640E" w:rsidRPr="008F7EC0">
        <w:rPr>
          <w:rFonts w:ascii="Arial" w:hAnsi="Arial" w:cs="Arial"/>
        </w:rPr>
        <w:t>ead</w:t>
      </w:r>
      <w:r w:rsidR="009F1470" w:rsidRPr="008F7EC0">
        <w:rPr>
          <w:rFonts w:ascii="Arial" w:hAnsi="Arial" w:cs="Arial"/>
        </w:rPr>
        <w:t xml:space="preserve"> </w:t>
      </w:r>
      <w:r w:rsidR="00BB640E" w:rsidRPr="008F7EC0">
        <w:rPr>
          <w:rFonts w:ascii="Arial" w:hAnsi="Arial" w:cs="Arial"/>
        </w:rPr>
        <w:t>teacher</w:t>
      </w:r>
      <w:r w:rsidRPr="008F7EC0">
        <w:rPr>
          <w:rFonts w:ascii="Arial" w:hAnsi="Arial" w:cs="Arial"/>
        </w:rPr>
        <w:t xml:space="preserve">’s role or responsibilities. </w:t>
      </w:r>
      <w:r w:rsidR="008F7EC0">
        <w:rPr>
          <w:rFonts w:ascii="Arial" w:hAnsi="Arial" w:cs="Arial"/>
        </w:rPr>
        <w:t xml:space="preserve"> </w:t>
      </w:r>
      <w:r w:rsidRPr="008F7EC0">
        <w:rPr>
          <w:rFonts w:ascii="Arial" w:hAnsi="Arial" w:cs="Arial"/>
        </w:rPr>
        <w:t>Objectiv</w:t>
      </w:r>
      <w:r w:rsidRPr="00967FB6">
        <w:rPr>
          <w:rFonts w:ascii="Arial" w:hAnsi="Arial" w:cs="Arial"/>
        </w:rPr>
        <w:t xml:space="preserve">es will therefore focus on the </w:t>
      </w:r>
      <w:r>
        <w:rPr>
          <w:rFonts w:ascii="Arial" w:hAnsi="Arial" w:cs="Arial"/>
        </w:rPr>
        <w:t xml:space="preserve">key </w:t>
      </w:r>
      <w:r w:rsidRPr="00967FB6">
        <w:rPr>
          <w:rFonts w:ascii="Arial" w:hAnsi="Arial" w:cs="Arial"/>
        </w:rPr>
        <w:t xml:space="preserve">priorities for an individual within the cycle. </w:t>
      </w:r>
      <w:r w:rsidR="00077984">
        <w:rPr>
          <w:rFonts w:ascii="Arial" w:hAnsi="Arial" w:cs="Arial"/>
        </w:rPr>
        <w:t xml:space="preserve">The objectives set </w:t>
      </w:r>
      <w:r w:rsidR="00200A7D" w:rsidRPr="00447D12">
        <w:rPr>
          <w:rFonts w:ascii="Arial" w:hAnsi="Arial" w:cs="Arial"/>
        </w:rPr>
        <w:t>“</w:t>
      </w:r>
      <w:r w:rsidR="00077984" w:rsidRPr="00447D12">
        <w:rPr>
          <w:rFonts w:ascii="Arial" w:hAnsi="Arial" w:cs="Arial"/>
          <w:i/>
        </w:rPr>
        <w:t xml:space="preserve">should contribute to the personal and professional development of the </w:t>
      </w:r>
      <w:r w:rsidR="00BE0880" w:rsidRPr="00447D12">
        <w:rPr>
          <w:rFonts w:ascii="Arial" w:hAnsi="Arial" w:cs="Arial"/>
          <w:i/>
        </w:rPr>
        <w:t>appraisee and will, if achieved, contribute to the effective delivery of the school’s plans for improving the school’s educational provision and performance and for improving the education of pupils at the school.</w:t>
      </w:r>
      <w:r w:rsidR="00200A7D" w:rsidRPr="00447D12">
        <w:rPr>
          <w:rFonts w:ascii="Arial" w:hAnsi="Arial" w:cs="Arial"/>
          <w:i/>
        </w:rPr>
        <w:t>”</w:t>
      </w:r>
      <w:r w:rsidR="00A21601" w:rsidRPr="00447D12">
        <w:rPr>
          <w:rFonts w:ascii="Arial" w:hAnsi="Arial" w:cs="Arial"/>
          <w:i/>
        </w:rPr>
        <w:t xml:space="preserve"> </w:t>
      </w:r>
      <w:r w:rsidR="000124CE" w:rsidRPr="00447D12">
        <w:rPr>
          <w:rFonts w:ascii="Arial" w:hAnsi="Arial" w:cs="Arial"/>
          <w:i/>
        </w:rPr>
        <w:t xml:space="preserve"> </w:t>
      </w:r>
      <w:r w:rsidR="00200A7D" w:rsidRPr="00447D12">
        <w:rPr>
          <w:rFonts w:ascii="Arial" w:hAnsi="Arial" w:cs="Arial"/>
          <w:i/>
          <w:sz w:val="16"/>
          <w:szCs w:val="16"/>
        </w:rPr>
        <w:t>(The Education (School Teachers’ Appraisal) regulations 2012)</w:t>
      </w:r>
      <w:r w:rsidR="00200A7D" w:rsidRPr="00447D12">
        <w:rPr>
          <w:rFonts w:ascii="Arial" w:hAnsi="Arial" w:cs="Arial"/>
        </w:rPr>
        <w:t xml:space="preserve"> </w:t>
      </w:r>
    </w:p>
    <w:p w14:paraId="0E56C8E0" w14:textId="77777777" w:rsidR="000124CE" w:rsidRDefault="000124CE" w:rsidP="00275DA5">
      <w:pPr>
        <w:jc w:val="both"/>
        <w:rPr>
          <w:rFonts w:ascii="Arial" w:hAnsi="Arial" w:cs="Arial"/>
        </w:rPr>
      </w:pPr>
    </w:p>
    <w:p w14:paraId="3264EF40" w14:textId="77777777" w:rsidR="00B16398" w:rsidRPr="008C206E" w:rsidRDefault="00A21601" w:rsidP="00275DA5">
      <w:pPr>
        <w:jc w:val="both"/>
        <w:rPr>
          <w:rFonts w:ascii="Arial" w:hAnsi="Arial" w:cs="Arial"/>
        </w:rPr>
      </w:pPr>
      <w:r w:rsidRPr="000124CE">
        <w:rPr>
          <w:rFonts w:ascii="Arial" w:hAnsi="Arial" w:cs="Arial"/>
        </w:rPr>
        <w:t>The appraisal process should</w:t>
      </w:r>
      <w:r w:rsidR="000124CE" w:rsidRPr="000124CE">
        <w:rPr>
          <w:rFonts w:ascii="Arial" w:hAnsi="Arial" w:cs="Arial"/>
        </w:rPr>
        <w:t>,</w:t>
      </w:r>
      <w:r w:rsidRPr="000124CE">
        <w:rPr>
          <w:rFonts w:ascii="Arial" w:hAnsi="Arial" w:cs="Arial"/>
        </w:rPr>
        <w:t xml:space="preserve"> therefore</w:t>
      </w:r>
      <w:r w:rsidR="000124CE" w:rsidRPr="000124CE">
        <w:rPr>
          <w:rFonts w:ascii="Arial" w:hAnsi="Arial" w:cs="Arial"/>
        </w:rPr>
        <w:t>,</w:t>
      </w:r>
      <w:r w:rsidRPr="000124CE">
        <w:rPr>
          <w:rFonts w:ascii="Arial" w:hAnsi="Arial" w:cs="Arial"/>
        </w:rPr>
        <w:t xml:space="preserve"> be supportive and developmental. All teachers should clearly understand what it is they have to achieve to be considered for pay progression at the end of the appraisal cycle. The school must manage </w:t>
      </w:r>
      <w:r w:rsidR="00737D38" w:rsidRPr="000124CE">
        <w:rPr>
          <w:rFonts w:ascii="Arial" w:hAnsi="Arial" w:cs="Arial"/>
        </w:rPr>
        <w:t>the appraisal process so that there are no surprises at the end of the year.</w:t>
      </w:r>
      <w:r w:rsidR="008F7EC0">
        <w:rPr>
          <w:rFonts w:ascii="Arial" w:hAnsi="Arial" w:cs="Arial"/>
        </w:rPr>
        <w:t xml:space="preserve"> </w:t>
      </w:r>
      <w:r w:rsidR="000124CE" w:rsidRPr="000124CE">
        <w:rPr>
          <w:rFonts w:ascii="Arial" w:hAnsi="Arial" w:cs="Arial"/>
        </w:rPr>
        <w:t>Throughout the appraisal cycle</w:t>
      </w:r>
      <w:r w:rsidR="00737D38" w:rsidRPr="000124CE">
        <w:rPr>
          <w:rFonts w:ascii="Arial" w:hAnsi="Arial" w:cs="Arial"/>
        </w:rPr>
        <w:t xml:space="preserve"> both the teacher and their appraiser should clearly understand what objectives are in </w:t>
      </w:r>
      <w:r w:rsidR="00737D38" w:rsidRPr="008C206E">
        <w:rPr>
          <w:rFonts w:ascii="Arial" w:hAnsi="Arial" w:cs="Arial"/>
        </w:rPr>
        <w:t xml:space="preserve">place and the </w:t>
      </w:r>
      <w:r w:rsidR="00BE45FF" w:rsidRPr="008C206E">
        <w:rPr>
          <w:rFonts w:ascii="Arial" w:hAnsi="Arial" w:cs="Arial"/>
        </w:rPr>
        <w:t xml:space="preserve">success </w:t>
      </w:r>
      <w:r w:rsidR="00737D38" w:rsidRPr="008C206E">
        <w:rPr>
          <w:rFonts w:ascii="Arial" w:hAnsi="Arial" w:cs="Arial"/>
        </w:rPr>
        <w:t>criteria and evidence that will be used to assess performance and progress throughout the cycle.</w:t>
      </w:r>
      <w:r w:rsidRPr="008C206E">
        <w:rPr>
          <w:rFonts w:ascii="Arial" w:hAnsi="Arial" w:cs="Arial"/>
        </w:rPr>
        <w:t xml:space="preserve">  </w:t>
      </w:r>
    </w:p>
    <w:p w14:paraId="653B34BA" w14:textId="77777777" w:rsidR="000124CE" w:rsidRPr="008C206E" w:rsidRDefault="000124CE" w:rsidP="00275DA5">
      <w:pPr>
        <w:jc w:val="both"/>
        <w:rPr>
          <w:rFonts w:ascii="Arial" w:hAnsi="Arial" w:cs="Arial"/>
        </w:rPr>
      </w:pPr>
    </w:p>
    <w:p w14:paraId="2B62B28A" w14:textId="77777777" w:rsidR="00B16398" w:rsidRPr="00967FB6" w:rsidRDefault="00B16398" w:rsidP="004259F0">
      <w:pPr>
        <w:jc w:val="both"/>
        <w:rPr>
          <w:rFonts w:ascii="Arial" w:hAnsi="Arial" w:cs="Arial"/>
        </w:rPr>
      </w:pPr>
      <w:r w:rsidRPr="008C206E">
        <w:rPr>
          <w:rFonts w:ascii="Arial" w:hAnsi="Arial" w:cs="Arial"/>
        </w:rPr>
        <w:t>The appraisal cycle is annual, but on occasions it may be appropriate to set objectives that cover a period o</w:t>
      </w:r>
      <w:r w:rsidR="00077984" w:rsidRPr="008C206E">
        <w:rPr>
          <w:rFonts w:ascii="Arial" w:hAnsi="Arial" w:cs="Arial"/>
        </w:rPr>
        <w:t>f</w:t>
      </w:r>
      <w:r w:rsidRPr="008C206E">
        <w:rPr>
          <w:rFonts w:ascii="Arial" w:hAnsi="Arial" w:cs="Arial"/>
        </w:rPr>
        <w:t xml:space="preserve"> more than one cycle. In such cases, the basis on which the progress being made towards meeting the appraisal </w:t>
      </w:r>
      <w:r w:rsidR="00BE45FF" w:rsidRPr="008C206E">
        <w:rPr>
          <w:rFonts w:ascii="Arial" w:hAnsi="Arial" w:cs="Arial"/>
        </w:rPr>
        <w:t xml:space="preserve">success </w:t>
      </w:r>
      <w:r w:rsidRPr="008C206E">
        <w:rPr>
          <w:rFonts w:ascii="Arial" w:hAnsi="Arial" w:cs="Arial"/>
        </w:rPr>
        <w:t xml:space="preserve">criteria </w:t>
      </w:r>
      <w:r w:rsidRPr="00967FB6">
        <w:rPr>
          <w:rFonts w:ascii="Arial" w:hAnsi="Arial" w:cs="Arial"/>
        </w:rPr>
        <w:t xml:space="preserve">for the objective </w:t>
      </w:r>
      <w:r w:rsidR="00175C72">
        <w:rPr>
          <w:rFonts w:ascii="Arial" w:hAnsi="Arial" w:cs="Arial"/>
        </w:rPr>
        <w:t xml:space="preserve">and implications for pay progression will be set out in the appraisal statement at the start so that it is clear what </w:t>
      </w:r>
      <w:r w:rsidRPr="00967FB6">
        <w:rPr>
          <w:rFonts w:ascii="Arial" w:hAnsi="Arial" w:cs="Arial"/>
        </w:rPr>
        <w:t>will be assessed at the end of the first cycle</w:t>
      </w:r>
      <w:r w:rsidR="00175C72">
        <w:rPr>
          <w:rFonts w:ascii="Arial" w:hAnsi="Arial" w:cs="Arial"/>
        </w:rPr>
        <w:t>. A</w:t>
      </w:r>
      <w:r w:rsidRPr="00967FB6">
        <w:rPr>
          <w:rFonts w:ascii="Arial" w:hAnsi="Arial" w:cs="Arial"/>
        </w:rPr>
        <w:t xml:space="preserve">t the beginning of the </w:t>
      </w:r>
      <w:r>
        <w:rPr>
          <w:rFonts w:ascii="Arial" w:hAnsi="Arial" w:cs="Arial"/>
        </w:rPr>
        <w:t xml:space="preserve">next </w:t>
      </w:r>
      <w:r w:rsidRPr="00967FB6">
        <w:rPr>
          <w:rFonts w:ascii="Arial" w:hAnsi="Arial" w:cs="Arial"/>
        </w:rPr>
        <w:t>cycle</w:t>
      </w:r>
      <w:r w:rsidR="00175C72">
        <w:rPr>
          <w:rFonts w:ascii="Arial" w:hAnsi="Arial" w:cs="Arial"/>
        </w:rPr>
        <w:t xml:space="preserve"> the appraisal statement will be updated.</w:t>
      </w:r>
      <w:r w:rsidRPr="00967FB6">
        <w:rPr>
          <w:rFonts w:ascii="Arial" w:hAnsi="Arial" w:cs="Arial"/>
        </w:rPr>
        <w:t xml:space="preserve">   </w:t>
      </w:r>
    </w:p>
    <w:p w14:paraId="0468325A" w14:textId="77777777" w:rsidR="00B16398" w:rsidRPr="00275DA5" w:rsidRDefault="00B16398" w:rsidP="00275DA5">
      <w:pPr>
        <w:jc w:val="both"/>
        <w:rPr>
          <w:rFonts w:ascii="Arial" w:hAnsi="Arial" w:cs="Arial"/>
          <w:sz w:val="16"/>
          <w:szCs w:val="16"/>
        </w:rPr>
      </w:pPr>
    </w:p>
    <w:p w14:paraId="2C604E7C" w14:textId="77777777" w:rsidR="00805854" w:rsidRPr="00BE45FF" w:rsidRDefault="00805854" w:rsidP="004259F0">
      <w:pPr>
        <w:jc w:val="both"/>
        <w:rPr>
          <w:rFonts w:ascii="Arial" w:hAnsi="Arial" w:cs="Arial"/>
          <w:lang w:val="en-US"/>
        </w:rPr>
      </w:pPr>
      <w:r>
        <w:rPr>
          <w:rFonts w:ascii="Arial" w:hAnsi="Arial" w:cs="Arial"/>
          <w:lang w:val="en-US"/>
        </w:rPr>
        <w:t>The governing body will need to determine the number of objectives each teacher in the school will have.</w:t>
      </w:r>
      <w:r w:rsidR="00B16398">
        <w:rPr>
          <w:rFonts w:ascii="Arial" w:hAnsi="Arial" w:cs="Arial"/>
          <w:lang w:val="en-US"/>
        </w:rPr>
        <w:t xml:space="preserve"> </w:t>
      </w:r>
      <w:r w:rsidR="008F7EC0">
        <w:rPr>
          <w:rFonts w:ascii="Arial" w:hAnsi="Arial" w:cs="Arial"/>
          <w:lang w:val="en-US"/>
        </w:rPr>
        <w:t xml:space="preserve"> </w:t>
      </w:r>
      <w:r>
        <w:rPr>
          <w:rFonts w:ascii="Arial" w:hAnsi="Arial" w:cs="Arial"/>
          <w:lang w:val="en-US"/>
        </w:rPr>
        <w:t xml:space="preserve">The local authority recommends that all teachers including </w:t>
      </w:r>
      <w:r w:rsidR="00BB640E">
        <w:rPr>
          <w:rFonts w:ascii="Arial" w:hAnsi="Arial" w:cs="Arial"/>
          <w:lang w:val="en-US"/>
        </w:rPr>
        <w:t>head</w:t>
      </w:r>
      <w:r w:rsidR="009F1470">
        <w:rPr>
          <w:rFonts w:ascii="Arial" w:hAnsi="Arial" w:cs="Arial"/>
          <w:lang w:val="en-US"/>
        </w:rPr>
        <w:t xml:space="preserve"> </w:t>
      </w:r>
      <w:r w:rsidR="00BB640E">
        <w:rPr>
          <w:rFonts w:ascii="Arial" w:hAnsi="Arial" w:cs="Arial"/>
          <w:lang w:val="en-US"/>
        </w:rPr>
        <w:t>teacher</w:t>
      </w:r>
      <w:r>
        <w:rPr>
          <w:rFonts w:ascii="Arial" w:hAnsi="Arial" w:cs="Arial"/>
          <w:lang w:val="en-US"/>
        </w:rPr>
        <w:t xml:space="preserve">s will normally have no more than </w:t>
      </w:r>
      <w:r w:rsidR="00BE0880">
        <w:rPr>
          <w:rFonts w:ascii="Arial" w:hAnsi="Arial" w:cs="Arial"/>
          <w:lang w:val="en-US"/>
        </w:rPr>
        <w:t>3</w:t>
      </w:r>
      <w:r>
        <w:rPr>
          <w:rFonts w:ascii="Arial" w:hAnsi="Arial" w:cs="Arial"/>
          <w:lang w:val="en-US"/>
        </w:rPr>
        <w:t xml:space="preserve"> objectives in an appraisal cycle</w:t>
      </w:r>
      <w:r w:rsidR="00B33148">
        <w:rPr>
          <w:rFonts w:ascii="Arial" w:hAnsi="Arial" w:cs="Arial"/>
          <w:lang w:val="en-US"/>
        </w:rPr>
        <w:t xml:space="preserve"> as set out in the policy</w:t>
      </w:r>
      <w:r w:rsidR="00BE0880">
        <w:rPr>
          <w:rFonts w:ascii="Arial" w:hAnsi="Arial" w:cs="Arial"/>
          <w:lang w:val="en-US"/>
        </w:rPr>
        <w:t>.</w:t>
      </w:r>
      <w:r>
        <w:rPr>
          <w:rFonts w:ascii="Arial" w:hAnsi="Arial" w:cs="Arial"/>
          <w:lang w:val="en-US"/>
        </w:rPr>
        <w:t xml:space="preserve"> </w:t>
      </w:r>
      <w:r w:rsidR="008F7EC0">
        <w:rPr>
          <w:rFonts w:ascii="Arial" w:hAnsi="Arial" w:cs="Arial"/>
          <w:lang w:val="en-US"/>
        </w:rPr>
        <w:t xml:space="preserve"> </w:t>
      </w:r>
      <w:r w:rsidR="00077984">
        <w:rPr>
          <w:rFonts w:ascii="Arial" w:hAnsi="Arial" w:cs="Arial"/>
          <w:lang w:val="en-US"/>
        </w:rPr>
        <w:t xml:space="preserve">In setting objectives, the appraiser should take account of the individual’s circumstances, </w:t>
      </w:r>
      <w:r w:rsidR="00077984">
        <w:rPr>
          <w:rFonts w:ascii="Arial" w:hAnsi="Arial" w:cs="Arial"/>
          <w:lang w:val="en-US"/>
        </w:rPr>
        <w:lastRenderedPageBreak/>
        <w:t xml:space="preserve">including their contract of employment and whether or not they work part time or have a disability. </w:t>
      </w:r>
      <w:r w:rsidR="00AA4032" w:rsidRPr="00BE45FF">
        <w:rPr>
          <w:rFonts w:ascii="Arial" w:hAnsi="Arial" w:cs="Arial"/>
          <w:lang w:val="en-US"/>
        </w:rPr>
        <w:t xml:space="preserve">Given the importance of child protection and safer working practices, appraisal for those with leadership </w:t>
      </w:r>
      <w:proofErr w:type="spellStart"/>
      <w:r w:rsidR="00AA4032" w:rsidRPr="00BE45FF">
        <w:rPr>
          <w:rFonts w:ascii="Arial" w:hAnsi="Arial" w:cs="Arial"/>
          <w:lang w:val="en-US"/>
        </w:rPr>
        <w:t>rsponsibillities</w:t>
      </w:r>
      <w:proofErr w:type="spellEnd"/>
      <w:r w:rsidR="00AA4032" w:rsidRPr="00BE45FF">
        <w:rPr>
          <w:rFonts w:ascii="Arial" w:hAnsi="Arial" w:cs="Arial"/>
          <w:lang w:val="en-US"/>
        </w:rPr>
        <w:t xml:space="preserve"> should be used to ensure that evidence confirms  robust and effective procedures are securely in place.</w:t>
      </w:r>
    </w:p>
    <w:p w14:paraId="05AFAFD6" w14:textId="77777777" w:rsidR="00EF123D" w:rsidRPr="00275DA5" w:rsidRDefault="00EF123D" w:rsidP="00275DA5">
      <w:pPr>
        <w:jc w:val="both"/>
        <w:rPr>
          <w:rFonts w:ascii="Arial" w:hAnsi="Arial" w:cs="Arial"/>
          <w:sz w:val="16"/>
          <w:szCs w:val="16"/>
        </w:rPr>
      </w:pPr>
    </w:p>
    <w:p w14:paraId="3FF94E7A" w14:textId="77777777" w:rsidR="00EF123D" w:rsidRPr="008C206E" w:rsidRDefault="00EF123D" w:rsidP="00275DA5">
      <w:pPr>
        <w:jc w:val="both"/>
        <w:rPr>
          <w:rFonts w:ascii="Arial" w:hAnsi="Arial" w:cs="Arial"/>
        </w:rPr>
      </w:pPr>
      <w:r w:rsidRPr="00967FB6">
        <w:rPr>
          <w:rFonts w:ascii="Arial" w:hAnsi="Arial" w:cs="Arial"/>
        </w:rPr>
        <w:t>Objectives should be specific, measurable, achievable,</w:t>
      </w:r>
      <w:r w:rsidR="007539CE">
        <w:rPr>
          <w:rFonts w:ascii="Arial" w:hAnsi="Arial" w:cs="Arial"/>
        </w:rPr>
        <w:t xml:space="preserve"> </w:t>
      </w:r>
      <w:r w:rsidRPr="00967FB6">
        <w:rPr>
          <w:rFonts w:ascii="Arial" w:hAnsi="Arial" w:cs="Arial"/>
        </w:rPr>
        <w:t>realistic and time bound (SMART)</w:t>
      </w:r>
      <w:r w:rsidR="00B16398">
        <w:rPr>
          <w:rFonts w:ascii="Arial" w:hAnsi="Arial" w:cs="Arial"/>
        </w:rPr>
        <w:t xml:space="preserve">. </w:t>
      </w:r>
      <w:r w:rsidR="00A5043C">
        <w:rPr>
          <w:rFonts w:ascii="Arial" w:hAnsi="Arial" w:cs="Arial"/>
        </w:rPr>
        <w:t xml:space="preserve"> </w:t>
      </w:r>
      <w:r w:rsidR="00B16398" w:rsidRPr="008C206E">
        <w:rPr>
          <w:rFonts w:ascii="Arial" w:hAnsi="Arial" w:cs="Arial"/>
        </w:rPr>
        <w:t xml:space="preserve">Following the </w:t>
      </w:r>
      <w:r w:rsidRPr="008C206E">
        <w:rPr>
          <w:rFonts w:ascii="Arial" w:hAnsi="Arial" w:cs="Arial"/>
        </w:rPr>
        <w:t>review / appraisal</w:t>
      </w:r>
      <w:r w:rsidR="00C958A5" w:rsidRPr="008C206E">
        <w:rPr>
          <w:rFonts w:ascii="Arial" w:hAnsi="Arial" w:cs="Arial"/>
        </w:rPr>
        <w:t xml:space="preserve"> meeting</w:t>
      </w:r>
      <w:r w:rsidR="00B16398" w:rsidRPr="008C206E">
        <w:rPr>
          <w:rFonts w:ascii="Arial" w:hAnsi="Arial" w:cs="Arial"/>
        </w:rPr>
        <w:t xml:space="preserve">, the appraiser </w:t>
      </w:r>
      <w:r w:rsidRPr="008C206E">
        <w:rPr>
          <w:rFonts w:ascii="Arial" w:hAnsi="Arial" w:cs="Arial"/>
        </w:rPr>
        <w:t xml:space="preserve">should give the </w:t>
      </w:r>
      <w:r w:rsidR="00B16398" w:rsidRPr="008C206E">
        <w:rPr>
          <w:rFonts w:ascii="Arial" w:hAnsi="Arial" w:cs="Arial"/>
        </w:rPr>
        <w:t>appraisee a copy of the appraisal statement within 5 days of the meeting.</w:t>
      </w:r>
    </w:p>
    <w:p w14:paraId="5A447ED4" w14:textId="77777777" w:rsidR="00EF123D" w:rsidRPr="008C206E" w:rsidRDefault="00EF123D" w:rsidP="00275DA5">
      <w:pPr>
        <w:jc w:val="both"/>
        <w:rPr>
          <w:rFonts w:ascii="Arial" w:hAnsi="Arial" w:cs="Arial"/>
        </w:rPr>
      </w:pPr>
    </w:p>
    <w:p w14:paraId="10C2630F" w14:textId="77777777" w:rsidR="00A44864" w:rsidRPr="008C206E" w:rsidRDefault="00132985" w:rsidP="00A44864">
      <w:pPr>
        <w:jc w:val="both"/>
        <w:rPr>
          <w:rFonts w:ascii="Arial" w:eastAsia="Calibri" w:hAnsi="Arial" w:cs="Arial"/>
        </w:rPr>
      </w:pPr>
      <w:r w:rsidRPr="008C206E">
        <w:rPr>
          <w:rFonts w:ascii="Arial" w:hAnsi="Arial" w:cs="Arial"/>
          <w:u w:val="single"/>
        </w:rPr>
        <w:t>Teacher</w:t>
      </w:r>
      <w:r w:rsidR="00C958A5" w:rsidRPr="008C206E">
        <w:rPr>
          <w:rFonts w:ascii="Arial" w:hAnsi="Arial" w:cs="Arial"/>
          <w:u w:val="single"/>
        </w:rPr>
        <w:t xml:space="preserve">s – Setting success criteria for appraisal </w:t>
      </w:r>
      <w:r w:rsidRPr="008C206E">
        <w:rPr>
          <w:rFonts w:ascii="Arial" w:hAnsi="Arial" w:cs="Arial"/>
          <w:u w:val="single"/>
        </w:rPr>
        <w:t>Objective</w:t>
      </w:r>
      <w:r w:rsidR="00A44864" w:rsidRPr="008C206E">
        <w:rPr>
          <w:rFonts w:ascii="Arial" w:hAnsi="Arial" w:cs="Arial"/>
          <w:u w:val="single"/>
        </w:rPr>
        <w:t>s</w:t>
      </w:r>
      <w:r w:rsidR="00A44864" w:rsidRPr="008C206E">
        <w:rPr>
          <w:rFonts w:ascii="Arial" w:hAnsi="Arial" w:cs="Arial"/>
        </w:rPr>
        <w:t xml:space="preserve">: </w:t>
      </w:r>
      <w:r w:rsidR="00C958A5" w:rsidRPr="008C206E">
        <w:rPr>
          <w:rFonts w:ascii="Arial" w:hAnsi="Arial" w:cs="Arial"/>
        </w:rPr>
        <w:t>Guidance is available in the School Pay Policy (Appendix 3)</w:t>
      </w:r>
    </w:p>
    <w:p w14:paraId="0C5EFA56" w14:textId="77777777" w:rsidR="00A44864" w:rsidRPr="008C206E" w:rsidRDefault="00A44864" w:rsidP="00A44864">
      <w:pPr>
        <w:ind w:left="426"/>
        <w:contextualSpacing/>
        <w:rPr>
          <w:rFonts w:ascii="Arial" w:eastAsia="Calibri" w:hAnsi="Arial" w:cs="Arial"/>
          <w:b/>
          <w:sz w:val="22"/>
          <w:szCs w:val="22"/>
        </w:rPr>
      </w:pPr>
    </w:p>
    <w:p w14:paraId="32B67E73" w14:textId="77777777" w:rsidR="00AC6479" w:rsidRPr="008C206E" w:rsidRDefault="00AC6479" w:rsidP="00AC6479">
      <w:pPr>
        <w:rPr>
          <w:rFonts w:ascii="Arial" w:hAnsi="Arial"/>
          <w:b/>
          <w:lang w:eastAsia="en-GB"/>
        </w:rPr>
      </w:pPr>
      <w:r w:rsidRPr="008C206E">
        <w:rPr>
          <w:rFonts w:ascii="Arial" w:hAnsi="Arial"/>
          <w:b/>
          <w:lang w:eastAsia="en-GB"/>
        </w:rPr>
        <w:t>Setting targets within appraisal</w:t>
      </w:r>
    </w:p>
    <w:p w14:paraId="1E1DC703" w14:textId="77777777" w:rsidR="00AC6479" w:rsidRPr="008C206E" w:rsidRDefault="00AC6479" w:rsidP="00AC6479">
      <w:pPr>
        <w:ind w:firstLine="360"/>
        <w:rPr>
          <w:rFonts w:ascii="Arial" w:hAnsi="Arial"/>
          <w:b/>
          <w:lang w:eastAsia="en-GB"/>
        </w:rPr>
      </w:pPr>
    </w:p>
    <w:p w14:paraId="776891A2" w14:textId="77777777" w:rsidR="00AC6479" w:rsidRPr="00FD345A" w:rsidRDefault="00AC6479" w:rsidP="00AC6479">
      <w:pPr>
        <w:contextualSpacing/>
        <w:rPr>
          <w:rFonts w:ascii="Arial" w:hAnsi="Arial"/>
          <w:lang w:eastAsia="en-GB"/>
        </w:rPr>
      </w:pPr>
      <w:r w:rsidRPr="00FD345A">
        <w:rPr>
          <w:rFonts w:ascii="Arial" w:hAnsi="Arial"/>
          <w:lang w:eastAsia="en-GB"/>
        </w:rPr>
        <w:t>When setting targets for individual teachers account must be taken of the extent to which the pupils in each class need to improve from their starting points to ensure that in years 2 and 6 the school targets will be met and to ensure that the right proportion of pupils is on track to reach ARE in all other cohorts, based on their starting points.</w:t>
      </w:r>
    </w:p>
    <w:p w14:paraId="01A7E200" w14:textId="77777777" w:rsidR="00AC6479" w:rsidRPr="00FD345A" w:rsidRDefault="00AC6479" w:rsidP="00AC6479">
      <w:pPr>
        <w:ind w:left="360"/>
        <w:contextualSpacing/>
        <w:rPr>
          <w:rFonts w:ascii="Arial" w:hAnsi="Arial"/>
          <w:lang w:eastAsia="en-GB"/>
        </w:rPr>
      </w:pPr>
    </w:p>
    <w:p w14:paraId="2095CE14" w14:textId="77777777" w:rsidR="00AC6479" w:rsidRPr="00FD345A" w:rsidRDefault="00AC6479" w:rsidP="00AC6479">
      <w:pPr>
        <w:rPr>
          <w:rFonts w:ascii="Arial" w:hAnsi="Arial"/>
          <w:b/>
          <w:lang w:eastAsia="en-GB"/>
        </w:rPr>
      </w:pPr>
      <w:r w:rsidRPr="00FD345A">
        <w:rPr>
          <w:rFonts w:ascii="Arial" w:hAnsi="Arial"/>
          <w:b/>
          <w:lang w:eastAsia="en-GB"/>
        </w:rPr>
        <w:t>The PRP Criteria (Appendix 3 in the Pay Policy) states that for all teachers:</w:t>
      </w:r>
    </w:p>
    <w:p w14:paraId="2E0F91F6" w14:textId="77777777" w:rsidR="00AC6479" w:rsidRPr="00FD345A" w:rsidRDefault="00B02F0B" w:rsidP="00AC6479">
      <w:pPr>
        <w:ind w:right="63"/>
        <w:rPr>
          <w:rFonts w:ascii="Arial" w:eastAsia="Calibri" w:hAnsi="Arial" w:cs="Arial"/>
          <w:b/>
          <w:i/>
        </w:rPr>
      </w:pPr>
      <w:r>
        <w:rPr>
          <w:rFonts w:ascii="Arial" w:eastAsia="Calibri" w:hAnsi="Arial" w:cs="Arial"/>
        </w:rPr>
        <w:t>“</w:t>
      </w:r>
      <w:r w:rsidR="00AC6479" w:rsidRPr="00FD345A">
        <w:rPr>
          <w:rFonts w:ascii="Arial" w:eastAsia="Calibri" w:hAnsi="Arial" w:cs="Arial"/>
        </w:rPr>
        <w:t>Typically,</w:t>
      </w:r>
      <w:r w:rsidR="00AC6479" w:rsidRPr="00FD345A">
        <w:rPr>
          <w:rFonts w:ascii="Arial" w:eastAsia="Calibri" w:hAnsi="Arial" w:cs="Arial"/>
          <w:b/>
        </w:rPr>
        <w:t xml:space="preserve"> most pupils make sufficient progress</w:t>
      </w:r>
      <w:r w:rsidR="00AC6479" w:rsidRPr="00FD345A">
        <w:rPr>
          <w:rFonts w:ascii="Arial" w:eastAsia="Calibri" w:hAnsi="Arial" w:cs="Arial"/>
        </w:rPr>
        <w:t xml:space="preserve"> in learning from their starting points that year taking account of pupils’ starting points at the end of the previous school year; last key stage and the extent to which pupils need to make accelerated progress within the year</w:t>
      </w:r>
      <w:r>
        <w:rPr>
          <w:rFonts w:ascii="Arial" w:eastAsia="Calibri" w:hAnsi="Arial" w:cs="Arial"/>
        </w:rPr>
        <w:t>”</w:t>
      </w:r>
      <w:r w:rsidR="00AC6479" w:rsidRPr="00FD345A">
        <w:rPr>
          <w:rFonts w:ascii="Arial" w:eastAsia="Calibri" w:hAnsi="Arial" w:cs="Arial"/>
        </w:rPr>
        <w:t>.</w:t>
      </w:r>
    </w:p>
    <w:p w14:paraId="265F4E4B" w14:textId="77777777" w:rsidR="00AC6479" w:rsidRPr="00FD345A" w:rsidRDefault="00AC6479" w:rsidP="00AC6479">
      <w:pPr>
        <w:ind w:right="63"/>
        <w:contextualSpacing/>
        <w:rPr>
          <w:rFonts w:ascii="Arial" w:hAnsi="Arial"/>
          <w:b/>
          <w:lang w:eastAsia="en-GB"/>
        </w:rPr>
      </w:pPr>
      <w:r w:rsidRPr="00FD345A">
        <w:rPr>
          <w:rFonts w:ascii="Arial" w:eastAsia="Calibri" w:hAnsi="Arial" w:cs="Arial"/>
          <w:i/>
        </w:rPr>
        <w:t>(Schools will need to define “sufficient” for individual teachers and what accelerated progress is required for each pupil, based on the individual pupil’s starting points at the beginning of the key stage and the year and the make-up of the class).</w:t>
      </w:r>
      <w:r w:rsidRPr="00FD345A">
        <w:rPr>
          <w:rFonts w:ascii="Arial" w:hAnsi="Arial"/>
          <w:i/>
          <w:lang w:eastAsia="en-GB"/>
        </w:rPr>
        <w:t xml:space="preserve"> </w:t>
      </w:r>
    </w:p>
    <w:p w14:paraId="314B4CC1" w14:textId="77777777" w:rsidR="00AC6479" w:rsidRPr="00FD345A" w:rsidRDefault="00AC6479" w:rsidP="00A44864">
      <w:pPr>
        <w:contextualSpacing/>
        <w:rPr>
          <w:rFonts w:ascii="Arial" w:eastAsia="Calibri" w:hAnsi="Arial" w:cs="Arial"/>
          <w:b/>
        </w:rPr>
      </w:pPr>
    </w:p>
    <w:p w14:paraId="30CC5E78" w14:textId="77777777" w:rsidR="00132985" w:rsidRPr="00FD345A" w:rsidRDefault="00132985" w:rsidP="00275DA5">
      <w:pPr>
        <w:jc w:val="both"/>
        <w:rPr>
          <w:rFonts w:ascii="Arial" w:hAnsi="Arial" w:cs="Arial"/>
          <w:b/>
        </w:rPr>
      </w:pPr>
      <w:r w:rsidRPr="00FD345A">
        <w:rPr>
          <w:rFonts w:ascii="Arial" w:hAnsi="Arial" w:cs="Arial"/>
          <w:b/>
          <w:u w:val="single"/>
        </w:rPr>
        <w:t xml:space="preserve">Head Teacher </w:t>
      </w:r>
      <w:r w:rsidR="00A44864" w:rsidRPr="00FD345A">
        <w:rPr>
          <w:rFonts w:ascii="Arial" w:hAnsi="Arial" w:cs="Arial"/>
          <w:b/>
          <w:u w:val="single"/>
        </w:rPr>
        <w:t>O</w:t>
      </w:r>
      <w:r w:rsidRPr="00FD345A">
        <w:rPr>
          <w:rFonts w:ascii="Arial" w:hAnsi="Arial" w:cs="Arial"/>
          <w:b/>
          <w:u w:val="single"/>
        </w:rPr>
        <w:t xml:space="preserve">bjectives </w:t>
      </w:r>
      <w:r w:rsidRPr="00FD345A">
        <w:rPr>
          <w:rFonts w:ascii="Arial" w:hAnsi="Arial" w:cs="Arial"/>
          <w:b/>
        </w:rPr>
        <w:t xml:space="preserve"> </w:t>
      </w:r>
      <w:r w:rsidR="00924E2C">
        <w:rPr>
          <w:rFonts w:ascii="Arial" w:hAnsi="Arial" w:cs="Arial"/>
          <w:b/>
        </w:rPr>
        <w:t xml:space="preserve"> </w:t>
      </w:r>
    </w:p>
    <w:p w14:paraId="2B50F554" w14:textId="77777777" w:rsidR="00B860B3" w:rsidRPr="00FD345A" w:rsidRDefault="00B860B3" w:rsidP="00275DA5">
      <w:pPr>
        <w:jc w:val="both"/>
        <w:rPr>
          <w:rFonts w:ascii="Arial" w:hAnsi="Arial" w:cs="Arial"/>
        </w:rPr>
      </w:pPr>
    </w:p>
    <w:p w14:paraId="5BE05D89" w14:textId="77777777" w:rsidR="00A03B9D" w:rsidRPr="00447D12" w:rsidRDefault="00B02F0B" w:rsidP="00275DA5">
      <w:pPr>
        <w:jc w:val="both"/>
        <w:rPr>
          <w:rFonts w:ascii="Arial" w:hAnsi="Arial" w:cs="Arial"/>
        </w:rPr>
      </w:pPr>
      <w:r>
        <w:rPr>
          <w:rFonts w:ascii="Arial" w:hAnsi="Arial" w:cs="Arial"/>
          <w:color w:val="FF0000"/>
        </w:rPr>
        <w:t>T</w:t>
      </w:r>
      <w:r w:rsidR="00A03B9D" w:rsidRPr="00FD345A">
        <w:rPr>
          <w:rFonts w:ascii="Arial" w:hAnsi="Arial" w:cs="Arial"/>
        </w:rPr>
        <w:t xml:space="preserve">he Nottinghamshire head teacher appraisal guidance for external advisors gives a clear steer to appraisal governors of the key </w:t>
      </w:r>
      <w:r w:rsidR="00A03B9D" w:rsidRPr="008C206E">
        <w:rPr>
          <w:rFonts w:ascii="Arial" w:hAnsi="Arial" w:cs="Arial"/>
        </w:rPr>
        <w:t>areas o</w:t>
      </w:r>
      <w:r w:rsidRPr="008C206E">
        <w:rPr>
          <w:rFonts w:ascii="Arial" w:hAnsi="Arial" w:cs="Arial"/>
        </w:rPr>
        <w:t>n</w:t>
      </w:r>
      <w:r w:rsidR="00A03B9D" w:rsidRPr="008C206E">
        <w:rPr>
          <w:rFonts w:ascii="Arial" w:hAnsi="Arial" w:cs="Arial"/>
        </w:rPr>
        <w:t xml:space="preserve"> the National </w:t>
      </w:r>
      <w:r w:rsidR="00A03B9D" w:rsidRPr="00447D12">
        <w:rPr>
          <w:rFonts w:ascii="Arial" w:hAnsi="Arial" w:cs="Arial"/>
        </w:rPr>
        <w:t>Standards of Excellence for Head Teachers (NSEHT) that should inform head teacher objective setting:</w:t>
      </w:r>
    </w:p>
    <w:p w14:paraId="497133F0" w14:textId="77777777" w:rsidR="00A03B9D" w:rsidRPr="00447D12" w:rsidRDefault="00A03B9D" w:rsidP="00275DA5">
      <w:pPr>
        <w:jc w:val="both"/>
        <w:rPr>
          <w:rFonts w:ascii="Arial" w:hAnsi="Arial" w:cs="Arial"/>
        </w:rPr>
      </w:pPr>
    </w:p>
    <w:p w14:paraId="16E25435" w14:textId="77777777" w:rsidR="00A03B9D" w:rsidRPr="008C206E" w:rsidRDefault="00A03B9D" w:rsidP="00B02F0B">
      <w:pPr>
        <w:ind w:left="1440" w:hanging="1440"/>
        <w:jc w:val="both"/>
        <w:rPr>
          <w:rFonts w:ascii="Arial" w:hAnsi="Arial" w:cs="Arial"/>
        </w:rPr>
      </w:pPr>
      <w:r w:rsidRPr="008C206E">
        <w:rPr>
          <w:rFonts w:ascii="Arial" w:hAnsi="Arial" w:cs="Arial"/>
        </w:rPr>
        <w:t>Objective</w:t>
      </w:r>
      <w:r w:rsidR="00B02F0B" w:rsidRPr="008C206E">
        <w:rPr>
          <w:rFonts w:ascii="Arial" w:hAnsi="Arial" w:cs="Arial"/>
        </w:rPr>
        <w:t xml:space="preserve"> </w:t>
      </w:r>
      <w:r w:rsidR="00664276" w:rsidRPr="008C206E">
        <w:rPr>
          <w:rFonts w:ascii="Arial" w:hAnsi="Arial" w:cs="Arial"/>
        </w:rPr>
        <w:t>1</w:t>
      </w:r>
      <w:r w:rsidR="00B02F0B" w:rsidRPr="008C206E">
        <w:rPr>
          <w:rFonts w:ascii="Arial" w:hAnsi="Arial" w:cs="Arial"/>
        </w:rPr>
        <w:t xml:space="preserve"> </w:t>
      </w:r>
      <w:r w:rsidRPr="008C206E">
        <w:rPr>
          <w:rFonts w:ascii="Arial" w:hAnsi="Arial" w:cs="Arial"/>
        </w:rPr>
        <w:t xml:space="preserve"> </w:t>
      </w:r>
      <w:r w:rsidR="00B02F0B" w:rsidRPr="008C206E">
        <w:rPr>
          <w:rFonts w:ascii="Arial" w:hAnsi="Arial" w:cs="Arial"/>
        </w:rPr>
        <w:tab/>
      </w:r>
      <w:r w:rsidR="007049DB" w:rsidRPr="008C206E">
        <w:rPr>
          <w:rFonts w:ascii="Arial" w:hAnsi="Arial" w:cs="Arial"/>
        </w:rPr>
        <w:t>Focus on the q</w:t>
      </w:r>
      <w:r w:rsidRPr="008C206E">
        <w:rPr>
          <w:rFonts w:ascii="Arial" w:hAnsi="Arial" w:cs="Arial"/>
        </w:rPr>
        <w:t>uality and effectiveness of leadership at all levels</w:t>
      </w:r>
      <w:r w:rsidR="00F543A8" w:rsidRPr="008C206E">
        <w:rPr>
          <w:rFonts w:ascii="Arial" w:hAnsi="Arial" w:cs="Arial"/>
        </w:rPr>
        <w:t>,</w:t>
      </w:r>
      <w:r w:rsidRPr="008C206E">
        <w:rPr>
          <w:rFonts w:ascii="Arial" w:hAnsi="Arial" w:cs="Arial"/>
        </w:rPr>
        <w:t xml:space="preserve"> including governance,</w:t>
      </w:r>
      <w:r w:rsidR="007049DB" w:rsidRPr="008C206E">
        <w:rPr>
          <w:rFonts w:ascii="Arial" w:hAnsi="Arial" w:cs="Arial"/>
        </w:rPr>
        <w:t xml:space="preserve"> </w:t>
      </w:r>
      <w:r w:rsidR="001B7BA2" w:rsidRPr="008C206E">
        <w:rPr>
          <w:rFonts w:ascii="Arial" w:hAnsi="Arial" w:cs="Arial"/>
        </w:rPr>
        <w:t>in</w:t>
      </w:r>
      <w:r w:rsidR="007049DB" w:rsidRPr="008C206E">
        <w:rPr>
          <w:rFonts w:ascii="Arial" w:hAnsi="Arial" w:cs="Arial"/>
        </w:rPr>
        <w:t xml:space="preserve"> building leadership capacity as p</w:t>
      </w:r>
      <w:r w:rsidRPr="008C206E">
        <w:rPr>
          <w:rFonts w:ascii="Arial" w:hAnsi="Arial" w:cs="Arial"/>
        </w:rPr>
        <w:t>art of a sustained self</w:t>
      </w:r>
      <w:r w:rsidR="00F543A8" w:rsidRPr="008C206E">
        <w:rPr>
          <w:rFonts w:ascii="Arial" w:hAnsi="Arial" w:cs="Arial"/>
        </w:rPr>
        <w:t>-</w:t>
      </w:r>
      <w:r w:rsidRPr="008C206E">
        <w:rPr>
          <w:rFonts w:ascii="Arial" w:hAnsi="Arial" w:cs="Arial"/>
        </w:rPr>
        <w:t>improving school system</w:t>
      </w:r>
      <w:r w:rsidR="00C513CE" w:rsidRPr="008C206E">
        <w:rPr>
          <w:rFonts w:ascii="Arial" w:hAnsi="Arial" w:cs="Arial"/>
        </w:rPr>
        <w:t>.</w:t>
      </w:r>
      <w:r w:rsidRPr="008C206E">
        <w:rPr>
          <w:rFonts w:ascii="Arial" w:hAnsi="Arial" w:cs="Arial"/>
        </w:rPr>
        <w:t xml:space="preserve"> </w:t>
      </w:r>
    </w:p>
    <w:p w14:paraId="03C53CD0" w14:textId="77777777" w:rsidR="00A03B9D" w:rsidRPr="008C206E" w:rsidRDefault="00A03B9D" w:rsidP="00B02F0B">
      <w:pPr>
        <w:ind w:left="1440" w:hanging="1440"/>
        <w:jc w:val="both"/>
        <w:rPr>
          <w:rFonts w:ascii="Arial" w:hAnsi="Arial" w:cs="Arial"/>
        </w:rPr>
      </w:pPr>
      <w:r w:rsidRPr="008C206E">
        <w:rPr>
          <w:rFonts w:ascii="Arial" w:hAnsi="Arial" w:cs="Arial"/>
        </w:rPr>
        <w:t>Objective</w:t>
      </w:r>
      <w:r w:rsidR="00B02F0B" w:rsidRPr="008C206E">
        <w:rPr>
          <w:rFonts w:ascii="Arial" w:hAnsi="Arial" w:cs="Arial"/>
        </w:rPr>
        <w:t xml:space="preserve"> </w:t>
      </w:r>
      <w:r w:rsidRPr="008C206E">
        <w:rPr>
          <w:rFonts w:ascii="Arial" w:hAnsi="Arial" w:cs="Arial"/>
        </w:rPr>
        <w:t>2</w:t>
      </w:r>
      <w:r w:rsidR="00B02F0B" w:rsidRPr="008C206E">
        <w:rPr>
          <w:rFonts w:ascii="Arial" w:hAnsi="Arial" w:cs="Arial"/>
        </w:rPr>
        <w:tab/>
      </w:r>
      <w:r w:rsidR="007049DB" w:rsidRPr="008C206E">
        <w:rPr>
          <w:rFonts w:ascii="Arial" w:hAnsi="Arial" w:cs="Arial"/>
        </w:rPr>
        <w:t>Focus on the q</w:t>
      </w:r>
      <w:r w:rsidRPr="008C206E">
        <w:rPr>
          <w:rFonts w:ascii="Arial" w:hAnsi="Arial" w:cs="Arial"/>
        </w:rPr>
        <w:t xml:space="preserve">uality of </w:t>
      </w:r>
      <w:r w:rsidR="0054048B" w:rsidRPr="008C206E">
        <w:rPr>
          <w:rFonts w:ascii="Arial" w:hAnsi="Arial" w:cs="Arial"/>
        </w:rPr>
        <w:t xml:space="preserve">curriculum </w:t>
      </w:r>
      <w:r w:rsidRPr="008C206E">
        <w:rPr>
          <w:rFonts w:ascii="Arial" w:hAnsi="Arial" w:cs="Arial"/>
        </w:rPr>
        <w:t xml:space="preserve">provision to improve </w:t>
      </w:r>
      <w:r w:rsidR="005D2188" w:rsidRPr="008C206E">
        <w:rPr>
          <w:rFonts w:ascii="Arial" w:hAnsi="Arial" w:cs="Arial"/>
        </w:rPr>
        <w:t>performa</w:t>
      </w:r>
      <w:r w:rsidR="00F90FB8" w:rsidRPr="008C206E">
        <w:rPr>
          <w:rFonts w:ascii="Arial" w:hAnsi="Arial" w:cs="Arial"/>
        </w:rPr>
        <w:t>n</w:t>
      </w:r>
      <w:r w:rsidR="005D2188" w:rsidRPr="008C206E">
        <w:rPr>
          <w:rFonts w:ascii="Arial" w:hAnsi="Arial" w:cs="Arial"/>
        </w:rPr>
        <w:t xml:space="preserve">ce </w:t>
      </w:r>
      <w:r w:rsidR="00F90FB8" w:rsidRPr="008C206E">
        <w:rPr>
          <w:rFonts w:ascii="Arial" w:hAnsi="Arial" w:cs="Arial"/>
        </w:rPr>
        <w:t>(</w:t>
      </w:r>
      <w:r w:rsidRPr="008C206E">
        <w:rPr>
          <w:rFonts w:ascii="Arial" w:hAnsi="Arial" w:cs="Arial"/>
        </w:rPr>
        <w:t xml:space="preserve">progress </w:t>
      </w:r>
      <w:r w:rsidR="00F90FB8" w:rsidRPr="008C206E">
        <w:rPr>
          <w:rFonts w:ascii="Arial" w:hAnsi="Arial" w:cs="Arial"/>
        </w:rPr>
        <w:t>from starting po</w:t>
      </w:r>
      <w:r w:rsidR="00202AA6" w:rsidRPr="008C206E">
        <w:rPr>
          <w:rFonts w:ascii="Arial" w:hAnsi="Arial" w:cs="Arial"/>
        </w:rPr>
        <w:t>i</w:t>
      </w:r>
      <w:r w:rsidR="00F90FB8" w:rsidRPr="008C206E">
        <w:rPr>
          <w:rFonts w:ascii="Arial" w:hAnsi="Arial" w:cs="Arial"/>
        </w:rPr>
        <w:t xml:space="preserve">nts) </w:t>
      </w:r>
      <w:r w:rsidR="0054048B" w:rsidRPr="008C206E">
        <w:rPr>
          <w:rFonts w:ascii="Arial" w:hAnsi="Arial" w:cs="Arial"/>
        </w:rPr>
        <w:t>of all pupils</w:t>
      </w:r>
      <w:r w:rsidRPr="008C206E">
        <w:rPr>
          <w:rFonts w:ascii="Arial" w:hAnsi="Arial" w:cs="Arial"/>
        </w:rPr>
        <w:t xml:space="preserve">, </w:t>
      </w:r>
      <w:r w:rsidR="0054048B" w:rsidRPr="008C206E">
        <w:rPr>
          <w:rFonts w:ascii="Arial" w:hAnsi="Arial" w:cs="Arial"/>
        </w:rPr>
        <w:t xml:space="preserve">including curriculum provision for </w:t>
      </w:r>
      <w:r w:rsidRPr="008C206E">
        <w:rPr>
          <w:rFonts w:ascii="Arial" w:hAnsi="Arial" w:cs="Arial"/>
        </w:rPr>
        <w:t xml:space="preserve">any underperforming </w:t>
      </w:r>
      <w:r w:rsidR="0054048B" w:rsidRPr="008C206E">
        <w:rPr>
          <w:rFonts w:ascii="Arial" w:hAnsi="Arial" w:cs="Arial"/>
        </w:rPr>
        <w:t xml:space="preserve">/ vulnerable </w:t>
      </w:r>
      <w:r w:rsidRPr="008C206E">
        <w:rPr>
          <w:rFonts w:ascii="Arial" w:hAnsi="Arial" w:cs="Arial"/>
        </w:rPr>
        <w:t>groups</w:t>
      </w:r>
      <w:r w:rsidR="00F90FB8" w:rsidRPr="008C206E">
        <w:rPr>
          <w:rFonts w:ascii="Arial" w:hAnsi="Arial" w:cs="Arial"/>
        </w:rPr>
        <w:t xml:space="preserve"> – </w:t>
      </w:r>
      <w:r w:rsidR="0054048B" w:rsidRPr="008C206E">
        <w:rPr>
          <w:rFonts w:ascii="Arial" w:hAnsi="Arial" w:cs="Arial"/>
        </w:rPr>
        <w:t xml:space="preserve">FSM6 eligible for free school meals during the last 6 years, </w:t>
      </w:r>
      <w:r w:rsidRPr="008C206E">
        <w:rPr>
          <w:rFonts w:ascii="Arial" w:hAnsi="Arial" w:cs="Arial"/>
        </w:rPr>
        <w:t xml:space="preserve">EAL </w:t>
      </w:r>
      <w:proofErr w:type="spellStart"/>
      <w:r w:rsidRPr="008C206E">
        <w:rPr>
          <w:rFonts w:ascii="Arial" w:hAnsi="Arial" w:cs="Arial"/>
        </w:rPr>
        <w:t>english</w:t>
      </w:r>
      <w:proofErr w:type="spellEnd"/>
      <w:r w:rsidRPr="008C206E">
        <w:rPr>
          <w:rFonts w:ascii="Arial" w:hAnsi="Arial" w:cs="Arial"/>
        </w:rPr>
        <w:t xml:space="preserve"> as an additional language, LAC looked after children</w:t>
      </w:r>
      <w:r w:rsidR="00F90FB8" w:rsidRPr="008C206E">
        <w:rPr>
          <w:rFonts w:ascii="Arial" w:hAnsi="Arial" w:cs="Arial"/>
        </w:rPr>
        <w:t xml:space="preserve"> and SEND special educational needs</w:t>
      </w:r>
      <w:r w:rsidR="007049DB" w:rsidRPr="008C206E">
        <w:rPr>
          <w:rFonts w:ascii="Arial" w:hAnsi="Arial" w:cs="Arial"/>
        </w:rPr>
        <w:t xml:space="preserve"> or disability.</w:t>
      </w:r>
      <w:r w:rsidRPr="008C206E">
        <w:rPr>
          <w:rFonts w:ascii="Arial" w:hAnsi="Arial" w:cs="Arial"/>
        </w:rPr>
        <w:t xml:space="preserve"> </w:t>
      </w:r>
    </w:p>
    <w:p w14:paraId="40BABCF2" w14:textId="77777777" w:rsidR="00A03B9D" w:rsidRPr="008C206E" w:rsidRDefault="00A03B9D" w:rsidP="00B02F0B">
      <w:pPr>
        <w:ind w:left="1440" w:hanging="1440"/>
        <w:jc w:val="both"/>
        <w:rPr>
          <w:rFonts w:ascii="Arial" w:hAnsi="Arial" w:cs="Arial"/>
        </w:rPr>
      </w:pPr>
      <w:r w:rsidRPr="008C206E">
        <w:rPr>
          <w:rFonts w:ascii="Arial" w:hAnsi="Arial" w:cs="Arial"/>
        </w:rPr>
        <w:t>Objective 3</w:t>
      </w:r>
      <w:r w:rsidR="00664276" w:rsidRPr="008C206E">
        <w:rPr>
          <w:rFonts w:ascii="Arial" w:hAnsi="Arial" w:cs="Arial"/>
        </w:rPr>
        <w:t xml:space="preserve"> </w:t>
      </w:r>
      <w:r w:rsidR="00B02F0B" w:rsidRPr="008C206E">
        <w:rPr>
          <w:rFonts w:ascii="Arial" w:hAnsi="Arial" w:cs="Arial"/>
        </w:rPr>
        <w:tab/>
      </w:r>
      <w:r w:rsidRPr="008C206E">
        <w:rPr>
          <w:rFonts w:ascii="Arial" w:hAnsi="Arial" w:cs="Arial"/>
        </w:rPr>
        <w:t xml:space="preserve">Link to a key priority in the SIP </w:t>
      </w:r>
      <w:r w:rsidR="0054048B" w:rsidRPr="008C206E">
        <w:rPr>
          <w:rFonts w:ascii="Arial" w:hAnsi="Arial" w:cs="Arial"/>
        </w:rPr>
        <w:t xml:space="preserve">around </w:t>
      </w:r>
      <w:r w:rsidRPr="008C206E">
        <w:rPr>
          <w:rFonts w:ascii="Arial" w:hAnsi="Arial" w:cs="Arial"/>
        </w:rPr>
        <w:t>securing / embedding</w:t>
      </w:r>
      <w:r w:rsidR="00DE02CD" w:rsidRPr="008C206E">
        <w:rPr>
          <w:rFonts w:ascii="Arial" w:hAnsi="Arial" w:cs="Arial"/>
        </w:rPr>
        <w:t xml:space="preserve"> </w:t>
      </w:r>
      <w:r w:rsidRPr="008C206E">
        <w:rPr>
          <w:rFonts w:ascii="Arial" w:hAnsi="Arial" w:cs="Arial"/>
        </w:rPr>
        <w:t>/ sustaining improvement, identified from school self – evaluation</w:t>
      </w:r>
      <w:r w:rsidR="0054048B" w:rsidRPr="008C206E">
        <w:rPr>
          <w:rFonts w:ascii="Arial" w:hAnsi="Arial" w:cs="Arial"/>
        </w:rPr>
        <w:t xml:space="preserve">, such as </w:t>
      </w:r>
      <w:r w:rsidR="00C513CE" w:rsidRPr="008C206E">
        <w:rPr>
          <w:rFonts w:ascii="Arial" w:hAnsi="Arial" w:cs="Arial"/>
        </w:rPr>
        <w:t xml:space="preserve">safeguarding / staff well-being / communication / other. </w:t>
      </w:r>
    </w:p>
    <w:p w14:paraId="56EF7165" w14:textId="77777777" w:rsidR="00A03B9D" w:rsidRPr="008C206E" w:rsidRDefault="00A03B9D" w:rsidP="00275DA5">
      <w:pPr>
        <w:jc w:val="both"/>
        <w:rPr>
          <w:rFonts w:ascii="Arial" w:hAnsi="Arial" w:cs="Arial"/>
        </w:rPr>
      </w:pPr>
    </w:p>
    <w:p w14:paraId="3ADE1598" w14:textId="77777777" w:rsidR="00D21D15" w:rsidRPr="008C206E" w:rsidRDefault="00D7374A" w:rsidP="00D21D15">
      <w:pPr>
        <w:spacing w:line="360" w:lineRule="auto"/>
        <w:jc w:val="both"/>
        <w:rPr>
          <w:rFonts w:ascii="Arial" w:hAnsi="Arial" w:cs="Arial"/>
          <w:b/>
        </w:rPr>
      </w:pPr>
      <w:r w:rsidRPr="008C206E">
        <w:rPr>
          <w:rFonts w:ascii="Arial" w:hAnsi="Arial" w:cs="Arial"/>
          <w:b/>
        </w:rPr>
        <w:t xml:space="preserve">11.1 </w:t>
      </w:r>
      <w:r w:rsidR="00EF123D" w:rsidRPr="008C206E">
        <w:rPr>
          <w:rFonts w:ascii="Arial" w:hAnsi="Arial" w:cs="Arial"/>
          <w:b/>
        </w:rPr>
        <w:t xml:space="preserve">Reviewing </w:t>
      </w:r>
      <w:r w:rsidR="000124CE" w:rsidRPr="008C206E">
        <w:rPr>
          <w:rFonts w:ascii="Arial" w:hAnsi="Arial" w:cs="Arial"/>
          <w:b/>
        </w:rPr>
        <w:t>P</w:t>
      </w:r>
      <w:r w:rsidR="00EF123D" w:rsidRPr="008C206E">
        <w:rPr>
          <w:rFonts w:ascii="Arial" w:hAnsi="Arial" w:cs="Arial"/>
          <w:b/>
        </w:rPr>
        <w:t xml:space="preserve">erformance </w:t>
      </w:r>
    </w:p>
    <w:p w14:paraId="74EF4341" w14:textId="77777777" w:rsidR="00EF123D" w:rsidRPr="008C206E" w:rsidRDefault="000E03F2" w:rsidP="004259F0">
      <w:pPr>
        <w:jc w:val="both"/>
        <w:rPr>
          <w:rFonts w:ascii="Arial" w:hAnsi="Arial" w:cs="Arial"/>
        </w:rPr>
      </w:pPr>
      <w:r w:rsidRPr="008C206E">
        <w:rPr>
          <w:rFonts w:ascii="Arial" w:hAnsi="Arial" w:cs="Arial"/>
        </w:rPr>
        <w:t>Annual and interim appraisal reviews for all staff should be carefully planned into the school calendar year.</w:t>
      </w:r>
      <w:r w:rsidR="00EF123D" w:rsidRPr="008C206E">
        <w:rPr>
          <w:rFonts w:ascii="Arial" w:hAnsi="Arial" w:cs="Arial"/>
        </w:rPr>
        <w:t xml:space="preserve"> </w:t>
      </w:r>
      <w:r w:rsidR="00540995" w:rsidRPr="008C206E">
        <w:rPr>
          <w:rFonts w:ascii="Arial" w:hAnsi="Arial" w:cs="Arial"/>
        </w:rPr>
        <w:t xml:space="preserve">Good progress towards the achievement of a challenging objective, even </w:t>
      </w:r>
      <w:r w:rsidR="00540995">
        <w:rPr>
          <w:rFonts w:ascii="Arial" w:hAnsi="Arial" w:cs="Arial"/>
        </w:rPr>
        <w:t xml:space="preserve">where </w:t>
      </w:r>
      <w:r w:rsidR="00540995" w:rsidRPr="008C206E">
        <w:rPr>
          <w:rFonts w:ascii="Arial" w:hAnsi="Arial" w:cs="Arial"/>
        </w:rPr>
        <w:t>the success criteria have not been met in full, should be assessed favourably.</w:t>
      </w:r>
      <w:r w:rsidR="00B33148" w:rsidRPr="008C206E">
        <w:rPr>
          <w:rFonts w:ascii="Arial" w:hAnsi="Arial" w:cs="Arial"/>
        </w:rPr>
        <w:t xml:space="preserve"> Similarly, where progr</w:t>
      </w:r>
      <w:r w:rsidR="00737D38" w:rsidRPr="008C206E">
        <w:rPr>
          <w:rFonts w:ascii="Arial" w:hAnsi="Arial" w:cs="Arial"/>
        </w:rPr>
        <w:t>ess is insufficient</w:t>
      </w:r>
      <w:r w:rsidR="00B02F0B" w:rsidRPr="008C206E">
        <w:rPr>
          <w:rFonts w:ascii="Arial" w:hAnsi="Arial" w:cs="Arial"/>
        </w:rPr>
        <w:t>,</w:t>
      </w:r>
      <w:r w:rsidR="00737D38" w:rsidRPr="008C206E">
        <w:rPr>
          <w:rFonts w:ascii="Arial" w:hAnsi="Arial" w:cs="Arial"/>
        </w:rPr>
        <w:t xml:space="preserve"> the reasons, how </w:t>
      </w:r>
      <w:r w:rsidR="002D67AC" w:rsidRPr="008C206E">
        <w:rPr>
          <w:rFonts w:ascii="Arial" w:hAnsi="Arial" w:cs="Arial"/>
        </w:rPr>
        <w:t>identified</w:t>
      </w:r>
      <w:r w:rsidR="00737D38" w:rsidRPr="008C206E">
        <w:rPr>
          <w:rFonts w:ascii="Arial" w:hAnsi="Arial" w:cs="Arial"/>
        </w:rPr>
        <w:t xml:space="preserve"> developmental issues can be addressed </w:t>
      </w:r>
      <w:r w:rsidR="00B33148" w:rsidRPr="008C206E">
        <w:rPr>
          <w:rFonts w:ascii="Arial" w:hAnsi="Arial" w:cs="Arial"/>
        </w:rPr>
        <w:t xml:space="preserve">and </w:t>
      </w:r>
      <w:r w:rsidR="00175C72" w:rsidRPr="008C206E">
        <w:rPr>
          <w:rFonts w:ascii="Arial" w:hAnsi="Arial" w:cs="Arial"/>
        </w:rPr>
        <w:t xml:space="preserve">any </w:t>
      </w:r>
      <w:r w:rsidR="00B33148" w:rsidRPr="008C206E">
        <w:rPr>
          <w:rFonts w:ascii="Arial" w:hAnsi="Arial" w:cs="Arial"/>
        </w:rPr>
        <w:t xml:space="preserve">implications </w:t>
      </w:r>
      <w:r w:rsidR="00175C72" w:rsidRPr="008C206E">
        <w:rPr>
          <w:rFonts w:ascii="Arial" w:hAnsi="Arial" w:cs="Arial"/>
        </w:rPr>
        <w:t xml:space="preserve">for pay progression </w:t>
      </w:r>
      <w:r w:rsidR="00B33148" w:rsidRPr="008C206E">
        <w:rPr>
          <w:rFonts w:ascii="Arial" w:hAnsi="Arial" w:cs="Arial"/>
        </w:rPr>
        <w:t xml:space="preserve">should be clearly understood </w:t>
      </w:r>
      <w:r w:rsidR="00B33148" w:rsidRPr="008C206E">
        <w:rPr>
          <w:rFonts w:ascii="Arial" w:hAnsi="Arial" w:cs="Arial"/>
        </w:rPr>
        <w:lastRenderedPageBreak/>
        <w:t>by appraiser and appraisee</w:t>
      </w:r>
      <w:r w:rsidR="00737D38" w:rsidRPr="008C206E">
        <w:rPr>
          <w:rFonts w:ascii="Arial" w:hAnsi="Arial" w:cs="Arial"/>
        </w:rPr>
        <w:t xml:space="preserve"> at review meetings</w:t>
      </w:r>
      <w:r w:rsidR="00B33148" w:rsidRPr="008C206E">
        <w:rPr>
          <w:rFonts w:ascii="Arial" w:hAnsi="Arial" w:cs="Arial"/>
        </w:rPr>
        <w:t>.</w:t>
      </w:r>
      <w:r w:rsidR="00737D38" w:rsidRPr="008C206E">
        <w:rPr>
          <w:rFonts w:ascii="Arial" w:hAnsi="Arial" w:cs="Arial"/>
        </w:rPr>
        <w:t xml:space="preserve"> </w:t>
      </w:r>
      <w:r w:rsidR="002D67AC" w:rsidRPr="008C206E">
        <w:rPr>
          <w:rFonts w:ascii="Arial" w:hAnsi="Arial" w:cs="Arial"/>
        </w:rPr>
        <w:t xml:space="preserve"> </w:t>
      </w:r>
      <w:r w:rsidR="00737D38" w:rsidRPr="008C206E">
        <w:rPr>
          <w:rFonts w:ascii="Arial" w:hAnsi="Arial" w:cs="Arial"/>
        </w:rPr>
        <w:t>Feedback throughout the year on areas where the teacher needs to improve in order to secure a positive assessment</w:t>
      </w:r>
      <w:r w:rsidR="002D67AC" w:rsidRPr="008C206E">
        <w:rPr>
          <w:rFonts w:ascii="Arial" w:hAnsi="Arial" w:cs="Arial"/>
        </w:rPr>
        <w:t>,</w:t>
      </w:r>
      <w:r w:rsidR="00737D38" w:rsidRPr="008C206E">
        <w:rPr>
          <w:rFonts w:ascii="Arial" w:hAnsi="Arial" w:cs="Arial"/>
        </w:rPr>
        <w:t xml:space="preserve"> along with the provision of any additional support and training to improve performance</w:t>
      </w:r>
      <w:r w:rsidR="002D67AC" w:rsidRPr="008C206E">
        <w:rPr>
          <w:rFonts w:ascii="Arial" w:hAnsi="Arial" w:cs="Arial"/>
        </w:rPr>
        <w:t>,</w:t>
      </w:r>
      <w:r w:rsidR="00737D38" w:rsidRPr="008C206E">
        <w:rPr>
          <w:rFonts w:ascii="Arial" w:hAnsi="Arial" w:cs="Arial"/>
        </w:rPr>
        <w:t xml:space="preserve"> should be agreed and documented at in</w:t>
      </w:r>
      <w:r w:rsidR="00B02F0B" w:rsidRPr="008C206E">
        <w:rPr>
          <w:rFonts w:ascii="Arial" w:hAnsi="Arial" w:cs="Arial"/>
        </w:rPr>
        <w:t>-</w:t>
      </w:r>
      <w:r w:rsidR="00737D38" w:rsidRPr="008C206E">
        <w:rPr>
          <w:rFonts w:ascii="Arial" w:hAnsi="Arial" w:cs="Arial"/>
        </w:rPr>
        <w:t xml:space="preserve">year review meetings or any additional meetings as required. </w:t>
      </w:r>
      <w:r w:rsidR="00C64F58" w:rsidRPr="008C206E">
        <w:rPr>
          <w:rFonts w:ascii="Arial" w:hAnsi="Arial" w:cs="Arial"/>
        </w:rPr>
        <w:t xml:space="preserve">Assessments against the Teachers’ </w:t>
      </w:r>
      <w:r w:rsidR="00B02F0B" w:rsidRPr="008C206E">
        <w:rPr>
          <w:rFonts w:ascii="Arial" w:hAnsi="Arial" w:cs="Arial"/>
        </w:rPr>
        <w:t>S</w:t>
      </w:r>
      <w:r w:rsidR="00C64F58" w:rsidRPr="008C206E">
        <w:rPr>
          <w:rFonts w:ascii="Arial" w:hAnsi="Arial" w:cs="Arial"/>
        </w:rPr>
        <w:t>tandards should be given at review meetings and on overall progress to secure, where possible</w:t>
      </w:r>
      <w:r w:rsidR="00B02F0B" w:rsidRPr="008C206E">
        <w:rPr>
          <w:rFonts w:ascii="Arial" w:hAnsi="Arial" w:cs="Arial"/>
        </w:rPr>
        <w:t>,</w:t>
      </w:r>
      <w:r w:rsidR="00C64F58" w:rsidRPr="008C206E">
        <w:rPr>
          <w:rFonts w:ascii="Arial" w:hAnsi="Arial" w:cs="Arial"/>
        </w:rPr>
        <w:t xml:space="preserve"> a favourable appraisal outcome.</w:t>
      </w:r>
      <w:r w:rsidR="002D67AC" w:rsidRPr="008C206E">
        <w:rPr>
          <w:rFonts w:ascii="Arial" w:hAnsi="Arial" w:cs="Arial"/>
        </w:rPr>
        <w:t xml:space="preserve"> </w:t>
      </w:r>
      <w:r w:rsidR="00737D38" w:rsidRPr="008C206E">
        <w:rPr>
          <w:rFonts w:ascii="Arial" w:hAnsi="Arial" w:cs="Arial"/>
        </w:rPr>
        <w:t>The Appraisal Regulations state that each teacher</w:t>
      </w:r>
      <w:r w:rsidR="002D67AC" w:rsidRPr="008C206E">
        <w:rPr>
          <w:rFonts w:ascii="Arial" w:hAnsi="Arial" w:cs="Arial"/>
        </w:rPr>
        <w:t>’</w:t>
      </w:r>
      <w:r w:rsidR="00737D38" w:rsidRPr="008C206E">
        <w:rPr>
          <w:rFonts w:ascii="Arial" w:hAnsi="Arial" w:cs="Arial"/>
        </w:rPr>
        <w:t>s appraisal report (</w:t>
      </w:r>
      <w:r w:rsidR="002D67AC" w:rsidRPr="008C206E">
        <w:rPr>
          <w:rFonts w:ascii="Arial" w:hAnsi="Arial" w:cs="Arial"/>
        </w:rPr>
        <w:t>s</w:t>
      </w:r>
      <w:r w:rsidR="00737D38" w:rsidRPr="008C206E">
        <w:rPr>
          <w:rFonts w:ascii="Arial" w:hAnsi="Arial" w:cs="Arial"/>
        </w:rPr>
        <w:t>ee Appendix 5 – Appraisal Toolkit) must include an assessment of the teacher</w:t>
      </w:r>
      <w:r w:rsidR="002D67AC" w:rsidRPr="008C206E">
        <w:rPr>
          <w:rFonts w:ascii="Arial" w:hAnsi="Arial" w:cs="Arial"/>
        </w:rPr>
        <w:t>’</w:t>
      </w:r>
      <w:r w:rsidR="00737D38" w:rsidRPr="008C206E">
        <w:rPr>
          <w:rFonts w:ascii="Arial" w:hAnsi="Arial" w:cs="Arial"/>
        </w:rPr>
        <w:t>s professional development needs and identification of any action that should be taken to address them.</w:t>
      </w:r>
    </w:p>
    <w:p w14:paraId="19F4090E" w14:textId="77777777" w:rsidR="00FE4BA0" w:rsidRPr="008C206E" w:rsidRDefault="00FE4BA0" w:rsidP="004259F0">
      <w:pPr>
        <w:jc w:val="both"/>
        <w:rPr>
          <w:rFonts w:ascii="Arial" w:hAnsi="Arial" w:cs="Arial"/>
          <w:sz w:val="16"/>
          <w:szCs w:val="16"/>
        </w:rPr>
      </w:pPr>
    </w:p>
    <w:p w14:paraId="420C1C0D" w14:textId="77777777" w:rsidR="00EF123D" w:rsidRPr="008C206E" w:rsidRDefault="00E0689C" w:rsidP="00642B98">
      <w:pPr>
        <w:jc w:val="both"/>
        <w:rPr>
          <w:rFonts w:ascii="Arial" w:hAnsi="Arial" w:cs="Arial"/>
        </w:rPr>
      </w:pPr>
      <w:r w:rsidRPr="008C206E">
        <w:rPr>
          <w:rFonts w:ascii="Arial" w:hAnsi="Arial" w:cs="Arial"/>
        </w:rPr>
        <w:t xml:space="preserve">Where objectives </w:t>
      </w:r>
      <w:r w:rsidR="00B02F0B" w:rsidRPr="008C206E">
        <w:rPr>
          <w:rFonts w:ascii="Arial" w:hAnsi="Arial" w:cs="Arial"/>
        </w:rPr>
        <w:t xml:space="preserve">and success criteria </w:t>
      </w:r>
      <w:r w:rsidRPr="008C206E">
        <w:rPr>
          <w:rFonts w:ascii="Arial" w:hAnsi="Arial" w:cs="Arial"/>
        </w:rPr>
        <w:t xml:space="preserve">cover a period </w:t>
      </w:r>
      <w:r w:rsidR="00540995" w:rsidRPr="008C206E">
        <w:rPr>
          <w:rFonts w:ascii="Arial" w:hAnsi="Arial" w:cs="Arial"/>
        </w:rPr>
        <w:t xml:space="preserve">of </w:t>
      </w:r>
      <w:r w:rsidRPr="008C206E">
        <w:rPr>
          <w:rFonts w:ascii="Arial" w:hAnsi="Arial" w:cs="Arial"/>
        </w:rPr>
        <w:t xml:space="preserve">more than one cycle </w:t>
      </w:r>
      <w:r w:rsidR="00EF123D" w:rsidRPr="008C206E">
        <w:rPr>
          <w:rFonts w:ascii="Arial" w:hAnsi="Arial" w:cs="Arial"/>
        </w:rPr>
        <w:t xml:space="preserve">it will be necessary for the </w:t>
      </w:r>
      <w:r w:rsidR="00540995" w:rsidRPr="008C206E">
        <w:rPr>
          <w:rFonts w:ascii="Arial" w:hAnsi="Arial" w:cs="Arial"/>
        </w:rPr>
        <w:t xml:space="preserve">appraiser </w:t>
      </w:r>
      <w:r w:rsidR="00EF123D" w:rsidRPr="008C206E">
        <w:rPr>
          <w:rFonts w:ascii="Arial" w:hAnsi="Arial" w:cs="Arial"/>
        </w:rPr>
        <w:t xml:space="preserve">and appraisee </w:t>
      </w:r>
      <w:r w:rsidR="00EF123D" w:rsidRPr="00967FB6">
        <w:rPr>
          <w:rFonts w:ascii="Arial" w:hAnsi="Arial" w:cs="Arial"/>
        </w:rPr>
        <w:t xml:space="preserve">to agree milestones towards an overall objective which can be reviewed and measured </w:t>
      </w:r>
      <w:r w:rsidR="00540995">
        <w:rPr>
          <w:rFonts w:ascii="Arial" w:hAnsi="Arial" w:cs="Arial"/>
        </w:rPr>
        <w:t xml:space="preserve">within and </w:t>
      </w:r>
      <w:r w:rsidR="00EF123D" w:rsidRPr="00967FB6">
        <w:rPr>
          <w:rFonts w:ascii="Arial" w:hAnsi="Arial" w:cs="Arial"/>
        </w:rPr>
        <w:t>at the end of each annu</w:t>
      </w:r>
      <w:r w:rsidR="00EF123D" w:rsidRPr="008F7EC0">
        <w:rPr>
          <w:rFonts w:ascii="Arial" w:hAnsi="Arial" w:cs="Arial"/>
        </w:rPr>
        <w:t>al cycle</w:t>
      </w:r>
      <w:r w:rsidR="00C64F58" w:rsidRPr="008F7EC0">
        <w:rPr>
          <w:rFonts w:ascii="Arial" w:hAnsi="Arial" w:cs="Arial"/>
        </w:rPr>
        <w:t xml:space="preserve"> so that pay </w:t>
      </w:r>
      <w:r w:rsidR="00C64F58" w:rsidRPr="008C206E">
        <w:rPr>
          <w:rFonts w:ascii="Arial" w:hAnsi="Arial" w:cs="Arial"/>
        </w:rPr>
        <w:t>progression decisions can be made</w:t>
      </w:r>
      <w:r w:rsidR="00F43192" w:rsidRPr="008C206E">
        <w:rPr>
          <w:rFonts w:ascii="Arial" w:hAnsi="Arial" w:cs="Arial"/>
        </w:rPr>
        <w:t xml:space="preserve">. </w:t>
      </w:r>
      <w:r w:rsidR="00EF123D" w:rsidRPr="008C206E">
        <w:rPr>
          <w:rFonts w:ascii="Arial" w:hAnsi="Arial" w:cs="Arial"/>
        </w:rPr>
        <w:t xml:space="preserve">These milestones may need to be reviewed </w:t>
      </w:r>
      <w:r w:rsidRPr="008C206E">
        <w:rPr>
          <w:rFonts w:ascii="Arial" w:hAnsi="Arial" w:cs="Arial"/>
        </w:rPr>
        <w:t>i</w:t>
      </w:r>
      <w:r w:rsidR="00EF123D" w:rsidRPr="008C206E">
        <w:rPr>
          <w:rFonts w:ascii="Arial" w:hAnsi="Arial" w:cs="Arial"/>
        </w:rPr>
        <w:t xml:space="preserve">n the light of progress made but as far as possible the overall objectives should remain the same. </w:t>
      </w:r>
    </w:p>
    <w:p w14:paraId="659D00E0" w14:textId="77777777" w:rsidR="00EF123D" w:rsidRPr="008C206E" w:rsidRDefault="00EF123D" w:rsidP="00642B98">
      <w:pPr>
        <w:jc w:val="both"/>
        <w:rPr>
          <w:rFonts w:ascii="Arial" w:hAnsi="Arial" w:cs="Arial"/>
          <w:sz w:val="16"/>
          <w:szCs w:val="16"/>
        </w:rPr>
      </w:pPr>
    </w:p>
    <w:p w14:paraId="53378FA1" w14:textId="77777777" w:rsidR="00EF123D" w:rsidRPr="008C206E" w:rsidRDefault="00EF123D" w:rsidP="00275DA5">
      <w:pPr>
        <w:jc w:val="both"/>
        <w:rPr>
          <w:rFonts w:ascii="Arial" w:hAnsi="Arial" w:cs="Arial"/>
        </w:rPr>
      </w:pPr>
      <w:r w:rsidRPr="008C206E">
        <w:rPr>
          <w:rFonts w:ascii="Arial" w:hAnsi="Arial" w:cs="Arial"/>
        </w:rPr>
        <w:t>Objectives may also need to be reviewed when circumstances outside the control of the teacher</w:t>
      </w:r>
      <w:r w:rsidR="00F43192" w:rsidRPr="008C206E">
        <w:rPr>
          <w:rFonts w:ascii="Arial" w:hAnsi="Arial" w:cs="Arial"/>
        </w:rPr>
        <w:t xml:space="preserve"> -</w:t>
      </w:r>
      <w:r w:rsidRPr="008C206E">
        <w:rPr>
          <w:rFonts w:ascii="Arial" w:hAnsi="Arial" w:cs="Arial"/>
        </w:rPr>
        <w:t xml:space="preserve"> which could not have been anticipated when the objectives </w:t>
      </w:r>
      <w:r w:rsidR="00EB0A5B" w:rsidRPr="008C206E">
        <w:rPr>
          <w:rFonts w:ascii="Arial" w:hAnsi="Arial" w:cs="Arial"/>
        </w:rPr>
        <w:t xml:space="preserve">and success criteria </w:t>
      </w:r>
      <w:r w:rsidRPr="008C206E">
        <w:rPr>
          <w:rFonts w:ascii="Arial" w:hAnsi="Arial" w:cs="Arial"/>
        </w:rPr>
        <w:t>were set</w:t>
      </w:r>
      <w:r w:rsidR="00F43192" w:rsidRPr="008C206E">
        <w:rPr>
          <w:rFonts w:ascii="Arial" w:hAnsi="Arial" w:cs="Arial"/>
        </w:rPr>
        <w:t xml:space="preserve"> -</w:t>
      </w:r>
      <w:r w:rsidRPr="008C206E">
        <w:rPr>
          <w:rFonts w:ascii="Arial" w:hAnsi="Arial" w:cs="Arial"/>
        </w:rPr>
        <w:t xml:space="preserve"> impact on the achievement of objectives</w:t>
      </w:r>
      <w:r w:rsidR="00077984" w:rsidRPr="008C206E">
        <w:rPr>
          <w:rFonts w:ascii="Arial" w:hAnsi="Arial" w:cs="Arial"/>
        </w:rPr>
        <w:t xml:space="preserve"> or when it becomes clear that the objectives set have been </w:t>
      </w:r>
      <w:proofErr w:type="spellStart"/>
      <w:r w:rsidR="00077984" w:rsidRPr="008C206E">
        <w:rPr>
          <w:rFonts w:ascii="Arial" w:hAnsi="Arial" w:cs="Arial"/>
        </w:rPr>
        <w:t>superceded</w:t>
      </w:r>
      <w:proofErr w:type="spellEnd"/>
      <w:r w:rsidR="00077984" w:rsidRPr="008C206E">
        <w:rPr>
          <w:rFonts w:ascii="Arial" w:hAnsi="Arial" w:cs="Arial"/>
        </w:rPr>
        <w:t xml:space="preserve"> by more pressing issues related to concerns about a teacher’s capability</w:t>
      </w:r>
      <w:r w:rsidRPr="008C206E">
        <w:rPr>
          <w:rFonts w:ascii="Arial" w:hAnsi="Arial" w:cs="Arial"/>
        </w:rPr>
        <w:t xml:space="preserve">. </w:t>
      </w:r>
      <w:r w:rsidR="00FE4BA0" w:rsidRPr="008C206E">
        <w:rPr>
          <w:rFonts w:ascii="Arial" w:hAnsi="Arial" w:cs="Arial"/>
        </w:rPr>
        <w:t xml:space="preserve"> </w:t>
      </w:r>
    </w:p>
    <w:p w14:paraId="158DEFCE" w14:textId="77777777" w:rsidR="00200A7D" w:rsidRPr="008C206E" w:rsidRDefault="00200A7D" w:rsidP="00275DA5">
      <w:pPr>
        <w:jc w:val="both"/>
        <w:outlineLvl w:val="0"/>
        <w:rPr>
          <w:rFonts w:ascii="Arial" w:hAnsi="Arial" w:cs="Arial"/>
          <w:b/>
        </w:rPr>
      </w:pPr>
    </w:p>
    <w:p w14:paraId="01355CED" w14:textId="77777777" w:rsidR="00D145A9" w:rsidRPr="008C206E" w:rsidRDefault="00D7374A" w:rsidP="00275DA5">
      <w:pPr>
        <w:jc w:val="both"/>
        <w:outlineLvl w:val="0"/>
        <w:rPr>
          <w:rFonts w:ascii="Arial" w:hAnsi="Arial" w:cs="Arial"/>
          <w:b/>
        </w:rPr>
      </w:pPr>
      <w:r w:rsidRPr="008C206E">
        <w:rPr>
          <w:rFonts w:ascii="Arial" w:hAnsi="Arial" w:cs="Arial"/>
          <w:b/>
        </w:rPr>
        <w:t>11.2 – 11.</w:t>
      </w:r>
      <w:r w:rsidR="006E0BC3" w:rsidRPr="008C206E">
        <w:rPr>
          <w:rFonts w:ascii="Arial" w:hAnsi="Arial" w:cs="Arial"/>
          <w:b/>
        </w:rPr>
        <w:t>4</w:t>
      </w:r>
      <w:r w:rsidRPr="008C206E">
        <w:rPr>
          <w:rFonts w:ascii="Arial" w:hAnsi="Arial" w:cs="Arial"/>
          <w:b/>
        </w:rPr>
        <w:t xml:space="preserve"> </w:t>
      </w:r>
      <w:r w:rsidR="00D145A9" w:rsidRPr="008C206E">
        <w:rPr>
          <w:rFonts w:ascii="Arial" w:hAnsi="Arial" w:cs="Arial"/>
          <w:b/>
        </w:rPr>
        <w:t xml:space="preserve">Monitoring and Evaluation </w:t>
      </w:r>
    </w:p>
    <w:p w14:paraId="773A8E37" w14:textId="77777777" w:rsidR="00200A7D" w:rsidRPr="008C206E" w:rsidRDefault="00200A7D" w:rsidP="00275DA5">
      <w:pPr>
        <w:jc w:val="both"/>
        <w:outlineLvl w:val="0"/>
        <w:rPr>
          <w:rFonts w:ascii="Arial" w:hAnsi="Arial" w:cs="Arial"/>
          <w:b/>
        </w:rPr>
      </w:pPr>
    </w:p>
    <w:p w14:paraId="1C6ED4F0" w14:textId="77777777" w:rsidR="00D145A9" w:rsidRPr="008C206E" w:rsidRDefault="00D145A9" w:rsidP="00275DA5">
      <w:pPr>
        <w:jc w:val="both"/>
        <w:rPr>
          <w:rFonts w:ascii="Arial" w:hAnsi="Arial" w:cs="Arial"/>
        </w:rPr>
      </w:pPr>
      <w:r w:rsidRPr="008C206E">
        <w:rPr>
          <w:rFonts w:ascii="Arial" w:hAnsi="Arial" w:cs="Arial"/>
        </w:rPr>
        <w:t>In order to support teachers to meet their objectives within the agreed timeframe, it is essential for them to have opportunities to review the progress that they are making against each objective.</w:t>
      </w:r>
    </w:p>
    <w:p w14:paraId="62EBAB11" w14:textId="77777777" w:rsidR="00D145A9" w:rsidRPr="008C206E" w:rsidRDefault="00D145A9" w:rsidP="00275DA5">
      <w:pPr>
        <w:jc w:val="both"/>
        <w:rPr>
          <w:rFonts w:ascii="Arial" w:hAnsi="Arial" w:cs="Arial"/>
          <w:sz w:val="16"/>
          <w:szCs w:val="16"/>
        </w:rPr>
      </w:pPr>
    </w:p>
    <w:p w14:paraId="060E87A4" w14:textId="77777777" w:rsidR="00D145A9" w:rsidRPr="00524305" w:rsidRDefault="00737D38" w:rsidP="00275DA5">
      <w:pPr>
        <w:jc w:val="both"/>
        <w:rPr>
          <w:rFonts w:ascii="Arial" w:hAnsi="Arial" w:cs="Arial"/>
        </w:rPr>
      </w:pPr>
      <w:r w:rsidRPr="008C206E">
        <w:rPr>
          <w:rFonts w:ascii="Arial" w:hAnsi="Arial" w:cs="Arial"/>
        </w:rPr>
        <w:t>The appraisal process is evidence based and e</w:t>
      </w:r>
      <w:r w:rsidR="00D145A9" w:rsidRPr="008C206E">
        <w:rPr>
          <w:rFonts w:ascii="Arial" w:hAnsi="Arial" w:cs="Arial"/>
        </w:rPr>
        <w:t xml:space="preserve">ach teacher </w:t>
      </w:r>
      <w:r w:rsidR="00ED3FC4" w:rsidRPr="008C206E">
        <w:rPr>
          <w:rFonts w:ascii="Arial" w:hAnsi="Arial" w:cs="Arial"/>
        </w:rPr>
        <w:t xml:space="preserve">is responsible for the </w:t>
      </w:r>
      <w:r w:rsidR="00D145A9" w:rsidRPr="008C206E">
        <w:rPr>
          <w:rFonts w:ascii="Arial" w:hAnsi="Arial" w:cs="Arial"/>
        </w:rPr>
        <w:t>gather</w:t>
      </w:r>
      <w:r w:rsidR="00ED3FC4" w:rsidRPr="008C206E">
        <w:rPr>
          <w:rFonts w:ascii="Arial" w:hAnsi="Arial" w:cs="Arial"/>
        </w:rPr>
        <w:t xml:space="preserve">ing of </w:t>
      </w:r>
      <w:r w:rsidRPr="008C206E">
        <w:rPr>
          <w:rFonts w:ascii="Arial" w:hAnsi="Arial" w:cs="Arial"/>
        </w:rPr>
        <w:t xml:space="preserve">appropriate </w:t>
      </w:r>
      <w:r w:rsidR="00D145A9" w:rsidRPr="008C206E">
        <w:rPr>
          <w:rFonts w:ascii="Arial" w:hAnsi="Arial" w:cs="Arial"/>
        </w:rPr>
        <w:t xml:space="preserve">evidence of the progress that they are making throughout the year in order to identify any particular strengths or areas for further development </w:t>
      </w:r>
      <w:r w:rsidR="00D145A9" w:rsidRPr="00524305">
        <w:rPr>
          <w:rFonts w:ascii="Arial" w:hAnsi="Arial" w:cs="Arial"/>
        </w:rPr>
        <w:t>both during the year and at the annual review.</w:t>
      </w:r>
    </w:p>
    <w:p w14:paraId="76765798" w14:textId="77777777" w:rsidR="00D145A9" w:rsidRPr="00275DA5" w:rsidRDefault="00D145A9" w:rsidP="00275DA5">
      <w:pPr>
        <w:jc w:val="both"/>
        <w:rPr>
          <w:rFonts w:ascii="Arial" w:hAnsi="Arial" w:cs="Arial"/>
          <w:sz w:val="16"/>
          <w:szCs w:val="16"/>
        </w:rPr>
      </w:pPr>
    </w:p>
    <w:p w14:paraId="350B6B30" w14:textId="77777777" w:rsidR="00D145A9" w:rsidRPr="00524305" w:rsidRDefault="00D145A9" w:rsidP="00275DA5">
      <w:pPr>
        <w:jc w:val="both"/>
        <w:rPr>
          <w:rFonts w:ascii="Arial" w:hAnsi="Arial" w:cs="Arial"/>
        </w:rPr>
      </w:pPr>
      <w:r w:rsidRPr="00524305">
        <w:rPr>
          <w:rFonts w:ascii="Arial" w:hAnsi="Arial" w:cs="Arial"/>
        </w:rPr>
        <w:t xml:space="preserve">A range of evidence should be available </w:t>
      </w:r>
      <w:r w:rsidR="00737D38">
        <w:rPr>
          <w:rFonts w:ascii="Arial" w:hAnsi="Arial" w:cs="Arial"/>
        </w:rPr>
        <w:t xml:space="preserve">to </w:t>
      </w:r>
      <w:proofErr w:type="spellStart"/>
      <w:r w:rsidR="00737D38">
        <w:rPr>
          <w:rFonts w:ascii="Arial" w:hAnsi="Arial" w:cs="Arial"/>
        </w:rPr>
        <w:t>demonstate</w:t>
      </w:r>
      <w:proofErr w:type="spellEnd"/>
      <w:r w:rsidR="00737D38">
        <w:rPr>
          <w:rFonts w:ascii="Arial" w:hAnsi="Arial" w:cs="Arial"/>
        </w:rPr>
        <w:t xml:space="preserve"> typicality of performance </w:t>
      </w:r>
      <w:r w:rsidRPr="00524305">
        <w:rPr>
          <w:rFonts w:ascii="Arial" w:hAnsi="Arial" w:cs="Arial"/>
        </w:rPr>
        <w:t xml:space="preserve">as an outcome of the school's agreed quality assurance cycle and could </w:t>
      </w:r>
      <w:r w:rsidR="00BE0880">
        <w:rPr>
          <w:rFonts w:ascii="Arial" w:hAnsi="Arial" w:cs="Arial"/>
        </w:rPr>
        <w:t xml:space="preserve">for example </w:t>
      </w:r>
      <w:r w:rsidRPr="00524305">
        <w:rPr>
          <w:rFonts w:ascii="Arial" w:hAnsi="Arial" w:cs="Arial"/>
        </w:rPr>
        <w:t>include evidence from</w:t>
      </w:r>
      <w:r w:rsidR="00BE0880">
        <w:rPr>
          <w:rFonts w:ascii="Arial" w:hAnsi="Arial" w:cs="Arial"/>
        </w:rPr>
        <w:t xml:space="preserve"> sources such as</w:t>
      </w:r>
      <w:r w:rsidRPr="00524305">
        <w:rPr>
          <w:rFonts w:ascii="Arial" w:hAnsi="Arial" w:cs="Arial"/>
        </w:rPr>
        <w:t>:</w:t>
      </w:r>
    </w:p>
    <w:p w14:paraId="121BEBC7" w14:textId="77777777" w:rsidR="00D145A9" w:rsidRPr="00275DA5" w:rsidRDefault="00D145A9" w:rsidP="00275DA5">
      <w:pPr>
        <w:jc w:val="both"/>
        <w:rPr>
          <w:rFonts w:ascii="Arial" w:hAnsi="Arial" w:cs="Arial"/>
          <w:sz w:val="16"/>
          <w:szCs w:val="16"/>
        </w:rPr>
      </w:pPr>
    </w:p>
    <w:p w14:paraId="5430F4E1"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L</w:t>
      </w:r>
      <w:r w:rsidR="00D145A9" w:rsidRPr="008C206E">
        <w:rPr>
          <w:rFonts w:ascii="Arial" w:hAnsi="Arial" w:cs="Arial"/>
        </w:rPr>
        <w:t>esson observations</w:t>
      </w:r>
      <w:r w:rsidRPr="008C206E">
        <w:rPr>
          <w:rFonts w:ascii="Arial" w:hAnsi="Arial" w:cs="Arial"/>
        </w:rPr>
        <w:t>;</w:t>
      </w:r>
    </w:p>
    <w:p w14:paraId="752F2F6E"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W</w:t>
      </w:r>
      <w:r w:rsidR="00D145A9" w:rsidRPr="008C206E">
        <w:rPr>
          <w:rFonts w:ascii="Arial" w:hAnsi="Arial" w:cs="Arial"/>
        </w:rPr>
        <w:t>ork scrutiny</w:t>
      </w:r>
      <w:r w:rsidRPr="008C206E">
        <w:rPr>
          <w:rFonts w:ascii="Arial" w:hAnsi="Arial" w:cs="Arial"/>
        </w:rPr>
        <w:t>;</w:t>
      </w:r>
    </w:p>
    <w:p w14:paraId="2E3B8B0B"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Q</w:t>
      </w:r>
      <w:r w:rsidR="00D145A9" w:rsidRPr="008C206E">
        <w:rPr>
          <w:rFonts w:ascii="Arial" w:hAnsi="Arial" w:cs="Arial"/>
        </w:rPr>
        <w:t>uestionnaires</w:t>
      </w:r>
      <w:r w:rsidRPr="008C206E">
        <w:rPr>
          <w:rFonts w:ascii="Arial" w:hAnsi="Arial" w:cs="Arial"/>
        </w:rPr>
        <w:t>;</w:t>
      </w:r>
    </w:p>
    <w:p w14:paraId="3D51F70B"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P</w:t>
      </w:r>
      <w:r w:rsidR="00D145A9" w:rsidRPr="008C206E">
        <w:rPr>
          <w:rFonts w:ascii="Arial" w:hAnsi="Arial" w:cs="Arial"/>
        </w:rPr>
        <w:t>lanning scrutiny</w:t>
      </w:r>
      <w:r w:rsidRPr="008C206E">
        <w:rPr>
          <w:rFonts w:ascii="Arial" w:hAnsi="Arial" w:cs="Arial"/>
        </w:rPr>
        <w:t>;</w:t>
      </w:r>
    </w:p>
    <w:p w14:paraId="0C7F36DE"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L</w:t>
      </w:r>
      <w:r w:rsidR="00D145A9" w:rsidRPr="008C206E">
        <w:rPr>
          <w:rFonts w:ascii="Arial" w:hAnsi="Arial" w:cs="Arial"/>
        </w:rPr>
        <w:t>earning walks/pupil pursuits</w:t>
      </w:r>
      <w:r w:rsidRPr="008C206E">
        <w:rPr>
          <w:rFonts w:ascii="Arial" w:hAnsi="Arial" w:cs="Arial"/>
        </w:rPr>
        <w:t>;</w:t>
      </w:r>
    </w:p>
    <w:p w14:paraId="07689C46" w14:textId="77777777" w:rsidR="00077984" w:rsidRPr="008C206E" w:rsidRDefault="00ED3FC4" w:rsidP="002D67AC">
      <w:pPr>
        <w:numPr>
          <w:ilvl w:val="0"/>
          <w:numId w:val="6"/>
        </w:numPr>
        <w:ind w:firstLine="493"/>
        <w:jc w:val="both"/>
        <w:rPr>
          <w:rFonts w:ascii="Arial" w:hAnsi="Arial" w:cs="Arial"/>
        </w:rPr>
      </w:pPr>
      <w:r w:rsidRPr="008C206E">
        <w:rPr>
          <w:rFonts w:ascii="Arial" w:hAnsi="Arial" w:cs="Arial"/>
        </w:rPr>
        <w:t>Pupils progress from their starting points</w:t>
      </w:r>
      <w:r w:rsidR="002D67AC" w:rsidRPr="008C206E">
        <w:rPr>
          <w:rFonts w:ascii="Arial" w:hAnsi="Arial" w:cs="Arial"/>
        </w:rPr>
        <w:t>;</w:t>
      </w:r>
    </w:p>
    <w:p w14:paraId="533FD0B1"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P</w:t>
      </w:r>
      <w:r w:rsidR="00D145A9" w:rsidRPr="008C206E">
        <w:rPr>
          <w:rFonts w:ascii="Arial" w:hAnsi="Arial" w:cs="Arial"/>
        </w:rPr>
        <w:t>ortfolio/evidence of standards</w:t>
      </w:r>
      <w:r w:rsidRPr="008C206E">
        <w:rPr>
          <w:rFonts w:ascii="Arial" w:hAnsi="Arial" w:cs="Arial"/>
        </w:rPr>
        <w:t>; and</w:t>
      </w:r>
    </w:p>
    <w:p w14:paraId="5235F708" w14:textId="77777777" w:rsidR="00D145A9" w:rsidRPr="008C206E" w:rsidRDefault="002D67AC" w:rsidP="002D67AC">
      <w:pPr>
        <w:numPr>
          <w:ilvl w:val="0"/>
          <w:numId w:val="6"/>
        </w:numPr>
        <w:ind w:firstLine="493"/>
        <w:jc w:val="both"/>
        <w:rPr>
          <w:rFonts w:ascii="Arial" w:hAnsi="Arial" w:cs="Arial"/>
        </w:rPr>
      </w:pPr>
      <w:r w:rsidRPr="008C206E">
        <w:rPr>
          <w:rFonts w:ascii="Arial" w:hAnsi="Arial" w:cs="Arial"/>
        </w:rPr>
        <w:t xml:space="preserve">Progress of individuals/groups </w:t>
      </w:r>
      <w:r w:rsidR="00D145A9" w:rsidRPr="008C206E">
        <w:rPr>
          <w:rFonts w:ascii="Arial" w:hAnsi="Arial" w:cs="Arial"/>
        </w:rPr>
        <w:t>(vulnerable groups/closing the gap)</w:t>
      </w:r>
      <w:r w:rsidRPr="008C206E">
        <w:rPr>
          <w:rFonts w:ascii="Arial" w:hAnsi="Arial" w:cs="Arial"/>
        </w:rPr>
        <w:t>.</w:t>
      </w:r>
    </w:p>
    <w:p w14:paraId="7B52DAD9" w14:textId="77777777" w:rsidR="00C64F58" w:rsidRPr="008C206E" w:rsidRDefault="00C64F58" w:rsidP="002D67AC">
      <w:pPr>
        <w:numPr>
          <w:ilvl w:val="0"/>
          <w:numId w:val="6"/>
        </w:numPr>
        <w:ind w:firstLine="493"/>
        <w:jc w:val="both"/>
        <w:rPr>
          <w:rFonts w:ascii="Arial" w:hAnsi="Arial" w:cs="Arial"/>
        </w:rPr>
      </w:pPr>
      <w:proofErr w:type="spellStart"/>
      <w:r w:rsidRPr="008C206E">
        <w:rPr>
          <w:rFonts w:ascii="Arial" w:hAnsi="Arial" w:cs="Arial"/>
        </w:rPr>
        <w:t>Self assessment</w:t>
      </w:r>
      <w:proofErr w:type="spellEnd"/>
      <w:r w:rsidRPr="008C206E">
        <w:rPr>
          <w:rFonts w:ascii="Arial" w:hAnsi="Arial" w:cs="Arial"/>
        </w:rPr>
        <w:t xml:space="preserve"> / peer reviews and views of parents and pupils </w:t>
      </w:r>
    </w:p>
    <w:p w14:paraId="34A2BB15" w14:textId="77777777" w:rsidR="00E0689C" w:rsidRPr="008C206E" w:rsidRDefault="00E0689C" w:rsidP="00275DA5">
      <w:pPr>
        <w:jc w:val="both"/>
        <w:rPr>
          <w:rFonts w:ascii="Arial" w:hAnsi="Arial" w:cs="Arial"/>
          <w:sz w:val="16"/>
          <w:szCs w:val="16"/>
        </w:rPr>
      </w:pPr>
      <w:r w:rsidRPr="008C206E">
        <w:rPr>
          <w:rFonts w:ascii="Arial" w:hAnsi="Arial" w:cs="Arial"/>
        </w:rPr>
        <w:t xml:space="preserve"> </w:t>
      </w:r>
    </w:p>
    <w:p w14:paraId="61EFDF08" w14:textId="77777777" w:rsidR="000E545C" w:rsidRPr="008C206E" w:rsidRDefault="001152B8" w:rsidP="004259F0">
      <w:pPr>
        <w:numPr>
          <w:ilvl w:val="12"/>
          <w:numId w:val="0"/>
        </w:numPr>
        <w:jc w:val="both"/>
        <w:rPr>
          <w:rFonts w:ascii="Arial" w:hAnsi="Arial" w:cs="Arial"/>
          <w:lang w:val="en-US"/>
        </w:rPr>
      </w:pPr>
      <w:r w:rsidRPr="008C206E">
        <w:rPr>
          <w:rFonts w:ascii="Arial" w:hAnsi="Arial" w:cs="Arial"/>
          <w:lang w:val="en-US"/>
        </w:rPr>
        <w:t xml:space="preserve">The decision about the use of evidence should be taken in the context of minimizing bureaucracy and </w:t>
      </w:r>
      <w:r w:rsidR="00ED3FC4" w:rsidRPr="008C206E">
        <w:rPr>
          <w:rFonts w:ascii="Arial" w:hAnsi="Arial" w:cs="Arial"/>
          <w:lang w:val="en-US"/>
        </w:rPr>
        <w:t xml:space="preserve">reducing teacher workload. </w:t>
      </w:r>
      <w:r w:rsidR="00A13097" w:rsidRPr="008C206E">
        <w:rPr>
          <w:rFonts w:ascii="Arial" w:hAnsi="Arial" w:cs="Arial"/>
          <w:lang w:val="en-US"/>
        </w:rPr>
        <w:t xml:space="preserve">The </w:t>
      </w:r>
      <w:r w:rsidR="000E545C" w:rsidRPr="008C206E">
        <w:rPr>
          <w:rFonts w:ascii="Arial" w:hAnsi="Arial" w:cs="Arial"/>
          <w:lang w:val="en-US"/>
        </w:rPr>
        <w:t xml:space="preserve">Secretary of </w:t>
      </w:r>
      <w:proofErr w:type="spellStart"/>
      <w:r w:rsidR="000E545C" w:rsidRPr="008C206E">
        <w:rPr>
          <w:rFonts w:ascii="Arial" w:hAnsi="Arial" w:cs="Arial"/>
          <w:lang w:val="en-US"/>
        </w:rPr>
        <w:t>Sate</w:t>
      </w:r>
      <w:proofErr w:type="spellEnd"/>
      <w:r w:rsidR="000E545C" w:rsidRPr="008C206E">
        <w:rPr>
          <w:rFonts w:ascii="Arial" w:hAnsi="Arial" w:cs="Arial"/>
          <w:lang w:val="en-US"/>
        </w:rPr>
        <w:t xml:space="preserve"> wrote to all schools in </w:t>
      </w:r>
    </w:p>
    <w:p w14:paraId="4A4C1DE8" w14:textId="771A4B5A" w:rsidR="000E545C" w:rsidRPr="008C206E" w:rsidRDefault="000E545C" w:rsidP="004259F0">
      <w:pPr>
        <w:numPr>
          <w:ilvl w:val="12"/>
          <w:numId w:val="0"/>
        </w:numPr>
        <w:jc w:val="both"/>
        <w:rPr>
          <w:rFonts w:ascii="Arial" w:hAnsi="Arial" w:cs="Arial"/>
          <w:lang w:val="en-US"/>
        </w:rPr>
      </w:pPr>
      <w:r w:rsidRPr="008C206E">
        <w:rPr>
          <w:rFonts w:ascii="Arial" w:hAnsi="Arial" w:cs="Arial"/>
          <w:lang w:val="en-US"/>
        </w:rPr>
        <w:t>July 2019</w:t>
      </w:r>
      <w:r w:rsidR="00820276">
        <w:rPr>
          <w:rFonts w:ascii="Arial" w:hAnsi="Arial" w:cs="Arial"/>
          <w:lang w:val="en-US"/>
        </w:rPr>
        <w:t xml:space="preserve">, </w:t>
      </w:r>
      <w:r w:rsidR="00820276" w:rsidRPr="0065618C">
        <w:rPr>
          <w:rFonts w:ascii="Arial" w:hAnsi="Arial" w:cs="Arial"/>
          <w:lang w:val="en-US"/>
        </w:rPr>
        <w:t xml:space="preserve">and remains current </w:t>
      </w:r>
      <w:proofErr w:type="gramStart"/>
      <w:r w:rsidR="00820276" w:rsidRPr="0065618C">
        <w:rPr>
          <w:rFonts w:ascii="Arial" w:hAnsi="Arial" w:cs="Arial"/>
          <w:lang w:val="en-US"/>
        </w:rPr>
        <w:t xml:space="preserve">today, </w:t>
      </w:r>
      <w:r w:rsidRPr="0065618C">
        <w:rPr>
          <w:rFonts w:ascii="Arial" w:hAnsi="Arial" w:cs="Arial"/>
          <w:lang w:val="en-US"/>
        </w:rPr>
        <w:t xml:space="preserve"> stressing</w:t>
      </w:r>
      <w:proofErr w:type="gramEnd"/>
      <w:r w:rsidRPr="0065618C">
        <w:rPr>
          <w:rFonts w:ascii="Arial" w:hAnsi="Arial" w:cs="Arial"/>
          <w:lang w:val="en-US"/>
        </w:rPr>
        <w:t xml:space="preserve"> </w:t>
      </w:r>
      <w:r w:rsidRPr="008C206E">
        <w:rPr>
          <w:rFonts w:ascii="Arial" w:hAnsi="Arial" w:cs="Arial"/>
          <w:lang w:val="en-US"/>
        </w:rPr>
        <w:t xml:space="preserve">the need to ensure that within appraisal account is taken of teacher workload. </w:t>
      </w:r>
      <w:proofErr w:type="spellStart"/>
      <w:r w:rsidRPr="008C206E">
        <w:rPr>
          <w:rFonts w:ascii="Arial" w:hAnsi="Arial" w:cs="Arial"/>
          <w:lang w:val="en-US"/>
        </w:rPr>
        <w:t>Its</w:t>
      </w:r>
      <w:proofErr w:type="spellEnd"/>
      <w:r w:rsidRPr="008C206E">
        <w:rPr>
          <w:rFonts w:ascii="Arial" w:hAnsi="Arial" w:cs="Arial"/>
          <w:lang w:val="en-US"/>
        </w:rPr>
        <w:t xml:space="preserve"> also refers to the </w:t>
      </w:r>
      <w:r w:rsidRPr="008C206E">
        <w:rPr>
          <w:rFonts w:ascii="Arial" w:hAnsi="Arial" w:cs="Arial"/>
        </w:rPr>
        <w:t>‘Making Data Work’ which recommended that appraisal</w:t>
      </w:r>
      <w:r w:rsidRPr="008C206E">
        <w:rPr>
          <w:sz w:val="23"/>
          <w:szCs w:val="23"/>
        </w:rPr>
        <w:t xml:space="preserve"> </w:t>
      </w:r>
      <w:r w:rsidRPr="008C206E">
        <w:rPr>
          <w:rFonts w:ascii="Arial" w:hAnsi="Arial" w:cs="Arial"/>
        </w:rPr>
        <w:t xml:space="preserve">objectives and performance management discussions should not be based on teacher generated data and predictions, or solely on the assessment data for a single group of pupils. The letter can be read here: </w:t>
      </w:r>
    </w:p>
    <w:p w14:paraId="65242B9D" w14:textId="77777777" w:rsidR="000E545C" w:rsidRDefault="00A6186F" w:rsidP="004259F0">
      <w:pPr>
        <w:numPr>
          <w:ilvl w:val="12"/>
          <w:numId w:val="0"/>
        </w:numPr>
        <w:jc w:val="both"/>
        <w:rPr>
          <w:rFonts w:ascii="Arial" w:hAnsi="Arial" w:cs="Arial"/>
          <w:color w:val="FF0000"/>
          <w:lang w:val="en-US"/>
        </w:rPr>
      </w:pPr>
      <w:hyperlink r:id="rId15" w:history="1">
        <w:r w:rsidR="000E545C">
          <w:rPr>
            <w:rStyle w:val="Hyperlink"/>
          </w:rPr>
          <w:t>https://www.gov.uk/government/publications/data-burdens-on-schools</w:t>
        </w:r>
      </w:hyperlink>
    </w:p>
    <w:p w14:paraId="37AA1A2D" w14:textId="77777777" w:rsidR="000E545C" w:rsidRDefault="000E545C" w:rsidP="004259F0">
      <w:pPr>
        <w:numPr>
          <w:ilvl w:val="12"/>
          <w:numId w:val="0"/>
        </w:numPr>
        <w:jc w:val="both"/>
        <w:rPr>
          <w:rFonts w:ascii="Arial" w:hAnsi="Arial" w:cs="Arial"/>
          <w:color w:val="FF0000"/>
          <w:lang w:val="en-US"/>
        </w:rPr>
      </w:pPr>
    </w:p>
    <w:p w14:paraId="13BAF8A8" w14:textId="77777777" w:rsidR="001152B8" w:rsidRPr="008C206E" w:rsidRDefault="000E545C" w:rsidP="004259F0">
      <w:pPr>
        <w:numPr>
          <w:ilvl w:val="12"/>
          <w:numId w:val="0"/>
        </w:numPr>
        <w:jc w:val="both"/>
        <w:rPr>
          <w:rFonts w:ascii="Arial" w:hAnsi="Arial" w:cs="Arial"/>
          <w:lang w:val="en-US"/>
        </w:rPr>
      </w:pPr>
      <w:r w:rsidRPr="008C206E">
        <w:rPr>
          <w:rFonts w:ascii="Arial" w:hAnsi="Arial" w:cs="Arial"/>
          <w:lang w:val="en-US"/>
        </w:rPr>
        <w:t>Appraisal s</w:t>
      </w:r>
      <w:r w:rsidR="001152B8" w:rsidRPr="008C206E">
        <w:rPr>
          <w:rFonts w:ascii="Arial" w:hAnsi="Arial" w:cs="Arial"/>
          <w:lang w:val="en-US"/>
        </w:rPr>
        <w:t xml:space="preserve">hould provide all teachers with a fair opportunity to demonstrate that they have met the relevant standards and their individual objectives. The evidence should be directly related to the formal appraisal process and with the standards and objectives that have been agreed with the teacher. </w:t>
      </w:r>
      <w:r w:rsidR="00C64F58" w:rsidRPr="008C206E">
        <w:rPr>
          <w:rFonts w:ascii="Arial" w:hAnsi="Arial" w:cs="Arial"/>
          <w:b/>
          <w:lang w:val="en-US"/>
        </w:rPr>
        <w:t xml:space="preserve">It would not be appropriate for the school to introduce evidence requirements that are not directly and explicitly related to appraisal and </w:t>
      </w:r>
      <w:r w:rsidR="00ED3FC4" w:rsidRPr="008C206E">
        <w:rPr>
          <w:rFonts w:ascii="Arial" w:hAnsi="Arial" w:cs="Arial"/>
          <w:b/>
          <w:lang w:val="en-US"/>
        </w:rPr>
        <w:t>to</w:t>
      </w:r>
      <w:r w:rsidR="00C64F58" w:rsidRPr="008C206E">
        <w:rPr>
          <w:rFonts w:ascii="Arial" w:hAnsi="Arial" w:cs="Arial"/>
          <w:b/>
          <w:lang w:val="en-US"/>
        </w:rPr>
        <w:t xml:space="preserve"> the objectives and standards previously agreed with the teacher. </w:t>
      </w:r>
      <w:r w:rsidR="008F7EC0" w:rsidRPr="008C206E">
        <w:rPr>
          <w:rFonts w:ascii="Arial" w:hAnsi="Arial" w:cs="Arial"/>
          <w:lang w:val="en-US"/>
        </w:rPr>
        <w:t xml:space="preserve"> </w:t>
      </w:r>
      <w:r w:rsidR="00C64F58" w:rsidRPr="008C206E">
        <w:rPr>
          <w:rFonts w:ascii="Arial" w:hAnsi="Arial" w:cs="Arial"/>
          <w:lang w:val="en-US"/>
        </w:rPr>
        <w:t xml:space="preserve">Appraisers should take account of the principle that evidence for appraisal must be proportionate and clearly rooted in the objectives </w:t>
      </w:r>
      <w:r w:rsidR="00ED3FC4" w:rsidRPr="008C206E">
        <w:rPr>
          <w:rFonts w:ascii="Arial" w:hAnsi="Arial" w:cs="Arial"/>
          <w:lang w:val="en-US"/>
        </w:rPr>
        <w:t xml:space="preserve">and success criteria </w:t>
      </w:r>
      <w:r w:rsidR="00C64F58" w:rsidRPr="008C206E">
        <w:rPr>
          <w:rFonts w:ascii="Arial" w:hAnsi="Arial" w:cs="Arial"/>
          <w:lang w:val="en-US"/>
        </w:rPr>
        <w:t>set and should fully understand how the appraisal process is link</w:t>
      </w:r>
      <w:r w:rsidR="00ED3FC4" w:rsidRPr="008C206E">
        <w:rPr>
          <w:rFonts w:ascii="Arial" w:hAnsi="Arial" w:cs="Arial"/>
          <w:lang w:val="en-US"/>
        </w:rPr>
        <w:t>ed</w:t>
      </w:r>
      <w:r w:rsidR="00C64F58" w:rsidRPr="008C206E">
        <w:rPr>
          <w:rFonts w:ascii="Arial" w:hAnsi="Arial" w:cs="Arial"/>
          <w:lang w:val="en-US"/>
        </w:rPr>
        <w:t xml:space="preserve"> to pay. </w:t>
      </w:r>
    </w:p>
    <w:p w14:paraId="06E20360" w14:textId="77777777" w:rsidR="001152B8" w:rsidRPr="008C206E" w:rsidRDefault="001152B8" w:rsidP="004259F0">
      <w:pPr>
        <w:numPr>
          <w:ilvl w:val="12"/>
          <w:numId w:val="0"/>
        </w:numPr>
        <w:jc w:val="both"/>
        <w:rPr>
          <w:rFonts w:ascii="Arial" w:hAnsi="Arial" w:cs="Arial"/>
          <w:lang w:val="en-US"/>
        </w:rPr>
      </w:pPr>
    </w:p>
    <w:p w14:paraId="27A83226" w14:textId="77777777" w:rsidR="002B78A5" w:rsidRPr="008C206E" w:rsidRDefault="002B78A5" w:rsidP="004259F0">
      <w:pPr>
        <w:numPr>
          <w:ilvl w:val="12"/>
          <w:numId w:val="0"/>
        </w:numPr>
        <w:jc w:val="both"/>
        <w:rPr>
          <w:rFonts w:ascii="Arial" w:hAnsi="Arial" w:cs="Arial"/>
          <w:lang w:val="en-US"/>
        </w:rPr>
      </w:pPr>
      <w:r w:rsidRPr="008C206E">
        <w:rPr>
          <w:rFonts w:ascii="Arial" w:hAnsi="Arial" w:cs="Arial"/>
          <w:lang w:val="en-US"/>
        </w:rPr>
        <w:t>It is important for all schools to have in place a Monitoring and Evaluation</w:t>
      </w:r>
      <w:r w:rsidR="00BE0880" w:rsidRPr="008C206E">
        <w:rPr>
          <w:rFonts w:ascii="Arial" w:hAnsi="Arial" w:cs="Arial"/>
          <w:lang w:val="en-US"/>
        </w:rPr>
        <w:t>/</w:t>
      </w:r>
      <w:r w:rsidRPr="008C206E">
        <w:rPr>
          <w:rFonts w:ascii="Arial" w:hAnsi="Arial" w:cs="Arial"/>
          <w:lang w:val="en-US"/>
        </w:rPr>
        <w:t>Quality Assurance Policy</w:t>
      </w:r>
      <w:r w:rsidR="003161A4" w:rsidRPr="008C206E">
        <w:rPr>
          <w:rFonts w:ascii="Arial" w:hAnsi="Arial" w:cs="Arial"/>
          <w:lang w:val="en-US"/>
        </w:rPr>
        <w:t xml:space="preserve">. This </w:t>
      </w:r>
      <w:r w:rsidRPr="008C206E">
        <w:rPr>
          <w:rFonts w:ascii="Arial" w:hAnsi="Arial" w:cs="Arial"/>
          <w:lang w:val="en-US"/>
        </w:rPr>
        <w:t>polic</w:t>
      </w:r>
      <w:r w:rsidR="003161A4" w:rsidRPr="008C206E">
        <w:rPr>
          <w:rFonts w:ascii="Arial" w:hAnsi="Arial" w:cs="Arial"/>
          <w:lang w:val="en-US"/>
        </w:rPr>
        <w:t>y</w:t>
      </w:r>
      <w:r w:rsidRPr="008C206E">
        <w:rPr>
          <w:rFonts w:ascii="Arial" w:hAnsi="Arial" w:cs="Arial"/>
          <w:lang w:val="en-US"/>
        </w:rPr>
        <w:t xml:space="preserve"> should be subject to appropriate consultation with staff and that where changes are proposed further consultation </w:t>
      </w:r>
      <w:r w:rsidR="00C745D9" w:rsidRPr="008C206E">
        <w:rPr>
          <w:rFonts w:ascii="Arial" w:hAnsi="Arial" w:cs="Arial"/>
          <w:lang w:val="en-US"/>
        </w:rPr>
        <w:t xml:space="preserve">should </w:t>
      </w:r>
      <w:r w:rsidRPr="008C206E">
        <w:rPr>
          <w:rFonts w:ascii="Arial" w:hAnsi="Arial" w:cs="Arial"/>
          <w:lang w:val="en-US"/>
        </w:rPr>
        <w:t xml:space="preserve">take place.   </w:t>
      </w:r>
    </w:p>
    <w:p w14:paraId="7A989F16" w14:textId="77777777" w:rsidR="00727F59" w:rsidRPr="008C206E" w:rsidRDefault="00727F59" w:rsidP="004259F0">
      <w:pPr>
        <w:numPr>
          <w:ilvl w:val="12"/>
          <w:numId w:val="0"/>
        </w:numPr>
        <w:jc w:val="both"/>
        <w:rPr>
          <w:rFonts w:ascii="Arial" w:hAnsi="Arial" w:cs="Arial"/>
          <w:lang w:val="en-US"/>
        </w:rPr>
      </w:pPr>
    </w:p>
    <w:p w14:paraId="4C1C138A" w14:textId="77777777" w:rsidR="00727F59" w:rsidRPr="008C206E" w:rsidRDefault="00727F59" w:rsidP="00727F59">
      <w:pPr>
        <w:spacing w:after="120"/>
        <w:jc w:val="both"/>
        <w:outlineLvl w:val="0"/>
        <w:rPr>
          <w:rFonts w:ascii="Arial" w:hAnsi="Arial" w:cs="Arial"/>
          <w:u w:val="single"/>
          <w:lang w:val="en-US"/>
        </w:rPr>
      </w:pPr>
      <w:r w:rsidRPr="008C206E">
        <w:rPr>
          <w:rFonts w:ascii="Arial" w:hAnsi="Arial" w:cs="Arial"/>
          <w:u w:val="single"/>
          <w:lang w:val="en-US"/>
        </w:rPr>
        <w:t>Monitoring and Evaluation Protocol</w:t>
      </w:r>
    </w:p>
    <w:p w14:paraId="6C267B68" w14:textId="77777777" w:rsidR="00727F59" w:rsidRDefault="00727F59" w:rsidP="00727F59">
      <w:pPr>
        <w:numPr>
          <w:ilvl w:val="12"/>
          <w:numId w:val="0"/>
        </w:numPr>
        <w:jc w:val="both"/>
        <w:rPr>
          <w:rFonts w:ascii="Arial" w:hAnsi="Arial" w:cs="Arial"/>
        </w:rPr>
      </w:pPr>
      <w:r>
        <w:rPr>
          <w:rFonts w:ascii="Arial" w:hAnsi="Arial" w:cs="Arial"/>
        </w:rPr>
        <w:t>This should be taken from relevant sections of the schools agreed self-evaluation policy</w:t>
      </w:r>
      <w:r w:rsidR="003161A4" w:rsidRPr="003161A4">
        <w:rPr>
          <w:rFonts w:ascii="Arial" w:hAnsi="Arial" w:cs="Arial"/>
          <w:color w:val="FF0000"/>
        </w:rPr>
        <w:t>/</w:t>
      </w:r>
      <w:r>
        <w:rPr>
          <w:rFonts w:ascii="Arial" w:hAnsi="Arial" w:cs="Arial"/>
        </w:rPr>
        <w:t>quality assurance policy</w:t>
      </w:r>
      <w:r w:rsidR="003161A4">
        <w:rPr>
          <w:rFonts w:ascii="Arial" w:hAnsi="Arial" w:cs="Arial"/>
        </w:rPr>
        <w:t xml:space="preserve"> </w:t>
      </w:r>
      <w:r>
        <w:rPr>
          <w:rFonts w:ascii="Arial" w:hAnsi="Arial" w:cs="Arial"/>
        </w:rPr>
        <w:t>as appropriate.</w:t>
      </w:r>
    </w:p>
    <w:p w14:paraId="1B5942AA" w14:textId="77777777" w:rsidR="00E0689C" w:rsidRPr="00967FB6" w:rsidRDefault="00E0689C" w:rsidP="00275DA5">
      <w:pPr>
        <w:jc w:val="both"/>
        <w:rPr>
          <w:rFonts w:ascii="Arial" w:hAnsi="Arial" w:cs="Arial"/>
        </w:rPr>
      </w:pPr>
    </w:p>
    <w:p w14:paraId="4A5F2D3A" w14:textId="77777777" w:rsidR="00E0689C" w:rsidRPr="000124CE" w:rsidRDefault="00D7374A" w:rsidP="004259F0">
      <w:pPr>
        <w:numPr>
          <w:ilvl w:val="12"/>
          <w:numId w:val="0"/>
        </w:numPr>
        <w:jc w:val="both"/>
        <w:rPr>
          <w:rFonts w:ascii="Arial" w:hAnsi="Arial" w:cs="Arial"/>
          <w:b/>
          <w:lang w:val="en-US"/>
        </w:rPr>
      </w:pPr>
      <w:r>
        <w:rPr>
          <w:rFonts w:ascii="Arial" w:hAnsi="Arial" w:cs="Arial"/>
          <w:b/>
          <w:lang w:val="en-US"/>
        </w:rPr>
        <w:t xml:space="preserve">12.1 </w:t>
      </w:r>
      <w:r w:rsidR="00E0689C" w:rsidRPr="000124CE">
        <w:rPr>
          <w:rFonts w:ascii="Arial" w:hAnsi="Arial" w:cs="Arial"/>
          <w:b/>
          <w:lang w:val="en-US"/>
        </w:rPr>
        <w:t xml:space="preserve">Appeals </w:t>
      </w:r>
    </w:p>
    <w:p w14:paraId="4056F01F" w14:textId="77777777" w:rsidR="00E0689C" w:rsidRPr="00275DA5" w:rsidRDefault="00E0689C" w:rsidP="00275DA5">
      <w:pPr>
        <w:jc w:val="both"/>
        <w:rPr>
          <w:rFonts w:ascii="Arial" w:hAnsi="Arial" w:cs="Arial"/>
          <w:sz w:val="16"/>
          <w:szCs w:val="16"/>
        </w:rPr>
      </w:pPr>
    </w:p>
    <w:p w14:paraId="6246BE3C" w14:textId="77777777" w:rsidR="00E0689C" w:rsidRPr="00175C72" w:rsidRDefault="009F1470" w:rsidP="00275DA5">
      <w:pPr>
        <w:jc w:val="both"/>
        <w:rPr>
          <w:rFonts w:ascii="Arial" w:hAnsi="Arial" w:cs="Arial"/>
        </w:rPr>
      </w:pPr>
      <w:r w:rsidRPr="00175C72">
        <w:rPr>
          <w:rFonts w:ascii="Arial" w:hAnsi="Arial" w:cs="Arial"/>
        </w:rPr>
        <w:t xml:space="preserve">The appeals process is set out in </w:t>
      </w:r>
      <w:r w:rsidR="00ED195D">
        <w:rPr>
          <w:rFonts w:ascii="Arial" w:hAnsi="Arial" w:cs="Arial"/>
        </w:rPr>
        <w:t>Pay policy Toolkit A</w:t>
      </w:r>
      <w:r w:rsidR="001152B8">
        <w:rPr>
          <w:rFonts w:ascii="Arial" w:hAnsi="Arial" w:cs="Arial"/>
        </w:rPr>
        <w:t>ppendix</w:t>
      </w:r>
      <w:r w:rsidR="00ED195D">
        <w:rPr>
          <w:rFonts w:ascii="Arial" w:hAnsi="Arial" w:cs="Arial"/>
        </w:rPr>
        <w:t xml:space="preserve"> 10 </w:t>
      </w:r>
      <w:r w:rsidR="001152B8">
        <w:rPr>
          <w:rFonts w:ascii="Arial" w:hAnsi="Arial" w:cs="Arial"/>
        </w:rPr>
        <w:t>to the School Pay Policy</w:t>
      </w:r>
      <w:r w:rsidRPr="00175C72">
        <w:rPr>
          <w:rFonts w:ascii="Arial" w:hAnsi="Arial" w:cs="Arial"/>
        </w:rPr>
        <w:t>.</w:t>
      </w:r>
    </w:p>
    <w:p w14:paraId="4EFCEFFE" w14:textId="77777777" w:rsidR="00E0689C" w:rsidRPr="00175C72" w:rsidRDefault="00E0689C" w:rsidP="00275DA5">
      <w:pPr>
        <w:jc w:val="both"/>
        <w:rPr>
          <w:rFonts w:ascii="Arial" w:hAnsi="Arial" w:cs="Arial"/>
        </w:rPr>
      </w:pPr>
    </w:p>
    <w:p w14:paraId="588FC833" w14:textId="77777777" w:rsidR="00E0689C" w:rsidRPr="000124CE" w:rsidRDefault="00D7374A" w:rsidP="004259F0">
      <w:pPr>
        <w:numPr>
          <w:ilvl w:val="12"/>
          <w:numId w:val="0"/>
        </w:numPr>
        <w:jc w:val="both"/>
        <w:rPr>
          <w:rFonts w:ascii="Arial" w:hAnsi="Arial" w:cs="Arial"/>
          <w:b/>
          <w:lang w:val="en-US"/>
        </w:rPr>
      </w:pPr>
      <w:r>
        <w:rPr>
          <w:rFonts w:ascii="Arial" w:hAnsi="Arial" w:cs="Arial"/>
          <w:b/>
          <w:lang w:val="en-US"/>
        </w:rPr>
        <w:t xml:space="preserve">13.1 </w:t>
      </w:r>
      <w:r w:rsidR="00E0689C" w:rsidRPr="000124CE">
        <w:rPr>
          <w:rFonts w:ascii="Arial" w:hAnsi="Arial" w:cs="Arial"/>
          <w:b/>
          <w:lang w:val="en-US"/>
        </w:rPr>
        <w:t xml:space="preserve">Confidentiality </w:t>
      </w:r>
      <w:r w:rsidR="000124CE">
        <w:rPr>
          <w:rFonts w:ascii="Arial" w:hAnsi="Arial" w:cs="Arial"/>
          <w:b/>
          <w:lang w:val="en-US"/>
        </w:rPr>
        <w:t>and R</w:t>
      </w:r>
      <w:r w:rsidR="00077984" w:rsidRPr="000124CE">
        <w:rPr>
          <w:rFonts w:ascii="Arial" w:hAnsi="Arial" w:cs="Arial"/>
          <w:b/>
          <w:lang w:val="en-US"/>
        </w:rPr>
        <w:t xml:space="preserve">etention of </w:t>
      </w:r>
      <w:r w:rsidR="000124CE">
        <w:rPr>
          <w:rFonts w:ascii="Arial" w:hAnsi="Arial" w:cs="Arial"/>
          <w:b/>
          <w:lang w:val="en-US"/>
        </w:rPr>
        <w:t>D</w:t>
      </w:r>
      <w:r w:rsidR="00077984" w:rsidRPr="000124CE">
        <w:rPr>
          <w:rFonts w:ascii="Arial" w:hAnsi="Arial" w:cs="Arial"/>
          <w:b/>
          <w:lang w:val="en-US"/>
        </w:rPr>
        <w:t xml:space="preserve">ocuments </w:t>
      </w:r>
    </w:p>
    <w:p w14:paraId="1F004012" w14:textId="77777777" w:rsidR="00E0689C" w:rsidRPr="000564C6" w:rsidRDefault="00E0689C" w:rsidP="004259F0">
      <w:pPr>
        <w:numPr>
          <w:ilvl w:val="12"/>
          <w:numId w:val="0"/>
        </w:numPr>
        <w:jc w:val="both"/>
        <w:rPr>
          <w:rFonts w:ascii="Arial" w:hAnsi="Arial" w:cs="Arial"/>
          <w:lang w:val="en-US"/>
        </w:rPr>
      </w:pPr>
    </w:p>
    <w:p w14:paraId="67A6A976" w14:textId="77777777" w:rsidR="00E0689C" w:rsidRPr="006216B2" w:rsidRDefault="00E0689C" w:rsidP="00642B98">
      <w:pPr>
        <w:numPr>
          <w:ilvl w:val="12"/>
          <w:numId w:val="0"/>
        </w:numPr>
        <w:jc w:val="both"/>
        <w:rPr>
          <w:rFonts w:ascii="Arial" w:hAnsi="Arial" w:cs="Arial"/>
          <w:lang w:val="en-US"/>
        </w:rPr>
      </w:pPr>
      <w:r w:rsidRPr="006216B2">
        <w:rPr>
          <w:rFonts w:ascii="Arial" w:hAnsi="Arial" w:cs="Arial"/>
          <w:lang w:val="en-US"/>
        </w:rPr>
        <w:t xml:space="preserve">The </w:t>
      </w:r>
      <w:r w:rsidR="00F43192">
        <w:rPr>
          <w:rFonts w:ascii="Arial" w:hAnsi="Arial" w:cs="Arial"/>
          <w:lang w:val="en-US"/>
        </w:rPr>
        <w:t>h</w:t>
      </w:r>
      <w:r w:rsidR="00BB640E">
        <w:rPr>
          <w:rFonts w:ascii="Arial" w:hAnsi="Arial" w:cs="Arial"/>
          <w:lang w:val="en-US"/>
        </w:rPr>
        <w:t>ead</w:t>
      </w:r>
      <w:r w:rsidR="009F1470">
        <w:rPr>
          <w:rFonts w:ascii="Arial" w:hAnsi="Arial" w:cs="Arial"/>
          <w:lang w:val="en-US"/>
        </w:rPr>
        <w:t xml:space="preserve"> </w:t>
      </w:r>
      <w:r w:rsidR="00BB640E">
        <w:rPr>
          <w:rFonts w:ascii="Arial" w:hAnsi="Arial" w:cs="Arial"/>
          <w:lang w:val="en-US"/>
        </w:rPr>
        <w:t>teacher</w:t>
      </w:r>
      <w:r w:rsidRPr="006216B2">
        <w:rPr>
          <w:rFonts w:ascii="Arial" w:hAnsi="Arial" w:cs="Arial"/>
          <w:lang w:val="en-US"/>
        </w:rPr>
        <w:t xml:space="preserve"> and the </w:t>
      </w:r>
      <w:r w:rsidR="009F1470">
        <w:rPr>
          <w:rFonts w:ascii="Arial" w:hAnsi="Arial" w:cs="Arial"/>
          <w:lang w:val="en-US"/>
        </w:rPr>
        <w:t>g</w:t>
      </w:r>
      <w:r w:rsidRPr="006216B2">
        <w:rPr>
          <w:rFonts w:ascii="Arial" w:hAnsi="Arial" w:cs="Arial"/>
          <w:lang w:val="en-US"/>
        </w:rPr>
        <w:t xml:space="preserve">overning </w:t>
      </w:r>
      <w:r w:rsidR="009F1470">
        <w:rPr>
          <w:rFonts w:ascii="Arial" w:hAnsi="Arial" w:cs="Arial"/>
          <w:lang w:val="en-US"/>
        </w:rPr>
        <w:t>b</w:t>
      </w:r>
      <w:r w:rsidRPr="006216B2">
        <w:rPr>
          <w:rFonts w:ascii="Arial" w:hAnsi="Arial" w:cs="Arial"/>
          <w:lang w:val="en-US"/>
        </w:rPr>
        <w:t xml:space="preserve">ody should ensure that the appraisal process and information generated within it, is treated with strict confidentiality at all times. The </w:t>
      </w:r>
      <w:r w:rsidR="00F43192">
        <w:rPr>
          <w:rFonts w:ascii="Arial" w:hAnsi="Arial" w:cs="Arial"/>
          <w:lang w:val="en-US"/>
        </w:rPr>
        <w:t>h</w:t>
      </w:r>
      <w:r w:rsidR="00BB640E">
        <w:rPr>
          <w:rFonts w:ascii="Arial" w:hAnsi="Arial" w:cs="Arial"/>
          <w:lang w:val="en-US"/>
        </w:rPr>
        <w:t>ead</w:t>
      </w:r>
      <w:r w:rsidR="009F1470">
        <w:rPr>
          <w:rFonts w:ascii="Arial" w:hAnsi="Arial" w:cs="Arial"/>
          <w:lang w:val="en-US"/>
        </w:rPr>
        <w:t xml:space="preserve"> </w:t>
      </w:r>
      <w:r w:rsidR="00BB640E">
        <w:rPr>
          <w:rFonts w:ascii="Arial" w:hAnsi="Arial" w:cs="Arial"/>
          <w:lang w:val="en-US"/>
        </w:rPr>
        <w:t>teacher</w:t>
      </w:r>
      <w:r w:rsidRPr="006216B2">
        <w:rPr>
          <w:rFonts w:ascii="Arial" w:hAnsi="Arial" w:cs="Arial"/>
          <w:lang w:val="en-US"/>
        </w:rPr>
        <w:t xml:space="preserve"> will have access to all appraisal statements in order to carry out the quality assurance role effectively. </w:t>
      </w:r>
      <w:r w:rsidR="008F7EC0">
        <w:rPr>
          <w:rFonts w:ascii="Arial" w:hAnsi="Arial" w:cs="Arial"/>
          <w:lang w:val="en-US"/>
        </w:rPr>
        <w:t xml:space="preserve"> </w:t>
      </w:r>
      <w:r w:rsidRPr="006216B2">
        <w:rPr>
          <w:rFonts w:ascii="Arial" w:hAnsi="Arial" w:cs="Arial"/>
          <w:lang w:val="en-US"/>
        </w:rPr>
        <w:t>Only the appraisee’s line manage</w:t>
      </w:r>
      <w:r w:rsidR="00A94DE4" w:rsidRPr="006216B2">
        <w:rPr>
          <w:rFonts w:ascii="Arial" w:hAnsi="Arial" w:cs="Arial"/>
          <w:lang w:val="en-US"/>
        </w:rPr>
        <w:t>r</w:t>
      </w:r>
      <w:r w:rsidRPr="006216B2">
        <w:rPr>
          <w:rFonts w:ascii="Arial" w:hAnsi="Arial" w:cs="Arial"/>
          <w:lang w:val="en-US"/>
        </w:rPr>
        <w:t xml:space="preserve"> or, where </w:t>
      </w:r>
      <w:r w:rsidR="009F1470">
        <w:rPr>
          <w:rFonts w:ascii="Arial" w:hAnsi="Arial" w:cs="Arial"/>
          <w:lang w:val="en-US"/>
        </w:rPr>
        <w:t xml:space="preserve">they </w:t>
      </w:r>
      <w:r w:rsidRPr="006216B2">
        <w:rPr>
          <w:rFonts w:ascii="Arial" w:hAnsi="Arial" w:cs="Arial"/>
          <w:lang w:val="en-US"/>
        </w:rPr>
        <w:t>ha</w:t>
      </w:r>
      <w:r w:rsidR="009F1470">
        <w:rPr>
          <w:rFonts w:ascii="Arial" w:hAnsi="Arial" w:cs="Arial"/>
          <w:lang w:val="en-US"/>
        </w:rPr>
        <w:t>ve</w:t>
      </w:r>
      <w:r w:rsidRPr="006216B2">
        <w:rPr>
          <w:rFonts w:ascii="Arial" w:hAnsi="Arial" w:cs="Arial"/>
          <w:lang w:val="en-US"/>
        </w:rPr>
        <w:t xml:space="preserve"> more than one, each of </w:t>
      </w:r>
      <w:r w:rsidR="009F1470">
        <w:rPr>
          <w:rFonts w:ascii="Arial" w:hAnsi="Arial" w:cs="Arial"/>
          <w:lang w:val="en-US"/>
        </w:rPr>
        <w:t xml:space="preserve">the </w:t>
      </w:r>
      <w:r w:rsidRPr="006216B2">
        <w:rPr>
          <w:rFonts w:ascii="Arial" w:hAnsi="Arial" w:cs="Arial"/>
          <w:lang w:val="en-US"/>
        </w:rPr>
        <w:t>line managers will have access to the appraisee’s records, where this is necessary to enable the line manager</w:t>
      </w:r>
      <w:r w:rsidR="00540995" w:rsidRPr="006216B2">
        <w:rPr>
          <w:rFonts w:ascii="Arial" w:hAnsi="Arial" w:cs="Arial"/>
          <w:lang w:val="en-US"/>
        </w:rPr>
        <w:t>(s)</w:t>
      </w:r>
      <w:r w:rsidRPr="006216B2">
        <w:rPr>
          <w:rFonts w:ascii="Arial" w:hAnsi="Arial" w:cs="Arial"/>
          <w:lang w:val="en-US"/>
        </w:rPr>
        <w:t xml:space="preserve"> to discharge their management responsibilities. </w:t>
      </w:r>
      <w:r w:rsidR="00A94DE4" w:rsidRPr="008C206E">
        <w:rPr>
          <w:rFonts w:ascii="Arial" w:hAnsi="Arial" w:cs="Arial"/>
          <w:lang w:val="en-US"/>
        </w:rPr>
        <w:t>The overall aim should be to keep access to these records to a minimum</w:t>
      </w:r>
      <w:r w:rsidR="00380D97" w:rsidRPr="008C206E">
        <w:rPr>
          <w:rFonts w:ascii="Arial" w:hAnsi="Arial" w:cs="Arial"/>
          <w:lang w:val="en-US"/>
        </w:rPr>
        <w:t>.</w:t>
      </w:r>
      <w:r w:rsidR="00A94DE4" w:rsidRPr="008C206E">
        <w:rPr>
          <w:rFonts w:ascii="Arial" w:hAnsi="Arial" w:cs="Arial"/>
          <w:lang w:val="en-US"/>
        </w:rPr>
        <w:t xml:space="preserve"> </w:t>
      </w:r>
      <w:r w:rsidR="008F7EC0" w:rsidRPr="008C206E">
        <w:rPr>
          <w:rFonts w:ascii="Arial" w:hAnsi="Arial" w:cs="Arial"/>
          <w:lang w:val="en-US"/>
        </w:rPr>
        <w:t xml:space="preserve"> </w:t>
      </w:r>
      <w:r w:rsidRPr="008C206E">
        <w:rPr>
          <w:rFonts w:ascii="Arial" w:hAnsi="Arial" w:cs="Arial"/>
          <w:lang w:val="en-US"/>
        </w:rPr>
        <w:t xml:space="preserve">All records will be retained securely by the </w:t>
      </w:r>
      <w:r w:rsidR="009F1470" w:rsidRPr="008C206E">
        <w:rPr>
          <w:rFonts w:ascii="Arial" w:hAnsi="Arial" w:cs="Arial"/>
          <w:lang w:val="en-US"/>
        </w:rPr>
        <w:t>g</w:t>
      </w:r>
      <w:r w:rsidRPr="008C206E">
        <w:rPr>
          <w:rFonts w:ascii="Arial" w:hAnsi="Arial" w:cs="Arial"/>
          <w:lang w:val="en-US"/>
        </w:rPr>
        <w:t xml:space="preserve">overning </w:t>
      </w:r>
      <w:r w:rsidR="009F1470" w:rsidRPr="008C206E">
        <w:rPr>
          <w:rFonts w:ascii="Arial" w:hAnsi="Arial" w:cs="Arial"/>
          <w:lang w:val="en-US"/>
        </w:rPr>
        <w:t>b</w:t>
      </w:r>
      <w:r w:rsidRPr="008C206E">
        <w:rPr>
          <w:rFonts w:ascii="Arial" w:hAnsi="Arial" w:cs="Arial"/>
          <w:lang w:val="en-US"/>
        </w:rPr>
        <w:t xml:space="preserve">ody (for the </w:t>
      </w:r>
      <w:r w:rsidR="00F43192" w:rsidRPr="008C206E">
        <w:rPr>
          <w:rFonts w:ascii="Arial" w:hAnsi="Arial" w:cs="Arial"/>
          <w:lang w:val="en-US"/>
        </w:rPr>
        <w:t>h</w:t>
      </w:r>
      <w:r w:rsidR="00BB640E" w:rsidRPr="008C206E">
        <w:rPr>
          <w:rFonts w:ascii="Arial" w:hAnsi="Arial" w:cs="Arial"/>
          <w:lang w:val="en-US"/>
        </w:rPr>
        <w:t>ead</w:t>
      </w:r>
      <w:r w:rsidR="009F1470"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and by the </w:t>
      </w:r>
      <w:r w:rsidR="00F43192" w:rsidRPr="008C206E">
        <w:rPr>
          <w:rFonts w:ascii="Arial" w:hAnsi="Arial" w:cs="Arial"/>
          <w:lang w:val="en-US"/>
        </w:rPr>
        <w:t>h</w:t>
      </w:r>
      <w:r w:rsidR="00BB640E" w:rsidRPr="008C206E">
        <w:rPr>
          <w:rFonts w:ascii="Arial" w:hAnsi="Arial" w:cs="Arial"/>
          <w:lang w:val="en-US"/>
        </w:rPr>
        <w:t>ead</w:t>
      </w:r>
      <w:r w:rsidR="009F1470"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 xml:space="preserve"> (for all other staff) for a period of 6 years.</w:t>
      </w:r>
      <w:r w:rsidR="00A94DE4" w:rsidRPr="008C206E">
        <w:rPr>
          <w:rFonts w:ascii="Arial" w:hAnsi="Arial" w:cs="Arial"/>
          <w:lang w:val="en-US"/>
        </w:rPr>
        <w:t xml:space="preserve"> </w:t>
      </w:r>
      <w:r w:rsidR="008F7EC0" w:rsidRPr="008C206E">
        <w:rPr>
          <w:rFonts w:ascii="Arial" w:hAnsi="Arial" w:cs="Arial"/>
          <w:lang w:val="en-US"/>
        </w:rPr>
        <w:t xml:space="preserve"> </w:t>
      </w:r>
      <w:r w:rsidR="00A94DE4" w:rsidRPr="008C206E">
        <w:rPr>
          <w:rFonts w:ascii="Arial" w:hAnsi="Arial" w:cs="Arial"/>
          <w:lang w:val="en-US"/>
        </w:rPr>
        <w:t>This is the minimum retention period and consideration should be given to retaining</w:t>
      </w:r>
      <w:r w:rsidR="00022DF5" w:rsidRPr="008C206E">
        <w:rPr>
          <w:rFonts w:ascii="Arial" w:hAnsi="Arial" w:cs="Arial"/>
          <w:lang w:val="en-US"/>
        </w:rPr>
        <w:t>/archiving</w:t>
      </w:r>
      <w:r w:rsidR="00A94DE4" w:rsidRPr="008C206E">
        <w:rPr>
          <w:rFonts w:ascii="Arial" w:hAnsi="Arial" w:cs="Arial"/>
          <w:lang w:val="en-US"/>
        </w:rPr>
        <w:t xml:space="preserve"> documents for a longer period. Six years takes account of the fact that the </w:t>
      </w:r>
      <w:r w:rsidR="00A94DE4" w:rsidRPr="006216B2">
        <w:rPr>
          <w:rFonts w:ascii="Arial" w:hAnsi="Arial" w:cs="Arial"/>
          <w:lang w:val="en-US"/>
        </w:rPr>
        <w:t xml:space="preserve">appraisal planning documents provide evidence for </w:t>
      </w:r>
      <w:r w:rsidR="009F1470" w:rsidRPr="00175C72">
        <w:rPr>
          <w:rFonts w:ascii="Arial" w:hAnsi="Arial" w:cs="Arial"/>
          <w:lang w:val="en-US"/>
        </w:rPr>
        <w:t>UPR</w:t>
      </w:r>
      <w:r w:rsidR="009F1470">
        <w:rPr>
          <w:rFonts w:ascii="Arial" w:hAnsi="Arial" w:cs="Arial"/>
          <w:color w:val="0070C0"/>
          <w:lang w:val="en-US"/>
        </w:rPr>
        <w:t xml:space="preserve"> </w:t>
      </w:r>
      <w:r w:rsidR="00A94DE4" w:rsidRPr="006216B2">
        <w:rPr>
          <w:rFonts w:ascii="Arial" w:hAnsi="Arial" w:cs="Arial"/>
          <w:lang w:val="en-US"/>
        </w:rPr>
        <w:t xml:space="preserve">assessment and other pay progression decisions as set out in the STPCD.  </w:t>
      </w:r>
      <w:r w:rsidRPr="006216B2">
        <w:rPr>
          <w:rFonts w:ascii="Arial" w:hAnsi="Arial" w:cs="Arial"/>
          <w:lang w:val="en-US"/>
        </w:rPr>
        <w:t xml:space="preserve">In the case of any appeal, governors </w:t>
      </w:r>
      <w:r w:rsidR="00191039" w:rsidRPr="006216B2">
        <w:rPr>
          <w:rFonts w:ascii="Arial" w:hAnsi="Arial" w:cs="Arial"/>
          <w:lang w:val="en-US"/>
        </w:rPr>
        <w:t xml:space="preserve">and employee representatives </w:t>
      </w:r>
      <w:r w:rsidRPr="006216B2">
        <w:rPr>
          <w:rFonts w:ascii="Arial" w:hAnsi="Arial" w:cs="Arial"/>
          <w:lang w:val="en-US"/>
        </w:rPr>
        <w:t>will have access to the appropriate confidential information relating to</w:t>
      </w:r>
      <w:r w:rsidR="00FE4BA0" w:rsidRPr="006216B2">
        <w:rPr>
          <w:rFonts w:ascii="Arial" w:hAnsi="Arial" w:cs="Arial"/>
          <w:lang w:val="en-US"/>
        </w:rPr>
        <w:t xml:space="preserve"> the individual </w:t>
      </w:r>
      <w:r w:rsidR="00A94DE4" w:rsidRPr="006216B2">
        <w:rPr>
          <w:rFonts w:ascii="Arial" w:hAnsi="Arial" w:cs="Arial"/>
          <w:lang w:val="en-US"/>
        </w:rPr>
        <w:t xml:space="preserve">which is </w:t>
      </w:r>
      <w:r w:rsidR="00FE4BA0" w:rsidRPr="006216B2">
        <w:rPr>
          <w:rFonts w:ascii="Arial" w:hAnsi="Arial" w:cs="Arial"/>
          <w:lang w:val="en-US"/>
        </w:rPr>
        <w:t xml:space="preserve">required for </w:t>
      </w:r>
      <w:r w:rsidRPr="006216B2">
        <w:rPr>
          <w:rFonts w:ascii="Arial" w:hAnsi="Arial" w:cs="Arial"/>
          <w:lang w:val="en-US"/>
        </w:rPr>
        <w:t xml:space="preserve">the appeal. </w:t>
      </w:r>
    </w:p>
    <w:p w14:paraId="7FBFF32C" w14:textId="77777777" w:rsidR="00D145A9" w:rsidRPr="00275DA5" w:rsidRDefault="00D145A9" w:rsidP="00275DA5">
      <w:pPr>
        <w:jc w:val="both"/>
        <w:rPr>
          <w:rFonts w:ascii="Arial" w:hAnsi="Arial" w:cs="Arial"/>
          <w:sz w:val="16"/>
          <w:szCs w:val="16"/>
        </w:rPr>
      </w:pPr>
    </w:p>
    <w:p w14:paraId="01E0E0FD" w14:textId="77777777" w:rsidR="00D145A9" w:rsidRPr="008C206E" w:rsidRDefault="00D145A9" w:rsidP="004259F0">
      <w:pPr>
        <w:numPr>
          <w:ilvl w:val="12"/>
          <w:numId w:val="0"/>
        </w:numPr>
        <w:jc w:val="both"/>
        <w:rPr>
          <w:rFonts w:ascii="Arial" w:hAnsi="Arial" w:cs="Arial"/>
          <w:lang w:val="en-US"/>
        </w:rPr>
      </w:pPr>
      <w:proofErr w:type="spellStart"/>
      <w:r>
        <w:rPr>
          <w:rFonts w:ascii="Arial" w:hAnsi="Arial" w:cs="Arial"/>
          <w:lang w:val="en-US"/>
        </w:rPr>
        <w:t>Of</w:t>
      </w:r>
      <w:r w:rsidR="00175C72">
        <w:rPr>
          <w:rFonts w:ascii="Arial" w:hAnsi="Arial" w:cs="Arial"/>
          <w:lang w:val="en-US"/>
        </w:rPr>
        <w:t>sted</w:t>
      </w:r>
      <w:proofErr w:type="spellEnd"/>
      <w:r w:rsidR="00175C72">
        <w:rPr>
          <w:rFonts w:ascii="Arial" w:hAnsi="Arial" w:cs="Arial"/>
          <w:lang w:val="en-US"/>
        </w:rPr>
        <w:t xml:space="preserve"> </w:t>
      </w:r>
      <w:r>
        <w:rPr>
          <w:rFonts w:ascii="Arial" w:hAnsi="Arial" w:cs="Arial"/>
          <w:lang w:val="en-US"/>
        </w:rPr>
        <w:t xml:space="preserve">inspectors will be required to make a </w:t>
      </w:r>
      <w:r w:rsidRPr="00275DA5">
        <w:rPr>
          <w:rFonts w:ascii="Arial" w:hAnsi="Arial" w:cs="Arial"/>
        </w:rPr>
        <w:t>judgement</w:t>
      </w:r>
      <w:r>
        <w:rPr>
          <w:rFonts w:ascii="Arial" w:hAnsi="Arial" w:cs="Arial"/>
          <w:lang w:val="en-US"/>
        </w:rPr>
        <w:t xml:space="preserve"> on whether the school’s appraisal process is contributing to the achievement of its improvement plans and is improving </w:t>
      </w:r>
      <w:r w:rsidRPr="008C206E">
        <w:rPr>
          <w:rFonts w:ascii="Arial" w:hAnsi="Arial" w:cs="Arial"/>
          <w:lang w:val="en-US"/>
        </w:rPr>
        <w:t>educational provision and pupil progress.</w:t>
      </w:r>
      <w:r w:rsidR="009F1470" w:rsidRPr="008C206E">
        <w:rPr>
          <w:rFonts w:ascii="Arial" w:hAnsi="Arial" w:cs="Arial"/>
          <w:lang w:val="en-US"/>
        </w:rPr>
        <w:t xml:space="preserve"> They will also consider the link between pupil progress and </w:t>
      </w:r>
      <w:r w:rsidR="00C64F58" w:rsidRPr="008C206E">
        <w:rPr>
          <w:rFonts w:ascii="Arial" w:hAnsi="Arial" w:cs="Arial"/>
          <w:lang w:val="en-US"/>
        </w:rPr>
        <w:t xml:space="preserve">pay progression </w:t>
      </w:r>
      <w:r w:rsidR="009F1470" w:rsidRPr="008C206E">
        <w:rPr>
          <w:rFonts w:ascii="Arial" w:hAnsi="Arial" w:cs="Arial"/>
          <w:lang w:val="en-US"/>
        </w:rPr>
        <w:t>decisions.</w:t>
      </w:r>
      <w:r w:rsidRPr="008C206E">
        <w:rPr>
          <w:rFonts w:ascii="Arial" w:hAnsi="Arial" w:cs="Arial"/>
          <w:lang w:val="en-US"/>
        </w:rPr>
        <w:t xml:space="preserve"> </w:t>
      </w:r>
      <w:r w:rsidR="00ED195D" w:rsidRPr="008C206E">
        <w:rPr>
          <w:rFonts w:ascii="Arial" w:hAnsi="Arial" w:cs="Arial"/>
          <w:lang w:val="en-US"/>
        </w:rPr>
        <w:t>T</w:t>
      </w:r>
      <w:r w:rsidRPr="008C206E">
        <w:rPr>
          <w:rFonts w:ascii="Arial" w:hAnsi="Arial" w:cs="Arial"/>
          <w:lang w:val="en-US"/>
        </w:rPr>
        <w:t xml:space="preserve">he </w:t>
      </w:r>
      <w:r w:rsidR="00F43192" w:rsidRPr="008C206E">
        <w:rPr>
          <w:rFonts w:ascii="Arial" w:hAnsi="Arial" w:cs="Arial"/>
        </w:rPr>
        <w:t>h</w:t>
      </w:r>
      <w:r w:rsidR="00BB640E" w:rsidRPr="008C206E">
        <w:rPr>
          <w:rFonts w:ascii="Arial" w:hAnsi="Arial" w:cs="Arial"/>
        </w:rPr>
        <w:t>ead</w:t>
      </w:r>
      <w:r w:rsidR="009F1470" w:rsidRPr="008C206E">
        <w:rPr>
          <w:rFonts w:ascii="Arial" w:hAnsi="Arial" w:cs="Arial"/>
        </w:rPr>
        <w:t xml:space="preserve"> </w:t>
      </w:r>
      <w:r w:rsidR="00BB640E" w:rsidRPr="008C206E">
        <w:rPr>
          <w:rFonts w:ascii="Arial" w:hAnsi="Arial" w:cs="Arial"/>
        </w:rPr>
        <w:t>teacher</w:t>
      </w:r>
      <w:r w:rsidRPr="008C206E">
        <w:rPr>
          <w:rFonts w:ascii="Arial" w:hAnsi="Arial" w:cs="Arial"/>
          <w:lang w:val="en-US"/>
        </w:rPr>
        <w:t xml:space="preserve"> should ensure that appropriate </w:t>
      </w:r>
      <w:proofErr w:type="spellStart"/>
      <w:r w:rsidRPr="008C206E">
        <w:rPr>
          <w:rFonts w:ascii="Arial" w:hAnsi="Arial" w:cs="Arial"/>
          <w:lang w:val="en-US"/>
        </w:rPr>
        <w:t>anon</w:t>
      </w:r>
      <w:r w:rsidR="00A94DE4" w:rsidRPr="008C206E">
        <w:rPr>
          <w:rFonts w:ascii="Arial" w:hAnsi="Arial" w:cs="Arial"/>
          <w:lang w:val="en-US"/>
        </w:rPr>
        <w:t>y</w:t>
      </w:r>
      <w:r w:rsidRPr="008C206E">
        <w:rPr>
          <w:rFonts w:ascii="Arial" w:hAnsi="Arial" w:cs="Arial"/>
          <w:lang w:val="en-US"/>
        </w:rPr>
        <w:t>mised</w:t>
      </w:r>
      <w:proofErr w:type="spellEnd"/>
      <w:r w:rsidRPr="008C206E">
        <w:rPr>
          <w:rFonts w:ascii="Arial" w:hAnsi="Arial" w:cs="Arial"/>
          <w:lang w:val="en-US"/>
        </w:rPr>
        <w:t xml:space="preserve"> information is collated and made available to</w:t>
      </w:r>
      <w:r w:rsidR="00022DF5" w:rsidRPr="008C206E">
        <w:rPr>
          <w:rFonts w:ascii="Arial" w:hAnsi="Arial" w:cs="Arial"/>
          <w:lang w:val="en-US"/>
        </w:rPr>
        <w:t xml:space="preserve"> the governing body as part of their Annual Pay Report for the Governors Pay Committee (see Pay Policy </w:t>
      </w:r>
      <w:r w:rsidR="009E0250">
        <w:rPr>
          <w:rFonts w:ascii="Arial" w:hAnsi="Arial" w:cs="Arial"/>
          <w:lang w:val="en-US"/>
        </w:rPr>
        <w:t xml:space="preserve">Toolkit </w:t>
      </w:r>
      <w:r w:rsidR="00022DF5" w:rsidRPr="008C206E">
        <w:rPr>
          <w:rFonts w:ascii="Arial" w:hAnsi="Arial" w:cs="Arial"/>
          <w:lang w:val="en-US"/>
        </w:rPr>
        <w:t>– Appendix 8)</w:t>
      </w:r>
      <w:r w:rsidRPr="008C206E">
        <w:rPr>
          <w:rFonts w:ascii="Arial" w:hAnsi="Arial" w:cs="Arial"/>
          <w:lang w:val="en-US"/>
        </w:rPr>
        <w:t>.</w:t>
      </w:r>
    </w:p>
    <w:p w14:paraId="2B240315" w14:textId="2BF9917E" w:rsidR="00E0689C" w:rsidRDefault="00D145A9" w:rsidP="00275DA5">
      <w:pPr>
        <w:jc w:val="both"/>
        <w:rPr>
          <w:rFonts w:ascii="Arial" w:hAnsi="Arial" w:cs="Arial"/>
        </w:rPr>
      </w:pPr>
      <w:r w:rsidRPr="008C206E">
        <w:rPr>
          <w:rFonts w:ascii="Arial" w:hAnsi="Arial" w:cs="Arial"/>
        </w:rPr>
        <w:t xml:space="preserve"> </w:t>
      </w:r>
    </w:p>
    <w:p w14:paraId="204F5CB3" w14:textId="1FA41546" w:rsidR="00455B26" w:rsidRDefault="00455B26" w:rsidP="00275DA5">
      <w:pPr>
        <w:jc w:val="both"/>
        <w:rPr>
          <w:rFonts w:ascii="Arial" w:hAnsi="Arial" w:cs="Arial"/>
        </w:rPr>
      </w:pPr>
    </w:p>
    <w:p w14:paraId="74D0D486" w14:textId="77777777" w:rsidR="00455B26" w:rsidRPr="008C206E" w:rsidRDefault="00455B26" w:rsidP="00275DA5">
      <w:pPr>
        <w:jc w:val="both"/>
        <w:rPr>
          <w:rFonts w:ascii="Arial" w:hAnsi="Arial" w:cs="Arial"/>
        </w:rPr>
      </w:pPr>
    </w:p>
    <w:p w14:paraId="1F9706D0" w14:textId="77777777" w:rsidR="00191039" w:rsidRPr="008C206E" w:rsidRDefault="00D7374A" w:rsidP="004259F0">
      <w:pPr>
        <w:jc w:val="both"/>
        <w:rPr>
          <w:rFonts w:ascii="Arial" w:hAnsi="Arial" w:cs="Arial"/>
          <w:b/>
          <w:lang w:val="en-US"/>
        </w:rPr>
      </w:pPr>
      <w:r w:rsidRPr="008C206E">
        <w:rPr>
          <w:rFonts w:ascii="Arial" w:hAnsi="Arial" w:cs="Arial"/>
          <w:b/>
        </w:rPr>
        <w:lastRenderedPageBreak/>
        <w:t xml:space="preserve">14.1 </w:t>
      </w:r>
      <w:r w:rsidR="002D67AC" w:rsidRPr="008C206E">
        <w:rPr>
          <w:rFonts w:ascii="Arial" w:hAnsi="Arial" w:cs="Arial"/>
          <w:b/>
        </w:rPr>
        <w:t>Development and S</w:t>
      </w:r>
      <w:r w:rsidR="00191039" w:rsidRPr="008C206E">
        <w:rPr>
          <w:rFonts w:ascii="Arial" w:hAnsi="Arial" w:cs="Arial"/>
          <w:b/>
        </w:rPr>
        <w:t>upport</w:t>
      </w:r>
    </w:p>
    <w:p w14:paraId="7FED1D4B" w14:textId="77777777" w:rsidR="00191039" w:rsidRPr="008C206E" w:rsidRDefault="00191039" w:rsidP="00275DA5">
      <w:pPr>
        <w:jc w:val="both"/>
        <w:rPr>
          <w:rFonts w:ascii="Arial" w:hAnsi="Arial" w:cs="Arial"/>
        </w:rPr>
      </w:pPr>
    </w:p>
    <w:p w14:paraId="4689CE3E" w14:textId="77777777" w:rsidR="00ED195D" w:rsidRPr="00FD345A" w:rsidRDefault="002D67AC" w:rsidP="00624F65">
      <w:pPr>
        <w:jc w:val="both"/>
        <w:outlineLvl w:val="0"/>
        <w:rPr>
          <w:rFonts w:ascii="Arial" w:hAnsi="Arial" w:cs="Arial"/>
          <w:u w:val="single"/>
          <w:lang w:val="en-US"/>
        </w:rPr>
      </w:pPr>
      <w:r>
        <w:rPr>
          <w:rFonts w:ascii="Arial" w:hAnsi="Arial" w:cs="Arial"/>
          <w:lang w:val="en-US"/>
        </w:rPr>
        <w:t xml:space="preserve">Training and support – </w:t>
      </w:r>
      <w:r w:rsidR="00191039" w:rsidRPr="00967FB6">
        <w:rPr>
          <w:rFonts w:ascii="Arial" w:hAnsi="Arial" w:cs="Arial"/>
          <w:lang w:val="en-US"/>
        </w:rPr>
        <w:t xml:space="preserve">The school’s CPD </w:t>
      </w:r>
      <w:proofErr w:type="spellStart"/>
      <w:r w:rsidR="00191039" w:rsidRPr="00967FB6">
        <w:rPr>
          <w:rFonts w:ascii="Arial" w:hAnsi="Arial" w:cs="Arial"/>
          <w:lang w:val="en-US"/>
        </w:rPr>
        <w:t>programme</w:t>
      </w:r>
      <w:proofErr w:type="spellEnd"/>
      <w:r w:rsidR="00191039" w:rsidRPr="00967FB6">
        <w:rPr>
          <w:rFonts w:ascii="Arial" w:hAnsi="Arial" w:cs="Arial"/>
          <w:lang w:val="en-US"/>
        </w:rPr>
        <w:t xml:space="preserve"> </w:t>
      </w:r>
      <w:r w:rsidR="00540995">
        <w:rPr>
          <w:rFonts w:ascii="Arial" w:hAnsi="Arial" w:cs="Arial"/>
          <w:lang w:val="en-US"/>
        </w:rPr>
        <w:t xml:space="preserve">should </w:t>
      </w:r>
      <w:r w:rsidR="00191039" w:rsidRPr="00967FB6">
        <w:rPr>
          <w:rFonts w:ascii="Arial" w:hAnsi="Arial" w:cs="Arial"/>
          <w:lang w:val="en-US"/>
        </w:rPr>
        <w:t xml:space="preserve">be informed by the training and development needs identified in the training </w:t>
      </w:r>
      <w:proofErr w:type="spellStart"/>
      <w:r w:rsidR="00191039" w:rsidRPr="00967FB6">
        <w:rPr>
          <w:rFonts w:ascii="Arial" w:hAnsi="Arial" w:cs="Arial"/>
          <w:lang w:val="en-US"/>
        </w:rPr>
        <w:t>annexe</w:t>
      </w:r>
      <w:proofErr w:type="spellEnd"/>
      <w:r w:rsidR="00191039" w:rsidRPr="00967FB6">
        <w:rPr>
          <w:rFonts w:ascii="Arial" w:hAnsi="Arial" w:cs="Arial"/>
          <w:lang w:val="en-US"/>
        </w:rPr>
        <w:t xml:space="preserve"> of the </w:t>
      </w:r>
      <w:r w:rsidR="00540995">
        <w:rPr>
          <w:rFonts w:ascii="Arial" w:hAnsi="Arial" w:cs="Arial"/>
          <w:lang w:val="en-US"/>
        </w:rPr>
        <w:t>teachers</w:t>
      </w:r>
      <w:r w:rsidR="00191039" w:rsidRPr="00967FB6">
        <w:rPr>
          <w:rFonts w:ascii="Arial" w:hAnsi="Arial" w:cs="Arial"/>
          <w:lang w:val="en-US"/>
        </w:rPr>
        <w:t>’ appraisal statement.</w:t>
      </w:r>
      <w:r w:rsidR="00ED195D">
        <w:rPr>
          <w:rFonts w:ascii="Arial" w:hAnsi="Arial" w:cs="Arial"/>
          <w:lang w:val="en-US"/>
        </w:rPr>
        <w:t xml:space="preserve"> All teacher CPD must conform to the new </w:t>
      </w:r>
      <w:hyperlink r:id="rId16" w:history="1">
        <w:r w:rsidR="00624F65" w:rsidRPr="00A8021D">
          <w:rPr>
            <w:rStyle w:val="Hyperlink"/>
            <w:rFonts w:ascii="Arial" w:hAnsi="Arial" w:cs="Arial"/>
            <w:lang w:val="en-US"/>
          </w:rPr>
          <w:t>Standards for teachers' professional development 2016</w:t>
        </w:r>
      </w:hyperlink>
      <w:r w:rsidR="00624F65" w:rsidRPr="00A8021D">
        <w:rPr>
          <w:rFonts w:ascii="Arial" w:hAnsi="Arial" w:cs="Arial"/>
          <w:color w:val="FF0000"/>
          <w:lang w:val="en-US"/>
        </w:rPr>
        <w:t xml:space="preserve"> </w:t>
      </w:r>
      <w:r w:rsidR="00624F65">
        <w:rPr>
          <w:rFonts w:ascii="Arial" w:hAnsi="Arial" w:cs="Arial"/>
          <w:color w:val="FF0000"/>
          <w:lang w:val="en-US"/>
        </w:rPr>
        <w:t xml:space="preserve"> </w:t>
      </w:r>
      <w:r w:rsidR="00624F65" w:rsidRPr="00FD345A">
        <w:rPr>
          <w:rFonts w:ascii="Arial" w:hAnsi="Arial" w:cs="Arial"/>
          <w:lang w:val="en-US"/>
        </w:rPr>
        <w:t>and the accompanying</w:t>
      </w:r>
      <w:r w:rsidR="00624F65">
        <w:rPr>
          <w:rFonts w:ascii="Arial" w:hAnsi="Arial" w:cs="Arial"/>
          <w:color w:val="FF0000"/>
          <w:lang w:val="en-US"/>
        </w:rPr>
        <w:t xml:space="preserve"> </w:t>
      </w:r>
      <w:hyperlink r:id="rId17" w:history="1">
        <w:r w:rsidR="00624F65" w:rsidRPr="00A8021D">
          <w:rPr>
            <w:rStyle w:val="Hyperlink"/>
            <w:rFonts w:ascii="Arial" w:hAnsi="Arial" w:cs="Arial"/>
            <w:lang w:val="en-US"/>
          </w:rPr>
          <w:t xml:space="preserve">implementation guidance </w:t>
        </w:r>
      </w:hyperlink>
      <w:r w:rsidR="00624F65" w:rsidRPr="00A8021D">
        <w:rPr>
          <w:rFonts w:ascii="Arial" w:hAnsi="Arial" w:cs="Arial"/>
          <w:color w:val="FF0000"/>
          <w:lang w:val="en-US"/>
        </w:rPr>
        <w:t xml:space="preserve"> </w:t>
      </w:r>
      <w:r w:rsidR="00624F65" w:rsidRPr="00FD345A">
        <w:rPr>
          <w:rFonts w:ascii="Arial" w:hAnsi="Arial" w:cs="Arial"/>
          <w:lang w:val="en-US"/>
        </w:rPr>
        <w:t xml:space="preserve">issued to all schools by the DfE in July 2016. </w:t>
      </w:r>
      <w:r w:rsidR="00ED195D" w:rsidRPr="00FD345A">
        <w:rPr>
          <w:rFonts w:ascii="Arial" w:hAnsi="Arial" w:cs="Arial"/>
          <w:lang w:val="en-US"/>
        </w:rPr>
        <w:t xml:space="preserve">Governing bodies are required to familiarize themselves with the contents of this standard and ensure that all CPD and professional development </w:t>
      </w:r>
      <w:proofErr w:type="spellStart"/>
      <w:r w:rsidR="00ED195D" w:rsidRPr="00FD345A">
        <w:rPr>
          <w:rFonts w:ascii="Arial" w:hAnsi="Arial" w:cs="Arial"/>
          <w:lang w:val="en-US"/>
        </w:rPr>
        <w:t>activies</w:t>
      </w:r>
      <w:proofErr w:type="spellEnd"/>
      <w:r w:rsidR="00ED195D" w:rsidRPr="00FD345A">
        <w:rPr>
          <w:rFonts w:ascii="Arial" w:hAnsi="Arial" w:cs="Arial"/>
          <w:lang w:val="en-US"/>
        </w:rPr>
        <w:t xml:space="preserve"> meet these requirements. </w:t>
      </w:r>
    </w:p>
    <w:p w14:paraId="2FB9EE13" w14:textId="77777777" w:rsidR="00191039" w:rsidRPr="00FD345A" w:rsidRDefault="00191039" w:rsidP="00624F65">
      <w:pPr>
        <w:jc w:val="both"/>
        <w:outlineLvl w:val="0"/>
        <w:rPr>
          <w:rFonts w:ascii="Arial" w:hAnsi="Arial" w:cs="Arial"/>
          <w:sz w:val="16"/>
          <w:szCs w:val="16"/>
          <w:lang w:val="en-US"/>
        </w:rPr>
      </w:pPr>
    </w:p>
    <w:p w14:paraId="0AEF28AC" w14:textId="77777777" w:rsidR="00191039" w:rsidRPr="008C206E" w:rsidRDefault="00191039" w:rsidP="00275DA5">
      <w:pPr>
        <w:jc w:val="both"/>
        <w:outlineLvl w:val="0"/>
        <w:rPr>
          <w:rFonts w:ascii="Arial" w:hAnsi="Arial" w:cs="Arial"/>
          <w:lang w:val="en-US"/>
        </w:rPr>
      </w:pPr>
      <w:r w:rsidRPr="008C206E">
        <w:rPr>
          <w:rFonts w:ascii="Arial" w:hAnsi="Arial" w:cs="Arial"/>
          <w:lang w:val="en-US"/>
        </w:rPr>
        <w:t xml:space="preserve">The governing body </w:t>
      </w:r>
      <w:r w:rsidR="00540995" w:rsidRPr="008C206E">
        <w:rPr>
          <w:rFonts w:ascii="Arial" w:hAnsi="Arial" w:cs="Arial"/>
          <w:lang w:val="en-US"/>
        </w:rPr>
        <w:t>should</w:t>
      </w:r>
      <w:r w:rsidRPr="008C206E">
        <w:rPr>
          <w:rFonts w:ascii="Arial" w:hAnsi="Arial" w:cs="Arial"/>
          <w:lang w:val="en-US"/>
        </w:rPr>
        <w:t xml:space="preserve"> ensure in the budget planning </w:t>
      </w:r>
      <w:r w:rsidR="00022DF5" w:rsidRPr="008C206E">
        <w:rPr>
          <w:rFonts w:ascii="Arial" w:hAnsi="Arial" w:cs="Arial"/>
          <w:lang w:val="en-US"/>
        </w:rPr>
        <w:t xml:space="preserve">process </w:t>
      </w:r>
      <w:r w:rsidRPr="008C206E">
        <w:rPr>
          <w:rFonts w:ascii="Arial" w:hAnsi="Arial" w:cs="Arial"/>
          <w:lang w:val="en-US"/>
        </w:rPr>
        <w:t>that, as far as possible, appropriate resources are made available in the school budget for any training and support needs for all staff in school</w:t>
      </w:r>
      <w:r w:rsidR="00022DF5" w:rsidRPr="008C206E">
        <w:rPr>
          <w:rFonts w:ascii="Arial" w:hAnsi="Arial" w:cs="Arial"/>
          <w:lang w:val="en-US"/>
        </w:rPr>
        <w:t xml:space="preserve"> along with provision for expected pay awards and salary progression decisions</w:t>
      </w:r>
      <w:r w:rsidRPr="008C206E">
        <w:rPr>
          <w:rFonts w:ascii="Arial" w:hAnsi="Arial" w:cs="Arial"/>
          <w:lang w:val="en-US"/>
        </w:rPr>
        <w:t xml:space="preserve">. With regard to the provision of CPD in the case of competing demands on the school budget, a decision on relative priority should be taken by the governing body with regard to the extent to which: </w:t>
      </w:r>
    </w:p>
    <w:p w14:paraId="13F7F2D4" w14:textId="77777777" w:rsidR="00191039" w:rsidRPr="008C206E" w:rsidRDefault="00191039" w:rsidP="00275DA5">
      <w:pPr>
        <w:jc w:val="both"/>
        <w:outlineLvl w:val="0"/>
        <w:rPr>
          <w:rFonts w:ascii="Arial" w:hAnsi="Arial" w:cs="Arial"/>
          <w:lang w:val="en-US"/>
        </w:rPr>
      </w:pPr>
    </w:p>
    <w:p w14:paraId="2A2B662A" w14:textId="77777777" w:rsidR="00540995" w:rsidRPr="008C206E" w:rsidRDefault="00191039" w:rsidP="002D67AC">
      <w:pPr>
        <w:spacing w:after="120"/>
        <w:jc w:val="both"/>
        <w:outlineLvl w:val="0"/>
        <w:rPr>
          <w:rFonts w:ascii="Arial" w:hAnsi="Arial" w:cs="Arial"/>
          <w:lang w:val="en-US"/>
        </w:rPr>
      </w:pPr>
      <w:r w:rsidRPr="008C206E">
        <w:rPr>
          <w:rFonts w:ascii="Arial" w:hAnsi="Arial" w:cs="Arial"/>
          <w:lang w:val="en-US"/>
        </w:rPr>
        <w:t xml:space="preserve">(a) </w:t>
      </w:r>
      <w:r w:rsidR="000C70B3" w:rsidRPr="008C206E">
        <w:rPr>
          <w:rFonts w:ascii="Arial" w:hAnsi="Arial" w:cs="Arial"/>
          <w:lang w:val="en-US"/>
        </w:rPr>
        <w:t xml:space="preserve"> </w:t>
      </w:r>
      <w:r w:rsidR="002D67AC" w:rsidRPr="008C206E">
        <w:rPr>
          <w:rFonts w:ascii="Arial" w:hAnsi="Arial" w:cs="Arial"/>
          <w:lang w:val="en-US"/>
        </w:rPr>
        <w:t>T</w:t>
      </w:r>
      <w:r w:rsidRPr="008C206E">
        <w:rPr>
          <w:rFonts w:ascii="Arial" w:hAnsi="Arial" w:cs="Arial"/>
          <w:lang w:val="en-US"/>
        </w:rPr>
        <w:t>he CPD identified is essential for a</w:t>
      </w:r>
      <w:r w:rsidR="00540995" w:rsidRPr="008C206E">
        <w:rPr>
          <w:rFonts w:ascii="Arial" w:hAnsi="Arial" w:cs="Arial"/>
          <w:lang w:val="en-US"/>
        </w:rPr>
        <w:t>n appraisee to meet their objectives; a</w:t>
      </w:r>
      <w:r w:rsidRPr="008C206E">
        <w:rPr>
          <w:rFonts w:ascii="Arial" w:hAnsi="Arial" w:cs="Arial"/>
          <w:lang w:val="en-US"/>
        </w:rPr>
        <w:t xml:space="preserve">nd </w:t>
      </w:r>
    </w:p>
    <w:p w14:paraId="5DFB271B" w14:textId="77777777" w:rsidR="00191039" w:rsidRPr="008C206E" w:rsidRDefault="002D67AC" w:rsidP="002D67AC">
      <w:pPr>
        <w:jc w:val="both"/>
        <w:outlineLvl w:val="0"/>
        <w:rPr>
          <w:rFonts w:ascii="Arial" w:hAnsi="Arial" w:cs="Arial"/>
          <w:lang w:val="en-US"/>
        </w:rPr>
      </w:pPr>
      <w:r w:rsidRPr="008C206E">
        <w:rPr>
          <w:rFonts w:ascii="Arial" w:hAnsi="Arial" w:cs="Arial"/>
          <w:lang w:val="en-US"/>
        </w:rPr>
        <w:t>(b) T</w:t>
      </w:r>
      <w:r w:rsidR="00191039" w:rsidRPr="008C206E">
        <w:rPr>
          <w:rFonts w:ascii="Arial" w:hAnsi="Arial" w:cs="Arial"/>
          <w:lang w:val="en-US"/>
        </w:rPr>
        <w:t xml:space="preserve">he extent to which training and support will help the school to achieve its priorities. </w:t>
      </w:r>
    </w:p>
    <w:p w14:paraId="07182C73" w14:textId="77777777" w:rsidR="00191039" w:rsidRPr="008C206E" w:rsidRDefault="00191039" w:rsidP="00275DA5">
      <w:pPr>
        <w:jc w:val="both"/>
        <w:outlineLvl w:val="0"/>
        <w:rPr>
          <w:rFonts w:ascii="Arial" w:hAnsi="Arial" w:cs="Arial"/>
          <w:sz w:val="16"/>
          <w:szCs w:val="16"/>
          <w:lang w:val="en-US"/>
        </w:rPr>
      </w:pPr>
    </w:p>
    <w:p w14:paraId="456DF1FF" w14:textId="77777777" w:rsidR="00191039" w:rsidRPr="008C206E" w:rsidRDefault="00191039" w:rsidP="00275DA5">
      <w:pPr>
        <w:jc w:val="both"/>
        <w:outlineLvl w:val="0"/>
        <w:rPr>
          <w:rFonts w:ascii="Arial" w:hAnsi="Arial" w:cs="Arial"/>
          <w:lang w:val="en-US"/>
        </w:rPr>
      </w:pPr>
      <w:r w:rsidRPr="008C206E">
        <w:rPr>
          <w:rFonts w:ascii="Arial" w:hAnsi="Arial" w:cs="Arial"/>
          <w:lang w:val="en-US"/>
        </w:rPr>
        <w:t>The school’s priorities will have precedence. Teachers should not be held accountable for failing to make good progress towards meeting their appraisal objectives where</w:t>
      </w:r>
      <w:r w:rsidR="00175C72" w:rsidRPr="008C206E">
        <w:rPr>
          <w:rFonts w:ascii="Arial" w:hAnsi="Arial" w:cs="Arial"/>
          <w:lang w:val="en-US"/>
        </w:rPr>
        <w:t xml:space="preserve"> </w:t>
      </w:r>
      <w:r w:rsidR="00022DF5" w:rsidRPr="008C206E">
        <w:rPr>
          <w:rFonts w:ascii="Arial" w:hAnsi="Arial" w:cs="Arial"/>
          <w:lang w:val="en-US"/>
        </w:rPr>
        <w:t xml:space="preserve">evidence demonstrates </w:t>
      </w:r>
      <w:r w:rsidR="00175C72" w:rsidRPr="008C206E">
        <w:rPr>
          <w:rFonts w:ascii="Arial" w:hAnsi="Arial" w:cs="Arial"/>
          <w:lang w:val="en-US"/>
        </w:rPr>
        <w:t xml:space="preserve">this is due to the fact that </w:t>
      </w:r>
      <w:r w:rsidRPr="008C206E">
        <w:rPr>
          <w:rFonts w:ascii="Arial" w:hAnsi="Arial" w:cs="Arial"/>
          <w:lang w:val="en-US"/>
        </w:rPr>
        <w:t>the support required to meet the objective</w:t>
      </w:r>
      <w:r w:rsidR="00022DF5" w:rsidRPr="008C206E">
        <w:rPr>
          <w:rFonts w:ascii="Arial" w:hAnsi="Arial" w:cs="Arial"/>
          <w:lang w:val="en-US"/>
        </w:rPr>
        <w:t>(s) and success criteria as</w:t>
      </w:r>
      <w:r w:rsidRPr="008C206E">
        <w:rPr>
          <w:rFonts w:ascii="Arial" w:hAnsi="Arial" w:cs="Arial"/>
          <w:lang w:val="en-US"/>
        </w:rPr>
        <w:t xml:space="preserve"> recorded in the appraisal statement has not been made available.   </w:t>
      </w:r>
    </w:p>
    <w:p w14:paraId="25E9A2A6" w14:textId="77777777" w:rsidR="00191039" w:rsidRPr="008C206E" w:rsidRDefault="00191039" w:rsidP="00275DA5">
      <w:pPr>
        <w:jc w:val="both"/>
        <w:outlineLvl w:val="0"/>
        <w:rPr>
          <w:rFonts w:ascii="Arial" w:hAnsi="Arial" w:cs="Arial"/>
          <w:sz w:val="16"/>
          <w:szCs w:val="16"/>
          <w:lang w:val="en-US"/>
        </w:rPr>
      </w:pPr>
    </w:p>
    <w:p w14:paraId="0F117A12" w14:textId="77777777" w:rsidR="00191039" w:rsidRPr="008C206E" w:rsidRDefault="00191039" w:rsidP="00275DA5">
      <w:pPr>
        <w:jc w:val="both"/>
        <w:outlineLvl w:val="0"/>
        <w:rPr>
          <w:rFonts w:ascii="Arial" w:hAnsi="Arial" w:cs="Arial"/>
          <w:lang w:val="en-US"/>
        </w:rPr>
      </w:pPr>
      <w:r w:rsidRPr="008C206E">
        <w:rPr>
          <w:rFonts w:ascii="Arial" w:hAnsi="Arial" w:cs="Arial"/>
          <w:lang w:val="en-US"/>
        </w:rPr>
        <w:t>An account of the training and development needs of teachers in general, including the instances where it did not prove possible to provide any agreed CPD</w:t>
      </w:r>
      <w:r w:rsidR="00BC17CE" w:rsidRPr="008C206E">
        <w:rPr>
          <w:rFonts w:ascii="Arial" w:hAnsi="Arial" w:cs="Arial"/>
          <w:lang w:val="en-US"/>
        </w:rPr>
        <w:t xml:space="preserve"> will </w:t>
      </w:r>
      <w:r w:rsidRPr="008C206E">
        <w:rPr>
          <w:rFonts w:ascii="Arial" w:hAnsi="Arial" w:cs="Arial"/>
          <w:lang w:val="en-US"/>
        </w:rPr>
        <w:t xml:space="preserve">form part of the </w:t>
      </w:r>
      <w:r w:rsidR="000C70B3" w:rsidRPr="008C206E">
        <w:rPr>
          <w:rFonts w:ascii="Arial" w:hAnsi="Arial" w:cs="Arial"/>
          <w:lang w:val="en-US"/>
        </w:rPr>
        <w:t>h</w:t>
      </w:r>
      <w:r w:rsidR="00BB640E" w:rsidRPr="008C206E">
        <w:rPr>
          <w:rFonts w:ascii="Arial" w:hAnsi="Arial" w:cs="Arial"/>
          <w:lang w:val="en-US"/>
        </w:rPr>
        <w:t>ead</w:t>
      </w:r>
      <w:r w:rsidR="00022DF5" w:rsidRPr="008C206E">
        <w:rPr>
          <w:rFonts w:ascii="Arial" w:hAnsi="Arial" w:cs="Arial"/>
          <w:lang w:val="en-US"/>
        </w:rPr>
        <w:t xml:space="preserve"> </w:t>
      </w:r>
      <w:r w:rsidR="00BB640E" w:rsidRPr="008C206E">
        <w:rPr>
          <w:rFonts w:ascii="Arial" w:hAnsi="Arial" w:cs="Arial"/>
          <w:lang w:val="en-US"/>
        </w:rPr>
        <w:t>teacher</w:t>
      </w:r>
      <w:r w:rsidRPr="008C206E">
        <w:rPr>
          <w:rFonts w:ascii="Arial" w:hAnsi="Arial" w:cs="Arial"/>
          <w:lang w:val="en-US"/>
        </w:rPr>
        <w:t>’s annual report to the governing body about the operation of appraisal</w:t>
      </w:r>
      <w:r w:rsidR="00540995" w:rsidRPr="008C206E">
        <w:rPr>
          <w:rFonts w:ascii="Arial" w:hAnsi="Arial" w:cs="Arial"/>
          <w:lang w:val="en-US"/>
        </w:rPr>
        <w:t>.</w:t>
      </w:r>
      <w:r w:rsidRPr="008C206E">
        <w:rPr>
          <w:rFonts w:ascii="Arial" w:hAnsi="Arial" w:cs="Arial"/>
          <w:lang w:val="en-US"/>
        </w:rPr>
        <w:t xml:space="preserve"> </w:t>
      </w:r>
    </w:p>
    <w:p w14:paraId="2C84CE1F" w14:textId="77777777" w:rsidR="00540995" w:rsidRPr="008C206E" w:rsidRDefault="00540995" w:rsidP="00275DA5">
      <w:pPr>
        <w:jc w:val="both"/>
        <w:outlineLvl w:val="0"/>
        <w:rPr>
          <w:rFonts w:ascii="Arial" w:hAnsi="Arial" w:cs="Arial"/>
          <w:sz w:val="16"/>
          <w:szCs w:val="16"/>
          <w:lang w:val="en-US"/>
        </w:rPr>
      </w:pPr>
    </w:p>
    <w:p w14:paraId="7DE43CF8" w14:textId="77777777" w:rsidR="00405E13" w:rsidRPr="008C206E" w:rsidRDefault="00405E13" w:rsidP="00275DA5">
      <w:pPr>
        <w:jc w:val="both"/>
        <w:rPr>
          <w:rFonts w:ascii="Arial" w:hAnsi="Arial" w:cs="Arial"/>
        </w:rPr>
      </w:pPr>
      <w:r w:rsidRPr="008C206E">
        <w:rPr>
          <w:rFonts w:ascii="Arial" w:hAnsi="Arial" w:cs="Arial"/>
        </w:rPr>
        <w:t>Teachers' professional development is of paramount importance in ensuring that teachers can meet appraisal objectives related to improving their own teaching and pupil progress.</w:t>
      </w:r>
      <w:r w:rsidR="000C70B3" w:rsidRPr="008C206E">
        <w:rPr>
          <w:rFonts w:ascii="Arial" w:hAnsi="Arial" w:cs="Arial"/>
        </w:rPr>
        <w:t xml:space="preserve"> </w:t>
      </w:r>
      <w:r w:rsidRPr="008C206E">
        <w:rPr>
          <w:rFonts w:ascii="Arial" w:hAnsi="Arial" w:cs="Arial"/>
        </w:rPr>
        <w:t xml:space="preserve">McKinsey and Company's research into </w:t>
      </w:r>
      <w:r w:rsidR="000C70B3" w:rsidRPr="008C206E">
        <w:rPr>
          <w:rFonts w:ascii="Arial" w:hAnsi="Arial" w:cs="Arial"/>
        </w:rPr>
        <w:t>‘</w:t>
      </w:r>
      <w:r w:rsidRPr="008C206E">
        <w:rPr>
          <w:rFonts w:ascii="Arial" w:hAnsi="Arial" w:cs="Arial"/>
        </w:rPr>
        <w:t>How the world's most improved school systems keep getting better</w:t>
      </w:r>
      <w:r w:rsidR="000C70B3" w:rsidRPr="008C206E">
        <w:rPr>
          <w:rFonts w:ascii="Arial" w:hAnsi="Arial" w:cs="Arial"/>
        </w:rPr>
        <w:t>’</w:t>
      </w:r>
      <w:r w:rsidRPr="008C206E">
        <w:rPr>
          <w:rFonts w:ascii="Arial" w:hAnsi="Arial" w:cs="Arial"/>
        </w:rPr>
        <w:t>, found that one of the key factors is teachers' involvement in collaborative development of teaching practice through action research and collaborative coaching models.</w:t>
      </w:r>
    </w:p>
    <w:p w14:paraId="380401C3" w14:textId="77777777" w:rsidR="00405E13" w:rsidRPr="008C206E" w:rsidRDefault="00405E13" w:rsidP="00275DA5">
      <w:pPr>
        <w:jc w:val="both"/>
        <w:rPr>
          <w:rFonts w:ascii="Arial" w:hAnsi="Arial" w:cs="Arial"/>
          <w:sz w:val="16"/>
          <w:szCs w:val="16"/>
        </w:rPr>
      </w:pPr>
    </w:p>
    <w:p w14:paraId="0CC45F7F" w14:textId="77777777" w:rsidR="00405E13" w:rsidRPr="008C206E" w:rsidRDefault="00405E13" w:rsidP="00275DA5">
      <w:pPr>
        <w:jc w:val="both"/>
        <w:rPr>
          <w:rFonts w:ascii="Arial" w:hAnsi="Arial" w:cs="Arial"/>
        </w:rPr>
      </w:pPr>
      <w:r w:rsidRPr="008C206E">
        <w:rPr>
          <w:rFonts w:ascii="Arial" w:hAnsi="Arial" w:cs="Arial"/>
        </w:rPr>
        <w:t xml:space="preserve">The research has informed the development of collaborative models to secure improvements in teaching across Nottinghamshire for many years.  These opportunities range from access to collaborative development opportunities and coaching from lead teachers, </w:t>
      </w:r>
      <w:r w:rsidR="00175C72" w:rsidRPr="008C206E">
        <w:rPr>
          <w:rFonts w:ascii="Arial" w:hAnsi="Arial" w:cs="Arial"/>
        </w:rPr>
        <w:t xml:space="preserve">leading practitioners </w:t>
      </w:r>
      <w:r w:rsidRPr="008C206E">
        <w:rPr>
          <w:rFonts w:ascii="Arial" w:hAnsi="Arial" w:cs="Arial"/>
        </w:rPr>
        <w:t>subject leader networks (secondary), family networks, CPD clusters (primary), Raising Achievement Networks (secondary), Teaching Schools (cross-phase), Local and National Leaders of Education and their schools and more recently, Specialist Leaders of Education.</w:t>
      </w:r>
    </w:p>
    <w:p w14:paraId="649053D1" w14:textId="77777777" w:rsidR="00405E13" w:rsidRPr="008C206E" w:rsidRDefault="00405E13" w:rsidP="00275DA5">
      <w:pPr>
        <w:jc w:val="both"/>
        <w:rPr>
          <w:rFonts w:ascii="Arial" w:hAnsi="Arial" w:cs="Arial"/>
          <w:sz w:val="16"/>
          <w:szCs w:val="16"/>
        </w:rPr>
      </w:pPr>
    </w:p>
    <w:p w14:paraId="0FEC5A1C" w14:textId="77777777" w:rsidR="000958C4" w:rsidRDefault="00405E13" w:rsidP="00275DA5">
      <w:pPr>
        <w:jc w:val="both"/>
        <w:rPr>
          <w:rFonts w:ascii="Arial" w:hAnsi="Arial" w:cs="Arial"/>
        </w:rPr>
      </w:pPr>
      <w:r w:rsidRPr="008C206E">
        <w:rPr>
          <w:rFonts w:ascii="Arial" w:hAnsi="Arial" w:cs="Arial"/>
        </w:rPr>
        <w:t xml:space="preserve">Professional development is also available through a number of leadership development </w:t>
      </w:r>
      <w:r w:rsidRPr="00772F4C">
        <w:rPr>
          <w:rFonts w:ascii="Arial" w:hAnsi="Arial" w:cs="Arial"/>
        </w:rPr>
        <w:t xml:space="preserve">programmes from a range of providers such as </w:t>
      </w:r>
      <w:smartTag w:uri="urn:schemas-microsoft-com:office:smarttags" w:element="place">
        <w:smartTag w:uri="urn:schemas-microsoft-com:office:smarttags" w:element="PlaceName">
          <w:r w:rsidRPr="00772F4C">
            <w:rPr>
              <w:rFonts w:ascii="Arial" w:hAnsi="Arial" w:cs="Arial"/>
            </w:rPr>
            <w:t>Teaching</w:t>
          </w:r>
        </w:smartTag>
        <w:r w:rsidRPr="00772F4C">
          <w:rPr>
            <w:rFonts w:ascii="Arial" w:hAnsi="Arial" w:cs="Arial"/>
          </w:rPr>
          <w:t xml:space="preserve"> </w:t>
        </w:r>
        <w:smartTag w:uri="urn:schemas-microsoft-com:office:smarttags" w:element="PlaceType">
          <w:r w:rsidRPr="00772F4C">
            <w:rPr>
              <w:rFonts w:ascii="Arial" w:hAnsi="Arial" w:cs="Arial"/>
            </w:rPr>
            <w:t>Schools</w:t>
          </w:r>
        </w:smartTag>
      </w:smartTag>
      <w:r w:rsidRPr="00772F4C">
        <w:rPr>
          <w:rFonts w:ascii="Arial" w:hAnsi="Arial" w:cs="Arial"/>
        </w:rPr>
        <w:t xml:space="preserve">, the </w:t>
      </w:r>
      <w:smartTag w:uri="urn:schemas-microsoft-com:office:smarttags" w:element="place">
        <w:smartTag w:uri="urn:schemas-microsoft-com:office:smarttags" w:element="PlaceName">
          <w:r w:rsidRPr="00772F4C">
            <w:rPr>
              <w:rFonts w:ascii="Arial" w:hAnsi="Arial" w:cs="Arial"/>
            </w:rPr>
            <w:t>National</w:t>
          </w:r>
        </w:smartTag>
        <w:r w:rsidRPr="00772F4C">
          <w:rPr>
            <w:rFonts w:ascii="Arial" w:hAnsi="Arial" w:cs="Arial"/>
          </w:rPr>
          <w:t xml:space="preserve"> </w:t>
        </w:r>
        <w:smartTag w:uri="urn:schemas-microsoft-com:office:smarttags" w:element="PlaceType">
          <w:r w:rsidRPr="00772F4C">
            <w:rPr>
              <w:rFonts w:ascii="Arial" w:hAnsi="Arial" w:cs="Arial"/>
            </w:rPr>
            <w:t>College</w:t>
          </w:r>
        </w:smartTag>
      </w:smartTag>
      <w:r w:rsidRPr="00772F4C">
        <w:rPr>
          <w:rFonts w:ascii="Arial" w:hAnsi="Arial" w:cs="Arial"/>
        </w:rPr>
        <w:t xml:space="preserve">, Universities and the Local Authority. </w:t>
      </w:r>
      <w:r>
        <w:rPr>
          <w:rFonts w:ascii="Arial" w:hAnsi="Arial" w:cs="Arial"/>
        </w:rPr>
        <w:t>Details of the Local Authority’s CPD offer is available at:</w:t>
      </w:r>
      <w:r w:rsidR="000958C4">
        <w:rPr>
          <w:rFonts w:ascii="Arial" w:hAnsi="Arial" w:cs="Arial"/>
        </w:rPr>
        <w:t xml:space="preserve"> </w:t>
      </w:r>
    </w:p>
    <w:p w14:paraId="7949AE33" w14:textId="77777777" w:rsidR="000958C4" w:rsidRDefault="000958C4" w:rsidP="00275DA5">
      <w:pPr>
        <w:jc w:val="both"/>
        <w:rPr>
          <w:rFonts w:ascii="Arial" w:hAnsi="Arial" w:cs="Arial"/>
          <w:sz w:val="16"/>
          <w:szCs w:val="16"/>
        </w:rPr>
      </w:pPr>
    </w:p>
    <w:p w14:paraId="1AACC60D" w14:textId="77777777" w:rsidR="00405E13" w:rsidRDefault="00A6186F" w:rsidP="00275DA5">
      <w:pPr>
        <w:jc w:val="both"/>
        <w:rPr>
          <w:rFonts w:ascii="Arial" w:hAnsi="Arial" w:cs="Arial"/>
        </w:rPr>
      </w:pPr>
      <w:hyperlink r:id="rId18" w:history="1">
        <w:r w:rsidR="00022DF5" w:rsidRPr="00FE65CE">
          <w:rPr>
            <w:rStyle w:val="Hyperlink"/>
            <w:rFonts w:ascii="Arial" w:hAnsi="Arial" w:cs="Arial"/>
          </w:rPr>
          <w:t>www.em-edsupport.org.uk</w:t>
        </w:r>
      </w:hyperlink>
    </w:p>
    <w:p w14:paraId="7136AD5F" w14:textId="77777777" w:rsidR="00405E13" w:rsidRPr="00275DA5" w:rsidRDefault="00405E13" w:rsidP="00275DA5">
      <w:pPr>
        <w:jc w:val="both"/>
        <w:rPr>
          <w:rFonts w:ascii="Arial" w:hAnsi="Arial" w:cs="Arial"/>
          <w:sz w:val="16"/>
          <w:szCs w:val="16"/>
        </w:rPr>
      </w:pPr>
    </w:p>
    <w:p w14:paraId="59A60EBF" w14:textId="77777777" w:rsidR="00405E13" w:rsidRPr="00275DA5" w:rsidRDefault="00405E13" w:rsidP="00275DA5">
      <w:pPr>
        <w:jc w:val="both"/>
        <w:outlineLvl w:val="0"/>
        <w:rPr>
          <w:rFonts w:ascii="Arial" w:hAnsi="Arial" w:cs="Arial"/>
          <w:sz w:val="16"/>
          <w:szCs w:val="16"/>
          <w:lang w:val="en-US"/>
        </w:rPr>
      </w:pPr>
    </w:p>
    <w:p w14:paraId="52908B54" w14:textId="77777777" w:rsidR="00191039" w:rsidRDefault="00191039" w:rsidP="00275DA5">
      <w:pPr>
        <w:jc w:val="both"/>
        <w:outlineLvl w:val="0"/>
        <w:rPr>
          <w:rFonts w:ascii="Arial" w:hAnsi="Arial" w:cs="Arial"/>
          <w:lang w:val="en-US"/>
        </w:rPr>
      </w:pPr>
      <w:r w:rsidRPr="00967FB6">
        <w:rPr>
          <w:rFonts w:ascii="Arial" w:hAnsi="Arial" w:cs="Arial"/>
          <w:lang w:val="en-US"/>
        </w:rPr>
        <w:t>All training needs identified as part of the appraisal process will be referred through to the school</w:t>
      </w:r>
      <w:r w:rsidR="0029438D">
        <w:rPr>
          <w:rFonts w:ascii="Arial" w:hAnsi="Arial" w:cs="Arial"/>
          <w:lang w:val="en-US"/>
        </w:rPr>
        <w:t>’</w:t>
      </w:r>
      <w:r w:rsidRPr="00967FB6">
        <w:rPr>
          <w:rFonts w:ascii="Arial" w:hAnsi="Arial" w:cs="Arial"/>
          <w:lang w:val="en-US"/>
        </w:rPr>
        <w:t>s C</w:t>
      </w:r>
      <w:r w:rsidR="0029438D">
        <w:rPr>
          <w:rFonts w:ascii="Arial" w:hAnsi="Arial" w:cs="Arial"/>
          <w:lang w:val="en-US"/>
        </w:rPr>
        <w:t>PD</w:t>
      </w:r>
      <w:r w:rsidRPr="00967FB6">
        <w:rPr>
          <w:rFonts w:ascii="Arial" w:hAnsi="Arial" w:cs="Arial"/>
          <w:lang w:val="en-US"/>
        </w:rPr>
        <w:t xml:space="preserve"> coordinator but not the full appraisal statement. The </w:t>
      </w:r>
      <w:r w:rsidR="00BB640E">
        <w:rPr>
          <w:rFonts w:ascii="Arial" w:hAnsi="Arial" w:cs="Arial"/>
          <w:lang w:val="en-US"/>
        </w:rPr>
        <w:t>headteacher</w:t>
      </w:r>
      <w:r w:rsidRPr="00967FB6">
        <w:rPr>
          <w:rFonts w:ascii="Arial" w:hAnsi="Arial" w:cs="Arial"/>
          <w:lang w:val="en-US"/>
        </w:rPr>
        <w:t xml:space="preserve"> and governors will need to ensure that reviewers are aware of the range of CPD options </w:t>
      </w:r>
      <w:r w:rsidRPr="00967FB6">
        <w:rPr>
          <w:rFonts w:ascii="Arial" w:hAnsi="Arial" w:cs="Arial"/>
          <w:lang w:val="en-US"/>
        </w:rPr>
        <w:lastRenderedPageBreak/>
        <w:t xml:space="preserve">available and that provision for CPD is </w:t>
      </w:r>
      <w:proofErr w:type="gramStart"/>
      <w:r w:rsidRPr="007539CE">
        <w:rPr>
          <w:rFonts w:ascii="Arial" w:hAnsi="Arial" w:cs="Arial"/>
          <w:lang w:val="en-US"/>
        </w:rPr>
        <w:t xml:space="preserve">taken </w:t>
      </w:r>
      <w:r w:rsidR="00AF1EC9" w:rsidRPr="007539CE">
        <w:rPr>
          <w:rFonts w:ascii="Arial" w:hAnsi="Arial" w:cs="Arial"/>
          <w:lang w:val="en-US"/>
        </w:rPr>
        <w:t>into</w:t>
      </w:r>
      <w:r w:rsidR="00AF1EC9">
        <w:rPr>
          <w:rFonts w:ascii="Arial" w:hAnsi="Arial" w:cs="Arial"/>
          <w:lang w:val="en-US"/>
        </w:rPr>
        <w:t xml:space="preserve"> </w:t>
      </w:r>
      <w:r w:rsidRPr="00967FB6">
        <w:rPr>
          <w:rFonts w:ascii="Arial" w:hAnsi="Arial" w:cs="Arial"/>
          <w:lang w:val="en-US"/>
        </w:rPr>
        <w:t>account</w:t>
      </w:r>
      <w:proofErr w:type="gramEnd"/>
      <w:r w:rsidRPr="00967FB6">
        <w:rPr>
          <w:rFonts w:ascii="Arial" w:hAnsi="Arial" w:cs="Arial"/>
          <w:lang w:val="en-US"/>
        </w:rPr>
        <w:t xml:space="preserve"> in the overall budget planning process for the school. </w:t>
      </w:r>
      <w:r w:rsidR="008F7EC0">
        <w:rPr>
          <w:rFonts w:ascii="Arial" w:hAnsi="Arial" w:cs="Arial"/>
          <w:lang w:val="en-US"/>
        </w:rPr>
        <w:t xml:space="preserve"> </w:t>
      </w:r>
      <w:r w:rsidRPr="00967FB6">
        <w:rPr>
          <w:rFonts w:ascii="Arial" w:hAnsi="Arial" w:cs="Arial"/>
          <w:lang w:val="en-US"/>
        </w:rPr>
        <w:t xml:space="preserve">This will be communicated to the CPD coordinator and all reviewers with the aim of ensuring that objectives set have the financial resources to provide the required CPD.      </w:t>
      </w:r>
    </w:p>
    <w:p w14:paraId="0E3DFC78" w14:textId="77777777" w:rsidR="000E03F2" w:rsidRPr="00275DA5" w:rsidRDefault="000E03F2" w:rsidP="00275DA5">
      <w:pPr>
        <w:jc w:val="both"/>
        <w:outlineLvl w:val="0"/>
        <w:rPr>
          <w:rFonts w:ascii="Arial" w:hAnsi="Arial" w:cs="Arial"/>
          <w:sz w:val="16"/>
          <w:szCs w:val="16"/>
          <w:lang w:val="en-US"/>
        </w:rPr>
      </w:pPr>
    </w:p>
    <w:p w14:paraId="7B0B5118" w14:textId="77777777" w:rsidR="000E03F2" w:rsidRPr="00967FB6" w:rsidRDefault="000E03F2" w:rsidP="00275DA5">
      <w:pPr>
        <w:jc w:val="both"/>
        <w:outlineLvl w:val="0"/>
        <w:rPr>
          <w:rFonts w:ascii="Arial" w:hAnsi="Arial" w:cs="Arial"/>
          <w:lang w:val="en-US"/>
        </w:rPr>
      </w:pPr>
      <w:r>
        <w:rPr>
          <w:rFonts w:ascii="Arial" w:hAnsi="Arial" w:cs="Arial"/>
          <w:lang w:val="en-US"/>
        </w:rPr>
        <w:t xml:space="preserve">If, as a result of interim reviews, it is necessary for further </w:t>
      </w:r>
      <w:r w:rsidR="003330D5">
        <w:rPr>
          <w:rFonts w:ascii="Arial" w:hAnsi="Arial" w:cs="Arial"/>
          <w:lang w:val="en-US"/>
        </w:rPr>
        <w:t xml:space="preserve">additional </w:t>
      </w:r>
      <w:r>
        <w:rPr>
          <w:rFonts w:ascii="Arial" w:hAnsi="Arial" w:cs="Arial"/>
          <w:lang w:val="en-US"/>
        </w:rPr>
        <w:t>support to be provided to enable a teacher to meet their appraisal objectives, the schoo</w:t>
      </w:r>
      <w:r w:rsidR="006768DB">
        <w:rPr>
          <w:rFonts w:ascii="Arial" w:hAnsi="Arial" w:cs="Arial"/>
          <w:lang w:val="en-US"/>
        </w:rPr>
        <w:t xml:space="preserve">l should consider </w:t>
      </w:r>
      <w:r w:rsidR="003330D5">
        <w:rPr>
          <w:rFonts w:ascii="Arial" w:hAnsi="Arial" w:cs="Arial"/>
          <w:lang w:val="en-US"/>
        </w:rPr>
        <w:t xml:space="preserve">whether the extent of support required merits the provision of </w:t>
      </w:r>
      <w:r w:rsidR="006768DB">
        <w:rPr>
          <w:rFonts w:ascii="Arial" w:hAnsi="Arial" w:cs="Arial"/>
          <w:lang w:val="en-US"/>
        </w:rPr>
        <w:t>an individual teacher support plan.</w:t>
      </w:r>
    </w:p>
    <w:p w14:paraId="7C330D30" w14:textId="77777777" w:rsidR="003161A4" w:rsidRDefault="003161A4" w:rsidP="00275DA5">
      <w:pPr>
        <w:jc w:val="both"/>
        <w:outlineLvl w:val="0"/>
        <w:rPr>
          <w:rFonts w:ascii="Arial" w:hAnsi="Arial" w:cs="Arial"/>
          <w:lang w:val="en-US"/>
        </w:rPr>
      </w:pPr>
    </w:p>
    <w:p w14:paraId="4D8DD3DC" w14:textId="77777777" w:rsidR="003161A4" w:rsidRPr="002C3950" w:rsidRDefault="003161A4" w:rsidP="003161A4">
      <w:pPr>
        <w:pStyle w:val="Default"/>
        <w:jc w:val="both"/>
        <w:rPr>
          <w:color w:val="auto"/>
        </w:rPr>
      </w:pPr>
      <w:r w:rsidRPr="002C3950">
        <w:rPr>
          <w:color w:val="auto"/>
        </w:rPr>
        <w:t>The new 2018 Childcare regulations iss</w:t>
      </w:r>
      <w:r w:rsidR="00ED4987">
        <w:rPr>
          <w:color w:val="auto"/>
        </w:rPr>
        <w:t>u</w:t>
      </w:r>
      <w:r w:rsidRPr="002C3950">
        <w:rPr>
          <w:color w:val="auto"/>
        </w:rPr>
        <w:t xml:space="preserve">ed by the DfE are accessed here: </w:t>
      </w:r>
      <w:hyperlink r:id="rId19" w:history="1">
        <w:r w:rsidRPr="00790893">
          <w:rPr>
            <w:rStyle w:val="Hyperlink"/>
            <w:color w:val="0563C1"/>
          </w:rPr>
          <w:t>https://www.gov.uk/government/publications/disqualification-under-the-childcare-act-2006</w:t>
        </w:r>
      </w:hyperlink>
      <w:r w:rsidRPr="00790893">
        <w:t xml:space="preserve">    </w:t>
      </w:r>
      <w:r w:rsidRPr="002C3950">
        <w:rPr>
          <w:color w:val="auto"/>
        </w:rPr>
        <w:t xml:space="preserve">They make reference to the use of appraisal within schools as an opportunity, for example through performance management or other staff discussions, to create the right culture and environment so that staff feel comfortable, where it is appropriate, to discuss matters </w:t>
      </w:r>
      <w:r w:rsidR="002C3950" w:rsidRPr="002C3950">
        <w:rPr>
          <w:color w:val="auto"/>
        </w:rPr>
        <w:t xml:space="preserve">inside or </w:t>
      </w:r>
      <w:r w:rsidRPr="002C3950">
        <w:rPr>
          <w:color w:val="auto"/>
        </w:rPr>
        <w:t xml:space="preserve">outside of work, which may have implications for the safeguarding of children in the workplace. These discussions can help schools safeguard their employees’ welfare and contribute to their duty of care towards their staff. Where appropriate, it will help schools identify whether arrangements are needed to support these staff. These discussions can also help schools manage children’s safety, providing them with information that will help them consider whether there are measures that need to be put in place to safeguard children (e.g. by putting arrangements in place to stop or restrict a person coming into school where a potential risk to children has been identified). </w:t>
      </w:r>
    </w:p>
    <w:p w14:paraId="55058EA4" w14:textId="77777777" w:rsidR="000958C4" w:rsidRDefault="00191039" w:rsidP="00275DA5">
      <w:pPr>
        <w:jc w:val="both"/>
        <w:outlineLvl w:val="0"/>
        <w:rPr>
          <w:rFonts w:ascii="Arial" w:hAnsi="Arial" w:cs="Arial"/>
          <w:lang w:val="en-US"/>
        </w:rPr>
      </w:pPr>
      <w:r w:rsidRPr="00967FB6">
        <w:rPr>
          <w:rFonts w:ascii="Arial" w:hAnsi="Arial" w:cs="Arial"/>
          <w:lang w:val="en-US"/>
        </w:rPr>
        <w:t xml:space="preserve">  </w:t>
      </w:r>
    </w:p>
    <w:p w14:paraId="513DFCBF" w14:textId="77777777" w:rsidR="00191039" w:rsidRPr="002D67AC" w:rsidRDefault="00000B73" w:rsidP="004259F0">
      <w:pPr>
        <w:jc w:val="both"/>
        <w:rPr>
          <w:rFonts w:ascii="Arial" w:hAnsi="Arial" w:cs="Arial"/>
          <w:b/>
          <w:lang w:val="en-US"/>
        </w:rPr>
      </w:pPr>
      <w:r>
        <w:rPr>
          <w:rFonts w:ascii="Arial" w:hAnsi="Arial" w:cs="Arial"/>
          <w:b/>
        </w:rPr>
        <w:t xml:space="preserve">15.1 – 15.2 </w:t>
      </w:r>
      <w:r w:rsidR="00191039" w:rsidRPr="002D67AC">
        <w:rPr>
          <w:rFonts w:ascii="Arial" w:hAnsi="Arial" w:cs="Arial"/>
          <w:b/>
        </w:rPr>
        <w:t>Feedback</w:t>
      </w:r>
    </w:p>
    <w:p w14:paraId="52161D0D" w14:textId="77777777" w:rsidR="00191039" w:rsidRPr="000564C6" w:rsidRDefault="00191039" w:rsidP="00275DA5">
      <w:pPr>
        <w:jc w:val="both"/>
        <w:rPr>
          <w:rFonts w:ascii="Arial" w:hAnsi="Arial" w:cs="Arial"/>
        </w:rPr>
      </w:pPr>
    </w:p>
    <w:p w14:paraId="35656A9E" w14:textId="77777777" w:rsidR="00502EBF" w:rsidRDefault="00502EBF" w:rsidP="00275DA5">
      <w:pPr>
        <w:jc w:val="both"/>
        <w:rPr>
          <w:rFonts w:ascii="Arial" w:hAnsi="Arial" w:cs="Arial"/>
        </w:rPr>
      </w:pPr>
      <w:r w:rsidRPr="00967FB6">
        <w:rPr>
          <w:rFonts w:ascii="Arial" w:hAnsi="Arial" w:cs="Arial"/>
        </w:rPr>
        <w:t xml:space="preserve">Feedback to all staff should be provided at the agreed points in the appraisal cycle but also at other times after any observation has taken place or other evidence has come to light. </w:t>
      </w:r>
      <w:r w:rsidR="00B33148">
        <w:rPr>
          <w:rFonts w:ascii="Arial" w:hAnsi="Arial" w:cs="Arial"/>
        </w:rPr>
        <w:t>In these circumstances</w:t>
      </w:r>
      <w:r w:rsidR="0029438D">
        <w:rPr>
          <w:rFonts w:ascii="Arial" w:hAnsi="Arial" w:cs="Arial"/>
        </w:rPr>
        <w:t>,</w:t>
      </w:r>
      <w:r w:rsidR="00B33148">
        <w:rPr>
          <w:rFonts w:ascii="Arial" w:hAnsi="Arial" w:cs="Arial"/>
        </w:rPr>
        <w:t xml:space="preserve"> feedback to the teacher should be provided as soon as possible.</w:t>
      </w:r>
    </w:p>
    <w:p w14:paraId="0EB802A6" w14:textId="77777777" w:rsidR="00D145A9" w:rsidRPr="00275DA5" w:rsidRDefault="00D145A9" w:rsidP="00275DA5">
      <w:pPr>
        <w:jc w:val="both"/>
        <w:rPr>
          <w:rFonts w:ascii="Arial" w:hAnsi="Arial" w:cs="Arial"/>
          <w:sz w:val="16"/>
          <w:szCs w:val="16"/>
        </w:rPr>
      </w:pPr>
    </w:p>
    <w:p w14:paraId="444A4636" w14:textId="77777777" w:rsidR="00D145A9" w:rsidRPr="00967FB6" w:rsidRDefault="00D145A9" w:rsidP="00275DA5">
      <w:pPr>
        <w:jc w:val="both"/>
        <w:rPr>
          <w:rFonts w:ascii="Arial" w:hAnsi="Arial" w:cs="Arial"/>
        </w:rPr>
      </w:pPr>
      <w:r>
        <w:rPr>
          <w:rFonts w:ascii="Arial" w:hAnsi="Arial" w:cs="Arial"/>
        </w:rPr>
        <w:t>Feedback meetings should be used</w:t>
      </w:r>
      <w:r w:rsidRPr="00967FB6">
        <w:rPr>
          <w:rFonts w:ascii="Arial" w:hAnsi="Arial" w:cs="Arial"/>
        </w:rPr>
        <w:t xml:space="preserve"> to discuss particular areas of strength or areas needing</w:t>
      </w:r>
      <w:r>
        <w:rPr>
          <w:rFonts w:ascii="Arial" w:hAnsi="Arial" w:cs="Arial"/>
        </w:rPr>
        <w:t xml:space="preserve"> improvement</w:t>
      </w:r>
      <w:r w:rsidRPr="00967FB6">
        <w:rPr>
          <w:rFonts w:ascii="Arial" w:hAnsi="Arial" w:cs="Arial"/>
        </w:rPr>
        <w:t xml:space="preserve">. </w:t>
      </w:r>
      <w:r w:rsidR="008F7EC0">
        <w:rPr>
          <w:rFonts w:ascii="Arial" w:hAnsi="Arial" w:cs="Arial"/>
        </w:rPr>
        <w:t xml:space="preserve"> </w:t>
      </w:r>
      <w:r w:rsidR="00C8433C" w:rsidRPr="005F3A16">
        <w:rPr>
          <w:rFonts w:ascii="Arial" w:hAnsi="Arial" w:cs="Arial"/>
        </w:rPr>
        <w:t>It will be important to separate routine feedback from those situations where a teacher is not perfor</w:t>
      </w:r>
      <w:r w:rsidR="00C8433C" w:rsidRPr="002B6239">
        <w:rPr>
          <w:rFonts w:ascii="Arial" w:hAnsi="Arial" w:cs="Arial"/>
        </w:rPr>
        <w:t xml:space="preserve">ming </w:t>
      </w:r>
      <w:r w:rsidR="002B6239">
        <w:rPr>
          <w:rFonts w:ascii="Arial" w:hAnsi="Arial" w:cs="Arial"/>
        </w:rPr>
        <w:t>a</w:t>
      </w:r>
      <w:r w:rsidR="00C8433C" w:rsidRPr="002B6239">
        <w:rPr>
          <w:rFonts w:ascii="Arial" w:hAnsi="Arial" w:cs="Arial"/>
        </w:rPr>
        <w:t xml:space="preserve">t an appropriate level. </w:t>
      </w:r>
      <w:r w:rsidR="008F7EC0">
        <w:rPr>
          <w:rFonts w:ascii="Arial" w:hAnsi="Arial" w:cs="Arial"/>
        </w:rPr>
        <w:t xml:space="preserve"> </w:t>
      </w:r>
      <w:r w:rsidR="00FD7FD2">
        <w:rPr>
          <w:rFonts w:ascii="Arial" w:hAnsi="Arial" w:cs="Arial"/>
        </w:rPr>
        <w:t xml:space="preserve">Where a teacher is not performing at an appropriate level the appraiser will need </w:t>
      </w:r>
      <w:r w:rsidR="002B6239">
        <w:rPr>
          <w:rFonts w:ascii="Arial" w:hAnsi="Arial" w:cs="Arial"/>
        </w:rPr>
        <w:t xml:space="preserve">to ensure that a clear explanation is provided to the teacher </w:t>
      </w:r>
      <w:r w:rsidR="00FD7FD2">
        <w:rPr>
          <w:rFonts w:ascii="Arial" w:hAnsi="Arial" w:cs="Arial"/>
        </w:rPr>
        <w:t>about which aspects of their performance require improve</w:t>
      </w:r>
      <w:r w:rsidR="00FD7FD2" w:rsidRPr="008F7EC0">
        <w:rPr>
          <w:rFonts w:ascii="Arial" w:hAnsi="Arial" w:cs="Arial"/>
        </w:rPr>
        <w:t>ment</w:t>
      </w:r>
      <w:r w:rsidR="00C64F58" w:rsidRPr="008F7EC0">
        <w:rPr>
          <w:rFonts w:ascii="Arial" w:hAnsi="Arial" w:cs="Arial"/>
        </w:rPr>
        <w:t xml:space="preserve"> and ensure that the teacher understands any implications for decisions relating to pay progression at the end of the appraisal cycle</w:t>
      </w:r>
      <w:r w:rsidR="00FD7FD2" w:rsidRPr="008F7EC0">
        <w:rPr>
          <w:rFonts w:ascii="Arial" w:hAnsi="Arial" w:cs="Arial"/>
        </w:rPr>
        <w:t>.</w:t>
      </w:r>
      <w:r w:rsidR="008F7EC0">
        <w:rPr>
          <w:rFonts w:ascii="Arial" w:hAnsi="Arial" w:cs="Arial"/>
        </w:rPr>
        <w:t xml:space="preserve"> </w:t>
      </w:r>
      <w:r w:rsidR="00FD7FD2" w:rsidRPr="008F7EC0">
        <w:rPr>
          <w:rFonts w:ascii="Arial" w:hAnsi="Arial" w:cs="Arial"/>
        </w:rPr>
        <w:t xml:space="preserve"> It will also be necessary to set out timescales for improvement, what success will look like, the support the teacher will receive to meet t</w:t>
      </w:r>
      <w:r w:rsidR="00FD7FD2">
        <w:rPr>
          <w:rFonts w:ascii="Arial" w:hAnsi="Arial" w:cs="Arial"/>
        </w:rPr>
        <w:t>he required standard and the consequences of inadequate progress</w:t>
      </w:r>
      <w:r w:rsidR="000958C4">
        <w:rPr>
          <w:rFonts w:ascii="Arial" w:hAnsi="Arial" w:cs="Arial"/>
        </w:rPr>
        <w:t xml:space="preserve"> including any impact on pay progression at the end of the appraisal cycle</w:t>
      </w:r>
      <w:r w:rsidR="0029438D">
        <w:rPr>
          <w:rFonts w:ascii="Arial" w:hAnsi="Arial" w:cs="Arial"/>
        </w:rPr>
        <w:t xml:space="preserve">.  </w:t>
      </w:r>
      <w:r w:rsidR="00C8433C" w:rsidRPr="002B6239">
        <w:rPr>
          <w:rFonts w:ascii="Arial" w:hAnsi="Arial" w:cs="Arial"/>
        </w:rPr>
        <w:t xml:space="preserve">Feedback meetings </w:t>
      </w:r>
      <w:r w:rsidRPr="002B6239">
        <w:rPr>
          <w:rFonts w:ascii="Arial" w:hAnsi="Arial" w:cs="Arial"/>
        </w:rPr>
        <w:t>should</w:t>
      </w:r>
      <w:r>
        <w:rPr>
          <w:rFonts w:ascii="Arial" w:hAnsi="Arial" w:cs="Arial"/>
        </w:rPr>
        <w:t xml:space="preserve"> be followed up in writing within 5 days of the meeting taking place. </w:t>
      </w:r>
      <w:r w:rsidR="008F7EC0">
        <w:rPr>
          <w:rFonts w:ascii="Arial" w:hAnsi="Arial" w:cs="Arial"/>
        </w:rPr>
        <w:t xml:space="preserve"> </w:t>
      </w:r>
      <w:r>
        <w:rPr>
          <w:rFonts w:ascii="Arial" w:hAnsi="Arial" w:cs="Arial"/>
        </w:rPr>
        <w:t>The Appraisal Toolkit provides a p</w:t>
      </w:r>
      <w:r w:rsidRPr="00967FB6">
        <w:rPr>
          <w:rFonts w:ascii="Arial" w:hAnsi="Arial" w:cs="Arial"/>
        </w:rPr>
        <w:t xml:space="preserve">ro forma </w:t>
      </w:r>
      <w:r>
        <w:rPr>
          <w:rFonts w:ascii="Arial" w:hAnsi="Arial" w:cs="Arial"/>
        </w:rPr>
        <w:t>for use at the interim review meeting</w:t>
      </w:r>
      <w:r w:rsidR="003D43ED">
        <w:rPr>
          <w:rFonts w:ascii="Arial" w:hAnsi="Arial" w:cs="Arial"/>
        </w:rPr>
        <w:t>.</w:t>
      </w:r>
    </w:p>
    <w:p w14:paraId="70747063" w14:textId="77777777" w:rsidR="00D145A9" w:rsidRPr="00727F59" w:rsidRDefault="00D145A9" w:rsidP="00275DA5">
      <w:pPr>
        <w:jc w:val="both"/>
        <w:rPr>
          <w:rFonts w:ascii="Arial" w:hAnsi="Arial" w:cs="Arial"/>
        </w:rPr>
      </w:pPr>
    </w:p>
    <w:p w14:paraId="3E087FF3" w14:textId="77777777" w:rsidR="00502EBF" w:rsidRPr="002D67AC" w:rsidRDefault="00000B73" w:rsidP="004259F0">
      <w:pPr>
        <w:tabs>
          <w:tab w:val="left" w:pos="900"/>
        </w:tabs>
        <w:jc w:val="both"/>
        <w:rPr>
          <w:rFonts w:ascii="Arial" w:hAnsi="Arial" w:cs="Arial"/>
          <w:b/>
          <w:lang w:val="en-US"/>
        </w:rPr>
      </w:pPr>
      <w:r>
        <w:rPr>
          <w:rFonts w:ascii="Arial" w:hAnsi="Arial" w:cs="Arial"/>
          <w:b/>
        </w:rPr>
        <w:t xml:space="preserve">16.1 – 16.4 </w:t>
      </w:r>
      <w:r w:rsidR="00502EBF" w:rsidRPr="002D67AC">
        <w:rPr>
          <w:rFonts w:ascii="Arial" w:hAnsi="Arial" w:cs="Arial"/>
          <w:b/>
        </w:rPr>
        <w:t xml:space="preserve">Annual </w:t>
      </w:r>
      <w:r w:rsidR="002D67AC">
        <w:rPr>
          <w:rFonts w:ascii="Arial" w:hAnsi="Arial" w:cs="Arial"/>
          <w:b/>
        </w:rPr>
        <w:t>A</w:t>
      </w:r>
      <w:r w:rsidR="00502EBF" w:rsidRPr="002D67AC">
        <w:rPr>
          <w:rFonts w:ascii="Arial" w:hAnsi="Arial" w:cs="Arial"/>
          <w:b/>
        </w:rPr>
        <w:t xml:space="preserve">ssessment </w:t>
      </w:r>
    </w:p>
    <w:p w14:paraId="67215C06" w14:textId="77777777" w:rsidR="009813EB" w:rsidRDefault="009813EB" w:rsidP="00275DA5">
      <w:pPr>
        <w:spacing w:before="120"/>
        <w:jc w:val="both"/>
        <w:rPr>
          <w:rFonts w:ascii="Arial" w:hAnsi="Arial" w:cs="Arial"/>
          <w:lang w:eastAsia="en-GB"/>
        </w:rPr>
      </w:pPr>
      <w:r>
        <w:rPr>
          <w:rFonts w:ascii="Arial" w:hAnsi="Arial" w:cs="Arial"/>
          <w:lang w:eastAsia="en-GB"/>
        </w:rPr>
        <w:t xml:space="preserve">It is most important to ensure that progress is not </w:t>
      </w:r>
      <w:r w:rsidR="0029438D">
        <w:rPr>
          <w:rFonts w:ascii="Arial" w:hAnsi="Arial" w:cs="Arial"/>
          <w:lang w:eastAsia="en-GB"/>
        </w:rPr>
        <w:t>solely</w:t>
      </w:r>
      <w:r>
        <w:rPr>
          <w:rFonts w:ascii="Arial" w:hAnsi="Arial" w:cs="Arial"/>
          <w:lang w:eastAsia="en-GB"/>
        </w:rPr>
        <w:t xml:space="preserve"> assessed at the end of the appraisal cycle.</w:t>
      </w:r>
      <w:r w:rsidR="008F7EC0">
        <w:rPr>
          <w:rFonts w:ascii="Arial" w:hAnsi="Arial" w:cs="Arial"/>
          <w:lang w:eastAsia="en-GB"/>
        </w:rPr>
        <w:t xml:space="preserve"> </w:t>
      </w:r>
      <w:r>
        <w:rPr>
          <w:rFonts w:ascii="Arial" w:hAnsi="Arial" w:cs="Arial"/>
          <w:lang w:eastAsia="en-GB"/>
        </w:rPr>
        <w:t xml:space="preserve"> This would not provide</w:t>
      </w:r>
      <w:r w:rsidR="0029438D">
        <w:rPr>
          <w:rFonts w:ascii="Arial" w:hAnsi="Arial" w:cs="Arial"/>
          <w:lang w:eastAsia="en-GB"/>
        </w:rPr>
        <w:t xml:space="preserve"> sufficient</w:t>
      </w:r>
      <w:r>
        <w:rPr>
          <w:rFonts w:ascii="Arial" w:hAnsi="Arial" w:cs="Arial"/>
          <w:lang w:eastAsia="en-GB"/>
        </w:rPr>
        <w:t xml:space="preserve"> opportunity for discussion about progress made against the objectives</w:t>
      </w:r>
      <w:r w:rsidR="0029438D">
        <w:rPr>
          <w:rFonts w:ascii="Arial" w:hAnsi="Arial" w:cs="Arial"/>
          <w:lang w:eastAsia="en-GB"/>
        </w:rPr>
        <w:t xml:space="preserve">, </w:t>
      </w:r>
      <w:r>
        <w:rPr>
          <w:rFonts w:ascii="Arial" w:hAnsi="Arial" w:cs="Arial"/>
          <w:lang w:eastAsia="en-GB"/>
        </w:rPr>
        <w:t xml:space="preserve">would not allow the appraisee to respond to areas which need more development </w:t>
      </w:r>
      <w:r w:rsidR="0029438D">
        <w:rPr>
          <w:rFonts w:ascii="Arial" w:hAnsi="Arial" w:cs="Arial"/>
          <w:lang w:eastAsia="en-GB"/>
        </w:rPr>
        <w:t>n</w:t>
      </w:r>
      <w:r>
        <w:rPr>
          <w:rFonts w:ascii="Arial" w:hAnsi="Arial" w:cs="Arial"/>
          <w:lang w:eastAsia="en-GB"/>
        </w:rPr>
        <w:t xml:space="preserve">or enable the school to provide additional support or CPD. </w:t>
      </w:r>
    </w:p>
    <w:p w14:paraId="05D44EB7" w14:textId="77777777" w:rsidR="00502EBF" w:rsidRPr="008C206E" w:rsidRDefault="00502EBF" w:rsidP="00275DA5">
      <w:pPr>
        <w:spacing w:before="120"/>
        <w:jc w:val="both"/>
        <w:rPr>
          <w:rFonts w:ascii="Arial" w:hAnsi="Arial" w:cs="Arial"/>
          <w:lang w:eastAsia="en-GB"/>
        </w:rPr>
      </w:pPr>
      <w:r w:rsidRPr="00967FB6">
        <w:rPr>
          <w:rFonts w:ascii="Arial" w:hAnsi="Arial" w:cs="Arial"/>
          <w:lang w:eastAsia="en-GB"/>
        </w:rPr>
        <w:t xml:space="preserve">Schools will need to decide when reviews will take place throughout the </w:t>
      </w:r>
      <w:r w:rsidR="009813EB">
        <w:rPr>
          <w:rFonts w:ascii="Arial" w:hAnsi="Arial" w:cs="Arial"/>
          <w:lang w:eastAsia="en-GB"/>
        </w:rPr>
        <w:t>appraisal cycle,</w:t>
      </w:r>
      <w:r w:rsidRPr="00967FB6">
        <w:rPr>
          <w:rFonts w:ascii="Arial" w:hAnsi="Arial" w:cs="Arial"/>
          <w:lang w:eastAsia="en-GB"/>
        </w:rPr>
        <w:t xml:space="preserve"> </w:t>
      </w:r>
      <w:r w:rsidR="003330D5">
        <w:rPr>
          <w:rFonts w:ascii="Arial" w:hAnsi="Arial" w:cs="Arial"/>
          <w:lang w:eastAsia="en-GB"/>
        </w:rPr>
        <w:t xml:space="preserve">decide the dates by which </w:t>
      </w:r>
      <w:r w:rsidR="003D43ED">
        <w:rPr>
          <w:rFonts w:ascii="Arial" w:hAnsi="Arial" w:cs="Arial"/>
          <w:lang w:eastAsia="en-GB"/>
        </w:rPr>
        <w:t xml:space="preserve">appraisees </w:t>
      </w:r>
      <w:r w:rsidR="003330D5">
        <w:rPr>
          <w:rFonts w:ascii="Arial" w:hAnsi="Arial" w:cs="Arial"/>
          <w:lang w:eastAsia="en-GB"/>
        </w:rPr>
        <w:t>will receive their written appraisal report</w:t>
      </w:r>
      <w:r w:rsidR="009813EB">
        <w:rPr>
          <w:rFonts w:ascii="Arial" w:hAnsi="Arial" w:cs="Arial"/>
          <w:lang w:eastAsia="en-GB"/>
        </w:rPr>
        <w:t xml:space="preserve"> and determine the dates by which pay recommendations need to be made for all staff. </w:t>
      </w:r>
      <w:r w:rsidR="008F7EC0">
        <w:rPr>
          <w:rFonts w:ascii="Arial" w:hAnsi="Arial" w:cs="Arial"/>
          <w:lang w:eastAsia="en-GB"/>
        </w:rPr>
        <w:t xml:space="preserve"> </w:t>
      </w:r>
      <w:r w:rsidR="00287A42" w:rsidRPr="007539CE">
        <w:rPr>
          <w:rFonts w:ascii="Arial" w:hAnsi="Arial" w:cs="Arial"/>
          <w:lang w:eastAsia="en-GB"/>
        </w:rPr>
        <w:t xml:space="preserve">All such </w:t>
      </w:r>
      <w:r w:rsidR="00287A42" w:rsidRPr="008C206E">
        <w:rPr>
          <w:rFonts w:ascii="Arial" w:hAnsi="Arial" w:cs="Arial"/>
          <w:lang w:eastAsia="en-GB"/>
        </w:rPr>
        <w:t xml:space="preserve">reviews and formal appraisal meetings should take place during the normal school working day and/or </w:t>
      </w:r>
      <w:r w:rsidR="00022DF5" w:rsidRPr="008C206E">
        <w:rPr>
          <w:rFonts w:ascii="Arial" w:hAnsi="Arial" w:cs="Arial"/>
          <w:lang w:eastAsia="en-GB"/>
        </w:rPr>
        <w:t xml:space="preserve">as part of </w:t>
      </w:r>
      <w:r w:rsidR="00287A42" w:rsidRPr="008C206E">
        <w:rPr>
          <w:rFonts w:ascii="Arial" w:hAnsi="Arial" w:cs="Arial"/>
          <w:lang w:eastAsia="en-GB"/>
        </w:rPr>
        <w:t>directed time.</w:t>
      </w:r>
      <w:r w:rsidR="007539CE" w:rsidRPr="008C206E">
        <w:rPr>
          <w:rFonts w:ascii="Arial" w:hAnsi="Arial" w:cs="Arial"/>
          <w:lang w:eastAsia="en-GB"/>
        </w:rPr>
        <w:t xml:space="preserve"> </w:t>
      </w:r>
      <w:r w:rsidR="009813EB" w:rsidRPr="008C206E">
        <w:rPr>
          <w:rFonts w:ascii="Arial" w:hAnsi="Arial" w:cs="Arial"/>
          <w:lang w:eastAsia="en-GB"/>
        </w:rPr>
        <w:t xml:space="preserve">This information needs to be included </w:t>
      </w:r>
      <w:r w:rsidRPr="008C206E">
        <w:rPr>
          <w:rFonts w:ascii="Arial" w:hAnsi="Arial" w:cs="Arial"/>
          <w:lang w:eastAsia="en-GB"/>
        </w:rPr>
        <w:t xml:space="preserve">in this section of </w:t>
      </w:r>
      <w:r w:rsidRPr="008C206E">
        <w:rPr>
          <w:rFonts w:ascii="Arial" w:hAnsi="Arial" w:cs="Arial"/>
          <w:lang w:eastAsia="en-GB"/>
        </w:rPr>
        <w:lastRenderedPageBreak/>
        <w:t>the school policy</w:t>
      </w:r>
      <w:r w:rsidR="009813EB" w:rsidRPr="008C206E">
        <w:rPr>
          <w:rFonts w:ascii="Arial" w:hAnsi="Arial" w:cs="Arial"/>
          <w:lang w:eastAsia="en-GB"/>
        </w:rPr>
        <w:t xml:space="preserve">. </w:t>
      </w:r>
      <w:r w:rsidR="00382913" w:rsidRPr="008C206E">
        <w:rPr>
          <w:rFonts w:ascii="Arial" w:hAnsi="Arial" w:cs="Arial"/>
          <w:lang w:eastAsia="en-GB"/>
        </w:rPr>
        <w:t>The policy sets out the content of the appraisal report and a</w:t>
      </w:r>
      <w:r w:rsidR="00540995" w:rsidRPr="008C206E">
        <w:rPr>
          <w:rFonts w:ascii="Arial" w:hAnsi="Arial" w:cs="Arial"/>
          <w:lang w:eastAsia="en-GB"/>
        </w:rPr>
        <w:t xml:space="preserve"> template w</w:t>
      </w:r>
      <w:r w:rsidRPr="008C206E">
        <w:rPr>
          <w:rFonts w:ascii="Arial" w:hAnsi="Arial" w:cs="Arial"/>
          <w:lang w:eastAsia="en-GB"/>
        </w:rPr>
        <w:t xml:space="preserve">ritten appraisal report </w:t>
      </w:r>
      <w:r w:rsidR="00540995" w:rsidRPr="008C206E">
        <w:rPr>
          <w:rFonts w:ascii="Arial" w:hAnsi="Arial" w:cs="Arial"/>
          <w:lang w:eastAsia="en-GB"/>
        </w:rPr>
        <w:t xml:space="preserve">is included within the </w:t>
      </w:r>
      <w:r w:rsidR="003D43ED" w:rsidRPr="008C206E">
        <w:rPr>
          <w:rFonts w:ascii="Arial" w:hAnsi="Arial" w:cs="Arial"/>
          <w:lang w:eastAsia="en-GB"/>
        </w:rPr>
        <w:t xml:space="preserve">Appraisal </w:t>
      </w:r>
      <w:r w:rsidR="00540995" w:rsidRPr="008C206E">
        <w:rPr>
          <w:rFonts w:ascii="Arial" w:hAnsi="Arial" w:cs="Arial"/>
          <w:lang w:eastAsia="en-GB"/>
        </w:rPr>
        <w:t>Toolkit</w:t>
      </w:r>
      <w:r w:rsidR="00022DF5" w:rsidRPr="008C206E">
        <w:rPr>
          <w:rFonts w:ascii="Arial" w:hAnsi="Arial" w:cs="Arial"/>
          <w:lang w:eastAsia="en-GB"/>
        </w:rPr>
        <w:t xml:space="preserve"> as </w:t>
      </w:r>
      <w:r w:rsidR="00022DF5" w:rsidRPr="008C206E">
        <w:rPr>
          <w:rFonts w:ascii="Arial" w:hAnsi="Arial" w:cs="Arial"/>
          <w:b/>
          <w:lang w:eastAsia="en-GB"/>
        </w:rPr>
        <w:t>Appendix 5</w:t>
      </w:r>
      <w:r w:rsidRPr="008C206E">
        <w:rPr>
          <w:rFonts w:ascii="Arial" w:hAnsi="Arial" w:cs="Arial"/>
          <w:b/>
          <w:lang w:eastAsia="en-GB"/>
        </w:rPr>
        <w:t>.</w:t>
      </w:r>
    </w:p>
    <w:p w14:paraId="3CDC719C" w14:textId="77777777" w:rsidR="00502EBF" w:rsidRPr="008C206E" w:rsidRDefault="00502EBF" w:rsidP="00275DA5">
      <w:pPr>
        <w:jc w:val="both"/>
        <w:rPr>
          <w:rFonts w:ascii="Arial" w:hAnsi="Arial" w:cs="Arial"/>
          <w:sz w:val="16"/>
          <w:szCs w:val="16"/>
        </w:rPr>
      </w:pPr>
    </w:p>
    <w:p w14:paraId="6FFF512D" w14:textId="77777777" w:rsidR="0018147D" w:rsidRPr="008C206E" w:rsidRDefault="00C64F58" w:rsidP="00275DA5">
      <w:pPr>
        <w:jc w:val="both"/>
        <w:rPr>
          <w:rFonts w:ascii="Arial" w:hAnsi="Arial" w:cs="Arial"/>
        </w:rPr>
      </w:pPr>
      <w:r w:rsidRPr="008C206E">
        <w:rPr>
          <w:rFonts w:ascii="Arial" w:hAnsi="Arial" w:cs="Arial"/>
        </w:rPr>
        <w:t xml:space="preserve">Since </w:t>
      </w:r>
      <w:r w:rsidR="007E29F6" w:rsidRPr="008C206E">
        <w:rPr>
          <w:rFonts w:ascii="Arial" w:hAnsi="Arial" w:cs="Arial"/>
        </w:rPr>
        <w:t xml:space="preserve">September 2014 </w:t>
      </w:r>
      <w:r w:rsidR="0018147D" w:rsidRPr="008C206E">
        <w:rPr>
          <w:rFonts w:ascii="Arial" w:hAnsi="Arial" w:cs="Arial"/>
        </w:rPr>
        <w:t>pay progression</w:t>
      </w:r>
      <w:r w:rsidR="007E29F6" w:rsidRPr="008C206E">
        <w:rPr>
          <w:rFonts w:ascii="Arial" w:hAnsi="Arial" w:cs="Arial"/>
        </w:rPr>
        <w:t xml:space="preserve"> for all teachers </w:t>
      </w:r>
      <w:r w:rsidRPr="008C206E">
        <w:rPr>
          <w:rFonts w:ascii="Arial" w:hAnsi="Arial" w:cs="Arial"/>
        </w:rPr>
        <w:t xml:space="preserve">has been </w:t>
      </w:r>
      <w:r w:rsidR="007E29F6" w:rsidRPr="008C206E">
        <w:rPr>
          <w:rFonts w:ascii="Arial" w:hAnsi="Arial" w:cs="Arial"/>
        </w:rPr>
        <w:t>based on performance</w:t>
      </w:r>
      <w:r w:rsidR="00624DD5" w:rsidRPr="008C206E">
        <w:rPr>
          <w:rFonts w:ascii="Arial" w:hAnsi="Arial" w:cs="Arial"/>
        </w:rPr>
        <w:t>.</w:t>
      </w:r>
      <w:r w:rsidR="008F7EC0" w:rsidRPr="008C206E">
        <w:rPr>
          <w:rFonts w:ascii="Arial" w:hAnsi="Arial" w:cs="Arial"/>
        </w:rPr>
        <w:t xml:space="preserve"> </w:t>
      </w:r>
      <w:r w:rsidR="00624DD5" w:rsidRPr="008C206E">
        <w:rPr>
          <w:rFonts w:ascii="Arial" w:hAnsi="Arial" w:cs="Arial"/>
        </w:rPr>
        <w:t xml:space="preserve"> </w:t>
      </w:r>
      <w:r w:rsidR="00ED195D" w:rsidRPr="008C206E">
        <w:rPr>
          <w:rFonts w:ascii="Arial" w:hAnsi="Arial" w:cs="Arial"/>
        </w:rPr>
        <w:t>A</w:t>
      </w:r>
      <w:r w:rsidR="00624DD5" w:rsidRPr="008C206E">
        <w:rPr>
          <w:rFonts w:ascii="Arial" w:hAnsi="Arial" w:cs="Arial"/>
        </w:rPr>
        <w:t>ll pay progression (</w:t>
      </w:r>
      <w:r w:rsidR="008F7EC0" w:rsidRPr="008C206E">
        <w:rPr>
          <w:rFonts w:ascii="Arial" w:hAnsi="Arial" w:cs="Arial"/>
        </w:rPr>
        <w:t>i</w:t>
      </w:r>
      <w:r w:rsidR="00624DD5" w:rsidRPr="008C206E">
        <w:rPr>
          <w:rFonts w:ascii="Arial" w:hAnsi="Arial" w:cs="Arial"/>
        </w:rPr>
        <w:t xml:space="preserve">ncremental pay progression and salary uplift) must be based on individual performance and the traditional annual cost of living pay award is no longer automatic. </w:t>
      </w:r>
      <w:r w:rsidR="003C5C7B" w:rsidRPr="008C206E">
        <w:rPr>
          <w:rFonts w:ascii="Arial" w:hAnsi="Arial" w:cs="Arial"/>
        </w:rPr>
        <w:t>R</w:t>
      </w:r>
      <w:r w:rsidR="0018147D" w:rsidRPr="008C206E">
        <w:rPr>
          <w:rFonts w:ascii="Arial" w:hAnsi="Arial" w:cs="Arial"/>
        </w:rPr>
        <w:t>ecommendation</w:t>
      </w:r>
      <w:r w:rsidR="003C5C7B" w:rsidRPr="008C206E">
        <w:rPr>
          <w:rFonts w:ascii="Arial" w:hAnsi="Arial" w:cs="Arial"/>
        </w:rPr>
        <w:t>s</w:t>
      </w:r>
      <w:r w:rsidR="0018147D" w:rsidRPr="008C206E">
        <w:rPr>
          <w:rFonts w:ascii="Arial" w:hAnsi="Arial" w:cs="Arial"/>
        </w:rPr>
        <w:t xml:space="preserve"> made by appraiser</w:t>
      </w:r>
      <w:r w:rsidR="003C5C7B" w:rsidRPr="008C206E">
        <w:rPr>
          <w:rFonts w:ascii="Arial" w:hAnsi="Arial" w:cs="Arial"/>
        </w:rPr>
        <w:t>s</w:t>
      </w:r>
      <w:r w:rsidR="0018147D" w:rsidRPr="008C206E">
        <w:rPr>
          <w:rFonts w:ascii="Arial" w:hAnsi="Arial" w:cs="Arial"/>
        </w:rPr>
        <w:t xml:space="preserve"> </w:t>
      </w:r>
      <w:r w:rsidR="003C5C7B" w:rsidRPr="008C206E">
        <w:rPr>
          <w:rFonts w:ascii="Arial" w:hAnsi="Arial" w:cs="Arial"/>
        </w:rPr>
        <w:t xml:space="preserve">since </w:t>
      </w:r>
      <w:r w:rsidR="00624DD5" w:rsidRPr="008C206E">
        <w:rPr>
          <w:rFonts w:ascii="Arial" w:hAnsi="Arial" w:cs="Arial"/>
        </w:rPr>
        <w:t xml:space="preserve">September 2016 </w:t>
      </w:r>
      <w:r w:rsidR="0018147D" w:rsidRPr="008C206E">
        <w:rPr>
          <w:rFonts w:ascii="Arial" w:hAnsi="Arial" w:cs="Arial"/>
        </w:rPr>
        <w:t>should</w:t>
      </w:r>
      <w:r w:rsidR="003C5C7B" w:rsidRPr="008C206E">
        <w:rPr>
          <w:rFonts w:ascii="Arial" w:hAnsi="Arial" w:cs="Arial"/>
        </w:rPr>
        <w:t xml:space="preserve"> have </w:t>
      </w:r>
      <w:r w:rsidR="0018147D" w:rsidRPr="008C206E">
        <w:rPr>
          <w:rFonts w:ascii="Arial" w:hAnsi="Arial" w:cs="Arial"/>
        </w:rPr>
        <w:t>be</w:t>
      </w:r>
      <w:r w:rsidR="003C5C7B" w:rsidRPr="008C206E">
        <w:rPr>
          <w:rFonts w:ascii="Arial" w:hAnsi="Arial" w:cs="Arial"/>
        </w:rPr>
        <w:t>en</w:t>
      </w:r>
      <w:r w:rsidR="0018147D" w:rsidRPr="008C206E">
        <w:rPr>
          <w:rFonts w:ascii="Arial" w:hAnsi="Arial" w:cs="Arial"/>
        </w:rPr>
        <w:t xml:space="preserve"> based on an assessment of the evidence of the teacher’s performance against the agreed objectives</w:t>
      </w:r>
      <w:r w:rsidR="007E29F6" w:rsidRPr="008C206E">
        <w:rPr>
          <w:rFonts w:ascii="Arial" w:hAnsi="Arial" w:cs="Arial"/>
        </w:rPr>
        <w:t xml:space="preserve"> and the meeting of pay progression criteria to judge the degree of impact </w:t>
      </w:r>
      <w:r w:rsidR="000958C4" w:rsidRPr="008C206E">
        <w:rPr>
          <w:rFonts w:ascii="Arial" w:hAnsi="Arial" w:cs="Arial"/>
        </w:rPr>
        <w:t xml:space="preserve">of </w:t>
      </w:r>
      <w:r w:rsidR="007E29F6" w:rsidRPr="008C206E">
        <w:rPr>
          <w:rFonts w:ascii="Arial" w:hAnsi="Arial" w:cs="Arial"/>
        </w:rPr>
        <w:t>the Teacher</w:t>
      </w:r>
      <w:r w:rsidR="003C5C7B" w:rsidRPr="008C206E">
        <w:rPr>
          <w:rFonts w:ascii="Arial" w:hAnsi="Arial" w:cs="Arial"/>
        </w:rPr>
        <w:t>s’</w:t>
      </w:r>
      <w:r w:rsidR="007E29F6" w:rsidRPr="008C206E">
        <w:rPr>
          <w:rFonts w:ascii="Arial" w:hAnsi="Arial" w:cs="Arial"/>
        </w:rPr>
        <w:t xml:space="preserve"> Standards (see Appendix 3</w:t>
      </w:r>
      <w:r w:rsidR="00ED195D" w:rsidRPr="008C206E">
        <w:rPr>
          <w:rFonts w:ascii="Arial" w:hAnsi="Arial" w:cs="Arial"/>
        </w:rPr>
        <w:t xml:space="preserve"> and Appendix 3a </w:t>
      </w:r>
      <w:r w:rsidR="007E29F6" w:rsidRPr="008C206E">
        <w:rPr>
          <w:rFonts w:ascii="Arial" w:hAnsi="Arial" w:cs="Arial"/>
        </w:rPr>
        <w:t>the</w:t>
      </w:r>
      <w:r w:rsidR="00ED195D" w:rsidRPr="008C206E">
        <w:rPr>
          <w:rFonts w:ascii="Arial" w:hAnsi="Arial" w:cs="Arial"/>
        </w:rPr>
        <w:t xml:space="preserve"> Pay Policy </w:t>
      </w:r>
      <w:r w:rsidR="007E29F6" w:rsidRPr="008C206E">
        <w:rPr>
          <w:rFonts w:ascii="Arial" w:hAnsi="Arial" w:cs="Arial"/>
        </w:rPr>
        <w:t>Toolkit) at the appropriate career stage.</w:t>
      </w:r>
      <w:r w:rsidR="00DB41FF" w:rsidRPr="008C206E">
        <w:rPr>
          <w:rFonts w:ascii="Arial" w:hAnsi="Arial" w:cs="Arial"/>
        </w:rPr>
        <w:t xml:space="preserve">  </w:t>
      </w:r>
      <w:r w:rsidR="0018147D" w:rsidRPr="008C206E">
        <w:rPr>
          <w:rFonts w:ascii="Arial" w:hAnsi="Arial" w:cs="Arial"/>
        </w:rPr>
        <w:t>In reaching a decision on pay</w:t>
      </w:r>
      <w:r w:rsidR="0029438D" w:rsidRPr="008C206E">
        <w:rPr>
          <w:rFonts w:ascii="Arial" w:hAnsi="Arial" w:cs="Arial"/>
        </w:rPr>
        <w:t>,</w:t>
      </w:r>
      <w:r w:rsidR="0018147D" w:rsidRPr="008C206E">
        <w:rPr>
          <w:rFonts w:ascii="Arial" w:hAnsi="Arial" w:cs="Arial"/>
        </w:rPr>
        <w:t xml:space="preserve"> account should also be taken of the statutory criteria and guidance as set out in the </w:t>
      </w:r>
      <w:r w:rsidR="009E0250" w:rsidRPr="002C04BE">
        <w:rPr>
          <w:rFonts w:ascii="Arial" w:hAnsi="Arial" w:cs="Arial"/>
          <w:color w:val="000000" w:themeColor="text1"/>
        </w:rPr>
        <w:t xml:space="preserve">current version of the </w:t>
      </w:r>
      <w:r w:rsidR="0018147D" w:rsidRPr="008C206E">
        <w:rPr>
          <w:rFonts w:ascii="Arial" w:hAnsi="Arial" w:cs="Arial"/>
        </w:rPr>
        <w:t>School Teacher’s Pay and Conditions Document (STPCD)</w:t>
      </w:r>
      <w:r w:rsidR="00D56AFF" w:rsidRPr="008C206E">
        <w:rPr>
          <w:rFonts w:ascii="Arial" w:hAnsi="Arial" w:cs="Arial"/>
        </w:rPr>
        <w:t xml:space="preserve">, and </w:t>
      </w:r>
      <w:r w:rsidR="0018147D" w:rsidRPr="008C206E">
        <w:rPr>
          <w:rFonts w:ascii="Arial" w:hAnsi="Arial" w:cs="Arial"/>
        </w:rPr>
        <w:t>the</w:t>
      </w:r>
      <w:r w:rsidR="00D56AFF" w:rsidRPr="008C206E">
        <w:rPr>
          <w:rFonts w:ascii="Arial" w:hAnsi="Arial" w:cs="Arial"/>
        </w:rPr>
        <w:t xml:space="preserve"> meeting of the</w:t>
      </w:r>
      <w:r w:rsidR="0018147D" w:rsidRPr="008C206E">
        <w:rPr>
          <w:rFonts w:ascii="Arial" w:hAnsi="Arial" w:cs="Arial"/>
        </w:rPr>
        <w:t xml:space="preserve"> relevant </w:t>
      </w:r>
      <w:r w:rsidR="003C5C7B" w:rsidRPr="008C206E">
        <w:rPr>
          <w:rFonts w:ascii="Arial" w:hAnsi="Arial" w:cs="Arial"/>
        </w:rPr>
        <w:t>T</w:t>
      </w:r>
      <w:r w:rsidR="0018147D" w:rsidRPr="008C206E">
        <w:rPr>
          <w:rFonts w:ascii="Arial" w:hAnsi="Arial" w:cs="Arial"/>
        </w:rPr>
        <w:t>eacher</w:t>
      </w:r>
      <w:r w:rsidR="003C5C7B" w:rsidRPr="008C206E">
        <w:rPr>
          <w:rFonts w:ascii="Arial" w:hAnsi="Arial" w:cs="Arial"/>
        </w:rPr>
        <w:t>s’</w:t>
      </w:r>
      <w:r w:rsidR="0018147D" w:rsidRPr="008C206E">
        <w:rPr>
          <w:rFonts w:ascii="Arial" w:hAnsi="Arial" w:cs="Arial"/>
        </w:rPr>
        <w:t xml:space="preserve"> </w:t>
      </w:r>
      <w:r w:rsidR="003C5C7B" w:rsidRPr="008C206E">
        <w:rPr>
          <w:rFonts w:ascii="Arial" w:hAnsi="Arial" w:cs="Arial"/>
        </w:rPr>
        <w:t>S</w:t>
      </w:r>
      <w:r w:rsidR="0018147D" w:rsidRPr="008C206E">
        <w:rPr>
          <w:rFonts w:ascii="Arial" w:hAnsi="Arial" w:cs="Arial"/>
        </w:rPr>
        <w:t xml:space="preserve">tandards. </w:t>
      </w:r>
      <w:r w:rsidR="00DB41FF" w:rsidRPr="008C206E">
        <w:rPr>
          <w:rFonts w:ascii="Arial" w:hAnsi="Arial" w:cs="Arial"/>
        </w:rPr>
        <w:t xml:space="preserve"> </w:t>
      </w:r>
      <w:r w:rsidR="0018147D" w:rsidRPr="008C206E">
        <w:rPr>
          <w:rFonts w:ascii="Arial" w:hAnsi="Arial" w:cs="Arial"/>
        </w:rPr>
        <w:t>Account will also need to be taken of the agreed school pay policy.</w:t>
      </w:r>
      <w:r w:rsidR="00624DD5" w:rsidRPr="008C206E">
        <w:rPr>
          <w:rFonts w:ascii="Arial" w:hAnsi="Arial" w:cs="Arial"/>
        </w:rPr>
        <w:t xml:space="preserve"> </w:t>
      </w:r>
    </w:p>
    <w:p w14:paraId="30DA0D94" w14:textId="77777777" w:rsidR="00C46B8D" w:rsidRDefault="00C46B8D" w:rsidP="00275DA5">
      <w:pPr>
        <w:jc w:val="both"/>
        <w:rPr>
          <w:rFonts w:ascii="Arial" w:hAnsi="Arial" w:cs="Arial"/>
        </w:rPr>
      </w:pPr>
    </w:p>
    <w:p w14:paraId="3847C5B3" w14:textId="77777777" w:rsidR="00502EBF" w:rsidRPr="002D67AC" w:rsidRDefault="001D3195" w:rsidP="00275DA5">
      <w:pPr>
        <w:spacing w:line="360" w:lineRule="auto"/>
        <w:jc w:val="both"/>
        <w:outlineLvl w:val="0"/>
        <w:rPr>
          <w:rFonts w:ascii="Arial" w:hAnsi="Arial" w:cs="Arial"/>
          <w:b/>
          <w:lang w:val="en-US"/>
        </w:rPr>
      </w:pPr>
      <w:r>
        <w:rPr>
          <w:rFonts w:ascii="Arial" w:hAnsi="Arial" w:cs="Arial"/>
          <w:b/>
          <w:lang w:val="en-US"/>
        </w:rPr>
        <w:t xml:space="preserve">17.1 – 17.2 </w:t>
      </w:r>
      <w:r w:rsidR="002D67AC">
        <w:rPr>
          <w:rFonts w:ascii="Arial" w:hAnsi="Arial" w:cs="Arial"/>
          <w:b/>
          <w:lang w:val="en-US"/>
        </w:rPr>
        <w:t>Monitoring and E</w:t>
      </w:r>
      <w:r w:rsidR="00502EBF" w:rsidRPr="002D67AC">
        <w:rPr>
          <w:rFonts w:ascii="Arial" w:hAnsi="Arial" w:cs="Arial"/>
          <w:b/>
          <w:lang w:val="en-US"/>
        </w:rPr>
        <w:t xml:space="preserve">valuation </w:t>
      </w:r>
      <w:r w:rsidR="00540995" w:rsidRPr="002D67AC">
        <w:rPr>
          <w:rFonts w:ascii="Arial" w:hAnsi="Arial" w:cs="Arial"/>
          <w:b/>
          <w:lang w:val="en-US"/>
        </w:rPr>
        <w:t xml:space="preserve">of the </w:t>
      </w:r>
      <w:r w:rsidR="002D67AC">
        <w:rPr>
          <w:rFonts w:ascii="Arial" w:hAnsi="Arial" w:cs="Arial"/>
          <w:b/>
          <w:lang w:val="en-US"/>
        </w:rPr>
        <w:t>P</w:t>
      </w:r>
      <w:r w:rsidR="00540995" w:rsidRPr="002D67AC">
        <w:rPr>
          <w:rFonts w:ascii="Arial" w:hAnsi="Arial" w:cs="Arial"/>
          <w:b/>
          <w:lang w:val="en-US"/>
        </w:rPr>
        <w:t>olicy</w:t>
      </w:r>
    </w:p>
    <w:p w14:paraId="34784330" w14:textId="77777777" w:rsidR="003E563E" w:rsidRPr="008C206E" w:rsidRDefault="003E563E" w:rsidP="00275DA5">
      <w:pPr>
        <w:jc w:val="both"/>
        <w:outlineLvl w:val="0"/>
        <w:rPr>
          <w:rFonts w:ascii="Arial" w:hAnsi="Arial" w:cs="Arial"/>
          <w:lang w:val="en-US"/>
        </w:rPr>
      </w:pPr>
      <w:r w:rsidRPr="00967FB6">
        <w:rPr>
          <w:rFonts w:ascii="Arial" w:hAnsi="Arial" w:cs="Arial"/>
          <w:lang w:val="en-US"/>
        </w:rPr>
        <w:t xml:space="preserve">There is no statutory requirement for the </w:t>
      </w:r>
      <w:r w:rsidR="00BB640E">
        <w:rPr>
          <w:rFonts w:ascii="Arial" w:hAnsi="Arial" w:cs="Arial"/>
          <w:lang w:val="en-US"/>
        </w:rPr>
        <w:t>head</w:t>
      </w:r>
      <w:r w:rsidR="003C5C7B">
        <w:rPr>
          <w:rFonts w:ascii="Arial" w:hAnsi="Arial" w:cs="Arial"/>
          <w:lang w:val="en-US"/>
        </w:rPr>
        <w:t xml:space="preserve"> </w:t>
      </w:r>
      <w:r w:rsidR="00BB640E">
        <w:rPr>
          <w:rFonts w:ascii="Arial" w:hAnsi="Arial" w:cs="Arial"/>
          <w:lang w:val="en-US"/>
        </w:rPr>
        <w:t>teacher</w:t>
      </w:r>
      <w:r w:rsidRPr="00967FB6">
        <w:rPr>
          <w:rFonts w:ascii="Arial" w:hAnsi="Arial" w:cs="Arial"/>
          <w:lang w:val="en-US"/>
        </w:rPr>
        <w:t xml:space="preserve"> to provide the governing body with an annual report on the operation of the appraisal policy. However, the local authority guidance is that the governing body should monitor the operation and outcomes of the </w:t>
      </w:r>
      <w:r w:rsidRPr="008C206E">
        <w:rPr>
          <w:rFonts w:ascii="Arial" w:hAnsi="Arial" w:cs="Arial"/>
          <w:lang w:val="en-US"/>
        </w:rPr>
        <w:t xml:space="preserve">appraisal </w:t>
      </w:r>
      <w:r w:rsidR="003C5C7B" w:rsidRPr="008C206E">
        <w:rPr>
          <w:rFonts w:ascii="Arial" w:hAnsi="Arial" w:cs="Arial"/>
          <w:lang w:val="en-US"/>
        </w:rPr>
        <w:t>cycle to inform pay progression</w:t>
      </w:r>
      <w:r w:rsidRPr="008C206E">
        <w:rPr>
          <w:rFonts w:ascii="Arial" w:hAnsi="Arial" w:cs="Arial"/>
          <w:lang w:val="en-US"/>
        </w:rPr>
        <w:t xml:space="preserve">. </w:t>
      </w:r>
      <w:r w:rsidR="008F7EC0" w:rsidRPr="008C206E">
        <w:rPr>
          <w:rFonts w:ascii="Arial" w:hAnsi="Arial" w:cs="Arial"/>
          <w:lang w:val="en-US"/>
        </w:rPr>
        <w:t xml:space="preserve"> </w:t>
      </w:r>
      <w:r w:rsidRPr="008C206E">
        <w:rPr>
          <w:rFonts w:ascii="Arial" w:hAnsi="Arial" w:cs="Arial"/>
          <w:lang w:val="en-US"/>
        </w:rPr>
        <w:t xml:space="preserve">Where the governing body </w:t>
      </w:r>
      <w:r w:rsidR="003C5C7B" w:rsidRPr="008C206E">
        <w:rPr>
          <w:rFonts w:ascii="Arial" w:hAnsi="Arial" w:cs="Arial"/>
          <w:lang w:val="en-US"/>
        </w:rPr>
        <w:t xml:space="preserve">decides </w:t>
      </w:r>
      <w:r w:rsidRPr="008C206E">
        <w:rPr>
          <w:rFonts w:ascii="Arial" w:hAnsi="Arial" w:cs="Arial"/>
          <w:lang w:val="en-US"/>
        </w:rPr>
        <w:t>that an annual report is required, it will be necessary to de</w:t>
      </w:r>
      <w:r w:rsidR="003C5C7B" w:rsidRPr="008C206E">
        <w:rPr>
          <w:rFonts w:ascii="Arial" w:hAnsi="Arial" w:cs="Arial"/>
          <w:lang w:val="en-US"/>
        </w:rPr>
        <w:t>termine</w:t>
      </w:r>
      <w:r w:rsidRPr="008C206E">
        <w:rPr>
          <w:rFonts w:ascii="Arial" w:hAnsi="Arial" w:cs="Arial"/>
          <w:lang w:val="en-US"/>
        </w:rPr>
        <w:t xml:space="preserve"> what information should be included. This section details </w:t>
      </w:r>
      <w:proofErr w:type="gramStart"/>
      <w:r w:rsidRPr="008C206E">
        <w:rPr>
          <w:rFonts w:ascii="Arial" w:hAnsi="Arial" w:cs="Arial"/>
          <w:lang w:val="en-US"/>
        </w:rPr>
        <w:t>a number of</w:t>
      </w:r>
      <w:proofErr w:type="gramEnd"/>
      <w:r w:rsidRPr="008C206E">
        <w:rPr>
          <w:rFonts w:ascii="Arial" w:hAnsi="Arial" w:cs="Arial"/>
          <w:lang w:val="en-US"/>
        </w:rPr>
        <w:t xml:space="preserve"> useful suggestions which governors may find helpful in order to evaluate the overall effectiveness of the school policy</w:t>
      </w:r>
      <w:r w:rsidR="003C5C7B" w:rsidRPr="008C206E">
        <w:rPr>
          <w:rFonts w:ascii="Arial" w:hAnsi="Arial" w:cs="Arial"/>
          <w:lang w:val="en-US"/>
        </w:rPr>
        <w:t xml:space="preserve"> and may be added to the template report contained within the Pay Policy </w:t>
      </w:r>
      <w:r w:rsidR="009E0250" w:rsidRPr="002C04BE">
        <w:rPr>
          <w:rFonts w:ascii="Arial" w:hAnsi="Arial" w:cs="Arial"/>
          <w:color w:val="000000" w:themeColor="text1"/>
          <w:lang w:val="en-US"/>
        </w:rPr>
        <w:t xml:space="preserve">Toolkit </w:t>
      </w:r>
      <w:r w:rsidR="003C5C7B" w:rsidRPr="008C206E">
        <w:rPr>
          <w:rFonts w:ascii="Arial" w:hAnsi="Arial" w:cs="Arial"/>
          <w:lang w:val="en-US"/>
        </w:rPr>
        <w:t>(Appendix 8)</w:t>
      </w:r>
      <w:r w:rsidRPr="008C206E">
        <w:rPr>
          <w:rFonts w:ascii="Arial" w:hAnsi="Arial" w:cs="Arial"/>
          <w:lang w:val="en-US"/>
        </w:rPr>
        <w:t>.</w:t>
      </w:r>
    </w:p>
    <w:p w14:paraId="04B65624" w14:textId="77777777" w:rsidR="003E563E" w:rsidRPr="008C206E" w:rsidRDefault="003E563E" w:rsidP="00275DA5">
      <w:pPr>
        <w:jc w:val="both"/>
        <w:outlineLvl w:val="0"/>
        <w:rPr>
          <w:rFonts w:ascii="Arial" w:hAnsi="Arial" w:cs="Arial"/>
          <w:sz w:val="16"/>
          <w:szCs w:val="16"/>
          <w:lang w:val="en-US"/>
        </w:rPr>
      </w:pPr>
    </w:p>
    <w:p w14:paraId="6213646A" w14:textId="77777777" w:rsidR="003E563E" w:rsidRPr="00967FB6" w:rsidRDefault="003E563E" w:rsidP="00275DA5">
      <w:pPr>
        <w:jc w:val="both"/>
        <w:outlineLvl w:val="0"/>
        <w:rPr>
          <w:rFonts w:ascii="Arial" w:hAnsi="Arial" w:cs="Arial"/>
          <w:lang w:val="en-US"/>
        </w:rPr>
      </w:pPr>
      <w:r w:rsidRPr="008C206E">
        <w:rPr>
          <w:rFonts w:ascii="Arial" w:hAnsi="Arial" w:cs="Arial"/>
          <w:lang w:val="en-US"/>
        </w:rPr>
        <w:t xml:space="preserve">The annual report should provide the governing body with an overview of the application </w:t>
      </w:r>
      <w:r w:rsidR="003C5C7B" w:rsidRPr="008C206E">
        <w:rPr>
          <w:rFonts w:ascii="Arial" w:hAnsi="Arial" w:cs="Arial"/>
          <w:lang w:val="en-US"/>
        </w:rPr>
        <w:t xml:space="preserve">and operation </w:t>
      </w:r>
      <w:r w:rsidRPr="008C206E">
        <w:rPr>
          <w:rFonts w:ascii="Arial" w:hAnsi="Arial" w:cs="Arial"/>
          <w:lang w:val="en-US"/>
        </w:rPr>
        <w:t xml:space="preserve">of the Appraisal Policy. </w:t>
      </w:r>
      <w:r w:rsidR="008F7EC0" w:rsidRPr="008C206E">
        <w:rPr>
          <w:rFonts w:ascii="Arial" w:hAnsi="Arial" w:cs="Arial"/>
          <w:lang w:val="en-US"/>
        </w:rPr>
        <w:t xml:space="preserve"> </w:t>
      </w:r>
      <w:r w:rsidRPr="008C206E">
        <w:rPr>
          <w:rFonts w:ascii="Arial" w:hAnsi="Arial" w:cs="Arial"/>
          <w:lang w:val="en-US"/>
        </w:rPr>
        <w:t xml:space="preserve">The report must not contain </w:t>
      </w:r>
      <w:r w:rsidRPr="00967FB6">
        <w:rPr>
          <w:rFonts w:ascii="Arial" w:hAnsi="Arial" w:cs="Arial"/>
          <w:lang w:val="en-US"/>
        </w:rPr>
        <w:t>any personal information that may enable any individual to be identified. The report should include:</w:t>
      </w:r>
    </w:p>
    <w:p w14:paraId="1D001F56" w14:textId="77777777" w:rsidR="003E563E" w:rsidRPr="00275DA5" w:rsidRDefault="003E563E" w:rsidP="00275DA5">
      <w:pPr>
        <w:jc w:val="both"/>
        <w:outlineLvl w:val="0"/>
        <w:rPr>
          <w:rFonts w:ascii="Arial" w:hAnsi="Arial" w:cs="Arial"/>
          <w:sz w:val="16"/>
          <w:szCs w:val="16"/>
          <w:lang w:val="en-US"/>
        </w:rPr>
      </w:pPr>
    </w:p>
    <w:p w14:paraId="28BEDE24" w14:textId="77777777" w:rsidR="003E563E" w:rsidRPr="00967FB6" w:rsidRDefault="002D67AC" w:rsidP="00275DA5">
      <w:pPr>
        <w:numPr>
          <w:ilvl w:val="0"/>
          <w:numId w:val="10"/>
        </w:numPr>
        <w:spacing w:after="60"/>
        <w:ind w:left="714" w:hanging="357"/>
        <w:jc w:val="both"/>
        <w:outlineLvl w:val="0"/>
        <w:rPr>
          <w:rFonts w:ascii="Arial" w:hAnsi="Arial" w:cs="Arial"/>
          <w:lang w:val="en-US"/>
        </w:rPr>
      </w:pPr>
      <w:r>
        <w:rPr>
          <w:rFonts w:ascii="Arial" w:hAnsi="Arial" w:cs="Arial"/>
          <w:lang w:val="en-US"/>
        </w:rPr>
        <w:t>A</w:t>
      </w:r>
      <w:r w:rsidR="003E563E" w:rsidRPr="00967FB6">
        <w:rPr>
          <w:rFonts w:ascii="Arial" w:hAnsi="Arial" w:cs="Arial"/>
          <w:lang w:val="en-US"/>
        </w:rPr>
        <w:t>n overview of the operation of the appraisal process within school</w:t>
      </w:r>
      <w:r>
        <w:rPr>
          <w:rFonts w:ascii="Arial" w:hAnsi="Arial" w:cs="Arial"/>
          <w:lang w:val="en-US"/>
        </w:rPr>
        <w:t>;</w:t>
      </w:r>
      <w:r w:rsidR="003E563E" w:rsidRPr="00967FB6">
        <w:rPr>
          <w:rFonts w:ascii="Arial" w:hAnsi="Arial" w:cs="Arial"/>
          <w:lang w:val="en-US"/>
        </w:rPr>
        <w:t xml:space="preserve"> </w:t>
      </w:r>
    </w:p>
    <w:p w14:paraId="3D5CD1E3" w14:textId="77777777" w:rsidR="003E563E" w:rsidRPr="00967FB6" w:rsidRDefault="002D67AC" w:rsidP="00275DA5">
      <w:pPr>
        <w:numPr>
          <w:ilvl w:val="0"/>
          <w:numId w:val="10"/>
        </w:numPr>
        <w:spacing w:after="60"/>
        <w:ind w:left="714" w:hanging="357"/>
        <w:jc w:val="both"/>
        <w:outlineLvl w:val="0"/>
        <w:rPr>
          <w:rFonts w:ascii="Arial" w:hAnsi="Arial" w:cs="Arial"/>
          <w:lang w:val="en-US"/>
        </w:rPr>
      </w:pPr>
      <w:r>
        <w:rPr>
          <w:rFonts w:ascii="Arial" w:hAnsi="Arial" w:cs="Arial"/>
          <w:lang w:val="en-US"/>
        </w:rPr>
        <w:t>A</w:t>
      </w:r>
      <w:r w:rsidR="00DB41FF">
        <w:rPr>
          <w:rFonts w:ascii="Arial" w:hAnsi="Arial" w:cs="Arial"/>
          <w:lang w:val="en-US"/>
        </w:rPr>
        <w:t>n evaluation of</w:t>
      </w:r>
      <w:r w:rsidR="0018147D" w:rsidRPr="006216B2">
        <w:rPr>
          <w:rFonts w:ascii="Arial" w:hAnsi="Arial" w:cs="Arial"/>
          <w:lang w:val="en-US"/>
        </w:rPr>
        <w:t xml:space="preserve"> the</w:t>
      </w:r>
      <w:r w:rsidR="0018147D">
        <w:rPr>
          <w:rFonts w:ascii="Arial" w:hAnsi="Arial" w:cs="Arial"/>
          <w:sz w:val="22"/>
          <w:szCs w:val="22"/>
          <w:lang w:val="en-US"/>
        </w:rPr>
        <w:t xml:space="preserve"> </w:t>
      </w:r>
      <w:r w:rsidR="003E563E" w:rsidRPr="006216B2">
        <w:rPr>
          <w:rFonts w:ascii="Arial" w:hAnsi="Arial" w:cs="Arial"/>
          <w:lang w:val="en-US"/>
        </w:rPr>
        <w:t>progress made and</w:t>
      </w:r>
      <w:r w:rsidR="00DB41FF">
        <w:rPr>
          <w:rFonts w:ascii="Arial" w:hAnsi="Arial" w:cs="Arial"/>
          <w:i/>
          <w:sz w:val="22"/>
          <w:szCs w:val="22"/>
          <w:lang w:val="en-US"/>
        </w:rPr>
        <w:t xml:space="preserve"> </w:t>
      </w:r>
      <w:r w:rsidR="003E563E" w:rsidRPr="00967FB6">
        <w:rPr>
          <w:rFonts w:ascii="Arial" w:hAnsi="Arial" w:cs="Arial"/>
          <w:lang w:val="en-US"/>
        </w:rPr>
        <w:t xml:space="preserve">the </w:t>
      </w:r>
      <w:r w:rsidR="0018147D">
        <w:rPr>
          <w:rFonts w:ascii="Arial" w:hAnsi="Arial" w:cs="Arial"/>
          <w:lang w:val="en-US"/>
        </w:rPr>
        <w:t xml:space="preserve">overall </w:t>
      </w:r>
      <w:r w:rsidR="003E563E" w:rsidRPr="00967FB6">
        <w:rPr>
          <w:rFonts w:ascii="Arial" w:hAnsi="Arial" w:cs="Arial"/>
          <w:lang w:val="en-US"/>
        </w:rPr>
        <w:t>effectiveness of the Appraisal policy (including summary information</w:t>
      </w:r>
      <w:r>
        <w:rPr>
          <w:rFonts w:ascii="Arial" w:hAnsi="Arial" w:cs="Arial"/>
          <w:lang w:val="en-US"/>
        </w:rPr>
        <w:t xml:space="preserve"> about any appeals or disputes);</w:t>
      </w:r>
    </w:p>
    <w:p w14:paraId="2CECBDE5" w14:textId="77777777" w:rsidR="003E563E" w:rsidRPr="00967FB6" w:rsidRDefault="002D67AC" w:rsidP="00275DA5">
      <w:pPr>
        <w:numPr>
          <w:ilvl w:val="0"/>
          <w:numId w:val="10"/>
        </w:numPr>
        <w:spacing w:after="60"/>
        <w:ind w:left="714" w:hanging="357"/>
        <w:jc w:val="both"/>
        <w:outlineLvl w:val="0"/>
        <w:rPr>
          <w:rFonts w:ascii="Arial" w:hAnsi="Arial" w:cs="Arial"/>
          <w:lang w:val="en-US"/>
        </w:rPr>
      </w:pPr>
      <w:r>
        <w:rPr>
          <w:rFonts w:ascii="Arial" w:hAnsi="Arial" w:cs="Arial"/>
          <w:lang w:val="en-US"/>
        </w:rPr>
        <w:t>A</w:t>
      </w:r>
      <w:r w:rsidR="003E563E" w:rsidRPr="00967FB6">
        <w:rPr>
          <w:rFonts w:ascii="Arial" w:hAnsi="Arial" w:cs="Arial"/>
          <w:lang w:val="en-US"/>
        </w:rPr>
        <w:t>n overall summary of all teacher’s CPD training and development needs, rather than a detailed individual information</w:t>
      </w:r>
      <w:r>
        <w:rPr>
          <w:rFonts w:ascii="Arial" w:hAnsi="Arial" w:cs="Arial"/>
          <w:lang w:val="en-US"/>
        </w:rPr>
        <w:t>;</w:t>
      </w:r>
    </w:p>
    <w:p w14:paraId="113DB829" w14:textId="77777777" w:rsidR="003E563E" w:rsidRPr="00967FB6" w:rsidRDefault="002D67AC" w:rsidP="00275DA5">
      <w:pPr>
        <w:numPr>
          <w:ilvl w:val="0"/>
          <w:numId w:val="10"/>
        </w:numPr>
        <w:spacing w:after="60"/>
        <w:ind w:left="714" w:hanging="357"/>
        <w:jc w:val="both"/>
        <w:outlineLvl w:val="0"/>
        <w:rPr>
          <w:rFonts w:ascii="Arial" w:hAnsi="Arial" w:cs="Arial"/>
          <w:lang w:val="en-US"/>
        </w:rPr>
      </w:pPr>
      <w:r>
        <w:rPr>
          <w:rFonts w:ascii="Arial" w:hAnsi="Arial" w:cs="Arial"/>
          <w:lang w:val="en-US"/>
        </w:rPr>
        <w:t>A</w:t>
      </w:r>
      <w:r w:rsidR="003E563E" w:rsidRPr="00967FB6">
        <w:rPr>
          <w:rFonts w:ascii="Arial" w:hAnsi="Arial" w:cs="Arial"/>
          <w:lang w:val="en-US"/>
        </w:rPr>
        <w:t xml:space="preserve"> review of the quality assurance process and any changes required</w:t>
      </w:r>
      <w:r>
        <w:rPr>
          <w:rFonts w:ascii="Arial" w:hAnsi="Arial" w:cs="Arial"/>
          <w:lang w:val="en-US"/>
        </w:rPr>
        <w:t>; and</w:t>
      </w:r>
    </w:p>
    <w:p w14:paraId="07CEB8B1" w14:textId="77777777" w:rsidR="003E563E" w:rsidRDefault="002D67AC" w:rsidP="00275DA5">
      <w:pPr>
        <w:numPr>
          <w:ilvl w:val="0"/>
          <w:numId w:val="10"/>
        </w:numPr>
        <w:spacing w:after="60"/>
        <w:ind w:left="714" w:hanging="357"/>
        <w:jc w:val="both"/>
        <w:outlineLvl w:val="0"/>
        <w:rPr>
          <w:rFonts w:ascii="Arial" w:hAnsi="Arial" w:cs="Arial"/>
          <w:lang w:val="en-US"/>
        </w:rPr>
      </w:pPr>
      <w:r>
        <w:rPr>
          <w:rFonts w:ascii="Arial" w:hAnsi="Arial" w:cs="Arial"/>
          <w:lang w:val="en-US"/>
        </w:rPr>
        <w:t>A</w:t>
      </w:r>
      <w:r w:rsidR="003E563E" w:rsidRPr="00967FB6">
        <w:rPr>
          <w:rFonts w:ascii="Arial" w:hAnsi="Arial" w:cs="Arial"/>
          <w:lang w:val="en-US"/>
        </w:rPr>
        <w:t>ny equality issues arising out of the policy, in particular any issues related to equal pay</w:t>
      </w:r>
      <w:r w:rsidR="001B6886">
        <w:rPr>
          <w:rFonts w:ascii="Arial" w:hAnsi="Arial" w:cs="Arial"/>
          <w:lang w:val="en-US"/>
        </w:rPr>
        <w:t xml:space="preserve"> in line with the protected characteristics contained within the Equality Act 2010</w:t>
      </w:r>
      <w:r w:rsidR="003E563E" w:rsidRPr="00967FB6">
        <w:rPr>
          <w:rFonts w:ascii="Arial" w:hAnsi="Arial" w:cs="Arial"/>
          <w:lang w:val="en-US"/>
        </w:rPr>
        <w:t xml:space="preserve">. </w:t>
      </w:r>
    </w:p>
    <w:p w14:paraId="20900FD5" w14:textId="77777777" w:rsidR="001B6886" w:rsidRPr="00275DA5" w:rsidRDefault="001B6886" w:rsidP="00275DA5">
      <w:pPr>
        <w:ind w:left="360"/>
        <w:jc w:val="both"/>
        <w:outlineLvl w:val="0"/>
        <w:rPr>
          <w:rFonts w:ascii="Arial" w:hAnsi="Arial" w:cs="Arial"/>
          <w:sz w:val="10"/>
          <w:szCs w:val="10"/>
          <w:lang w:val="en-US"/>
        </w:rPr>
      </w:pPr>
    </w:p>
    <w:p w14:paraId="51BC1454" w14:textId="77777777" w:rsidR="003E563E" w:rsidRPr="00967FB6" w:rsidRDefault="001B6886" w:rsidP="00275DA5">
      <w:pPr>
        <w:jc w:val="both"/>
        <w:outlineLvl w:val="0"/>
        <w:rPr>
          <w:rFonts w:ascii="Arial" w:hAnsi="Arial" w:cs="Arial"/>
          <w:lang w:val="en-US"/>
        </w:rPr>
      </w:pPr>
      <w:r>
        <w:rPr>
          <w:rFonts w:ascii="Arial" w:hAnsi="Arial" w:cs="Arial"/>
          <w:lang w:val="en-US"/>
        </w:rPr>
        <w:t>T</w:t>
      </w:r>
      <w:r w:rsidR="003E563E" w:rsidRPr="00967FB6">
        <w:rPr>
          <w:rFonts w:ascii="Arial" w:hAnsi="Arial" w:cs="Arial"/>
          <w:lang w:val="en-US"/>
        </w:rPr>
        <w:t xml:space="preserve">he report should not identify an individual teacher’s CPD needs. It should </w:t>
      </w:r>
      <w:proofErr w:type="spellStart"/>
      <w:r w:rsidR="003E563E" w:rsidRPr="00967FB6">
        <w:rPr>
          <w:rFonts w:ascii="Arial" w:hAnsi="Arial" w:cs="Arial"/>
          <w:lang w:val="en-US"/>
        </w:rPr>
        <w:t>summarise</w:t>
      </w:r>
      <w:proofErr w:type="spellEnd"/>
      <w:r w:rsidR="003E563E" w:rsidRPr="00967FB6">
        <w:rPr>
          <w:rFonts w:ascii="Arial" w:hAnsi="Arial" w:cs="Arial"/>
          <w:lang w:val="en-US"/>
        </w:rPr>
        <w:t xml:space="preserve"> planned CPD which supports staff at an individual and whole school level within the framework of the achievement of individual and whole school appraisal objectives. </w:t>
      </w:r>
    </w:p>
    <w:p w14:paraId="3764ABF7" w14:textId="77777777" w:rsidR="003E563E" w:rsidRPr="00727F59" w:rsidRDefault="003E563E" w:rsidP="00275DA5">
      <w:pPr>
        <w:jc w:val="both"/>
        <w:outlineLvl w:val="0"/>
        <w:rPr>
          <w:rFonts w:ascii="Arial" w:hAnsi="Arial" w:cs="Arial"/>
          <w:lang w:val="en-US"/>
        </w:rPr>
      </w:pPr>
    </w:p>
    <w:p w14:paraId="2C25E737" w14:textId="77777777" w:rsidR="002C0079" w:rsidRDefault="001D3195" w:rsidP="00275DA5">
      <w:pPr>
        <w:jc w:val="both"/>
        <w:outlineLvl w:val="0"/>
        <w:rPr>
          <w:rFonts w:ascii="Arial" w:hAnsi="Arial" w:cs="Arial"/>
          <w:b/>
          <w:lang w:val="en-US"/>
        </w:rPr>
      </w:pPr>
      <w:r>
        <w:rPr>
          <w:rFonts w:ascii="Arial" w:hAnsi="Arial" w:cs="Arial"/>
          <w:b/>
          <w:lang w:val="en-US"/>
        </w:rPr>
        <w:t>17.1 – 17.2</w:t>
      </w:r>
      <w:r w:rsidR="00403712">
        <w:rPr>
          <w:rFonts w:ascii="Arial" w:hAnsi="Arial" w:cs="Arial"/>
          <w:b/>
          <w:lang w:val="en-US"/>
        </w:rPr>
        <w:tab/>
      </w:r>
      <w:r w:rsidR="00024CD7" w:rsidRPr="006216B2">
        <w:rPr>
          <w:rFonts w:ascii="Arial" w:hAnsi="Arial" w:cs="Arial"/>
          <w:b/>
          <w:lang w:val="en-US"/>
        </w:rPr>
        <w:t xml:space="preserve">Equality Act 2010 - </w:t>
      </w:r>
      <w:r w:rsidR="002C0079" w:rsidRPr="006216B2">
        <w:rPr>
          <w:rFonts w:ascii="Arial" w:hAnsi="Arial" w:cs="Arial"/>
          <w:b/>
          <w:lang w:val="en-US"/>
        </w:rPr>
        <w:t xml:space="preserve">Equal Opportunities </w:t>
      </w:r>
    </w:p>
    <w:p w14:paraId="45240392" w14:textId="77777777" w:rsidR="00FE5668" w:rsidRPr="006216B2" w:rsidRDefault="00FE5668" w:rsidP="00275DA5">
      <w:pPr>
        <w:jc w:val="both"/>
        <w:outlineLvl w:val="0"/>
        <w:rPr>
          <w:rFonts w:ascii="Arial" w:hAnsi="Arial" w:cs="Arial"/>
          <w:b/>
          <w:lang w:val="en-US"/>
        </w:rPr>
      </w:pPr>
    </w:p>
    <w:p w14:paraId="11A9C2AC" w14:textId="5608D9E7" w:rsidR="002D67AC" w:rsidRDefault="003D2103" w:rsidP="002D67AC">
      <w:pPr>
        <w:spacing w:after="120"/>
        <w:jc w:val="both"/>
        <w:outlineLvl w:val="0"/>
        <w:rPr>
          <w:rFonts w:ascii="Arial" w:hAnsi="Arial" w:cs="Arial"/>
          <w:lang w:val="en-US"/>
        </w:rPr>
      </w:pPr>
      <w:r w:rsidRPr="00967FB6">
        <w:rPr>
          <w:rFonts w:ascii="Arial" w:hAnsi="Arial" w:cs="Arial"/>
          <w:lang w:val="en-US"/>
        </w:rPr>
        <w:t xml:space="preserve">The report should </w:t>
      </w:r>
      <w:r w:rsidR="00024CD7">
        <w:rPr>
          <w:rFonts w:ascii="Arial" w:hAnsi="Arial" w:cs="Arial"/>
          <w:lang w:val="en-US"/>
        </w:rPr>
        <w:t>reflect the governing bo</w:t>
      </w:r>
      <w:r w:rsidR="001B6886">
        <w:rPr>
          <w:rFonts w:ascii="Arial" w:hAnsi="Arial" w:cs="Arial"/>
          <w:lang w:val="en-US"/>
        </w:rPr>
        <w:t>d</w:t>
      </w:r>
      <w:r w:rsidR="00024CD7">
        <w:rPr>
          <w:rFonts w:ascii="Arial" w:hAnsi="Arial" w:cs="Arial"/>
          <w:lang w:val="en-US"/>
        </w:rPr>
        <w:t>y</w:t>
      </w:r>
      <w:r w:rsidR="001B6886">
        <w:rPr>
          <w:rFonts w:ascii="Arial" w:hAnsi="Arial" w:cs="Arial"/>
          <w:lang w:val="en-US"/>
        </w:rPr>
        <w:t>’</w:t>
      </w:r>
      <w:r w:rsidR="00024CD7">
        <w:rPr>
          <w:rFonts w:ascii="Arial" w:hAnsi="Arial" w:cs="Arial"/>
          <w:lang w:val="en-US"/>
        </w:rPr>
        <w:t xml:space="preserve">s commitment to ensuring that the appraisal process is fair </w:t>
      </w:r>
      <w:r w:rsidR="0018147D">
        <w:rPr>
          <w:rFonts w:ascii="Arial" w:hAnsi="Arial" w:cs="Arial"/>
          <w:lang w:val="en-US"/>
        </w:rPr>
        <w:t>and non</w:t>
      </w:r>
      <w:r w:rsidR="00BC17CE">
        <w:rPr>
          <w:rFonts w:ascii="Arial" w:hAnsi="Arial" w:cs="Arial"/>
          <w:lang w:val="en-US"/>
        </w:rPr>
        <w:t>-</w:t>
      </w:r>
      <w:r w:rsidR="0018147D">
        <w:rPr>
          <w:rFonts w:ascii="Arial" w:hAnsi="Arial" w:cs="Arial"/>
          <w:lang w:val="en-US"/>
        </w:rPr>
        <w:t xml:space="preserve">discriminatory </w:t>
      </w:r>
      <w:r w:rsidR="00024CD7">
        <w:rPr>
          <w:rFonts w:ascii="Arial" w:hAnsi="Arial" w:cs="Arial"/>
          <w:lang w:val="en-US"/>
        </w:rPr>
        <w:t xml:space="preserve">and </w:t>
      </w:r>
      <w:r w:rsidR="001B6886">
        <w:rPr>
          <w:rFonts w:ascii="Arial" w:hAnsi="Arial" w:cs="Arial"/>
          <w:lang w:val="en-US"/>
        </w:rPr>
        <w:t xml:space="preserve">should </w:t>
      </w:r>
      <w:r w:rsidR="00024CD7">
        <w:rPr>
          <w:rFonts w:ascii="Arial" w:hAnsi="Arial" w:cs="Arial"/>
          <w:lang w:val="en-US"/>
        </w:rPr>
        <w:t xml:space="preserve">ensure </w:t>
      </w:r>
      <w:r w:rsidRPr="00967FB6">
        <w:rPr>
          <w:rFonts w:ascii="Arial" w:hAnsi="Arial" w:cs="Arial"/>
          <w:lang w:val="en-US"/>
        </w:rPr>
        <w:t xml:space="preserve">that any equal opportunity issues arising from the appraisal process are included. </w:t>
      </w:r>
      <w:r w:rsidR="008F7EC0">
        <w:rPr>
          <w:rFonts w:ascii="Arial" w:hAnsi="Arial" w:cs="Arial"/>
          <w:lang w:val="en-US"/>
        </w:rPr>
        <w:t xml:space="preserve"> </w:t>
      </w:r>
      <w:r w:rsidR="00461B4E" w:rsidRPr="00F616E1">
        <w:rPr>
          <w:rFonts w:ascii="Arial" w:hAnsi="Arial" w:cs="Arial"/>
          <w:lang w:val="en-US"/>
        </w:rPr>
        <w:t xml:space="preserve">The report </w:t>
      </w:r>
      <w:r w:rsidR="0018147D">
        <w:rPr>
          <w:rFonts w:ascii="Arial" w:hAnsi="Arial" w:cs="Arial"/>
          <w:lang w:val="en-US"/>
        </w:rPr>
        <w:t xml:space="preserve">should </w:t>
      </w:r>
      <w:r w:rsidR="00461B4E" w:rsidRPr="00F616E1">
        <w:rPr>
          <w:rFonts w:ascii="Arial" w:hAnsi="Arial" w:cs="Arial"/>
          <w:lang w:val="en-US"/>
        </w:rPr>
        <w:t>not enable any individual to be identified</w:t>
      </w:r>
      <w:r w:rsidR="00D83DAD">
        <w:rPr>
          <w:rFonts w:ascii="Arial" w:hAnsi="Arial" w:cs="Arial"/>
          <w:lang w:val="en-US"/>
        </w:rPr>
        <w:t xml:space="preserve">. </w:t>
      </w:r>
      <w:r w:rsidR="008F7EC0">
        <w:rPr>
          <w:rFonts w:ascii="Arial" w:hAnsi="Arial" w:cs="Arial"/>
          <w:lang w:val="en-US"/>
        </w:rPr>
        <w:t xml:space="preserve"> </w:t>
      </w:r>
      <w:r w:rsidR="00D83DAD">
        <w:rPr>
          <w:rFonts w:ascii="Arial" w:hAnsi="Arial" w:cs="Arial"/>
          <w:lang w:val="en-US"/>
        </w:rPr>
        <w:t xml:space="preserve">The governing body should ensure that the appraisal process is fair and monitoring data </w:t>
      </w:r>
      <w:r w:rsidR="003D43ED">
        <w:rPr>
          <w:rFonts w:ascii="Arial" w:hAnsi="Arial" w:cs="Arial"/>
          <w:lang w:val="en-US"/>
        </w:rPr>
        <w:t xml:space="preserve">(where declared) </w:t>
      </w:r>
      <w:r w:rsidR="00D83DAD">
        <w:rPr>
          <w:rFonts w:ascii="Arial" w:hAnsi="Arial" w:cs="Arial"/>
          <w:lang w:val="en-US"/>
        </w:rPr>
        <w:t xml:space="preserve">should be included in the </w:t>
      </w:r>
      <w:r w:rsidR="00BB640E">
        <w:rPr>
          <w:rFonts w:ascii="Arial" w:hAnsi="Arial" w:cs="Arial"/>
          <w:lang w:val="en-US"/>
        </w:rPr>
        <w:t>headteacher</w:t>
      </w:r>
      <w:r w:rsidR="00DB41FF">
        <w:rPr>
          <w:rFonts w:ascii="Arial" w:hAnsi="Arial" w:cs="Arial"/>
          <w:lang w:val="en-US"/>
        </w:rPr>
        <w:t>’</w:t>
      </w:r>
      <w:r w:rsidR="00D83DAD">
        <w:rPr>
          <w:rFonts w:ascii="Arial" w:hAnsi="Arial" w:cs="Arial"/>
          <w:lang w:val="en-US"/>
        </w:rPr>
        <w:t>s report and include the fo</w:t>
      </w:r>
      <w:r w:rsidR="000958C4">
        <w:rPr>
          <w:rFonts w:ascii="Arial" w:hAnsi="Arial" w:cs="Arial"/>
          <w:lang w:val="en-US"/>
        </w:rPr>
        <w:t xml:space="preserve">llowing information about staff </w:t>
      </w:r>
      <w:r w:rsidR="00D56AFF" w:rsidRPr="000958C4">
        <w:rPr>
          <w:rFonts w:ascii="Arial" w:hAnsi="Arial" w:cs="Arial"/>
          <w:lang w:val="en-US"/>
        </w:rPr>
        <w:t>taking into account the protected characteristics of: race</w:t>
      </w:r>
      <w:r w:rsidR="00D56AFF" w:rsidRPr="0065618C">
        <w:rPr>
          <w:rFonts w:ascii="Arial" w:hAnsi="Arial" w:cs="Arial"/>
          <w:lang w:val="en-US"/>
        </w:rPr>
        <w:t xml:space="preserve">; </w:t>
      </w:r>
      <w:r w:rsidR="00820276" w:rsidRPr="0065618C">
        <w:rPr>
          <w:rFonts w:ascii="Arial" w:hAnsi="Arial" w:cs="Arial"/>
          <w:lang w:val="en-US"/>
        </w:rPr>
        <w:t>sex</w:t>
      </w:r>
      <w:r w:rsidR="00D56AFF" w:rsidRPr="0065618C">
        <w:rPr>
          <w:rFonts w:ascii="Arial" w:hAnsi="Arial" w:cs="Arial"/>
          <w:lang w:val="en-US"/>
        </w:rPr>
        <w:t>; s</w:t>
      </w:r>
      <w:r w:rsidR="00D56AFF" w:rsidRPr="000958C4">
        <w:rPr>
          <w:rFonts w:ascii="Arial" w:hAnsi="Arial" w:cs="Arial"/>
          <w:lang w:val="en-US"/>
        </w:rPr>
        <w:t xml:space="preserve">exual orientation; religion or belief; gender re-assignment; pregnancy and maternity; marriage and civil partnership; disability and age. The governing </w:t>
      </w:r>
      <w:r w:rsidR="00D56AFF" w:rsidRPr="000958C4">
        <w:rPr>
          <w:rFonts w:ascii="Arial" w:hAnsi="Arial" w:cs="Arial"/>
          <w:lang w:val="en-US"/>
        </w:rPr>
        <w:lastRenderedPageBreak/>
        <w:t xml:space="preserve">body should also take steps to ensure that the school’s pay policy does not discriminate on the grounds of trade union membership.  </w:t>
      </w:r>
    </w:p>
    <w:p w14:paraId="389DF0AA" w14:textId="77777777" w:rsidR="002C0079" w:rsidRPr="00D56AFF" w:rsidRDefault="002C0079" w:rsidP="002D67AC">
      <w:pPr>
        <w:spacing w:after="120"/>
        <w:jc w:val="both"/>
        <w:outlineLvl w:val="0"/>
        <w:rPr>
          <w:rFonts w:ascii="Arial" w:hAnsi="Arial" w:cs="Arial"/>
          <w:lang w:val="en-US"/>
        </w:rPr>
      </w:pPr>
      <w:r w:rsidRPr="00D56AFF">
        <w:rPr>
          <w:rFonts w:ascii="Arial" w:hAnsi="Arial" w:cs="Arial"/>
          <w:lang w:val="en-US"/>
        </w:rPr>
        <w:t xml:space="preserve">The </w:t>
      </w:r>
      <w:r w:rsidR="004259F0" w:rsidRPr="00D56AFF">
        <w:rPr>
          <w:rFonts w:ascii="Arial" w:hAnsi="Arial" w:cs="Arial"/>
          <w:lang w:val="en-US"/>
        </w:rPr>
        <w:t>h</w:t>
      </w:r>
      <w:r w:rsidR="00BB640E" w:rsidRPr="00D56AFF">
        <w:rPr>
          <w:rFonts w:ascii="Arial" w:hAnsi="Arial" w:cs="Arial"/>
          <w:lang w:val="en-US"/>
        </w:rPr>
        <w:t>eadteacher</w:t>
      </w:r>
      <w:r w:rsidRPr="00D56AFF">
        <w:rPr>
          <w:rFonts w:ascii="Arial" w:hAnsi="Arial" w:cs="Arial"/>
          <w:lang w:val="en-US"/>
        </w:rPr>
        <w:t xml:space="preserve"> should also include a confidential and anonymous section to the report outlining appropriate details of the following:</w:t>
      </w:r>
    </w:p>
    <w:p w14:paraId="1E267BBB" w14:textId="77777777" w:rsidR="002C0079" w:rsidRPr="00967FB6" w:rsidRDefault="002D67AC" w:rsidP="00275DA5">
      <w:pPr>
        <w:numPr>
          <w:ilvl w:val="0"/>
          <w:numId w:val="10"/>
        </w:numPr>
        <w:spacing w:after="60"/>
        <w:ind w:left="714" w:hanging="357"/>
        <w:jc w:val="both"/>
        <w:outlineLvl w:val="0"/>
        <w:rPr>
          <w:rFonts w:ascii="Arial" w:hAnsi="Arial" w:cs="Arial"/>
          <w:lang w:val="en-US"/>
        </w:rPr>
      </w:pPr>
      <w:r>
        <w:rPr>
          <w:rFonts w:ascii="Arial" w:hAnsi="Arial" w:cs="Arial"/>
          <w:lang w:val="en-US"/>
        </w:rPr>
        <w:t>A</w:t>
      </w:r>
      <w:r w:rsidR="002C0079" w:rsidRPr="00967FB6">
        <w:rPr>
          <w:rFonts w:ascii="Arial" w:hAnsi="Arial" w:cs="Arial"/>
          <w:lang w:val="en-US"/>
        </w:rPr>
        <w:t>ny appeals</w:t>
      </w:r>
      <w:r>
        <w:rPr>
          <w:rFonts w:ascii="Arial" w:hAnsi="Arial" w:cs="Arial"/>
          <w:lang w:val="en-US"/>
        </w:rPr>
        <w:t>;</w:t>
      </w:r>
      <w:r w:rsidR="002C0079" w:rsidRPr="00967FB6">
        <w:rPr>
          <w:rFonts w:ascii="Arial" w:hAnsi="Arial" w:cs="Arial"/>
          <w:lang w:val="en-US"/>
        </w:rPr>
        <w:t xml:space="preserve"> </w:t>
      </w:r>
    </w:p>
    <w:p w14:paraId="456583D5" w14:textId="77777777" w:rsidR="002C0079" w:rsidRPr="008C206E" w:rsidRDefault="002D67AC" w:rsidP="00275DA5">
      <w:pPr>
        <w:numPr>
          <w:ilvl w:val="0"/>
          <w:numId w:val="10"/>
        </w:numPr>
        <w:spacing w:after="60"/>
        <w:ind w:left="714" w:hanging="357"/>
        <w:jc w:val="both"/>
        <w:outlineLvl w:val="0"/>
        <w:rPr>
          <w:rFonts w:ascii="Arial" w:hAnsi="Arial" w:cs="Arial"/>
          <w:lang w:val="en-US"/>
        </w:rPr>
      </w:pPr>
      <w:r w:rsidRPr="008C206E">
        <w:rPr>
          <w:rFonts w:ascii="Arial" w:hAnsi="Arial" w:cs="Arial"/>
          <w:lang w:val="en-US"/>
        </w:rPr>
        <w:t>T</w:t>
      </w:r>
      <w:r w:rsidR="002C0079" w:rsidRPr="008C206E">
        <w:rPr>
          <w:rFonts w:ascii="Arial" w:hAnsi="Arial" w:cs="Arial"/>
          <w:lang w:val="en-US"/>
        </w:rPr>
        <w:t xml:space="preserve">he cases and the circumstances where teachers have not made satisfactory progress towards </w:t>
      </w:r>
      <w:r w:rsidRPr="008C206E">
        <w:rPr>
          <w:rFonts w:ascii="Arial" w:hAnsi="Arial" w:cs="Arial"/>
          <w:lang w:val="en-US"/>
        </w:rPr>
        <w:t>objectives; and</w:t>
      </w:r>
    </w:p>
    <w:p w14:paraId="627F667B" w14:textId="77777777" w:rsidR="002C0079" w:rsidRPr="008C206E" w:rsidRDefault="002D67AC" w:rsidP="00275DA5">
      <w:pPr>
        <w:numPr>
          <w:ilvl w:val="0"/>
          <w:numId w:val="10"/>
        </w:numPr>
        <w:spacing w:after="60"/>
        <w:ind w:left="714" w:hanging="357"/>
        <w:jc w:val="both"/>
        <w:outlineLvl w:val="0"/>
        <w:rPr>
          <w:rFonts w:ascii="Arial" w:hAnsi="Arial" w:cs="Arial"/>
          <w:lang w:val="en-US"/>
        </w:rPr>
      </w:pPr>
      <w:r w:rsidRPr="008C206E">
        <w:rPr>
          <w:rFonts w:ascii="Arial" w:hAnsi="Arial" w:cs="Arial"/>
          <w:lang w:val="en-US"/>
        </w:rPr>
        <w:t>A</w:t>
      </w:r>
      <w:r w:rsidR="002C0079" w:rsidRPr="008C206E">
        <w:rPr>
          <w:rFonts w:ascii="Arial" w:hAnsi="Arial" w:cs="Arial"/>
          <w:lang w:val="en-US"/>
        </w:rPr>
        <w:t xml:space="preserve">ny instances where </w:t>
      </w:r>
      <w:r w:rsidR="00BC1CE8" w:rsidRPr="008C206E">
        <w:rPr>
          <w:rFonts w:ascii="Arial" w:hAnsi="Arial" w:cs="Arial"/>
          <w:lang w:val="en-US"/>
        </w:rPr>
        <w:t xml:space="preserve">and reasons why </w:t>
      </w:r>
      <w:r w:rsidR="002C0079" w:rsidRPr="008C206E">
        <w:rPr>
          <w:rFonts w:ascii="Arial" w:hAnsi="Arial" w:cs="Arial"/>
          <w:lang w:val="en-US"/>
        </w:rPr>
        <w:t xml:space="preserve">the training and development set out in the training and development annex have not been provided </w:t>
      </w:r>
    </w:p>
    <w:p w14:paraId="4C8B704C" w14:textId="77777777" w:rsidR="004B16A7" w:rsidRPr="008C206E" w:rsidRDefault="004B16A7" w:rsidP="00275DA5">
      <w:pPr>
        <w:jc w:val="both"/>
        <w:outlineLvl w:val="0"/>
        <w:rPr>
          <w:rFonts w:ascii="Arial" w:hAnsi="Arial" w:cs="Arial"/>
          <w:b/>
          <w:lang w:val="en-US"/>
        </w:rPr>
      </w:pPr>
    </w:p>
    <w:p w14:paraId="1C5FF7DE" w14:textId="77777777" w:rsidR="00B53608" w:rsidRPr="008C206E" w:rsidRDefault="005B2DF6" w:rsidP="00275DA5">
      <w:pPr>
        <w:jc w:val="both"/>
        <w:outlineLvl w:val="0"/>
        <w:rPr>
          <w:rFonts w:ascii="Arial" w:hAnsi="Arial" w:cs="Arial"/>
          <w:b/>
          <w:lang w:val="en-US"/>
        </w:rPr>
      </w:pPr>
      <w:r w:rsidRPr="008C206E">
        <w:rPr>
          <w:rFonts w:ascii="Arial" w:hAnsi="Arial" w:cs="Arial"/>
          <w:b/>
          <w:lang w:val="en-US"/>
        </w:rPr>
        <w:t xml:space="preserve">18.1 </w:t>
      </w:r>
      <w:r w:rsidR="002D67AC" w:rsidRPr="008C206E">
        <w:rPr>
          <w:rFonts w:ascii="Arial" w:hAnsi="Arial" w:cs="Arial"/>
          <w:b/>
          <w:lang w:val="en-US"/>
        </w:rPr>
        <w:t>Review of the P</w:t>
      </w:r>
      <w:r w:rsidR="00B53608" w:rsidRPr="008C206E">
        <w:rPr>
          <w:rFonts w:ascii="Arial" w:hAnsi="Arial" w:cs="Arial"/>
          <w:b/>
          <w:lang w:val="en-US"/>
        </w:rPr>
        <w:t xml:space="preserve">olicy </w:t>
      </w:r>
    </w:p>
    <w:p w14:paraId="28B4B47A" w14:textId="77777777" w:rsidR="00461B4E" w:rsidRPr="008C206E" w:rsidRDefault="00461B4E" w:rsidP="00275DA5">
      <w:pPr>
        <w:jc w:val="both"/>
        <w:outlineLvl w:val="0"/>
        <w:rPr>
          <w:rFonts w:ascii="Arial" w:hAnsi="Arial" w:cs="Arial"/>
          <w:lang w:val="en-US"/>
        </w:rPr>
      </w:pPr>
    </w:p>
    <w:p w14:paraId="377C61F8" w14:textId="77777777" w:rsidR="00461B4E" w:rsidRPr="008C206E" w:rsidRDefault="00BC1CE8" w:rsidP="00275DA5">
      <w:pPr>
        <w:jc w:val="both"/>
        <w:outlineLvl w:val="0"/>
        <w:rPr>
          <w:rFonts w:ascii="Arial" w:hAnsi="Arial" w:cs="Arial"/>
          <w:lang w:val="en-US"/>
        </w:rPr>
      </w:pPr>
      <w:r w:rsidRPr="008C206E">
        <w:rPr>
          <w:rFonts w:ascii="Arial" w:hAnsi="Arial" w:cs="Arial"/>
          <w:lang w:val="en-US"/>
        </w:rPr>
        <w:t>As stated in 17.1/17.2 t</w:t>
      </w:r>
      <w:r w:rsidR="00461B4E" w:rsidRPr="008C206E">
        <w:rPr>
          <w:rFonts w:ascii="Arial" w:hAnsi="Arial" w:cs="Arial"/>
          <w:lang w:val="en-US"/>
        </w:rPr>
        <w:t xml:space="preserve">here is no statutory requirement for the governing body to review the appraisal policy on an annual basis, but the advice from the local authority is that this is good practice, particularly where this is based on feedback from staff and the </w:t>
      </w:r>
      <w:r w:rsidR="00BB640E" w:rsidRPr="008C206E">
        <w:rPr>
          <w:rFonts w:ascii="Arial" w:hAnsi="Arial" w:cs="Arial"/>
          <w:lang w:val="en-US"/>
        </w:rPr>
        <w:t>Headteacher</w:t>
      </w:r>
      <w:r w:rsidR="00461B4E" w:rsidRPr="008C206E">
        <w:rPr>
          <w:rFonts w:ascii="Arial" w:hAnsi="Arial" w:cs="Arial"/>
          <w:lang w:val="en-US"/>
        </w:rPr>
        <w:t xml:space="preserve">’s report. </w:t>
      </w:r>
      <w:r w:rsidR="008F7EC0" w:rsidRPr="008C206E">
        <w:rPr>
          <w:rFonts w:ascii="Arial" w:hAnsi="Arial" w:cs="Arial"/>
          <w:lang w:val="en-US"/>
        </w:rPr>
        <w:t xml:space="preserve"> </w:t>
      </w:r>
      <w:r w:rsidR="00461B4E" w:rsidRPr="008C206E">
        <w:rPr>
          <w:rFonts w:ascii="Arial" w:hAnsi="Arial" w:cs="Arial"/>
          <w:lang w:val="en-US"/>
        </w:rPr>
        <w:t xml:space="preserve">This annual review </w:t>
      </w:r>
      <w:proofErr w:type="spellStart"/>
      <w:r w:rsidR="00461B4E" w:rsidRPr="008C206E">
        <w:rPr>
          <w:rFonts w:ascii="Arial" w:hAnsi="Arial" w:cs="Arial"/>
          <w:lang w:val="en-US"/>
        </w:rPr>
        <w:t>recognises</w:t>
      </w:r>
      <w:proofErr w:type="spellEnd"/>
      <w:r w:rsidR="00461B4E" w:rsidRPr="008C206E">
        <w:rPr>
          <w:rFonts w:ascii="Arial" w:hAnsi="Arial" w:cs="Arial"/>
          <w:lang w:val="en-US"/>
        </w:rPr>
        <w:t xml:space="preserve"> the importance of the appraisal policy within school, ensures that it is up to date and consistent with legislation, all other school polices / procedures, pay structures and ensures that arrangements are working effectively. </w:t>
      </w:r>
      <w:r w:rsidRPr="008C206E">
        <w:rPr>
          <w:rFonts w:ascii="Arial" w:hAnsi="Arial" w:cs="Arial"/>
          <w:lang w:val="en-US"/>
        </w:rPr>
        <w:t xml:space="preserve">It also provides an opportunity for the governing body to ensure that the application and operation of the policy continues to minimize the impact on workload for individual teachers, line managers, head teachers and governing bodies. </w:t>
      </w:r>
      <w:r w:rsidR="00461B4E" w:rsidRPr="008C206E">
        <w:rPr>
          <w:rFonts w:ascii="Arial" w:hAnsi="Arial" w:cs="Arial"/>
          <w:lang w:val="en-US"/>
        </w:rPr>
        <w:t xml:space="preserve">    </w:t>
      </w:r>
    </w:p>
    <w:p w14:paraId="39C74308" w14:textId="77777777" w:rsidR="00B53608" w:rsidRPr="008C206E" w:rsidRDefault="00B53608" w:rsidP="00275DA5">
      <w:pPr>
        <w:jc w:val="both"/>
        <w:rPr>
          <w:rFonts w:ascii="Arial" w:hAnsi="Arial" w:cs="Arial"/>
        </w:rPr>
      </w:pPr>
    </w:p>
    <w:p w14:paraId="2C635EE0" w14:textId="2C9C49D6" w:rsidR="00B53608" w:rsidRPr="00967FB6" w:rsidRDefault="00B53608" w:rsidP="00275DA5">
      <w:pPr>
        <w:jc w:val="both"/>
        <w:outlineLvl w:val="0"/>
        <w:rPr>
          <w:rFonts w:ascii="Arial" w:hAnsi="Arial" w:cs="Arial"/>
          <w:lang w:val="en-US"/>
        </w:rPr>
      </w:pPr>
      <w:r w:rsidRPr="008C206E">
        <w:rPr>
          <w:rFonts w:ascii="Arial" w:hAnsi="Arial" w:cs="Arial"/>
          <w:lang w:val="en-US"/>
        </w:rPr>
        <w:t xml:space="preserve">The </w:t>
      </w:r>
      <w:r w:rsidR="00D56AFF" w:rsidRPr="008C206E">
        <w:rPr>
          <w:rFonts w:ascii="Arial" w:hAnsi="Arial" w:cs="Arial"/>
          <w:lang w:val="en-US"/>
        </w:rPr>
        <w:t>g</w:t>
      </w:r>
      <w:r w:rsidRPr="008C206E">
        <w:rPr>
          <w:rFonts w:ascii="Arial" w:hAnsi="Arial" w:cs="Arial"/>
          <w:lang w:val="en-US"/>
        </w:rPr>
        <w:t xml:space="preserve">overning </w:t>
      </w:r>
      <w:r w:rsidR="00D56AFF" w:rsidRPr="008C206E">
        <w:rPr>
          <w:rFonts w:ascii="Arial" w:hAnsi="Arial" w:cs="Arial"/>
          <w:lang w:val="en-US"/>
        </w:rPr>
        <w:t>b</w:t>
      </w:r>
      <w:r w:rsidRPr="008C206E">
        <w:rPr>
          <w:rFonts w:ascii="Arial" w:hAnsi="Arial" w:cs="Arial"/>
          <w:lang w:val="en-US"/>
        </w:rPr>
        <w:t xml:space="preserve">ody will need to decide the meeting at </w:t>
      </w:r>
      <w:r w:rsidRPr="00967FB6">
        <w:rPr>
          <w:rFonts w:ascii="Arial" w:hAnsi="Arial" w:cs="Arial"/>
          <w:lang w:val="en-US"/>
        </w:rPr>
        <w:t>which the appraisal policy will be reviewed. In reviewing the policy</w:t>
      </w:r>
      <w:r w:rsidR="00BC1CE8">
        <w:rPr>
          <w:rFonts w:ascii="Arial" w:hAnsi="Arial" w:cs="Arial"/>
          <w:color w:val="FF0000"/>
          <w:lang w:val="en-US"/>
        </w:rPr>
        <w:t>,</w:t>
      </w:r>
      <w:r w:rsidRPr="00967FB6">
        <w:rPr>
          <w:rFonts w:ascii="Arial" w:hAnsi="Arial" w:cs="Arial"/>
          <w:lang w:val="en-US"/>
        </w:rPr>
        <w:t xml:space="preserve"> governors should take account of the </w:t>
      </w:r>
      <w:r w:rsidR="00BB640E">
        <w:rPr>
          <w:rFonts w:ascii="Arial" w:hAnsi="Arial" w:cs="Arial"/>
          <w:lang w:val="en-US"/>
        </w:rPr>
        <w:t>Headteacher</w:t>
      </w:r>
      <w:r w:rsidRPr="00967FB6">
        <w:rPr>
          <w:rFonts w:ascii="Arial" w:hAnsi="Arial" w:cs="Arial"/>
          <w:lang w:val="en-US"/>
        </w:rPr>
        <w:t xml:space="preserve">’s report and any review of the quality assurance processes. The policy will be revised as required to introduce any changes in regulation, </w:t>
      </w:r>
      <w:proofErr w:type="gramStart"/>
      <w:r w:rsidRPr="00967FB6">
        <w:rPr>
          <w:rFonts w:ascii="Arial" w:hAnsi="Arial" w:cs="Arial"/>
          <w:lang w:val="en-US"/>
        </w:rPr>
        <w:t>legislation</w:t>
      </w:r>
      <w:proofErr w:type="gramEnd"/>
      <w:r w:rsidRPr="00967FB6">
        <w:rPr>
          <w:rFonts w:ascii="Arial" w:hAnsi="Arial" w:cs="Arial"/>
          <w:lang w:val="en-US"/>
        </w:rPr>
        <w:t xml:space="preserve"> and statutory guidance to ensure that it is always up to date.</w:t>
      </w:r>
    </w:p>
    <w:p w14:paraId="7B3B9076" w14:textId="77777777" w:rsidR="00B53608" w:rsidRPr="00275DA5" w:rsidRDefault="00B53608" w:rsidP="00275DA5">
      <w:pPr>
        <w:jc w:val="both"/>
        <w:outlineLvl w:val="0"/>
        <w:rPr>
          <w:rFonts w:ascii="Arial" w:hAnsi="Arial" w:cs="Arial"/>
          <w:sz w:val="16"/>
          <w:szCs w:val="16"/>
          <w:lang w:val="en-US"/>
        </w:rPr>
      </w:pPr>
    </w:p>
    <w:p w14:paraId="3721FDF2" w14:textId="77777777" w:rsidR="00B53608" w:rsidRPr="00967FB6" w:rsidRDefault="00B53608" w:rsidP="00275DA5">
      <w:pPr>
        <w:jc w:val="both"/>
        <w:outlineLvl w:val="0"/>
        <w:rPr>
          <w:rFonts w:ascii="Arial" w:hAnsi="Arial" w:cs="Arial"/>
          <w:b/>
          <w:lang w:val="en-US"/>
        </w:rPr>
      </w:pPr>
      <w:r w:rsidRPr="008C206E">
        <w:rPr>
          <w:rFonts w:ascii="Arial" w:hAnsi="Arial" w:cs="Arial"/>
          <w:lang w:val="en-US"/>
        </w:rPr>
        <w:t>Where governors consider it necessary to make any changes to the school policy, in consultation with staff</w:t>
      </w:r>
      <w:r w:rsidR="00BC1CE8" w:rsidRPr="008C206E">
        <w:rPr>
          <w:rFonts w:ascii="Arial" w:hAnsi="Arial" w:cs="Arial"/>
          <w:lang w:val="en-US"/>
        </w:rPr>
        <w:t>,</w:t>
      </w:r>
      <w:r w:rsidRPr="008C206E">
        <w:rPr>
          <w:rFonts w:ascii="Arial" w:hAnsi="Arial" w:cs="Arial"/>
          <w:lang w:val="en-US"/>
        </w:rPr>
        <w:t xml:space="preserve"> the </w:t>
      </w:r>
      <w:r w:rsidR="00D56AFF" w:rsidRPr="008C206E">
        <w:rPr>
          <w:rFonts w:ascii="Arial" w:hAnsi="Arial" w:cs="Arial"/>
          <w:lang w:val="en-US"/>
        </w:rPr>
        <w:t>g</w:t>
      </w:r>
      <w:r w:rsidRPr="008C206E">
        <w:rPr>
          <w:rFonts w:ascii="Arial" w:hAnsi="Arial" w:cs="Arial"/>
          <w:lang w:val="en-US"/>
        </w:rPr>
        <w:t xml:space="preserve">overning </w:t>
      </w:r>
      <w:r w:rsidR="00D56AFF" w:rsidRPr="008C206E">
        <w:rPr>
          <w:rFonts w:ascii="Arial" w:hAnsi="Arial" w:cs="Arial"/>
          <w:lang w:val="en-US"/>
        </w:rPr>
        <w:t>b</w:t>
      </w:r>
      <w:r w:rsidRPr="008C206E">
        <w:rPr>
          <w:rFonts w:ascii="Arial" w:hAnsi="Arial" w:cs="Arial"/>
          <w:lang w:val="en-US"/>
        </w:rPr>
        <w:t xml:space="preserve">ody will seek to agree any revisions to the policy with the local representatives of the </w:t>
      </w:r>
      <w:proofErr w:type="spellStart"/>
      <w:r w:rsidRPr="008C206E">
        <w:rPr>
          <w:rFonts w:ascii="Arial" w:hAnsi="Arial" w:cs="Arial"/>
          <w:lang w:val="en-US"/>
        </w:rPr>
        <w:t>recognised</w:t>
      </w:r>
      <w:proofErr w:type="spellEnd"/>
      <w:r w:rsidRPr="008C206E">
        <w:rPr>
          <w:rFonts w:ascii="Arial" w:hAnsi="Arial" w:cs="Arial"/>
          <w:lang w:val="en-US"/>
        </w:rPr>
        <w:t xml:space="preserve"> trade unions, who may wish to seek advice from their trade union officers. </w:t>
      </w:r>
      <w:r w:rsidR="008F7EC0" w:rsidRPr="008C206E">
        <w:rPr>
          <w:rFonts w:ascii="Arial" w:hAnsi="Arial" w:cs="Arial"/>
          <w:lang w:val="en-US"/>
        </w:rPr>
        <w:t xml:space="preserve"> </w:t>
      </w:r>
      <w:r w:rsidRPr="008C206E">
        <w:rPr>
          <w:rFonts w:ascii="Arial" w:hAnsi="Arial" w:cs="Arial"/>
          <w:lang w:val="en-US"/>
        </w:rPr>
        <w:t xml:space="preserve">Any </w:t>
      </w:r>
      <w:r w:rsidR="00BC1CE8" w:rsidRPr="008C206E">
        <w:rPr>
          <w:rFonts w:ascii="Arial" w:hAnsi="Arial" w:cs="Arial"/>
          <w:lang w:val="en-US"/>
        </w:rPr>
        <w:t xml:space="preserve">proposed </w:t>
      </w:r>
      <w:r w:rsidRPr="008C206E">
        <w:rPr>
          <w:rFonts w:ascii="Arial" w:hAnsi="Arial" w:cs="Arial"/>
          <w:lang w:val="en-US"/>
        </w:rPr>
        <w:t>changes to the policy should</w:t>
      </w:r>
      <w:r w:rsidR="003A59CB" w:rsidRPr="008C206E">
        <w:rPr>
          <w:rFonts w:ascii="Arial" w:hAnsi="Arial" w:cs="Arial"/>
          <w:lang w:val="en-US"/>
        </w:rPr>
        <w:t xml:space="preserve"> </w:t>
      </w:r>
      <w:r w:rsidRPr="008C206E">
        <w:rPr>
          <w:rFonts w:ascii="Arial" w:hAnsi="Arial" w:cs="Arial"/>
          <w:lang w:val="en-US"/>
        </w:rPr>
        <w:t xml:space="preserve">be </w:t>
      </w:r>
      <w:r w:rsidR="00BC1CE8" w:rsidRPr="008C206E">
        <w:rPr>
          <w:rFonts w:ascii="Arial" w:hAnsi="Arial" w:cs="Arial"/>
          <w:lang w:val="en-US"/>
        </w:rPr>
        <w:t xml:space="preserve">subject to consultation </w:t>
      </w:r>
      <w:r w:rsidRPr="008C206E">
        <w:rPr>
          <w:rFonts w:ascii="Arial" w:hAnsi="Arial" w:cs="Arial"/>
          <w:lang w:val="en-US"/>
        </w:rPr>
        <w:t>in the spring term,</w:t>
      </w:r>
      <w:r w:rsidR="00BA3F1D" w:rsidRPr="008C206E">
        <w:rPr>
          <w:rFonts w:ascii="Arial" w:hAnsi="Arial" w:cs="Arial"/>
          <w:lang w:val="en-US"/>
        </w:rPr>
        <w:t xml:space="preserve"> </w:t>
      </w:r>
      <w:r w:rsidR="004B16A7" w:rsidRPr="008C206E">
        <w:rPr>
          <w:rFonts w:ascii="Arial" w:hAnsi="Arial" w:cs="Arial"/>
          <w:lang w:val="en-US"/>
        </w:rPr>
        <w:t>(dependent on the school</w:t>
      </w:r>
      <w:r w:rsidR="00BA3F1D" w:rsidRPr="008C206E">
        <w:rPr>
          <w:rFonts w:ascii="Arial" w:hAnsi="Arial" w:cs="Arial"/>
          <w:lang w:val="en-US"/>
        </w:rPr>
        <w:t>’</w:t>
      </w:r>
      <w:r w:rsidR="004B16A7" w:rsidRPr="008C206E">
        <w:rPr>
          <w:rFonts w:ascii="Arial" w:hAnsi="Arial" w:cs="Arial"/>
          <w:lang w:val="en-US"/>
        </w:rPr>
        <w:t>s start and end dates for the appraisal cycle),</w:t>
      </w:r>
      <w:r w:rsidRPr="008C206E">
        <w:rPr>
          <w:rFonts w:ascii="Arial" w:hAnsi="Arial" w:cs="Arial"/>
          <w:lang w:val="en-US"/>
        </w:rPr>
        <w:t xml:space="preserve"> wherever possible, to allow time for agreement of the changes. </w:t>
      </w:r>
      <w:r w:rsidR="002D67AC" w:rsidRPr="008C206E">
        <w:rPr>
          <w:rFonts w:ascii="Arial" w:hAnsi="Arial" w:cs="Arial"/>
          <w:lang w:val="en-US"/>
        </w:rPr>
        <w:t xml:space="preserve"> </w:t>
      </w:r>
      <w:r w:rsidR="003A59CB" w:rsidRPr="008C206E">
        <w:rPr>
          <w:rFonts w:ascii="Arial" w:hAnsi="Arial" w:cs="Arial"/>
          <w:lang w:val="en-US"/>
        </w:rPr>
        <w:t xml:space="preserve">Where changes are proposed </w:t>
      </w:r>
      <w:r w:rsidR="003A59CB" w:rsidRPr="002D67AC">
        <w:rPr>
          <w:rFonts w:ascii="Arial" w:hAnsi="Arial" w:cs="Arial"/>
          <w:lang w:val="en-US"/>
        </w:rPr>
        <w:t>the school should undertake an Equality Impact Assessment</w:t>
      </w:r>
      <w:r w:rsidR="001152B8" w:rsidRPr="002D67AC">
        <w:rPr>
          <w:rFonts w:ascii="Arial" w:hAnsi="Arial" w:cs="Arial"/>
          <w:lang w:val="en-US"/>
        </w:rPr>
        <w:t xml:space="preserve"> and put in place measures to avoid discriminating against employees on the grounds of any protected characteristics and to ensure that part time employees and those employed on fixed term contracts are not treated less </w:t>
      </w:r>
      <w:proofErr w:type="spellStart"/>
      <w:r w:rsidR="001152B8" w:rsidRPr="002D67AC">
        <w:rPr>
          <w:rFonts w:ascii="Arial" w:hAnsi="Arial" w:cs="Arial"/>
          <w:lang w:val="en-US"/>
        </w:rPr>
        <w:t>favourably</w:t>
      </w:r>
      <w:proofErr w:type="spellEnd"/>
      <w:r w:rsidR="001152B8" w:rsidRPr="002D67AC">
        <w:rPr>
          <w:rFonts w:ascii="Arial" w:hAnsi="Arial" w:cs="Arial"/>
          <w:lang w:val="en-US"/>
        </w:rPr>
        <w:t xml:space="preserve">. </w:t>
      </w:r>
      <w:r w:rsidR="008F7EC0">
        <w:rPr>
          <w:rFonts w:ascii="Arial" w:hAnsi="Arial" w:cs="Arial"/>
          <w:lang w:val="en-US"/>
        </w:rPr>
        <w:t xml:space="preserve"> </w:t>
      </w:r>
      <w:r w:rsidR="001152B8" w:rsidRPr="002D67AC">
        <w:rPr>
          <w:rFonts w:ascii="Arial" w:hAnsi="Arial" w:cs="Arial"/>
          <w:lang w:val="en-US"/>
        </w:rPr>
        <w:t xml:space="preserve">Information on completion of an EQIA is attached as an appendix to the document “ </w:t>
      </w:r>
      <w:hyperlink r:id="rId20" w:history="1">
        <w:r w:rsidR="001152B8" w:rsidRPr="009B369B">
          <w:rPr>
            <w:rStyle w:val="Hyperlink"/>
            <w:rFonts w:ascii="Arial" w:hAnsi="Arial" w:cs="Arial"/>
            <w:lang w:val="en-US"/>
          </w:rPr>
          <w:t xml:space="preserve">Equality and Diversity in Employment – </w:t>
        </w:r>
        <w:r w:rsidR="00B83C68" w:rsidRPr="009B369B">
          <w:rPr>
            <w:rStyle w:val="Hyperlink"/>
            <w:rFonts w:ascii="Arial" w:hAnsi="Arial" w:cs="Arial"/>
            <w:lang w:val="en-US"/>
          </w:rPr>
          <w:t>Equality Impact Assessment Guidance</w:t>
        </w:r>
      </w:hyperlink>
      <w:r w:rsidR="00B83C68">
        <w:rPr>
          <w:rFonts w:ascii="Arial" w:hAnsi="Arial" w:cs="Arial"/>
          <w:lang w:val="en-US"/>
        </w:rPr>
        <w:t xml:space="preserve">” </w:t>
      </w:r>
      <w:r w:rsidR="001152B8" w:rsidRPr="002D67AC">
        <w:rPr>
          <w:rFonts w:ascii="Arial" w:hAnsi="Arial" w:cs="Arial"/>
          <w:lang w:val="en-US"/>
        </w:rPr>
        <w:t>ava</w:t>
      </w:r>
      <w:r w:rsidR="002D67AC">
        <w:rPr>
          <w:rFonts w:ascii="Arial" w:hAnsi="Arial" w:cs="Arial"/>
          <w:lang w:val="en-US"/>
        </w:rPr>
        <w:t xml:space="preserve">ilable </w:t>
      </w:r>
      <w:r w:rsidR="002D67AC" w:rsidRPr="008C206E">
        <w:rPr>
          <w:rFonts w:ascii="Arial" w:hAnsi="Arial" w:cs="Arial"/>
          <w:lang w:val="en-US"/>
        </w:rPr>
        <w:t xml:space="preserve">on </w:t>
      </w:r>
      <w:r w:rsidR="000C3985" w:rsidRPr="008C206E">
        <w:rPr>
          <w:rFonts w:ascii="Arial" w:hAnsi="Arial" w:cs="Arial"/>
          <w:lang w:val="en-US"/>
        </w:rPr>
        <w:t>the Schools Portal</w:t>
      </w:r>
      <w:r w:rsidR="002D67AC" w:rsidRPr="008C206E">
        <w:rPr>
          <w:rFonts w:ascii="Arial" w:hAnsi="Arial" w:cs="Arial"/>
          <w:lang w:val="en-US"/>
        </w:rPr>
        <w:t>.</w:t>
      </w:r>
      <w:r w:rsidR="000C3985" w:rsidRPr="008C206E">
        <w:rPr>
          <w:rFonts w:ascii="Arial" w:hAnsi="Arial" w:cs="Arial"/>
          <w:lang w:val="en-US"/>
        </w:rPr>
        <w:t xml:space="preserve"> </w:t>
      </w:r>
      <w:r w:rsidRPr="008C206E">
        <w:rPr>
          <w:rFonts w:ascii="Arial" w:hAnsi="Arial" w:cs="Arial"/>
          <w:lang w:val="en-US"/>
        </w:rPr>
        <w:t xml:space="preserve">The application of any changes should apply to the next appraisal cycle. Other than </w:t>
      </w:r>
      <w:r w:rsidRPr="002D67AC">
        <w:rPr>
          <w:rFonts w:ascii="Arial" w:hAnsi="Arial" w:cs="Arial"/>
          <w:lang w:val="en-US"/>
        </w:rPr>
        <w:t>in exceptional circumstances</w:t>
      </w:r>
      <w:r w:rsidR="00BA3F1D" w:rsidRPr="002D67AC">
        <w:rPr>
          <w:rFonts w:ascii="Arial" w:hAnsi="Arial" w:cs="Arial"/>
          <w:lang w:val="en-US"/>
        </w:rPr>
        <w:t>,</w:t>
      </w:r>
      <w:r w:rsidRPr="002D67AC">
        <w:rPr>
          <w:rFonts w:ascii="Arial" w:hAnsi="Arial" w:cs="Arial"/>
          <w:lang w:val="en-US"/>
        </w:rPr>
        <w:t xml:space="preserve"> it would not be appropriate to review the policy and apply changes part way through an apprais</w:t>
      </w:r>
      <w:r w:rsidRPr="00967FB6">
        <w:rPr>
          <w:rFonts w:ascii="Arial" w:hAnsi="Arial" w:cs="Arial"/>
          <w:lang w:val="en-US"/>
        </w:rPr>
        <w:t>al cycle.</w:t>
      </w:r>
    </w:p>
    <w:p w14:paraId="2E180927" w14:textId="77777777" w:rsidR="00B53608" w:rsidRPr="00275DA5" w:rsidRDefault="00B53608" w:rsidP="00275DA5">
      <w:pPr>
        <w:jc w:val="both"/>
        <w:outlineLvl w:val="0"/>
        <w:rPr>
          <w:rFonts w:ascii="Arial" w:hAnsi="Arial" w:cs="Arial"/>
          <w:b/>
          <w:sz w:val="16"/>
          <w:szCs w:val="16"/>
          <w:lang w:val="en-US"/>
        </w:rPr>
      </w:pPr>
    </w:p>
    <w:p w14:paraId="6B23E7A5" w14:textId="77777777" w:rsidR="00B53608" w:rsidRPr="00967FB6" w:rsidRDefault="00B53608" w:rsidP="00275DA5">
      <w:pPr>
        <w:jc w:val="both"/>
        <w:outlineLvl w:val="0"/>
        <w:rPr>
          <w:rFonts w:ascii="Arial" w:hAnsi="Arial" w:cs="Arial"/>
          <w:lang w:val="en-US"/>
        </w:rPr>
      </w:pPr>
      <w:r w:rsidRPr="00967FB6">
        <w:rPr>
          <w:rFonts w:ascii="Arial" w:hAnsi="Arial" w:cs="Arial"/>
          <w:lang w:val="en-US"/>
        </w:rPr>
        <w:t xml:space="preserve">To ensure that teachers are conversant with the appraisal arrangements, all new teachers who join the school </w:t>
      </w:r>
      <w:r w:rsidR="004B16A7">
        <w:rPr>
          <w:rFonts w:ascii="Arial" w:hAnsi="Arial" w:cs="Arial"/>
          <w:lang w:val="en-US"/>
        </w:rPr>
        <w:t xml:space="preserve">should </w:t>
      </w:r>
      <w:r w:rsidRPr="00967FB6">
        <w:rPr>
          <w:rFonts w:ascii="Arial" w:hAnsi="Arial" w:cs="Arial"/>
          <w:lang w:val="en-US"/>
        </w:rPr>
        <w:t>be briefed as part of their induction to the school.</w:t>
      </w:r>
      <w:r w:rsidR="00461B4E">
        <w:rPr>
          <w:rFonts w:ascii="Arial" w:hAnsi="Arial" w:cs="Arial"/>
          <w:lang w:val="en-US"/>
        </w:rPr>
        <w:t xml:space="preserve"> </w:t>
      </w:r>
      <w:r w:rsidRPr="00967FB6">
        <w:rPr>
          <w:rFonts w:ascii="Arial" w:hAnsi="Arial" w:cs="Arial"/>
          <w:lang w:val="en-US"/>
        </w:rPr>
        <w:t xml:space="preserve">The timing of the report will depend on the appraisal cycle agreed by the school and should be coordinated with an annual review of the policy by the governing body. The two issues may be considered together or at consecutive meetings, planned in accordance with the annual cycle of termly governing body meetings over the year.  </w:t>
      </w:r>
    </w:p>
    <w:p w14:paraId="5B7A93E9" w14:textId="77777777" w:rsidR="00B53608" w:rsidRPr="000958C4" w:rsidRDefault="00B53608" w:rsidP="00275DA5">
      <w:pPr>
        <w:jc w:val="both"/>
        <w:outlineLvl w:val="0"/>
        <w:rPr>
          <w:rFonts w:ascii="Arial" w:hAnsi="Arial" w:cs="Arial"/>
          <w:lang w:val="en-US"/>
        </w:rPr>
      </w:pPr>
    </w:p>
    <w:p w14:paraId="08892BF0" w14:textId="77777777" w:rsidR="00727F59" w:rsidRDefault="005B2DF6" w:rsidP="00727F59">
      <w:pPr>
        <w:spacing w:after="120"/>
        <w:jc w:val="both"/>
        <w:outlineLvl w:val="0"/>
        <w:rPr>
          <w:rFonts w:ascii="Arial" w:hAnsi="Arial" w:cs="Arial"/>
          <w:b/>
          <w:lang w:val="en-US"/>
        </w:rPr>
      </w:pPr>
      <w:r>
        <w:rPr>
          <w:rFonts w:ascii="Arial" w:hAnsi="Arial" w:cs="Arial"/>
          <w:b/>
          <w:lang w:val="en-US"/>
        </w:rPr>
        <w:lastRenderedPageBreak/>
        <w:t xml:space="preserve">19.1 </w:t>
      </w:r>
      <w:r w:rsidR="00B53608" w:rsidRPr="002D67AC">
        <w:rPr>
          <w:rFonts w:ascii="Arial" w:hAnsi="Arial" w:cs="Arial"/>
          <w:b/>
          <w:lang w:val="en-US"/>
        </w:rPr>
        <w:t xml:space="preserve">Access to Documentation </w:t>
      </w:r>
    </w:p>
    <w:p w14:paraId="116744F2" w14:textId="0206138D" w:rsidR="00A33DBE" w:rsidRDefault="00A33DBE" w:rsidP="00727F59">
      <w:pPr>
        <w:spacing w:after="120"/>
        <w:jc w:val="both"/>
        <w:outlineLvl w:val="0"/>
        <w:rPr>
          <w:rFonts w:ascii="Arial" w:hAnsi="Arial" w:cs="Arial"/>
        </w:rPr>
      </w:pPr>
      <w:r>
        <w:rPr>
          <w:rFonts w:ascii="Arial" w:hAnsi="Arial" w:cs="Arial"/>
        </w:rPr>
        <w:t xml:space="preserve">All </w:t>
      </w:r>
      <w:r w:rsidR="00820276">
        <w:rPr>
          <w:rFonts w:ascii="Arial" w:hAnsi="Arial" w:cs="Arial"/>
        </w:rPr>
        <w:t xml:space="preserve">appraisal </w:t>
      </w:r>
      <w:r>
        <w:rPr>
          <w:rFonts w:ascii="Arial" w:hAnsi="Arial" w:cs="Arial"/>
        </w:rPr>
        <w:t>documents should be retained securely for a minimum period of 6 years.</w:t>
      </w:r>
    </w:p>
    <w:p w14:paraId="65D1D63D" w14:textId="77777777" w:rsidR="00D679A6" w:rsidRPr="002D67AC" w:rsidRDefault="005B2DF6" w:rsidP="00275DA5">
      <w:pPr>
        <w:jc w:val="both"/>
        <w:rPr>
          <w:rFonts w:ascii="Arial" w:hAnsi="Arial" w:cs="Arial"/>
          <w:lang w:val="en-US"/>
        </w:rPr>
      </w:pPr>
      <w:r>
        <w:rPr>
          <w:rFonts w:ascii="Arial" w:hAnsi="Arial" w:cs="Arial"/>
          <w:b/>
        </w:rPr>
        <w:t xml:space="preserve">20.1 – 20.2 </w:t>
      </w:r>
      <w:r w:rsidR="00D679A6" w:rsidRPr="002D67AC">
        <w:rPr>
          <w:rFonts w:ascii="Arial" w:hAnsi="Arial" w:cs="Arial"/>
          <w:b/>
        </w:rPr>
        <w:t xml:space="preserve">Transition to </w:t>
      </w:r>
      <w:r w:rsidR="002D67AC">
        <w:rPr>
          <w:rFonts w:ascii="Arial" w:hAnsi="Arial" w:cs="Arial"/>
          <w:b/>
        </w:rPr>
        <w:t>C</w:t>
      </w:r>
      <w:r w:rsidR="00D679A6" w:rsidRPr="002D67AC">
        <w:rPr>
          <w:rFonts w:ascii="Arial" w:hAnsi="Arial" w:cs="Arial"/>
          <w:b/>
        </w:rPr>
        <w:t xml:space="preserve">apability </w:t>
      </w:r>
    </w:p>
    <w:p w14:paraId="3E14BF26" w14:textId="77777777" w:rsidR="00D679A6" w:rsidRPr="000564C6" w:rsidRDefault="00D679A6" w:rsidP="00275DA5">
      <w:pPr>
        <w:jc w:val="both"/>
        <w:rPr>
          <w:rFonts w:ascii="Arial" w:hAnsi="Arial" w:cs="Arial"/>
        </w:rPr>
      </w:pPr>
    </w:p>
    <w:p w14:paraId="3CF5D83E" w14:textId="77777777" w:rsidR="00D679A6" w:rsidRDefault="00D679A6" w:rsidP="00275DA5">
      <w:pPr>
        <w:jc w:val="both"/>
        <w:rPr>
          <w:rFonts w:ascii="Arial" w:hAnsi="Arial" w:cs="Arial"/>
        </w:rPr>
      </w:pPr>
      <w:r>
        <w:rPr>
          <w:rFonts w:ascii="Arial" w:hAnsi="Arial" w:cs="Arial"/>
        </w:rPr>
        <w:t xml:space="preserve">The emphasis of the appraisal policy is on support and development, timely access to relevant training and additional support where performance issues are identified so that they may be resolved at an early stage within appraisal. </w:t>
      </w:r>
      <w:r w:rsidR="008F7EC0">
        <w:rPr>
          <w:rFonts w:ascii="Arial" w:hAnsi="Arial" w:cs="Arial"/>
        </w:rPr>
        <w:t xml:space="preserve"> </w:t>
      </w:r>
      <w:r>
        <w:rPr>
          <w:rFonts w:ascii="Arial" w:hAnsi="Arial" w:cs="Arial"/>
        </w:rPr>
        <w:t xml:space="preserve">There should be opportunities for discussion about any performance concerns at the objective setting stage, interim reviews and at the annual assessment stages. </w:t>
      </w:r>
    </w:p>
    <w:p w14:paraId="3E758848" w14:textId="77777777" w:rsidR="00D679A6" w:rsidRPr="00275DA5" w:rsidRDefault="00D679A6" w:rsidP="00275DA5">
      <w:pPr>
        <w:jc w:val="both"/>
        <w:rPr>
          <w:rFonts w:ascii="Arial" w:hAnsi="Arial" w:cs="Arial"/>
          <w:sz w:val="16"/>
          <w:szCs w:val="16"/>
        </w:rPr>
      </w:pPr>
    </w:p>
    <w:p w14:paraId="3DFA101E" w14:textId="77777777" w:rsidR="00642B98" w:rsidRDefault="00D679A6" w:rsidP="00275DA5">
      <w:pPr>
        <w:jc w:val="both"/>
        <w:rPr>
          <w:rFonts w:ascii="Arial" w:hAnsi="Arial" w:cs="Arial"/>
        </w:rPr>
      </w:pPr>
      <w:r>
        <w:rPr>
          <w:rFonts w:ascii="Arial" w:hAnsi="Arial" w:cs="Arial"/>
        </w:rPr>
        <w:t xml:space="preserve">There should be transparency at every stage and where concerns emerge these should be discussed with the </w:t>
      </w:r>
      <w:r w:rsidR="00AF3C7A">
        <w:rPr>
          <w:rFonts w:ascii="Arial" w:hAnsi="Arial" w:cs="Arial"/>
        </w:rPr>
        <w:t>appraisee</w:t>
      </w:r>
      <w:r w:rsidR="000958C4">
        <w:rPr>
          <w:rFonts w:ascii="Arial" w:hAnsi="Arial" w:cs="Arial"/>
        </w:rPr>
        <w:t xml:space="preserve"> </w:t>
      </w:r>
      <w:r>
        <w:rPr>
          <w:rFonts w:ascii="Arial" w:hAnsi="Arial" w:cs="Arial"/>
        </w:rPr>
        <w:t xml:space="preserve">and support offered </w:t>
      </w:r>
      <w:r w:rsidRPr="00624DD5">
        <w:rPr>
          <w:rFonts w:ascii="Arial" w:hAnsi="Arial" w:cs="Arial"/>
          <w:u w:val="single"/>
        </w:rPr>
        <w:t>as soon as possible,</w:t>
      </w:r>
      <w:r>
        <w:rPr>
          <w:rFonts w:ascii="Arial" w:hAnsi="Arial" w:cs="Arial"/>
        </w:rPr>
        <w:t xml:space="preserve"> without waiting for future planned review meetings to take place</w:t>
      </w:r>
      <w:r w:rsidR="00BA3F1D">
        <w:rPr>
          <w:rFonts w:ascii="Arial" w:hAnsi="Arial" w:cs="Arial"/>
        </w:rPr>
        <w:t xml:space="preserve">. </w:t>
      </w:r>
      <w:r>
        <w:rPr>
          <w:rFonts w:ascii="Arial" w:hAnsi="Arial" w:cs="Arial"/>
        </w:rPr>
        <w:t>If an appraiser identifies through the appraisal process, or via other sources of information</w:t>
      </w:r>
      <w:r w:rsidRPr="007539CE">
        <w:rPr>
          <w:rFonts w:ascii="Arial" w:hAnsi="Arial" w:cs="Arial"/>
        </w:rPr>
        <w:t xml:space="preserve">, </w:t>
      </w:r>
      <w:r w:rsidR="00C8433C" w:rsidRPr="007539CE">
        <w:rPr>
          <w:rFonts w:ascii="Arial" w:hAnsi="Arial" w:cs="Arial"/>
        </w:rPr>
        <w:t>that the teacher is not performing at an appropriate level such that</w:t>
      </w:r>
      <w:r w:rsidR="00BC17CE">
        <w:rPr>
          <w:rFonts w:ascii="Arial" w:hAnsi="Arial" w:cs="Arial"/>
        </w:rPr>
        <w:t xml:space="preserve"> </w:t>
      </w:r>
      <w:r w:rsidRPr="007539CE">
        <w:rPr>
          <w:rFonts w:ascii="Arial" w:hAnsi="Arial" w:cs="Arial"/>
        </w:rPr>
        <w:t>the difficul</w:t>
      </w:r>
      <w:r w:rsidR="00C8433C" w:rsidRPr="007539CE">
        <w:rPr>
          <w:rFonts w:ascii="Arial" w:hAnsi="Arial" w:cs="Arial"/>
        </w:rPr>
        <w:t>ties experienced by the teacher</w:t>
      </w:r>
      <w:r w:rsidRPr="007539CE">
        <w:rPr>
          <w:rFonts w:ascii="Arial" w:hAnsi="Arial" w:cs="Arial"/>
        </w:rPr>
        <w:t>, if not rectified, could lead to capability procedures</w:t>
      </w:r>
      <w:r w:rsidR="00BA3F1D">
        <w:rPr>
          <w:rFonts w:ascii="Arial" w:hAnsi="Arial" w:cs="Arial"/>
        </w:rPr>
        <w:t>,</w:t>
      </w:r>
      <w:r>
        <w:rPr>
          <w:rFonts w:ascii="Arial" w:hAnsi="Arial" w:cs="Arial"/>
        </w:rPr>
        <w:t xml:space="preserve"> the appraiser,</w:t>
      </w:r>
      <w:r w:rsidR="00403D4D">
        <w:rPr>
          <w:rFonts w:ascii="Arial" w:hAnsi="Arial" w:cs="Arial"/>
        </w:rPr>
        <w:t xml:space="preserve"> should involve</w:t>
      </w:r>
      <w:r>
        <w:rPr>
          <w:rFonts w:ascii="Arial" w:hAnsi="Arial" w:cs="Arial"/>
        </w:rPr>
        <w:t xml:space="preserve"> the </w:t>
      </w:r>
      <w:r w:rsidR="00BB640E">
        <w:rPr>
          <w:rFonts w:ascii="Arial" w:hAnsi="Arial" w:cs="Arial"/>
        </w:rPr>
        <w:t>head</w:t>
      </w:r>
      <w:r w:rsidR="000C3985">
        <w:rPr>
          <w:rFonts w:ascii="Arial" w:hAnsi="Arial" w:cs="Arial"/>
        </w:rPr>
        <w:t xml:space="preserve"> </w:t>
      </w:r>
      <w:r w:rsidR="00BB640E">
        <w:rPr>
          <w:rFonts w:ascii="Arial" w:hAnsi="Arial" w:cs="Arial"/>
        </w:rPr>
        <w:t>teacher</w:t>
      </w:r>
      <w:r>
        <w:rPr>
          <w:rFonts w:ascii="Arial" w:hAnsi="Arial" w:cs="Arial"/>
        </w:rPr>
        <w:t xml:space="preserve"> or member of the leadership team</w:t>
      </w:r>
      <w:r w:rsidR="00275DA5">
        <w:rPr>
          <w:rFonts w:ascii="Arial" w:hAnsi="Arial" w:cs="Arial"/>
        </w:rPr>
        <w:t>.</w:t>
      </w:r>
      <w:r w:rsidR="00642B98">
        <w:rPr>
          <w:rFonts w:ascii="Arial" w:hAnsi="Arial" w:cs="Arial"/>
        </w:rPr>
        <w:t xml:space="preserve"> </w:t>
      </w:r>
    </w:p>
    <w:p w14:paraId="3D492032" w14:textId="77777777" w:rsidR="00642B98" w:rsidRDefault="00642B98" w:rsidP="00275DA5">
      <w:pPr>
        <w:jc w:val="both"/>
        <w:rPr>
          <w:rFonts w:ascii="Arial" w:hAnsi="Arial" w:cs="Arial"/>
        </w:rPr>
      </w:pPr>
    </w:p>
    <w:p w14:paraId="3964FB13" w14:textId="77777777" w:rsidR="00FC2796" w:rsidRDefault="00642B98" w:rsidP="00D05917">
      <w:pPr>
        <w:rPr>
          <w:rFonts w:ascii="Arial" w:hAnsi="Arial" w:cs="Arial"/>
        </w:rPr>
      </w:pPr>
      <w:r w:rsidRPr="00642B98">
        <w:rPr>
          <w:rFonts w:ascii="Arial" w:hAnsi="Arial" w:cs="Arial"/>
        </w:rPr>
        <w:t>The involvement of the head</w:t>
      </w:r>
      <w:r w:rsidR="003B0C79">
        <w:rPr>
          <w:rFonts w:ascii="Arial" w:hAnsi="Arial" w:cs="Arial"/>
        </w:rPr>
        <w:t xml:space="preserve"> </w:t>
      </w:r>
      <w:r w:rsidRPr="00642B98">
        <w:rPr>
          <w:rFonts w:ascii="Arial" w:hAnsi="Arial" w:cs="Arial"/>
        </w:rPr>
        <w:t xml:space="preserve">teacher or other senior leader </w:t>
      </w:r>
      <w:r w:rsidR="001D4EA9">
        <w:rPr>
          <w:rFonts w:ascii="Arial" w:hAnsi="Arial" w:cs="Arial"/>
        </w:rPr>
        <w:t xml:space="preserve">will ensure that the appraisal procedures in place at this time are appropriate and robust. </w:t>
      </w:r>
      <w:r w:rsidR="008F7EC0">
        <w:rPr>
          <w:rFonts w:ascii="Arial" w:hAnsi="Arial" w:cs="Arial"/>
        </w:rPr>
        <w:t xml:space="preserve"> </w:t>
      </w:r>
      <w:r w:rsidR="001D4EA9">
        <w:rPr>
          <w:rFonts w:ascii="Arial" w:hAnsi="Arial" w:cs="Arial"/>
        </w:rPr>
        <w:t>The appraiser and appraise</w:t>
      </w:r>
      <w:r w:rsidR="000C3985">
        <w:rPr>
          <w:rFonts w:ascii="Arial" w:hAnsi="Arial" w:cs="Arial"/>
          <w:color w:val="FF0000"/>
        </w:rPr>
        <w:t>e</w:t>
      </w:r>
      <w:r w:rsidR="001D4EA9">
        <w:rPr>
          <w:rFonts w:ascii="Arial" w:hAnsi="Arial" w:cs="Arial"/>
        </w:rPr>
        <w:t xml:space="preserve"> will be supported </w:t>
      </w:r>
      <w:r w:rsidR="00AF3C7A">
        <w:rPr>
          <w:rFonts w:ascii="Arial" w:hAnsi="Arial" w:cs="Arial"/>
        </w:rPr>
        <w:t xml:space="preserve">in the review meeting </w:t>
      </w:r>
      <w:r w:rsidR="001D4EA9">
        <w:rPr>
          <w:rFonts w:ascii="Arial" w:hAnsi="Arial" w:cs="Arial"/>
        </w:rPr>
        <w:t xml:space="preserve">to </w:t>
      </w:r>
      <w:r w:rsidR="002D67AC">
        <w:rPr>
          <w:rFonts w:ascii="Arial" w:hAnsi="Arial" w:cs="Arial"/>
        </w:rPr>
        <w:t>do the following</w:t>
      </w:r>
      <w:r w:rsidR="00FC2796">
        <w:rPr>
          <w:rFonts w:ascii="Arial" w:hAnsi="Arial" w:cs="Arial"/>
        </w:rPr>
        <w:t>:</w:t>
      </w:r>
    </w:p>
    <w:p w14:paraId="7200EABB" w14:textId="77777777" w:rsidR="00FC2796" w:rsidRDefault="00FC2796" w:rsidP="00D05917">
      <w:pPr>
        <w:rPr>
          <w:rFonts w:ascii="Arial" w:hAnsi="Arial" w:cs="Arial"/>
        </w:rPr>
      </w:pPr>
    </w:p>
    <w:p w14:paraId="2839F82E" w14:textId="77777777" w:rsidR="00B30643" w:rsidRPr="008C206E" w:rsidRDefault="002D67AC" w:rsidP="000958C4">
      <w:pPr>
        <w:numPr>
          <w:ilvl w:val="0"/>
          <w:numId w:val="13"/>
        </w:numPr>
        <w:rPr>
          <w:rFonts w:ascii="Arial" w:hAnsi="Arial" w:cs="Arial"/>
        </w:rPr>
      </w:pPr>
      <w:r>
        <w:rPr>
          <w:rFonts w:ascii="Arial" w:hAnsi="Arial" w:cs="Arial"/>
        </w:rPr>
        <w:t>I</w:t>
      </w:r>
      <w:r w:rsidR="00642B98" w:rsidRPr="00642B98">
        <w:rPr>
          <w:rFonts w:ascii="Arial" w:hAnsi="Arial" w:cs="Arial"/>
        </w:rPr>
        <w:t xml:space="preserve">dentify the </w:t>
      </w:r>
      <w:r w:rsidR="00642B98" w:rsidRPr="008C206E">
        <w:rPr>
          <w:rFonts w:ascii="Arial" w:hAnsi="Arial" w:cs="Arial"/>
        </w:rPr>
        <w:t>concerns</w:t>
      </w:r>
      <w:r w:rsidR="00AF3C7A" w:rsidRPr="008C206E">
        <w:rPr>
          <w:rFonts w:ascii="Arial" w:hAnsi="Arial" w:cs="Arial"/>
        </w:rPr>
        <w:t xml:space="preserve"> </w:t>
      </w:r>
      <w:r w:rsidR="00FC2796" w:rsidRPr="008C206E">
        <w:rPr>
          <w:rFonts w:ascii="Arial" w:hAnsi="Arial" w:cs="Arial"/>
        </w:rPr>
        <w:t xml:space="preserve">and ensure </w:t>
      </w:r>
      <w:r w:rsidR="00B30643" w:rsidRPr="008C206E">
        <w:rPr>
          <w:rFonts w:ascii="Arial" w:hAnsi="Arial" w:cs="Arial"/>
        </w:rPr>
        <w:t>that the quality of the appraisee’s</w:t>
      </w:r>
      <w:r w:rsidRPr="008C206E">
        <w:rPr>
          <w:rFonts w:ascii="Arial" w:hAnsi="Arial" w:cs="Arial"/>
        </w:rPr>
        <w:t>;</w:t>
      </w:r>
      <w:r w:rsidR="00B30643" w:rsidRPr="008C206E">
        <w:rPr>
          <w:rFonts w:ascii="Arial" w:hAnsi="Arial" w:cs="Arial"/>
        </w:rPr>
        <w:t xml:space="preserve"> performance against the objectives</w:t>
      </w:r>
      <w:r w:rsidR="000C3985" w:rsidRPr="008C206E">
        <w:rPr>
          <w:rFonts w:ascii="Arial" w:hAnsi="Arial" w:cs="Arial"/>
        </w:rPr>
        <w:t xml:space="preserve"> and success criteria</w:t>
      </w:r>
      <w:r w:rsidR="00B30643" w:rsidRPr="008C206E">
        <w:rPr>
          <w:rFonts w:ascii="Arial" w:hAnsi="Arial" w:cs="Arial"/>
        </w:rPr>
        <w:t xml:space="preserve"> is shared with the appraisee</w:t>
      </w:r>
      <w:r w:rsidR="000958C4" w:rsidRPr="008C206E">
        <w:rPr>
          <w:rFonts w:ascii="Arial" w:hAnsi="Arial" w:cs="Arial"/>
        </w:rPr>
        <w:t>;</w:t>
      </w:r>
    </w:p>
    <w:p w14:paraId="52F2B415" w14:textId="77777777" w:rsidR="00275DA5" w:rsidRDefault="002D67AC" w:rsidP="000958C4">
      <w:pPr>
        <w:numPr>
          <w:ilvl w:val="0"/>
          <w:numId w:val="13"/>
        </w:numPr>
        <w:rPr>
          <w:rFonts w:ascii="Arial" w:hAnsi="Arial" w:cs="Arial"/>
        </w:rPr>
      </w:pPr>
      <w:r w:rsidRPr="008C206E">
        <w:rPr>
          <w:rFonts w:ascii="Arial" w:hAnsi="Arial" w:cs="Arial"/>
        </w:rPr>
        <w:t>I</w:t>
      </w:r>
      <w:r w:rsidR="000958C4" w:rsidRPr="008C206E">
        <w:rPr>
          <w:rFonts w:ascii="Arial" w:hAnsi="Arial" w:cs="Arial"/>
        </w:rPr>
        <w:t xml:space="preserve">dentify and consider with the employee </w:t>
      </w:r>
      <w:r w:rsidR="000958C4">
        <w:rPr>
          <w:rFonts w:ascii="Arial" w:hAnsi="Arial" w:cs="Arial"/>
        </w:rPr>
        <w:t>any potential implications for pay progression;</w:t>
      </w:r>
    </w:p>
    <w:p w14:paraId="43F36C62" w14:textId="77777777" w:rsidR="00FC2796" w:rsidRDefault="002D67AC" w:rsidP="000958C4">
      <w:pPr>
        <w:numPr>
          <w:ilvl w:val="0"/>
          <w:numId w:val="13"/>
        </w:numPr>
        <w:rPr>
          <w:rFonts w:ascii="Arial" w:hAnsi="Arial" w:cs="Arial"/>
        </w:rPr>
      </w:pPr>
      <w:r>
        <w:rPr>
          <w:rFonts w:ascii="Arial" w:hAnsi="Arial" w:cs="Arial"/>
        </w:rPr>
        <w:t>E</w:t>
      </w:r>
      <w:r w:rsidR="00B30643">
        <w:rPr>
          <w:rFonts w:ascii="Arial" w:hAnsi="Arial" w:cs="Arial"/>
        </w:rPr>
        <w:t xml:space="preserve">nsure that </w:t>
      </w:r>
      <w:r w:rsidR="00FC2796">
        <w:rPr>
          <w:rFonts w:ascii="Arial" w:hAnsi="Arial" w:cs="Arial"/>
        </w:rPr>
        <w:t xml:space="preserve">the </w:t>
      </w:r>
      <w:r w:rsidR="00FC2796" w:rsidRPr="00FC2796">
        <w:rPr>
          <w:rFonts w:ascii="Arial" w:hAnsi="Arial" w:cs="Arial"/>
        </w:rPr>
        <w:t xml:space="preserve">appraisee </w:t>
      </w:r>
      <w:r w:rsidR="00FC2796">
        <w:rPr>
          <w:rFonts w:ascii="Arial" w:hAnsi="Arial" w:cs="Arial"/>
        </w:rPr>
        <w:t xml:space="preserve">is given </w:t>
      </w:r>
      <w:r w:rsidR="00FC2796" w:rsidRPr="00FC2796">
        <w:rPr>
          <w:rFonts w:ascii="Arial" w:hAnsi="Arial" w:cs="Arial"/>
        </w:rPr>
        <w:t>every opportunity to comm</w:t>
      </w:r>
      <w:r w:rsidR="000958C4">
        <w:rPr>
          <w:rFonts w:ascii="Arial" w:hAnsi="Arial" w:cs="Arial"/>
        </w:rPr>
        <w:t>ent on and discuss the concerns;</w:t>
      </w:r>
    </w:p>
    <w:p w14:paraId="6C91D4E0" w14:textId="77777777" w:rsidR="00FC2796" w:rsidRDefault="002D67AC" w:rsidP="000958C4">
      <w:pPr>
        <w:numPr>
          <w:ilvl w:val="0"/>
          <w:numId w:val="13"/>
        </w:numPr>
        <w:rPr>
          <w:rFonts w:ascii="Arial" w:hAnsi="Arial" w:cs="Arial"/>
        </w:rPr>
      </w:pPr>
      <w:r>
        <w:rPr>
          <w:rFonts w:ascii="Arial" w:hAnsi="Arial" w:cs="Arial"/>
        </w:rPr>
        <w:t>S</w:t>
      </w:r>
      <w:r w:rsidR="00FC2796">
        <w:rPr>
          <w:rFonts w:ascii="Arial" w:hAnsi="Arial" w:cs="Arial"/>
        </w:rPr>
        <w:t xml:space="preserve">et out </w:t>
      </w:r>
      <w:r w:rsidR="00D05917">
        <w:rPr>
          <w:rFonts w:ascii="Arial" w:hAnsi="Arial" w:cs="Arial"/>
        </w:rPr>
        <w:t xml:space="preserve">the level of </w:t>
      </w:r>
      <w:r w:rsidR="00AF3C7A">
        <w:rPr>
          <w:rFonts w:ascii="Arial" w:hAnsi="Arial" w:cs="Arial"/>
        </w:rPr>
        <w:t>improvement required</w:t>
      </w:r>
      <w:r w:rsidR="000958C4">
        <w:rPr>
          <w:rFonts w:ascii="Arial" w:hAnsi="Arial" w:cs="Arial"/>
        </w:rPr>
        <w:t>;</w:t>
      </w:r>
    </w:p>
    <w:p w14:paraId="31A07715" w14:textId="77777777" w:rsidR="00FC2796" w:rsidRDefault="002D67AC" w:rsidP="000958C4">
      <w:pPr>
        <w:numPr>
          <w:ilvl w:val="0"/>
          <w:numId w:val="13"/>
        </w:numPr>
        <w:rPr>
          <w:rFonts w:ascii="Arial" w:hAnsi="Arial" w:cs="Arial"/>
        </w:rPr>
      </w:pPr>
      <w:r>
        <w:rPr>
          <w:rFonts w:ascii="Arial" w:hAnsi="Arial" w:cs="Arial"/>
        </w:rPr>
        <w:t>I</w:t>
      </w:r>
      <w:r w:rsidR="00AF3C7A">
        <w:rPr>
          <w:rFonts w:ascii="Arial" w:hAnsi="Arial" w:cs="Arial"/>
        </w:rPr>
        <w:t xml:space="preserve">dentify </w:t>
      </w:r>
      <w:r w:rsidR="00FC2796">
        <w:rPr>
          <w:rFonts w:ascii="Arial" w:hAnsi="Arial" w:cs="Arial"/>
        </w:rPr>
        <w:t xml:space="preserve">an </w:t>
      </w:r>
      <w:r w:rsidR="00AF3C7A">
        <w:rPr>
          <w:rFonts w:ascii="Arial" w:hAnsi="Arial" w:cs="Arial"/>
        </w:rPr>
        <w:t>appropriate additional support</w:t>
      </w:r>
      <w:r w:rsidR="00FC2796">
        <w:rPr>
          <w:rFonts w:ascii="Arial" w:hAnsi="Arial" w:cs="Arial"/>
        </w:rPr>
        <w:t xml:space="preserve"> plan which is agreed with the appraisee</w:t>
      </w:r>
      <w:r w:rsidR="000958C4">
        <w:rPr>
          <w:rFonts w:ascii="Arial" w:hAnsi="Arial" w:cs="Arial"/>
        </w:rPr>
        <w:t>;</w:t>
      </w:r>
    </w:p>
    <w:p w14:paraId="74053512" w14:textId="77777777" w:rsidR="00FC2796" w:rsidRDefault="002D67AC" w:rsidP="000958C4">
      <w:pPr>
        <w:numPr>
          <w:ilvl w:val="0"/>
          <w:numId w:val="13"/>
        </w:numPr>
        <w:rPr>
          <w:rFonts w:ascii="Arial" w:hAnsi="Arial" w:cs="Arial"/>
        </w:rPr>
      </w:pPr>
      <w:r>
        <w:rPr>
          <w:rFonts w:ascii="Arial" w:hAnsi="Arial" w:cs="Arial"/>
        </w:rPr>
        <w:t>E</w:t>
      </w:r>
      <w:r w:rsidR="00AF3C7A">
        <w:rPr>
          <w:rFonts w:ascii="Arial" w:hAnsi="Arial" w:cs="Arial"/>
        </w:rPr>
        <w:t xml:space="preserve">nsure that </w:t>
      </w:r>
      <w:r w:rsidR="00642B98" w:rsidRPr="00642B98">
        <w:rPr>
          <w:rFonts w:ascii="Arial" w:hAnsi="Arial" w:cs="Arial"/>
        </w:rPr>
        <w:t xml:space="preserve">timescales for improvement are </w:t>
      </w:r>
      <w:r w:rsidR="00AF3C7A">
        <w:rPr>
          <w:rFonts w:ascii="Arial" w:hAnsi="Arial" w:cs="Arial"/>
        </w:rPr>
        <w:t>reasonable</w:t>
      </w:r>
      <w:r w:rsidR="000958C4">
        <w:rPr>
          <w:rFonts w:ascii="Arial" w:hAnsi="Arial" w:cs="Arial"/>
        </w:rPr>
        <w:t>;</w:t>
      </w:r>
    </w:p>
    <w:p w14:paraId="06D1E895" w14:textId="77777777" w:rsidR="00FC2796" w:rsidRDefault="002D67AC" w:rsidP="000958C4">
      <w:pPr>
        <w:numPr>
          <w:ilvl w:val="0"/>
          <w:numId w:val="13"/>
        </w:numPr>
        <w:rPr>
          <w:rFonts w:ascii="Arial" w:hAnsi="Arial" w:cs="Arial"/>
        </w:rPr>
      </w:pPr>
      <w:r>
        <w:rPr>
          <w:rFonts w:ascii="Arial" w:hAnsi="Arial" w:cs="Arial"/>
        </w:rPr>
        <w:t>E</w:t>
      </w:r>
      <w:r w:rsidR="00FC2796">
        <w:rPr>
          <w:rFonts w:ascii="Arial" w:hAnsi="Arial" w:cs="Arial"/>
        </w:rPr>
        <w:t>n</w:t>
      </w:r>
      <w:r>
        <w:rPr>
          <w:rFonts w:ascii="Arial" w:hAnsi="Arial" w:cs="Arial"/>
        </w:rPr>
        <w:t>s</w:t>
      </w:r>
      <w:r w:rsidR="00FC2796">
        <w:rPr>
          <w:rFonts w:ascii="Arial" w:hAnsi="Arial" w:cs="Arial"/>
        </w:rPr>
        <w:t xml:space="preserve">ure </w:t>
      </w:r>
      <w:r w:rsidR="00D05917">
        <w:rPr>
          <w:rFonts w:ascii="Arial" w:hAnsi="Arial" w:cs="Arial"/>
        </w:rPr>
        <w:t xml:space="preserve">that there is </w:t>
      </w:r>
      <w:r w:rsidR="00D05917" w:rsidRPr="00D05917">
        <w:rPr>
          <w:rFonts w:ascii="Arial" w:hAnsi="Arial" w:cs="Arial"/>
        </w:rPr>
        <w:t>a clear understanding about how progress will be monitored</w:t>
      </w:r>
      <w:r w:rsidR="00D05917">
        <w:rPr>
          <w:rFonts w:ascii="Arial" w:hAnsi="Arial" w:cs="Arial"/>
        </w:rPr>
        <w:t xml:space="preserve">, </w:t>
      </w:r>
      <w:r w:rsidR="00D05917" w:rsidRPr="00D05917">
        <w:rPr>
          <w:rFonts w:ascii="Arial" w:hAnsi="Arial" w:cs="Arial"/>
        </w:rPr>
        <w:t>when and how progress will be reviewed</w:t>
      </w:r>
      <w:r w:rsidR="000958C4">
        <w:rPr>
          <w:rFonts w:ascii="Arial" w:hAnsi="Arial" w:cs="Arial"/>
        </w:rPr>
        <w:t>;</w:t>
      </w:r>
      <w:r>
        <w:rPr>
          <w:rFonts w:ascii="Arial" w:hAnsi="Arial" w:cs="Arial"/>
        </w:rPr>
        <w:t xml:space="preserve"> and</w:t>
      </w:r>
    </w:p>
    <w:p w14:paraId="3DD4451D" w14:textId="77777777" w:rsidR="00D05917" w:rsidRDefault="002D67AC" w:rsidP="000958C4">
      <w:pPr>
        <w:numPr>
          <w:ilvl w:val="0"/>
          <w:numId w:val="13"/>
        </w:numPr>
        <w:rPr>
          <w:rFonts w:ascii="Arial" w:hAnsi="Arial" w:cs="Arial"/>
        </w:rPr>
      </w:pPr>
      <w:r>
        <w:rPr>
          <w:rFonts w:ascii="Arial" w:hAnsi="Arial" w:cs="Arial"/>
        </w:rPr>
        <w:t>E</w:t>
      </w:r>
      <w:r w:rsidR="00FC2796">
        <w:rPr>
          <w:rFonts w:ascii="Arial" w:hAnsi="Arial" w:cs="Arial"/>
        </w:rPr>
        <w:t xml:space="preserve">nsure that the </w:t>
      </w:r>
      <w:r w:rsidR="00D05917" w:rsidRPr="00D05917">
        <w:rPr>
          <w:rFonts w:ascii="Arial" w:hAnsi="Arial" w:cs="Arial"/>
        </w:rPr>
        <w:t>implications of no or insufficient improvement</w:t>
      </w:r>
      <w:r w:rsidR="00FC2796">
        <w:rPr>
          <w:rFonts w:ascii="Arial" w:hAnsi="Arial" w:cs="Arial"/>
        </w:rPr>
        <w:t xml:space="preserve"> are </w:t>
      </w:r>
      <w:r w:rsidR="00642B98" w:rsidRPr="00642B98">
        <w:rPr>
          <w:rFonts w:ascii="Arial" w:hAnsi="Arial" w:cs="Arial"/>
        </w:rPr>
        <w:t>properly explained</w:t>
      </w:r>
      <w:r w:rsidR="001D4EA9">
        <w:rPr>
          <w:rFonts w:ascii="Arial" w:hAnsi="Arial" w:cs="Arial"/>
        </w:rPr>
        <w:t xml:space="preserve"> to the </w:t>
      </w:r>
      <w:r w:rsidR="00B30643">
        <w:rPr>
          <w:rFonts w:ascii="Arial" w:hAnsi="Arial" w:cs="Arial"/>
        </w:rPr>
        <w:t>appraise</w:t>
      </w:r>
      <w:r w:rsidR="00275DA5">
        <w:rPr>
          <w:rFonts w:ascii="Arial" w:hAnsi="Arial" w:cs="Arial"/>
        </w:rPr>
        <w:t>e</w:t>
      </w:r>
      <w:r w:rsidR="00B30643">
        <w:rPr>
          <w:rFonts w:ascii="Arial" w:hAnsi="Arial" w:cs="Arial"/>
        </w:rPr>
        <w:t xml:space="preserve"> including the fact that insufficient improvement may result in a </w:t>
      </w:r>
      <w:r w:rsidR="000958C4">
        <w:rPr>
          <w:rFonts w:ascii="Arial" w:hAnsi="Arial" w:cs="Arial"/>
        </w:rPr>
        <w:t xml:space="preserve">transition </w:t>
      </w:r>
      <w:r w:rsidR="00B30643">
        <w:rPr>
          <w:rFonts w:ascii="Arial" w:hAnsi="Arial" w:cs="Arial"/>
        </w:rPr>
        <w:t>to the capability procedures.</w:t>
      </w:r>
      <w:r w:rsidR="00AF3C7A">
        <w:rPr>
          <w:rFonts w:ascii="Arial" w:hAnsi="Arial" w:cs="Arial"/>
        </w:rPr>
        <w:t xml:space="preserve"> </w:t>
      </w:r>
    </w:p>
    <w:p w14:paraId="136C5117" w14:textId="77777777" w:rsidR="00D05917" w:rsidRPr="000958C4" w:rsidRDefault="00D05917" w:rsidP="00275DA5">
      <w:pPr>
        <w:jc w:val="both"/>
        <w:rPr>
          <w:rFonts w:ascii="Arial" w:hAnsi="Arial" w:cs="Arial"/>
          <w:sz w:val="16"/>
          <w:szCs w:val="16"/>
        </w:rPr>
      </w:pPr>
    </w:p>
    <w:p w14:paraId="3D6F93E1" w14:textId="77777777" w:rsidR="00D05917" w:rsidRPr="00624DD5" w:rsidRDefault="00FC2796" w:rsidP="00275DA5">
      <w:pPr>
        <w:jc w:val="both"/>
        <w:rPr>
          <w:rFonts w:ascii="Arial" w:hAnsi="Arial" w:cs="Arial"/>
          <w:color w:val="FF0000"/>
        </w:rPr>
      </w:pPr>
      <w:r>
        <w:rPr>
          <w:rFonts w:ascii="Arial" w:hAnsi="Arial" w:cs="Arial"/>
        </w:rPr>
        <w:t>A</w:t>
      </w:r>
      <w:r w:rsidRPr="00FC2796">
        <w:rPr>
          <w:rFonts w:ascii="Arial" w:hAnsi="Arial" w:cs="Arial"/>
        </w:rPr>
        <w:t xml:space="preserve">t the conclusion of the meeting clear written feedback about the nature and seriousness of the concerns should be provided to the </w:t>
      </w:r>
      <w:r>
        <w:rPr>
          <w:rFonts w:ascii="Arial" w:hAnsi="Arial" w:cs="Arial"/>
        </w:rPr>
        <w:t>appraise</w:t>
      </w:r>
      <w:r w:rsidR="00275DA5">
        <w:rPr>
          <w:rFonts w:ascii="Arial" w:hAnsi="Arial" w:cs="Arial"/>
        </w:rPr>
        <w:t>e</w:t>
      </w:r>
      <w:r>
        <w:rPr>
          <w:rFonts w:ascii="Arial" w:hAnsi="Arial" w:cs="Arial"/>
        </w:rPr>
        <w:t xml:space="preserve"> </w:t>
      </w:r>
      <w:r w:rsidR="00396A5D">
        <w:rPr>
          <w:rFonts w:ascii="Arial" w:hAnsi="Arial" w:cs="Arial"/>
        </w:rPr>
        <w:t xml:space="preserve">to verify accuracy </w:t>
      </w:r>
      <w:r>
        <w:rPr>
          <w:rFonts w:ascii="Arial" w:hAnsi="Arial" w:cs="Arial"/>
        </w:rPr>
        <w:t>and a</w:t>
      </w:r>
      <w:r w:rsidR="00D05917" w:rsidRPr="00D05917">
        <w:rPr>
          <w:rFonts w:ascii="Arial" w:hAnsi="Arial" w:cs="Arial"/>
        </w:rPr>
        <w:t xml:space="preserve"> copy should be r</w:t>
      </w:r>
      <w:r w:rsidR="00D05917" w:rsidRPr="008F7EC0">
        <w:rPr>
          <w:rFonts w:ascii="Arial" w:hAnsi="Arial" w:cs="Arial"/>
        </w:rPr>
        <w:t xml:space="preserve">eturned for the teacher’s </w:t>
      </w:r>
      <w:r w:rsidRPr="008F7EC0">
        <w:rPr>
          <w:rFonts w:ascii="Arial" w:hAnsi="Arial" w:cs="Arial"/>
        </w:rPr>
        <w:t xml:space="preserve">appraisal </w:t>
      </w:r>
      <w:r w:rsidR="00D05917" w:rsidRPr="008F7EC0">
        <w:rPr>
          <w:rFonts w:ascii="Arial" w:hAnsi="Arial" w:cs="Arial"/>
        </w:rPr>
        <w:t xml:space="preserve">file. </w:t>
      </w:r>
      <w:r w:rsidR="008F7EC0" w:rsidRPr="008F7EC0">
        <w:rPr>
          <w:rFonts w:ascii="Arial" w:hAnsi="Arial" w:cs="Arial"/>
        </w:rPr>
        <w:t xml:space="preserve"> </w:t>
      </w:r>
      <w:r w:rsidR="00624DD5" w:rsidRPr="008F7EC0">
        <w:rPr>
          <w:rFonts w:ascii="Arial" w:hAnsi="Arial" w:cs="Arial"/>
        </w:rPr>
        <w:t>The implications for pay progression should be explained.</w:t>
      </w:r>
    </w:p>
    <w:p w14:paraId="7C89053D" w14:textId="77777777" w:rsidR="00BA3F1D" w:rsidRPr="00275DA5" w:rsidRDefault="00BA3F1D" w:rsidP="00275DA5">
      <w:pPr>
        <w:jc w:val="both"/>
        <w:rPr>
          <w:rFonts w:ascii="Arial" w:hAnsi="Arial" w:cs="Arial"/>
          <w:sz w:val="16"/>
          <w:szCs w:val="16"/>
        </w:rPr>
      </w:pPr>
    </w:p>
    <w:p w14:paraId="2F9AE195" w14:textId="3E28BCD3" w:rsidR="00BA3F1D" w:rsidRDefault="00B30643" w:rsidP="00275DA5">
      <w:pPr>
        <w:jc w:val="both"/>
        <w:rPr>
          <w:rFonts w:ascii="Arial" w:hAnsi="Arial" w:cs="Arial"/>
        </w:rPr>
      </w:pPr>
      <w:r>
        <w:rPr>
          <w:rFonts w:ascii="Arial" w:hAnsi="Arial" w:cs="Arial"/>
        </w:rPr>
        <w:t>At subsequent interim discussions / reviews w</w:t>
      </w:r>
      <w:r w:rsidR="00D04D78">
        <w:rPr>
          <w:rFonts w:ascii="Arial" w:hAnsi="Arial" w:cs="Arial"/>
        </w:rPr>
        <w:t>here progress is evident this should be acknowledged and the support arrangements in place reviewed. However, where progress is inadequate a</w:t>
      </w:r>
      <w:r w:rsidR="00D679A6" w:rsidRPr="00D04D78">
        <w:rPr>
          <w:rFonts w:ascii="Arial" w:hAnsi="Arial" w:cs="Arial"/>
        </w:rPr>
        <w:t>ny review meetings which take</w:t>
      </w:r>
      <w:r w:rsidR="00D679A6">
        <w:rPr>
          <w:rFonts w:ascii="Arial" w:hAnsi="Arial" w:cs="Arial"/>
        </w:rPr>
        <w:t xml:space="preserve"> place should be </w:t>
      </w:r>
      <w:proofErr w:type="spellStart"/>
      <w:r w:rsidR="00403D4D">
        <w:rPr>
          <w:rFonts w:ascii="Arial" w:hAnsi="Arial" w:cs="Arial"/>
        </w:rPr>
        <w:t>minuted</w:t>
      </w:r>
      <w:proofErr w:type="spellEnd"/>
      <w:r w:rsidR="00403D4D">
        <w:rPr>
          <w:rFonts w:ascii="Arial" w:hAnsi="Arial" w:cs="Arial"/>
        </w:rPr>
        <w:t xml:space="preserve"> and </w:t>
      </w:r>
      <w:r w:rsidR="009D7B29">
        <w:rPr>
          <w:rFonts w:ascii="Arial" w:hAnsi="Arial" w:cs="Arial"/>
        </w:rPr>
        <w:t>discussions</w:t>
      </w:r>
      <w:r w:rsidR="00CD43B5">
        <w:rPr>
          <w:rFonts w:ascii="Arial" w:hAnsi="Arial" w:cs="Arial"/>
        </w:rPr>
        <w:t xml:space="preserve"> with the appraisee </w:t>
      </w:r>
      <w:r w:rsidR="00D679A6">
        <w:rPr>
          <w:rFonts w:ascii="Arial" w:hAnsi="Arial" w:cs="Arial"/>
        </w:rPr>
        <w:t>held in the context of increasing concern</w:t>
      </w:r>
      <w:r w:rsidR="009D7B29">
        <w:rPr>
          <w:rFonts w:ascii="Arial" w:hAnsi="Arial" w:cs="Arial"/>
        </w:rPr>
        <w:t xml:space="preserve">. The notes/minutes of meetings should be </w:t>
      </w:r>
      <w:r w:rsidR="00D679A6">
        <w:rPr>
          <w:rFonts w:ascii="Arial" w:hAnsi="Arial" w:cs="Arial"/>
        </w:rPr>
        <w:t xml:space="preserve">shared with the </w:t>
      </w:r>
      <w:r w:rsidR="00CD43B5">
        <w:rPr>
          <w:rFonts w:ascii="Arial" w:hAnsi="Arial" w:cs="Arial"/>
        </w:rPr>
        <w:t>appraise</w:t>
      </w:r>
      <w:r w:rsidR="00275DA5">
        <w:rPr>
          <w:rFonts w:ascii="Arial" w:hAnsi="Arial" w:cs="Arial"/>
        </w:rPr>
        <w:t>e</w:t>
      </w:r>
      <w:r w:rsidR="00CD43B5">
        <w:rPr>
          <w:rFonts w:ascii="Arial" w:hAnsi="Arial" w:cs="Arial"/>
        </w:rPr>
        <w:t xml:space="preserve"> to </w:t>
      </w:r>
      <w:r w:rsidR="00CD43B5" w:rsidRPr="000958C4">
        <w:rPr>
          <w:rFonts w:ascii="Arial" w:hAnsi="Arial" w:cs="Arial"/>
        </w:rPr>
        <w:t>verify accuracy</w:t>
      </w:r>
      <w:r w:rsidR="00CD43B5">
        <w:rPr>
          <w:rFonts w:ascii="Arial" w:hAnsi="Arial" w:cs="Arial"/>
        </w:rPr>
        <w:t xml:space="preserve"> </w:t>
      </w:r>
      <w:r w:rsidR="00396A5D">
        <w:rPr>
          <w:rFonts w:ascii="Arial" w:hAnsi="Arial" w:cs="Arial"/>
        </w:rPr>
        <w:t>and then returned for the teacher’s appraisal file</w:t>
      </w:r>
      <w:r w:rsidR="00D679A6">
        <w:rPr>
          <w:rFonts w:ascii="Arial" w:hAnsi="Arial" w:cs="Arial"/>
        </w:rPr>
        <w:t xml:space="preserve">. </w:t>
      </w:r>
      <w:r w:rsidR="008F7EC0">
        <w:rPr>
          <w:rFonts w:ascii="Arial" w:hAnsi="Arial" w:cs="Arial"/>
        </w:rPr>
        <w:t xml:space="preserve"> </w:t>
      </w:r>
      <w:r w:rsidR="00D679A6">
        <w:rPr>
          <w:rFonts w:ascii="Arial" w:hAnsi="Arial" w:cs="Arial"/>
        </w:rPr>
        <w:t>Where an</w:t>
      </w:r>
      <w:r w:rsidR="00CD43B5">
        <w:rPr>
          <w:rFonts w:ascii="Arial" w:hAnsi="Arial" w:cs="Arial"/>
        </w:rPr>
        <w:t>y</w:t>
      </w:r>
      <w:r w:rsidR="00D679A6">
        <w:rPr>
          <w:rFonts w:ascii="Arial" w:hAnsi="Arial" w:cs="Arial"/>
        </w:rPr>
        <w:t xml:space="preserve"> additional action/support/CPD plan is required</w:t>
      </w:r>
      <w:r w:rsidR="00BA3F1D">
        <w:rPr>
          <w:rFonts w:ascii="Arial" w:hAnsi="Arial" w:cs="Arial"/>
        </w:rPr>
        <w:t>,</w:t>
      </w:r>
      <w:r w:rsidR="00D679A6">
        <w:rPr>
          <w:rFonts w:ascii="Arial" w:hAnsi="Arial" w:cs="Arial"/>
        </w:rPr>
        <w:t xml:space="preserve"> this should be identified as part of the appraisal process and this should also be recorded along with review dates and outcomes. </w:t>
      </w:r>
      <w:r w:rsidR="008F7EC0">
        <w:rPr>
          <w:rFonts w:ascii="Arial" w:hAnsi="Arial" w:cs="Arial"/>
        </w:rPr>
        <w:t xml:space="preserve"> </w:t>
      </w:r>
      <w:r w:rsidR="00D679A6">
        <w:rPr>
          <w:rFonts w:ascii="Arial" w:hAnsi="Arial" w:cs="Arial"/>
        </w:rPr>
        <w:t xml:space="preserve">The additional support plan may include coaching, training, in class support, mentoring, structured observations, visits to other classes or schools or </w:t>
      </w:r>
      <w:r w:rsidR="00D679A6">
        <w:rPr>
          <w:rFonts w:ascii="Arial" w:hAnsi="Arial" w:cs="Arial"/>
        </w:rPr>
        <w:lastRenderedPageBreak/>
        <w:t xml:space="preserve">discussions with advisory teachers that will contribute to addressing the specific identified concerns. </w:t>
      </w:r>
    </w:p>
    <w:p w14:paraId="63CCE4AC" w14:textId="77777777" w:rsidR="00D679A6" w:rsidRPr="00275DA5" w:rsidRDefault="00D679A6" w:rsidP="00275DA5">
      <w:pPr>
        <w:jc w:val="both"/>
        <w:rPr>
          <w:rFonts w:ascii="Arial" w:hAnsi="Arial" w:cs="Arial"/>
          <w:sz w:val="16"/>
          <w:szCs w:val="16"/>
        </w:rPr>
      </w:pPr>
    </w:p>
    <w:p w14:paraId="466D88A1" w14:textId="77777777" w:rsidR="00D679A6" w:rsidRDefault="00BB640E" w:rsidP="00275DA5">
      <w:pPr>
        <w:jc w:val="both"/>
        <w:rPr>
          <w:rFonts w:ascii="Arial" w:hAnsi="Arial" w:cs="Arial"/>
        </w:rPr>
      </w:pPr>
      <w:r>
        <w:rPr>
          <w:rFonts w:ascii="Arial" w:hAnsi="Arial" w:cs="Arial"/>
        </w:rPr>
        <w:t>Head</w:t>
      </w:r>
      <w:r w:rsidR="003B0C79">
        <w:rPr>
          <w:rFonts w:ascii="Arial" w:hAnsi="Arial" w:cs="Arial"/>
        </w:rPr>
        <w:t xml:space="preserve"> </w:t>
      </w:r>
      <w:r>
        <w:rPr>
          <w:rFonts w:ascii="Arial" w:hAnsi="Arial" w:cs="Arial"/>
        </w:rPr>
        <w:t>teacher</w:t>
      </w:r>
      <w:r w:rsidR="00D679A6">
        <w:rPr>
          <w:rFonts w:ascii="Arial" w:hAnsi="Arial" w:cs="Arial"/>
        </w:rPr>
        <w:t xml:space="preserve">s should set a reasonable time for any agreed additional support to be effective and for the defined improvement on that additional support plan to be achieved (success criteria). The additional support plan will normally provide </w:t>
      </w:r>
      <w:r w:rsidR="00CD43B5">
        <w:rPr>
          <w:rFonts w:ascii="Arial" w:hAnsi="Arial" w:cs="Arial"/>
        </w:rPr>
        <w:t xml:space="preserve">a minimum of </w:t>
      </w:r>
      <w:r w:rsidR="00D679A6">
        <w:rPr>
          <w:rFonts w:ascii="Arial" w:hAnsi="Arial" w:cs="Arial"/>
        </w:rPr>
        <w:t>two cycles of support lasting 6 – 8 weeks with short step success criteria to help ensure that the teacher makes the required progress towards the end of cycle success criteria.</w:t>
      </w:r>
      <w:r w:rsidR="008F7EC0">
        <w:rPr>
          <w:rFonts w:ascii="Arial" w:hAnsi="Arial" w:cs="Arial"/>
        </w:rPr>
        <w:t xml:space="preserve"> </w:t>
      </w:r>
      <w:r w:rsidR="00D679A6">
        <w:rPr>
          <w:rFonts w:ascii="Arial" w:hAnsi="Arial" w:cs="Arial"/>
        </w:rPr>
        <w:t xml:space="preserve"> The teacher should be provided with regular </w:t>
      </w:r>
      <w:r w:rsidR="00E76CEE">
        <w:rPr>
          <w:rFonts w:ascii="Arial" w:hAnsi="Arial" w:cs="Arial"/>
        </w:rPr>
        <w:t xml:space="preserve">written </w:t>
      </w:r>
      <w:r w:rsidR="00D679A6">
        <w:rPr>
          <w:rFonts w:ascii="Arial" w:hAnsi="Arial" w:cs="Arial"/>
        </w:rPr>
        <w:t xml:space="preserve">feedback during this support period on progress and </w:t>
      </w:r>
      <w:r w:rsidR="00E76CEE">
        <w:rPr>
          <w:rFonts w:ascii="Arial" w:hAnsi="Arial" w:cs="Arial"/>
        </w:rPr>
        <w:t xml:space="preserve">the support </w:t>
      </w:r>
      <w:r w:rsidR="00D679A6">
        <w:rPr>
          <w:rFonts w:ascii="Arial" w:hAnsi="Arial" w:cs="Arial"/>
        </w:rPr>
        <w:t>arrangements should be modif</w:t>
      </w:r>
      <w:r w:rsidR="00E76CEE">
        <w:rPr>
          <w:rFonts w:ascii="Arial" w:hAnsi="Arial" w:cs="Arial"/>
        </w:rPr>
        <w:t xml:space="preserve">ied </w:t>
      </w:r>
      <w:r w:rsidR="00D679A6">
        <w:rPr>
          <w:rFonts w:ascii="Arial" w:hAnsi="Arial" w:cs="Arial"/>
        </w:rPr>
        <w:t xml:space="preserve">where necessary. </w:t>
      </w:r>
      <w:r w:rsidR="008F7EC0">
        <w:rPr>
          <w:rFonts w:ascii="Arial" w:hAnsi="Arial" w:cs="Arial"/>
        </w:rPr>
        <w:t xml:space="preserve"> </w:t>
      </w:r>
      <w:r w:rsidR="00D679A6">
        <w:rPr>
          <w:rFonts w:ascii="Arial" w:hAnsi="Arial" w:cs="Arial"/>
        </w:rPr>
        <w:t xml:space="preserve">It is intended that the additional support programme will enable the teacher to make the required progress and where this is the case the teacher will be informed and the appraisal process will continue as normal. </w:t>
      </w:r>
      <w:r w:rsidR="008F7EC0">
        <w:rPr>
          <w:rFonts w:ascii="Arial" w:hAnsi="Arial" w:cs="Arial"/>
        </w:rPr>
        <w:t xml:space="preserve"> </w:t>
      </w:r>
      <w:r w:rsidR="00D679A6">
        <w:rPr>
          <w:rFonts w:ascii="Arial" w:hAnsi="Arial" w:cs="Arial"/>
        </w:rPr>
        <w:t>The review of the support plan will need to decide whether a further period of additional support is needed to ensure that progress made is sustained and embedded.</w:t>
      </w:r>
      <w:r w:rsidR="00D679A6" w:rsidRPr="006113BD">
        <w:rPr>
          <w:rFonts w:ascii="Arial" w:hAnsi="Arial" w:cs="Arial"/>
        </w:rPr>
        <w:t xml:space="preserve"> </w:t>
      </w:r>
      <w:r w:rsidR="00D679A6">
        <w:rPr>
          <w:rFonts w:ascii="Arial" w:hAnsi="Arial" w:cs="Arial"/>
        </w:rPr>
        <w:t xml:space="preserve">The overall aim is to ensure that the </w:t>
      </w:r>
      <w:r w:rsidR="00CD43B5">
        <w:rPr>
          <w:rFonts w:ascii="Arial" w:hAnsi="Arial" w:cs="Arial"/>
        </w:rPr>
        <w:t>appraise</w:t>
      </w:r>
      <w:r w:rsidR="00275DA5">
        <w:rPr>
          <w:rFonts w:ascii="Arial" w:hAnsi="Arial" w:cs="Arial"/>
        </w:rPr>
        <w:t>e</w:t>
      </w:r>
      <w:r w:rsidR="00D679A6">
        <w:rPr>
          <w:rFonts w:ascii="Arial" w:hAnsi="Arial" w:cs="Arial"/>
        </w:rPr>
        <w:t xml:space="preserve"> is supported to get back on track to </w:t>
      </w:r>
      <w:r w:rsidR="00CD43B5">
        <w:rPr>
          <w:rFonts w:ascii="Arial" w:hAnsi="Arial" w:cs="Arial"/>
        </w:rPr>
        <w:t xml:space="preserve">address any performance concerns and to meet </w:t>
      </w:r>
      <w:r w:rsidR="00D679A6">
        <w:rPr>
          <w:rFonts w:ascii="Arial" w:hAnsi="Arial" w:cs="Arial"/>
        </w:rPr>
        <w:t xml:space="preserve"> the annual appraisal objectives.</w:t>
      </w:r>
    </w:p>
    <w:p w14:paraId="731F62C6" w14:textId="77777777" w:rsidR="00D679A6" w:rsidRPr="00275DA5" w:rsidRDefault="00D679A6" w:rsidP="00275DA5">
      <w:pPr>
        <w:jc w:val="both"/>
        <w:rPr>
          <w:rFonts w:ascii="Arial" w:hAnsi="Arial" w:cs="Arial"/>
          <w:sz w:val="16"/>
          <w:szCs w:val="16"/>
        </w:rPr>
      </w:pPr>
    </w:p>
    <w:p w14:paraId="161D416A" w14:textId="77777777" w:rsidR="00D679A6" w:rsidRPr="008C206E" w:rsidRDefault="00D679A6" w:rsidP="00275DA5">
      <w:pPr>
        <w:jc w:val="both"/>
        <w:rPr>
          <w:rFonts w:ascii="Arial" w:hAnsi="Arial" w:cs="Arial"/>
        </w:rPr>
      </w:pPr>
      <w:r>
        <w:rPr>
          <w:rFonts w:ascii="Arial" w:hAnsi="Arial" w:cs="Arial"/>
        </w:rPr>
        <w:t xml:space="preserve">If no or insufficient improvement has been made over the period of additional support, this should be discussed with the teacher and </w:t>
      </w:r>
      <w:r w:rsidR="00BC17CE">
        <w:rPr>
          <w:rFonts w:ascii="Arial" w:hAnsi="Arial" w:cs="Arial"/>
        </w:rPr>
        <w:t xml:space="preserve">a transition </w:t>
      </w:r>
      <w:r w:rsidR="00E76CEE">
        <w:rPr>
          <w:rFonts w:ascii="Arial" w:hAnsi="Arial" w:cs="Arial"/>
        </w:rPr>
        <w:t xml:space="preserve">to the </w:t>
      </w:r>
      <w:r>
        <w:rPr>
          <w:rFonts w:ascii="Arial" w:hAnsi="Arial" w:cs="Arial"/>
        </w:rPr>
        <w:t>capability procedures</w:t>
      </w:r>
      <w:r w:rsidR="00BC17CE">
        <w:rPr>
          <w:rFonts w:ascii="Arial" w:hAnsi="Arial" w:cs="Arial"/>
        </w:rPr>
        <w:t xml:space="preserve"> considered</w:t>
      </w:r>
      <w:r>
        <w:rPr>
          <w:rFonts w:ascii="Arial" w:hAnsi="Arial" w:cs="Arial"/>
        </w:rPr>
        <w:t xml:space="preserve">. The teacher will be invited to a </w:t>
      </w:r>
      <w:r w:rsidR="00E76CEE">
        <w:rPr>
          <w:rFonts w:ascii="Arial" w:hAnsi="Arial" w:cs="Arial"/>
        </w:rPr>
        <w:t xml:space="preserve">formal meeting to </w:t>
      </w:r>
      <w:r>
        <w:rPr>
          <w:rFonts w:ascii="Arial" w:hAnsi="Arial" w:cs="Arial"/>
        </w:rPr>
        <w:t xml:space="preserve">determine whether the </w:t>
      </w:r>
      <w:r w:rsidR="00E76CEE">
        <w:rPr>
          <w:rFonts w:ascii="Arial" w:hAnsi="Arial" w:cs="Arial"/>
        </w:rPr>
        <w:t xml:space="preserve">appraisal process should continue or whether the </w:t>
      </w:r>
      <w:r w:rsidRPr="007539CE">
        <w:rPr>
          <w:rFonts w:ascii="Arial" w:hAnsi="Arial" w:cs="Arial"/>
        </w:rPr>
        <w:t>capability procedure needs to commence</w:t>
      </w:r>
      <w:r w:rsidR="00BA3F1D" w:rsidRPr="007539CE">
        <w:rPr>
          <w:rFonts w:ascii="Arial" w:hAnsi="Arial" w:cs="Arial"/>
        </w:rPr>
        <w:t>.</w:t>
      </w:r>
      <w:r w:rsidR="009E0250">
        <w:rPr>
          <w:rFonts w:ascii="Arial" w:hAnsi="Arial" w:cs="Arial"/>
        </w:rPr>
        <w:t xml:space="preserve"> </w:t>
      </w:r>
      <w:r w:rsidR="00287A42" w:rsidRPr="007539CE">
        <w:rPr>
          <w:rFonts w:ascii="Arial" w:hAnsi="Arial" w:cs="Arial"/>
        </w:rPr>
        <w:t xml:space="preserve">If the capability procedure commences the appraisal process </w:t>
      </w:r>
      <w:r w:rsidR="00CD43B5">
        <w:rPr>
          <w:rFonts w:ascii="Arial" w:hAnsi="Arial" w:cs="Arial"/>
        </w:rPr>
        <w:t xml:space="preserve">will be </w:t>
      </w:r>
      <w:r w:rsidR="00287A42" w:rsidRPr="007539CE">
        <w:rPr>
          <w:rFonts w:ascii="Arial" w:hAnsi="Arial" w:cs="Arial"/>
        </w:rPr>
        <w:t xml:space="preserve">suspended. </w:t>
      </w:r>
    </w:p>
    <w:p w14:paraId="7B63402B" w14:textId="77777777" w:rsidR="00D679A6" w:rsidRPr="008C206E" w:rsidRDefault="00D679A6" w:rsidP="00275DA5">
      <w:pPr>
        <w:jc w:val="both"/>
        <w:rPr>
          <w:rFonts w:ascii="Arial" w:hAnsi="Arial" w:cs="Arial"/>
          <w:sz w:val="16"/>
          <w:szCs w:val="16"/>
        </w:rPr>
      </w:pPr>
    </w:p>
    <w:p w14:paraId="29A1A876" w14:textId="77777777" w:rsidR="00D679A6" w:rsidRPr="008C206E" w:rsidRDefault="00D679A6" w:rsidP="00275DA5">
      <w:pPr>
        <w:jc w:val="both"/>
        <w:rPr>
          <w:rFonts w:ascii="Arial" w:hAnsi="Arial" w:cs="Arial"/>
        </w:rPr>
      </w:pPr>
      <w:r w:rsidRPr="008C206E">
        <w:rPr>
          <w:rFonts w:ascii="Arial" w:hAnsi="Arial" w:cs="Arial"/>
        </w:rPr>
        <w:t xml:space="preserve">The </w:t>
      </w:r>
      <w:r w:rsidR="00BB640E" w:rsidRPr="008C206E">
        <w:rPr>
          <w:rFonts w:ascii="Arial" w:hAnsi="Arial" w:cs="Arial"/>
        </w:rPr>
        <w:t>head</w:t>
      </w:r>
      <w:r w:rsidR="000958C4" w:rsidRPr="008C206E">
        <w:rPr>
          <w:rFonts w:ascii="Arial" w:hAnsi="Arial" w:cs="Arial"/>
        </w:rPr>
        <w:t xml:space="preserve"> </w:t>
      </w:r>
      <w:r w:rsidR="00BB640E" w:rsidRPr="008C206E">
        <w:rPr>
          <w:rFonts w:ascii="Arial" w:hAnsi="Arial" w:cs="Arial"/>
        </w:rPr>
        <w:t>teacher</w:t>
      </w:r>
      <w:r w:rsidR="00E76CEE" w:rsidRPr="008C206E">
        <w:rPr>
          <w:rFonts w:ascii="Arial" w:hAnsi="Arial" w:cs="Arial"/>
        </w:rPr>
        <w:t xml:space="preserve"> and or the </w:t>
      </w:r>
      <w:r w:rsidRPr="008C206E">
        <w:rPr>
          <w:rFonts w:ascii="Arial" w:hAnsi="Arial" w:cs="Arial"/>
        </w:rPr>
        <w:t xml:space="preserve">governing body should access </w:t>
      </w:r>
      <w:r w:rsidR="00396A5D" w:rsidRPr="008C206E">
        <w:rPr>
          <w:rFonts w:ascii="Arial" w:hAnsi="Arial" w:cs="Arial"/>
        </w:rPr>
        <w:t xml:space="preserve">the </w:t>
      </w:r>
      <w:r w:rsidRPr="008C206E">
        <w:rPr>
          <w:rFonts w:ascii="Arial" w:hAnsi="Arial" w:cs="Arial"/>
        </w:rPr>
        <w:t xml:space="preserve">appropriate HR and Education Improvement Service advice </w:t>
      </w:r>
      <w:r w:rsidR="00396A5D" w:rsidRPr="008C206E">
        <w:rPr>
          <w:rFonts w:ascii="Arial" w:hAnsi="Arial" w:cs="Arial"/>
        </w:rPr>
        <w:t xml:space="preserve">at the point where </w:t>
      </w:r>
      <w:r w:rsidR="00E76CEE" w:rsidRPr="008C206E">
        <w:rPr>
          <w:rFonts w:ascii="Arial" w:hAnsi="Arial" w:cs="Arial"/>
        </w:rPr>
        <w:t>the school is considering</w:t>
      </w:r>
      <w:r w:rsidR="000958C4" w:rsidRPr="008C206E">
        <w:rPr>
          <w:rFonts w:ascii="Arial" w:hAnsi="Arial" w:cs="Arial"/>
        </w:rPr>
        <w:t xml:space="preserve"> the implementation of a </w:t>
      </w:r>
      <w:r w:rsidR="000958C4" w:rsidRPr="008C206E">
        <w:rPr>
          <w:rFonts w:ascii="Arial" w:hAnsi="Arial" w:cs="Arial"/>
          <w:u w:val="single"/>
        </w:rPr>
        <w:t>second</w:t>
      </w:r>
      <w:r w:rsidR="000958C4" w:rsidRPr="008C206E">
        <w:rPr>
          <w:rFonts w:ascii="Arial" w:hAnsi="Arial" w:cs="Arial"/>
        </w:rPr>
        <w:t xml:space="preserve"> support plan </w:t>
      </w:r>
      <w:r w:rsidR="00ED4987" w:rsidRPr="008C206E">
        <w:rPr>
          <w:rFonts w:ascii="Arial" w:hAnsi="Arial" w:cs="Arial"/>
        </w:rPr>
        <w:t xml:space="preserve">within appraisal </w:t>
      </w:r>
      <w:r w:rsidR="000958C4" w:rsidRPr="008C206E">
        <w:rPr>
          <w:rFonts w:ascii="Arial" w:hAnsi="Arial" w:cs="Arial"/>
        </w:rPr>
        <w:t xml:space="preserve">and then again </w:t>
      </w:r>
      <w:r w:rsidR="000958C4" w:rsidRPr="008C206E">
        <w:rPr>
          <w:rFonts w:ascii="Arial" w:hAnsi="Arial" w:cs="Arial"/>
          <w:u w:val="single"/>
        </w:rPr>
        <w:t>prior</w:t>
      </w:r>
      <w:r w:rsidR="000958C4" w:rsidRPr="008C206E">
        <w:rPr>
          <w:rFonts w:ascii="Arial" w:hAnsi="Arial" w:cs="Arial"/>
        </w:rPr>
        <w:t xml:space="preserve"> to a decision being made relating to the</w:t>
      </w:r>
      <w:r w:rsidR="00E76CEE" w:rsidRPr="008C206E">
        <w:rPr>
          <w:rFonts w:ascii="Arial" w:hAnsi="Arial" w:cs="Arial"/>
        </w:rPr>
        <w:t xml:space="preserve"> transition to the capability procedure.</w:t>
      </w:r>
      <w:r w:rsidRPr="008C206E">
        <w:rPr>
          <w:rFonts w:ascii="Arial" w:hAnsi="Arial" w:cs="Arial"/>
        </w:rPr>
        <w:t xml:space="preserve"> </w:t>
      </w:r>
    </w:p>
    <w:p w14:paraId="39C86DA4" w14:textId="77777777" w:rsidR="00AF1EC9" w:rsidRPr="008C206E" w:rsidRDefault="00AF1EC9" w:rsidP="00275DA5">
      <w:pPr>
        <w:jc w:val="both"/>
        <w:rPr>
          <w:rFonts w:ascii="Arial" w:hAnsi="Arial" w:cs="Arial"/>
        </w:rPr>
      </w:pPr>
    </w:p>
    <w:p w14:paraId="5922FDF3" w14:textId="77777777" w:rsidR="00671612" w:rsidRPr="008C206E" w:rsidRDefault="00671612" w:rsidP="00275DA5">
      <w:pPr>
        <w:jc w:val="both"/>
        <w:rPr>
          <w:rFonts w:ascii="Arial" w:hAnsi="Arial" w:cs="Arial"/>
          <w:b/>
        </w:rPr>
      </w:pPr>
      <w:r w:rsidRPr="008C206E">
        <w:rPr>
          <w:rFonts w:ascii="Arial" w:hAnsi="Arial" w:cs="Arial"/>
          <w:b/>
        </w:rPr>
        <w:t xml:space="preserve">References </w:t>
      </w:r>
    </w:p>
    <w:p w14:paraId="2E753728" w14:textId="77777777" w:rsidR="00671612" w:rsidRPr="00447D12" w:rsidRDefault="00671612" w:rsidP="00275DA5">
      <w:pPr>
        <w:jc w:val="both"/>
        <w:rPr>
          <w:rFonts w:ascii="Arial" w:hAnsi="Arial" w:cs="Arial"/>
          <w:b/>
        </w:rPr>
      </w:pPr>
    </w:p>
    <w:p w14:paraId="61D1D83D" w14:textId="77777777" w:rsidR="000C3985" w:rsidRPr="00882153" w:rsidRDefault="00671612" w:rsidP="000C3985">
      <w:pPr>
        <w:tabs>
          <w:tab w:val="left" w:pos="0"/>
        </w:tabs>
        <w:jc w:val="both"/>
        <w:rPr>
          <w:rFonts w:ascii="Arial" w:hAnsi="Arial" w:cs="Arial"/>
          <w:lang w:val="en-US"/>
        </w:rPr>
      </w:pPr>
      <w:r w:rsidRPr="00447D12">
        <w:rPr>
          <w:rFonts w:ascii="Arial" w:hAnsi="Arial" w:cs="Arial"/>
        </w:rPr>
        <w:t>The School Recruitment and Selection Policy, Guidance and Toolkit provides guidance and information on the provision of references for employees who apply for posts in other schools.</w:t>
      </w:r>
      <w:r w:rsidR="00104B53">
        <w:rPr>
          <w:rFonts w:ascii="Arial" w:hAnsi="Arial" w:cs="Arial"/>
        </w:rPr>
        <w:t xml:space="preserve"> </w:t>
      </w:r>
      <w:r w:rsidR="00104B53" w:rsidRPr="00104B53">
        <w:rPr>
          <w:rFonts w:ascii="Arial" w:hAnsi="Arial" w:cs="Arial"/>
        </w:rPr>
        <w:t>References for all employees should be honest and truthful so that they can be objectively justified if challenged either by an employee or new employer.</w:t>
      </w:r>
      <w:r w:rsidR="00104B53">
        <w:rPr>
          <w:rFonts w:ascii="Arial" w:hAnsi="Arial" w:cs="Arial"/>
        </w:rPr>
        <w:t xml:space="preserve"> </w:t>
      </w:r>
      <w:r w:rsidRPr="00447D12">
        <w:rPr>
          <w:rFonts w:ascii="Arial" w:hAnsi="Arial" w:cs="Arial"/>
        </w:rPr>
        <w:t>It is important here to remind governing bodies of the School Staffing (England) (Amendment) Regulations which came into force on the 1</w:t>
      </w:r>
      <w:r w:rsidRPr="00447D12">
        <w:rPr>
          <w:rFonts w:ascii="Arial" w:hAnsi="Arial" w:cs="Arial"/>
          <w:vertAlign w:val="superscript"/>
        </w:rPr>
        <w:t>st</w:t>
      </w:r>
      <w:r w:rsidRPr="00447D12">
        <w:rPr>
          <w:rFonts w:ascii="Arial" w:hAnsi="Arial" w:cs="Arial"/>
        </w:rPr>
        <w:t xml:space="preserve"> September 2012. This amendment requires a head teacher or a governing body of maintained schools to confirm, if asked for a reference </w:t>
      </w:r>
      <w:r w:rsidRPr="00882153">
        <w:rPr>
          <w:rFonts w:ascii="Arial" w:hAnsi="Arial" w:cs="Arial"/>
        </w:rPr>
        <w:t>by a prospective employer, whether or not the teacher has, within the last two years, been the subject of capability procedures. This is a legal requirement for wh</w:t>
      </w:r>
      <w:r w:rsidR="00104B53" w:rsidRPr="00882153">
        <w:rPr>
          <w:rFonts w:ascii="Arial" w:hAnsi="Arial" w:cs="Arial"/>
        </w:rPr>
        <w:t>ich there is no discretion</w:t>
      </w:r>
      <w:r w:rsidR="000C3985" w:rsidRPr="00882153">
        <w:rPr>
          <w:rFonts w:ascii="Arial" w:hAnsi="Arial" w:cs="Arial"/>
        </w:rPr>
        <w:t xml:space="preserve"> and </w:t>
      </w:r>
      <w:r w:rsidR="000C3985" w:rsidRPr="00882153">
        <w:rPr>
          <w:rFonts w:ascii="Arial" w:hAnsi="Arial" w:cs="Arial"/>
          <w:lang w:val="en-US"/>
        </w:rPr>
        <w:t xml:space="preserve">places a </w:t>
      </w:r>
      <w:proofErr w:type="spellStart"/>
      <w:r w:rsidR="000C3985" w:rsidRPr="00882153">
        <w:rPr>
          <w:rFonts w:ascii="Arial" w:hAnsi="Arial" w:cs="Arial"/>
          <w:lang w:val="en-US"/>
        </w:rPr>
        <w:t>statuory</w:t>
      </w:r>
      <w:proofErr w:type="spellEnd"/>
      <w:r w:rsidR="000C3985" w:rsidRPr="00882153">
        <w:rPr>
          <w:rFonts w:ascii="Arial" w:hAnsi="Arial" w:cs="Arial"/>
          <w:lang w:val="en-US"/>
        </w:rPr>
        <w:t xml:space="preserve"> responsibility on the head teacher and / or the governing body to provide prospective employer with teacher references which comply with this requirement.</w:t>
      </w:r>
    </w:p>
    <w:p w14:paraId="4A618CC7" w14:textId="77777777" w:rsidR="00C404F3" w:rsidRPr="00882153" w:rsidRDefault="00C404F3" w:rsidP="00275DA5">
      <w:pPr>
        <w:jc w:val="both"/>
        <w:rPr>
          <w:rFonts w:ascii="Arial" w:hAnsi="Arial" w:cs="Arial"/>
        </w:rPr>
      </w:pPr>
    </w:p>
    <w:p w14:paraId="1B62885C" w14:textId="77777777" w:rsidR="00104B53" w:rsidRPr="00104B53" w:rsidRDefault="00104B53" w:rsidP="00104B53">
      <w:pPr>
        <w:pStyle w:val="BodyText3"/>
        <w:jc w:val="both"/>
        <w:rPr>
          <w:b w:val="0"/>
          <w:bCs w:val="0"/>
        </w:rPr>
      </w:pPr>
      <w:r w:rsidRPr="00882153">
        <w:rPr>
          <w:b w:val="0"/>
          <w:bCs w:val="0"/>
        </w:rPr>
        <w:t>On receipt of such requests, head teachers must a</w:t>
      </w:r>
      <w:r w:rsidRPr="00882153">
        <w:rPr>
          <w:b w:val="0"/>
        </w:rPr>
        <w:t xml:space="preserve">dvise </w:t>
      </w:r>
      <w:r w:rsidRPr="00104B53">
        <w:rPr>
          <w:b w:val="0"/>
        </w:rPr>
        <w:t>in writing whether or not the teacher has, in the preceding two years, been the subject of the capability procedure; and Provide written details of the nature of the concerns, the duration of</w:t>
      </w:r>
      <w:r>
        <w:rPr>
          <w:b w:val="0"/>
        </w:rPr>
        <w:t xml:space="preserve"> the proceedings and the outcome.</w:t>
      </w:r>
    </w:p>
    <w:p w14:paraId="2E15F1A3" w14:textId="77777777" w:rsidR="00447D12" w:rsidRDefault="00447D12" w:rsidP="00275DA5">
      <w:pPr>
        <w:jc w:val="both"/>
        <w:rPr>
          <w:rFonts w:ascii="Arial" w:hAnsi="Arial" w:cs="Arial"/>
          <w:u w:val="single"/>
        </w:rPr>
      </w:pPr>
    </w:p>
    <w:p w14:paraId="1AE3C73E" w14:textId="77777777" w:rsidR="008C0B39" w:rsidRPr="008C0B39" w:rsidRDefault="008C0B39" w:rsidP="00275DA5">
      <w:pPr>
        <w:jc w:val="both"/>
        <w:rPr>
          <w:rFonts w:ascii="Arial" w:hAnsi="Arial" w:cs="Arial"/>
          <w:b/>
        </w:rPr>
      </w:pPr>
      <w:r w:rsidRPr="008C0B39">
        <w:rPr>
          <w:rFonts w:ascii="Arial" w:hAnsi="Arial" w:cs="Arial"/>
          <w:b/>
        </w:rPr>
        <w:t xml:space="preserve">Related Documents </w:t>
      </w:r>
    </w:p>
    <w:p w14:paraId="2F5F64E0" w14:textId="0EE70560" w:rsidR="002C04BE" w:rsidRPr="00544635" w:rsidRDefault="00624F65" w:rsidP="002C04BE">
      <w:pPr>
        <w:pStyle w:val="ListParagraph"/>
        <w:numPr>
          <w:ilvl w:val="0"/>
          <w:numId w:val="21"/>
        </w:numPr>
        <w:tabs>
          <w:tab w:val="left" w:pos="567"/>
        </w:tabs>
        <w:spacing w:after="0" w:line="240" w:lineRule="auto"/>
        <w:contextualSpacing w:val="0"/>
        <w:jc w:val="both"/>
        <w:rPr>
          <w:rFonts w:ascii="Arial" w:hAnsi="Arial" w:cs="Arial"/>
          <w:color w:val="FF0000"/>
          <w:u w:val="single"/>
          <w:lang w:val="en-US" w:eastAsia="en-GB"/>
        </w:rPr>
      </w:pPr>
      <w:r w:rsidRPr="004637D1">
        <w:rPr>
          <w:rFonts w:ascii="Arial" w:hAnsi="Arial" w:cs="Arial"/>
          <w:color w:val="0000FF"/>
          <w:lang w:val="en-US"/>
        </w:rPr>
        <w:tab/>
      </w:r>
      <w:bookmarkStart w:id="2" w:name="_Hlk51935983"/>
      <w:r w:rsidR="00DB1C4D">
        <w:rPr>
          <w:rFonts w:ascii="Arial" w:hAnsi="Arial" w:cs="Arial"/>
          <w:color w:val="0000FF"/>
          <w:lang w:val="en-US"/>
        </w:rPr>
        <w:fldChar w:fldCharType="begin"/>
      </w:r>
      <w:r w:rsidR="00DB1C4D">
        <w:rPr>
          <w:rFonts w:ascii="Arial" w:hAnsi="Arial" w:cs="Arial"/>
          <w:color w:val="0000FF"/>
          <w:lang w:val="en-US"/>
        </w:rPr>
        <w:instrText xml:space="preserve"> HYPERLINK "https://www.gov.uk/government/publications/school-teachers-pay-and-conditions" </w:instrText>
      </w:r>
      <w:r w:rsidR="00DB1C4D">
        <w:rPr>
          <w:rFonts w:ascii="Arial" w:hAnsi="Arial" w:cs="Arial"/>
          <w:color w:val="0000FF"/>
          <w:lang w:val="en-US"/>
        </w:rPr>
      </w:r>
      <w:r w:rsidR="00DB1C4D">
        <w:rPr>
          <w:rFonts w:ascii="Arial" w:hAnsi="Arial" w:cs="Arial"/>
          <w:color w:val="0000FF"/>
          <w:lang w:val="en-US"/>
        </w:rPr>
        <w:fldChar w:fldCharType="separate"/>
      </w:r>
      <w:r w:rsidR="00DB1C4D" w:rsidRPr="00DB1C4D">
        <w:rPr>
          <w:rStyle w:val="Hyperlink"/>
          <w:rFonts w:ascii="Arial" w:hAnsi="Arial" w:cs="Arial"/>
          <w:lang w:val="en-US"/>
        </w:rPr>
        <w:t>School Teachers Pay and Condition Document 2021</w:t>
      </w:r>
      <w:r w:rsidR="00DB1C4D">
        <w:rPr>
          <w:rFonts w:ascii="Arial" w:hAnsi="Arial" w:cs="Arial"/>
          <w:color w:val="0000FF"/>
          <w:lang w:val="en-US"/>
        </w:rPr>
        <w:fldChar w:fldCharType="end"/>
      </w:r>
      <w:r w:rsidR="00DB1C4D">
        <w:rPr>
          <w:rFonts w:ascii="Arial" w:hAnsi="Arial" w:cs="Arial"/>
          <w:color w:val="0000FF"/>
          <w:lang w:val="en-US"/>
        </w:rPr>
        <w:t xml:space="preserve"> </w:t>
      </w:r>
      <w:bookmarkEnd w:id="2"/>
      <w:r w:rsidR="00544635">
        <w:rPr>
          <w:rFonts w:ascii="Arial" w:hAnsi="Arial" w:cs="Arial"/>
          <w:color w:val="0000FF"/>
          <w:lang w:val="en-US"/>
        </w:rPr>
        <w:t xml:space="preserve"> </w:t>
      </w:r>
      <w:r w:rsidR="00544635" w:rsidRPr="00544635">
        <w:rPr>
          <w:rFonts w:ascii="Arial" w:hAnsi="Arial" w:cs="Arial"/>
          <w:color w:val="FF0000"/>
          <w:lang w:val="en-US"/>
        </w:rPr>
        <w:t>(To update when published in November)</w:t>
      </w:r>
    </w:p>
    <w:p w14:paraId="79ADA68F" w14:textId="0AE16AA4" w:rsidR="00624F65" w:rsidRPr="004637D1" w:rsidRDefault="002C04BE" w:rsidP="000E545C">
      <w:pPr>
        <w:pStyle w:val="ListParagraph"/>
        <w:numPr>
          <w:ilvl w:val="0"/>
          <w:numId w:val="23"/>
        </w:numPr>
        <w:tabs>
          <w:tab w:val="left" w:pos="567"/>
        </w:tabs>
        <w:jc w:val="both"/>
        <w:rPr>
          <w:rFonts w:ascii="Arial" w:hAnsi="Arial" w:cs="Arial"/>
          <w:color w:val="0000FF"/>
          <w:lang w:val="en-US"/>
        </w:rPr>
      </w:pPr>
      <w:r>
        <w:t xml:space="preserve">  </w:t>
      </w:r>
      <w:hyperlink r:id="rId21" w:history="1">
        <w:r w:rsidR="008F3336" w:rsidRPr="00620666">
          <w:rPr>
            <w:rStyle w:val="Hyperlink"/>
            <w:rFonts w:ascii="Arial" w:hAnsi="Arial" w:cs="Arial"/>
            <w:lang w:val="en-US"/>
          </w:rPr>
          <w:t>Teachers Standards 2012 - updated Dec 2021</w:t>
        </w:r>
      </w:hyperlink>
    </w:p>
    <w:p w14:paraId="15DBBD34" w14:textId="77777777" w:rsidR="00624F65" w:rsidRPr="004637D1" w:rsidRDefault="00624F65" w:rsidP="000E545C">
      <w:pPr>
        <w:pStyle w:val="ListParagraph"/>
        <w:numPr>
          <w:ilvl w:val="0"/>
          <w:numId w:val="23"/>
        </w:numPr>
        <w:tabs>
          <w:tab w:val="left" w:pos="567"/>
        </w:tabs>
        <w:jc w:val="both"/>
        <w:rPr>
          <w:rFonts w:ascii="Arial" w:hAnsi="Arial" w:cs="Arial"/>
          <w:color w:val="0000FF"/>
          <w:lang w:val="en-US"/>
        </w:rPr>
      </w:pPr>
      <w:r w:rsidRPr="004637D1">
        <w:rPr>
          <w:rFonts w:ascii="Arial" w:hAnsi="Arial" w:cs="Arial"/>
          <w:color w:val="0000FF"/>
          <w:lang w:val="en-US"/>
        </w:rPr>
        <w:lastRenderedPageBreak/>
        <w:tab/>
      </w:r>
      <w:hyperlink r:id="rId22" w:history="1">
        <w:r w:rsidRPr="004637D1">
          <w:rPr>
            <w:rStyle w:val="Hyperlink"/>
            <w:rFonts w:ascii="Arial" w:hAnsi="Arial" w:cs="Arial"/>
            <w:sz w:val="24"/>
            <w:szCs w:val="24"/>
            <w:lang w:val="en-US"/>
          </w:rPr>
          <w:t>Teachers' Standards (Early Years) September 2013</w:t>
        </w:r>
      </w:hyperlink>
      <w:r w:rsidRPr="004637D1">
        <w:rPr>
          <w:rFonts w:ascii="Arial" w:hAnsi="Arial" w:cs="Arial"/>
          <w:color w:val="0000FF"/>
          <w:u w:val="single"/>
          <w:lang w:val="en-US"/>
        </w:rPr>
        <w:t xml:space="preserve"> </w:t>
      </w:r>
    </w:p>
    <w:p w14:paraId="29F6341B" w14:textId="77777777" w:rsidR="00624F65" w:rsidRPr="004637D1" w:rsidRDefault="00624F65" w:rsidP="000E545C">
      <w:pPr>
        <w:pStyle w:val="ListParagraph"/>
        <w:numPr>
          <w:ilvl w:val="0"/>
          <w:numId w:val="23"/>
        </w:numPr>
        <w:tabs>
          <w:tab w:val="left" w:pos="567"/>
        </w:tabs>
        <w:jc w:val="both"/>
        <w:rPr>
          <w:rFonts w:ascii="Arial" w:hAnsi="Arial" w:cs="Arial"/>
          <w:color w:val="0000FF"/>
          <w:lang w:val="en-US"/>
        </w:rPr>
      </w:pPr>
      <w:r w:rsidRPr="004637D1">
        <w:rPr>
          <w:rFonts w:ascii="Arial" w:hAnsi="Arial" w:cs="Arial"/>
          <w:color w:val="0000FF"/>
          <w:lang w:val="en-US"/>
        </w:rPr>
        <w:tab/>
      </w:r>
      <w:hyperlink r:id="rId23" w:history="1">
        <w:r w:rsidR="00C80193">
          <w:rPr>
            <w:rStyle w:val="Hyperlink"/>
            <w:rFonts w:ascii="Arial" w:hAnsi="Arial" w:cs="Arial"/>
            <w:sz w:val="24"/>
            <w:szCs w:val="24"/>
            <w:lang w:val="en-US"/>
          </w:rPr>
          <w:t>National standards of excellence for headteachers 2020</w:t>
        </w:r>
      </w:hyperlink>
      <w:r w:rsidRPr="004637D1">
        <w:rPr>
          <w:rFonts w:ascii="Arial" w:hAnsi="Arial" w:cs="Arial"/>
          <w:color w:val="0000FF"/>
          <w:u w:val="single"/>
          <w:lang w:val="en-US"/>
        </w:rPr>
        <w:t xml:space="preserve"> </w:t>
      </w:r>
    </w:p>
    <w:p w14:paraId="6539BCD5" w14:textId="77777777" w:rsidR="00624F65" w:rsidRPr="004637D1" w:rsidRDefault="00624F65" w:rsidP="000E545C">
      <w:pPr>
        <w:pStyle w:val="ListParagraph"/>
        <w:numPr>
          <w:ilvl w:val="0"/>
          <w:numId w:val="23"/>
        </w:numPr>
        <w:tabs>
          <w:tab w:val="left" w:pos="567"/>
        </w:tabs>
        <w:jc w:val="both"/>
        <w:rPr>
          <w:rFonts w:ascii="Arial" w:hAnsi="Arial" w:cs="Arial"/>
          <w:color w:val="0000FF"/>
          <w:u w:val="single"/>
          <w:lang w:val="en-US"/>
        </w:rPr>
      </w:pPr>
      <w:r w:rsidRPr="004637D1">
        <w:rPr>
          <w:rFonts w:ascii="Arial" w:hAnsi="Arial" w:cs="Arial"/>
          <w:color w:val="0000FF"/>
          <w:lang w:val="en-US"/>
        </w:rPr>
        <w:tab/>
      </w:r>
      <w:hyperlink r:id="rId24" w:history="1">
        <w:r w:rsidRPr="004637D1">
          <w:rPr>
            <w:rStyle w:val="Hyperlink"/>
            <w:rFonts w:ascii="Arial" w:hAnsi="Arial" w:cs="Arial"/>
            <w:sz w:val="24"/>
            <w:szCs w:val="24"/>
            <w:lang w:val="en-US"/>
          </w:rPr>
          <w:t>Standards for teachers' professional development</w:t>
        </w:r>
      </w:hyperlink>
      <w:r w:rsidRPr="004637D1">
        <w:rPr>
          <w:rFonts w:ascii="Arial" w:hAnsi="Arial" w:cs="Arial"/>
          <w:color w:val="0000FF"/>
          <w:u w:val="single"/>
          <w:lang w:val="en-US"/>
        </w:rPr>
        <w:t xml:space="preserve"> </w:t>
      </w:r>
      <w:r w:rsidRPr="004637D1">
        <w:rPr>
          <w:rFonts w:ascii="Arial" w:hAnsi="Arial" w:cs="Arial"/>
          <w:color w:val="0000FF"/>
          <w:lang w:val="en-US"/>
        </w:rPr>
        <w:t>and the</w:t>
      </w:r>
      <w:r w:rsidRPr="004637D1">
        <w:rPr>
          <w:rFonts w:ascii="Arial" w:hAnsi="Arial" w:cs="Arial"/>
          <w:color w:val="0000FF"/>
          <w:u w:val="single"/>
          <w:lang w:val="en-US"/>
        </w:rPr>
        <w:t xml:space="preserve"> </w:t>
      </w:r>
      <w:hyperlink r:id="rId25" w:history="1">
        <w:r w:rsidRPr="004637D1">
          <w:rPr>
            <w:rStyle w:val="Hyperlink"/>
            <w:rFonts w:ascii="Arial" w:hAnsi="Arial" w:cs="Arial"/>
            <w:sz w:val="24"/>
            <w:szCs w:val="24"/>
            <w:lang w:val="en-US"/>
          </w:rPr>
          <w:t>implementation guidance 2016</w:t>
        </w:r>
      </w:hyperlink>
      <w:r w:rsidRPr="004637D1">
        <w:rPr>
          <w:rFonts w:ascii="Arial" w:hAnsi="Arial" w:cs="Arial"/>
          <w:color w:val="0000FF"/>
          <w:u w:val="single"/>
          <w:lang w:val="en-US"/>
        </w:rPr>
        <w:t xml:space="preserve">  </w:t>
      </w:r>
    </w:p>
    <w:p w14:paraId="730E2D17" w14:textId="137B5557" w:rsidR="00C43365" w:rsidRPr="004637D1" w:rsidRDefault="00E47F04" w:rsidP="00C43365">
      <w:pPr>
        <w:pStyle w:val="ListParagraph"/>
        <w:numPr>
          <w:ilvl w:val="0"/>
          <w:numId w:val="23"/>
        </w:numPr>
        <w:tabs>
          <w:tab w:val="left" w:pos="567"/>
        </w:tabs>
        <w:jc w:val="both"/>
        <w:rPr>
          <w:rStyle w:val="Hyperlink"/>
          <w:rFonts w:ascii="Arial" w:hAnsi="Arial" w:cs="Arial"/>
          <w:u w:val="none"/>
          <w:lang w:val="en-US"/>
        </w:rPr>
      </w:pPr>
      <w:r>
        <w:tab/>
      </w:r>
      <w:hyperlink r:id="rId26" w:history="1">
        <w:r w:rsidR="000C3985" w:rsidRPr="004637D1">
          <w:rPr>
            <w:rStyle w:val="Hyperlink"/>
            <w:rFonts w:ascii="Arial" w:hAnsi="Arial" w:cs="Arial"/>
            <w:sz w:val="24"/>
            <w:szCs w:val="24"/>
            <w:lang w:val="en-US"/>
          </w:rPr>
          <w:t>Implementing your school’s approach to pay – A</w:t>
        </w:r>
        <w:r w:rsidR="00527FD0" w:rsidRPr="004637D1">
          <w:rPr>
            <w:rStyle w:val="Hyperlink"/>
            <w:rFonts w:ascii="Arial" w:hAnsi="Arial" w:cs="Arial"/>
            <w:sz w:val="24"/>
            <w:szCs w:val="24"/>
            <w:lang w:val="en-US"/>
          </w:rPr>
          <w:t>d</w:t>
        </w:r>
        <w:r w:rsidR="000C3985" w:rsidRPr="004637D1">
          <w:rPr>
            <w:rStyle w:val="Hyperlink"/>
            <w:rFonts w:ascii="Arial" w:hAnsi="Arial" w:cs="Arial"/>
            <w:sz w:val="24"/>
            <w:szCs w:val="24"/>
            <w:lang w:val="en-US"/>
          </w:rPr>
          <w:t xml:space="preserve">vice for maintained schools, </w:t>
        </w:r>
        <w:proofErr w:type="gramStart"/>
        <w:r w:rsidR="000C3985" w:rsidRPr="004637D1">
          <w:rPr>
            <w:rStyle w:val="Hyperlink"/>
            <w:rFonts w:ascii="Arial" w:hAnsi="Arial" w:cs="Arial"/>
            <w:sz w:val="24"/>
            <w:szCs w:val="24"/>
            <w:lang w:val="en-US"/>
          </w:rPr>
          <w:t>academies</w:t>
        </w:r>
        <w:proofErr w:type="gramEnd"/>
        <w:r w:rsidR="000C3985" w:rsidRPr="004637D1">
          <w:rPr>
            <w:rStyle w:val="Hyperlink"/>
            <w:rFonts w:ascii="Arial" w:hAnsi="Arial" w:cs="Arial"/>
            <w:sz w:val="24"/>
            <w:szCs w:val="24"/>
            <w:lang w:val="en-US"/>
          </w:rPr>
          <w:t xml:space="preserve"> and local authorities September 2018, revised in March 2019</w:t>
        </w:r>
      </w:hyperlink>
    </w:p>
    <w:p w14:paraId="01E4B2E9" w14:textId="5B770DA7" w:rsidR="00C43365" w:rsidRPr="004637D1" w:rsidRDefault="00E47F04" w:rsidP="00C43365">
      <w:pPr>
        <w:pStyle w:val="ListParagraph"/>
        <w:numPr>
          <w:ilvl w:val="0"/>
          <w:numId w:val="23"/>
        </w:numPr>
        <w:tabs>
          <w:tab w:val="left" w:pos="567"/>
        </w:tabs>
        <w:jc w:val="both"/>
        <w:rPr>
          <w:rStyle w:val="Hyperlink"/>
          <w:rFonts w:ascii="Arial" w:hAnsi="Arial" w:cs="Arial"/>
          <w:u w:val="none"/>
          <w:lang w:val="en-US"/>
        </w:rPr>
      </w:pPr>
      <w:r>
        <w:tab/>
      </w:r>
      <w:hyperlink r:id="rId27" w:history="1">
        <w:r w:rsidRPr="00B220B4">
          <w:rPr>
            <w:rStyle w:val="Hyperlink"/>
            <w:rFonts w:ascii="Arial" w:hAnsi="Arial" w:cs="Arial"/>
            <w:sz w:val="24"/>
            <w:szCs w:val="24"/>
          </w:rPr>
          <w:t>https://www.gov.uk/government/publications/data-burdens-on-schools</w:t>
        </w:r>
      </w:hyperlink>
    </w:p>
    <w:p w14:paraId="3DB04952" w14:textId="7D85B5FB" w:rsidR="00330A51" w:rsidRPr="00E47F04" w:rsidRDefault="00E47F04" w:rsidP="00C43365">
      <w:pPr>
        <w:pStyle w:val="ListParagraph"/>
        <w:numPr>
          <w:ilvl w:val="0"/>
          <w:numId w:val="23"/>
        </w:numPr>
        <w:tabs>
          <w:tab w:val="left" w:pos="567"/>
        </w:tabs>
        <w:jc w:val="both"/>
        <w:rPr>
          <w:rFonts w:ascii="Arial" w:hAnsi="Arial" w:cs="Arial"/>
          <w:color w:val="FF0000"/>
          <w:lang w:val="en-US"/>
        </w:rPr>
      </w:pPr>
      <w:r>
        <w:tab/>
      </w:r>
      <w:hyperlink r:id="rId28" w:history="1">
        <w:r w:rsidR="00132F52" w:rsidRPr="004637D1">
          <w:rPr>
            <w:rStyle w:val="Hyperlink"/>
            <w:rFonts w:ascii="Arial" w:hAnsi="Arial" w:cs="Arial"/>
            <w:kern w:val="36"/>
            <w:sz w:val="24"/>
            <w:szCs w:val="24"/>
            <w:lang w:val="en"/>
          </w:rPr>
          <w:t>The School Governance (Roles, Procedures and Allowances) (England) Regulations 2013</w:t>
        </w:r>
      </w:hyperlink>
      <w:r w:rsidR="00132F52" w:rsidRPr="004637D1">
        <w:rPr>
          <w:rFonts w:ascii="Arial" w:hAnsi="Arial" w:cs="Arial"/>
          <w:color w:val="0000FF"/>
          <w:kern w:val="36"/>
          <w:lang w:val="en"/>
        </w:rPr>
        <w:t xml:space="preserve"> </w:t>
      </w:r>
      <w:r w:rsidR="00330A51" w:rsidRPr="00C43365">
        <w:rPr>
          <w:rFonts w:ascii="Arial" w:hAnsi="Arial" w:cs="Arial"/>
          <w:bCs/>
          <w:kern w:val="36"/>
          <w:lang w:val="en"/>
        </w:rPr>
        <w:t>2013 No. 1624</w:t>
      </w:r>
    </w:p>
    <w:p w14:paraId="1BB58BEA" w14:textId="2F240953" w:rsidR="00E47F04" w:rsidRPr="00455B26" w:rsidRDefault="00E47F04" w:rsidP="00C43365">
      <w:pPr>
        <w:pStyle w:val="ListParagraph"/>
        <w:numPr>
          <w:ilvl w:val="0"/>
          <w:numId w:val="23"/>
        </w:numPr>
        <w:tabs>
          <w:tab w:val="left" w:pos="567"/>
        </w:tabs>
        <w:jc w:val="both"/>
        <w:rPr>
          <w:rStyle w:val="Hyperlink"/>
          <w:rFonts w:ascii="Arial" w:hAnsi="Arial" w:cs="Arial"/>
          <w:color w:val="FF0000"/>
          <w:sz w:val="24"/>
          <w:szCs w:val="24"/>
          <w:u w:val="none"/>
          <w:lang w:val="en-US"/>
        </w:rPr>
      </w:pPr>
      <w:r>
        <w:rPr>
          <w:rFonts w:ascii="Arial" w:hAnsi="Arial" w:cs="Arial"/>
          <w:bCs/>
          <w:kern w:val="36"/>
          <w:lang w:val="en"/>
        </w:rPr>
        <w:tab/>
      </w:r>
      <w:hyperlink r:id="rId29" w:history="1">
        <w:r w:rsidRPr="001E28C6">
          <w:rPr>
            <w:rStyle w:val="Hyperlink"/>
            <w:rFonts w:ascii="Arial" w:hAnsi="Arial" w:cs="Arial"/>
            <w:bCs/>
            <w:kern w:val="36"/>
            <w:sz w:val="24"/>
            <w:szCs w:val="24"/>
            <w:lang w:val="en"/>
          </w:rPr>
          <w:t>https://www.gov.uk/government/publications/induction-for-early-career-teachers-england</w:t>
        </w:r>
      </w:hyperlink>
    </w:p>
    <w:p w14:paraId="07316E95" w14:textId="77777777" w:rsidR="00455B26" w:rsidRPr="00455B26" w:rsidRDefault="00A6186F" w:rsidP="00455B26">
      <w:pPr>
        <w:numPr>
          <w:ilvl w:val="0"/>
          <w:numId w:val="23"/>
        </w:numPr>
        <w:contextualSpacing/>
        <w:rPr>
          <w:rStyle w:val="Hyperlink"/>
          <w:rFonts w:ascii="Arial" w:eastAsiaTheme="minorHAnsi" w:hAnsi="Arial" w:cs="Arial"/>
        </w:rPr>
      </w:pPr>
      <w:hyperlink r:id="rId30" w:history="1">
        <w:r w:rsidR="00455B26" w:rsidRPr="00455B26">
          <w:rPr>
            <w:rStyle w:val="Hyperlink"/>
            <w:rFonts w:ascii="Arial" w:hAnsi="Arial" w:cs="Arial"/>
          </w:rPr>
          <w:t>School’s Induction Policy</w:t>
        </w:r>
      </w:hyperlink>
    </w:p>
    <w:p w14:paraId="148681E2" w14:textId="77777777" w:rsidR="00455B26" w:rsidRPr="001E28C6" w:rsidRDefault="00455B26" w:rsidP="00455B26">
      <w:pPr>
        <w:pStyle w:val="ListParagraph"/>
        <w:tabs>
          <w:tab w:val="left" w:pos="567"/>
        </w:tabs>
        <w:jc w:val="both"/>
        <w:rPr>
          <w:rStyle w:val="Hyperlink"/>
          <w:rFonts w:ascii="Arial" w:hAnsi="Arial" w:cs="Arial"/>
          <w:color w:val="FF0000"/>
          <w:sz w:val="24"/>
          <w:szCs w:val="24"/>
          <w:u w:val="none"/>
          <w:lang w:val="en-US"/>
        </w:rPr>
      </w:pPr>
    </w:p>
    <w:p w14:paraId="60BB57BF" w14:textId="77777777" w:rsidR="00AC6827" w:rsidRPr="00AC6827" w:rsidRDefault="00AC6827" w:rsidP="00AC6827">
      <w:pPr>
        <w:jc w:val="both"/>
        <w:rPr>
          <w:rFonts w:ascii="Arial" w:hAnsi="Arial" w:cs="Arial"/>
          <w:i/>
          <w:sz w:val="16"/>
          <w:szCs w:val="16"/>
          <w:lang w:val="en-US"/>
        </w:rPr>
      </w:pPr>
      <w:r>
        <w:rPr>
          <w:rFonts w:ascii="Arial" w:hAnsi="Arial" w:cs="Arial"/>
          <w:lang w:val="en-US"/>
        </w:rPr>
        <w:t>*</w:t>
      </w:r>
      <w:r w:rsidRPr="00AC6827">
        <w:rPr>
          <w:rFonts w:ascii="Arial" w:hAnsi="Arial" w:cs="Arial"/>
          <w:sz w:val="16"/>
          <w:szCs w:val="16"/>
          <w:lang w:val="en-US"/>
        </w:rPr>
        <w:t>1</w:t>
      </w:r>
      <w:r w:rsidR="00F54BB1">
        <w:rPr>
          <w:rFonts w:ascii="Arial" w:hAnsi="Arial" w:cs="Arial"/>
          <w:sz w:val="16"/>
          <w:szCs w:val="16"/>
          <w:lang w:val="en-US"/>
        </w:rPr>
        <w:t xml:space="preserve"> </w:t>
      </w:r>
      <w:r w:rsidRPr="00AC6827">
        <w:rPr>
          <w:rFonts w:ascii="Arial" w:hAnsi="Arial" w:cs="Arial"/>
          <w:i/>
          <w:sz w:val="16"/>
          <w:szCs w:val="16"/>
          <w:lang w:val="en-US"/>
        </w:rPr>
        <w:t>In terms of staff involvement of staff in head teacher appraisal “The School Governance (Roles, Procedures and Allowances) (England) Regulations 2013” apply.  Schedule 1, Part 3 (page 13) is as follows:</w:t>
      </w:r>
    </w:p>
    <w:p w14:paraId="0E221B59" w14:textId="77777777" w:rsidR="00AC6827" w:rsidRPr="00AC6827" w:rsidRDefault="00AC6827" w:rsidP="00AC6827">
      <w:pPr>
        <w:jc w:val="both"/>
        <w:rPr>
          <w:rFonts w:ascii="Arial" w:hAnsi="Arial" w:cs="Arial"/>
          <w:i/>
          <w:sz w:val="16"/>
          <w:szCs w:val="16"/>
          <w:lang w:val="en-US"/>
        </w:rPr>
      </w:pPr>
    </w:p>
    <w:p w14:paraId="4D7FDA75" w14:textId="77777777" w:rsidR="00AC6827" w:rsidRPr="00AC6827" w:rsidRDefault="00AC6827" w:rsidP="00AC6827">
      <w:pPr>
        <w:jc w:val="both"/>
        <w:rPr>
          <w:rFonts w:ascii="Arial" w:hAnsi="Arial" w:cs="Arial"/>
          <w:i/>
          <w:sz w:val="16"/>
          <w:szCs w:val="16"/>
        </w:rPr>
      </w:pPr>
      <w:r w:rsidRPr="00AC6827">
        <w:rPr>
          <w:rFonts w:ascii="Arial" w:hAnsi="Arial" w:cs="Arial"/>
          <w:i/>
          <w:sz w:val="16"/>
          <w:szCs w:val="16"/>
        </w:rPr>
        <w:t>Pecuniary interests 3.—(1) This sub-paragraph applies where a relevant person who is paid to work at a school other than as head teacher is present at a meeting of the school at which a subject of consideration is the pay or performance appraisal of any particular person employed to work at the school. (2) This sub-paragraph applies where a head teacher of a school is present at a meeting of the school at which a subject of consideration is the head teacher’s own pay or performance appraisal. (3) In any case where sub-paragraph (1) or (2) applies, the relevant person’s interest will be treated for the purpose of regulation 16(b) as being in conflict with the governing body’s interests.</w:t>
      </w:r>
    </w:p>
    <w:p w14:paraId="3CEC8C07" w14:textId="77777777" w:rsidR="00AC6827" w:rsidRPr="00AC6827" w:rsidRDefault="00AC6827" w:rsidP="00AC6827">
      <w:pPr>
        <w:jc w:val="both"/>
        <w:rPr>
          <w:rFonts w:ascii="Arial" w:hAnsi="Arial" w:cs="Arial"/>
          <w:i/>
          <w:sz w:val="16"/>
          <w:szCs w:val="16"/>
        </w:rPr>
      </w:pPr>
    </w:p>
    <w:p w14:paraId="59C4B3FF" w14:textId="77777777" w:rsidR="00AC6827" w:rsidRPr="00AC6827" w:rsidRDefault="00AC6827" w:rsidP="00AC6827">
      <w:pPr>
        <w:jc w:val="both"/>
        <w:rPr>
          <w:rFonts w:ascii="Arial" w:hAnsi="Arial" w:cs="Arial"/>
          <w:i/>
          <w:sz w:val="16"/>
          <w:szCs w:val="16"/>
        </w:rPr>
      </w:pPr>
      <w:r w:rsidRPr="00AC6827">
        <w:rPr>
          <w:rFonts w:ascii="Arial" w:hAnsi="Arial" w:cs="Arial"/>
          <w:i/>
          <w:sz w:val="16"/>
          <w:szCs w:val="16"/>
        </w:rPr>
        <w:t>Section 16(b) says “…that person, if present at a meeting of the school at which the matter is the subject of consideration, must disclose his or her interest, withdraw from the meeting and not vote on the matter in question.”</w:t>
      </w:r>
    </w:p>
    <w:p w14:paraId="064EAC37" w14:textId="77777777" w:rsidR="004637D1" w:rsidRPr="009F7502" w:rsidRDefault="004637D1" w:rsidP="008C0B39">
      <w:pPr>
        <w:tabs>
          <w:tab w:val="left" w:pos="567"/>
        </w:tabs>
        <w:ind w:left="567" w:hanging="567"/>
        <w:jc w:val="both"/>
        <w:rPr>
          <w:rFonts w:ascii="Arial" w:hAnsi="Arial" w:cs="Arial"/>
          <w:lang w:val="en-US"/>
        </w:rPr>
      </w:pPr>
    </w:p>
    <w:p w14:paraId="13315AE1" w14:textId="77777777" w:rsidR="0029112E" w:rsidRDefault="008C0B39" w:rsidP="00F54BB1">
      <w:pPr>
        <w:tabs>
          <w:tab w:val="left" w:pos="567"/>
        </w:tabs>
        <w:ind w:left="567" w:hanging="567"/>
        <w:jc w:val="both"/>
        <w:rPr>
          <w:rFonts w:ascii="Arial" w:hAnsi="Arial" w:cs="Arial"/>
          <w:lang w:val="en-US"/>
        </w:rPr>
      </w:pPr>
      <w:r w:rsidRPr="00211226">
        <w:rPr>
          <w:rFonts w:ascii="Arial" w:hAnsi="Arial" w:cs="Arial"/>
          <w:lang w:val="en-US"/>
        </w:rPr>
        <w:t xml:space="preserve"> </w:t>
      </w:r>
    </w:p>
    <w:p w14:paraId="6778133F" w14:textId="77777777" w:rsidR="000C3985" w:rsidRPr="004637D1" w:rsidRDefault="0029112E"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F86922">
        <w:rPr>
          <w:rFonts w:ascii="Arial" w:hAnsi="Arial"/>
          <w:b/>
          <w:szCs w:val="20"/>
          <w:lang w:eastAsia="en-GB"/>
        </w:rPr>
        <w:t>JCNP Staffing Regulations Working Party</w:t>
      </w:r>
      <w:r w:rsidRPr="004637D1">
        <w:rPr>
          <w:rFonts w:ascii="Arial" w:hAnsi="Arial"/>
          <w:b/>
          <w:szCs w:val="20"/>
          <w:lang w:eastAsia="en-GB"/>
        </w:rPr>
        <w:tab/>
      </w:r>
      <w:r w:rsidR="009E0250" w:rsidRPr="004637D1">
        <w:rPr>
          <w:rFonts w:ascii="Arial" w:hAnsi="Arial"/>
          <w:b/>
          <w:szCs w:val="20"/>
          <w:lang w:eastAsia="en-GB"/>
        </w:rPr>
        <w:t xml:space="preserve">17 September </w:t>
      </w:r>
      <w:r w:rsidR="000C3985" w:rsidRPr="004637D1">
        <w:rPr>
          <w:rFonts w:ascii="Arial" w:hAnsi="Arial"/>
          <w:b/>
          <w:szCs w:val="20"/>
          <w:lang w:eastAsia="en-GB"/>
        </w:rPr>
        <w:t>20</w:t>
      </w:r>
      <w:r w:rsidR="009E0250" w:rsidRPr="004637D1">
        <w:rPr>
          <w:rFonts w:ascii="Arial" w:hAnsi="Arial"/>
          <w:b/>
          <w:szCs w:val="20"/>
          <w:lang w:eastAsia="en-GB"/>
        </w:rPr>
        <w:t>20</w:t>
      </w:r>
    </w:p>
    <w:p w14:paraId="0838AD0C" w14:textId="77777777" w:rsidR="005E13FF" w:rsidRDefault="000C3985"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4637D1">
        <w:rPr>
          <w:rFonts w:ascii="Arial" w:hAnsi="Arial"/>
          <w:b/>
          <w:szCs w:val="20"/>
          <w:lang w:eastAsia="en-GB"/>
        </w:rPr>
        <w:tab/>
      </w:r>
      <w:r w:rsidRPr="004637D1">
        <w:rPr>
          <w:rFonts w:ascii="Arial" w:hAnsi="Arial"/>
          <w:b/>
          <w:szCs w:val="20"/>
          <w:lang w:eastAsia="en-GB"/>
        </w:rPr>
        <w:tab/>
      </w:r>
      <w:r w:rsidR="00820276">
        <w:rPr>
          <w:rFonts w:ascii="Arial" w:hAnsi="Arial"/>
          <w:b/>
          <w:szCs w:val="20"/>
          <w:lang w:eastAsia="en-GB"/>
        </w:rPr>
        <w:tab/>
      </w:r>
      <w:r w:rsidR="00820276">
        <w:rPr>
          <w:rFonts w:ascii="Arial" w:hAnsi="Arial"/>
          <w:b/>
          <w:szCs w:val="20"/>
          <w:lang w:eastAsia="en-GB"/>
        </w:rPr>
        <w:tab/>
      </w:r>
      <w:r w:rsidR="00820276">
        <w:rPr>
          <w:rFonts w:ascii="Arial" w:hAnsi="Arial"/>
          <w:b/>
          <w:szCs w:val="20"/>
          <w:lang w:eastAsia="en-GB"/>
        </w:rPr>
        <w:tab/>
      </w:r>
      <w:r w:rsidR="00820276">
        <w:rPr>
          <w:rFonts w:ascii="Arial" w:hAnsi="Arial"/>
          <w:b/>
          <w:szCs w:val="20"/>
          <w:lang w:eastAsia="en-GB"/>
        </w:rPr>
        <w:tab/>
      </w:r>
      <w:r w:rsidR="00820276">
        <w:rPr>
          <w:rFonts w:ascii="Arial" w:hAnsi="Arial"/>
          <w:b/>
          <w:szCs w:val="20"/>
          <w:lang w:eastAsia="en-GB"/>
        </w:rPr>
        <w:tab/>
      </w:r>
      <w:r w:rsidR="00820276">
        <w:rPr>
          <w:rFonts w:ascii="Arial" w:hAnsi="Arial"/>
          <w:b/>
          <w:szCs w:val="20"/>
          <w:lang w:eastAsia="en-GB"/>
        </w:rPr>
        <w:tab/>
      </w:r>
      <w:r w:rsidR="00820276" w:rsidRPr="0065618C">
        <w:rPr>
          <w:rFonts w:ascii="Arial" w:hAnsi="Arial"/>
          <w:b/>
          <w:szCs w:val="20"/>
          <w:lang w:eastAsia="en-GB"/>
        </w:rPr>
        <w:t>23 September 2021</w:t>
      </w:r>
    </w:p>
    <w:p w14:paraId="13BCF431" w14:textId="77777777" w:rsidR="00455B26" w:rsidRDefault="005E13FF"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t>15 September 2022</w:t>
      </w:r>
    </w:p>
    <w:p w14:paraId="048749DB" w14:textId="545CE2CE" w:rsidR="0029112E" w:rsidRPr="004637D1" w:rsidRDefault="00455B26"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sidRPr="00455B26">
        <w:rPr>
          <w:rFonts w:ascii="Arial" w:hAnsi="Arial"/>
          <w:b/>
          <w:color w:val="FF0000"/>
          <w:szCs w:val="20"/>
          <w:lang w:eastAsia="en-GB"/>
        </w:rPr>
        <w:t>28 September 2023</w:t>
      </w:r>
      <w:r w:rsidR="000C3985" w:rsidRPr="004637D1">
        <w:rPr>
          <w:rFonts w:ascii="Arial" w:hAnsi="Arial"/>
          <w:b/>
          <w:szCs w:val="20"/>
          <w:lang w:eastAsia="en-GB"/>
        </w:rPr>
        <w:tab/>
      </w:r>
      <w:r w:rsidR="000C3985" w:rsidRPr="004637D1">
        <w:rPr>
          <w:rFonts w:ascii="Arial" w:hAnsi="Arial"/>
          <w:b/>
          <w:szCs w:val="20"/>
          <w:lang w:eastAsia="en-GB"/>
        </w:rPr>
        <w:tab/>
      </w:r>
      <w:r w:rsidR="000C3985" w:rsidRPr="004637D1">
        <w:rPr>
          <w:rFonts w:ascii="Arial" w:hAnsi="Arial"/>
          <w:b/>
          <w:szCs w:val="20"/>
          <w:lang w:eastAsia="en-GB"/>
        </w:rPr>
        <w:tab/>
      </w:r>
      <w:r w:rsidR="000C3985" w:rsidRPr="004637D1">
        <w:rPr>
          <w:rFonts w:ascii="Arial" w:hAnsi="Arial"/>
          <w:b/>
          <w:szCs w:val="20"/>
          <w:lang w:eastAsia="en-GB"/>
        </w:rPr>
        <w:tab/>
      </w:r>
      <w:r w:rsidR="000C3985" w:rsidRPr="004637D1">
        <w:rPr>
          <w:rFonts w:ascii="Arial" w:hAnsi="Arial"/>
          <w:b/>
          <w:szCs w:val="20"/>
          <w:lang w:eastAsia="en-GB"/>
        </w:rPr>
        <w:tab/>
      </w:r>
      <w:r w:rsidR="000C3985" w:rsidRPr="004637D1">
        <w:rPr>
          <w:rFonts w:ascii="Arial" w:hAnsi="Arial"/>
          <w:b/>
          <w:szCs w:val="20"/>
          <w:lang w:eastAsia="en-GB"/>
        </w:rPr>
        <w:tab/>
      </w:r>
    </w:p>
    <w:p w14:paraId="55291499" w14:textId="1EBD191A" w:rsidR="00F86922" w:rsidRPr="00CC4A94" w:rsidRDefault="00F86922" w:rsidP="00F86922">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4637D1">
        <w:rPr>
          <w:rFonts w:ascii="Arial" w:hAnsi="Arial"/>
          <w:b/>
          <w:szCs w:val="20"/>
          <w:lang w:eastAsia="en-GB"/>
        </w:rPr>
        <w:t>Circulated for final comments</w:t>
      </w:r>
      <w:r w:rsidR="00820276">
        <w:rPr>
          <w:rFonts w:ascii="Arial" w:hAnsi="Arial"/>
          <w:b/>
          <w:szCs w:val="20"/>
          <w:lang w:eastAsia="en-GB"/>
        </w:rPr>
        <w:tab/>
      </w:r>
      <w:r w:rsidRPr="004637D1">
        <w:rPr>
          <w:rFonts w:ascii="Arial" w:hAnsi="Arial"/>
          <w:b/>
          <w:szCs w:val="20"/>
          <w:lang w:eastAsia="en-GB"/>
        </w:rPr>
        <w:tab/>
      </w:r>
      <w:r w:rsidRPr="004637D1">
        <w:rPr>
          <w:rFonts w:ascii="Arial" w:hAnsi="Arial"/>
          <w:b/>
          <w:szCs w:val="20"/>
          <w:lang w:eastAsia="en-GB"/>
        </w:rPr>
        <w:tab/>
      </w:r>
      <w:r w:rsidR="009E0250" w:rsidRPr="004637D1">
        <w:rPr>
          <w:rFonts w:ascii="Arial" w:hAnsi="Arial"/>
          <w:b/>
          <w:szCs w:val="20"/>
          <w:lang w:eastAsia="en-GB"/>
        </w:rPr>
        <w:t xml:space="preserve">8 September </w:t>
      </w:r>
      <w:r w:rsidRPr="00CC4A94">
        <w:rPr>
          <w:rFonts w:ascii="Arial" w:hAnsi="Arial"/>
          <w:b/>
          <w:szCs w:val="20"/>
          <w:lang w:eastAsia="en-GB"/>
        </w:rPr>
        <w:t>20</w:t>
      </w:r>
      <w:r w:rsidR="009E0250" w:rsidRPr="00CC4A94">
        <w:rPr>
          <w:rFonts w:ascii="Arial" w:hAnsi="Arial"/>
          <w:b/>
          <w:szCs w:val="20"/>
          <w:lang w:eastAsia="en-GB"/>
        </w:rPr>
        <w:t>20</w:t>
      </w:r>
    </w:p>
    <w:p w14:paraId="24081AB5" w14:textId="77777777" w:rsidR="00F86922" w:rsidRPr="00CC4A94" w:rsidRDefault="00F86922" w:rsidP="00F86922">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CC4A94">
        <w:rPr>
          <w:rFonts w:ascii="Arial" w:hAnsi="Arial"/>
          <w:b/>
          <w:szCs w:val="20"/>
          <w:lang w:eastAsia="en-GB"/>
        </w:rPr>
        <w:t xml:space="preserve">Final comments by </w:t>
      </w:r>
      <w:r w:rsidRPr="00CC4A94">
        <w:rPr>
          <w:rFonts w:ascii="Arial" w:hAnsi="Arial"/>
          <w:b/>
          <w:szCs w:val="20"/>
          <w:lang w:eastAsia="en-GB"/>
        </w:rPr>
        <w:tab/>
      </w:r>
      <w:r w:rsidRPr="00CC4A94">
        <w:rPr>
          <w:rFonts w:ascii="Arial" w:hAnsi="Arial"/>
          <w:b/>
          <w:szCs w:val="20"/>
          <w:lang w:eastAsia="en-GB"/>
        </w:rPr>
        <w:tab/>
      </w:r>
      <w:r w:rsidRPr="00CC4A94">
        <w:rPr>
          <w:rFonts w:ascii="Arial" w:hAnsi="Arial"/>
          <w:b/>
          <w:szCs w:val="20"/>
          <w:lang w:eastAsia="en-GB"/>
        </w:rPr>
        <w:tab/>
      </w:r>
      <w:r w:rsidRPr="00CC4A94">
        <w:rPr>
          <w:rFonts w:ascii="Arial" w:hAnsi="Arial"/>
          <w:b/>
          <w:szCs w:val="20"/>
          <w:lang w:eastAsia="en-GB"/>
        </w:rPr>
        <w:tab/>
      </w:r>
      <w:r w:rsidRPr="00CC4A94">
        <w:rPr>
          <w:rFonts w:ascii="Arial" w:hAnsi="Arial"/>
          <w:b/>
          <w:szCs w:val="20"/>
          <w:lang w:eastAsia="en-GB"/>
        </w:rPr>
        <w:tab/>
      </w:r>
      <w:r w:rsidR="009E0250" w:rsidRPr="00CC4A94">
        <w:rPr>
          <w:rFonts w:ascii="Arial" w:hAnsi="Arial"/>
          <w:b/>
          <w:szCs w:val="20"/>
          <w:lang w:eastAsia="en-GB"/>
        </w:rPr>
        <w:t xml:space="preserve">15 September </w:t>
      </w:r>
      <w:r w:rsidRPr="00CC4A94">
        <w:rPr>
          <w:rFonts w:ascii="Arial" w:hAnsi="Arial"/>
          <w:b/>
          <w:szCs w:val="20"/>
          <w:lang w:eastAsia="en-GB"/>
        </w:rPr>
        <w:t>20</w:t>
      </w:r>
      <w:r w:rsidR="009E0250" w:rsidRPr="00CC4A94">
        <w:rPr>
          <w:rFonts w:ascii="Arial" w:hAnsi="Arial"/>
          <w:b/>
          <w:szCs w:val="20"/>
          <w:lang w:eastAsia="en-GB"/>
        </w:rPr>
        <w:t>20</w:t>
      </w:r>
    </w:p>
    <w:p w14:paraId="2ABDC86F" w14:textId="087CFF48" w:rsidR="00820276" w:rsidRPr="0065618C" w:rsidRDefault="00820276" w:rsidP="00820276">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65618C">
        <w:rPr>
          <w:rFonts w:ascii="Arial" w:hAnsi="Arial"/>
          <w:b/>
          <w:szCs w:val="20"/>
          <w:lang w:eastAsia="en-GB"/>
        </w:rPr>
        <w:t xml:space="preserve">Circulated for </w:t>
      </w:r>
      <w:r w:rsidR="0065618C" w:rsidRPr="0065618C">
        <w:rPr>
          <w:rFonts w:ascii="Arial" w:hAnsi="Arial"/>
          <w:b/>
          <w:szCs w:val="20"/>
          <w:lang w:eastAsia="en-GB"/>
        </w:rPr>
        <w:t xml:space="preserve">information </w:t>
      </w:r>
      <w:r w:rsidR="0065618C" w:rsidRPr="0065618C">
        <w:rPr>
          <w:rFonts w:ascii="Arial" w:hAnsi="Arial"/>
          <w:b/>
          <w:szCs w:val="20"/>
          <w:lang w:eastAsia="en-GB"/>
        </w:rPr>
        <w:tab/>
      </w:r>
      <w:r w:rsidRPr="0065618C">
        <w:rPr>
          <w:rFonts w:ascii="Arial" w:hAnsi="Arial"/>
          <w:b/>
          <w:szCs w:val="20"/>
          <w:lang w:eastAsia="en-GB"/>
        </w:rPr>
        <w:t xml:space="preserve"> </w:t>
      </w:r>
      <w:r w:rsidRPr="0065618C">
        <w:rPr>
          <w:rFonts w:ascii="Arial" w:hAnsi="Arial"/>
          <w:b/>
          <w:szCs w:val="20"/>
          <w:lang w:eastAsia="en-GB"/>
        </w:rPr>
        <w:tab/>
      </w:r>
      <w:r w:rsidRPr="0065618C">
        <w:rPr>
          <w:rFonts w:ascii="Arial" w:hAnsi="Arial"/>
          <w:b/>
          <w:szCs w:val="20"/>
          <w:lang w:eastAsia="en-GB"/>
        </w:rPr>
        <w:tab/>
      </w:r>
      <w:r w:rsidRPr="0065618C">
        <w:rPr>
          <w:rFonts w:ascii="Arial" w:hAnsi="Arial"/>
          <w:b/>
          <w:szCs w:val="20"/>
          <w:lang w:eastAsia="en-GB"/>
        </w:rPr>
        <w:tab/>
      </w:r>
      <w:r w:rsidR="0065618C" w:rsidRPr="0065618C">
        <w:rPr>
          <w:rFonts w:ascii="Arial" w:hAnsi="Arial"/>
          <w:b/>
          <w:szCs w:val="20"/>
          <w:lang w:eastAsia="en-GB"/>
        </w:rPr>
        <w:t>1</w:t>
      </w:r>
      <w:r w:rsidRPr="0065618C">
        <w:rPr>
          <w:rFonts w:ascii="Arial" w:hAnsi="Arial"/>
          <w:b/>
          <w:szCs w:val="20"/>
          <w:lang w:eastAsia="en-GB"/>
        </w:rPr>
        <w:t xml:space="preserve"> September 2021</w:t>
      </w:r>
    </w:p>
    <w:p w14:paraId="65F56586" w14:textId="77777777" w:rsidR="00F86922" w:rsidRPr="00CC4A94" w:rsidRDefault="00F86922"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p>
    <w:p w14:paraId="6E15BE12" w14:textId="77777777" w:rsidR="0029112E" w:rsidRPr="00F86922" w:rsidRDefault="0029112E"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F86922">
        <w:rPr>
          <w:rFonts w:ascii="Arial" w:hAnsi="Arial"/>
          <w:b/>
          <w:szCs w:val="20"/>
          <w:lang w:eastAsia="en-GB"/>
        </w:rPr>
        <w:t>Lead HR Business Partner</w:t>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t>Andy Wilson</w:t>
      </w:r>
    </w:p>
    <w:p w14:paraId="5329B525" w14:textId="77777777" w:rsidR="000C3985" w:rsidRPr="00F86922" w:rsidRDefault="000C3985"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p>
    <w:p w14:paraId="021728FB" w14:textId="77777777" w:rsidR="000C3985" w:rsidRPr="00F86922" w:rsidRDefault="009E0250"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F86922">
        <w:rPr>
          <w:rFonts w:ascii="Arial" w:hAnsi="Arial"/>
          <w:b/>
          <w:szCs w:val="20"/>
          <w:lang w:eastAsia="en-GB"/>
        </w:rPr>
        <w:t>EIS Leads</w:t>
      </w:r>
      <w:r w:rsidR="000C3985" w:rsidRPr="00F86922">
        <w:rPr>
          <w:rFonts w:ascii="Arial" w:hAnsi="Arial"/>
          <w:b/>
          <w:szCs w:val="20"/>
          <w:lang w:eastAsia="en-GB"/>
        </w:rPr>
        <w:tab/>
      </w:r>
      <w:r w:rsidR="000C3985" w:rsidRPr="00F86922">
        <w:rPr>
          <w:rFonts w:ascii="Arial" w:hAnsi="Arial"/>
          <w:b/>
          <w:szCs w:val="20"/>
          <w:lang w:eastAsia="en-GB"/>
        </w:rPr>
        <w:tab/>
      </w:r>
      <w:r w:rsidR="000C3985" w:rsidRPr="00F86922">
        <w:rPr>
          <w:rFonts w:ascii="Arial" w:hAnsi="Arial"/>
          <w:b/>
          <w:szCs w:val="20"/>
          <w:lang w:eastAsia="en-GB"/>
        </w:rPr>
        <w:tab/>
      </w:r>
      <w:r w:rsidR="000C3985" w:rsidRPr="00F86922">
        <w:rPr>
          <w:rFonts w:ascii="Arial" w:hAnsi="Arial"/>
          <w:b/>
          <w:szCs w:val="20"/>
          <w:lang w:eastAsia="en-GB"/>
        </w:rPr>
        <w:tab/>
      </w:r>
      <w:r w:rsidR="000C3985" w:rsidRPr="00F86922">
        <w:rPr>
          <w:rFonts w:ascii="Arial" w:hAnsi="Arial"/>
          <w:b/>
          <w:szCs w:val="20"/>
          <w:lang w:eastAsia="en-GB"/>
        </w:rPr>
        <w:tab/>
      </w:r>
      <w:r w:rsidR="000C3985" w:rsidRPr="00F86922">
        <w:rPr>
          <w:rFonts w:ascii="Arial" w:hAnsi="Arial"/>
          <w:b/>
          <w:szCs w:val="20"/>
          <w:lang w:eastAsia="en-GB"/>
        </w:rPr>
        <w:tab/>
        <w:t>Bryony Charnock-Walmsley</w:t>
      </w:r>
    </w:p>
    <w:p w14:paraId="0AE3A77A" w14:textId="77777777" w:rsidR="0029112E" w:rsidRPr="00F86922" w:rsidRDefault="00462357"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t xml:space="preserve">Effective from </w:t>
      </w:r>
    </w:p>
    <w:p w14:paraId="5A9C994F" w14:textId="122101AA" w:rsidR="0029112E" w:rsidRDefault="0029112E"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F86922">
        <w:rPr>
          <w:rFonts w:ascii="Arial" w:hAnsi="Arial"/>
          <w:b/>
          <w:szCs w:val="20"/>
          <w:lang w:eastAsia="en-GB"/>
        </w:rPr>
        <w:t>Date policy updated</w:t>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Pr="00F86922">
        <w:rPr>
          <w:rFonts w:ascii="Arial" w:hAnsi="Arial"/>
          <w:b/>
          <w:szCs w:val="20"/>
          <w:lang w:eastAsia="en-GB"/>
        </w:rPr>
        <w:tab/>
      </w:r>
      <w:r w:rsidR="008F3336">
        <w:rPr>
          <w:rFonts w:ascii="Arial" w:hAnsi="Arial"/>
          <w:b/>
          <w:szCs w:val="20"/>
          <w:lang w:eastAsia="en-GB"/>
        </w:rPr>
        <w:t>22 December</w:t>
      </w:r>
      <w:r w:rsidR="00790893" w:rsidRPr="0065618C">
        <w:rPr>
          <w:rFonts w:ascii="Arial" w:hAnsi="Arial"/>
          <w:b/>
          <w:szCs w:val="20"/>
          <w:lang w:eastAsia="en-GB"/>
        </w:rPr>
        <w:t xml:space="preserve"> 20</w:t>
      </w:r>
      <w:r w:rsidR="009E0250" w:rsidRPr="0065618C">
        <w:rPr>
          <w:rFonts w:ascii="Arial" w:hAnsi="Arial"/>
          <w:b/>
          <w:szCs w:val="20"/>
          <w:lang w:eastAsia="en-GB"/>
        </w:rPr>
        <w:t>2</w:t>
      </w:r>
      <w:r w:rsidR="00820276" w:rsidRPr="0065618C">
        <w:rPr>
          <w:rFonts w:ascii="Arial" w:hAnsi="Arial"/>
          <w:b/>
          <w:szCs w:val="20"/>
          <w:lang w:eastAsia="en-GB"/>
        </w:rPr>
        <w:t>1</w:t>
      </w:r>
    </w:p>
    <w:p w14:paraId="17498823" w14:textId="653A3F46" w:rsidR="00544635" w:rsidRPr="00455B26" w:rsidRDefault="00544635"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sidRPr="00455B26">
        <w:rPr>
          <w:rFonts w:ascii="Arial" w:hAnsi="Arial"/>
          <w:b/>
          <w:szCs w:val="20"/>
          <w:lang w:eastAsia="en-GB"/>
        </w:rPr>
        <w:t>6 September 2022</w:t>
      </w:r>
    </w:p>
    <w:p w14:paraId="069A47AF" w14:textId="03125887" w:rsidR="00455B26" w:rsidRPr="0065618C" w:rsidRDefault="00455B26"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t>31 August 2023</w:t>
      </w:r>
    </w:p>
    <w:p w14:paraId="06A9AABB" w14:textId="30C9D4EE" w:rsidR="0029112E" w:rsidRPr="0065618C" w:rsidRDefault="0029112E" w:rsidP="0029112E">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cs="Arial"/>
          <w:lang w:val="en-US"/>
        </w:rPr>
      </w:pPr>
      <w:r w:rsidRPr="0065618C">
        <w:rPr>
          <w:rFonts w:ascii="Arial" w:hAnsi="Arial"/>
          <w:b/>
          <w:szCs w:val="20"/>
          <w:lang w:eastAsia="en-GB"/>
        </w:rPr>
        <w:t>Review date</w:t>
      </w:r>
      <w:r w:rsidRPr="0065618C">
        <w:rPr>
          <w:rFonts w:ascii="Arial" w:hAnsi="Arial"/>
          <w:b/>
          <w:szCs w:val="20"/>
          <w:lang w:eastAsia="en-GB"/>
        </w:rPr>
        <w:tab/>
      </w:r>
      <w:r w:rsidRPr="0065618C">
        <w:rPr>
          <w:rFonts w:ascii="Arial" w:hAnsi="Arial"/>
          <w:b/>
          <w:szCs w:val="20"/>
          <w:lang w:eastAsia="en-GB"/>
        </w:rPr>
        <w:tab/>
      </w:r>
      <w:r w:rsidRPr="0065618C">
        <w:rPr>
          <w:rFonts w:ascii="Arial" w:hAnsi="Arial"/>
          <w:b/>
          <w:szCs w:val="20"/>
          <w:lang w:eastAsia="en-GB"/>
        </w:rPr>
        <w:tab/>
      </w:r>
      <w:r w:rsidRPr="0065618C">
        <w:rPr>
          <w:rFonts w:ascii="Arial" w:hAnsi="Arial"/>
          <w:b/>
          <w:szCs w:val="20"/>
          <w:lang w:eastAsia="en-GB"/>
        </w:rPr>
        <w:tab/>
      </w:r>
      <w:r w:rsidRPr="0065618C">
        <w:rPr>
          <w:rFonts w:ascii="Arial" w:hAnsi="Arial"/>
          <w:b/>
          <w:szCs w:val="20"/>
          <w:lang w:eastAsia="en-GB"/>
        </w:rPr>
        <w:tab/>
      </w:r>
      <w:r w:rsidRPr="0065618C">
        <w:rPr>
          <w:rFonts w:ascii="Arial" w:hAnsi="Arial"/>
          <w:b/>
          <w:szCs w:val="20"/>
          <w:lang w:eastAsia="en-GB"/>
        </w:rPr>
        <w:tab/>
      </w:r>
      <w:r w:rsidRPr="005E13FF">
        <w:rPr>
          <w:rFonts w:ascii="Arial" w:hAnsi="Arial"/>
          <w:b/>
          <w:szCs w:val="20"/>
          <w:lang w:eastAsia="en-GB"/>
        </w:rPr>
        <w:t>September 20</w:t>
      </w:r>
      <w:r w:rsidR="000C3985" w:rsidRPr="005E13FF">
        <w:rPr>
          <w:rFonts w:ascii="Arial" w:hAnsi="Arial"/>
          <w:b/>
          <w:szCs w:val="20"/>
          <w:lang w:eastAsia="en-GB"/>
        </w:rPr>
        <w:t>2</w:t>
      </w:r>
      <w:r w:rsidR="00544635" w:rsidRPr="005E13FF">
        <w:rPr>
          <w:rFonts w:ascii="Arial" w:hAnsi="Arial"/>
          <w:b/>
          <w:szCs w:val="20"/>
          <w:lang w:eastAsia="en-GB"/>
        </w:rPr>
        <w:t>3</w:t>
      </w:r>
    </w:p>
    <w:p w14:paraId="063FA347" w14:textId="43FDDA3B" w:rsidR="003E20DE" w:rsidRDefault="00671612" w:rsidP="00455B26">
      <w:pPr>
        <w:jc w:val="both"/>
        <w:rPr>
          <w:rFonts w:ascii="Arial" w:hAnsi="Arial" w:cs="Arial"/>
          <w:color w:val="FF0000"/>
        </w:rPr>
      </w:pPr>
      <w:r w:rsidRPr="008C0B39">
        <w:rPr>
          <w:rFonts w:ascii="Arial" w:hAnsi="Arial" w:cs="Arial"/>
        </w:rPr>
        <w:t xml:space="preserve">Document ends </w:t>
      </w:r>
      <w:r w:rsidR="003E20DE">
        <w:rPr>
          <w:rFonts w:ascii="Arial" w:hAnsi="Arial" w:cs="Arial"/>
          <w:color w:val="FF0000"/>
        </w:rPr>
        <w:br w:type="page"/>
      </w:r>
    </w:p>
    <w:p w14:paraId="52678F9E" w14:textId="77777777" w:rsidR="003E20DE" w:rsidRPr="003E20DE" w:rsidRDefault="003E20DE" w:rsidP="003E20DE">
      <w:pPr>
        <w:rPr>
          <w:rFonts w:ascii="Arial" w:hAnsi="Arial"/>
          <w:lang w:eastAsia="en-GB"/>
        </w:rPr>
      </w:pPr>
      <w:r>
        <w:rPr>
          <w:noProof/>
        </w:rPr>
        <w:lastRenderedPageBreak/>
        <w:drawing>
          <wp:inline distT="0" distB="0" distL="0" distR="0" wp14:anchorId="13072A68" wp14:editId="14F2912E">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69FD7C68" w14:textId="77777777" w:rsidR="003E20DE" w:rsidRPr="003E20DE" w:rsidRDefault="003E20DE" w:rsidP="003E20DE">
      <w:pPr>
        <w:rPr>
          <w:rFonts w:ascii="Arial" w:hAnsi="Arial"/>
          <w:lang w:eastAsia="en-GB"/>
        </w:rPr>
      </w:pPr>
    </w:p>
    <w:p w14:paraId="3C9AA415" w14:textId="77777777" w:rsidR="003E20DE" w:rsidRPr="003E20DE" w:rsidRDefault="003E20DE" w:rsidP="003E20DE">
      <w:pPr>
        <w:rPr>
          <w:rFonts w:ascii="Arial" w:hAnsi="Arial"/>
          <w:lang w:eastAsia="en-GB"/>
        </w:rPr>
      </w:pPr>
    </w:p>
    <w:tbl>
      <w:tblPr>
        <w:tblStyle w:val="TableGrid"/>
        <w:tblW w:w="12484" w:type="dxa"/>
        <w:tblInd w:w="-1139" w:type="dxa"/>
        <w:tblLook w:val="01E0" w:firstRow="1" w:lastRow="1" w:firstColumn="1" w:lastColumn="1" w:noHBand="0" w:noVBand="0"/>
      </w:tblPr>
      <w:tblGrid>
        <w:gridCol w:w="1172"/>
        <w:gridCol w:w="11312"/>
      </w:tblGrid>
      <w:tr w:rsidR="003E20DE" w:rsidRPr="001815D4" w14:paraId="02CC0B34" w14:textId="77777777" w:rsidTr="003E20DE">
        <w:trPr>
          <w:trHeight w:val="284"/>
        </w:trPr>
        <w:tc>
          <w:tcPr>
            <w:tcW w:w="1172" w:type="dxa"/>
            <w:shd w:val="clear" w:color="auto" w:fill="000000"/>
            <w:tcMar>
              <w:top w:w="113" w:type="dxa"/>
              <w:left w:w="0" w:type="dxa"/>
              <w:bottom w:w="113" w:type="dxa"/>
              <w:right w:w="0" w:type="dxa"/>
            </w:tcMar>
            <w:vAlign w:val="center"/>
          </w:tcPr>
          <w:p w14:paraId="13958E9A" w14:textId="77777777" w:rsidR="003E20DE" w:rsidRPr="003E20DE" w:rsidRDefault="003E20DE" w:rsidP="00274D68">
            <w:pPr>
              <w:ind w:left="-391" w:firstLine="138"/>
              <w:rPr>
                <w:rFonts w:ascii="Arial" w:hAnsi="Arial" w:cs="Arial"/>
              </w:rPr>
            </w:pPr>
          </w:p>
        </w:tc>
        <w:tc>
          <w:tcPr>
            <w:tcW w:w="11312" w:type="dxa"/>
            <w:shd w:val="clear" w:color="auto" w:fill="000000"/>
            <w:tcMar>
              <w:top w:w="113" w:type="dxa"/>
              <w:left w:w="0" w:type="dxa"/>
              <w:bottom w:w="113" w:type="dxa"/>
              <w:right w:w="0" w:type="dxa"/>
            </w:tcMar>
            <w:vAlign w:val="center"/>
          </w:tcPr>
          <w:p w14:paraId="6B8C5CAB" w14:textId="77777777" w:rsidR="003E20DE" w:rsidRPr="003E20DE" w:rsidRDefault="003E20DE" w:rsidP="00274D68">
            <w:pPr>
              <w:rPr>
                <w:rFonts w:ascii="Arial" w:hAnsi="Arial" w:cs="Arial"/>
                <w:b/>
                <w:color w:val="FFFFFF"/>
              </w:rPr>
            </w:pPr>
            <w:r w:rsidRPr="003E20DE">
              <w:rPr>
                <w:rFonts w:ascii="Arial" w:hAnsi="Arial" w:cs="Arial"/>
                <w:b/>
                <w:color w:val="FFFFFF"/>
              </w:rPr>
              <w:t xml:space="preserve">School Appraisal Policy – Roles and Responsibilities </w:t>
            </w:r>
          </w:p>
        </w:tc>
      </w:tr>
    </w:tbl>
    <w:p w14:paraId="68D67FC3" w14:textId="77777777" w:rsidR="003E20DE" w:rsidRPr="003E20DE" w:rsidRDefault="003E20DE" w:rsidP="003E20DE">
      <w:pPr>
        <w:rPr>
          <w:rFonts w:ascii="Arial" w:hAnsi="Arial"/>
          <w:lang w:eastAsia="en-GB"/>
        </w:rPr>
      </w:pPr>
    </w:p>
    <w:p w14:paraId="07F04CB0" w14:textId="77777777" w:rsidR="003E20DE" w:rsidRPr="003E20DE" w:rsidRDefault="003E20DE" w:rsidP="003E20DE">
      <w:pPr>
        <w:numPr>
          <w:ilvl w:val="0"/>
          <w:numId w:val="28"/>
        </w:numPr>
        <w:kinsoku w:val="0"/>
        <w:overflowPunct w:val="0"/>
        <w:spacing w:before="106"/>
        <w:textAlignment w:val="baseline"/>
        <w:rPr>
          <w:rFonts w:ascii="Arial" w:hAnsi="Arial" w:cs="Arial"/>
          <w:lang w:eastAsia="en-GB"/>
        </w:rPr>
      </w:pPr>
      <w:r w:rsidRPr="003E20DE">
        <w:rPr>
          <w:rFonts w:ascii="Arial" w:eastAsiaTheme="minorEastAsia" w:hAnsi="Arial" w:cs="Arial"/>
          <w:color w:val="000000" w:themeColor="text1"/>
          <w:lang w:eastAsia="en-GB"/>
        </w:rPr>
        <w:t>Appraisee should:</w:t>
      </w:r>
    </w:p>
    <w:p w14:paraId="28BAB52F" w14:textId="77777777" w:rsidR="003E20DE" w:rsidRPr="003E20DE" w:rsidRDefault="003E20DE" w:rsidP="003E20DE">
      <w:pPr>
        <w:kinsoku w:val="0"/>
        <w:overflowPunct w:val="0"/>
        <w:spacing w:before="106"/>
        <w:ind w:left="720"/>
        <w:textAlignment w:val="baseline"/>
        <w:rPr>
          <w:rFonts w:ascii="Arial" w:hAnsi="Arial" w:cs="Arial"/>
          <w:lang w:eastAsia="en-GB"/>
        </w:rPr>
      </w:pPr>
    </w:p>
    <w:p w14:paraId="1DC59D39" w14:textId="77777777" w:rsidR="003E20DE" w:rsidRPr="003E20DE" w:rsidRDefault="003E20DE" w:rsidP="003E20DE">
      <w:pPr>
        <w:numPr>
          <w:ilvl w:val="0"/>
          <w:numId w:val="24"/>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Be familiar with the relevant national standards for their post</w:t>
      </w:r>
    </w:p>
    <w:p w14:paraId="412D62AF" w14:textId="77777777" w:rsidR="003E20DE" w:rsidRPr="003E20DE" w:rsidRDefault="003E20DE" w:rsidP="003E20DE">
      <w:pPr>
        <w:numPr>
          <w:ilvl w:val="0"/>
          <w:numId w:val="24"/>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Complete an annual self-evaluation (best-fit) against the relevant standards</w:t>
      </w:r>
    </w:p>
    <w:p w14:paraId="052F984A" w14:textId="77777777" w:rsidR="003E20DE" w:rsidRPr="003E20DE" w:rsidRDefault="003E20DE" w:rsidP="003E20DE">
      <w:pPr>
        <w:numPr>
          <w:ilvl w:val="0"/>
          <w:numId w:val="24"/>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Use the self-evaluation against the relevant standards and other relevant evidence to identify areas for possible appraisal objectives and success criteria</w:t>
      </w:r>
    </w:p>
    <w:p w14:paraId="0DF1F1A7" w14:textId="77777777" w:rsidR="003E20DE" w:rsidRPr="003E20DE" w:rsidRDefault="003E20DE" w:rsidP="003E20DE">
      <w:pPr>
        <w:numPr>
          <w:ilvl w:val="0"/>
          <w:numId w:val="24"/>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Engage in CPD, agreed as part of the appraisal process in line with the PD standard and guidance</w:t>
      </w:r>
    </w:p>
    <w:p w14:paraId="15D051F0" w14:textId="77777777" w:rsidR="003E20DE" w:rsidRPr="003E20DE" w:rsidRDefault="003E20DE" w:rsidP="003E20DE">
      <w:pPr>
        <w:numPr>
          <w:ilvl w:val="0"/>
          <w:numId w:val="24"/>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Take a lead role in collation of evidence to demonstrate the extent to which the appraisee is on track to meet the appraisal objectives (success criteria)/ has met the objectives at interim/ annual reviews</w:t>
      </w:r>
    </w:p>
    <w:p w14:paraId="73E4157D" w14:textId="77777777" w:rsidR="003E20DE" w:rsidRPr="003E20DE" w:rsidRDefault="003E20DE" w:rsidP="003E20DE">
      <w:pPr>
        <w:numPr>
          <w:ilvl w:val="0"/>
          <w:numId w:val="24"/>
        </w:numPr>
        <w:kinsoku w:val="0"/>
        <w:overflowPunct w:val="0"/>
        <w:contextualSpacing/>
        <w:textAlignment w:val="baseline"/>
        <w:rPr>
          <w:rFonts w:ascii="Arial" w:hAnsi="Arial" w:cs="Arial"/>
          <w:lang w:eastAsia="en-GB"/>
        </w:rPr>
      </w:pPr>
      <w:r w:rsidRPr="003E20DE">
        <w:rPr>
          <w:rFonts w:ascii="Arial" w:hAnsi="Arial" w:cs="Arial"/>
          <w:lang w:eastAsia="en-GB"/>
        </w:rPr>
        <w:t xml:space="preserve">Seek support where required </w:t>
      </w:r>
    </w:p>
    <w:p w14:paraId="10194A2F" w14:textId="77777777" w:rsidR="003E20DE" w:rsidRPr="003E20DE" w:rsidRDefault="003E20DE" w:rsidP="003E20DE">
      <w:pPr>
        <w:kinsoku w:val="0"/>
        <w:overflowPunct w:val="0"/>
        <w:textAlignment w:val="baseline"/>
        <w:rPr>
          <w:rFonts w:ascii="Arial" w:hAnsi="Arial" w:cs="Arial"/>
          <w:lang w:eastAsia="en-GB"/>
        </w:rPr>
      </w:pPr>
    </w:p>
    <w:p w14:paraId="353FA499" w14:textId="77777777" w:rsidR="003E20DE" w:rsidRPr="003E20DE" w:rsidRDefault="003E20DE" w:rsidP="003E20DE">
      <w:pPr>
        <w:numPr>
          <w:ilvl w:val="0"/>
          <w:numId w:val="28"/>
        </w:numPr>
        <w:kinsoku w:val="0"/>
        <w:overflowPunct w:val="0"/>
        <w:spacing w:before="77"/>
        <w:textAlignment w:val="baseline"/>
        <w:rPr>
          <w:rFonts w:ascii="Arial" w:hAnsi="Arial" w:cs="Arial"/>
          <w:lang w:eastAsia="en-GB"/>
        </w:rPr>
      </w:pPr>
      <w:r w:rsidRPr="003E20DE">
        <w:rPr>
          <w:rFonts w:ascii="Arial" w:eastAsiaTheme="minorEastAsia" w:hAnsi="Arial" w:cs="Arial"/>
          <w:color w:val="000000" w:themeColor="text1"/>
          <w:lang w:eastAsia="en-GB"/>
        </w:rPr>
        <w:t>Appraiser should:</w:t>
      </w:r>
    </w:p>
    <w:p w14:paraId="659A4BE9" w14:textId="77777777" w:rsidR="003E20DE" w:rsidRPr="003E20DE" w:rsidRDefault="003E20DE" w:rsidP="003E20DE">
      <w:pPr>
        <w:kinsoku w:val="0"/>
        <w:overflowPunct w:val="0"/>
        <w:spacing w:before="77"/>
        <w:ind w:left="720"/>
        <w:textAlignment w:val="baseline"/>
        <w:rPr>
          <w:rFonts w:ascii="Arial" w:hAnsi="Arial" w:cs="Arial"/>
          <w:lang w:eastAsia="en-GB"/>
        </w:rPr>
      </w:pPr>
    </w:p>
    <w:p w14:paraId="6B5F0AAD"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Be trained and be familiar with the relevant national standards</w:t>
      </w:r>
    </w:p>
    <w:p w14:paraId="3829714E"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Use the appraisee’s self-evaluation against the relevant standards and other relevant evidence to identify areas for possible appraisal objectives and success criteria based on school policy</w:t>
      </w:r>
    </w:p>
    <w:p w14:paraId="28EC8AE3"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Seek to agree appraisal objectives, success criteria, actions, CPD support, monitoring and evaluation methods and dates of reviews and record on the school’s agreed appraisal statement</w:t>
      </w:r>
    </w:p>
    <w:p w14:paraId="1599003B"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Ensure relevant CPD is made available in line with the Standards for Professional Development Standards and Guidance 2016</w:t>
      </w:r>
    </w:p>
    <w:p w14:paraId="29AAA224"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Take a lead role in recording progress, based on collated evidence and evaluate the extent to which appraisal objectives (success criteria) have been met at interim and annual reviews</w:t>
      </w:r>
    </w:p>
    <w:p w14:paraId="121AF63A"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 xml:space="preserve">Provide honest and transparent feedback verbally and record on appraisal statement </w:t>
      </w:r>
    </w:p>
    <w:p w14:paraId="2F64DCEC"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 xml:space="preserve">Offer the appraisee the opportunity to comment on the feedback and provide support </w:t>
      </w:r>
    </w:p>
    <w:p w14:paraId="4B7C1902"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Following annual review make a recommendation to the headteacher on pay progression, based on supporting evidence</w:t>
      </w:r>
    </w:p>
    <w:p w14:paraId="72D8424E"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eastAsiaTheme="minorEastAsia" w:hAnsi="Arial" w:cs="Arial"/>
          <w:color w:val="000000" w:themeColor="text1"/>
          <w:lang w:eastAsia="en-GB"/>
        </w:rPr>
        <w:t>Ensure Appraisee understands any implication for pay progression / non-pay progression</w:t>
      </w:r>
    </w:p>
    <w:p w14:paraId="6D74AFB5"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hAnsi="Arial" w:cs="Arial"/>
          <w:lang w:eastAsia="en-GB"/>
        </w:rPr>
        <w:t>Ensure evidence requirements minimize the impact on workload for teachers and that it is readily available from day to day practice in school</w:t>
      </w:r>
    </w:p>
    <w:p w14:paraId="308598E2" w14:textId="77777777" w:rsidR="003E20DE" w:rsidRPr="003E20DE" w:rsidRDefault="003E20DE" w:rsidP="003E20DE">
      <w:pPr>
        <w:numPr>
          <w:ilvl w:val="0"/>
          <w:numId w:val="25"/>
        </w:numPr>
        <w:kinsoku w:val="0"/>
        <w:overflowPunct w:val="0"/>
        <w:contextualSpacing/>
        <w:textAlignment w:val="baseline"/>
        <w:rPr>
          <w:rFonts w:ascii="Arial" w:hAnsi="Arial" w:cs="Arial"/>
          <w:lang w:eastAsia="en-GB"/>
        </w:rPr>
      </w:pPr>
      <w:r w:rsidRPr="003E20DE">
        <w:rPr>
          <w:rFonts w:ascii="Arial" w:hAnsi="Arial" w:cs="Arial"/>
          <w:lang w:eastAsia="en-GB"/>
        </w:rPr>
        <w:t xml:space="preserve">Leaders and appraisers have “meaningful engagement” with appraisees and support employees to manage workload issues appropriately and quickly </w:t>
      </w:r>
    </w:p>
    <w:p w14:paraId="1046DFC2" w14:textId="77777777" w:rsidR="003E20DE" w:rsidRPr="003E20DE" w:rsidRDefault="003E20DE" w:rsidP="003E20DE">
      <w:pPr>
        <w:kinsoku w:val="0"/>
        <w:overflowPunct w:val="0"/>
        <w:ind w:left="720"/>
        <w:contextualSpacing/>
        <w:textAlignment w:val="baseline"/>
        <w:rPr>
          <w:rFonts w:ascii="Arial" w:hAnsi="Arial" w:cs="Arial"/>
          <w:lang w:eastAsia="en-GB"/>
        </w:rPr>
      </w:pPr>
    </w:p>
    <w:p w14:paraId="0A02DE29" w14:textId="77777777" w:rsidR="003E20DE" w:rsidRPr="003E20DE" w:rsidRDefault="003E20DE" w:rsidP="003E20DE">
      <w:pPr>
        <w:numPr>
          <w:ilvl w:val="0"/>
          <w:numId w:val="28"/>
        </w:numPr>
        <w:spacing w:after="160" w:line="259" w:lineRule="auto"/>
        <w:contextualSpacing/>
        <w:rPr>
          <w:rFonts w:ascii="Arial" w:hAnsi="Arial" w:cs="Arial"/>
          <w:lang w:eastAsia="en-GB"/>
        </w:rPr>
      </w:pPr>
      <w:r w:rsidRPr="003E20DE">
        <w:rPr>
          <w:rFonts w:ascii="Arial" w:eastAsiaTheme="minorEastAsia" w:hAnsi="Arial" w:cs="Arial"/>
          <w:lang w:eastAsia="en-GB"/>
        </w:rPr>
        <w:t>Head teachers should ensure:</w:t>
      </w:r>
    </w:p>
    <w:p w14:paraId="2B1185B7" w14:textId="77777777" w:rsidR="003E20DE" w:rsidRPr="003E20DE" w:rsidRDefault="003E20DE" w:rsidP="003E20DE">
      <w:pPr>
        <w:spacing w:after="160" w:line="259" w:lineRule="auto"/>
        <w:ind w:left="720"/>
        <w:contextualSpacing/>
        <w:rPr>
          <w:rFonts w:ascii="Arial" w:hAnsi="Arial" w:cs="Arial"/>
          <w:lang w:eastAsia="en-GB"/>
        </w:rPr>
      </w:pPr>
    </w:p>
    <w:p w14:paraId="5A438782"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All appraisers and appraisees have been trained/briefed for their role</w:t>
      </w:r>
    </w:p>
    <w:p w14:paraId="6BB271BF"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lastRenderedPageBreak/>
        <w:t>Staff are consulted on the staged exemplification of the Teachers’ Standards for the school (Appendix 3 School Pay Policy)</w:t>
      </w:r>
    </w:p>
    <w:p w14:paraId="37C29F54"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All staff have been consulted on appropriate policies (appraisal, pay and capability) and that these policies (and those updated) have been adopted by the Governing Body.</w:t>
      </w:r>
    </w:p>
    <w:p w14:paraId="40672591"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Consistency in the level of challenge of objectives and success criteria for teachers on the same pay band and with equivalent levels of responsibility, by carrying out moderation / quality assurance in line with the school’s appraisal policy</w:t>
      </w:r>
    </w:p>
    <w:p w14:paraId="50191387"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“That objectives, if achieved, contribute to (a) improving the education of pupils at that school’ (paragraph 9.3 (2) in the Appraisal Policy) and (b) improving the effective the school’s plans for improving its educational provision</w:t>
      </w:r>
    </w:p>
    <w:p w14:paraId="6D0EF270" w14:textId="77777777" w:rsidR="003E20DE" w:rsidRPr="003E20DE" w:rsidRDefault="003E20DE" w:rsidP="003E20DE">
      <w:pPr>
        <w:numPr>
          <w:ilvl w:val="0"/>
          <w:numId w:val="26"/>
        </w:numPr>
        <w:kinsoku w:val="0"/>
        <w:overflowPunct w:val="0"/>
        <w:spacing w:line="259" w:lineRule="auto"/>
        <w:ind w:left="363"/>
        <w:contextualSpacing/>
        <w:textAlignment w:val="baseline"/>
        <w:rPr>
          <w:rFonts w:ascii="Arial" w:hAnsi="Arial" w:cs="Arial"/>
          <w:lang w:eastAsia="en-GB"/>
        </w:rPr>
      </w:pPr>
      <w:r w:rsidRPr="003E20DE">
        <w:rPr>
          <w:rFonts w:ascii="Arial" w:eastAsiaTheme="minorEastAsia" w:hAnsi="Arial" w:cs="Arial"/>
          <w:lang w:eastAsia="en-GB"/>
        </w:rPr>
        <w:t xml:space="preserve">That the </w:t>
      </w:r>
      <w:r w:rsidRPr="003E20DE">
        <w:rPr>
          <w:rFonts w:ascii="Arial" w:eastAsiaTheme="minorEastAsia" w:hAnsi="Arial" w:cs="Arial"/>
          <w:color w:val="000000" w:themeColor="text1"/>
          <w:lang w:eastAsia="en-GB"/>
        </w:rPr>
        <w:t xml:space="preserve">Standards for Professional Development Standards and Guidance 2016 are </w:t>
      </w:r>
      <w:r w:rsidRPr="003E20DE">
        <w:rPr>
          <w:rFonts w:ascii="Arial" w:eastAsiaTheme="minorEastAsia" w:hAnsi="Arial" w:cs="Arial"/>
          <w:lang w:eastAsia="en-GB"/>
        </w:rPr>
        <w:t>met in line with the guidance</w:t>
      </w:r>
    </w:p>
    <w:p w14:paraId="7177AF11"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They act as final arbiter on appeals</w:t>
      </w:r>
    </w:p>
    <w:p w14:paraId="17840D19"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The appraisal policy is reviewed each year and provide anonymised report to the Governing Body for equalities purposes (appendix 9 Pay Policy)</w:t>
      </w:r>
    </w:p>
    <w:p w14:paraId="3FF73D8A"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Use the outcome of the annual appraisal reviews to make recommendations to the governors’ pay committee on pay progression, based on supporting evidence (annual report format appendix 8 – school pay policy)</w:t>
      </w:r>
    </w:p>
    <w:p w14:paraId="0B00BF96" w14:textId="77777777" w:rsidR="003E20DE" w:rsidRPr="003E20DE" w:rsidRDefault="003E20DE" w:rsidP="003E20DE">
      <w:pPr>
        <w:numPr>
          <w:ilvl w:val="0"/>
          <w:numId w:val="26"/>
        </w:numPr>
        <w:kinsoku w:val="0"/>
        <w:overflowPunct w:val="0"/>
        <w:ind w:left="363"/>
        <w:contextualSpacing/>
        <w:textAlignment w:val="baseline"/>
        <w:rPr>
          <w:rFonts w:ascii="Arial" w:hAnsi="Arial" w:cs="Arial"/>
          <w:lang w:eastAsia="en-GB"/>
        </w:rPr>
      </w:pPr>
      <w:r w:rsidRPr="003E20DE">
        <w:rPr>
          <w:rFonts w:ascii="Arial" w:hAnsi="Arial" w:cs="Arial"/>
          <w:lang w:eastAsia="en-GB"/>
        </w:rPr>
        <w:t xml:space="preserve">Ensure that leaders and appraisers understand the need to have “meaningful engagement” with appraisees and support employees to manage workload issues appropriately and quickly </w:t>
      </w:r>
    </w:p>
    <w:p w14:paraId="36C298E9" w14:textId="77777777" w:rsidR="003E20DE" w:rsidRPr="003E20DE" w:rsidRDefault="003E20DE" w:rsidP="003E20DE">
      <w:pPr>
        <w:numPr>
          <w:ilvl w:val="0"/>
          <w:numId w:val="26"/>
        </w:numPr>
        <w:kinsoku w:val="0"/>
        <w:overflowPunct w:val="0"/>
        <w:ind w:left="363"/>
        <w:contextualSpacing/>
        <w:textAlignment w:val="baseline"/>
        <w:rPr>
          <w:rFonts w:ascii="Arial" w:hAnsi="Arial" w:cs="Arial"/>
          <w:lang w:eastAsia="en-GB"/>
        </w:rPr>
      </w:pPr>
      <w:r w:rsidRPr="003E20DE">
        <w:rPr>
          <w:rFonts w:ascii="Arial" w:hAnsi="Arial" w:cs="Arial"/>
          <w:lang w:eastAsia="en-GB"/>
        </w:rPr>
        <w:t>Ensure appraisal evidence requirements minimize the impact on workload for teachers and that it is readily available from day to day practice in school</w:t>
      </w:r>
    </w:p>
    <w:p w14:paraId="6270FE0E" w14:textId="77777777" w:rsidR="003E20DE" w:rsidRPr="003E20DE" w:rsidRDefault="003E20DE" w:rsidP="003E20DE">
      <w:pPr>
        <w:numPr>
          <w:ilvl w:val="0"/>
          <w:numId w:val="26"/>
        </w:numPr>
        <w:kinsoku w:val="0"/>
        <w:overflowPunct w:val="0"/>
        <w:ind w:left="363"/>
        <w:contextualSpacing/>
        <w:textAlignment w:val="baseline"/>
        <w:rPr>
          <w:rFonts w:ascii="Arial" w:hAnsi="Arial" w:cs="Arial"/>
          <w:lang w:eastAsia="en-GB"/>
        </w:rPr>
      </w:pPr>
      <w:r w:rsidRPr="003E20DE">
        <w:rPr>
          <w:rFonts w:ascii="Arial" w:hAnsi="Arial" w:cs="Arial"/>
          <w:lang w:eastAsia="en-GB"/>
        </w:rPr>
        <w:t>Staff Wellbeing issues are addressed</w:t>
      </w:r>
    </w:p>
    <w:p w14:paraId="23CF5001" w14:textId="77777777" w:rsidR="003E20DE" w:rsidRPr="003E20DE" w:rsidRDefault="003E20DE" w:rsidP="003E20DE">
      <w:pPr>
        <w:spacing w:line="259" w:lineRule="auto"/>
        <w:ind w:left="363"/>
        <w:rPr>
          <w:rFonts w:ascii="Arial" w:hAnsi="Arial" w:cs="Arial"/>
          <w:lang w:eastAsia="en-GB"/>
        </w:rPr>
      </w:pPr>
    </w:p>
    <w:p w14:paraId="633D05EF" w14:textId="77777777" w:rsidR="003E20DE" w:rsidRPr="003E20DE" w:rsidRDefault="003E20DE" w:rsidP="003E20DE">
      <w:pPr>
        <w:numPr>
          <w:ilvl w:val="0"/>
          <w:numId w:val="28"/>
        </w:numPr>
        <w:spacing w:line="259" w:lineRule="auto"/>
        <w:ind w:left="363"/>
        <w:contextualSpacing/>
        <w:rPr>
          <w:rFonts w:ascii="Arial" w:hAnsi="Arial" w:cs="Arial"/>
          <w:lang w:eastAsia="en-GB"/>
        </w:rPr>
      </w:pPr>
      <w:r w:rsidRPr="003E20DE">
        <w:rPr>
          <w:rFonts w:ascii="Arial" w:eastAsiaTheme="minorEastAsia" w:hAnsi="Arial" w:cs="Arial"/>
          <w:lang w:eastAsia="en-GB"/>
        </w:rPr>
        <w:t>Governors should ensure:</w:t>
      </w:r>
    </w:p>
    <w:p w14:paraId="37199E48" w14:textId="77777777" w:rsidR="003E20DE" w:rsidRPr="003E20DE" w:rsidRDefault="003E20DE" w:rsidP="003E20DE">
      <w:pPr>
        <w:spacing w:line="259" w:lineRule="auto"/>
        <w:rPr>
          <w:rFonts w:ascii="Arial" w:hAnsi="Arial" w:cs="Arial"/>
          <w:lang w:eastAsia="en-GB"/>
        </w:rPr>
      </w:pPr>
    </w:p>
    <w:p w14:paraId="6CD9FEAE" w14:textId="77777777" w:rsidR="003E20DE" w:rsidRPr="003E20DE" w:rsidRDefault="003E20DE" w:rsidP="003E20DE">
      <w:pPr>
        <w:numPr>
          <w:ilvl w:val="0"/>
          <w:numId w:val="27"/>
        </w:numPr>
        <w:spacing w:line="259" w:lineRule="auto"/>
        <w:ind w:left="363"/>
        <w:rPr>
          <w:rFonts w:ascii="Arial" w:hAnsi="Arial" w:cs="Arial"/>
          <w:lang w:eastAsia="en-GB"/>
        </w:rPr>
      </w:pPr>
      <w:r w:rsidRPr="003E20DE">
        <w:rPr>
          <w:rFonts w:ascii="Arial" w:eastAsiaTheme="minorEastAsia" w:hAnsi="Arial" w:cs="Arial"/>
          <w:lang w:eastAsia="en-GB"/>
        </w:rPr>
        <w:t xml:space="preserve">The pay and appraisal policies and associated toolkits have been considered by the relevant committee and have been adapted to meet the needs of the school where indicated in the Nottinghamshire Policy and Guidance </w:t>
      </w:r>
    </w:p>
    <w:p w14:paraId="020C40D7" w14:textId="77777777" w:rsidR="003E20DE" w:rsidRPr="003E20DE" w:rsidRDefault="003E20DE" w:rsidP="003E20DE">
      <w:pPr>
        <w:numPr>
          <w:ilvl w:val="0"/>
          <w:numId w:val="27"/>
        </w:numPr>
        <w:spacing w:line="259" w:lineRule="auto"/>
        <w:ind w:left="363"/>
        <w:rPr>
          <w:rFonts w:ascii="Arial" w:hAnsi="Arial" w:cs="Arial"/>
          <w:lang w:eastAsia="en-GB"/>
        </w:rPr>
      </w:pPr>
      <w:r w:rsidRPr="003E20DE">
        <w:rPr>
          <w:rFonts w:ascii="Arial" w:eastAsiaTheme="minorEastAsia" w:hAnsi="Arial" w:cs="Arial"/>
          <w:lang w:eastAsia="en-GB"/>
        </w:rPr>
        <w:t>Pay scales a</w:t>
      </w:r>
      <w:r w:rsidR="003A3D2C">
        <w:rPr>
          <w:rFonts w:ascii="Arial" w:eastAsiaTheme="minorEastAsia" w:hAnsi="Arial" w:cs="Arial"/>
          <w:lang w:eastAsia="en-GB"/>
        </w:rPr>
        <w:t>r</w:t>
      </w:r>
      <w:r w:rsidRPr="003E20DE">
        <w:rPr>
          <w:rFonts w:ascii="Arial" w:eastAsiaTheme="minorEastAsia" w:hAnsi="Arial" w:cs="Arial"/>
          <w:lang w:eastAsia="en-GB"/>
        </w:rPr>
        <w:t xml:space="preserve">e set in line with </w:t>
      </w:r>
      <w:r w:rsidR="003A3D2C">
        <w:rPr>
          <w:rFonts w:ascii="Arial" w:eastAsiaTheme="minorEastAsia" w:hAnsi="Arial" w:cs="Arial"/>
          <w:lang w:eastAsia="en-GB"/>
        </w:rPr>
        <w:t xml:space="preserve">current advice from </w:t>
      </w:r>
      <w:r w:rsidRPr="003E20DE">
        <w:rPr>
          <w:rFonts w:ascii="Arial" w:eastAsiaTheme="minorEastAsia" w:hAnsi="Arial" w:cs="Arial"/>
          <w:lang w:eastAsia="en-GB"/>
        </w:rPr>
        <w:t xml:space="preserve">HR </w:t>
      </w:r>
      <w:r w:rsidR="003A3D2C">
        <w:rPr>
          <w:rFonts w:ascii="Arial" w:eastAsiaTheme="minorEastAsia" w:hAnsi="Arial" w:cs="Arial"/>
          <w:lang w:eastAsia="en-GB"/>
        </w:rPr>
        <w:t xml:space="preserve">as set </w:t>
      </w:r>
      <w:proofErr w:type="spellStart"/>
      <w:r w:rsidR="003A3D2C">
        <w:rPr>
          <w:rFonts w:ascii="Arial" w:eastAsiaTheme="minorEastAsia" w:hAnsi="Arial" w:cs="Arial"/>
          <w:lang w:eastAsia="en-GB"/>
        </w:rPr>
        <w:t>outin</w:t>
      </w:r>
      <w:proofErr w:type="spellEnd"/>
      <w:r w:rsidR="003A3D2C">
        <w:rPr>
          <w:rFonts w:ascii="Arial" w:eastAsiaTheme="minorEastAsia" w:hAnsi="Arial" w:cs="Arial"/>
          <w:lang w:eastAsia="en-GB"/>
        </w:rPr>
        <w:t xml:space="preserve"> the current School Pay Policy</w:t>
      </w:r>
    </w:p>
    <w:p w14:paraId="2B2033AD" w14:textId="77777777" w:rsidR="003E20DE" w:rsidRPr="003E20DE" w:rsidRDefault="003E20DE" w:rsidP="003E20DE">
      <w:pPr>
        <w:numPr>
          <w:ilvl w:val="0"/>
          <w:numId w:val="27"/>
        </w:numPr>
        <w:spacing w:line="259" w:lineRule="auto"/>
        <w:ind w:left="363"/>
        <w:rPr>
          <w:rFonts w:ascii="Arial" w:hAnsi="Arial" w:cs="Arial"/>
          <w:lang w:eastAsia="en-GB"/>
        </w:rPr>
      </w:pPr>
      <w:r w:rsidRPr="003E20DE">
        <w:rPr>
          <w:rFonts w:ascii="Arial" w:eastAsiaTheme="minorEastAsia" w:hAnsi="Arial" w:cs="Arial"/>
          <w:lang w:eastAsia="en-GB"/>
        </w:rPr>
        <w:t xml:space="preserve">That all pay progression for teachers is linked to performance (the appraisal regulations 2012 and </w:t>
      </w:r>
      <w:r w:rsidR="003A3D2C">
        <w:rPr>
          <w:rFonts w:ascii="Arial" w:eastAsiaTheme="minorEastAsia" w:hAnsi="Arial" w:cs="Arial"/>
          <w:lang w:eastAsia="en-GB"/>
        </w:rPr>
        <w:t xml:space="preserve">most recent </w:t>
      </w:r>
      <w:r w:rsidRPr="003E20DE">
        <w:rPr>
          <w:rFonts w:ascii="Arial" w:eastAsiaTheme="minorEastAsia" w:hAnsi="Arial" w:cs="Arial"/>
          <w:lang w:eastAsia="en-GB"/>
        </w:rPr>
        <w:t xml:space="preserve">STRB report </w:t>
      </w:r>
      <w:r w:rsidR="003A3D2C">
        <w:rPr>
          <w:rFonts w:ascii="Arial" w:eastAsiaTheme="minorEastAsia" w:hAnsi="Arial" w:cs="Arial"/>
          <w:lang w:eastAsia="en-GB"/>
        </w:rPr>
        <w:t>and STPCD.</w:t>
      </w:r>
    </w:p>
    <w:p w14:paraId="0D6B36D7" w14:textId="77777777" w:rsidR="003E20DE" w:rsidRPr="003E20DE" w:rsidRDefault="003E20DE" w:rsidP="003E20DE">
      <w:pPr>
        <w:numPr>
          <w:ilvl w:val="0"/>
          <w:numId w:val="27"/>
        </w:numPr>
        <w:spacing w:line="259" w:lineRule="auto"/>
        <w:ind w:left="363"/>
        <w:rPr>
          <w:rFonts w:ascii="Arial" w:hAnsi="Arial" w:cs="Arial"/>
          <w:lang w:eastAsia="en-GB"/>
        </w:rPr>
      </w:pPr>
      <w:r w:rsidRPr="003E20DE">
        <w:rPr>
          <w:rFonts w:ascii="Arial" w:eastAsiaTheme="minorEastAsia" w:hAnsi="Arial" w:cs="Arial"/>
          <w:lang w:eastAsia="en-GB"/>
        </w:rPr>
        <w:t>A date is set to receive an annual report on appraisal from the headteacher, to review whether the appraisal policy has been implemented appropriately</w:t>
      </w:r>
    </w:p>
    <w:p w14:paraId="6523890E" w14:textId="77777777" w:rsidR="003E20DE" w:rsidRPr="003E20DE" w:rsidRDefault="003E20DE" w:rsidP="003E20DE">
      <w:pPr>
        <w:numPr>
          <w:ilvl w:val="0"/>
          <w:numId w:val="27"/>
        </w:numPr>
        <w:spacing w:line="259" w:lineRule="auto"/>
        <w:ind w:left="363"/>
        <w:rPr>
          <w:rFonts w:ascii="Arial" w:hAnsi="Arial" w:cs="Arial"/>
          <w:lang w:eastAsia="en-GB"/>
        </w:rPr>
      </w:pPr>
      <w:r w:rsidRPr="003E20DE">
        <w:rPr>
          <w:rFonts w:ascii="Arial" w:eastAsiaTheme="minorEastAsia" w:hAnsi="Arial" w:cs="Arial"/>
          <w:lang w:eastAsia="en-GB"/>
        </w:rPr>
        <w:t>The appropriate body receives an anonymised summary and recommendations for pay progression from the Pay Committee</w:t>
      </w:r>
    </w:p>
    <w:p w14:paraId="1F4DCBB5" w14:textId="77777777" w:rsidR="003E20DE" w:rsidRPr="003E20DE" w:rsidRDefault="003E20DE" w:rsidP="003E20DE">
      <w:pPr>
        <w:numPr>
          <w:ilvl w:val="0"/>
          <w:numId w:val="26"/>
        </w:numPr>
        <w:spacing w:line="259" w:lineRule="auto"/>
        <w:ind w:left="363"/>
        <w:rPr>
          <w:rFonts w:ascii="Arial" w:hAnsi="Arial" w:cs="Arial"/>
          <w:lang w:eastAsia="en-GB"/>
        </w:rPr>
      </w:pPr>
      <w:r w:rsidRPr="003E20DE">
        <w:rPr>
          <w:rFonts w:ascii="Arial" w:eastAsiaTheme="minorEastAsia" w:hAnsi="Arial" w:cs="Arial"/>
          <w:lang w:eastAsia="en-GB"/>
        </w:rPr>
        <w:t>The annual report is used to ‘“That objectives, if achieved, contribute to (a) improving the education of pupils at that school’ (paragraph 9.3 (2) in the Appraisal Policy) and (b) improving the effective the school’s plans for improving its educational provision” (paragraph 9.3 in the Appraisal Policy)</w:t>
      </w:r>
    </w:p>
    <w:p w14:paraId="068CAEA2" w14:textId="77777777" w:rsidR="003E20DE" w:rsidRPr="003A3D2C" w:rsidRDefault="003E20DE" w:rsidP="00DF2CD5">
      <w:pPr>
        <w:numPr>
          <w:ilvl w:val="0"/>
          <w:numId w:val="27"/>
        </w:numPr>
        <w:spacing w:line="259" w:lineRule="auto"/>
        <w:ind w:left="363"/>
        <w:rPr>
          <w:rFonts w:ascii="Arial" w:hAnsi="Arial" w:cs="Arial"/>
          <w:lang w:eastAsia="en-GB"/>
        </w:rPr>
      </w:pPr>
      <w:r w:rsidRPr="003A3D2C">
        <w:rPr>
          <w:rFonts w:ascii="Arial" w:eastAsiaTheme="minorEastAsia" w:hAnsi="Arial" w:cs="Arial"/>
          <w:lang w:eastAsia="en-GB"/>
        </w:rPr>
        <w:t>Consider appeals on appraisal and pay as set out in each policy</w:t>
      </w:r>
    </w:p>
    <w:p w14:paraId="5E142217" w14:textId="77777777" w:rsidR="003A3D2C" w:rsidRDefault="003A3D2C" w:rsidP="003E20DE">
      <w:pPr>
        <w:spacing w:line="259" w:lineRule="auto"/>
        <w:rPr>
          <w:rFonts w:ascii="Arial" w:hAnsi="Arial" w:cs="Arial"/>
          <w:sz w:val="16"/>
          <w:szCs w:val="16"/>
          <w:lang w:eastAsia="en-GB"/>
        </w:rPr>
      </w:pPr>
    </w:p>
    <w:p w14:paraId="456CB0C2" w14:textId="77777777" w:rsidR="003A3D2C" w:rsidRDefault="003A3D2C" w:rsidP="003E20DE">
      <w:pPr>
        <w:spacing w:line="259" w:lineRule="auto"/>
        <w:rPr>
          <w:rFonts w:ascii="Arial" w:hAnsi="Arial" w:cs="Arial"/>
          <w:sz w:val="16"/>
          <w:szCs w:val="16"/>
          <w:lang w:eastAsia="en-GB"/>
        </w:rPr>
      </w:pPr>
    </w:p>
    <w:p w14:paraId="75C5EB99" w14:textId="77777777" w:rsidR="003A3D2C" w:rsidRDefault="003A3D2C" w:rsidP="003E20DE">
      <w:pPr>
        <w:spacing w:line="259" w:lineRule="auto"/>
        <w:rPr>
          <w:rFonts w:ascii="Arial" w:hAnsi="Arial" w:cs="Arial"/>
          <w:sz w:val="16"/>
          <w:szCs w:val="16"/>
          <w:lang w:eastAsia="en-GB"/>
        </w:rPr>
      </w:pPr>
      <w:r>
        <w:rPr>
          <w:rFonts w:ascii="Arial" w:hAnsi="Arial" w:cs="Arial"/>
          <w:sz w:val="16"/>
          <w:szCs w:val="16"/>
          <w:lang w:eastAsia="en-GB"/>
        </w:rPr>
        <w:t xml:space="preserve">Document ends </w:t>
      </w:r>
    </w:p>
    <w:p w14:paraId="44EC46B7" w14:textId="77777777" w:rsidR="003A3D2C" w:rsidRDefault="003A3D2C" w:rsidP="003E20DE">
      <w:pPr>
        <w:spacing w:line="259" w:lineRule="auto"/>
        <w:rPr>
          <w:rFonts w:ascii="Arial" w:hAnsi="Arial" w:cs="Arial"/>
          <w:sz w:val="16"/>
          <w:szCs w:val="16"/>
          <w:lang w:eastAsia="en-GB"/>
        </w:rPr>
      </w:pPr>
    </w:p>
    <w:p w14:paraId="3761B751" w14:textId="1609CD25" w:rsidR="003E20DE" w:rsidRPr="003E20DE" w:rsidRDefault="003E20DE" w:rsidP="003E20DE">
      <w:pPr>
        <w:spacing w:line="259" w:lineRule="auto"/>
        <w:rPr>
          <w:rFonts w:ascii="Arial" w:hAnsi="Arial" w:cs="Arial"/>
          <w:sz w:val="16"/>
          <w:szCs w:val="16"/>
          <w:lang w:eastAsia="en-GB"/>
        </w:rPr>
      </w:pPr>
      <w:r w:rsidRPr="003E20DE">
        <w:rPr>
          <w:rFonts w:ascii="Arial" w:hAnsi="Arial" w:cs="Arial"/>
          <w:sz w:val="16"/>
          <w:szCs w:val="16"/>
          <w:lang w:eastAsia="en-GB"/>
        </w:rPr>
        <w:t>HR Service Nottinghamshire County Council 20</w:t>
      </w:r>
      <w:r w:rsidR="009E0250">
        <w:rPr>
          <w:rFonts w:ascii="Arial" w:hAnsi="Arial" w:cs="Arial"/>
          <w:sz w:val="16"/>
          <w:szCs w:val="16"/>
          <w:lang w:eastAsia="en-GB"/>
        </w:rPr>
        <w:t>2</w:t>
      </w:r>
      <w:r w:rsidR="0065618C">
        <w:rPr>
          <w:rFonts w:ascii="Arial" w:hAnsi="Arial" w:cs="Arial"/>
          <w:sz w:val="16"/>
          <w:szCs w:val="16"/>
          <w:lang w:eastAsia="en-GB"/>
        </w:rPr>
        <w:t>1</w:t>
      </w:r>
      <w:r w:rsidR="009E0250">
        <w:rPr>
          <w:rFonts w:ascii="Arial" w:hAnsi="Arial" w:cs="Arial"/>
          <w:sz w:val="16"/>
          <w:szCs w:val="16"/>
          <w:lang w:eastAsia="en-GB"/>
        </w:rPr>
        <w:t xml:space="preserve"> </w:t>
      </w:r>
      <w:r w:rsidRPr="003E20DE">
        <w:rPr>
          <w:rFonts w:ascii="Arial" w:hAnsi="Arial" w:cs="Arial"/>
          <w:sz w:val="16"/>
          <w:szCs w:val="16"/>
          <w:lang w:eastAsia="en-GB"/>
        </w:rPr>
        <w:t xml:space="preserve"> (AW) </w:t>
      </w:r>
    </w:p>
    <w:p w14:paraId="3AC27A4A" w14:textId="77777777" w:rsidR="00963D10" w:rsidRPr="00963D10" w:rsidRDefault="00963D10" w:rsidP="00275DA5">
      <w:pPr>
        <w:jc w:val="both"/>
        <w:rPr>
          <w:rFonts w:ascii="Arial" w:hAnsi="Arial" w:cs="Arial"/>
          <w:color w:val="FF0000"/>
        </w:rPr>
      </w:pPr>
    </w:p>
    <w:sectPr w:rsidR="00963D10" w:rsidRPr="00963D10" w:rsidSect="009F7502">
      <w:footerReference w:type="default" r:id="rId32"/>
      <w:footerReference w:type="first" r:id="rId33"/>
      <w:pgSz w:w="11906" w:h="16838"/>
      <w:pgMar w:top="851" w:right="1191" w:bottom="851" w:left="119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DD2D" w14:textId="77777777" w:rsidR="003F3663" w:rsidRDefault="003F3663">
      <w:r>
        <w:separator/>
      </w:r>
    </w:p>
  </w:endnote>
  <w:endnote w:type="continuationSeparator" w:id="0">
    <w:p w14:paraId="60D5C422" w14:textId="77777777" w:rsidR="003F3663" w:rsidRDefault="003F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61A3" w14:textId="1EBD71B4" w:rsidR="00E47F04" w:rsidRPr="0065618C" w:rsidRDefault="00E47F04" w:rsidP="00E47F04">
    <w:pPr>
      <w:rPr>
        <w:sz w:val="22"/>
        <w:szCs w:val="22"/>
      </w:rPr>
    </w:pPr>
    <w:r w:rsidRPr="00E47F04">
      <w:rPr>
        <w:rFonts w:ascii="Arial" w:hAnsi="Arial" w:cs="Arial"/>
        <w:sz w:val="16"/>
        <w:szCs w:val="16"/>
      </w:rPr>
      <w:ptab w:relativeTo="margin" w:alignment="center" w:leader="none"/>
    </w:r>
    <w:r w:rsidRPr="0065618C">
      <w:t xml:space="preserve">Copyright </w:t>
    </w:r>
    <w:r w:rsidRPr="005E13FF">
      <w:t xml:space="preserve">© </w:t>
    </w:r>
    <w:r w:rsidR="007B01E2" w:rsidRPr="00455B26">
      <w:rPr>
        <w:color w:val="FF0000"/>
      </w:rPr>
      <w:t>202</w:t>
    </w:r>
    <w:r w:rsidR="00455B26" w:rsidRPr="00455B26">
      <w:rPr>
        <w:color w:val="FF0000"/>
      </w:rPr>
      <w:t>3</w:t>
    </w:r>
    <w:r w:rsidRPr="00455B26">
      <w:rPr>
        <w:color w:val="FF0000"/>
      </w:rPr>
      <w:t xml:space="preserve"> </w:t>
    </w:r>
    <w:r w:rsidRPr="005E13FF">
      <w:t xml:space="preserve">Nottinghamshire </w:t>
    </w:r>
    <w:r w:rsidRPr="0065618C">
      <w:t xml:space="preserve">County Council </w:t>
    </w:r>
  </w:p>
  <w:p w14:paraId="556F943D" w14:textId="36EB9641" w:rsidR="00E47F04" w:rsidRPr="0065618C" w:rsidRDefault="00E47F04" w:rsidP="00E47F04">
    <w:pPr>
      <w:jc w:val="center"/>
    </w:pPr>
    <w:r w:rsidRPr="0065618C">
      <w:t>All rights reserved</w:t>
    </w:r>
  </w:p>
  <w:p w14:paraId="1B659D76" w14:textId="7335CED9" w:rsidR="00274D68" w:rsidRPr="004A6718" w:rsidRDefault="00E47F04" w:rsidP="00E74AEC">
    <w:pPr>
      <w:pStyle w:val="Footer"/>
      <w:ind w:right="360"/>
      <w:rPr>
        <w:rFonts w:ascii="Arial" w:hAnsi="Arial" w:cs="Arial"/>
        <w:sz w:val="16"/>
        <w:szCs w:val="16"/>
      </w:rPr>
    </w:pPr>
    <w:r w:rsidRPr="00E47F04">
      <w:rPr>
        <w:rFonts w:ascii="Arial" w:hAnsi="Arial" w:cs="Arial"/>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D7CA" w14:textId="21600470" w:rsidR="00E47F04" w:rsidRPr="0065618C" w:rsidRDefault="00E47F04" w:rsidP="00E47F04">
    <w:pPr>
      <w:rPr>
        <w:sz w:val="22"/>
        <w:szCs w:val="22"/>
      </w:rPr>
    </w:pPr>
    <w:r w:rsidRPr="00E47F04">
      <w:rPr>
        <w:rFonts w:ascii="Arial" w:hAnsi="Arial" w:cs="Arial"/>
        <w:sz w:val="16"/>
        <w:szCs w:val="16"/>
      </w:rPr>
      <w:ptab w:relativeTo="margin" w:alignment="center" w:leader="none"/>
    </w:r>
    <w:r w:rsidRPr="0065618C">
      <w:t xml:space="preserve">Copyright </w:t>
    </w:r>
    <w:r w:rsidRPr="005E13FF">
      <w:t>© 202</w:t>
    </w:r>
    <w:r w:rsidR="00455B26">
      <w:t>3</w:t>
    </w:r>
    <w:r w:rsidRPr="005E13FF">
      <w:t xml:space="preserve"> Nottinghamshire </w:t>
    </w:r>
    <w:r w:rsidRPr="0065618C">
      <w:t xml:space="preserve">County Council </w:t>
    </w:r>
  </w:p>
  <w:p w14:paraId="73C8308E" w14:textId="763C093D" w:rsidR="00E47F04" w:rsidRPr="0065618C" w:rsidRDefault="00E47F04" w:rsidP="00E47F04">
    <w:pPr>
      <w:jc w:val="center"/>
    </w:pPr>
    <w:r w:rsidRPr="0065618C">
      <w:t>All rights reserved</w:t>
    </w:r>
  </w:p>
  <w:p w14:paraId="266E91F5" w14:textId="7CB2DBB1" w:rsidR="00274D68" w:rsidRPr="0056410E" w:rsidRDefault="00E47F04">
    <w:pPr>
      <w:pStyle w:val="Footer"/>
      <w:rPr>
        <w:rFonts w:ascii="Arial" w:hAnsi="Arial" w:cs="Arial"/>
        <w:sz w:val="16"/>
        <w:szCs w:val="16"/>
      </w:rPr>
    </w:pPr>
    <w:r w:rsidRPr="00E47F04">
      <w:rPr>
        <w:rFonts w:ascii="Arial" w:hAnsi="Arial" w:cs="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9C51" w14:textId="77777777" w:rsidR="003F3663" w:rsidRDefault="003F3663">
      <w:r>
        <w:separator/>
      </w:r>
    </w:p>
  </w:footnote>
  <w:footnote w:type="continuationSeparator" w:id="0">
    <w:p w14:paraId="5599EE0B" w14:textId="77777777" w:rsidR="003F3663" w:rsidRDefault="003F3663">
      <w:r>
        <w:continuationSeparator/>
      </w:r>
    </w:p>
  </w:footnote>
  <w:footnote w:id="1">
    <w:p w14:paraId="3FE20DD3" w14:textId="77777777" w:rsidR="00274D68" w:rsidRPr="005C3D8F" w:rsidRDefault="00274D68" w:rsidP="005C3D8F">
      <w:pPr>
        <w:pStyle w:val="ListParagraph"/>
        <w:numPr>
          <w:ilvl w:val="0"/>
          <w:numId w:val="21"/>
        </w:numPr>
        <w:tabs>
          <w:tab w:val="left" w:pos="567"/>
        </w:tabs>
        <w:spacing w:after="0" w:line="240" w:lineRule="auto"/>
        <w:contextualSpacing w:val="0"/>
        <w:jc w:val="both"/>
        <w:rPr>
          <w:rFonts w:ascii="Arial" w:hAnsi="Arial" w:cs="Arial"/>
          <w:sz w:val="24"/>
          <w:szCs w:val="24"/>
          <w:lang w:val="en-US"/>
        </w:rPr>
      </w:pPr>
      <w:r>
        <w:rPr>
          <w:rStyle w:val="FootnoteReference"/>
        </w:rPr>
        <w:footnoteRef/>
      </w:r>
      <w:r>
        <w:t xml:space="preserve"> </w:t>
      </w:r>
      <w:r w:rsidRPr="005C3D8F">
        <w:rPr>
          <w:rFonts w:ascii="Times New Roman" w:hAnsi="Times New Roman"/>
          <w:sz w:val="20"/>
          <w:szCs w:val="20"/>
        </w:rPr>
        <w:t>Please note in paragraph 1.1 above, in September 2013, the DfE issued a set of</w:t>
      </w:r>
      <w:r w:rsidRPr="009676F6">
        <w:rPr>
          <w:rFonts w:ascii="Times New Roman" w:hAnsi="Times New Roman"/>
          <w:color w:val="FF0000"/>
          <w:sz w:val="20"/>
          <w:szCs w:val="20"/>
        </w:rPr>
        <w:t xml:space="preserve"> </w:t>
      </w:r>
      <w:hyperlink r:id="rId1" w:history="1">
        <w:r w:rsidRPr="009676F6">
          <w:rPr>
            <w:rStyle w:val="Hyperlink"/>
            <w:rFonts w:ascii="Times New Roman" w:hAnsi="Times New Roman"/>
            <w:sz w:val="20"/>
            <w:szCs w:val="20"/>
            <w:lang w:val="en-US"/>
          </w:rPr>
          <w:t>Teachers' Standards (Early Years) September 2013</w:t>
        </w:r>
      </w:hyperlink>
      <w:r>
        <w:rPr>
          <w:rStyle w:val="Hyperlink"/>
          <w:rFonts w:ascii="Times New Roman" w:hAnsi="Times New Roman"/>
          <w:sz w:val="20"/>
          <w:szCs w:val="20"/>
          <w:lang w:val="en-US"/>
        </w:rPr>
        <w:t xml:space="preserve">.  </w:t>
      </w:r>
      <w:r w:rsidRPr="005C3D8F">
        <w:rPr>
          <w:rStyle w:val="Hyperlink"/>
          <w:rFonts w:ascii="Times New Roman" w:hAnsi="Times New Roman"/>
          <w:color w:val="auto"/>
          <w:sz w:val="20"/>
          <w:szCs w:val="20"/>
          <w:u w:val="none"/>
          <w:lang w:val="en-US"/>
        </w:rPr>
        <w:t>These standards apply only to teachers who work in Early Years settings working with 2 years olds. Teachers working in FS1 or FS2 should be working to the Teachers’ Standards 2012.</w:t>
      </w:r>
      <w:r w:rsidRPr="005C3D8F">
        <w:rPr>
          <w:rFonts w:ascii="Arial" w:hAnsi="Arial" w:cs="Arial"/>
          <w:sz w:val="24"/>
          <w:szCs w:val="24"/>
          <w:u w:val="single"/>
          <w:lang w:val="en-US"/>
        </w:rPr>
        <w:t xml:space="preserve"> </w:t>
      </w:r>
    </w:p>
    <w:p w14:paraId="5E392E91" w14:textId="77777777" w:rsidR="00274D68" w:rsidRDefault="00274D68" w:rsidP="005C3D8F">
      <w:pPr>
        <w:pStyle w:val="FootnoteText"/>
      </w:pPr>
    </w:p>
    <w:p w14:paraId="52BC657D" w14:textId="77777777" w:rsidR="00274D68" w:rsidRDefault="00274D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118"/>
    <w:multiLevelType w:val="hybridMultilevel"/>
    <w:tmpl w:val="B2BC5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BE6EC6"/>
    <w:multiLevelType w:val="hybridMultilevel"/>
    <w:tmpl w:val="F2F8D0F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6CA6CE7"/>
    <w:multiLevelType w:val="hybridMultilevel"/>
    <w:tmpl w:val="51E8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A7F44"/>
    <w:multiLevelType w:val="hybridMultilevel"/>
    <w:tmpl w:val="72C09BF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F3366"/>
    <w:multiLevelType w:val="hybridMultilevel"/>
    <w:tmpl w:val="1DF46954"/>
    <w:lvl w:ilvl="0" w:tplc="3C3400CC">
      <w:start w:val="1"/>
      <w:numFmt w:val="bullet"/>
      <w:lvlText w:val="•"/>
      <w:lvlJc w:val="left"/>
      <w:pPr>
        <w:tabs>
          <w:tab w:val="num" w:pos="720"/>
        </w:tabs>
        <w:ind w:left="720" w:hanging="360"/>
      </w:pPr>
      <w:rPr>
        <w:rFonts w:ascii="Times New Roman" w:hAnsi="Times New Roman" w:hint="default"/>
      </w:rPr>
    </w:lvl>
    <w:lvl w:ilvl="1" w:tplc="0AF80E8E" w:tentative="1">
      <w:start w:val="1"/>
      <w:numFmt w:val="bullet"/>
      <w:lvlText w:val="•"/>
      <w:lvlJc w:val="left"/>
      <w:pPr>
        <w:tabs>
          <w:tab w:val="num" w:pos="1440"/>
        </w:tabs>
        <w:ind w:left="1440" w:hanging="360"/>
      </w:pPr>
      <w:rPr>
        <w:rFonts w:ascii="Times New Roman" w:hAnsi="Times New Roman" w:hint="default"/>
      </w:rPr>
    </w:lvl>
    <w:lvl w:ilvl="2" w:tplc="DCEE35CC" w:tentative="1">
      <w:start w:val="1"/>
      <w:numFmt w:val="bullet"/>
      <w:lvlText w:val="•"/>
      <w:lvlJc w:val="left"/>
      <w:pPr>
        <w:tabs>
          <w:tab w:val="num" w:pos="2160"/>
        </w:tabs>
        <w:ind w:left="2160" w:hanging="360"/>
      </w:pPr>
      <w:rPr>
        <w:rFonts w:ascii="Times New Roman" w:hAnsi="Times New Roman" w:hint="default"/>
      </w:rPr>
    </w:lvl>
    <w:lvl w:ilvl="3" w:tplc="2F9855C6" w:tentative="1">
      <w:start w:val="1"/>
      <w:numFmt w:val="bullet"/>
      <w:lvlText w:val="•"/>
      <w:lvlJc w:val="left"/>
      <w:pPr>
        <w:tabs>
          <w:tab w:val="num" w:pos="2880"/>
        </w:tabs>
        <w:ind w:left="2880" w:hanging="360"/>
      </w:pPr>
      <w:rPr>
        <w:rFonts w:ascii="Times New Roman" w:hAnsi="Times New Roman" w:hint="default"/>
      </w:rPr>
    </w:lvl>
    <w:lvl w:ilvl="4" w:tplc="21CE5F3A" w:tentative="1">
      <w:start w:val="1"/>
      <w:numFmt w:val="bullet"/>
      <w:lvlText w:val="•"/>
      <w:lvlJc w:val="left"/>
      <w:pPr>
        <w:tabs>
          <w:tab w:val="num" w:pos="3600"/>
        </w:tabs>
        <w:ind w:left="3600" w:hanging="360"/>
      </w:pPr>
      <w:rPr>
        <w:rFonts w:ascii="Times New Roman" w:hAnsi="Times New Roman" w:hint="default"/>
      </w:rPr>
    </w:lvl>
    <w:lvl w:ilvl="5" w:tplc="9648B5CA" w:tentative="1">
      <w:start w:val="1"/>
      <w:numFmt w:val="bullet"/>
      <w:lvlText w:val="•"/>
      <w:lvlJc w:val="left"/>
      <w:pPr>
        <w:tabs>
          <w:tab w:val="num" w:pos="4320"/>
        </w:tabs>
        <w:ind w:left="4320" w:hanging="360"/>
      </w:pPr>
      <w:rPr>
        <w:rFonts w:ascii="Times New Roman" w:hAnsi="Times New Roman" w:hint="default"/>
      </w:rPr>
    </w:lvl>
    <w:lvl w:ilvl="6" w:tplc="81120490" w:tentative="1">
      <w:start w:val="1"/>
      <w:numFmt w:val="bullet"/>
      <w:lvlText w:val="•"/>
      <w:lvlJc w:val="left"/>
      <w:pPr>
        <w:tabs>
          <w:tab w:val="num" w:pos="5040"/>
        </w:tabs>
        <w:ind w:left="5040" w:hanging="360"/>
      </w:pPr>
      <w:rPr>
        <w:rFonts w:ascii="Times New Roman" w:hAnsi="Times New Roman" w:hint="default"/>
      </w:rPr>
    </w:lvl>
    <w:lvl w:ilvl="7" w:tplc="861AFFEC" w:tentative="1">
      <w:start w:val="1"/>
      <w:numFmt w:val="bullet"/>
      <w:lvlText w:val="•"/>
      <w:lvlJc w:val="left"/>
      <w:pPr>
        <w:tabs>
          <w:tab w:val="num" w:pos="5760"/>
        </w:tabs>
        <w:ind w:left="5760" w:hanging="360"/>
      </w:pPr>
      <w:rPr>
        <w:rFonts w:ascii="Times New Roman" w:hAnsi="Times New Roman" w:hint="default"/>
      </w:rPr>
    </w:lvl>
    <w:lvl w:ilvl="8" w:tplc="B5EA7E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063FC8"/>
    <w:multiLevelType w:val="hybridMultilevel"/>
    <w:tmpl w:val="37065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447C8"/>
    <w:multiLevelType w:val="hybridMultilevel"/>
    <w:tmpl w:val="BF968A58"/>
    <w:lvl w:ilvl="0" w:tplc="E932BC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9F67925"/>
    <w:multiLevelType w:val="hybridMultilevel"/>
    <w:tmpl w:val="2E1A160C"/>
    <w:lvl w:ilvl="0" w:tplc="0809000F">
      <w:start w:val="1"/>
      <w:numFmt w:val="decimal"/>
      <w:lvlText w:val="%1."/>
      <w:lvlJc w:val="left"/>
      <w:pPr>
        <w:tabs>
          <w:tab w:val="num" w:pos="720"/>
        </w:tabs>
        <w:ind w:left="720" w:hanging="360"/>
      </w:pPr>
    </w:lvl>
    <w:lvl w:ilvl="1" w:tplc="0CC8B59E">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94693B"/>
    <w:multiLevelType w:val="multilevel"/>
    <w:tmpl w:val="3E385772"/>
    <w:lvl w:ilvl="0">
      <w:start w:val="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30306"/>
    <w:multiLevelType w:val="hybridMultilevel"/>
    <w:tmpl w:val="7916C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E74A6"/>
    <w:multiLevelType w:val="hybridMultilevel"/>
    <w:tmpl w:val="B584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E01DE"/>
    <w:multiLevelType w:val="hybridMultilevel"/>
    <w:tmpl w:val="C13825E0"/>
    <w:lvl w:ilvl="0" w:tplc="762265C0">
      <w:start w:val="1"/>
      <w:numFmt w:val="bullet"/>
      <w:lvlText w:val="•"/>
      <w:lvlJc w:val="left"/>
      <w:pPr>
        <w:tabs>
          <w:tab w:val="num" w:pos="720"/>
        </w:tabs>
        <w:ind w:left="720" w:hanging="360"/>
      </w:pPr>
      <w:rPr>
        <w:rFonts w:ascii="Times New Roman" w:hAnsi="Times New Roman" w:hint="default"/>
      </w:rPr>
    </w:lvl>
    <w:lvl w:ilvl="1" w:tplc="F16A3520" w:tentative="1">
      <w:start w:val="1"/>
      <w:numFmt w:val="bullet"/>
      <w:lvlText w:val="•"/>
      <w:lvlJc w:val="left"/>
      <w:pPr>
        <w:tabs>
          <w:tab w:val="num" w:pos="1440"/>
        </w:tabs>
        <w:ind w:left="1440" w:hanging="360"/>
      </w:pPr>
      <w:rPr>
        <w:rFonts w:ascii="Times New Roman" w:hAnsi="Times New Roman" w:hint="default"/>
      </w:rPr>
    </w:lvl>
    <w:lvl w:ilvl="2" w:tplc="89A40084" w:tentative="1">
      <w:start w:val="1"/>
      <w:numFmt w:val="bullet"/>
      <w:lvlText w:val="•"/>
      <w:lvlJc w:val="left"/>
      <w:pPr>
        <w:tabs>
          <w:tab w:val="num" w:pos="2160"/>
        </w:tabs>
        <w:ind w:left="2160" w:hanging="360"/>
      </w:pPr>
      <w:rPr>
        <w:rFonts w:ascii="Times New Roman" w:hAnsi="Times New Roman" w:hint="default"/>
      </w:rPr>
    </w:lvl>
    <w:lvl w:ilvl="3" w:tplc="332EF382" w:tentative="1">
      <w:start w:val="1"/>
      <w:numFmt w:val="bullet"/>
      <w:lvlText w:val="•"/>
      <w:lvlJc w:val="left"/>
      <w:pPr>
        <w:tabs>
          <w:tab w:val="num" w:pos="2880"/>
        </w:tabs>
        <w:ind w:left="2880" w:hanging="360"/>
      </w:pPr>
      <w:rPr>
        <w:rFonts w:ascii="Times New Roman" w:hAnsi="Times New Roman" w:hint="default"/>
      </w:rPr>
    </w:lvl>
    <w:lvl w:ilvl="4" w:tplc="58C02518" w:tentative="1">
      <w:start w:val="1"/>
      <w:numFmt w:val="bullet"/>
      <w:lvlText w:val="•"/>
      <w:lvlJc w:val="left"/>
      <w:pPr>
        <w:tabs>
          <w:tab w:val="num" w:pos="3600"/>
        </w:tabs>
        <w:ind w:left="3600" w:hanging="360"/>
      </w:pPr>
      <w:rPr>
        <w:rFonts w:ascii="Times New Roman" w:hAnsi="Times New Roman" w:hint="default"/>
      </w:rPr>
    </w:lvl>
    <w:lvl w:ilvl="5" w:tplc="6A2EF9BE" w:tentative="1">
      <w:start w:val="1"/>
      <w:numFmt w:val="bullet"/>
      <w:lvlText w:val="•"/>
      <w:lvlJc w:val="left"/>
      <w:pPr>
        <w:tabs>
          <w:tab w:val="num" w:pos="4320"/>
        </w:tabs>
        <w:ind w:left="4320" w:hanging="360"/>
      </w:pPr>
      <w:rPr>
        <w:rFonts w:ascii="Times New Roman" w:hAnsi="Times New Roman" w:hint="default"/>
      </w:rPr>
    </w:lvl>
    <w:lvl w:ilvl="6" w:tplc="87E84ABA" w:tentative="1">
      <w:start w:val="1"/>
      <w:numFmt w:val="bullet"/>
      <w:lvlText w:val="•"/>
      <w:lvlJc w:val="left"/>
      <w:pPr>
        <w:tabs>
          <w:tab w:val="num" w:pos="5040"/>
        </w:tabs>
        <w:ind w:left="5040" w:hanging="360"/>
      </w:pPr>
      <w:rPr>
        <w:rFonts w:ascii="Times New Roman" w:hAnsi="Times New Roman" w:hint="default"/>
      </w:rPr>
    </w:lvl>
    <w:lvl w:ilvl="7" w:tplc="1F3CB360" w:tentative="1">
      <w:start w:val="1"/>
      <w:numFmt w:val="bullet"/>
      <w:lvlText w:val="•"/>
      <w:lvlJc w:val="left"/>
      <w:pPr>
        <w:tabs>
          <w:tab w:val="num" w:pos="5760"/>
        </w:tabs>
        <w:ind w:left="5760" w:hanging="360"/>
      </w:pPr>
      <w:rPr>
        <w:rFonts w:ascii="Times New Roman" w:hAnsi="Times New Roman" w:hint="default"/>
      </w:rPr>
    </w:lvl>
    <w:lvl w:ilvl="8" w:tplc="0E38F98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400988"/>
    <w:multiLevelType w:val="hybridMultilevel"/>
    <w:tmpl w:val="277C345E"/>
    <w:lvl w:ilvl="0" w:tplc="75105F2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54864"/>
    <w:multiLevelType w:val="hybridMultilevel"/>
    <w:tmpl w:val="D6ECA5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351F8"/>
    <w:multiLevelType w:val="hybridMultilevel"/>
    <w:tmpl w:val="68EEE24C"/>
    <w:lvl w:ilvl="0" w:tplc="FF2272C6">
      <w:start w:val="1"/>
      <w:numFmt w:val="decimal"/>
      <w:lvlText w:val="%1."/>
      <w:lvlJc w:val="left"/>
      <w:pPr>
        <w:ind w:left="720" w:hanging="360"/>
      </w:pPr>
      <w:rPr>
        <w:rFonts w:ascii="Arial" w:eastAsiaTheme="minorEastAsia" w:hAnsi="Arial" w:cs="Arial" w:hint="default"/>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872F0"/>
    <w:multiLevelType w:val="hybridMultilevel"/>
    <w:tmpl w:val="3E385772"/>
    <w:lvl w:ilvl="0" w:tplc="AD4AA04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10692"/>
    <w:multiLevelType w:val="hybridMultilevel"/>
    <w:tmpl w:val="62E0BAEC"/>
    <w:lvl w:ilvl="0" w:tplc="85FE031C">
      <w:start w:val="1"/>
      <w:numFmt w:val="bullet"/>
      <w:lvlText w:val="•"/>
      <w:lvlJc w:val="left"/>
      <w:pPr>
        <w:tabs>
          <w:tab w:val="num" w:pos="720"/>
        </w:tabs>
        <w:ind w:left="720" w:hanging="360"/>
      </w:pPr>
      <w:rPr>
        <w:rFonts w:ascii="Times New Roman" w:hAnsi="Times New Roman" w:hint="default"/>
      </w:rPr>
    </w:lvl>
    <w:lvl w:ilvl="1" w:tplc="B0486F98" w:tentative="1">
      <w:start w:val="1"/>
      <w:numFmt w:val="bullet"/>
      <w:lvlText w:val="•"/>
      <w:lvlJc w:val="left"/>
      <w:pPr>
        <w:tabs>
          <w:tab w:val="num" w:pos="1440"/>
        </w:tabs>
        <w:ind w:left="1440" w:hanging="360"/>
      </w:pPr>
      <w:rPr>
        <w:rFonts w:ascii="Times New Roman" w:hAnsi="Times New Roman" w:hint="default"/>
      </w:rPr>
    </w:lvl>
    <w:lvl w:ilvl="2" w:tplc="B6542368" w:tentative="1">
      <w:start w:val="1"/>
      <w:numFmt w:val="bullet"/>
      <w:lvlText w:val="•"/>
      <w:lvlJc w:val="left"/>
      <w:pPr>
        <w:tabs>
          <w:tab w:val="num" w:pos="2160"/>
        </w:tabs>
        <w:ind w:left="2160" w:hanging="360"/>
      </w:pPr>
      <w:rPr>
        <w:rFonts w:ascii="Times New Roman" w:hAnsi="Times New Roman" w:hint="default"/>
      </w:rPr>
    </w:lvl>
    <w:lvl w:ilvl="3" w:tplc="A0C2C328" w:tentative="1">
      <w:start w:val="1"/>
      <w:numFmt w:val="bullet"/>
      <w:lvlText w:val="•"/>
      <w:lvlJc w:val="left"/>
      <w:pPr>
        <w:tabs>
          <w:tab w:val="num" w:pos="2880"/>
        </w:tabs>
        <w:ind w:left="2880" w:hanging="360"/>
      </w:pPr>
      <w:rPr>
        <w:rFonts w:ascii="Times New Roman" w:hAnsi="Times New Roman" w:hint="default"/>
      </w:rPr>
    </w:lvl>
    <w:lvl w:ilvl="4" w:tplc="7E40E754" w:tentative="1">
      <w:start w:val="1"/>
      <w:numFmt w:val="bullet"/>
      <w:lvlText w:val="•"/>
      <w:lvlJc w:val="left"/>
      <w:pPr>
        <w:tabs>
          <w:tab w:val="num" w:pos="3600"/>
        </w:tabs>
        <w:ind w:left="3600" w:hanging="360"/>
      </w:pPr>
      <w:rPr>
        <w:rFonts w:ascii="Times New Roman" w:hAnsi="Times New Roman" w:hint="default"/>
      </w:rPr>
    </w:lvl>
    <w:lvl w:ilvl="5" w:tplc="2C562990" w:tentative="1">
      <w:start w:val="1"/>
      <w:numFmt w:val="bullet"/>
      <w:lvlText w:val="•"/>
      <w:lvlJc w:val="left"/>
      <w:pPr>
        <w:tabs>
          <w:tab w:val="num" w:pos="4320"/>
        </w:tabs>
        <w:ind w:left="4320" w:hanging="360"/>
      </w:pPr>
      <w:rPr>
        <w:rFonts w:ascii="Times New Roman" w:hAnsi="Times New Roman" w:hint="default"/>
      </w:rPr>
    </w:lvl>
    <w:lvl w:ilvl="6" w:tplc="CF22F650" w:tentative="1">
      <w:start w:val="1"/>
      <w:numFmt w:val="bullet"/>
      <w:lvlText w:val="•"/>
      <w:lvlJc w:val="left"/>
      <w:pPr>
        <w:tabs>
          <w:tab w:val="num" w:pos="5040"/>
        </w:tabs>
        <w:ind w:left="5040" w:hanging="360"/>
      </w:pPr>
      <w:rPr>
        <w:rFonts w:ascii="Times New Roman" w:hAnsi="Times New Roman" w:hint="default"/>
      </w:rPr>
    </w:lvl>
    <w:lvl w:ilvl="7" w:tplc="09741466" w:tentative="1">
      <w:start w:val="1"/>
      <w:numFmt w:val="bullet"/>
      <w:lvlText w:val="•"/>
      <w:lvlJc w:val="left"/>
      <w:pPr>
        <w:tabs>
          <w:tab w:val="num" w:pos="5760"/>
        </w:tabs>
        <w:ind w:left="5760" w:hanging="360"/>
      </w:pPr>
      <w:rPr>
        <w:rFonts w:ascii="Times New Roman" w:hAnsi="Times New Roman" w:hint="default"/>
      </w:rPr>
    </w:lvl>
    <w:lvl w:ilvl="8" w:tplc="CA9C3F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52614B"/>
    <w:multiLevelType w:val="hybridMultilevel"/>
    <w:tmpl w:val="8990FD36"/>
    <w:lvl w:ilvl="0" w:tplc="C23E611E">
      <w:start w:val="1"/>
      <w:numFmt w:val="bullet"/>
      <w:lvlText w:val="•"/>
      <w:lvlJc w:val="left"/>
      <w:pPr>
        <w:tabs>
          <w:tab w:val="num" w:pos="720"/>
        </w:tabs>
        <w:ind w:left="720" w:hanging="360"/>
      </w:pPr>
      <w:rPr>
        <w:rFonts w:ascii="Times New Roman" w:hAnsi="Times New Roman" w:hint="default"/>
      </w:rPr>
    </w:lvl>
    <w:lvl w:ilvl="1" w:tplc="0F58E248" w:tentative="1">
      <w:start w:val="1"/>
      <w:numFmt w:val="bullet"/>
      <w:lvlText w:val="•"/>
      <w:lvlJc w:val="left"/>
      <w:pPr>
        <w:tabs>
          <w:tab w:val="num" w:pos="1440"/>
        </w:tabs>
        <w:ind w:left="1440" w:hanging="360"/>
      </w:pPr>
      <w:rPr>
        <w:rFonts w:ascii="Times New Roman" w:hAnsi="Times New Roman" w:hint="default"/>
      </w:rPr>
    </w:lvl>
    <w:lvl w:ilvl="2" w:tplc="9C12E0E6" w:tentative="1">
      <w:start w:val="1"/>
      <w:numFmt w:val="bullet"/>
      <w:lvlText w:val="•"/>
      <w:lvlJc w:val="left"/>
      <w:pPr>
        <w:tabs>
          <w:tab w:val="num" w:pos="2160"/>
        </w:tabs>
        <w:ind w:left="2160" w:hanging="360"/>
      </w:pPr>
      <w:rPr>
        <w:rFonts w:ascii="Times New Roman" w:hAnsi="Times New Roman" w:hint="default"/>
      </w:rPr>
    </w:lvl>
    <w:lvl w:ilvl="3" w:tplc="8B04B64E" w:tentative="1">
      <w:start w:val="1"/>
      <w:numFmt w:val="bullet"/>
      <w:lvlText w:val="•"/>
      <w:lvlJc w:val="left"/>
      <w:pPr>
        <w:tabs>
          <w:tab w:val="num" w:pos="2880"/>
        </w:tabs>
        <w:ind w:left="2880" w:hanging="360"/>
      </w:pPr>
      <w:rPr>
        <w:rFonts w:ascii="Times New Roman" w:hAnsi="Times New Roman" w:hint="default"/>
      </w:rPr>
    </w:lvl>
    <w:lvl w:ilvl="4" w:tplc="7DEC55FE" w:tentative="1">
      <w:start w:val="1"/>
      <w:numFmt w:val="bullet"/>
      <w:lvlText w:val="•"/>
      <w:lvlJc w:val="left"/>
      <w:pPr>
        <w:tabs>
          <w:tab w:val="num" w:pos="3600"/>
        </w:tabs>
        <w:ind w:left="3600" w:hanging="360"/>
      </w:pPr>
      <w:rPr>
        <w:rFonts w:ascii="Times New Roman" w:hAnsi="Times New Roman" w:hint="default"/>
      </w:rPr>
    </w:lvl>
    <w:lvl w:ilvl="5" w:tplc="4E1E528E" w:tentative="1">
      <w:start w:val="1"/>
      <w:numFmt w:val="bullet"/>
      <w:lvlText w:val="•"/>
      <w:lvlJc w:val="left"/>
      <w:pPr>
        <w:tabs>
          <w:tab w:val="num" w:pos="4320"/>
        </w:tabs>
        <w:ind w:left="4320" w:hanging="360"/>
      </w:pPr>
      <w:rPr>
        <w:rFonts w:ascii="Times New Roman" w:hAnsi="Times New Roman" w:hint="default"/>
      </w:rPr>
    </w:lvl>
    <w:lvl w:ilvl="6" w:tplc="7AE2B84A" w:tentative="1">
      <w:start w:val="1"/>
      <w:numFmt w:val="bullet"/>
      <w:lvlText w:val="•"/>
      <w:lvlJc w:val="left"/>
      <w:pPr>
        <w:tabs>
          <w:tab w:val="num" w:pos="5040"/>
        </w:tabs>
        <w:ind w:left="5040" w:hanging="360"/>
      </w:pPr>
      <w:rPr>
        <w:rFonts w:ascii="Times New Roman" w:hAnsi="Times New Roman" w:hint="default"/>
      </w:rPr>
    </w:lvl>
    <w:lvl w:ilvl="7" w:tplc="6D664DF0" w:tentative="1">
      <w:start w:val="1"/>
      <w:numFmt w:val="bullet"/>
      <w:lvlText w:val="•"/>
      <w:lvlJc w:val="left"/>
      <w:pPr>
        <w:tabs>
          <w:tab w:val="num" w:pos="5760"/>
        </w:tabs>
        <w:ind w:left="5760" w:hanging="360"/>
      </w:pPr>
      <w:rPr>
        <w:rFonts w:ascii="Times New Roman" w:hAnsi="Times New Roman" w:hint="default"/>
      </w:rPr>
    </w:lvl>
    <w:lvl w:ilvl="8" w:tplc="4EC0747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7E171B"/>
    <w:multiLevelType w:val="hybridMultilevel"/>
    <w:tmpl w:val="8D207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7A072F"/>
    <w:multiLevelType w:val="hybridMultilevel"/>
    <w:tmpl w:val="653045F0"/>
    <w:lvl w:ilvl="0" w:tplc="5D32E484">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B71EA"/>
    <w:multiLevelType w:val="multilevel"/>
    <w:tmpl w:val="776601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0A73E9"/>
    <w:multiLevelType w:val="hybridMultilevel"/>
    <w:tmpl w:val="97866994"/>
    <w:lvl w:ilvl="0" w:tplc="EAB2691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82C2F"/>
    <w:multiLevelType w:val="hybridMultilevel"/>
    <w:tmpl w:val="829E8A90"/>
    <w:lvl w:ilvl="0" w:tplc="1688E3CE">
      <w:start w:val="1"/>
      <w:numFmt w:val="decimal"/>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4318DE"/>
    <w:multiLevelType w:val="hybridMultilevel"/>
    <w:tmpl w:val="36282B28"/>
    <w:lvl w:ilvl="0" w:tplc="234436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E7F94"/>
    <w:multiLevelType w:val="hybridMultilevel"/>
    <w:tmpl w:val="59104A60"/>
    <w:lvl w:ilvl="0" w:tplc="04660B7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DC70CC7"/>
    <w:multiLevelType w:val="hybridMultilevel"/>
    <w:tmpl w:val="B9A227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7F68064F"/>
    <w:multiLevelType w:val="multilevel"/>
    <w:tmpl w:val="7916CB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F65BDF"/>
    <w:multiLevelType w:val="hybridMultilevel"/>
    <w:tmpl w:val="4AD4FB98"/>
    <w:lvl w:ilvl="0" w:tplc="BB762188">
      <w:start w:val="1"/>
      <w:numFmt w:val="bullet"/>
      <w:lvlText w:val=""/>
      <w:lvlJc w:val="left"/>
      <w:pPr>
        <w:tabs>
          <w:tab w:val="num" w:pos="216"/>
        </w:tabs>
        <w:ind w:left="216" w:hanging="216"/>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0350959">
    <w:abstractNumId w:val="15"/>
  </w:num>
  <w:num w:numId="2" w16cid:durableId="391001435">
    <w:abstractNumId w:val="22"/>
  </w:num>
  <w:num w:numId="3" w16cid:durableId="992101588">
    <w:abstractNumId w:val="7"/>
  </w:num>
  <w:num w:numId="4" w16cid:durableId="713234886">
    <w:abstractNumId w:val="20"/>
  </w:num>
  <w:num w:numId="5" w16cid:durableId="496964302">
    <w:abstractNumId w:val="24"/>
  </w:num>
  <w:num w:numId="6" w16cid:durableId="1704942026">
    <w:abstractNumId w:val="27"/>
  </w:num>
  <w:num w:numId="7" w16cid:durableId="481852996">
    <w:abstractNumId w:val="13"/>
  </w:num>
  <w:num w:numId="8" w16cid:durableId="910194848">
    <w:abstractNumId w:val="8"/>
  </w:num>
  <w:num w:numId="9" w16cid:durableId="1461266996">
    <w:abstractNumId w:val="12"/>
  </w:num>
  <w:num w:numId="10" w16cid:durableId="1410730795">
    <w:abstractNumId w:val="3"/>
  </w:num>
  <w:num w:numId="11" w16cid:durableId="835339065">
    <w:abstractNumId w:val="9"/>
  </w:num>
  <w:num w:numId="12" w16cid:durableId="1017125138">
    <w:abstractNumId w:val="26"/>
  </w:num>
  <w:num w:numId="13" w16cid:durableId="2143035216">
    <w:abstractNumId w:val="5"/>
  </w:num>
  <w:num w:numId="14" w16cid:durableId="484972329">
    <w:abstractNumId w:val="18"/>
  </w:num>
  <w:num w:numId="15" w16cid:durableId="221605358">
    <w:abstractNumId w:val="0"/>
  </w:num>
  <w:num w:numId="16" w16cid:durableId="1821539596">
    <w:abstractNumId w:val="1"/>
  </w:num>
  <w:num w:numId="17" w16cid:durableId="1764833422">
    <w:abstractNumId w:val="25"/>
  </w:num>
  <w:num w:numId="18" w16cid:durableId="1121340800">
    <w:abstractNumId w:val="2"/>
  </w:num>
  <w:num w:numId="19" w16cid:durableId="970865799">
    <w:abstractNumId w:val="19"/>
  </w:num>
  <w:num w:numId="20" w16cid:durableId="1418286345">
    <w:abstractNumId w:val="19"/>
  </w:num>
  <w:num w:numId="21" w16cid:durableId="130828089">
    <w:abstractNumId w:val="23"/>
  </w:num>
  <w:num w:numId="22" w16cid:durableId="303044813">
    <w:abstractNumId w:val="10"/>
  </w:num>
  <w:num w:numId="23" w16cid:durableId="1680698434">
    <w:abstractNumId w:val="21"/>
  </w:num>
  <w:num w:numId="24" w16cid:durableId="1743680495">
    <w:abstractNumId w:val="16"/>
  </w:num>
  <w:num w:numId="25" w16cid:durableId="2068995277">
    <w:abstractNumId w:val="17"/>
  </w:num>
  <w:num w:numId="26" w16cid:durableId="809908601">
    <w:abstractNumId w:val="11"/>
  </w:num>
  <w:num w:numId="27" w16cid:durableId="1626349309">
    <w:abstractNumId w:val="4"/>
  </w:num>
  <w:num w:numId="28" w16cid:durableId="1202788754">
    <w:abstractNumId w:val="14"/>
  </w:num>
  <w:num w:numId="29" w16cid:durableId="2092385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58"/>
    <w:rsid w:val="00000B73"/>
    <w:rsid w:val="000124CE"/>
    <w:rsid w:val="00012E42"/>
    <w:rsid w:val="00017AB9"/>
    <w:rsid w:val="000213F6"/>
    <w:rsid w:val="00022DF5"/>
    <w:rsid w:val="00024CD7"/>
    <w:rsid w:val="0002524C"/>
    <w:rsid w:val="00025DC0"/>
    <w:rsid w:val="00026C95"/>
    <w:rsid w:val="00027B94"/>
    <w:rsid w:val="00030F32"/>
    <w:rsid w:val="00034249"/>
    <w:rsid w:val="000366AD"/>
    <w:rsid w:val="00040E4F"/>
    <w:rsid w:val="00047DF8"/>
    <w:rsid w:val="0005193D"/>
    <w:rsid w:val="0005487E"/>
    <w:rsid w:val="000564C6"/>
    <w:rsid w:val="00056A5A"/>
    <w:rsid w:val="000626F4"/>
    <w:rsid w:val="00072A2A"/>
    <w:rsid w:val="00077984"/>
    <w:rsid w:val="00080372"/>
    <w:rsid w:val="00081983"/>
    <w:rsid w:val="000958C4"/>
    <w:rsid w:val="000A04A9"/>
    <w:rsid w:val="000A29FC"/>
    <w:rsid w:val="000A7810"/>
    <w:rsid w:val="000C33A6"/>
    <w:rsid w:val="000C3985"/>
    <w:rsid w:val="000C70B3"/>
    <w:rsid w:val="000C7CD6"/>
    <w:rsid w:val="000D0060"/>
    <w:rsid w:val="000D72ED"/>
    <w:rsid w:val="000E03F2"/>
    <w:rsid w:val="000E3801"/>
    <w:rsid w:val="000E545C"/>
    <w:rsid w:val="001021A8"/>
    <w:rsid w:val="00104B53"/>
    <w:rsid w:val="001074FD"/>
    <w:rsid w:val="00114808"/>
    <w:rsid w:val="00114CF3"/>
    <w:rsid w:val="001152B8"/>
    <w:rsid w:val="00116977"/>
    <w:rsid w:val="00125FD7"/>
    <w:rsid w:val="00132985"/>
    <w:rsid w:val="00132F52"/>
    <w:rsid w:val="00133105"/>
    <w:rsid w:val="00135216"/>
    <w:rsid w:val="00147731"/>
    <w:rsid w:val="00150D7F"/>
    <w:rsid w:val="0015381C"/>
    <w:rsid w:val="00155272"/>
    <w:rsid w:val="001612DF"/>
    <w:rsid w:val="00163689"/>
    <w:rsid w:val="00166227"/>
    <w:rsid w:val="00175119"/>
    <w:rsid w:val="00175C72"/>
    <w:rsid w:val="0018147D"/>
    <w:rsid w:val="00191039"/>
    <w:rsid w:val="00192CDE"/>
    <w:rsid w:val="00195F7D"/>
    <w:rsid w:val="001B6886"/>
    <w:rsid w:val="001B7BA2"/>
    <w:rsid w:val="001C1459"/>
    <w:rsid w:val="001C26D8"/>
    <w:rsid w:val="001D3195"/>
    <w:rsid w:val="001D31DF"/>
    <w:rsid w:val="001D4EA9"/>
    <w:rsid w:val="001E15CC"/>
    <w:rsid w:val="001E28C6"/>
    <w:rsid w:val="001E3F8F"/>
    <w:rsid w:val="001E45C8"/>
    <w:rsid w:val="00200A7D"/>
    <w:rsid w:val="00200B36"/>
    <w:rsid w:val="00202AA6"/>
    <w:rsid w:val="002079E0"/>
    <w:rsid w:val="00207FC2"/>
    <w:rsid w:val="00214B9E"/>
    <w:rsid w:val="0023198E"/>
    <w:rsid w:val="002550B8"/>
    <w:rsid w:val="00270AA4"/>
    <w:rsid w:val="00272CA4"/>
    <w:rsid w:val="00273254"/>
    <w:rsid w:val="002749EC"/>
    <w:rsid w:val="00274D68"/>
    <w:rsid w:val="00275DA5"/>
    <w:rsid w:val="00276BE6"/>
    <w:rsid w:val="00287A42"/>
    <w:rsid w:val="0029112E"/>
    <w:rsid w:val="0029438D"/>
    <w:rsid w:val="0029506B"/>
    <w:rsid w:val="002970FC"/>
    <w:rsid w:val="002A2916"/>
    <w:rsid w:val="002A3E1A"/>
    <w:rsid w:val="002A5858"/>
    <w:rsid w:val="002A6DB5"/>
    <w:rsid w:val="002B31DE"/>
    <w:rsid w:val="002B610B"/>
    <w:rsid w:val="002B6239"/>
    <w:rsid w:val="002B75C3"/>
    <w:rsid w:val="002B78A5"/>
    <w:rsid w:val="002C0079"/>
    <w:rsid w:val="002C04BE"/>
    <w:rsid w:val="002C2A3B"/>
    <w:rsid w:val="002C3950"/>
    <w:rsid w:val="002D67AC"/>
    <w:rsid w:val="002D7632"/>
    <w:rsid w:val="002E4E19"/>
    <w:rsid w:val="002E5DD9"/>
    <w:rsid w:val="002E6A85"/>
    <w:rsid w:val="00306C7A"/>
    <w:rsid w:val="003161A4"/>
    <w:rsid w:val="0032248E"/>
    <w:rsid w:val="00323DE7"/>
    <w:rsid w:val="00330A51"/>
    <w:rsid w:val="00331C8F"/>
    <w:rsid w:val="00331EA6"/>
    <w:rsid w:val="003330D5"/>
    <w:rsid w:val="00335D0C"/>
    <w:rsid w:val="00344128"/>
    <w:rsid w:val="00345C81"/>
    <w:rsid w:val="0035340E"/>
    <w:rsid w:val="00365561"/>
    <w:rsid w:val="00380D97"/>
    <w:rsid w:val="00382913"/>
    <w:rsid w:val="00385DE1"/>
    <w:rsid w:val="00387223"/>
    <w:rsid w:val="00391705"/>
    <w:rsid w:val="003931BC"/>
    <w:rsid w:val="003965E1"/>
    <w:rsid w:val="00396A5D"/>
    <w:rsid w:val="00397163"/>
    <w:rsid w:val="003A01A4"/>
    <w:rsid w:val="003A215C"/>
    <w:rsid w:val="003A3D2C"/>
    <w:rsid w:val="003A4573"/>
    <w:rsid w:val="003A59CB"/>
    <w:rsid w:val="003A5A39"/>
    <w:rsid w:val="003A5DB5"/>
    <w:rsid w:val="003B0C79"/>
    <w:rsid w:val="003B1861"/>
    <w:rsid w:val="003C5C7B"/>
    <w:rsid w:val="003D12D0"/>
    <w:rsid w:val="003D2103"/>
    <w:rsid w:val="003D43ED"/>
    <w:rsid w:val="003E20DE"/>
    <w:rsid w:val="003E26AE"/>
    <w:rsid w:val="003E4359"/>
    <w:rsid w:val="003E563E"/>
    <w:rsid w:val="003E68DA"/>
    <w:rsid w:val="003E6FB6"/>
    <w:rsid w:val="003F3663"/>
    <w:rsid w:val="00401153"/>
    <w:rsid w:val="00403712"/>
    <w:rsid w:val="00403D4D"/>
    <w:rsid w:val="00405E13"/>
    <w:rsid w:val="00407D63"/>
    <w:rsid w:val="0041461C"/>
    <w:rsid w:val="00414FB6"/>
    <w:rsid w:val="004259F0"/>
    <w:rsid w:val="00432953"/>
    <w:rsid w:val="00442943"/>
    <w:rsid w:val="00447D12"/>
    <w:rsid w:val="00452F27"/>
    <w:rsid w:val="00454787"/>
    <w:rsid w:val="00455B26"/>
    <w:rsid w:val="00455E04"/>
    <w:rsid w:val="00455FB4"/>
    <w:rsid w:val="00461B4E"/>
    <w:rsid w:val="00462357"/>
    <w:rsid w:val="00462CA2"/>
    <w:rsid w:val="004637D1"/>
    <w:rsid w:val="00472CDC"/>
    <w:rsid w:val="004801FA"/>
    <w:rsid w:val="004825E9"/>
    <w:rsid w:val="004A1BFC"/>
    <w:rsid w:val="004A6718"/>
    <w:rsid w:val="004B16A7"/>
    <w:rsid w:val="004B21A3"/>
    <w:rsid w:val="004B450A"/>
    <w:rsid w:val="004D3903"/>
    <w:rsid w:val="004D781D"/>
    <w:rsid w:val="004E010E"/>
    <w:rsid w:val="004E4880"/>
    <w:rsid w:val="004F14C4"/>
    <w:rsid w:val="004F3485"/>
    <w:rsid w:val="004F4C32"/>
    <w:rsid w:val="004F61A5"/>
    <w:rsid w:val="004F62E1"/>
    <w:rsid w:val="0050163D"/>
    <w:rsid w:val="00502EBF"/>
    <w:rsid w:val="00517371"/>
    <w:rsid w:val="00525B30"/>
    <w:rsid w:val="00527D73"/>
    <w:rsid w:val="00527FD0"/>
    <w:rsid w:val="00533476"/>
    <w:rsid w:val="0054048B"/>
    <w:rsid w:val="00540995"/>
    <w:rsid w:val="00541C2C"/>
    <w:rsid w:val="00544635"/>
    <w:rsid w:val="00546820"/>
    <w:rsid w:val="00555FC7"/>
    <w:rsid w:val="00560B42"/>
    <w:rsid w:val="0056410E"/>
    <w:rsid w:val="00566485"/>
    <w:rsid w:val="00572A5A"/>
    <w:rsid w:val="00577F85"/>
    <w:rsid w:val="005A7A2E"/>
    <w:rsid w:val="005B2DF6"/>
    <w:rsid w:val="005C2A9B"/>
    <w:rsid w:val="005C3D8F"/>
    <w:rsid w:val="005C4174"/>
    <w:rsid w:val="005D2188"/>
    <w:rsid w:val="005E13FF"/>
    <w:rsid w:val="005E3D53"/>
    <w:rsid w:val="005E4E4C"/>
    <w:rsid w:val="005E5856"/>
    <w:rsid w:val="005F3A16"/>
    <w:rsid w:val="00603E12"/>
    <w:rsid w:val="006062A0"/>
    <w:rsid w:val="00610A2C"/>
    <w:rsid w:val="00610D10"/>
    <w:rsid w:val="006113BD"/>
    <w:rsid w:val="00615E29"/>
    <w:rsid w:val="006213DF"/>
    <w:rsid w:val="006216B2"/>
    <w:rsid w:val="00624DD5"/>
    <w:rsid w:val="00624F65"/>
    <w:rsid w:val="00625E9C"/>
    <w:rsid w:val="00631D9D"/>
    <w:rsid w:val="00633DCF"/>
    <w:rsid w:val="006406D4"/>
    <w:rsid w:val="00642B98"/>
    <w:rsid w:val="00652F1D"/>
    <w:rsid w:val="00653686"/>
    <w:rsid w:val="006549A8"/>
    <w:rsid w:val="00655A81"/>
    <w:rsid w:val="0065618C"/>
    <w:rsid w:val="0066281F"/>
    <w:rsid w:val="00664276"/>
    <w:rsid w:val="00670917"/>
    <w:rsid w:val="00671612"/>
    <w:rsid w:val="00673FE3"/>
    <w:rsid w:val="006768DB"/>
    <w:rsid w:val="00685E02"/>
    <w:rsid w:val="006A3343"/>
    <w:rsid w:val="006B7A5C"/>
    <w:rsid w:val="006C4436"/>
    <w:rsid w:val="006C70F0"/>
    <w:rsid w:val="006C7953"/>
    <w:rsid w:val="006D1E51"/>
    <w:rsid w:val="006D425A"/>
    <w:rsid w:val="006D48B2"/>
    <w:rsid w:val="006E0BC3"/>
    <w:rsid w:val="006E0C21"/>
    <w:rsid w:val="006E5A21"/>
    <w:rsid w:val="006E7FCF"/>
    <w:rsid w:val="007049DB"/>
    <w:rsid w:val="00707811"/>
    <w:rsid w:val="00712A7D"/>
    <w:rsid w:val="007178ED"/>
    <w:rsid w:val="00720F97"/>
    <w:rsid w:val="007251E6"/>
    <w:rsid w:val="007254E9"/>
    <w:rsid w:val="00727D2F"/>
    <w:rsid w:val="00727F59"/>
    <w:rsid w:val="00737D38"/>
    <w:rsid w:val="0074221A"/>
    <w:rsid w:val="0075264E"/>
    <w:rsid w:val="007539CE"/>
    <w:rsid w:val="007610AD"/>
    <w:rsid w:val="00762864"/>
    <w:rsid w:val="00765D75"/>
    <w:rsid w:val="007722C3"/>
    <w:rsid w:val="00774BC7"/>
    <w:rsid w:val="00776422"/>
    <w:rsid w:val="00790893"/>
    <w:rsid w:val="00792AB5"/>
    <w:rsid w:val="007B01E2"/>
    <w:rsid w:val="007B0AFD"/>
    <w:rsid w:val="007B0D38"/>
    <w:rsid w:val="007C14B2"/>
    <w:rsid w:val="007C17AF"/>
    <w:rsid w:val="007C7AA8"/>
    <w:rsid w:val="007D1142"/>
    <w:rsid w:val="007D1F52"/>
    <w:rsid w:val="007E2155"/>
    <w:rsid w:val="007E29F6"/>
    <w:rsid w:val="007F2796"/>
    <w:rsid w:val="007F690A"/>
    <w:rsid w:val="007F7D9D"/>
    <w:rsid w:val="00805854"/>
    <w:rsid w:val="0081234A"/>
    <w:rsid w:val="0081649E"/>
    <w:rsid w:val="00820276"/>
    <w:rsid w:val="008311A3"/>
    <w:rsid w:val="008337D6"/>
    <w:rsid w:val="00834320"/>
    <w:rsid w:val="00840231"/>
    <w:rsid w:val="0084775A"/>
    <w:rsid w:val="008537D4"/>
    <w:rsid w:val="00882153"/>
    <w:rsid w:val="008A1A7D"/>
    <w:rsid w:val="008A2BC6"/>
    <w:rsid w:val="008A3378"/>
    <w:rsid w:val="008B029B"/>
    <w:rsid w:val="008C0B39"/>
    <w:rsid w:val="008C206E"/>
    <w:rsid w:val="008C35A5"/>
    <w:rsid w:val="008C3FB8"/>
    <w:rsid w:val="008C646F"/>
    <w:rsid w:val="008C7466"/>
    <w:rsid w:val="008E106F"/>
    <w:rsid w:val="008E228A"/>
    <w:rsid w:val="008F1EC1"/>
    <w:rsid w:val="008F3336"/>
    <w:rsid w:val="008F5B4E"/>
    <w:rsid w:val="008F7EC0"/>
    <w:rsid w:val="00912FF2"/>
    <w:rsid w:val="0091637E"/>
    <w:rsid w:val="00923689"/>
    <w:rsid w:val="0092425A"/>
    <w:rsid w:val="00924E2C"/>
    <w:rsid w:val="00933862"/>
    <w:rsid w:val="00936D6C"/>
    <w:rsid w:val="0093712B"/>
    <w:rsid w:val="00941AC9"/>
    <w:rsid w:val="00947A55"/>
    <w:rsid w:val="0095456A"/>
    <w:rsid w:val="009601AA"/>
    <w:rsid w:val="00963D10"/>
    <w:rsid w:val="00967FB6"/>
    <w:rsid w:val="0097685D"/>
    <w:rsid w:val="00977363"/>
    <w:rsid w:val="009813EB"/>
    <w:rsid w:val="00982C69"/>
    <w:rsid w:val="009843B7"/>
    <w:rsid w:val="009A032D"/>
    <w:rsid w:val="009B369B"/>
    <w:rsid w:val="009B6C9E"/>
    <w:rsid w:val="009C5265"/>
    <w:rsid w:val="009C572F"/>
    <w:rsid w:val="009C7703"/>
    <w:rsid w:val="009D05B1"/>
    <w:rsid w:val="009D3FE8"/>
    <w:rsid w:val="009D7B29"/>
    <w:rsid w:val="009E0250"/>
    <w:rsid w:val="009F084C"/>
    <w:rsid w:val="009F1470"/>
    <w:rsid w:val="009F14EF"/>
    <w:rsid w:val="009F7502"/>
    <w:rsid w:val="00A03B9D"/>
    <w:rsid w:val="00A04F62"/>
    <w:rsid w:val="00A1109C"/>
    <w:rsid w:val="00A13097"/>
    <w:rsid w:val="00A140AA"/>
    <w:rsid w:val="00A14413"/>
    <w:rsid w:val="00A21601"/>
    <w:rsid w:val="00A24714"/>
    <w:rsid w:val="00A33DBE"/>
    <w:rsid w:val="00A44864"/>
    <w:rsid w:val="00A47DF5"/>
    <w:rsid w:val="00A5043C"/>
    <w:rsid w:val="00A52DA1"/>
    <w:rsid w:val="00A53A4D"/>
    <w:rsid w:val="00A6186F"/>
    <w:rsid w:val="00A71D54"/>
    <w:rsid w:val="00A91686"/>
    <w:rsid w:val="00A94DE4"/>
    <w:rsid w:val="00AA1B78"/>
    <w:rsid w:val="00AA4032"/>
    <w:rsid w:val="00AA6CA2"/>
    <w:rsid w:val="00AA7529"/>
    <w:rsid w:val="00AB1C78"/>
    <w:rsid w:val="00AB3D81"/>
    <w:rsid w:val="00AC6479"/>
    <w:rsid w:val="00AC6827"/>
    <w:rsid w:val="00AD2270"/>
    <w:rsid w:val="00AE516E"/>
    <w:rsid w:val="00AF1EC9"/>
    <w:rsid w:val="00AF3C7A"/>
    <w:rsid w:val="00AF50EA"/>
    <w:rsid w:val="00AF7E0E"/>
    <w:rsid w:val="00B02F0B"/>
    <w:rsid w:val="00B0689D"/>
    <w:rsid w:val="00B16398"/>
    <w:rsid w:val="00B16D66"/>
    <w:rsid w:val="00B30643"/>
    <w:rsid w:val="00B31B82"/>
    <w:rsid w:val="00B32D0A"/>
    <w:rsid w:val="00B33148"/>
    <w:rsid w:val="00B51E1F"/>
    <w:rsid w:val="00B53608"/>
    <w:rsid w:val="00B5442F"/>
    <w:rsid w:val="00B64E7B"/>
    <w:rsid w:val="00B654C7"/>
    <w:rsid w:val="00B716C7"/>
    <w:rsid w:val="00B7688B"/>
    <w:rsid w:val="00B83C68"/>
    <w:rsid w:val="00B860B3"/>
    <w:rsid w:val="00B92626"/>
    <w:rsid w:val="00BA3F1D"/>
    <w:rsid w:val="00BB506E"/>
    <w:rsid w:val="00BB640E"/>
    <w:rsid w:val="00BC17CE"/>
    <w:rsid w:val="00BC1CE8"/>
    <w:rsid w:val="00BC6BD1"/>
    <w:rsid w:val="00BE0880"/>
    <w:rsid w:val="00BE0D4E"/>
    <w:rsid w:val="00BE3868"/>
    <w:rsid w:val="00BE45FF"/>
    <w:rsid w:val="00BF1D06"/>
    <w:rsid w:val="00BF425A"/>
    <w:rsid w:val="00BF7F1C"/>
    <w:rsid w:val="00C0683F"/>
    <w:rsid w:val="00C15B1E"/>
    <w:rsid w:val="00C2035A"/>
    <w:rsid w:val="00C22FC7"/>
    <w:rsid w:val="00C263D9"/>
    <w:rsid w:val="00C32D22"/>
    <w:rsid w:val="00C404F3"/>
    <w:rsid w:val="00C43365"/>
    <w:rsid w:val="00C43E45"/>
    <w:rsid w:val="00C46B8D"/>
    <w:rsid w:val="00C513CE"/>
    <w:rsid w:val="00C523D6"/>
    <w:rsid w:val="00C52BF7"/>
    <w:rsid w:val="00C55BC5"/>
    <w:rsid w:val="00C603AA"/>
    <w:rsid w:val="00C64F58"/>
    <w:rsid w:val="00C66C2A"/>
    <w:rsid w:val="00C745D9"/>
    <w:rsid w:val="00C80193"/>
    <w:rsid w:val="00C818D9"/>
    <w:rsid w:val="00C819B9"/>
    <w:rsid w:val="00C82E0B"/>
    <w:rsid w:val="00C82F6D"/>
    <w:rsid w:val="00C839B9"/>
    <w:rsid w:val="00C8433C"/>
    <w:rsid w:val="00C87453"/>
    <w:rsid w:val="00C93412"/>
    <w:rsid w:val="00C94B6E"/>
    <w:rsid w:val="00C958A5"/>
    <w:rsid w:val="00CB7CD4"/>
    <w:rsid w:val="00CC2218"/>
    <w:rsid w:val="00CC4A94"/>
    <w:rsid w:val="00CC7160"/>
    <w:rsid w:val="00CD43B5"/>
    <w:rsid w:val="00CF389F"/>
    <w:rsid w:val="00D04D78"/>
    <w:rsid w:val="00D05917"/>
    <w:rsid w:val="00D145A9"/>
    <w:rsid w:val="00D21D15"/>
    <w:rsid w:val="00D24C17"/>
    <w:rsid w:val="00D44415"/>
    <w:rsid w:val="00D477E4"/>
    <w:rsid w:val="00D510AC"/>
    <w:rsid w:val="00D51473"/>
    <w:rsid w:val="00D5183C"/>
    <w:rsid w:val="00D56642"/>
    <w:rsid w:val="00D56AFF"/>
    <w:rsid w:val="00D61B52"/>
    <w:rsid w:val="00D633A5"/>
    <w:rsid w:val="00D679A6"/>
    <w:rsid w:val="00D7374A"/>
    <w:rsid w:val="00D83DAD"/>
    <w:rsid w:val="00D93821"/>
    <w:rsid w:val="00DA1161"/>
    <w:rsid w:val="00DA780D"/>
    <w:rsid w:val="00DB0B6F"/>
    <w:rsid w:val="00DB0CDC"/>
    <w:rsid w:val="00DB1C4D"/>
    <w:rsid w:val="00DB366E"/>
    <w:rsid w:val="00DB3F82"/>
    <w:rsid w:val="00DB41FF"/>
    <w:rsid w:val="00DE02CD"/>
    <w:rsid w:val="00DE12E7"/>
    <w:rsid w:val="00DE514F"/>
    <w:rsid w:val="00DE78F1"/>
    <w:rsid w:val="00DF172E"/>
    <w:rsid w:val="00E0689C"/>
    <w:rsid w:val="00E17EA0"/>
    <w:rsid w:val="00E3093F"/>
    <w:rsid w:val="00E37569"/>
    <w:rsid w:val="00E4167E"/>
    <w:rsid w:val="00E47F04"/>
    <w:rsid w:val="00E555D1"/>
    <w:rsid w:val="00E65A03"/>
    <w:rsid w:val="00E70122"/>
    <w:rsid w:val="00E7257F"/>
    <w:rsid w:val="00E73665"/>
    <w:rsid w:val="00E7465F"/>
    <w:rsid w:val="00E74AEC"/>
    <w:rsid w:val="00E76CEE"/>
    <w:rsid w:val="00E82C56"/>
    <w:rsid w:val="00E94541"/>
    <w:rsid w:val="00EA3FD3"/>
    <w:rsid w:val="00EA52E1"/>
    <w:rsid w:val="00EA659D"/>
    <w:rsid w:val="00EB0A5B"/>
    <w:rsid w:val="00EB4FC9"/>
    <w:rsid w:val="00EB787E"/>
    <w:rsid w:val="00EC1018"/>
    <w:rsid w:val="00ED0044"/>
    <w:rsid w:val="00ED195D"/>
    <w:rsid w:val="00ED3FC4"/>
    <w:rsid w:val="00ED4987"/>
    <w:rsid w:val="00EE1EE9"/>
    <w:rsid w:val="00EE377D"/>
    <w:rsid w:val="00EF123D"/>
    <w:rsid w:val="00F11554"/>
    <w:rsid w:val="00F126FC"/>
    <w:rsid w:val="00F141B5"/>
    <w:rsid w:val="00F22E3E"/>
    <w:rsid w:val="00F43192"/>
    <w:rsid w:val="00F52B87"/>
    <w:rsid w:val="00F543A8"/>
    <w:rsid w:val="00F54BB1"/>
    <w:rsid w:val="00F55FCB"/>
    <w:rsid w:val="00F62BDF"/>
    <w:rsid w:val="00F729B2"/>
    <w:rsid w:val="00F72AA6"/>
    <w:rsid w:val="00F825DE"/>
    <w:rsid w:val="00F86922"/>
    <w:rsid w:val="00F90FB8"/>
    <w:rsid w:val="00F922F1"/>
    <w:rsid w:val="00F9594C"/>
    <w:rsid w:val="00F95B5F"/>
    <w:rsid w:val="00FC03FF"/>
    <w:rsid w:val="00FC1114"/>
    <w:rsid w:val="00FC2796"/>
    <w:rsid w:val="00FD2AD7"/>
    <w:rsid w:val="00FD345A"/>
    <w:rsid w:val="00FD4116"/>
    <w:rsid w:val="00FD7FD2"/>
    <w:rsid w:val="00FE4BA0"/>
    <w:rsid w:val="00FE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4C2E992C"/>
  <w15:chartTrackingRefBased/>
  <w15:docId w15:val="{6C51D061-E066-433A-84D4-0F7C524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5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B52"/>
    <w:pPr>
      <w:tabs>
        <w:tab w:val="center" w:pos="4153"/>
        <w:tab w:val="right" w:pos="8306"/>
      </w:tabs>
    </w:pPr>
  </w:style>
  <w:style w:type="paragraph" w:styleId="Footer">
    <w:name w:val="footer"/>
    <w:basedOn w:val="Normal"/>
    <w:link w:val="FooterChar"/>
    <w:uiPriority w:val="99"/>
    <w:rsid w:val="00D61B52"/>
    <w:pPr>
      <w:tabs>
        <w:tab w:val="center" w:pos="4153"/>
        <w:tab w:val="right" w:pos="8306"/>
      </w:tabs>
    </w:pPr>
  </w:style>
  <w:style w:type="character" w:styleId="Hyperlink">
    <w:name w:val="Hyperlink"/>
    <w:uiPriority w:val="99"/>
    <w:qFormat/>
    <w:rsid w:val="00405E13"/>
    <w:rPr>
      <w:color w:val="0000FF"/>
      <w:u w:val="single"/>
    </w:rPr>
  </w:style>
  <w:style w:type="character" w:styleId="CommentReference">
    <w:name w:val="annotation reference"/>
    <w:semiHidden/>
    <w:rsid w:val="00D145A9"/>
    <w:rPr>
      <w:sz w:val="16"/>
      <w:szCs w:val="16"/>
    </w:rPr>
  </w:style>
  <w:style w:type="paragraph" w:styleId="CommentText">
    <w:name w:val="annotation text"/>
    <w:basedOn w:val="Normal"/>
    <w:semiHidden/>
    <w:rsid w:val="00D145A9"/>
    <w:rPr>
      <w:sz w:val="20"/>
      <w:szCs w:val="20"/>
    </w:rPr>
  </w:style>
  <w:style w:type="paragraph" w:styleId="BalloonText">
    <w:name w:val="Balloon Text"/>
    <w:basedOn w:val="Normal"/>
    <w:semiHidden/>
    <w:rsid w:val="00D145A9"/>
    <w:rPr>
      <w:rFonts w:ascii="Tahoma" w:hAnsi="Tahoma" w:cs="Tahoma"/>
      <w:sz w:val="16"/>
      <w:szCs w:val="16"/>
    </w:rPr>
  </w:style>
  <w:style w:type="character" w:styleId="PageNumber">
    <w:name w:val="page number"/>
    <w:basedOn w:val="DefaultParagraphFont"/>
    <w:rsid w:val="00E74AEC"/>
  </w:style>
  <w:style w:type="character" w:customStyle="1" w:styleId="FooterChar">
    <w:name w:val="Footer Char"/>
    <w:link w:val="Footer"/>
    <w:uiPriority w:val="99"/>
    <w:rsid w:val="00533476"/>
    <w:rPr>
      <w:sz w:val="24"/>
      <w:szCs w:val="24"/>
      <w:lang w:eastAsia="en-US"/>
    </w:rPr>
  </w:style>
  <w:style w:type="paragraph" w:styleId="NoSpacing">
    <w:name w:val="No Spacing"/>
    <w:uiPriority w:val="99"/>
    <w:qFormat/>
    <w:rsid w:val="000564C6"/>
    <w:rPr>
      <w:rFonts w:ascii="Calibri" w:eastAsia="Calibri" w:hAnsi="Calibri" w:cs="Calibri"/>
      <w:sz w:val="22"/>
      <w:szCs w:val="22"/>
      <w:lang w:eastAsia="en-US"/>
    </w:rPr>
  </w:style>
  <w:style w:type="paragraph" w:styleId="NormalWeb">
    <w:name w:val="Normal (Web)"/>
    <w:basedOn w:val="Normal"/>
    <w:uiPriority w:val="99"/>
    <w:rsid w:val="000564C6"/>
    <w:pPr>
      <w:spacing w:before="100" w:beforeAutospacing="1" w:after="100" w:afterAutospacing="1"/>
    </w:pPr>
    <w:rPr>
      <w:u w:val="single"/>
      <w:lang w:eastAsia="en-GB"/>
    </w:rPr>
  </w:style>
  <w:style w:type="paragraph" w:styleId="ListParagraph">
    <w:name w:val="List Paragraph"/>
    <w:basedOn w:val="Normal"/>
    <w:qFormat/>
    <w:rsid w:val="004825E9"/>
    <w:pPr>
      <w:spacing w:after="160" w:line="256" w:lineRule="auto"/>
      <w:ind w:left="720"/>
      <w:contextualSpacing/>
    </w:pPr>
    <w:rPr>
      <w:rFonts w:ascii="Calibri" w:eastAsia="Calibri" w:hAnsi="Calibri"/>
      <w:sz w:val="22"/>
      <w:szCs w:val="22"/>
    </w:rPr>
  </w:style>
  <w:style w:type="paragraph" w:styleId="BodyText3">
    <w:name w:val="Body Text 3"/>
    <w:basedOn w:val="Normal"/>
    <w:link w:val="BodyText3Char"/>
    <w:uiPriority w:val="99"/>
    <w:unhideWhenUsed/>
    <w:rsid w:val="00104B53"/>
    <w:rPr>
      <w:rFonts w:ascii="Arial" w:eastAsia="Calibri" w:hAnsi="Arial" w:cs="Arial"/>
      <w:b/>
      <w:bCs/>
      <w:lang w:eastAsia="en-GB"/>
    </w:rPr>
  </w:style>
  <w:style w:type="character" w:customStyle="1" w:styleId="BodyText3Char">
    <w:name w:val="Body Text 3 Char"/>
    <w:link w:val="BodyText3"/>
    <w:uiPriority w:val="99"/>
    <w:rsid w:val="00104B53"/>
    <w:rPr>
      <w:rFonts w:ascii="Arial" w:eastAsia="Calibri" w:hAnsi="Arial" w:cs="Arial"/>
      <w:b/>
      <w:bCs/>
      <w:sz w:val="24"/>
      <w:szCs w:val="24"/>
    </w:rPr>
  </w:style>
  <w:style w:type="paragraph" w:styleId="FootnoteText">
    <w:name w:val="footnote text"/>
    <w:basedOn w:val="Normal"/>
    <w:link w:val="FootnoteTextChar"/>
    <w:uiPriority w:val="99"/>
    <w:semiHidden/>
    <w:unhideWhenUsed/>
    <w:rsid w:val="005C3D8F"/>
    <w:rPr>
      <w:sz w:val="20"/>
      <w:szCs w:val="20"/>
    </w:rPr>
  </w:style>
  <w:style w:type="character" w:customStyle="1" w:styleId="FootnoteTextChar">
    <w:name w:val="Footnote Text Char"/>
    <w:basedOn w:val="DefaultParagraphFont"/>
    <w:link w:val="FootnoteText"/>
    <w:uiPriority w:val="99"/>
    <w:semiHidden/>
    <w:rsid w:val="005C3D8F"/>
    <w:rPr>
      <w:lang w:eastAsia="en-US"/>
    </w:rPr>
  </w:style>
  <w:style w:type="character" w:styleId="FootnoteReference">
    <w:name w:val="footnote reference"/>
    <w:basedOn w:val="DefaultParagraphFont"/>
    <w:uiPriority w:val="99"/>
    <w:semiHidden/>
    <w:unhideWhenUsed/>
    <w:rsid w:val="005C3D8F"/>
    <w:rPr>
      <w:vertAlign w:val="superscript"/>
    </w:rPr>
  </w:style>
  <w:style w:type="paragraph" w:customStyle="1" w:styleId="Default">
    <w:name w:val="Default"/>
    <w:rsid w:val="006E0BC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22DF5"/>
    <w:rPr>
      <w:color w:val="605E5C"/>
      <w:shd w:val="clear" w:color="auto" w:fill="E1DFDD"/>
    </w:rPr>
  </w:style>
  <w:style w:type="paragraph" w:customStyle="1" w:styleId="legsubject1">
    <w:name w:val="legsubject1"/>
    <w:basedOn w:val="Normal"/>
    <w:rsid w:val="00330A51"/>
    <w:pPr>
      <w:shd w:val="clear" w:color="auto" w:fill="FFFFFF"/>
      <w:spacing w:after="240" w:line="360" w:lineRule="atLeast"/>
    </w:pPr>
    <w:rPr>
      <w:caps/>
      <w:color w:val="494949"/>
      <w:sz w:val="29"/>
      <w:szCs w:val="29"/>
      <w:lang w:eastAsia="en-GB"/>
    </w:rPr>
  </w:style>
  <w:style w:type="character" w:styleId="FollowedHyperlink">
    <w:name w:val="FollowedHyperlink"/>
    <w:basedOn w:val="DefaultParagraphFont"/>
    <w:uiPriority w:val="99"/>
    <w:semiHidden/>
    <w:unhideWhenUsed/>
    <w:rsid w:val="00527FD0"/>
    <w:rPr>
      <w:color w:val="954F72" w:themeColor="followedHyperlink"/>
      <w:u w:val="single"/>
    </w:rPr>
  </w:style>
  <w:style w:type="table" w:styleId="TableGrid">
    <w:name w:val="Table Grid"/>
    <w:basedOn w:val="TableNormal"/>
    <w:uiPriority w:val="59"/>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189">
      <w:bodyDiv w:val="1"/>
      <w:marLeft w:val="0"/>
      <w:marRight w:val="0"/>
      <w:marTop w:val="0"/>
      <w:marBottom w:val="0"/>
      <w:divBdr>
        <w:top w:val="none" w:sz="0" w:space="0" w:color="auto"/>
        <w:left w:val="none" w:sz="0" w:space="0" w:color="auto"/>
        <w:bottom w:val="none" w:sz="0" w:space="0" w:color="auto"/>
        <w:right w:val="none" w:sz="0" w:space="0" w:color="auto"/>
      </w:divBdr>
    </w:div>
    <w:div w:id="111286889">
      <w:bodyDiv w:val="1"/>
      <w:marLeft w:val="0"/>
      <w:marRight w:val="0"/>
      <w:marTop w:val="0"/>
      <w:marBottom w:val="0"/>
      <w:divBdr>
        <w:top w:val="none" w:sz="0" w:space="0" w:color="auto"/>
        <w:left w:val="none" w:sz="0" w:space="0" w:color="auto"/>
        <w:bottom w:val="none" w:sz="0" w:space="0" w:color="auto"/>
        <w:right w:val="none" w:sz="0" w:space="0" w:color="auto"/>
      </w:divBdr>
    </w:div>
    <w:div w:id="257445287">
      <w:bodyDiv w:val="1"/>
      <w:marLeft w:val="0"/>
      <w:marRight w:val="0"/>
      <w:marTop w:val="0"/>
      <w:marBottom w:val="0"/>
      <w:divBdr>
        <w:top w:val="none" w:sz="0" w:space="0" w:color="auto"/>
        <w:left w:val="none" w:sz="0" w:space="0" w:color="auto"/>
        <w:bottom w:val="none" w:sz="0" w:space="0" w:color="auto"/>
        <w:right w:val="none" w:sz="0" w:space="0" w:color="auto"/>
      </w:divBdr>
      <w:divsChild>
        <w:div w:id="1871065152">
          <w:marLeft w:val="0"/>
          <w:marRight w:val="0"/>
          <w:marTop w:val="0"/>
          <w:marBottom w:val="0"/>
          <w:divBdr>
            <w:top w:val="none" w:sz="0" w:space="0" w:color="auto"/>
            <w:left w:val="none" w:sz="0" w:space="0" w:color="auto"/>
            <w:bottom w:val="none" w:sz="0" w:space="0" w:color="auto"/>
            <w:right w:val="none" w:sz="0" w:space="0" w:color="auto"/>
          </w:divBdr>
          <w:divsChild>
            <w:div w:id="1541669524">
              <w:marLeft w:val="0"/>
              <w:marRight w:val="0"/>
              <w:marTop w:val="0"/>
              <w:marBottom w:val="0"/>
              <w:divBdr>
                <w:top w:val="single" w:sz="2" w:space="0" w:color="FFFFFF"/>
                <w:left w:val="single" w:sz="6" w:space="0" w:color="FFFFFF"/>
                <w:bottom w:val="single" w:sz="6" w:space="0" w:color="FFFFFF"/>
                <w:right w:val="single" w:sz="6" w:space="0" w:color="FFFFFF"/>
              </w:divBdr>
              <w:divsChild>
                <w:div w:id="2010519606">
                  <w:marLeft w:val="0"/>
                  <w:marRight w:val="0"/>
                  <w:marTop w:val="0"/>
                  <w:marBottom w:val="0"/>
                  <w:divBdr>
                    <w:top w:val="single" w:sz="6" w:space="1" w:color="D3D3D3"/>
                    <w:left w:val="none" w:sz="0" w:space="0" w:color="auto"/>
                    <w:bottom w:val="none" w:sz="0" w:space="0" w:color="auto"/>
                    <w:right w:val="none" w:sz="0" w:space="0" w:color="auto"/>
                  </w:divBdr>
                  <w:divsChild>
                    <w:div w:id="2111385873">
                      <w:marLeft w:val="0"/>
                      <w:marRight w:val="0"/>
                      <w:marTop w:val="0"/>
                      <w:marBottom w:val="0"/>
                      <w:divBdr>
                        <w:top w:val="none" w:sz="0" w:space="0" w:color="auto"/>
                        <w:left w:val="none" w:sz="0" w:space="0" w:color="auto"/>
                        <w:bottom w:val="none" w:sz="0" w:space="0" w:color="auto"/>
                        <w:right w:val="none" w:sz="0" w:space="0" w:color="auto"/>
                      </w:divBdr>
                      <w:divsChild>
                        <w:div w:id="988438298">
                          <w:marLeft w:val="0"/>
                          <w:marRight w:val="0"/>
                          <w:marTop w:val="0"/>
                          <w:marBottom w:val="0"/>
                          <w:divBdr>
                            <w:top w:val="none" w:sz="0" w:space="0" w:color="auto"/>
                            <w:left w:val="none" w:sz="0" w:space="0" w:color="auto"/>
                            <w:bottom w:val="none" w:sz="0" w:space="0" w:color="auto"/>
                            <w:right w:val="none" w:sz="0" w:space="0" w:color="auto"/>
                          </w:divBdr>
                          <w:divsChild>
                            <w:div w:id="76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75048">
      <w:bodyDiv w:val="1"/>
      <w:marLeft w:val="0"/>
      <w:marRight w:val="0"/>
      <w:marTop w:val="0"/>
      <w:marBottom w:val="0"/>
      <w:divBdr>
        <w:top w:val="none" w:sz="0" w:space="0" w:color="auto"/>
        <w:left w:val="none" w:sz="0" w:space="0" w:color="auto"/>
        <w:bottom w:val="none" w:sz="0" w:space="0" w:color="auto"/>
        <w:right w:val="none" w:sz="0" w:space="0" w:color="auto"/>
      </w:divBdr>
    </w:div>
    <w:div w:id="1386492669">
      <w:bodyDiv w:val="1"/>
      <w:marLeft w:val="0"/>
      <w:marRight w:val="0"/>
      <w:marTop w:val="0"/>
      <w:marBottom w:val="0"/>
      <w:divBdr>
        <w:top w:val="none" w:sz="0" w:space="0" w:color="auto"/>
        <w:left w:val="none" w:sz="0" w:space="0" w:color="auto"/>
        <w:bottom w:val="none" w:sz="0" w:space="0" w:color="auto"/>
        <w:right w:val="none" w:sz="0" w:space="0" w:color="auto"/>
      </w:divBdr>
    </w:div>
    <w:div w:id="1394157478">
      <w:bodyDiv w:val="1"/>
      <w:marLeft w:val="0"/>
      <w:marRight w:val="0"/>
      <w:marTop w:val="0"/>
      <w:marBottom w:val="0"/>
      <w:divBdr>
        <w:top w:val="none" w:sz="0" w:space="0" w:color="auto"/>
        <w:left w:val="none" w:sz="0" w:space="0" w:color="auto"/>
        <w:bottom w:val="none" w:sz="0" w:space="0" w:color="auto"/>
        <w:right w:val="none" w:sz="0" w:space="0" w:color="auto"/>
      </w:divBdr>
    </w:div>
    <w:div w:id="15922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shire.gov.uk/media/115566/4-standards-for-teachers-professional-development.pdf" TargetMode="External"/><Relationship Id="rId18" Type="http://schemas.openxmlformats.org/officeDocument/2006/relationships/hyperlink" Target="http://www.em-edsupport.org.uk" TargetMode="External"/><Relationship Id="rId26" Type="http://schemas.openxmlformats.org/officeDocument/2006/relationships/hyperlink" Target="https://assets.publishing.service.gov.uk/government/uploads/system/uploads/attachment_data/file/786098/Implementing_your_school_s_approach_to_pay.pdf"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040274/Teachers__Standards_Dec_20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www.nottinghamshire.gov.uk/media/115567/5-stds-for-teachers-professional-dev-implementation-guidance.pdf" TargetMode="External"/><Relationship Id="rId25" Type="http://schemas.openxmlformats.org/officeDocument/2006/relationships/hyperlink" Target="http://www.nottinghamshire.gov.uk/media/115567/5-stds-for-teachers-professional-dev-implementation-guidance.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ttinghamshire.gov.uk/media/115566/4-standards-for-teachers-professional-development.pdf" TargetMode="External"/><Relationship Id="rId20" Type="http://schemas.openxmlformats.org/officeDocument/2006/relationships/hyperlink" Target="https://www.nottinghamshire.gov.uk/schoolsportal/hr-advice-support-and-training/policies-and-procedures/equality-and-diversity-in-employment" TargetMode="External"/><Relationship Id="rId29" Type="http://schemas.openxmlformats.org/officeDocument/2006/relationships/hyperlink" Target="https://www.gov.uk/government/publications/induction-for-early-career-teachers-eng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standards-of-excellence-for-headteachers/headteachers-standards-2020" TargetMode="External"/><Relationship Id="rId24" Type="http://schemas.openxmlformats.org/officeDocument/2006/relationships/hyperlink" Target="http://www.nottinghamshire.gov.uk/media/115566/4-standards-for-teachers-professional-development.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data-burdens-on-schools" TargetMode="External"/><Relationship Id="rId23" Type="http://schemas.openxmlformats.org/officeDocument/2006/relationships/hyperlink" Target="https://www.gov.uk/government/publications/national-standards-of-excellence-for-headteachers/headteachers-standards-2020" TargetMode="External"/><Relationship Id="rId28" Type="http://schemas.openxmlformats.org/officeDocument/2006/relationships/hyperlink" Target="http://www.legislation.gov.uk/uksi/2013/1624/made" TargetMode="External"/><Relationship Id="rId10" Type="http://schemas.openxmlformats.org/officeDocument/2006/relationships/hyperlink" Target="https://assets.publishing.service.gov.uk/government/uploads/system/uploads/attachment_data/file/1040274/Teachers__Standards_Dec_2021.pdf" TargetMode="External"/><Relationship Id="rId19" Type="http://schemas.openxmlformats.org/officeDocument/2006/relationships/hyperlink" Target="https://www.gov.uk/government/publications/disqualification-under-the-childcare-act-2006"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gislation.gov.uk/uksi/2012/115/pdfs/uksi_20120115_en.pdf" TargetMode="External"/><Relationship Id="rId14" Type="http://schemas.openxmlformats.org/officeDocument/2006/relationships/hyperlink" Target="http://www.nottinghamshire.gov.uk/media/115567/5-stds-for-teachers-professional-dev-implementation-guidance.pdf" TargetMode="External"/><Relationship Id="rId22" Type="http://schemas.openxmlformats.org/officeDocument/2006/relationships/hyperlink" Target="http://www.nottinghamshire.gov.uk/media/115565/1-teachers-standards-early-years-september-2013.pdf" TargetMode="External"/><Relationship Id="rId27" Type="http://schemas.openxmlformats.org/officeDocument/2006/relationships/hyperlink" Target="https://www.gov.uk/government/publications/data-burdens-on-schools" TargetMode="External"/><Relationship Id="rId30" Type="http://schemas.openxmlformats.org/officeDocument/2006/relationships/hyperlink" Target="https://www.nottinghamshire.gov.uk/schoolsportal/hr-advice-support-and-training/policies-and-procedures/safer-recruitment/induction"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ottinghamshire.gov.uk/media/115565/1-teachers-standards-early-years-septembe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FFF3-FB06-46DA-AB80-5BFC3A6A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11504</Words>
  <Characters>65803</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Nottinghamshire Appraisal Policy - Guidance for Head Teachers and Governing Bodies September 2013</vt:lpstr>
    </vt:vector>
  </TitlesOfParts>
  <Company>Nottinghamshire County Council</Company>
  <LinksUpToDate>false</LinksUpToDate>
  <CharactersWithSpaces>77153</CharactersWithSpaces>
  <SharedDoc>false</SharedDoc>
  <HLinks>
    <vt:vector size="6" baseType="variant">
      <vt:variant>
        <vt:i4>1704029</vt:i4>
      </vt:variant>
      <vt:variant>
        <vt:i4>3</vt:i4>
      </vt:variant>
      <vt:variant>
        <vt:i4>0</vt:i4>
      </vt:variant>
      <vt:variant>
        <vt:i4>5</vt:i4>
      </vt:variant>
      <vt:variant>
        <vt:lpwstr>http://www.nottinghamshire.gov.uk/cpd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Appraisal Policy - Guidance for Head Teachers and Governing Bodies September 2013</dc:title>
  <dc:subject/>
  <dc:creator>agw1</dc:creator>
  <cp:keywords>Nottinghamshire Appraisal Policy - Guidance for Head Teachers and Governing Bodies September 2013</cp:keywords>
  <cp:lastModifiedBy>Steven Johnston</cp:lastModifiedBy>
  <cp:revision>2</cp:revision>
  <cp:lastPrinted>2019-08-14T13:51:00Z</cp:lastPrinted>
  <dcterms:created xsi:type="dcterms:W3CDTF">2023-11-21T09:27:00Z</dcterms:created>
  <dcterms:modified xsi:type="dcterms:W3CDTF">2023-11-21T09:27:00Z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scription0">
    <vt:lpwstr>Nottinghamshire Appraisal Policy - Guidance for Head Teachers and Governing Bodies September 2013</vt:lpwstr>
  </property>
</Properties>
</file>