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80E93" w14:textId="74A6247F" w:rsidR="00F102E1" w:rsidRPr="00236A5F" w:rsidRDefault="007C699E">
      <w:pPr>
        <w:rPr>
          <w:rFonts w:ascii="Arial" w:hAnsi="Arial" w:cs="Arial"/>
        </w:rPr>
      </w:pPr>
      <w:bookmarkStart w:id="0" w:name="_Hlk214879767"/>
      <w:bookmarkEnd w:id="0"/>
      <w:r>
        <w:rPr>
          <w:rFonts w:ascii="Arial" w:hAnsi="Arial" w:cs="Arial"/>
          <w:noProof/>
        </w:rPr>
        <w:drawing>
          <wp:anchor distT="0" distB="0" distL="114300" distR="114300" simplePos="0" relativeHeight="251658241" behindDoc="1" locked="0" layoutInCell="1" allowOverlap="1" wp14:anchorId="7D72AB1C" wp14:editId="09C4C86E">
            <wp:simplePos x="0" y="0"/>
            <wp:positionH relativeFrom="column">
              <wp:posOffset>-914400</wp:posOffset>
            </wp:positionH>
            <wp:positionV relativeFrom="paragraph">
              <wp:posOffset>-914349</wp:posOffset>
            </wp:positionV>
            <wp:extent cx="7552055" cy="10682503"/>
            <wp:effectExtent l="0" t="0" r="4445" b="0"/>
            <wp:wrapNone/>
            <wp:docPr id="792048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48328"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055" cy="10682503"/>
                    </a:xfrm>
                    <a:prstGeom prst="rect">
                      <a:avLst/>
                    </a:prstGeom>
                  </pic:spPr>
                </pic:pic>
              </a:graphicData>
            </a:graphic>
            <wp14:sizeRelH relativeFrom="page">
              <wp14:pctWidth>0</wp14:pctWidth>
            </wp14:sizeRelH>
            <wp14:sizeRelV relativeFrom="page">
              <wp14:pctHeight>0</wp14:pctHeight>
            </wp14:sizeRelV>
          </wp:anchor>
        </w:drawing>
      </w:r>
      <w:r w:rsidR="00BB3A52" w:rsidRPr="00236A5F">
        <w:rPr>
          <w:rFonts w:ascii="Arial" w:hAnsi="Arial" w:cs="Arial"/>
          <w:noProof/>
        </w:rPr>
        <mc:AlternateContent>
          <mc:Choice Requires="wps">
            <w:drawing>
              <wp:anchor distT="0" distB="0" distL="114300" distR="114300" simplePos="0" relativeHeight="251658240" behindDoc="0" locked="0" layoutInCell="1" allowOverlap="1" wp14:anchorId="2B3C6735" wp14:editId="24D3227C">
                <wp:simplePos x="0" y="0"/>
                <wp:positionH relativeFrom="column">
                  <wp:posOffset>-603885</wp:posOffset>
                </wp:positionH>
                <wp:positionV relativeFrom="paragraph">
                  <wp:posOffset>277167</wp:posOffset>
                </wp:positionV>
                <wp:extent cx="6151245" cy="48209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51245" cy="4820920"/>
                        </a:xfrm>
                        <a:prstGeom prst="rect">
                          <a:avLst/>
                        </a:prstGeom>
                        <a:noFill/>
                        <a:ln w="6350">
                          <a:noFill/>
                        </a:ln>
                      </wps:spPr>
                      <wps:txbx>
                        <w:txbxContent>
                          <w:p w14:paraId="41FB511F" w14:textId="2D8F126F" w:rsidR="00754880" w:rsidRPr="00BB3A52" w:rsidRDefault="0065588D" w:rsidP="00754880">
                            <w:pPr>
                              <w:rPr>
                                <w:rFonts w:ascii="Arial Black" w:hAnsi="Arial Black" w:cs="Arial"/>
                                <w:b/>
                                <w:bCs/>
                                <w:color w:val="FFFFFF" w:themeColor="background1"/>
                                <w:sz w:val="72"/>
                                <w:szCs w:val="72"/>
                              </w:rPr>
                            </w:pPr>
                            <w:r>
                              <w:rPr>
                                <w:rFonts w:ascii="Arial Black" w:hAnsi="Arial Black" w:cs="Arial"/>
                                <w:b/>
                                <w:bCs/>
                                <w:color w:val="FFFFFF" w:themeColor="background1"/>
                                <w:sz w:val="72"/>
                                <w:szCs w:val="72"/>
                              </w:rPr>
                              <w:t>The Big Conversation</w:t>
                            </w:r>
                          </w:p>
                          <w:p w14:paraId="6FDE82BA" w14:textId="77777777" w:rsidR="008645EB" w:rsidRDefault="008645EB">
                            <w:pPr>
                              <w:rPr>
                                <w:rFonts w:ascii="Arial Black" w:hAnsi="Arial Black" w:cs="Arial"/>
                                <w:b/>
                                <w:bCs/>
                                <w:color w:val="FFFFFF" w:themeColor="background1"/>
                                <w:sz w:val="20"/>
                                <w:szCs w:val="20"/>
                              </w:rPr>
                            </w:pPr>
                          </w:p>
                          <w:p w14:paraId="382AC90B" w14:textId="77777777" w:rsidR="00BB3A52" w:rsidRPr="00BB3A52" w:rsidRDefault="00BB3A52">
                            <w:pPr>
                              <w:rPr>
                                <w:rFonts w:ascii="Arial Black" w:hAnsi="Arial Black" w:cs="Arial"/>
                                <w:b/>
                                <w:bCs/>
                                <w:color w:val="FFFFFF" w:themeColor="background1"/>
                                <w:sz w:val="20"/>
                                <w:szCs w:val="20"/>
                              </w:rPr>
                            </w:pPr>
                          </w:p>
                          <w:p w14:paraId="15AD2A82" w14:textId="7335559D" w:rsidR="00754880" w:rsidRPr="00BB3A52" w:rsidRDefault="0065588D">
                            <w:pPr>
                              <w:rPr>
                                <w:rFonts w:ascii="Arial" w:hAnsi="Arial" w:cs="Arial"/>
                                <w:color w:val="FFFFFF" w:themeColor="background1"/>
                                <w:sz w:val="40"/>
                                <w:szCs w:val="40"/>
                              </w:rPr>
                            </w:pPr>
                            <w:r>
                              <w:rPr>
                                <w:rFonts w:ascii="Arial" w:hAnsi="Arial" w:cs="Arial"/>
                                <w:color w:val="FFFFFF" w:themeColor="background1"/>
                                <w:sz w:val="40"/>
                                <w:szCs w:val="40"/>
                              </w:rPr>
                              <w:t>Adult Social Care in Nottinghamshire</w:t>
                            </w:r>
                          </w:p>
                          <w:p w14:paraId="23D050B2" w14:textId="77777777" w:rsidR="005A2793" w:rsidRPr="00BB3A52" w:rsidRDefault="005A2793">
                            <w:pPr>
                              <w:rPr>
                                <w:rFonts w:ascii="Arial" w:hAnsi="Arial" w:cs="Arial"/>
                                <w:color w:val="FFFFFF" w:themeColor="background1"/>
                                <w:sz w:val="40"/>
                                <w:szCs w:val="40"/>
                              </w:rPr>
                            </w:pPr>
                          </w:p>
                          <w:p w14:paraId="545C432A" w14:textId="11CFC58A" w:rsidR="001D4C60" w:rsidRPr="00BB3A52" w:rsidRDefault="0065588D">
                            <w:pPr>
                              <w:rPr>
                                <w:rFonts w:ascii="Arial" w:hAnsi="Arial" w:cs="Arial"/>
                                <w:color w:val="FFFFFF" w:themeColor="background1"/>
                                <w:sz w:val="36"/>
                                <w:szCs w:val="36"/>
                              </w:rPr>
                            </w:pPr>
                            <w:r>
                              <w:rPr>
                                <w:rFonts w:ascii="Arial" w:hAnsi="Arial" w:cs="Arial"/>
                                <w:color w:val="FFFFFF" w:themeColor="background1"/>
                                <w:sz w:val="36"/>
                                <w:szCs w:val="36"/>
                              </w:rPr>
                              <w:t>November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C6735" id="_x0000_t202" coordsize="21600,21600" o:spt="202" path="m,l,21600r21600,l21600,xe">
                <v:stroke joinstyle="miter"/>
                <v:path gradientshapeok="t" o:connecttype="rect"/>
              </v:shapetype>
              <v:shape id="Text Box 11" o:spid="_x0000_s1026" type="#_x0000_t202" style="position:absolute;margin-left:-47.55pt;margin-top:21.8pt;width:484.35pt;height:37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" filled="f" stroked="f" strokeweight=".5pt">
                <v:textbox>
                  <w:txbxContent>
                    <w:p w14:paraId="41FB511F" w14:textId="2D8F126F" w:rsidR="00754880" w:rsidRPr="00BB3A52" w:rsidRDefault="0065588D" w:rsidP="00754880">
                      <w:pPr>
                        <w:rPr>
                          <w:rFonts w:ascii="Arial Black" w:hAnsi="Arial Black" w:cs="Arial"/>
                          <w:b/>
                          <w:bCs/>
                          <w:color w:val="FFFFFF" w:themeColor="background1"/>
                          <w:sz w:val="72"/>
                          <w:szCs w:val="72"/>
                        </w:rPr>
                      </w:pPr>
                      <w:r>
                        <w:rPr>
                          <w:rFonts w:ascii="Arial Black" w:hAnsi="Arial Black" w:cs="Arial"/>
                          <w:b/>
                          <w:bCs/>
                          <w:color w:val="FFFFFF" w:themeColor="background1"/>
                          <w:sz w:val="72"/>
                          <w:szCs w:val="72"/>
                        </w:rPr>
                        <w:t>The Big Conversation</w:t>
                      </w:r>
                    </w:p>
                    <w:p w14:paraId="6FDE82BA" w14:textId="77777777" w:rsidR="008645EB" w:rsidRDefault="008645EB">
                      <w:pPr>
                        <w:rPr>
                          <w:rFonts w:ascii="Arial Black" w:hAnsi="Arial Black" w:cs="Arial"/>
                          <w:b/>
                          <w:bCs/>
                          <w:color w:val="FFFFFF" w:themeColor="background1"/>
                          <w:sz w:val="20"/>
                          <w:szCs w:val="20"/>
                        </w:rPr>
                      </w:pPr>
                    </w:p>
                    <w:p w14:paraId="382AC90B" w14:textId="77777777" w:rsidR="00BB3A52" w:rsidRPr="00BB3A52" w:rsidRDefault="00BB3A52">
                      <w:pPr>
                        <w:rPr>
                          <w:rFonts w:ascii="Arial Black" w:hAnsi="Arial Black" w:cs="Arial"/>
                          <w:b/>
                          <w:bCs/>
                          <w:color w:val="FFFFFF" w:themeColor="background1"/>
                          <w:sz w:val="20"/>
                          <w:szCs w:val="20"/>
                        </w:rPr>
                      </w:pPr>
                    </w:p>
                    <w:p w14:paraId="15AD2A82" w14:textId="7335559D" w:rsidR="00754880" w:rsidRPr="00BB3A52" w:rsidRDefault="0065588D">
                      <w:pPr>
                        <w:rPr>
                          <w:rFonts w:ascii="Arial" w:hAnsi="Arial" w:cs="Arial"/>
                          <w:color w:val="FFFFFF" w:themeColor="background1"/>
                          <w:sz w:val="40"/>
                          <w:szCs w:val="40"/>
                        </w:rPr>
                      </w:pPr>
                      <w:r>
                        <w:rPr>
                          <w:rFonts w:ascii="Arial" w:hAnsi="Arial" w:cs="Arial"/>
                          <w:color w:val="FFFFFF" w:themeColor="background1"/>
                          <w:sz w:val="40"/>
                          <w:szCs w:val="40"/>
                        </w:rPr>
                        <w:t>Adult Social Care in Nottinghamshire</w:t>
                      </w:r>
                    </w:p>
                    <w:p w14:paraId="23D050B2" w14:textId="77777777" w:rsidR="005A2793" w:rsidRPr="00BB3A52" w:rsidRDefault="005A2793">
                      <w:pPr>
                        <w:rPr>
                          <w:rFonts w:ascii="Arial" w:hAnsi="Arial" w:cs="Arial"/>
                          <w:color w:val="FFFFFF" w:themeColor="background1"/>
                          <w:sz w:val="40"/>
                          <w:szCs w:val="40"/>
                        </w:rPr>
                      </w:pPr>
                    </w:p>
                    <w:p w14:paraId="545C432A" w14:textId="11CFC58A" w:rsidR="001D4C60" w:rsidRPr="00BB3A52" w:rsidRDefault="0065588D">
                      <w:pPr>
                        <w:rPr>
                          <w:rFonts w:ascii="Arial" w:hAnsi="Arial" w:cs="Arial"/>
                          <w:color w:val="FFFFFF" w:themeColor="background1"/>
                          <w:sz w:val="36"/>
                          <w:szCs w:val="36"/>
                        </w:rPr>
                      </w:pPr>
                      <w:r>
                        <w:rPr>
                          <w:rFonts w:ascii="Arial" w:hAnsi="Arial" w:cs="Arial"/>
                          <w:color w:val="FFFFFF" w:themeColor="background1"/>
                          <w:sz w:val="36"/>
                          <w:szCs w:val="36"/>
                        </w:rPr>
                        <w:t>November 2025</w:t>
                      </w:r>
                    </w:p>
                  </w:txbxContent>
                </v:textbox>
              </v:shape>
            </w:pict>
          </mc:Fallback>
        </mc:AlternateContent>
      </w:r>
    </w:p>
    <w:p w14:paraId="1E5FEE77" w14:textId="4A859115" w:rsidR="00344645" w:rsidRPr="00236A5F" w:rsidRDefault="00344645">
      <w:pPr>
        <w:rPr>
          <w:rFonts w:ascii="Arial" w:hAnsi="Arial" w:cs="Arial"/>
        </w:rPr>
      </w:pPr>
    </w:p>
    <w:p w14:paraId="717470B2" w14:textId="4FBD7675" w:rsidR="00754880" w:rsidRPr="00236A5F" w:rsidRDefault="00754880" w:rsidP="00E5087B">
      <w:pPr>
        <w:rPr>
          <w:rFonts w:ascii="Arial" w:hAnsi="Arial" w:cs="Arial"/>
        </w:rPr>
      </w:pPr>
    </w:p>
    <w:p w14:paraId="0CDE87B0" w14:textId="118A00CD" w:rsidR="008645EB" w:rsidRPr="00236A5F" w:rsidRDefault="008645EB">
      <w:pPr>
        <w:rPr>
          <w:rFonts w:ascii="Arial" w:hAnsi="Arial" w:cs="Arial"/>
        </w:rPr>
      </w:pPr>
    </w:p>
    <w:p w14:paraId="4B7A74C8" w14:textId="407C7575" w:rsidR="00344645" w:rsidRPr="00236A5F" w:rsidRDefault="00344645">
      <w:pPr>
        <w:rPr>
          <w:rFonts w:ascii="Arial" w:hAnsi="Arial" w:cs="Arial"/>
        </w:rPr>
      </w:pPr>
    </w:p>
    <w:p w14:paraId="694C1175" w14:textId="134E97E8" w:rsidR="00990D60" w:rsidRPr="00AF1147" w:rsidRDefault="00344645" w:rsidP="00AF1147">
      <w:pPr>
        <w:pBdr>
          <w:bottom w:val="single" w:sz="4" w:space="1" w:color="342C77"/>
        </w:pBdr>
        <w:rPr>
          <w:rFonts w:ascii="Arial" w:hAnsi="Arial" w:cs="Arial"/>
        </w:rPr>
      </w:pPr>
      <w:r w:rsidRPr="00990D60">
        <w:rPr>
          <w:rFonts w:ascii="Arial" w:hAnsi="Arial" w:cs="Arial"/>
          <w:color w:val="7030A0"/>
        </w:rPr>
        <w:br w:type="page"/>
      </w:r>
    </w:p>
    <w:p w14:paraId="6AA06683" w14:textId="1A63E13A" w:rsidR="004445F1" w:rsidRPr="00AF1147" w:rsidRDefault="004445F1" w:rsidP="004445F1">
      <w:pPr>
        <w:pBdr>
          <w:top w:val="single" w:sz="48" w:space="1" w:color="7D55C7"/>
          <w:left w:val="single" w:sz="48" w:space="4" w:color="7D55C7"/>
          <w:bottom w:val="single" w:sz="48" w:space="1" w:color="7D55C7"/>
          <w:right w:val="single" w:sz="48" w:space="4" w:color="7D55C7"/>
        </w:pBdr>
        <w:shd w:val="clear" w:color="auto" w:fill="7D55C7"/>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Contents</w:t>
      </w:r>
    </w:p>
    <w:p w14:paraId="2689A3F5" w14:textId="77777777" w:rsidR="004445F1" w:rsidRDefault="004445F1" w:rsidP="004445F1">
      <w:pPr>
        <w:rPr>
          <w:rFonts w:ascii="Arial" w:hAnsi="Arial" w:cs="Arial"/>
          <w:b/>
          <w:bCs/>
          <w:color w:val="A93A80"/>
        </w:rPr>
      </w:pPr>
    </w:p>
    <w:p w14:paraId="57BEC9DE" w14:textId="77777777" w:rsidR="004445F1" w:rsidRDefault="004445F1" w:rsidP="004445F1">
      <w:pPr>
        <w:rPr>
          <w:rFonts w:ascii="Arial" w:hAnsi="Arial" w:cs="Arial"/>
          <w:b/>
          <w:bCs/>
          <w:color w:val="A93A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42"/>
        <w:gridCol w:w="652"/>
      </w:tblGrid>
      <w:tr w:rsidR="004445F1" w:rsidRPr="004953DC" w14:paraId="69AA993A" w14:textId="77777777" w:rsidTr="004953DC">
        <w:trPr>
          <w:trHeight w:val="414"/>
        </w:trPr>
        <w:tc>
          <w:tcPr>
            <w:tcW w:w="8364" w:type="dxa"/>
            <w:gridSpan w:val="2"/>
          </w:tcPr>
          <w:p w14:paraId="6F325FBA" w14:textId="144FA342" w:rsidR="004445F1" w:rsidRPr="004953DC" w:rsidRDefault="00364BF8" w:rsidP="004445F1">
            <w:pPr>
              <w:rPr>
                <w:rFonts w:ascii="Arial" w:hAnsi="Arial" w:cs="Arial"/>
                <w:color w:val="000000" w:themeColor="text1"/>
              </w:rPr>
            </w:pPr>
            <w:r w:rsidRPr="00364BF8">
              <w:rPr>
                <w:rFonts w:ascii="Arial" w:hAnsi="Arial" w:cs="Arial"/>
                <w:color w:val="000000" w:themeColor="text1"/>
              </w:rPr>
              <w:t>Introduction and context: Building on the 2023 Big Conversation</w:t>
            </w:r>
          </w:p>
        </w:tc>
        <w:tc>
          <w:tcPr>
            <w:tcW w:w="652" w:type="dxa"/>
          </w:tcPr>
          <w:p w14:paraId="7A8F61DF" w14:textId="452A2403" w:rsidR="004445F1" w:rsidRPr="004953DC" w:rsidRDefault="004953DC" w:rsidP="004445F1">
            <w:pPr>
              <w:jc w:val="right"/>
              <w:rPr>
                <w:rFonts w:ascii="Arial" w:hAnsi="Arial" w:cs="Arial"/>
                <w:color w:val="000000" w:themeColor="text1"/>
              </w:rPr>
            </w:pPr>
            <w:r w:rsidRPr="004953DC">
              <w:rPr>
                <w:rFonts w:ascii="Arial" w:hAnsi="Arial" w:cs="Arial"/>
                <w:color w:val="000000" w:themeColor="text1"/>
              </w:rPr>
              <w:t>3</w:t>
            </w:r>
          </w:p>
        </w:tc>
      </w:tr>
      <w:tr w:rsidR="00B332E3" w:rsidRPr="004953DC" w14:paraId="3D3FEA6B" w14:textId="77777777" w:rsidTr="004953DC">
        <w:trPr>
          <w:trHeight w:val="419"/>
        </w:trPr>
        <w:tc>
          <w:tcPr>
            <w:tcW w:w="8222" w:type="dxa"/>
          </w:tcPr>
          <w:p w14:paraId="3343A348" w14:textId="003E0F59" w:rsidR="00B332E3" w:rsidRPr="004953DC" w:rsidRDefault="00B332E3" w:rsidP="004445F1">
            <w:pPr>
              <w:rPr>
                <w:rFonts w:ascii="Arial" w:hAnsi="Arial" w:cs="Arial"/>
                <w:color w:val="000000" w:themeColor="text1"/>
              </w:rPr>
            </w:pPr>
            <w:r w:rsidRPr="00B332E3">
              <w:rPr>
                <w:rFonts w:ascii="Arial" w:hAnsi="Arial" w:cs="Arial"/>
                <w:color w:val="000000" w:themeColor="text1"/>
              </w:rPr>
              <w:t>How the report is set out</w:t>
            </w:r>
          </w:p>
        </w:tc>
        <w:tc>
          <w:tcPr>
            <w:tcW w:w="794" w:type="dxa"/>
            <w:gridSpan w:val="2"/>
          </w:tcPr>
          <w:p w14:paraId="44DBBF1F" w14:textId="711EC799" w:rsidR="00B332E3" w:rsidRPr="004953DC" w:rsidRDefault="00B332E3" w:rsidP="00B332E3">
            <w:pPr>
              <w:jc w:val="center"/>
              <w:rPr>
                <w:rFonts w:ascii="Arial" w:hAnsi="Arial" w:cs="Arial"/>
                <w:color w:val="000000" w:themeColor="text1"/>
              </w:rPr>
            </w:pPr>
            <w:r>
              <w:rPr>
                <w:rFonts w:ascii="Arial" w:hAnsi="Arial" w:cs="Arial"/>
                <w:color w:val="000000" w:themeColor="text1"/>
              </w:rPr>
              <w:t xml:space="preserve">      3</w:t>
            </w:r>
          </w:p>
        </w:tc>
      </w:tr>
      <w:tr w:rsidR="004445F1" w:rsidRPr="004953DC" w14:paraId="4DEA3E03" w14:textId="77777777" w:rsidTr="004953DC">
        <w:trPr>
          <w:trHeight w:val="419"/>
        </w:trPr>
        <w:tc>
          <w:tcPr>
            <w:tcW w:w="8222" w:type="dxa"/>
          </w:tcPr>
          <w:p w14:paraId="50C53197" w14:textId="5855CFBE" w:rsidR="004445F1" w:rsidRPr="004953DC" w:rsidRDefault="004953DC" w:rsidP="004445F1">
            <w:pPr>
              <w:rPr>
                <w:rFonts w:ascii="Arial" w:hAnsi="Arial" w:cs="Arial"/>
                <w:color w:val="000000" w:themeColor="text1"/>
              </w:rPr>
            </w:pPr>
            <w:r w:rsidRPr="004953DC">
              <w:rPr>
                <w:rFonts w:ascii="Arial" w:hAnsi="Arial" w:cs="Arial"/>
                <w:color w:val="000000" w:themeColor="text1"/>
              </w:rPr>
              <w:t>Nottinghamshire County Council</w:t>
            </w:r>
            <w:r w:rsidR="00092E19">
              <w:rPr>
                <w:rFonts w:ascii="Arial" w:hAnsi="Arial" w:cs="Arial"/>
                <w:color w:val="000000" w:themeColor="text1"/>
              </w:rPr>
              <w:t>’</w:t>
            </w:r>
            <w:r w:rsidRPr="004953DC">
              <w:rPr>
                <w:rFonts w:ascii="Arial" w:hAnsi="Arial" w:cs="Arial"/>
                <w:color w:val="000000" w:themeColor="text1"/>
              </w:rPr>
              <w:t>s vision for social care</w:t>
            </w:r>
          </w:p>
        </w:tc>
        <w:tc>
          <w:tcPr>
            <w:tcW w:w="794" w:type="dxa"/>
            <w:gridSpan w:val="2"/>
          </w:tcPr>
          <w:p w14:paraId="380C60CC" w14:textId="23579FF5" w:rsidR="004445F1" w:rsidRPr="004953DC" w:rsidRDefault="00B332E3" w:rsidP="004445F1">
            <w:pPr>
              <w:jc w:val="right"/>
              <w:rPr>
                <w:rFonts w:ascii="Arial" w:hAnsi="Arial" w:cs="Arial"/>
                <w:color w:val="000000" w:themeColor="text1"/>
              </w:rPr>
            </w:pPr>
            <w:r>
              <w:rPr>
                <w:rFonts w:ascii="Arial" w:hAnsi="Arial" w:cs="Arial"/>
                <w:color w:val="000000" w:themeColor="text1"/>
              </w:rPr>
              <w:t>4</w:t>
            </w:r>
          </w:p>
        </w:tc>
      </w:tr>
      <w:tr w:rsidR="004445F1" w:rsidRPr="004953DC" w14:paraId="7EED49A1" w14:textId="77777777" w:rsidTr="004953DC">
        <w:trPr>
          <w:trHeight w:val="438"/>
        </w:trPr>
        <w:tc>
          <w:tcPr>
            <w:tcW w:w="8222" w:type="dxa"/>
          </w:tcPr>
          <w:p w14:paraId="2E59D301" w14:textId="2A192D1B" w:rsidR="004445F1" w:rsidRPr="004953DC" w:rsidRDefault="004953DC" w:rsidP="004445F1">
            <w:pPr>
              <w:rPr>
                <w:rFonts w:ascii="Arial" w:hAnsi="Arial" w:cs="Arial"/>
                <w:color w:val="000000" w:themeColor="text1"/>
              </w:rPr>
            </w:pPr>
            <w:r w:rsidRPr="004953DC">
              <w:rPr>
                <w:rFonts w:ascii="Arial" w:hAnsi="Arial" w:cs="Arial"/>
                <w:color w:val="000000" w:themeColor="text1"/>
              </w:rPr>
              <w:t>Nottinghamshire’s Practice Framework</w:t>
            </w:r>
          </w:p>
        </w:tc>
        <w:tc>
          <w:tcPr>
            <w:tcW w:w="794" w:type="dxa"/>
            <w:gridSpan w:val="2"/>
          </w:tcPr>
          <w:p w14:paraId="4700A601" w14:textId="62FAB97C" w:rsidR="004445F1" w:rsidRPr="004953DC" w:rsidRDefault="00B332E3" w:rsidP="004445F1">
            <w:pPr>
              <w:jc w:val="right"/>
              <w:rPr>
                <w:rFonts w:ascii="Arial" w:hAnsi="Arial" w:cs="Arial"/>
                <w:color w:val="000000" w:themeColor="text1"/>
              </w:rPr>
            </w:pPr>
            <w:r>
              <w:rPr>
                <w:rFonts w:ascii="Arial" w:hAnsi="Arial" w:cs="Arial"/>
                <w:color w:val="000000" w:themeColor="text1"/>
              </w:rPr>
              <w:t>5</w:t>
            </w:r>
          </w:p>
        </w:tc>
      </w:tr>
      <w:tr w:rsidR="004445F1" w:rsidRPr="004953DC" w14:paraId="51982631" w14:textId="77777777" w:rsidTr="004953DC">
        <w:trPr>
          <w:trHeight w:val="417"/>
        </w:trPr>
        <w:tc>
          <w:tcPr>
            <w:tcW w:w="8222" w:type="dxa"/>
          </w:tcPr>
          <w:p w14:paraId="702E9A73" w14:textId="245370E2" w:rsidR="004445F1" w:rsidRPr="004953DC" w:rsidRDefault="004953DC" w:rsidP="004445F1">
            <w:pPr>
              <w:rPr>
                <w:rFonts w:ascii="Arial" w:hAnsi="Arial" w:cs="Arial"/>
                <w:color w:val="000000" w:themeColor="text1"/>
              </w:rPr>
            </w:pPr>
            <w:r w:rsidRPr="004953DC">
              <w:rPr>
                <w:rFonts w:ascii="Arial" w:hAnsi="Arial" w:cs="Arial"/>
                <w:color w:val="000000" w:themeColor="text1"/>
              </w:rPr>
              <w:t>Wh</w:t>
            </w:r>
            <w:r>
              <w:rPr>
                <w:rFonts w:ascii="Arial" w:hAnsi="Arial" w:cs="Arial"/>
                <w:color w:val="000000" w:themeColor="text1"/>
              </w:rPr>
              <w:t>a</w:t>
            </w:r>
            <w:r w:rsidRPr="004953DC">
              <w:rPr>
                <w:rFonts w:ascii="Arial" w:hAnsi="Arial" w:cs="Arial"/>
                <w:color w:val="000000" w:themeColor="text1"/>
              </w:rPr>
              <w:t>t happened since the last conversation?</w:t>
            </w:r>
          </w:p>
        </w:tc>
        <w:tc>
          <w:tcPr>
            <w:tcW w:w="794" w:type="dxa"/>
            <w:gridSpan w:val="2"/>
          </w:tcPr>
          <w:p w14:paraId="46E81C72" w14:textId="78EDC6AB" w:rsidR="004445F1" w:rsidRPr="004953DC" w:rsidRDefault="00B332E3" w:rsidP="004445F1">
            <w:pPr>
              <w:jc w:val="right"/>
              <w:rPr>
                <w:rFonts w:ascii="Arial" w:hAnsi="Arial" w:cs="Arial"/>
                <w:color w:val="000000" w:themeColor="text1"/>
              </w:rPr>
            </w:pPr>
            <w:r>
              <w:rPr>
                <w:rFonts w:ascii="Arial" w:hAnsi="Arial" w:cs="Arial"/>
                <w:color w:val="000000" w:themeColor="text1"/>
              </w:rPr>
              <w:t>6</w:t>
            </w:r>
          </w:p>
        </w:tc>
      </w:tr>
      <w:tr w:rsidR="004445F1" w:rsidRPr="004953DC" w14:paraId="2789497A" w14:textId="77777777" w:rsidTr="004953DC">
        <w:trPr>
          <w:trHeight w:val="423"/>
        </w:trPr>
        <w:tc>
          <w:tcPr>
            <w:tcW w:w="8222" w:type="dxa"/>
          </w:tcPr>
          <w:p w14:paraId="54FE0B67" w14:textId="242F1399" w:rsidR="004445F1" w:rsidRPr="004953DC" w:rsidRDefault="004953DC" w:rsidP="004445F1">
            <w:pPr>
              <w:rPr>
                <w:rFonts w:ascii="Arial" w:hAnsi="Arial" w:cs="Arial"/>
                <w:color w:val="000000" w:themeColor="text1"/>
              </w:rPr>
            </w:pPr>
            <w:r w:rsidRPr="004953DC">
              <w:rPr>
                <w:rFonts w:ascii="Arial" w:hAnsi="Arial" w:cs="Arial"/>
                <w:color w:val="000000" w:themeColor="text1"/>
              </w:rPr>
              <w:t>The Big Conversation: Building on before</w:t>
            </w:r>
          </w:p>
        </w:tc>
        <w:tc>
          <w:tcPr>
            <w:tcW w:w="794" w:type="dxa"/>
            <w:gridSpan w:val="2"/>
          </w:tcPr>
          <w:p w14:paraId="310853F2" w14:textId="698C713F" w:rsidR="004445F1" w:rsidRPr="004953DC" w:rsidRDefault="00B332E3" w:rsidP="004445F1">
            <w:pPr>
              <w:jc w:val="right"/>
              <w:rPr>
                <w:rFonts w:ascii="Arial" w:hAnsi="Arial" w:cs="Arial"/>
                <w:color w:val="000000" w:themeColor="text1"/>
              </w:rPr>
            </w:pPr>
            <w:r>
              <w:rPr>
                <w:rFonts w:ascii="Arial" w:hAnsi="Arial" w:cs="Arial"/>
                <w:color w:val="000000" w:themeColor="text1"/>
              </w:rPr>
              <w:t>6</w:t>
            </w:r>
          </w:p>
        </w:tc>
      </w:tr>
      <w:tr w:rsidR="004445F1" w:rsidRPr="004953DC" w14:paraId="606D1824" w14:textId="77777777" w:rsidTr="004953DC">
        <w:trPr>
          <w:trHeight w:val="429"/>
        </w:trPr>
        <w:tc>
          <w:tcPr>
            <w:tcW w:w="8222" w:type="dxa"/>
          </w:tcPr>
          <w:p w14:paraId="58D489A3" w14:textId="6C19E70A" w:rsidR="004445F1" w:rsidRPr="004953DC" w:rsidRDefault="004953DC" w:rsidP="004445F1">
            <w:pPr>
              <w:rPr>
                <w:rFonts w:ascii="Arial" w:hAnsi="Arial" w:cs="Arial"/>
                <w:color w:val="000000" w:themeColor="text1"/>
              </w:rPr>
            </w:pPr>
            <w:r w:rsidRPr="004953DC">
              <w:rPr>
                <w:rFonts w:ascii="Arial" w:hAnsi="Arial" w:cs="Arial"/>
                <w:color w:val="000000" w:themeColor="text1"/>
              </w:rPr>
              <w:t>Timeline and focus</w:t>
            </w:r>
          </w:p>
        </w:tc>
        <w:tc>
          <w:tcPr>
            <w:tcW w:w="794" w:type="dxa"/>
            <w:gridSpan w:val="2"/>
          </w:tcPr>
          <w:p w14:paraId="6CB11485" w14:textId="4B2CABD7" w:rsidR="004445F1" w:rsidRPr="004953DC" w:rsidRDefault="00B332E3" w:rsidP="004445F1">
            <w:pPr>
              <w:jc w:val="right"/>
              <w:rPr>
                <w:rFonts w:ascii="Arial" w:hAnsi="Arial" w:cs="Arial"/>
                <w:color w:val="000000" w:themeColor="text1"/>
              </w:rPr>
            </w:pPr>
            <w:r>
              <w:rPr>
                <w:rFonts w:ascii="Arial" w:hAnsi="Arial" w:cs="Arial"/>
                <w:color w:val="000000" w:themeColor="text1"/>
              </w:rPr>
              <w:t>8</w:t>
            </w:r>
          </w:p>
        </w:tc>
      </w:tr>
      <w:tr w:rsidR="004445F1" w:rsidRPr="004953DC" w14:paraId="4CBE42B7" w14:textId="77777777" w:rsidTr="004953DC">
        <w:trPr>
          <w:trHeight w:val="420"/>
        </w:trPr>
        <w:tc>
          <w:tcPr>
            <w:tcW w:w="8222" w:type="dxa"/>
          </w:tcPr>
          <w:p w14:paraId="54441796" w14:textId="3FF45D27" w:rsidR="004445F1" w:rsidRPr="004953DC" w:rsidRDefault="004953DC" w:rsidP="004445F1">
            <w:pPr>
              <w:rPr>
                <w:rFonts w:ascii="Arial" w:hAnsi="Arial" w:cs="Arial"/>
                <w:color w:val="000000" w:themeColor="text1"/>
              </w:rPr>
            </w:pPr>
            <w:r w:rsidRPr="004953DC">
              <w:rPr>
                <w:rFonts w:ascii="Arial" w:hAnsi="Arial" w:cs="Arial"/>
                <w:color w:val="000000" w:themeColor="text1"/>
              </w:rPr>
              <w:t>How we communicated and engaged with people</w:t>
            </w:r>
          </w:p>
        </w:tc>
        <w:tc>
          <w:tcPr>
            <w:tcW w:w="794" w:type="dxa"/>
            <w:gridSpan w:val="2"/>
          </w:tcPr>
          <w:p w14:paraId="5349AEA8" w14:textId="3AD24180" w:rsidR="004445F1" w:rsidRPr="004953DC" w:rsidRDefault="004953DC" w:rsidP="004445F1">
            <w:pPr>
              <w:jc w:val="right"/>
              <w:rPr>
                <w:rFonts w:ascii="Arial" w:hAnsi="Arial" w:cs="Arial"/>
                <w:color w:val="000000" w:themeColor="text1"/>
              </w:rPr>
            </w:pPr>
            <w:r w:rsidRPr="004953DC">
              <w:rPr>
                <w:rFonts w:ascii="Arial" w:hAnsi="Arial" w:cs="Arial"/>
                <w:color w:val="000000" w:themeColor="text1"/>
              </w:rPr>
              <w:t>8</w:t>
            </w:r>
          </w:p>
        </w:tc>
      </w:tr>
      <w:tr w:rsidR="004953DC" w:rsidRPr="004953DC" w14:paraId="7785B9A6" w14:textId="77777777" w:rsidTr="004953DC">
        <w:trPr>
          <w:trHeight w:val="426"/>
        </w:trPr>
        <w:tc>
          <w:tcPr>
            <w:tcW w:w="8222" w:type="dxa"/>
          </w:tcPr>
          <w:p w14:paraId="72C9EF47" w14:textId="3D4628F0" w:rsidR="004953DC" w:rsidRPr="004953DC" w:rsidRDefault="004953DC" w:rsidP="004445F1">
            <w:pPr>
              <w:rPr>
                <w:rFonts w:ascii="Arial" w:hAnsi="Arial" w:cs="Arial"/>
                <w:color w:val="000000" w:themeColor="text1"/>
              </w:rPr>
            </w:pPr>
            <w:r w:rsidRPr="004953DC">
              <w:rPr>
                <w:rFonts w:ascii="Arial" w:hAnsi="Arial" w:cs="Arial"/>
                <w:color w:val="000000" w:themeColor="text1"/>
              </w:rPr>
              <w:t>Working with Our Voice</w:t>
            </w:r>
          </w:p>
        </w:tc>
        <w:tc>
          <w:tcPr>
            <w:tcW w:w="794" w:type="dxa"/>
            <w:gridSpan w:val="2"/>
          </w:tcPr>
          <w:p w14:paraId="47ED5940" w14:textId="479D4BB0" w:rsidR="004953DC" w:rsidRPr="004953DC" w:rsidRDefault="004953DC" w:rsidP="004445F1">
            <w:pPr>
              <w:jc w:val="right"/>
              <w:rPr>
                <w:rFonts w:ascii="Arial" w:hAnsi="Arial" w:cs="Arial"/>
                <w:color w:val="000000" w:themeColor="text1"/>
              </w:rPr>
            </w:pPr>
            <w:r w:rsidRPr="004953DC">
              <w:rPr>
                <w:rFonts w:ascii="Arial" w:hAnsi="Arial" w:cs="Arial"/>
                <w:color w:val="000000" w:themeColor="text1"/>
              </w:rPr>
              <w:t>9</w:t>
            </w:r>
          </w:p>
        </w:tc>
      </w:tr>
      <w:tr w:rsidR="004953DC" w:rsidRPr="004953DC" w14:paraId="18566908" w14:textId="77777777" w:rsidTr="004953DC">
        <w:trPr>
          <w:trHeight w:val="433"/>
        </w:trPr>
        <w:tc>
          <w:tcPr>
            <w:tcW w:w="8222" w:type="dxa"/>
          </w:tcPr>
          <w:p w14:paraId="1382ACB9" w14:textId="1AB37610" w:rsidR="004953DC" w:rsidRPr="004953DC" w:rsidRDefault="004953DC" w:rsidP="004445F1">
            <w:pPr>
              <w:rPr>
                <w:rFonts w:ascii="Arial" w:hAnsi="Arial" w:cs="Arial"/>
                <w:color w:val="000000" w:themeColor="text1"/>
              </w:rPr>
            </w:pPr>
            <w:r w:rsidRPr="004953DC">
              <w:rPr>
                <w:rFonts w:ascii="Arial" w:hAnsi="Arial" w:cs="Arial"/>
                <w:color w:val="000000" w:themeColor="text1"/>
              </w:rPr>
              <w:t>Who did we hear from?</w:t>
            </w:r>
          </w:p>
        </w:tc>
        <w:tc>
          <w:tcPr>
            <w:tcW w:w="794" w:type="dxa"/>
            <w:gridSpan w:val="2"/>
          </w:tcPr>
          <w:p w14:paraId="1728EE9B" w14:textId="5B801025" w:rsidR="004953DC" w:rsidRPr="004953DC" w:rsidRDefault="00B332E3" w:rsidP="004445F1">
            <w:pPr>
              <w:jc w:val="right"/>
              <w:rPr>
                <w:rFonts w:ascii="Arial" w:hAnsi="Arial" w:cs="Arial"/>
                <w:color w:val="000000" w:themeColor="text1"/>
              </w:rPr>
            </w:pPr>
            <w:r>
              <w:rPr>
                <w:rFonts w:ascii="Arial" w:hAnsi="Arial" w:cs="Arial"/>
                <w:color w:val="000000" w:themeColor="text1"/>
              </w:rPr>
              <w:t>10</w:t>
            </w:r>
          </w:p>
        </w:tc>
      </w:tr>
      <w:tr w:rsidR="0076393A" w:rsidRPr="004953DC" w14:paraId="2A32E534" w14:textId="77777777" w:rsidTr="004953DC">
        <w:trPr>
          <w:trHeight w:val="425"/>
        </w:trPr>
        <w:tc>
          <w:tcPr>
            <w:tcW w:w="8222" w:type="dxa"/>
          </w:tcPr>
          <w:p w14:paraId="686242E2" w14:textId="2EF9FB8B" w:rsidR="0076393A" w:rsidRPr="004953DC" w:rsidRDefault="0076393A" w:rsidP="0076393A">
            <w:pPr>
              <w:rPr>
                <w:rFonts w:ascii="Arial" w:hAnsi="Arial" w:cs="Arial"/>
                <w:color w:val="000000" w:themeColor="text1"/>
              </w:rPr>
            </w:pPr>
            <w:r w:rsidRPr="004953DC">
              <w:rPr>
                <w:rFonts w:ascii="Arial" w:hAnsi="Arial" w:cs="Arial"/>
                <w:color w:val="000000" w:themeColor="text1"/>
              </w:rPr>
              <w:t>People’s different experiences</w:t>
            </w:r>
          </w:p>
        </w:tc>
        <w:tc>
          <w:tcPr>
            <w:tcW w:w="794" w:type="dxa"/>
            <w:gridSpan w:val="2"/>
          </w:tcPr>
          <w:p w14:paraId="1CACBF48" w14:textId="7F8E17E9" w:rsidR="0076393A" w:rsidRPr="004953DC" w:rsidRDefault="0076393A" w:rsidP="0076393A">
            <w:pPr>
              <w:jc w:val="right"/>
              <w:rPr>
                <w:rFonts w:ascii="Arial" w:hAnsi="Arial" w:cs="Arial"/>
                <w:color w:val="000000" w:themeColor="text1"/>
              </w:rPr>
            </w:pPr>
            <w:r w:rsidRPr="004953DC">
              <w:rPr>
                <w:rFonts w:ascii="Arial" w:hAnsi="Arial" w:cs="Arial"/>
                <w:color w:val="000000" w:themeColor="text1"/>
              </w:rPr>
              <w:t>1</w:t>
            </w:r>
            <w:r w:rsidR="00B332E3">
              <w:rPr>
                <w:rFonts w:ascii="Arial" w:hAnsi="Arial" w:cs="Arial"/>
                <w:color w:val="000000" w:themeColor="text1"/>
              </w:rPr>
              <w:t>2</w:t>
            </w:r>
          </w:p>
        </w:tc>
      </w:tr>
      <w:tr w:rsidR="0076393A" w:rsidRPr="004953DC" w14:paraId="2009FB18" w14:textId="77777777" w:rsidTr="004953DC">
        <w:trPr>
          <w:trHeight w:val="430"/>
        </w:trPr>
        <w:tc>
          <w:tcPr>
            <w:tcW w:w="8222" w:type="dxa"/>
          </w:tcPr>
          <w:p w14:paraId="494671AF" w14:textId="4733E26E" w:rsidR="0076393A" w:rsidRPr="004953DC" w:rsidRDefault="0076393A" w:rsidP="0076393A">
            <w:pPr>
              <w:rPr>
                <w:rFonts w:ascii="Arial" w:hAnsi="Arial" w:cs="Arial"/>
                <w:color w:val="000000" w:themeColor="text1"/>
              </w:rPr>
            </w:pPr>
            <w:r w:rsidRPr="004953DC">
              <w:rPr>
                <w:rFonts w:ascii="Arial" w:hAnsi="Arial" w:cs="Arial"/>
                <w:color w:val="000000" w:themeColor="text1"/>
              </w:rPr>
              <w:t>What’s changed and what more does Nottinghamshire need to do?</w:t>
            </w:r>
          </w:p>
        </w:tc>
        <w:tc>
          <w:tcPr>
            <w:tcW w:w="794" w:type="dxa"/>
            <w:gridSpan w:val="2"/>
          </w:tcPr>
          <w:p w14:paraId="2E842EF3" w14:textId="4E526DC9" w:rsidR="0076393A" w:rsidRPr="004953DC" w:rsidRDefault="0076393A" w:rsidP="0076393A">
            <w:pPr>
              <w:jc w:val="right"/>
              <w:rPr>
                <w:rFonts w:ascii="Arial" w:hAnsi="Arial" w:cs="Arial"/>
                <w:color w:val="000000" w:themeColor="text1"/>
              </w:rPr>
            </w:pPr>
            <w:r w:rsidRPr="004953DC">
              <w:rPr>
                <w:rFonts w:ascii="Arial" w:hAnsi="Arial" w:cs="Arial"/>
                <w:color w:val="000000" w:themeColor="text1"/>
              </w:rPr>
              <w:t>1</w:t>
            </w:r>
            <w:r w:rsidR="00B332E3">
              <w:rPr>
                <w:rFonts w:ascii="Arial" w:hAnsi="Arial" w:cs="Arial"/>
                <w:color w:val="000000" w:themeColor="text1"/>
              </w:rPr>
              <w:t>4</w:t>
            </w:r>
          </w:p>
        </w:tc>
      </w:tr>
      <w:tr w:rsidR="0076393A" w:rsidRPr="004953DC" w14:paraId="62654D2F" w14:textId="77777777" w:rsidTr="004953DC">
        <w:trPr>
          <w:trHeight w:val="408"/>
        </w:trPr>
        <w:tc>
          <w:tcPr>
            <w:tcW w:w="8222" w:type="dxa"/>
          </w:tcPr>
          <w:p w14:paraId="48C71B0C" w14:textId="2C82751F" w:rsidR="0076393A" w:rsidRPr="004953DC" w:rsidRDefault="0076393A" w:rsidP="0076393A">
            <w:pPr>
              <w:rPr>
                <w:rFonts w:ascii="Arial" w:hAnsi="Arial" w:cs="Arial"/>
                <w:color w:val="000000" w:themeColor="text1"/>
              </w:rPr>
            </w:pPr>
            <w:r w:rsidRPr="004953DC">
              <w:rPr>
                <w:rFonts w:ascii="Arial" w:hAnsi="Arial" w:cs="Arial"/>
                <w:color w:val="000000" w:themeColor="text1"/>
              </w:rPr>
              <w:t>Wishes for the future</w:t>
            </w:r>
          </w:p>
        </w:tc>
        <w:tc>
          <w:tcPr>
            <w:tcW w:w="794" w:type="dxa"/>
            <w:gridSpan w:val="2"/>
          </w:tcPr>
          <w:p w14:paraId="19656877" w14:textId="2B4AD69D" w:rsidR="0076393A" w:rsidRPr="004953DC" w:rsidRDefault="00B332E3" w:rsidP="0076393A">
            <w:pPr>
              <w:jc w:val="right"/>
              <w:rPr>
                <w:rFonts w:ascii="Arial" w:hAnsi="Arial" w:cs="Arial"/>
                <w:color w:val="000000" w:themeColor="text1"/>
              </w:rPr>
            </w:pPr>
            <w:r>
              <w:rPr>
                <w:rFonts w:ascii="Arial" w:hAnsi="Arial" w:cs="Arial"/>
                <w:color w:val="000000" w:themeColor="text1"/>
              </w:rPr>
              <w:t>18</w:t>
            </w:r>
          </w:p>
        </w:tc>
      </w:tr>
      <w:tr w:rsidR="0076393A" w:rsidRPr="004953DC" w14:paraId="2F1554C4" w14:textId="77777777" w:rsidTr="004953DC">
        <w:trPr>
          <w:trHeight w:val="443"/>
        </w:trPr>
        <w:tc>
          <w:tcPr>
            <w:tcW w:w="8222" w:type="dxa"/>
          </w:tcPr>
          <w:p w14:paraId="3A8C888D" w14:textId="59D151AB" w:rsidR="0076393A" w:rsidRPr="004953DC" w:rsidRDefault="0076393A" w:rsidP="0076393A">
            <w:pPr>
              <w:rPr>
                <w:rFonts w:ascii="Arial" w:hAnsi="Arial" w:cs="Arial"/>
                <w:color w:val="000000" w:themeColor="text1"/>
              </w:rPr>
            </w:pPr>
            <w:r w:rsidRPr="004953DC">
              <w:rPr>
                <w:rFonts w:ascii="Arial" w:hAnsi="Arial" w:cs="Arial"/>
                <w:color w:val="000000" w:themeColor="text1"/>
              </w:rPr>
              <w:t>About people and their care – survey</w:t>
            </w:r>
          </w:p>
        </w:tc>
        <w:tc>
          <w:tcPr>
            <w:tcW w:w="794" w:type="dxa"/>
            <w:gridSpan w:val="2"/>
          </w:tcPr>
          <w:p w14:paraId="3C5F4CE2" w14:textId="5AE9DECC" w:rsidR="0076393A" w:rsidRPr="004953DC" w:rsidRDefault="00B332E3" w:rsidP="0076393A">
            <w:pPr>
              <w:jc w:val="right"/>
              <w:rPr>
                <w:rFonts w:ascii="Arial" w:hAnsi="Arial" w:cs="Arial"/>
                <w:color w:val="000000" w:themeColor="text1"/>
              </w:rPr>
            </w:pPr>
            <w:r>
              <w:rPr>
                <w:rFonts w:ascii="Arial" w:hAnsi="Arial" w:cs="Arial"/>
                <w:color w:val="000000" w:themeColor="text1"/>
              </w:rPr>
              <w:t>22</w:t>
            </w:r>
          </w:p>
        </w:tc>
      </w:tr>
      <w:tr w:rsidR="0076393A" w:rsidRPr="004953DC" w14:paraId="18041AC5" w14:textId="77777777" w:rsidTr="004953DC">
        <w:trPr>
          <w:trHeight w:val="421"/>
        </w:trPr>
        <w:tc>
          <w:tcPr>
            <w:tcW w:w="8222" w:type="dxa"/>
          </w:tcPr>
          <w:p w14:paraId="4C288872" w14:textId="731F7691" w:rsidR="0076393A" w:rsidRPr="004953DC" w:rsidRDefault="0076393A" w:rsidP="0076393A">
            <w:pPr>
              <w:rPr>
                <w:rFonts w:ascii="Arial" w:hAnsi="Arial" w:cs="Arial"/>
                <w:color w:val="000000" w:themeColor="text1"/>
              </w:rPr>
            </w:pPr>
            <w:r w:rsidRPr="0076393A">
              <w:rPr>
                <w:rFonts w:ascii="Arial" w:hAnsi="Arial" w:cs="Arial"/>
                <w:color w:val="000000" w:themeColor="text1"/>
              </w:rPr>
              <w:t>Measuring against the Practice Framework</w:t>
            </w:r>
          </w:p>
        </w:tc>
        <w:tc>
          <w:tcPr>
            <w:tcW w:w="794" w:type="dxa"/>
            <w:gridSpan w:val="2"/>
          </w:tcPr>
          <w:p w14:paraId="4A07603F" w14:textId="021489B8" w:rsidR="0076393A" w:rsidRPr="004953DC" w:rsidRDefault="00B332E3" w:rsidP="0076393A">
            <w:pPr>
              <w:jc w:val="right"/>
              <w:rPr>
                <w:rFonts w:ascii="Arial" w:hAnsi="Arial" w:cs="Arial"/>
                <w:color w:val="000000" w:themeColor="text1"/>
              </w:rPr>
            </w:pPr>
            <w:r>
              <w:rPr>
                <w:rFonts w:ascii="Arial" w:hAnsi="Arial" w:cs="Arial"/>
                <w:color w:val="000000" w:themeColor="text1"/>
              </w:rPr>
              <w:t>27</w:t>
            </w:r>
          </w:p>
        </w:tc>
      </w:tr>
      <w:tr w:rsidR="0076393A" w:rsidRPr="004953DC" w14:paraId="46873994" w14:textId="77777777" w:rsidTr="004953DC">
        <w:trPr>
          <w:trHeight w:val="412"/>
        </w:trPr>
        <w:tc>
          <w:tcPr>
            <w:tcW w:w="8222" w:type="dxa"/>
          </w:tcPr>
          <w:p w14:paraId="1318B3A4" w14:textId="0B41B68C" w:rsidR="0076393A" w:rsidRPr="004953DC" w:rsidRDefault="0076393A" w:rsidP="0076393A">
            <w:pPr>
              <w:rPr>
                <w:rFonts w:ascii="Arial" w:hAnsi="Arial" w:cs="Arial"/>
                <w:color w:val="000000" w:themeColor="text1"/>
              </w:rPr>
            </w:pPr>
            <w:r w:rsidRPr="004953DC">
              <w:rPr>
                <w:rFonts w:ascii="Arial" w:hAnsi="Arial" w:cs="Arial"/>
                <w:color w:val="000000" w:themeColor="text1"/>
              </w:rPr>
              <w:t>What people who draw on social care said</w:t>
            </w:r>
          </w:p>
        </w:tc>
        <w:tc>
          <w:tcPr>
            <w:tcW w:w="794" w:type="dxa"/>
            <w:gridSpan w:val="2"/>
          </w:tcPr>
          <w:p w14:paraId="35B04657" w14:textId="74EBB177" w:rsidR="0076393A" w:rsidRPr="004953DC" w:rsidRDefault="00B332E3" w:rsidP="0076393A">
            <w:pPr>
              <w:jc w:val="right"/>
              <w:rPr>
                <w:rFonts w:ascii="Arial" w:hAnsi="Arial" w:cs="Arial"/>
                <w:color w:val="000000" w:themeColor="text1"/>
              </w:rPr>
            </w:pPr>
            <w:r>
              <w:rPr>
                <w:rFonts w:ascii="Arial" w:hAnsi="Arial" w:cs="Arial"/>
                <w:color w:val="000000" w:themeColor="text1"/>
              </w:rPr>
              <w:t>31</w:t>
            </w:r>
          </w:p>
        </w:tc>
      </w:tr>
      <w:tr w:rsidR="0076393A" w:rsidRPr="004953DC" w14:paraId="327A3D8F" w14:textId="77777777" w:rsidTr="004953DC">
        <w:trPr>
          <w:trHeight w:val="447"/>
        </w:trPr>
        <w:tc>
          <w:tcPr>
            <w:tcW w:w="8222" w:type="dxa"/>
          </w:tcPr>
          <w:p w14:paraId="3314E6A6" w14:textId="0506E8CF" w:rsidR="0076393A" w:rsidRPr="004953DC" w:rsidRDefault="0076393A" w:rsidP="0076393A">
            <w:pPr>
              <w:rPr>
                <w:rFonts w:ascii="Arial" w:hAnsi="Arial" w:cs="Arial"/>
                <w:color w:val="000000" w:themeColor="text1"/>
              </w:rPr>
            </w:pPr>
            <w:r w:rsidRPr="004953DC">
              <w:rPr>
                <w:rFonts w:ascii="Arial" w:hAnsi="Arial" w:cs="Arial"/>
                <w:color w:val="000000" w:themeColor="text1"/>
              </w:rPr>
              <w:t>What carers said</w:t>
            </w:r>
          </w:p>
        </w:tc>
        <w:tc>
          <w:tcPr>
            <w:tcW w:w="794" w:type="dxa"/>
            <w:gridSpan w:val="2"/>
          </w:tcPr>
          <w:p w14:paraId="43E139FB" w14:textId="6212F970" w:rsidR="0076393A" w:rsidRPr="004953DC" w:rsidRDefault="00B332E3" w:rsidP="0076393A">
            <w:pPr>
              <w:jc w:val="right"/>
              <w:rPr>
                <w:rFonts w:ascii="Arial" w:hAnsi="Arial" w:cs="Arial"/>
                <w:color w:val="000000" w:themeColor="text1"/>
              </w:rPr>
            </w:pPr>
            <w:r>
              <w:rPr>
                <w:rFonts w:ascii="Arial" w:hAnsi="Arial" w:cs="Arial"/>
                <w:color w:val="000000" w:themeColor="text1"/>
              </w:rPr>
              <w:t>42</w:t>
            </w:r>
          </w:p>
        </w:tc>
      </w:tr>
      <w:tr w:rsidR="0076393A" w:rsidRPr="004953DC" w14:paraId="3CB6F577" w14:textId="77777777" w:rsidTr="004953DC">
        <w:trPr>
          <w:trHeight w:val="425"/>
        </w:trPr>
        <w:tc>
          <w:tcPr>
            <w:tcW w:w="8222" w:type="dxa"/>
          </w:tcPr>
          <w:p w14:paraId="376E779E" w14:textId="45E94A9D" w:rsidR="0076393A" w:rsidRPr="004953DC" w:rsidRDefault="0076393A" w:rsidP="0076393A">
            <w:pPr>
              <w:rPr>
                <w:rFonts w:ascii="Arial" w:hAnsi="Arial" w:cs="Arial"/>
                <w:color w:val="000000" w:themeColor="text1"/>
              </w:rPr>
            </w:pPr>
            <w:r w:rsidRPr="004953DC">
              <w:rPr>
                <w:rFonts w:ascii="Arial" w:hAnsi="Arial" w:cs="Arial"/>
                <w:color w:val="000000" w:themeColor="text1"/>
              </w:rPr>
              <w:t>Acknowledgements</w:t>
            </w:r>
          </w:p>
        </w:tc>
        <w:tc>
          <w:tcPr>
            <w:tcW w:w="794" w:type="dxa"/>
            <w:gridSpan w:val="2"/>
          </w:tcPr>
          <w:p w14:paraId="23EFAC6F" w14:textId="0A95F7D2" w:rsidR="0076393A" w:rsidRPr="004953DC" w:rsidRDefault="00B332E3" w:rsidP="0076393A">
            <w:pPr>
              <w:jc w:val="right"/>
              <w:rPr>
                <w:rFonts w:ascii="Arial" w:hAnsi="Arial" w:cs="Arial"/>
                <w:color w:val="000000" w:themeColor="text1"/>
              </w:rPr>
            </w:pPr>
            <w:r>
              <w:rPr>
                <w:rFonts w:ascii="Arial" w:hAnsi="Arial" w:cs="Arial"/>
                <w:color w:val="000000" w:themeColor="text1"/>
              </w:rPr>
              <w:t>51</w:t>
            </w:r>
          </w:p>
        </w:tc>
      </w:tr>
    </w:tbl>
    <w:p w14:paraId="380A689A" w14:textId="77777777" w:rsidR="004445F1" w:rsidRDefault="004445F1" w:rsidP="004445F1">
      <w:pPr>
        <w:rPr>
          <w:rFonts w:ascii="Arial" w:hAnsi="Arial" w:cs="Arial"/>
          <w:b/>
          <w:bCs/>
          <w:color w:val="FFFFFF" w:themeColor="background1"/>
          <w:sz w:val="28"/>
          <w:szCs w:val="28"/>
        </w:rPr>
      </w:pPr>
    </w:p>
    <w:p w14:paraId="565CB3CE" w14:textId="7308EA1E" w:rsidR="004445F1" w:rsidRDefault="004445F1" w:rsidP="004445F1">
      <w:pPr>
        <w:rPr>
          <w:rFonts w:ascii="Arial" w:hAnsi="Arial" w:cs="Arial"/>
          <w:b/>
          <w:bCs/>
          <w:color w:val="FFFFFF" w:themeColor="background1"/>
          <w:sz w:val="28"/>
          <w:szCs w:val="28"/>
        </w:rPr>
      </w:pPr>
      <w:r>
        <w:rPr>
          <w:rFonts w:ascii="Arial" w:hAnsi="Arial" w:cs="Arial"/>
          <w:b/>
          <w:bCs/>
          <w:color w:val="FFFFFF" w:themeColor="background1"/>
          <w:sz w:val="28"/>
          <w:szCs w:val="28"/>
        </w:rPr>
        <w:br w:type="page"/>
      </w:r>
    </w:p>
    <w:p w14:paraId="0DD0EF55" w14:textId="4707169E" w:rsidR="00AF1147" w:rsidRPr="00AF1147" w:rsidRDefault="0065588D" w:rsidP="00AF1147">
      <w:pPr>
        <w:pBdr>
          <w:top w:val="single" w:sz="48" w:space="1" w:color="7D55C7"/>
          <w:left w:val="single" w:sz="48" w:space="4" w:color="7D55C7"/>
          <w:bottom w:val="single" w:sz="48" w:space="1" w:color="7D55C7"/>
          <w:right w:val="single" w:sz="48" w:space="4" w:color="7D55C7"/>
        </w:pBdr>
        <w:shd w:val="clear" w:color="auto" w:fill="7D55C7"/>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Introduction and context: Building on the 2023 Big Conversation</w:t>
      </w:r>
    </w:p>
    <w:p w14:paraId="2334DA38" w14:textId="16808352" w:rsidR="00AF1147" w:rsidRDefault="00AF1147" w:rsidP="001D4C60">
      <w:pPr>
        <w:rPr>
          <w:rFonts w:ascii="Arial" w:hAnsi="Arial" w:cs="Arial"/>
          <w:b/>
          <w:bCs/>
          <w:color w:val="A93A80"/>
        </w:rPr>
      </w:pPr>
    </w:p>
    <w:p w14:paraId="79878D91" w14:textId="77777777" w:rsidR="0065588D" w:rsidRDefault="0065588D" w:rsidP="0065588D">
      <w:pPr>
        <w:rPr>
          <w:rFonts w:ascii="Arial" w:hAnsi="Arial" w:cs="Arial"/>
          <w:color w:val="404040" w:themeColor="text1" w:themeTint="BF"/>
        </w:rPr>
      </w:pPr>
      <w:r w:rsidRPr="0065588D">
        <w:rPr>
          <w:rFonts w:ascii="Arial" w:hAnsi="Arial" w:cs="Arial"/>
          <w:color w:val="404040" w:themeColor="text1" w:themeTint="BF"/>
        </w:rPr>
        <w:t>The Nottinghamshire Big Conversation, first delivered by Community Catalysts in 2023, provided a vital opportunity for people who draw on care and support, family and friend carers, and communities across the county to share their experiences and ideas. The insights gathered during that engagement shaped key priorities for Adult Social Care and established a strong foundation for ongoing dialogue with residents. </w:t>
      </w:r>
    </w:p>
    <w:p w14:paraId="69621BF8" w14:textId="77777777" w:rsidR="0065588D" w:rsidRPr="0065588D" w:rsidRDefault="0065588D" w:rsidP="0065588D">
      <w:pPr>
        <w:rPr>
          <w:rFonts w:ascii="Arial" w:hAnsi="Arial" w:cs="Arial"/>
          <w:color w:val="404040" w:themeColor="text1" w:themeTint="BF"/>
        </w:rPr>
      </w:pPr>
    </w:p>
    <w:p w14:paraId="604EFFCA" w14:textId="77777777" w:rsidR="0065588D" w:rsidRDefault="0065588D" w:rsidP="0065588D">
      <w:pPr>
        <w:rPr>
          <w:rFonts w:ascii="Arial" w:hAnsi="Arial" w:cs="Arial"/>
          <w:color w:val="404040" w:themeColor="text1" w:themeTint="BF"/>
        </w:rPr>
      </w:pPr>
      <w:r w:rsidRPr="0065588D">
        <w:rPr>
          <w:rFonts w:ascii="Arial" w:hAnsi="Arial" w:cs="Arial"/>
          <w:color w:val="404040" w:themeColor="text1" w:themeTint="BF"/>
        </w:rPr>
        <w:t>Building on this success, we undertook a new round of Big Conversations to continue listening and learning from people across Nottinghamshire. This follow-up phase aimed to deepen understanding of what matters most to local communities, explore how views and experiences may have evolved, and ensure that a wide and diverse range of voices were included. </w:t>
      </w:r>
    </w:p>
    <w:p w14:paraId="3F7DEA8A" w14:textId="77777777" w:rsidR="0065588D" w:rsidRPr="0065588D" w:rsidRDefault="0065588D" w:rsidP="0065588D">
      <w:pPr>
        <w:rPr>
          <w:rFonts w:ascii="Arial" w:hAnsi="Arial" w:cs="Arial"/>
          <w:color w:val="404040" w:themeColor="text1" w:themeTint="BF"/>
        </w:rPr>
      </w:pPr>
    </w:p>
    <w:p w14:paraId="51B7DBD9" w14:textId="77777777" w:rsidR="0065588D" w:rsidRPr="0065588D" w:rsidRDefault="0065588D" w:rsidP="0065588D">
      <w:pPr>
        <w:rPr>
          <w:rFonts w:ascii="Arial" w:hAnsi="Arial" w:cs="Arial"/>
          <w:color w:val="404040" w:themeColor="text1" w:themeTint="BF"/>
        </w:rPr>
      </w:pPr>
      <w:r w:rsidRPr="0065588D">
        <w:rPr>
          <w:rFonts w:ascii="Arial" w:hAnsi="Arial" w:cs="Arial"/>
          <w:color w:val="404040" w:themeColor="text1" w:themeTint="BF"/>
        </w:rPr>
        <w:t>This second phase has been shaped by the principles of openness, inclusion, and collaboration — continuing the spirit of the first Big Conversation while broadening its reach through additional events and focused engagement with groups who may not have contributed last time. </w:t>
      </w:r>
    </w:p>
    <w:p w14:paraId="54086F92" w14:textId="77777777" w:rsidR="00AF1147" w:rsidRDefault="00AF1147" w:rsidP="001D4C60">
      <w:pPr>
        <w:rPr>
          <w:rFonts w:ascii="Arial" w:hAnsi="Arial" w:cs="Arial"/>
          <w:b/>
          <w:bCs/>
          <w:color w:val="A93A80"/>
        </w:rPr>
      </w:pPr>
    </w:p>
    <w:p w14:paraId="1419C0E1" w14:textId="2B8C99E3" w:rsidR="00A744CA" w:rsidRPr="00AF1147" w:rsidRDefault="00A744CA" w:rsidP="00A744CA">
      <w:pPr>
        <w:pBdr>
          <w:top w:val="single" w:sz="48" w:space="1" w:color="009CDE"/>
          <w:left w:val="single" w:sz="48" w:space="4" w:color="009CDE"/>
          <w:bottom w:val="single" w:sz="48" w:space="1" w:color="009CDE"/>
          <w:right w:val="single" w:sz="48" w:space="4" w:color="009CDE"/>
        </w:pBdr>
        <w:shd w:val="clear" w:color="auto" w:fill="009CDE"/>
        <w:rPr>
          <w:rFonts w:ascii="Arial" w:hAnsi="Arial" w:cs="Arial"/>
          <w:b/>
          <w:bCs/>
          <w:color w:val="FFFFFF" w:themeColor="background1"/>
          <w:sz w:val="28"/>
          <w:szCs w:val="28"/>
        </w:rPr>
      </w:pPr>
      <w:r>
        <w:rPr>
          <w:rFonts w:ascii="Arial" w:hAnsi="Arial" w:cs="Arial"/>
          <w:b/>
          <w:bCs/>
          <w:color w:val="FFFFFF" w:themeColor="background1"/>
          <w:sz w:val="28"/>
          <w:szCs w:val="28"/>
        </w:rPr>
        <w:t xml:space="preserve">How </w:t>
      </w:r>
      <w:r w:rsidR="009B31B7">
        <w:rPr>
          <w:rFonts w:ascii="Arial" w:hAnsi="Arial" w:cs="Arial"/>
          <w:b/>
          <w:bCs/>
          <w:color w:val="FFFFFF" w:themeColor="background1"/>
          <w:sz w:val="28"/>
          <w:szCs w:val="28"/>
        </w:rPr>
        <w:t xml:space="preserve">the report is set out </w:t>
      </w:r>
    </w:p>
    <w:p w14:paraId="4C4A8B96" w14:textId="77777777" w:rsidR="00A744CA" w:rsidRPr="00A744CA" w:rsidRDefault="00A744CA" w:rsidP="001D4C60">
      <w:pPr>
        <w:rPr>
          <w:rFonts w:ascii="Arial" w:hAnsi="Arial" w:cs="Arial"/>
          <w:b/>
          <w:bCs/>
          <w:color w:val="A93A80"/>
        </w:rPr>
      </w:pPr>
    </w:p>
    <w:p w14:paraId="1D1BA59B" w14:textId="2F686865" w:rsidR="009B31B7" w:rsidRDefault="009B31B7" w:rsidP="009B31B7">
      <w:pPr>
        <w:jc w:val="both"/>
        <w:rPr>
          <w:rFonts w:ascii="Arial" w:hAnsi="Arial" w:cs="Arial"/>
          <w:color w:val="404040" w:themeColor="text1" w:themeTint="BF"/>
        </w:rPr>
      </w:pPr>
      <w:r w:rsidRPr="009B31B7">
        <w:rPr>
          <w:rFonts w:ascii="Arial" w:hAnsi="Arial" w:cs="Arial"/>
          <w:color w:val="404040" w:themeColor="text1" w:themeTint="BF"/>
        </w:rPr>
        <w:t xml:space="preserve">The first part of this report explains Nottinghamshire’s aims and the main ideas guiding the changes </w:t>
      </w:r>
      <w:r>
        <w:rPr>
          <w:rFonts w:ascii="Arial" w:hAnsi="Arial" w:cs="Arial"/>
          <w:color w:val="404040" w:themeColor="text1" w:themeTint="BF"/>
        </w:rPr>
        <w:t>they</w:t>
      </w:r>
      <w:r w:rsidRPr="009B31B7">
        <w:rPr>
          <w:rFonts w:ascii="Arial" w:hAnsi="Arial" w:cs="Arial"/>
          <w:color w:val="404040" w:themeColor="text1" w:themeTint="BF"/>
        </w:rPr>
        <w:t xml:space="preserve"> want to make. We then give a short update on what has happened since</w:t>
      </w:r>
      <w:r>
        <w:rPr>
          <w:rFonts w:ascii="Arial" w:hAnsi="Arial" w:cs="Arial"/>
          <w:color w:val="404040" w:themeColor="text1" w:themeTint="BF"/>
        </w:rPr>
        <w:t xml:space="preserve"> the last Big Conversation in 2023</w:t>
      </w:r>
      <w:r w:rsidRPr="009B31B7">
        <w:rPr>
          <w:rFonts w:ascii="Arial" w:hAnsi="Arial" w:cs="Arial"/>
          <w:color w:val="404040" w:themeColor="text1" w:themeTint="BF"/>
        </w:rPr>
        <w:t xml:space="preserve">, including how we built on previous work and how we carried out this </w:t>
      </w:r>
      <w:r>
        <w:rPr>
          <w:rFonts w:ascii="Arial" w:hAnsi="Arial" w:cs="Arial"/>
          <w:color w:val="404040" w:themeColor="text1" w:themeTint="BF"/>
        </w:rPr>
        <w:t>work in 2025.</w:t>
      </w:r>
    </w:p>
    <w:p w14:paraId="2EEDC886" w14:textId="77777777" w:rsidR="009B31B7" w:rsidRDefault="009B31B7" w:rsidP="009B31B7">
      <w:pPr>
        <w:jc w:val="both"/>
        <w:rPr>
          <w:rFonts w:ascii="Arial" w:hAnsi="Arial" w:cs="Arial"/>
          <w:color w:val="404040" w:themeColor="text1" w:themeTint="BF"/>
        </w:rPr>
      </w:pPr>
    </w:p>
    <w:p w14:paraId="74B175E9" w14:textId="7E78C97A" w:rsidR="009B31B7" w:rsidRDefault="009B31B7" w:rsidP="009B31B7">
      <w:pPr>
        <w:jc w:val="both"/>
        <w:rPr>
          <w:rFonts w:ascii="Arial" w:hAnsi="Arial" w:cs="Arial"/>
          <w:color w:val="404040" w:themeColor="text1" w:themeTint="BF"/>
        </w:rPr>
      </w:pPr>
      <w:r w:rsidRPr="009B31B7">
        <w:rPr>
          <w:rFonts w:ascii="Arial" w:hAnsi="Arial" w:cs="Arial"/>
          <w:color w:val="404040" w:themeColor="text1" w:themeTint="BF"/>
        </w:rPr>
        <w:t>After that, we describe who we heard from and pick out the main things people told us, based on different</w:t>
      </w:r>
      <w:r>
        <w:rPr>
          <w:rFonts w:ascii="Arial" w:hAnsi="Arial" w:cs="Arial"/>
          <w:color w:val="404040" w:themeColor="text1" w:themeTint="BF"/>
        </w:rPr>
        <w:t xml:space="preserve"> groups and</w:t>
      </w:r>
      <w:r w:rsidRPr="009B31B7">
        <w:rPr>
          <w:rFonts w:ascii="Arial" w:hAnsi="Arial" w:cs="Arial"/>
          <w:color w:val="404040" w:themeColor="text1" w:themeTint="BF"/>
        </w:rPr>
        <w:t xml:space="preserve"> experiences</w:t>
      </w:r>
      <w:r>
        <w:rPr>
          <w:rFonts w:ascii="Arial" w:hAnsi="Arial" w:cs="Arial"/>
          <w:color w:val="404040" w:themeColor="text1" w:themeTint="BF"/>
        </w:rPr>
        <w:t xml:space="preserve"> who we have heard less from previously</w:t>
      </w:r>
      <w:r w:rsidRPr="009B31B7">
        <w:rPr>
          <w:rFonts w:ascii="Arial" w:hAnsi="Arial" w:cs="Arial"/>
          <w:color w:val="404040" w:themeColor="text1" w:themeTint="BF"/>
        </w:rPr>
        <w:t xml:space="preserve">. We also share a simple, high-level view of what has changed between 2023 and 2025, and what people hope for in the future. These early sections are there to help you quickly understand the key messages. </w:t>
      </w:r>
    </w:p>
    <w:p w14:paraId="053DFEA3" w14:textId="77777777" w:rsidR="009B31B7" w:rsidRDefault="009B31B7" w:rsidP="009B31B7">
      <w:pPr>
        <w:jc w:val="both"/>
        <w:rPr>
          <w:rFonts w:ascii="Arial" w:hAnsi="Arial" w:cs="Arial"/>
          <w:color w:val="404040" w:themeColor="text1" w:themeTint="BF"/>
        </w:rPr>
      </w:pPr>
    </w:p>
    <w:p w14:paraId="23A9C609" w14:textId="2932ED8E" w:rsidR="00AF1147" w:rsidRPr="009B31B7" w:rsidRDefault="009B31B7" w:rsidP="009B31B7">
      <w:pPr>
        <w:jc w:val="both"/>
        <w:rPr>
          <w:rFonts w:ascii="Arial" w:hAnsi="Arial" w:cs="Arial"/>
          <w:color w:val="404040" w:themeColor="text1" w:themeTint="BF"/>
        </w:rPr>
      </w:pPr>
      <w:r w:rsidRPr="009B31B7">
        <w:rPr>
          <w:rFonts w:ascii="Arial" w:hAnsi="Arial" w:cs="Arial"/>
          <w:color w:val="404040" w:themeColor="text1" w:themeTint="BF"/>
        </w:rPr>
        <w:t>The rest of the report contains much more detail from the events</w:t>
      </w:r>
      <w:r>
        <w:rPr>
          <w:rFonts w:ascii="Arial" w:hAnsi="Arial" w:cs="Arial"/>
          <w:color w:val="404040" w:themeColor="text1" w:themeTint="BF"/>
        </w:rPr>
        <w:t>, conversations, meetings</w:t>
      </w:r>
      <w:r w:rsidRPr="009B31B7">
        <w:rPr>
          <w:rFonts w:ascii="Arial" w:hAnsi="Arial" w:cs="Arial"/>
          <w:color w:val="404040" w:themeColor="text1" w:themeTint="BF"/>
        </w:rPr>
        <w:t xml:space="preserve"> and the survey, with the information grouped separately for people who draw on care and support and for carers, so you can explore as much detail as you need.</w:t>
      </w:r>
    </w:p>
    <w:p w14:paraId="6259BED5" w14:textId="77777777" w:rsidR="009B31B7" w:rsidRDefault="009B31B7" w:rsidP="009B31B7">
      <w:pPr>
        <w:jc w:val="both"/>
        <w:rPr>
          <w:rFonts w:ascii="Arial" w:hAnsi="Arial" w:cs="Arial"/>
          <w:b/>
          <w:bCs/>
          <w:color w:val="A93A80"/>
        </w:rPr>
      </w:pPr>
    </w:p>
    <w:p w14:paraId="5CCD5A89" w14:textId="77777777" w:rsidR="009B31B7" w:rsidRDefault="009B31B7" w:rsidP="009B31B7">
      <w:pPr>
        <w:jc w:val="both"/>
        <w:rPr>
          <w:rFonts w:ascii="Arial" w:hAnsi="Arial" w:cs="Arial"/>
          <w:b/>
          <w:bCs/>
          <w:color w:val="A93A80"/>
        </w:rPr>
      </w:pPr>
    </w:p>
    <w:p w14:paraId="09BCB4D2" w14:textId="77777777" w:rsidR="009B31B7" w:rsidRDefault="009B31B7" w:rsidP="001D4C60">
      <w:pPr>
        <w:rPr>
          <w:rFonts w:ascii="Arial" w:hAnsi="Arial" w:cs="Arial"/>
          <w:b/>
          <w:bCs/>
          <w:color w:val="A93A80"/>
        </w:rPr>
      </w:pPr>
    </w:p>
    <w:p w14:paraId="4BF574BE" w14:textId="77777777" w:rsidR="009B31B7" w:rsidRDefault="009B31B7" w:rsidP="001D4C60">
      <w:pPr>
        <w:rPr>
          <w:rFonts w:ascii="Arial" w:hAnsi="Arial" w:cs="Arial"/>
          <w:b/>
          <w:bCs/>
          <w:color w:val="A93A80"/>
        </w:rPr>
      </w:pPr>
    </w:p>
    <w:p w14:paraId="0422D228" w14:textId="77777777" w:rsidR="009B31B7" w:rsidRDefault="009B31B7" w:rsidP="001D4C60">
      <w:pPr>
        <w:rPr>
          <w:rFonts w:ascii="Arial" w:hAnsi="Arial" w:cs="Arial"/>
          <w:b/>
          <w:bCs/>
          <w:color w:val="A93A80"/>
        </w:rPr>
      </w:pPr>
    </w:p>
    <w:p w14:paraId="59069183" w14:textId="77777777" w:rsidR="009B31B7" w:rsidRDefault="009B31B7" w:rsidP="001D4C60">
      <w:pPr>
        <w:rPr>
          <w:rFonts w:ascii="Arial" w:hAnsi="Arial" w:cs="Arial"/>
          <w:b/>
          <w:bCs/>
          <w:color w:val="A93A80"/>
        </w:rPr>
      </w:pPr>
    </w:p>
    <w:p w14:paraId="35C87C7D" w14:textId="77777777" w:rsidR="009B31B7" w:rsidRDefault="009B31B7" w:rsidP="001D4C60">
      <w:pPr>
        <w:rPr>
          <w:rFonts w:ascii="Arial" w:hAnsi="Arial" w:cs="Arial"/>
          <w:b/>
          <w:bCs/>
          <w:color w:val="A93A80"/>
        </w:rPr>
      </w:pPr>
    </w:p>
    <w:p w14:paraId="65D13ADF" w14:textId="77777777" w:rsidR="009B31B7" w:rsidRDefault="009B31B7" w:rsidP="001D4C60">
      <w:pPr>
        <w:rPr>
          <w:rFonts w:ascii="Arial" w:hAnsi="Arial" w:cs="Arial"/>
          <w:b/>
          <w:bCs/>
          <w:color w:val="A93A80"/>
        </w:rPr>
      </w:pPr>
    </w:p>
    <w:p w14:paraId="0A6BA101" w14:textId="77777777" w:rsidR="009B31B7" w:rsidRDefault="009B31B7" w:rsidP="001D4C60">
      <w:pPr>
        <w:rPr>
          <w:rFonts w:ascii="Arial" w:hAnsi="Arial" w:cs="Arial"/>
          <w:b/>
          <w:bCs/>
          <w:color w:val="A93A80"/>
        </w:rPr>
      </w:pPr>
    </w:p>
    <w:p w14:paraId="1D51E66A" w14:textId="77777777" w:rsidR="009B31B7" w:rsidRDefault="009B31B7" w:rsidP="001D4C60">
      <w:pPr>
        <w:rPr>
          <w:rFonts w:ascii="Arial" w:hAnsi="Arial" w:cs="Arial"/>
          <w:b/>
          <w:bCs/>
          <w:color w:val="A93A80"/>
        </w:rPr>
      </w:pPr>
    </w:p>
    <w:p w14:paraId="4A60BA1D" w14:textId="77777777" w:rsidR="009B31B7" w:rsidRDefault="009B31B7" w:rsidP="001D4C60">
      <w:pPr>
        <w:rPr>
          <w:rFonts w:ascii="Arial" w:hAnsi="Arial" w:cs="Arial"/>
          <w:b/>
          <w:bCs/>
          <w:color w:val="A93A80"/>
        </w:rPr>
      </w:pPr>
    </w:p>
    <w:p w14:paraId="12BFABEA" w14:textId="77777777" w:rsidR="009B31B7" w:rsidRDefault="009B31B7" w:rsidP="001D4C60">
      <w:pPr>
        <w:rPr>
          <w:rFonts w:ascii="Arial" w:hAnsi="Arial" w:cs="Arial"/>
          <w:b/>
          <w:bCs/>
          <w:color w:val="A93A80"/>
        </w:rPr>
      </w:pPr>
    </w:p>
    <w:p w14:paraId="600BEC34" w14:textId="77777777" w:rsidR="009B31B7" w:rsidRDefault="009B31B7" w:rsidP="001D4C60">
      <w:pPr>
        <w:rPr>
          <w:rFonts w:ascii="Arial" w:hAnsi="Arial" w:cs="Arial"/>
          <w:b/>
          <w:bCs/>
          <w:color w:val="A93A80"/>
        </w:rPr>
      </w:pPr>
    </w:p>
    <w:p w14:paraId="1387517B" w14:textId="397BF7A6" w:rsidR="00AF1147" w:rsidRPr="00AF1147" w:rsidRDefault="0065588D" w:rsidP="00AF1147">
      <w:pPr>
        <w:pBdr>
          <w:top w:val="single" w:sz="48" w:space="1" w:color="40C1AC"/>
          <w:left w:val="single" w:sz="48" w:space="4" w:color="40C1AC"/>
          <w:bottom w:val="single" w:sz="48" w:space="1" w:color="40C1AC"/>
          <w:right w:val="single" w:sz="48" w:space="4" w:color="40C1AC"/>
        </w:pBdr>
        <w:shd w:val="clear" w:color="auto" w:fill="40C1AC"/>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Nottinghamshire County Council</w:t>
      </w:r>
      <w:r w:rsidR="004A4ABB">
        <w:rPr>
          <w:rFonts w:ascii="Arial" w:hAnsi="Arial" w:cs="Arial"/>
          <w:b/>
          <w:bCs/>
          <w:color w:val="FFFFFF" w:themeColor="background1"/>
          <w:sz w:val="28"/>
          <w:szCs w:val="28"/>
        </w:rPr>
        <w:t>’</w:t>
      </w:r>
      <w:r>
        <w:rPr>
          <w:rFonts w:ascii="Arial" w:hAnsi="Arial" w:cs="Arial"/>
          <w:b/>
          <w:bCs/>
          <w:color w:val="FFFFFF" w:themeColor="background1"/>
          <w:sz w:val="28"/>
          <w:szCs w:val="28"/>
        </w:rPr>
        <w:t>s vision for social care</w:t>
      </w:r>
    </w:p>
    <w:p w14:paraId="494DA9FC" w14:textId="77777777" w:rsidR="00AF1147" w:rsidRDefault="00AF1147" w:rsidP="00AF1147">
      <w:pPr>
        <w:rPr>
          <w:rFonts w:ascii="Arial" w:hAnsi="Arial" w:cs="Arial"/>
          <w:b/>
          <w:bCs/>
          <w:color w:val="A93A80"/>
        </w:rPr>
      </w:pPr>
    </w:p>
    <w:p w14:paraId="57CFC5FF" w14:textId="76BB37F7" w:rsidR="00F20165" w:rsidRDefault="0065588D" w:rsidP="00AF1147">
      <w:pPr>
        <w:rPr>
          <w:rFonts w:ascii="Arial" w:hAnsi="Arial" w:cs="Arial"/>
          <w:color w:val="404040" w:themeColor="text1" w:themeTint="BF"/>
        </w:rPr>
      </w:pPr>
      <w:r w:rsidRPr="0065588D">
        <w:rPr>
          <w:rFonts w:ascii="Arial" w:hAnsi="Arial" w:cs="Arial"/>
          <w:color w:val="404040" w:themeColor="text1" w:themeTint="BF"/>
        </w:rPr>
        <w:t>Nottinghamshire County Council ha</w:t>
      </w:r>
      <w:r w:rsidR="008B550E">
        <w:rPr>
          <w:rFonts w:ascii="Arial" w:hAnsi="Arial" w:cs="Arial"/>
          <w:color w:val="404040" w:themeColor="text1" w:themeTint="BF"/>
        </w:rPr>
        <w:t>s</w:t>
      </w:r>
      <w:r w:rsidRPr="0065588D">
        <w:rPr>
          <w:rFonts w:ascii="Arial" w:hAnsi="Arial" w:cs="Arial"/>
          <w:color w:val="404040" w:themeColor="text1" w:themeTint="BF"/>
        </w:rPr>
        <w:t xml:space="preserve"> adopted the Social </w:t>
      </w:r>
      <w:r w:rsidR="00657F13">
        <w:rPr>
          <w:rFonts w:ascii="Arial" w:hAnsi="Arial" w:cs="Arial"/>
          <w:color w:val="404040" w:themeColor="text1" w:themeTint="BF"/>
        </w:rPr>
        <w:t xml:space="preserve">Care </w:t>
      </w:r>
      <w:r w:rsidRPr="0065588D">
        <w:rPr>
          <w:rFonts w:ascii="Arial" w:hAnsi="Arial" w:cs="Arial"/>
          <w:color w:val="404040" w:themeColor="text1" w:themeTint="BF"/>
        </w:rPr>
        <w:t xml:space="preserve">Future Vision for </w:t>
      </w:r>
      <w:r w:rsidR="00C8228C">
        <w:rPr>
          <w:rFonts w:ascii="Arial" w:hAnsi="Arial" w:cs="Arial"/>
          <w:color w:val="404040" w:themeColor="text1" w:themeTint="BF"/>
        </w:rPr>
        <w:t>s</w:t>
      </w:r>
      <w:r w:rsidRPr="0065588D">
        <w:rPr>
          <w:rFonts w:ascii="Arial" w:hAnsi="Arial" w:cs="Arial"/>
          <w:color w:val="404040" w:themeColor="text1" w:themeTint="BF"/>
        </w:rPr>
        <w:t xml:space="preserve">ocial </w:t>
      </w:r>
      <w:r w:rsidR="00C8228C">
        <w:rPr>
          <w:rFonts w:ascii="Arial" w:hAnsi="Arial" w:cs="Arial"/>
          <w:color w:val="404040" w:themeColor="text1" w:themeTint="BF"/>
        </w:rPr>
        <w:t>c</w:t>
      </w:r>
      <w:r w:rsidRPr="0065588D">
        <w:rPr>
          <w:rFonts w:ascii="Arial" w:hAnsi="Arial" w:cs="Arial"/>
          <w:color w:val="404040" w:themeColor="text1" w:themeTint="BF"/>
        </w:rPr>
        <w:t>are.</w:t>
      </w:r>
    </w:p>
    <w:p w14:paraId="70CF1119" w14:textId="77777777" w:rsidR="0065588D" w:rsidRDefault="0065588D" w:rsidP="00AF1147">
      <w:pPr>
        <w:rPr>
          <w:rFonts w:ascii="Arial" w:hAnsi="Arial" w:cs="Arial"/>
          <w:color w:val="404040" w:themeColor="text1" w:themeTint="BF"/>
        </w:rPr>
      </w:pPr>
    </w:p>
    <w:p w14:paraId="52155B23" w14:textId="2A6DEF94" w:rsidR="0065588D" w:rsidRDefault="0065588D" w:rsidP="0065588D">
      <w:pPr>
        <w:jc w:val="center"/>
        <w:rPr>
          <w:rFonts w:ascii="Arial" w:hAnsi="Arial" w:cs="Arial"/>
          <w:color w:val="404040" w:themeColor="text1" w:themeTint="BF"/>
        </w:rPr>
      </w:pPr>
      <w:r>
        <w:rPr>
          <w:rFonts w:ascii="Arial" w:hAnsi="Arial" w:cs="Arial"/>
          <w:b/>
          <w:bCs/>
          <w:noProof/>
          <w:color w:val="A93A80"/>
        </w:rPr>
        <w:drawing>
          <wp:inline distT="0" distB="0" distL="0" distR="0" wp14:anchorId="568CC480" wp14:editId="3322065F">
            <wp:extent cx="3768436" cy="2538152"/>
            <wp:effectExtent l="0" t="0" r="3810" b="1905"/>
            <wp:docPr id="1830843101" name="Picture 6" descr="A yellow text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43101" name="Picture 6" descr="A yellow text on a yellow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92623" cy="2554443"/>
                    </a:xfrm>
                    <a:prstGeom prst="rect">
                      <a:avLst/>
                    </a:prstGeom>
                  </pic:spPr>
                </pic:pic>
              </a:graphicData>
            </a:graphic>
          </wp:inline>
        </w:drawing>
      </w:r>
    </w:p>
    <w:p w14:paraId="19067CE0" w14:textId="77777777" w:rsidR="0065588D" w:rsidRDefault="0065588D" w:rsidP="0065588D">
      <w:pPr>
        <w:rPr>
          <w:rFonts w:ascii="Arial" w:hAnsi="Arial" w:cs="Arial"/>
          <w:color w:val="404040" w:themeColor="text1" w:themeTint="BF"/>
        </w:rPr>
      </w:pPr>
    </w:p>
    <w:p w14:paraId="5E3C7E54" w14:textId="77777777" w:rsidR="009B31B7" w:rsidRDefault="009B31B7" w:rsidP="0065588D">
      <w:pPr>
        <w:rPr>
          <w:rFonts w:ascii="Arial" w:hAnsi="Arial" w:cs="Arial"/>
          <w:color w:val="404040" w:themeColor="text1" w:themeTint="BF"/>
        </w:rPr>
      </w:pPr>
    </w:p>
    <w:p w14:paraId="63508313" w14:textId="4B10CAAF" w:rsidR="0065588D" w:rsidRPr="0065588D" w:rsidRDefault="0065588D" w:rsidP="0065588D">
      <w:pPr>
        <w:rPr>
          <w:rFonts w:ascii="Arial" w:hAnsi="Arial" w:cs="Arial"/>
          <w:color w:val="404040" w:themeColor="text1" w:themeTint="BF"/>
        </w:rPr>
      </w:pPr>
      <w:r w:rsidRPr="0065588D">
        <w:rPr>
          <w:rFonts w:ascii="Arial" w:hAnsi="Arial" w:cs="Arial"/>
          <w:color w:val="404040" w:themeColor="text1" w:themeTint="BF"/>
        </w:rPr>
        <w:t xml:space="preserve">This is underpinned by </w:t>
      </w:r>
      <w:r w:rsidR="008B550E">
        <w:rPr>
          <w:rFonts w:ascii="Arial" w:hAnsi="Arial" w:cs="Arial"/>
          <w:color w:val="404040" w:themeColor="text1" w:themeTint="BF"/>
        </w:rPr>
        <w:t>five</w:t>
      </w:r>
      <w:r w:rsidRPr="0065588D">
        <w:rPr>
          <w:rFonts w:ascii="Arial" w:hAnsi="Arial" w:cs="Arial"/>
          <w:color w:val="404040" w:themeColor="text1" w:themeTint="BF"/>
        </w:rPr>
        <w:t xml:space="preserve"> key changes necessary to realise this vision:</w:t>
      </w:r>
    </w:p>
    <w:p w14:paraId="22C16D1C" w14:textId="77777777" w:rsidR="0065588D" w:rsidRPr="0065588D" w:rsidRDefault="0065588D" w:rsidP="0065588D">
      <w:pPr>
        <w:rPr>
          <w:rFonts w:ascii="Arial" w:hAnsi="Arial" w:cs="Arial"/>
          <w:color w:val="404040" w:themeColor="text1" w:themeTint="BF"/>
        </w:rPr>
      </w:pPr>
    </w:p>
    <w:p w14:paraId="718392A7" w14:textId="77777777" w:rsidR="0065588D" w:rsidRPr="0065588D" w:rsidRDefault="0065588D" w:rsidP="0065588D">
      <w:pPr>
        <w:numPr>
          <w:ilvl w:val="0"/>
          <w:numId w:val="10"/>
        </w:numPr>
        <w:rPr>
          <w:rFonts w:ascii="Arial" w:hAnsi="Arial" w:cs="Arial"/>
          <w:b/>
          <w:bCs/>
          <w:color w:val="404040" w:themeColor="text1" w:themeTint="BF"/>
        </w:rPr>
      </w:pPr>
      <w:r w:rsidRPr="0065588D">
        <w:rPr>
          <w:rFonts w:ascii="Arial" w:hAnsi="Arial" w:cs="Arial"/>
          <w:b/>
          <w:bCs/>
          <w:color w:val="404040" w:themeColor="text1" w:themeTint="BF"/>
        </w:rPr>
        <w:t>Communities where everyone belongs</w:t>
      </w:r>
    </w:p>
    <w:p w14:paraId="5F9DF572" w14:textId="77777777" w:rsidR="0065588D" w:rsidRPr="0065588D" w:rsidRDefault="0065588D" w:rsidP="0065588D">
      <w:pPr>
        <w:numPr>
          <w:ilvl w:val="0"/>
          <w:numId w:val="10"/>
        </w:numPr>
        <w:rPr>
          <w:rFonts w:ascii="Arial" w:hAnsi="Arial" w:cs="Arial"/>
          <w:b/>
          <w:bCs/>
          <w:color w:val="404040" w:themeColor="text1" w:themeTint="BF"/>
        </w:rPr>
      </w:pPr>
      <w:r w:rsidRPr="0065588D">
        <w:rPr>
          <w:rFonts w:ascii="Arial" w:hAnsi="Arial" w:cs="Arial"/>
          <w:b/>
          <w:bCs/>
          <w:color w:val="404040" w:themeColor="text1" w:themeTint="BF"/>
        </w:rPr>
        <w:t>Living in the place we call home</w:t>
      </w:r>
    </w:p>
    <w:p w14:paraId="49DDFC17" w14:textId="77777777" w:rsidR="0065588D" w:rsidRPr="0065588D" w:rsidRDefault="0065588D" w:rsidP="0065588D">
      <w:pPr>
        <w:numPr>
          <w:ilvl w:val="0"/>
          <w:numId w:val="10"/>
        </w:numPr>
        <w:rPr>
          <w:rFonts w:ascii="Arial" w:hAnsi="Arial" w:cs="Arial"/>
          <w:b/>
          <w:bCs/>
          <w:color w:val="404040" w:themeColor="text1" w:themeTint="BF"/>
        </w:rPr>
      </w:pPr>
      <w:r w:rsidRPr="0065588D">
        <w:rPr>
          <w:rFonts w:ascii="Arial" w:hAnsi="Arial" w:cs="Arial"/>
          <w:b/>
          <w:bCs/>
          <w:color w:val="404040" w:themeColor="text1" w:themeTint="BF"/>
        </w:rPr>
        <w:t>Leading the lives we want to live</w:t>
      </w:r>
    </w:p>
    <w:p w14:paraId="641CEADA" w14:textId="77777777" w:rsidR="0065588D" w:rsidRPr="0065588D" w:rsidRDefault="0065588D" w:rsidP="0065588D">
      <w:pPr>
        <w:numPr>
          <w:ilvl w:val="0"/>
          <w:numId w:val="10"/>
        </w:numPr>
        <w:rPr>
          <w:rFonts w:ascii="Arial" w:hAnsi="Arial" w:cs="Arial"/>
          <w:b/>
          <w:bCs/>
          <w:color w:val="404040" w:themeColor="text1" w:themeTint="BF"/>
        </w:rPr>
      </w:pPr>
      <w:r w:rsidRPr="0065588D">
        <w:rPr>
          <w:rFonts w:ascii="Arial" w:hAnsi="Arial" w:cs="Arial"/>
          <w:b/>
          <w:bCs/>
          <w:color w:val="404040" w:themeColor="text1" w:themeTint="BF"/>
        </w:rPr>
        <w:t>More resources, better used</w:t>
      </w:r>
    </w:p>
    <w:p w14:paraId="446A87A2" w14:textId="77777777" w:rsidR="0065588D" w:rsidRDefault="0065588D" w:rsidP="0065588D">
      <w:pPr>
        <w:numPr>
          <w:ilvl w:val="0"/>
          <w:numId w:val="10"/>
        </w:numPr>
        <w:rPr>
          <w:rFonts w:ascii="Arial" w:hAnsi="Arial" w:cs="Arial"/>
          <w:b/>
          <w:bCs/>
          <w:color w:val="404040" w:themeColor="text1" w:themeTint="BF"/>
        </w:rPr>
      </w:pPr>
      <w:r w:rsidRPr="0065588D">
        <w:rPr>
          <w:rFonts w:ascii="Arial" w:hAnsi="Arial" w:cs="Arial"/>
          <w:b/>
          <w:bCs/>
          <w:color w:val="404040" w:themeColor="text1" w:themeTint="BF"/>
        </w:rPr>
        <w:t>Sharing power as equals</w:t>
      </w:r>
    </w:p>
    <w:p w14:paraId="07E4FC66" w14:textId="77777777" w:rsidR="009B31B7" w:rsidRDefault="009B31B7" w:rsidP="009B31B7">
      <w:pPr>
        <w:rPr>
          <w:rFonts w:ascii="Arial" w:hAnsi="Arial" w:cs="Arial"/>
          <w:b/>
          <w:bCs/>
          <w:color w:val="404040" w:themeColor="text1" w:themeTint="BF"/>
        </w:rPr>
      </w:pPr>
    </w:p>
    <w:p w14:paraId="61E28B8F" w14:textId="77777777" w:rsidR="009B31B7" w:rsidRPr="0065588D" w:rsidRDefault="009B31B7" w:rsidP="009B31B7">
      <w:pPr>
        <w:rPr>
          <w:rFonts w:ascii="Arial" w:hAnsi="Arial" w:cs="Arial"/>
          <w:b/>
          <w:bCs/>
          <w:color w:val="404040" w:themeColor="text1" w:themeTint="BF"/>
        </w:rPr>
      </w:pPr>
    </w:p>
    <w:p w14:paraId="213BE1B5" w14:textId="55CD35CC" w:rsidR="0065588D" w:rsidRDefault="0065588D" w:rsidP="00AF1147">
      <w:pPr>
        <w:rPr>
          <w:rFonts w:ascii="Arial" w:hAnsi="Arial" w:cs="Arial"/>
          <w:color w:val="404040" w:themeColor="text1" w:themeTint="BF"/>
        </w:rPr>
      </w:pPr>
      <w:r w:rsidRPr="0065588D">
        <w:rPr>
          <w:rFonts w:ascii="Arial" w:hAnsi="Arial" w:cs="Arial"/>
          <w:color w:val="404040" w:themeColor="text1" w:themeTint="BF"/>
        </w:rPr>
        <w:t>The Council is also using and working towards Making It Real ambitions developed by us at Think Local Act Personal (TLAP) and the National Co-production Advisory Group</w:t>
      </w:r>
      <w:r w:rsidR="00C65CC5">
        <w:rPr>
          <w:rFonts w:ascii="Arial" w:hAnsi="Arial" w:cs="Arial"/>
          <w:color w:val="404040" w:themeColor="text1" w:themeTint="BF"/>
        </w:rPr>
        <w:t xml:space="preserve"> (NCAG)</w:t>
      </w:r>
      <w:r w:rsidRPr="0065588D">
        <w:rPr>
          <w:rFonts w:ascii="Arial" w:hAnsi="Arial" w:cs="Arial"/>
          <w:color w:val="404040" w:themeColor="text1" w:themeTint="BF"/>
        </w:rPr>
        <w:t xml:space="preserve"> and have aligned their </w:t>
      </w:r>
      <w:hyperlink r:id="rId13" w:history="1">
        <w:r w:rsidRPr="0065588D">
          <w:rPr>
            <w:rStyle w:val="Hyperlink"/>
            <w:rFonts w:ascii="Arial" w:hAnsi="Arial" w:cs="Arial"/>
          </w:rPr>
          <w:t>Local Account</w:t>
        </w:r>
      </w:hyperlink>
      <w:r w:rsidRPr="0065588D">
        <w:rPr>
          <w:rFonts w:ascii="Arial" w:hAnsi="Arial" w:cs="Arial"/>
          <w:color w:val="404040" w:themeColor="text1" w:themeTint="BF"/>
        </w:rPr>
        <w:t xml:space="preserve"> (adult social care strategy) to them.</w:t>
      </w:r>
    </w:p>
    <w:p w14:paraId="4A9B7B91" w14:textId="77777777" w:rsidR="0065588D" w:rsidRDefault="0065588D" w:rsidP="00AF1147">
      <w:pPr>
        <w:rPr>
          <w:rFonts w:ascii="Arial" w:hAnsi="Arial" w:cs="Arial"/>
          <w:color w:val="404040" w:themeColor="text1" w:themeTint="BF"/>
        </w:rPr>
      </w:pPr>
    </w:p>
    <w:p w14:paraId="643C46C1" w14:textId="32B770B1" w:rsidR="0065588D" w:rsidRPr="0065588D" w:rsidRDefault="0065588D" w:rsidP="0065588D">
      <w:pPr>
        <w:rPr>
          <w:rFonts w:ascii="Arial" w:hAnsi="Arial" w:cs="Arial"/>
          <w:color w:val="404040" w:themeColor="text1" w:themeTint="BF"/>
        </w:rPr>
      </w:pPr>
      <w:r w:rsidRPr="0065588D">
        <w:rPr>
          <w:rFonts w:ascii="Arial" w:hAnsi="Arial" w:cs="Arial"/>
          <w:color w:val="404040" w:themeColor="text1" w:themeTint="BF"/>
        </w:rPr>
        <w:t xml:space="preserve">Making It Real describes what </w:t>
      </w:r>
      <w:r w:rsidR="008B550E">
        <w:rPr>
          <w:rFonts w:ascii="Arial" w:hAnsi="Arial" w:cs="Arial"/>
          <w:color w:val="404040" w:themeColor="text1" w:themeTint="BF"/>
        </w:rPr>
        <w:t xml:space="preserve">a </w:t>
      </w:r>
      <w:r w:rsidRPr="0065588D">
        <w:rPr>
          <w:rFonts w:ascii="Arial" w:hAnsi="Arial" w:cs="Arial"/>
          <w:color w:val="404040" w:themeColor="text1" w:themeTint="BF"/>
        </w:rPr>
        <w:t>good life is from the perspective of people who draw on care and support and family and friend carers which is described in “I” statements.</w:t>
      </w:r>
      <w:r>
        <w:rPr>
          <w:rFonts w:ascii="Arial" w:hAnsi="Arial" w:cs="Arial"/>
          <w:color w:val="404040" w:themeColor="text1" w:themeTint="BF"/>
        </w:rPr>
        <w:t xml:space="preserve"> </w:t>
      </w:r>
      <w:r w:rsidRPr="0065588D">
        <w:rPr>
          <w:rFonts w:ascii="Arial" w:hAnsi="Arial" w:cs="Arial"/>
          <w:color w:val="404040" w:themeColor="text1" w:themeTint="BF"/>
        </w:rPr>
        <w:t>It also describes what organisations should be doing to live up to those expectations in “We” statements.</w:t>
      </w:r>
    </w:p>
    <w:p w14:paraId="7773549E" w14:textId="77777777" w:rsidR="0065588D" w:rsidRPr="0065588D" w:rsidRDefault="0065588D" w:rsidP="0065588D">
      <w:pPr>
        <w:rPr>
          <w:rFonts w:ascii="Arial" w:hAnsi="Arial" w:cs="Arial"/>
          <w:color w:val="404040" w:themeColor="text1" w:themeTint="BF"/>
        </w:rPr>
      </w:pPr>
    </w:p>
    <w:p w14:paraId="1E8230EE" w14:textId="4E685EF6" w:rsidR="0065588D" w:rsidRPr="0065588D" w:rsidRDefault="0065588D" w:rsidP="0065588D">
      <w:pPr>
        <w:rPr>
          <w:rFonts w:ascii="Arial" w:hAnsi="Arial" w:cs="Arial"/>
          <w:color w:val="404040" w:themeColor="text1" w:themeTint="BF"/>
        </w:rPr>
      </w:pPr>
      <w:r w:rsidRPr="0065588D">
        <w:rPr>
          <w:rFonts w:ascii="Arial" w:hAnsi="Arial" w:cs="Arial"/>
          <w:color w:val="404040" w:themeColor="text1" w:themeTint="BF"/>
        </w:rPr>
        <w:t xml:space="preserve">Making It </w:t>
      </w:r>
      <w:r>
        <w:rPr>
          <w:rFonts w:ascii="Arial" w:hAnsi="Arial" w:cs="Arial"/>
          <w:color w:val="404040" w:themeColor="text1" w:themeTint="BF"/>
        </w:rPr>
        <w:t xml:space="preserve">Real </w:t>
      </w:r>
      <w:r w:rsidRPr="0065588D">
        <w:rPr>
          <w:rFonts w:ascii="Arial" w:hAnsi="Arial" w:cs="Arial"/>
          <w:color w:val="404040" w:themeColor="text1" w:themeTint="BF"/>
        </w:rPr>
        <w:t xml:space="preserve">can be used to co-produce priorities in local places and develop action plans to work towards them. It can also be used directly with people and those that work with them to help support conversations about what matters to </w:t>
      </w:r>
      <w:r w:rsidR="008B550E">
        <w:rPr>
          <w:rFonts w:ascii="Arial" w:hAnsi="Arial" w:cs="Arial"/>
          <w:color w:val="404040" w:themeColor="text1" w:themeTint="BF"/>
        </w:rPr>
        <w:t>people.</w:t>
      </w:r>
    </w:p>
    <w:p w14:paraId="039BD3C9" w14:textId="77777777" w:rsidR="0065588D" w:rsidRPr="0065588D" w:rsidRDefault="0065588D" w:rsidP="0065588D">
      <w:pPr>
        <w:rPr>
          <w:rFonts w:ascii="Arial" w:hAnsi="Arial" w:cs="Arial"/>
          <w:color w:val="404040" w:themeColor="text1" w:themeTint="BF"/>
        </w:rPr>
      </w:pPr>
    </w:p>
    <w:p w14:paraId="64CD3816" w14:textId="77777777" w:rsidR="009B31B7" w:rsidRDefault="009B31B7" w:rsidP="0065588D">
      <w:pPr>
        <w:rPr>
          <w:rFonts w:ascii="Arial" w:hAnsi="Arial" w:cs="Arial"/>
          <w:color w:val="404040" w:themeColor="text1" w:themeTint="BF"/>
        </w:rPr>
      </w:pPr>
    </w:p>
    <w:p w14:paraId="49F1ED26" w14:textId="77777777" w:rsidR="009B31B7" w:rsidRDefault="009B31B7" w:rsidP="0065588D">
      <w:pPr>
        <w:rPr>
          <w:rFonts w:ascii="Arial" w:hAnsi="Arial" w:cs="Arial"/>
          <w:color w:val="404040" w:themeColor="text1" w:themeTint="BF"/>
        </w:rPr>
      </w:pPr>
    </w:p>
    <w:p w14:paraId="2DD7F1FB" w14:textId="77777777" w:rsidR="009B31B7" w:rsidRDefault="009B31B7" w:rsidP="0065588D">
      <w:pPr>
        <w:rPr>
          <w:rFonts w:ascii="Arial" w:hAnsi="Arial" w:cs="Arial"/>
          <w:color w:val="404040" w:themeColor="text1" w:themeTint="BF"/>
        </w:rPr>
      </w:pPr>
    </w:p>
    <w:p w14:paraId="302ADE08" w14:textId="77777777" w:rsidR="009B31B7" w:rsidRDefault="009B31B7" w:rsidP="0065588D">
      <w:pPr>
        <w:rPr>
          <w:rFonts w:ascii="Arial" w:hAnsi="Arial" w:cs="Arial"/>
          <w:color w:val="404040" w:themeColor="text1" w:themeTint="BF"/>
        </w:rPr>
      </w:pPr>
    </w:p>
    <w:p w14:paraId="0C1877C7" w14:textId="506AE6F3" w:rsidR="0065588D" w:rsidRPr="0065588D" w:rsidRDefault="0065588D" w:rsidP="0065588D">
      <w:pPr>
        <w:rPr>
          <w:rFonts w:ascii="Arial" w:hAnsi="Arial" w:cs="Arial"/>
          <w:color w:val="404040" w:themeColor="text1" w:themeTint="BF"/>
        </w:rPr>
      </w:pPr>
      <w:r w:rsidRPr="0065588D">
        <w:rPr>
          <w:rFonts w:ascii="Arial" w:hAnsi="Arial" w:cs="Arial"/>
          <w:color w:val="404040" w:themeColor="text1" w:themeTint="BF"/>
        </w:rPr>
        <w:lastRenderedPageBreak/>
        <w:t xml:space="preserve">There are </w:t>
      </w:r>
      <w:r w:rsidR="008B550E">
        <w:rPr>
          <w:rFonts w:ascii="Arial" w:hAnsi="Arial" w:cs="Arial"/>
          <w:color w:val="404040" w:themeColor="text1" w:themeTint="BF"/>
        </w:rPr>
        <w:t>six</w:t>
      </w:r>
      <w:r w:rsidRPr="0065588D">
        <w:rPr>
          <w:rFonts w:ascii="Arial" w:hAnsi="Arial" w:cs="Arial"/>
          <w:color w:val="404040" w:themeColor="text1" w:themeTint="BF"/>
        </w:rPr>
        <w:t xml:space="preserve"> themes of Making It Real:</w:t>
      </w:r>
    </w:p>
    <w:p w14:paraId="3C992478" w14:textId="77777777" w:rsidR="0065588D" w:rsidRDefault="0065588D" w:rsidP="00AF1147">
      <w:pPr>
        <w:rPr>
          <w:rFonts w:ascii="Arial" w:hAnsi="Arial" w:cs="Arial"/>
          <w:color w:val="404040" w:themeColor="text1" w:themeTint="BF"/>
        </w:rPr>
      </w:pPr>
    </w:p>
    <w:p w14:paraId="082011CE" w14:textId="3F9B7F21" w:rsidR="0065588D" w:rsidRDefault="0065588D" w:rsidP="0065588D">
      <w:pPr>
        <w:jc w:val="center"/>
        <w:rPr>
          <w:rFonts w:ascii="Arial" w:hAnsi="Arial" w:cs="Arial"/>
          <w:color w:val="404040" w:themeColor="text1" w:themeTint="BF"/>
        </w:rPr>
      </w:pPr>
      <w:r>
        <w:rPr>
          <w:rFonts w:ascii="Arial" w:hAnsi="Arial" w:cs="Arial"/>
          <w:noProof/>
          <w:color w:val="404040" w:themeColor="text1" w:themeTint="BF"/>
        </w:rPr>
        <w:drawing>
          <wp:inline distT="0" distB="0" distL="0" distR="0" wp14:anchorId="4B68DA39" wp14:editId="06FC275D">
            <wp:extent cx="3547241" cy="3547241"/>
            <wp:effectExtent l="0" t="0" r="0" b="0"/>
            <wp:docPr id="655995912" name="Picture 7"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95912" name="Picture 7" descr="A diagram of a company&#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9129" cy="3549129"/>
                    </a:xfrm>
                    <a:prstGeom prst="rect">
                      <a:avLst/>
                    </a:prstGeom>
                  </pic:spPr>
                </pic:pic>
              </a:graphicData>
            </a:graphic>
          </wp:inline>
        </w:drawing>
      </w:r>
    </w:p>
    <w:p w14:paraId="6B7C9A3F" w14:textId="77777777" w:rsidR="00C65CC5" w:rsidRDefault="00C65CC5" w:rsidP="00AF1147">
      <w:pPr>
        <w:rPr>
          <w:rFonts w:ascii="Arial" w:hAnsi="Arial" w:cs="Arial"/>
          <w:b/>
          <w:bCs/>
          <w:color w:val="A93A80"/>
        </w:rPr>
      </w:pPr>
    </w:p>
    <w:p w14:paraId="0E8A2648" w14:textId="77777777" w:rsidR="00C65CC5" w:rsidRDefault="00C65CC5" w:rsidP="00AF1147">
      <w:pPr>
        <w:rPr>
          <w:rFonts w:ascii="Arial" w:hAnsi="Arial" w:cs="Arial"/>
          <w:b/>
          <w:bCs/>
          <w:color w:val="A93A80"/>
        </w:rPr>
      </w:pPr>
    </w:p>
    <w:p w14:paraId="437EFB45" w14:textId="499ABE09" w:rsidR="00AF1147" w:rsidRPr="00AF1147" w:rsidRDefault="0065588D" w:rsidP="00AF1147">
      <w:pPr>
        <w:pBdr>
          <w:top w:val="single" w:sz="48" w:space="1" w:color="B0008E"/>
          <w:left w:val="single" w:sz="48" w:space="4" w:color="B0008E"/>
          <w:bottom w:val="single" w:sz="48" w:space="1" w:color="B0008E"/>
          <w:right w:val="single" w:sz="48" w:space="4" w:color="B0008E"/>
        </w:pBdr>
        <w:shd w:val="clear" w:color="auto" w:fill="B0008E"/>
        <w:rPr>
          <w:rFonts w:ascii="Arial" w:hAnsi="Arial" w:cs="Arial"/>
          <w:b/>
          <w:bCs/>
          <w:color w:val="FFFFFF" w:themeColor="background1"/>
          <w:sz w:val="28"/>
          <w:szCs w:val="28"/>
        </w:rPr>
      </w:pPr>
      <w:r>
        <w:rPr>
          <w:rFonts w:ascii="Arial" w:hAnsi="Arial" w:cs="Arial"/>
          <w:b/>
          <w:bCs/>
          <w:color w:val="FFFFFF" w:themeColor="background1"/>
          <w:sz w:val="28"/>
          <w:szCs w:val="28"/>
        </w:rPr>
        <w:t>Nottinghamshire’s Practice Framework</w:t>
      </w:r>
    </w:p>
    <w:p w14:paraId="797A4DEB" w14:textId="77777777" w:rsidR="00AF1147" w:rsidRDefault="00AF1147" w:rsidP="00AF1147">
      <w:pPr>
        <w:rPr>
          <w:rFonts w:ascii="Arial" w:hAnsi="Arial" w:cs="Arial"/>
          <w:b/>
          <w:bCs/>
          <w:color w:val="A93A80"/>
        </w:rPr>
      </w:pPr>
    </w:p>
    <w:p w14:paraId="5C6E56F3" w14:textId="6745D622" w:rsidR="00F20165" w:rsidRDefault="0065588D" w:rsidP="00AF1147">
      <w:pPr>
        <w:rPr>
          <w:rFonts w:ascii="Arial" w:hAnsi="Arial" w:cs="Arial"/>
          <w:color w:val="404040" w:themeColor="text1" w:themeTint="BF"/>
        </w:rPr>
      </w:pPr>
      <w:r w:rsidRPr="0065588D">
        <w:rPr>
          <w:rFonts w:ascii="Arial" w:hAnsi="Arial" w:cs="Arial"/>
          <w:color w:val="404040" w:themeColor="text1" w:themeTint="BF"/>
        </w:rPr>
        <w:t>The Council’s Adult Social Care ha</w:t>
      </w:r>
      <w:r w:rsidR="008B550E">
        <w:rPr>
          <w:rFonts w:ascii="Arial" w:hAnsi="Arial" w:cs="Arial"/>
          <w:color w:val="404040" w:themeColor="text1" w:themeTint="BF"/>
        </w:rPr>
        <w:t>s</w:t>
      </w:r>
      <w:r w:rsidRPr="0065588D">
        <w:rPr>
          <w:rFonts w:ascii="Arial" w:hAnsi="Arial" w:cs="Arial"/>
          <w:color w:val="404040" w:themeColor="text1" w:themeTint="BF"/>
        </w:rPr>
        <w:t xml:space="preserve"> developed a Practice Framework to define their own vision for local people and the way they will operate in line with this vision and Making It Real.</w:t>
      </w:r>
    </w:p>
    <w:p w14:paraId="603B889E" w14:textId="46A28CB4" w:rsidR="00F20165" w:rsidRPr="009B31B7" w:rsidRDefault="009B31B7" w:rsidP="009B31B7">
      <w:pPr>
        <w:jc w:val="center"/>
        <w:rPr>
          <w:rFonts w:ascii="Arial" w:hAnsi="Arial" w:cs="Arial"/>
          <w:color w:val="404040" w:themeColor="text1" w:themeTint="BF"/>
        </w:rPr>
      </w:pPr>
      <w:r>
        <w:rPr>
          <w:noProof/>
        </w:rPr>
        <w:drawing>
          <wp:inline distT="0" distB="0" distL="0" distR="0" wp14:anchorId="4FFAD976" wp14:editId="4408756D">
            <wp:extent cx="5202621" cy="3451014"/>
            <wp:effectExtent l="0" t="0" r="0" b="0"/>
            <wp:docPr id="338830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30464" name="Picture 1" descr="A screenshot of a computer&#10;&#10;AI-generated content may be incorrect."/>
                    <pic:cNvPicPr/>
                  </pic:nvPicPr>
                  <pic:blipFill rotWithShape="1">
                    <a:blip r:embed="rId15"/>
                    <a:srcRect l="7914" t="12088" r="75048" b="57774"/>
                    <a:stretch>
                      <a:fillRect/>
                    </a:stretch>
                  </pic:blipFill>
                  <pic:spPr bwMode="auto">
                    <a:xfrm>
                      <a:off x="0" y="0"/>
                      <a:ext cx="5240966" cy="3476449"/>
                    </a:xfrm>
                    <a:prstGeom prst="rect">
                      <a:avLst/>
                    </a:prstGeom>
                    <a:ln>
                      <a:noFill/>
                    </a:ln>
                    <a:extLst>
                      <a:ext uri="{53640926-AAD7-44D8-BBD7-CCE9431645EC}">
                        <a14:shadowObscured xmlns:a14="http://schemas.microsoft.com/office/drawing/2010/main"/>
                      </a:ext>
                    </a:extLst>
                  </pic:spPr>
                </pic:pic>
              </a:graphicData>
            </a:graphic>
          </wp:inline>
        </w:drawing>
      </w:r>
    </w:p>
    <w:p w14:paraId="513F33AB" w14:textId="77777777" w:rsidR="00516574" w:rsidRDefault="00516574" w:rsidP="00AF1147">
      <w:pPr>
        <w:rPr>
          <w:rFonts w:ascii="Arial" w:hAnsi="Arial" w:cs="Arial"/>
          <w:b/>
          <w:bCs/>
          <w:color w:val="A93A80"/>
        </w:rPr>
      </w:pPr>
    </w:p>
    <w:p w14:paraId="640C37FD" w14:textId="4155999E" w:rsidR="00AF1147" w:rsidRPr="00AF1147" w:rsidRDefault="0065588D" w:rsidP="00AF1147">
      <w:pPr>
        <w:pBdr>
          <w:top w:val="single" w:sz="48" w:space="1" w:color="FF8200"/>
          <w:left w:val="single" w:sz="48" w:space="4" w:color="FF8200"/>
          <w:bottom w:val="single" w:sz="48" w:space="1" w:color="FF8200"/>
          <w:right w:val="single" w:sz="48" w:space="4" w:color="FF8200"/>
        </w:pBdr>
        <w:shd w:val="clear" w:color="auto" w:fill="FF8200"/>
        <w:rPr>
          <w:rFonts w:ascii="Arial" w:hAnsi="Arial" w:cs="Arial"/>
          <w:b/>
          <w:bCs/>
          <w:color w:val="FFFFFF" w:themeColor="background1"/>
          <w:sz w:val="28"/>
          <w:szCs w:val="28"/>
        </w:rPr>
      </w:pPr>
      <w:r>
        <w:rPr>
          <w:rFonts w:ascii="Arial" w:hAnsi="Arial" w:cs="Arial"/>
          <w:b/>
          <w:bCs/>
          <w:color w:val="FFFFFF" w:themeColor="background1"/>
          <w:sz w:val="28"/>
          <w:szCs w:val="28"/>
        </w:rPr>
        <w:t>What happened since the last conversation?</w:t>
      </w:r>
    </w:p>
    <w:p w14:paraId="43CCDC6C" w14:textId="77777777" w:rsidR="00AF1147" w:rsidRDefault="00AF1147" w:rsidP="00AF1147">
      <w:pPr>
        <w:rPr>
          <w:rFonts w:ascii="Arial" w:hAnsi="Arial" w:cs="Arial"/>
          <w:b/>
          <w:bCs/>
          <w:color w:val="A93A80"/>
        </w:rPr>
      </w:pPr>
    </w:p>
    <w:p w14:paraId="3ACEA751" w14:textId="77777777" w:rsidR="0097705C" w:rsidRPr="00865513" w:rsidRDefault="0065588D" w:rsidP="0097705C">
      <w:pPr>
        <w:rPr>
          <w:rFonts w:ascii="Arial" w:hAnsi="Arial" w:cs="Arial"/>
        </w:rPr>
      </w:pPr>
      <w:r w:rsidRPr="0065588D">
        <w:rPr>
          <w:rFonts w:ascii="Arial" w:hAnsi="Arial" w:cs="Arial"/>
          <w:color w:val="404040" w:themeColor="text1" w:themeTint="BF"/>
        </w:rPr>
        <w:t>Nottinghamshire County Council’s</w:t>
      </w:r>
      <w:r w:rsidR="00496E50">
        <w:rPr>
          <w:rFonts w:ascii="Arial" w:hAnsi="Arial" w:cs="Arial"/>
          <w:color w:val="404040" w:themeColor="text1" w:themeTint="BF"/>
        </w:rPr>
        <w:t xml:space="preserve"> </w:t>
      </w:r>
      <w:hyperlink r:id="rId16" w:history="1">
        <w:r w:rsidR="00496E50" w:rsidRPr="00496E50">
          <w:rPr>
            <w:rStyle w:val="Hyperlink"/>
            <w:rFonts w:ascii="Arial" w:hAnsi="Arial" w:cs="Arial"/>
          </w:rPr>
          <w:t>Local Account</w:t>
        </w:r>
      </w:hyperlink>
      <w:r w:rsidRPr="0065588D">
        <w:rPr>
          <w:rFonts w:ascii="Arial" w:hAnsi="Arial" w:cs="Arial"/>
          <w:color w:val="404040" w:themeColor="text1" w:themeTint="BF"/>
        </w:rPr>
        <w:t xml:space="preserve"> (April 2024), co-produced with the Our Voice Group, and what people said was important to them in the 2023 Big Conversation, set priorities for Adult Social Care. The </w:t>
      </w:r>
      <w:hyperlink r:id="rId17" w:history="1">
        <w:r w:rsidR="0097705C" w:rsidRPr="00865513">
          <w:rPr>
            <w:rStyle w:val="Hyperlink"/>
            <w:rFonts w:ascii="Arial" w:hAnsi="Arial" w:cs="Arial"/>
          </w:rPr>
          <w:t>Making It Real Forum</w:t>
        </w:r>
      </w:hyperlink>
    </w:p>
    <w:p w14:paraId="4D86D851" w14:textId="12B418BD" w:rsidR="0065588D" w:rsidRDefault="0065588D" w:rsidP="0065588D">
      <w:pPr>
        <w:rPr>
          <w:rFonts w:ascii="Arial" w:hAnsi="Arial" w:cs="Arial"/>
          <w:color w:val="404040" w:themeColor="text1" w:themeTint="BF"/>
        </w:rPr>
      </w:pPr>
      <w:r w:rsidRPr="0065588D">
        <w:rPr>
          <w:rFonts w:ascii="Arial" w:hAnsi="Arial" w:cs="Arial"/>
          <w:color w:val="404040" w:themeColor="text1" w:themeTint="BF"/>
        </w:rPr>
        <w:t>reviews progress</w:t>
      </w:r>
      <w:r w:rsidR="008B550E">
        <w:rPr>
          <w:rFonts w:ascii="Arial" w:hAnsi="Arial" w:cs="Arial"/>
          <w:color w:val="404040" w:themeColor="text1" w:themeTint="BF"/>
        </w:rPr>
        <w:t xml:space="preserve"> has </w:t>
      </w:r>
      <w:r w:rsidRPr="0065588D">
        <w:rPr>
          <w:rFonts w:ascii="Arial" w:hAnsi="Arial" w:cs="Arial"/>
          <w:color w:val="404040" w:themeColor="text1" w:themeTint="BF"/>
        </w:rPr>
        <w:t xml:space="preserve">shaped what good care reviews look </w:t>
      </w:r>
      <w:r w:rsidR="0097705C" w:rsidRPr="0065588D">
        <w:rPr>
          <w:rFonts w:ascii="Arial" w:hAnsi="Arial" w:cs="Arial"/>
          <w:color w:val="404040" w:themeColor="text1" w:themeTint="BF"/>
        </w:rPr>
        <w:t>like and</w:t>
      </w:r>
      <w:r w:rsidRPr="0065588D">
        <w:rPr>
          <w:rFonts w:ascii="Arial" w:hAnsi="Arial" w:cs="Arial"/>
          <w:color w:val="404040" w:themeColor="text1" w:themeTint="BF"/>
        </w:rPr>
        <w:t xml:space="preserve"> helped create a new Quality Assurance Framework. A </w:t>
      </w:r>
      <w:hyperlink r:id="rId18" w:history="1">
        <w:r w:rsidRPr="0065588D">
          <w:rPr>
            <w:rStyle w:val="Hyperlink"/>
            <w:rFonts w:ascii="Arial" w:hAnsi="Arial" w:cs="Arial"/>
          </w:rPr>
          <w:t>progress report</w:t>
        </w:r>
      </w:hyperlink>
      <w:r w:rsidRPr="0065588D">
        <w:rPr>
          <w:rFonts w:ascii="Arial" w:hAnsi="Arial" w:cs="Arial"/>
          <w:color w:val="404040" w:themeColor="text1" w:themeTint="BF"/>
        </w:rPr>
        <w:t xml:space="preserve"> now shows how these priorities</w:t>
      </w:r>
      <w:r w:rsidR="00CB67CC">
        <w:rPr>
          <w:rFonts w:ascii="Arial" w:hAnsi="Arial" w:cs="Arial"/>
          <w:color w:val="404040" w:themeColor="text1" w:themeTint="BF"/>
        </w:rPr>
        <w:t xml:space="preserve"> (listed below)</w:t>
      </w:r>
      <w:r w:rsidRPr="0065588D">
        <w:rPr>
          <w:rFonts w:ascii="Arial" w:hAnsi="Arial" w:cs="Arial"/>
          <w:color w:val="404040" w:themeColor="text1" w:themeTint="BF"/>
        </w:rPr>
        <w:t xml:space="preserve"> are being delivered.</w:t>
      </w:r>
    </w:p>
    <w:p w14:paraId="719B9886" w14:textId="77777777" w:rsidR="00516574" w:rsidRPr="0065588D" w:rsidRDefault="00516574" w:rsidP="0065588D">
      <w:pPr>
        <w:rPr>
          <w:rFonts w:ascii="Arial" w:hAnsi="Arial" w:cs="Arial"/>
          <w:color w:val="404040" w:themeColor="text1" w:themeTint="BF"/>
        </w:rPr>
      </w:pPr>
    </w:p>
    <w:p w14:paraId="4007613C" w14:textId="77777777" w:rsidR="0065588D" w:rsidRPr="0065588D" w:rsidRDefault="0065588D" w:rsidP="0065588D">
      <w:pPr>
        <w:numPr>
          <w:ilvl w:val="0"/>
          <w:numId w:val="11"/>
        </w:numPr>
        <w:rPr>
          <w:rFonts w:ascii="Arial" w:hAnsi="Arial" w:cs="Arial"/>
          <w:color w:val="404040" w:themeColor="text1" w:themeTint="BF"/>
        </w:rPr>
      </w:pPr>
      <w:r w:rsidRPr="0065588D">
        <w:rPr>
          <w:rFonts w:ascii="Arial" w:hAnsi="Arial" w:cs="Arial"/>
          <w:color w:val="404040" w:themeColor="text1" w:themeTint="BF"/>
        </w:rPr>
        <w:t xml:space="preserve">Wellbeing and independence </w:t>
      </w:r>
    </w:p>
    <w:p w14:paraId="762A0666" w14:textId="77777777" w:rsidR="0065588D" w:rsidRPr="0065588D" w:rsidRDefault="0065588D" w:rsidP="0065588D">
      <w:pPr>
        <w:numPr>
          <w:ilvl w:val="0"/>
          <w:numId w:val="11"/>
        </w:numPr>
        <w:rPr>
          <w:rFonts w:ascii="Arial" w:hAnsi="Arial" w:cs="Arial"/>
          <w:color w:val="404040" w:themeColor="text1" w:themeTint="BF"/>
        </w:rPr>
      </w:pPr>
      <w:r w:rsidRPr="0065588D">
        <w:rPr>
          <w:rFonts w:ascii="Arial" w:hAnsi="Arial" w:cs="Arial"/>
          <w:color w:val="404040" w:themeColor="text1" w:themeTint="BF"/>
        </w:rPr>
        <w:t xml:space="preserve">Information and advice </w:t>
      </w:r>
    </w:p>
    <w:p w14:paraId="45445B75" w14:textId="77777777" w:rsidR="0065588D" w:rsidRPr="0065588D" w:rsidRDefault="0065588D" w:rsidP="0065588D">
      <w:pPr>
        <w:numPr>
          <w:ilvl w:val="0"/>
          <w:numId w:val="11"/>
        </w:numPr>
        <w:rPr>
          <w:rFonts w:ascii="Arial" w:hAnsi="Arial" w:cs="Arial"/>
          <w:color w:val="404040" w:themeColor="text1" w:themeTint="BF"/>
        </w:rPr>
      </w:pPr>
      <w:r w:rsidRPr="0065588D">
        <w:rPr>
          <w:rFonts w:ascii="Arial" w:hAnsi="Arial" w:cs="Arial"/>
          <w:color w:val="404040" w:themeColor="text1" w:themeTint="BF"/>
        </w:rPr>
        <w:t>Active and supportive communities</w:t>
      </w:r>
    </w:p>
    <w:p w14:paraId="6A7580A0" w14:textId="77777777" w:rsidR="0065588D" w:rsidRPr="0065588D" w:rsidRDefault="0065588D" w:rsidP="0065588D">
      <w:pPr>
        <w:numPr>
          <w:ilvl w:val="0"/>
          <w:numId w:val="11"/>
        </w:numPr>
        <w:rPr>
          <w:rFonts w:ascii="Arial" w:hAnsi="Arial" w:cs="Arial"/>
          <w:color w:val="404040" w:themeColor="text1" w:themeTint="BF"/>
        </w:rPr>
      </w:pPr>
      <w:r w:rsidRPr="0065588D">
        <w:rPr>
          <w:rFonts w:ascii="Arial" w:hAnsi="Arial" w:cs="Arial"/>
          <w:color w:val="404040" w:themeColor="text1" w:themeTint="BF"/>
        </w:rPr>
        <w:t>Flexible and integrated care and support</w:t>
      </w:r>
    </w:p>
    <w:p w14:paraId="38D47442" w14:textId="77777777" w:rsidR="0065588D" w:rsidRPr="0065588D" w:rsidRDefault="0065588D" w:rsidP="0065588D">
      <w:pPr>
        <w:numPr>
          <w:ilvl w:val="0"/>
          <w:numId w:val="11"/>
        </w:numPr>
        <w:rPr>
          <w:rFonts w:ascii="Arial" w:hAnsi="Arial" w:cs="Arial"/>
          <w:color w:val="404040" w:themeColor="text1" w:themeTint="BF"/>
        </w:rPr>
      </w:pPr>
      <w:r w:rsidRPr="0065588D">
        <w:rPr>
          <w:rFonts w:ascii="Arial" w:hAnsi="Arial" w:cs="Arial"/>
          <w:color w:val="404040" w:themeColor="text1" w:themeTint="BF"/>
        </w:rPr>
        <w:t xml:space="preserve">When things need to change </w:t>
      </w:r>
    </w:p>
    <w:p w14:paraId="497CE4AA" w14:textId="77777777" w:rsidR="0065588D" w:rsidRPr="0065588D" w:rsidRDefault="0065588D" w:rsidP="0065588D">
      <w:pPr>
        <w:numPr>
          <w:ilvl w:val="0"/>
          <w:numId w:val="11"/>
        </w:numPr>
        <w:rPr>
          <w:rFonts w:ascii="Arial" w:hAnsi="Arial" w:cs="Arial"/>
          <w:color w:val="404040" w:themeColor="text1" w:themeTint="BF"/>
        </w:rPr>
      </w:pPr>
      <w:r w:rsidRPr="0065588D">
        <w:rPr>
          <w:rFonts w:ascii="Arial" w:hAnsi="Arial" w:cs="Arial"/>
          <w:color w:val="404040" w:themeColor="text1" w:themeTint="BF"/>
        </w:rPr>
        <w:t>Workforce</w:t>
      </w:r>
    </w:p>
    <w:p w14:paraId="61E056E9" w14:textId="77777777" w:rsidR="00F20165" w:rsidRDefault="00F20165" w:rsidP="00AF1147">
      <w:pPr>
        <w:rPr>
          <w:rFonts w:ascii="Arial" w:hAnsi="Arial" w:cs="Arial"/>
          <w:b/>
          <w:bCs/>
          <w:color w:val="A93A80"/>
        </w:rPr>
      </w:pPr>
    </w:p>
    <w:p w14:paraId="7731E714" w14:textId="77777777" w:rsidR="00F20165" w:rsidRDefault="00F20165" w:rsidP="00AF1147">
      <w:pPr>
        <w:rPr>
          <w:rFonts w:ascii="Arial" w:hAnsi="Arial" w:cs="Arial"/>
          <w:b/>
          <w:bCs/>
          <w:color w:val="A93A80"/>
        </w:rPr>
      </w:pPr>
    </w:p>
    <w:p w14:paraId="35AF44E0" w14:textId="2C88394D" w:rsidR="00AF1147" w:rsidRPr="00AF1147" w:rsidRDefault="00516574" w:rsidP="00AF1147">
      <w:pPr>
        <w:pBdr>
          <w:top w:val="single" w:sz="48" w:space="1" w:color="009CDE"/>
          <w:left w:val="single" w:sz="48" w:space="4" w:color="009CDE"/>
          <w:bottom w:val="single" w:sz="48" w:space="1" w:color="009CDE"/>
          <w:right w:val="single" w:sz="48" w:space="4" w:color="009CDE"/>
        </w:pBdr>
        <w:shd w:val="clear" w:color="auto" w:fill="009CDE"/>
        <w:rPr>
          <w:rFonts w:ascii="Arial" w:hAnsi="Arial" w:cs="Arial"/>
          <w:b/>
          <w:bCs/>
          <w:color w:val="FFFFFF" w:themeColor="background1"/>
          <w:sz w:val="28"/>
          <w:szCs w:val="28"/>
        </w:rPr>
      </w:pPr>
      <w:bookmarkStart w:id="1" w:name="_Hlk214880209"/>
      <w:r>
        <w:rPr>
          <w:rFonts w:ascii="Arial" w:hAnsi="Arial" w:cs="Arial"/>
          <w:b/>
          <w:bCs/>
          <w:color w:val="FFFFFF" w:themeColor="background1"/>
          <w:sz w:val="28"/>
          <w:szCs w:val="28"/>
        </w:rPr>
        <w:t>The Big Conversation: Building on before</w:t>
      </w:r>
    </w:p>
    <w:bookmarkEnd w:id="1"/>
    <w:p w14:paraId="07017534" w14:textId="77777777" w:rsidR="00F20165" w:rsidRDefault="00F20165">
      <w:pPr>
        <w:rPr>
          <w:rFonts w:ascii="Arial" w:hAnsi="Arial" w:cs="Arial"/>
        </w:rPr>
      </w:pPr>
    </w:p>
    <w:p w14:paraId="4139F770" w14:textId="77777777" w:rsidR="00516574" w:rsidRDefault="00516574" w:rsidP="00516574">
      <w:pPr>
        <w:rPr>
          <w:rFonts w:ascii="Arial" w:hAnsi="Arial" w:cs="Arial"/>
          <w:color w:val="404040" w:themeColor="text1" w:themeTint="BF"/>
        </w:rPr>
      </w:pPr>
      <w:r w:rsidRPr="00516574">
        <w:rPr>
          <w:rFonts w:ascii="Arial" w:hAnsi="Arial" w:cs="Arial"/>
          <w:color w:val="404040" w:themeColor="text1" w:themeTint="BF"/>
        </w:rPr>
        <w:t>This new round of engagement built directly on the successful methods used in 2023 — combining open community events, targeted sessions, and surveys — while widening the reach to include even more voices and better reflect the richness and diversity of the county.</w:t>
      </w:r>
    </w:p>
    <w:p w14:paraId="26075AC7" w14:textId="77777777" w:rsidR="000D78D6" w:rsidRDefault="000D78D6" w:rsidP="00516574">
      <w:pPr>
        <w:rPr>
          <w:rFonts w:ascii="Arial" w:hAnsi="Arial" w:cs="Arial"/>
          <w:color w:val="404040" w:themeColor="text1" w:themeTint="BF"/>
        </w:rPr>
      </w:pPr>
    </w:p>
    <w:p w14:paraId="48CBA600" w14:textId="56CD88D6" w:rsidR="00516574" w:rsidRDefault="00516574" w:rsidP="00516574">
      <w:pPr>
        <w:rPr>
          <w:rFonts w:ascii="Arial" w:hAnsi="Arial" w:cs="Arial"/>
          <w:color w:val="404040" w:themeColor="text1" w:themeTint="BF"/>
        </w:rPr>
      </w:pPr>
      <w:r w:rsidRPr="00516574">
        <w:rPr>
          <w:rFonts w:ascii="Arial" w:hAnsi="Arial" w:cs="Arial"/>
          <w:color w:val="404040" w:themeColor="text1" w:themeTint="BF"/>
        </w:rPr>
        <w:t xml:space="preserve">A core ambition this year was not only to match the breadth of engagement achieved in 2023, but to deepen it by extending our outreach to communities we may hear from less often. By working closely with local organisations and trusted community leaders, we strengthened connections, provided tailored support where needed, and created more welcoming pathways for people to participate. This helped ensure the conversation remained truly inclusive, representative, and grounded in </w:t>
      </w:r>
      <w:proofErr w:type="gramStart"/>
      <w:r w:rsidRPr="00516574">
        <w:rPr>
          <w:rFonts w:ascii="Arial" w:hAnsi="Arial" w:cs="Arial"/>
          <w:color w:val="404040" w:themeColor="text1" w:themeTint="BF"/>
        </w:rPr>
        <w:t>people’s</w:t>
      </w:r>
      <w:proofErr w:type="gramEnd"/>
      <w:r w:rsidRPr="00516574">
        <w:rPr>
          <w:rFonts w:ascii="Arial" w:hAnsi="Arial" w:cs="Arial"/>
          <w:color w:val="404040" w:themeColor="text1" w:themeTint="BF"/>
        </w:rPr>
        <w:t xml:space="preserve"> lived experience.</w:t>
      </w:r>
    </w:p>
    <w:p w14:paraId="3FE816AA" w14:textId="77777777" w:rsidR="00516574" w:rsidRPr="00516574" w:rsidRDefault="00516574" w:rsidP="00516574">
      <w:pPr>
        <w:rPr>
          <w:rFonts w:ascii="Arial" w:hAnsi="Arial" w:cs="Arial"/>
          <w:color w:val="404040" w:themeColor="text1" w:themeTint="BF"/>
        </w:rPr>
      </w:pPr>
    </w:p>
    <w:p w14:paraId="47AC3BB2" w14:textId="77777777" w:rsidR="00516574" w:rsidRDefault="00516574" w:rsidP="00516574">
      <w:pPr>
        <w:rPr>
          <w:rFonts w:ascii="Arial" w:hAnsi="Arial" w:cs="Arial"/>
          <w:color w:val="404040" w:themeColor="text1" w:themeTint="BF"/>
        </w:rPr>
      </w:pPr>
      <w:r w:rsidRPr="00516574">
        <w:rPr>
          <w:rFonts w:ascii="Arial" w:hAnsi="Arial" w:cs="Arial"/>
          <w:color w:val="404040" w:themeColor="text1" w:themeTint="BF"/>
        </w:rPr>
        <w:t>Nottinghamshire is committed to building on these foundations with renewed ambition — fostering ongoing relationships, embedding continuous learning, and placing co-production firmly at the heart of everything they do. Through future Big Conversations, regular feedback, and strong co-production partnerships, they want to continue to evolve together with their communities, shaping change that is owned and driven by the people it affects most.</w:t>
      </w:r>
    </w:p>
    <w:p w14:paraId="1A2C317C" w14:textId="77777777" w:rsidR="00516574" w:rsidRPr="00516574" w:rsidRDefault="00516574" w:rsidP="00516574">
      <w:pPr>
        <w:rPr>
          <w:rFonts w:ascii="Arial" w:hAnsi="Arial" w:cs="Arial"/>
          <w:color w:val="404040" w:themeColor="text1" w:themeTint="BF"/>
        </w:rPr>
      </w:pPr>
    </w:p>
    <w:p w14:paraId="357AF282" w14:textId="77777777"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This report also includes insight from wider feedback mechanisms including:</w:t>
      </w:r>
    </w:p>
    <w:p w14:paraId="48B62CB5" w14:textId="77777777" w:rsidR="00516574" w:rsidRPr="00516574" w:rsidRDefault="00516574" w:rsidP="00516574">
      <w:pPr>
        <w:rPr>
          <w:rFonts w:ascii="Arial" w:hAnsi="Arial" w:cs="Arial"/>
          <w:color w:val="404040" w:themeColor="text1" w:themeTint="BF"/>
        </w:rPr>
      </w:pPr>
    </w:p>
    <w:p w14:paraId="0FDE0089" w14:textId="77777777" w:rsidR="00516574" w:rsidRPr="00516574" w:rsidRDefault="00516574" w:rsidP="00516574">
      <w:pPr>
        <w:numPr>
          <w:ilvl w:val="0"/>
          <w:numId w:val="15"/>
        </w:numPr>
        <w:rPr>
          <w:rFonts w:ascii="Arial" w:hAnsi="Arial" w:cs="Arial"/>
          <w:color w:val="404040" w:themeColor="text1" w:themeTint="BF"/>
        </w:rPr>
      </w:pPr>
      <w:r w:rsidRPr="00516574">
        <w:rPr>
          <w:rFonts w:ascii="Arial" w:hAnsi="Arial" w:cs="Arial"/>
          <w:color w:val="404040" w:themeColor="text1" w:themeTint="BF"/>
        </w:rPr>
        <w:t xml:space="preserve">Quality Assurance Audit (2024/25) </w:t>
      </w:r>
    </w:p>
    <w:p w14:paraId="52C74702" w14:textId="1B9EABCE" w:rsidR="00516574" w:rsidRPr="00516574" w:rsidRDefault="00516574" w:rsidP="00516574">
      <w:pPr>
        <w:numPr>
          <w:ilvl w:val="0"/>
          <w:numId w:val="15"/>
        </w:numPr>
        <w:rPr>
          <w:rFonts w:ascii="Arial" w:hAnsi="Arial" w:cs="Arial"/>
          <w:color w:val="404040" w:themeColor="text1" w:themeTint="BF"/>
        </w:rPr>
      </w:pPr>
      <w:r w:rsidRPr="00516574">
        <w:rPr>
          <w:rFonts w:ascii="Arial" w:hAnsi="Arial" w:cs="Arial"/>
          <w:color w:val="404040" w:themeColor="text1" w:themeTint="BF"/>
        </w:rPr>
        <w:t>Compliment</w:t>
      </w:r>
      <w:r w:rsidR="008B550E">
        <w:rPr>
          <w:rFonts w:ascii="Arial" w:hAnsi="Arial" w:cs="Arial"/>
          <w:color w:val="404040" w:themeColor="text1" w:themeTint="BF"/>
        </w:rPr>
        <w:t>s</w:t>
      </w:r>
      <w:r w:rsidRPr="00516574">
        <w:rPr>
          <w:rFonts w:ascii="Arial" w:hAnsi="Arial" w:cs="Arial"/>
          <w:color w:val="404040" w:themeColor="text1" w:themeTint="BF"/>
        </w:rPr>
        <w:t xml:space="preserve"> and Complaints (2024/25)</w:t>
      </w:r>
    </w:p>
    <w:p w14:paraId="41FBFD41" w14:textId="77777777" w:rsidR="00516574" w:rsidRPr="00516574" w:rsidRDefault="00516574" w:rsidP="00516574">
      <w:pPr>
        <w:numPr>
          <w:ilvl w:val="0"/>
          <w:numId w:val="15"/>
        </w:numPr>
        <w:rPr>
          <w:rFonts w:ascii="Arial" w:hAnsi="Arial" w:cs="Arial"/>
          <w:color w:val="404040" w:themeColor="text1" w:themeTint="BF"/>
        </w:rPr>
      </w:pPr>
      <w:r w:rsidRPr="00516574">
        <w:rPr>
          <w:rFonts w:ascii="Arial" w:hAnsi="Arial" w:cs="Arial"/>
          <w:color w:val="404040" w:themeColor="text1" w:themeTint="BF"/>
        </w:rPr>
        <w:t>Safeguarding Feedback Survey (2025)</w:t>
      </w:r>
    </w:p>
    <w:p w14:paraId="7B2F852B" w14:textId="77777777" w:rsidR="00516574" w:rsidRPr="00516574" w:rsidRDefault="00516574" w:rsidP="00516574">
      <w:pPr>
        <w:rPr>
          <w:rFonts w:ascii="Arial" w:hAnsi="Arial" w:cs="Arial"/>
          <w:color w:val="404040" w:themeColor="text1" w:themeTint="BF"/>
        </w:rPr>
      </w:pPr>
    </w:p>
    <w:p w14:paraId="6914CBAA" w14:textId="77777777"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lastRenderedPageBreak/>
        <w:t>Between April and November 2025, we worked with partners and local networks to design and deliver a programme of activity that included:</w:t>
      </w:r>
    </w:p>
    <w:p w14:paraId="5DD61B23" w14:textId="77777777" w:rsidR="00516574" w:rsidRPr="00516574" w:rsidRDefault="00516574" w:rsidP="00516574">
      <w:pPr>
        <w:rPr>
          <w:rFonts w:ascii="Arial" w:hAnsi="Arial" w:cs="Arial"/>
          <w:color w:val="404040" w:themeColor="text1" w:themeTint="BF"/>
        </w:rPr>
      </w:pPr>
    </w:p>
    <w:p w14:paraId="5A60358F" w14:textId="77777777" w:rsidR="00516574" w:rsidRPr="00516574" w:rsidRDefault="00516574" w:rsidP="00516574">
      <w:pPr>
        <w:numPr>
          <w:ilvl w:val="0"/>
          <w:numId w:val="12"/>
        </w:numPr>
        <w:rPr>
          <w:rFonts w:ascii="Arial" w:hAnsi="Arial" w:cs="Arial"/>
          <w:color w:val="404040" w:themeColor="text1" w:themeTint="BF"/>
        </w:rPr>
      </w:pPr>
      <w:r w:rsidRPr="00516574">
        <w:rPr>
          <w:rFonts w:ascii="Arial" w:hAnsi="Arial" w:cs="Arial"/>
          <w:b/>
          <w:bCs/>
          <w:color w:val="404040" w:themeColor="text1" w:themeTint="BF"/>
        </w:rPr>
        <w:t>7 district-level Big Conversation events</w:t>
      </w:r>
    </w:p>
    <w:p w14:paraId="79DBFA82" w14:textId="19A6DDF2" w:rsidR="00516574" w:rsidRPr="00516574" w:rsidRDefault="00516574" w:rsidP="00516574">
      <w:pPr>
        <w:ind w:left="720"/>
        <w:rPr>
          <w:rFonts w:ascii="Arial" w:hAnsi="Arial" w:cs="Arial"/>
          <w:color w:val="404040" w:themeColor="text1" w:themeTint="BF"/>
        </w:rPr>
      </w:pPr>
      <w:r w:rsidRPr="00516574">
        <w:rPr>
          <w:rFonts w:ascii="Arial" w:hAnsi="Arial" w:cs="Arial"/>
          <w:color w:val="404040" w:themeColor="text1" w:themeTint="BF"/>
        </w:rPr>
        <w:br/>
        <w:t xml:space="preserve">These events were held in every Nottinghamshire district, providing opportunities for people to share their experiences in familiar, local settings. Each event was designed to be welcoming, accessible, and rooted in community participation. This also included a visual facilitator (Dr Pen Mendonça) who captured the conversations in a visual way. </w:t>
      </w:r>
    </w:p>
    <w:p w14:paraId="0726438B" w14:textId="77777777" w:rsidR="00516574" w:rsidRPr="00516574" w:rsidRDefault="00516574" w:rsidP="00516574">
      <w:pPr>
        <w:rPr>
          <w:rFonts w:ascii="Arial" w:hAnsi="Arial" w:cs="Arial"/>
          <w:color w:val="404040" w:themeColor="text1" w:themeTint="BF"/>
        </w:rPr>
      </w:pPr>
    </w:p>
    <w:p w14:paraId="748D17E7" w14:textId="0C007F2A" w:rsidR="00516574" w:rsidRPr="00516574" w:rsidRDefault="00516574" w:rsidP="00516574">
      <w:pPr>
        <w:numPr>
          <w:ilvl w:val="0"/>
          <w:numId w:val="12"/>
        </w:numPr>
        <w:rPr>
          <w:rFonts w:ascii="Arial" w:hAnsi="Arial" w:cs="Arial"/>
          <w:color w:val="404040" w:themeColor="text1" w:themeTint="BF"/>
        </w:rPr>
      </w:pPr>
      <w:r w:rsidRPr="00516574">
        <w:rPr>
          <w:rFonts w:ascii="Arial" w:hAnsi="Arial" w:cs="Arial"/>
          <w:b/>
          <w:bCs/>
          <w:color w:val="404040" w:themeColor="text1" w:themeTint="BF"/>
        </w:rPr>
        <w:t xml:space="preserve">A dedicated listening event with the </w:t>
      </w:r>
      <w:r w:rsidR="001E513B">
        <w:rPr>
          <w:rFonts w:ascii="Arial" w:hAnsi="Arial" w:cs="Arial"/>
          <w:b/>
          <w:bCs/>
          <w:color w:val="404040" w:themeColor="text1" w:themeTint="BF"/>
        </w:rPr>
        <w:t>D</w:t>
      </w:r>
      <w:r w:rsidRPr="00516574">
        <w:rPr>
          <w:rFonts w:ascii="Arial" w:hAnsi="Arial" w:cs="Arial"/>
          <w:b/>
          <w:bCs/>
          <w:color w:val="404040" w:themeColor="text1" w:themeTint="BF"/>
        </w:rPr>
        <w:t>eaf community</w:t>
      </w:r>
    </w:p>
    <w:p w14:paraId="61F9D7C7" w14:textId="4C578D13" w:rsidR="00516574" w:rsidRPr="00516574" w:rsidRDefault="00516574" w:rsidP="00516574">
      <w:pPr>
        <w:ind w:left="720"/>
        <w:rPr>
          <w:rFonts w:ascii="Arial" w:hAnsi="Arial" w:cs="Arial"/>
          <w:color w:val="404040" w:themeColor="text1" w:themeTint="BF"/>
        </w:rPr>
      </w:pPr>
      <w:r w:rsidRPr="00516574">
        <w:rPr>
          <w:rFonts w:ascii="Arial" w:hAnsi="Arial" w:cs="Arial"/>
          <w:color w:val="404040" w:themeColor="text1" w:themeTint="BF"/>
        </w:rPr>
        <w:br/>
        <w:t xml:space="preserve">This event created space for </w:t>
      </w:r>
      <w:r w:rsidR="001E513B">
        <w:rPr>
          <w:rFonts w:ascii="Arial" w:hAnsi="Arial" w:cs="Arial"/>
          <w:color w:val="404040" w:themeColor="text1" w:themeTint="BF"/>
        </w:rPr>
        <w:t>D</w:t>
      </w:r>
      <w:r w:rsidRPr="00516574">
        <w:rPr>
          <w:rFonts w:ascii="Arial" w:hAnsi="Arial" w:cs="Arial"/>
          <w:color w:val="404040" w:themeColor="text1" w:themeTint="BF"/>
        </w:rPr>
        <w:t>eaf residents and those who use British Sign Language to share their views in an accessible environment, ensuring that communication support and interpretation were available throughout.</w:t>
      </w:r>
    </w:p>
    <w:p w14:paraId="48D7D48B" w14:textId="77777777" w:rsidR="00516574" w:rsidRPr="00516574" w:rsidRDefault="00516574" w:rsidP="00516574">
      <w:pPr>
        <w:rPr>
          <w:rFonts w:ascii="Arial" w:hAnsi="Arial" w:cs="Arial"/>
          <w:color w:val="404040" w:themeColor="text1" w:themeTint="BF"/>
        </w:rPr>
      </w:pPr>
    </w:p>
    <w:p w14:paraId="60664519" w14:textId="503B59C2" w:rsidR="00516574" w:rsidRPr="00516574" w:rsidRDefault="00516574" w:rsidP="00516574">
      <w:pPr>
        <w:numPr>
          <w:ilvl w:val="0"/>
          <w:numId w:val="12"/>
        </w:numPr>
        <w:rPr>
          <w:rFonts w:ascii="Arial" w:hAnsi="Arial" w:cs="Arial"/>
          <w:color w:val="404040" w:themeColor="text1" w:themeTint="BF"/>
        </w:rPr>
      </w:pPr>
      <w:r w:rsidRPr="00516574">
        <w:rPr>
          <w:rFonts w:ascii="Arial" w:hAnsi="Arial" w:cs="Arial"/>
          <w:b/>
          <w:bCs/>
          <w:color w:val="404040" w:themeColor="text1" w:themeTint="BF"/>
        </w:rPr>
        <w:t xml:space="preserve">18 </w:t>
      </w:r>
      <w:r w:rsidR="004A4ABB">
        <w:rPr>
          <w:rFonts w:ascii="Arial" w:hAnsi="Arial" w:cs="Arial"/>
          <w:b/>
          <w:bCs/>
          <w:color w:val="404040" w:themeColor="text1" w:themeTint="BF"/>
        </w:rPr>
        <w:t>f</w:t>
      </w:r>
      <w:r w:rsidRPr="00516574">
        <w:rPr>
          <w:rFonts w:ascii="Arial" w:hAnsi="Arial" w:cs="Arial"/>
          <w:b/>
          <w:bCs/>
          <w:color w:val="404040" w:themeColor="text1" w:themeTint="BF"/>
        </w:rPr>
        <w:t>ocused engagement events/conversations/insight with specific community groups</w:t>
      </w:r>
    </w:p>
    <w:p w14:paraId="075BEB6F" w14:textId="77777777" w:rsidR="00C65CC5" w:rsidRDefault="00516574" w:rsidP="00C65CC5">
      <w:pPr>
        <w:ind w:left="720"/>
        <w:rPr>
          <w:rFonts w:ascii="Arial" w:hAnsi="Arial" w:cs="Arial"/>
          <w:color w:val="404040" w:themeColor="text1" w:themeTint="BF"/>
        </w:rPr>
      </w:pPr>
      <w:r w:rsidRPr="00516574">
        <w:rPr>
          <w:rFonts w:ascii="Arial" w:hAnsi="Arial" w:cs="Arial"/>
          <w:color w:val="404040" w:themeColor="text1" w:themeTint="BF"/>
        </w:rPr>
        <w:br/>
        <w:t>Alongside open events, we worked closely with a range of groups, community leaders and those working with people to encourage participation and learn about experiences from people whose voices were less prominent last time.</w:t>
      </w:r>
    </w:p>
    <w:p w14:paraId="46476339" w14:textId="77777777" w:rsidR="00C65CC5" w:rsidRDefault="00C65CC5" w:rsidP="00C65CC5">
      <w:pPr>
        <w:ind w:left="720"/>
        <w:rPr>
          <w:rFonts w:ascii="Arial" w:hAnsi="Arial" w:cs="Arial"/>
          <w:color w:val="404040" w:themeColor="text1" w:themeTint="BF"/>
        </w:rPr>
      </w:pPr>
    </w:p>
    <w:p w14:paraId="5D58C38F" w14:textId="6C63A896" w:rsidR="00516574" w:rsidRPr="00516574" w:rsidRDefault="00516574" w:rsidP="00C65CC5">
      <w:pPr>
        <w:ind w:left="720"/>
        <w:rPr>
          <w:rFonts w:ascii="Arial" w:hAnsi="Arial" w:cs="Arial"/>
          <w:color w:val="404040" w:themeColor="text1" w:themeTint="BF"/>
        </w:rPr>
      </w:pPr>
      <w:r w:rsidRPr="00516574">
        <w:rPr>
          <w:rFonts w:ascii="Arial" w:hAnsi="Arial" w:cs="Arial"/>
          <w:color w:val="404040" w:themeColor="text1" w:themeTint="BF"/>
        </w:rPr>
        <w:t>This included:</w:t>
      </w:r>
    </w:p>
    <w:p w14:paraId="31532682" w14:textId="77777777" w:rsidR="00516574" w:rsidRPr="00516574" w:rsidRDefault="00516574" w:rsidP="00516574">
      <w:pPr>
        <w:rPr>
          <w:rFonts w:ascii="Arial" w:hAnsi="Arial" w:cs="Arial"/>
          <w:color w:val="404040" w:themeColor="text1" w:themeTint="BF"/>
        </w:rPr>
      </w:pPr>
    </w:p>
    <w:p w14:paraId="5DF90FBC" w14:textId="77777777" w:rsidR="00516574" w:rsidRPr="00516574" w:rsidRDefault="00516574" w:rsidP="00C65CC5">
      <w:pPr>
        <w:pStyle w:val="ListParagraph"/>
        <w:numPr>
          <w:ilvl w:val="1"/>
          <w:numId w:val="12"/>
        </w:numPr>
        <w:rPr>
          <w:rFonts w:ascii="Arial" w:hAnsi="Arial" w:cs="Arial"/>
          <w:color w:val="404040" w:themeColor="text1" w:themeTint="BF"/>
        </w:rPr>
      </w:pPr>
      <w:bookmarkStart w:id="2" w:name="_Hlk213668394"/>
      <w:r w:rsidRPr="00516574">
        <w:rPr>
          <w:rFonts w:ascii="Arial" w:hAnsi="Arial" w:cs="Arial"/>
          <w:color w:val="404040" w:themeColor="text1" w:themeTint="BF"/>
        </w:rPr>
        <w:t>The Women’s Centre</w:t>
      </w:r>
    </w:p>
    <w:p w14:paraId="36DD7637" w14:textId="77777777"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People living with dementia and their carers</w:t>
      </w:r>
    </w:p>
    <w:p w14:paraId="690CEA6E" w14:textId="77777777"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Those connected to Making Every Adult Matter (MEAM) networks</w:t>
      </w:r>
    </w:p>
    <w:p w14:paraId="2F8A5E9F" w14:textId="77777777"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People with experience of homelessness or substance use services</w:t>
      </w:r>
    </w:p>
    <w:p w14:paraId="6A5CB960" w14:textId="77777777"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Young carers</w:t>
      </w:r>
    </w:p>
    <w:p w14:paraId="024079E3" w14:textId="77777777"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Members of the Indian community</w:t>
      </w:r>
    </w:p>
    <w:p w14:paraId="7E909D0D" w14:textId="77777777"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Roma and Traveller Community</w:t>
      </w:r>
    </w:p>
    <w:p w14:paraId="0CE606A5" w14:textId="7CEC3DC2"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 xml:space="preserve">Supported </w:t>
      </w:r>
      <w:r w:rsidR="008B550E">
        <w:rPr>
          <w:rFonts w:ascii="Arial" w:hAnsi="Arial" w:cs="Arial"/>
          <w:color w:val="404040" w:themeColor="text1" w:themeTint="BF"/>
        </w:rPr>
        <w:t>l</w:t>
      </w:r>
      <w:r w:rsidRPr="00516574">
        <w:rPr>
          <w:rFonts w:ascii="Arial" w:hAnsi="Arial" w:cs="Arial"/>
          <w:color w:val="404040" w:themeColor="text1" w:themeTint="BF"/>
        </w:rPr>
        <w:t>iving</w:t>
      </w:r>
    </w:p>
    <w:p w14:paraId="6F99A934" w14:textId="068C45EE"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Specialist</w:t>
      </w:r>
      <w:r w:rsidR="008B550E">
        <w:rPr>
          <w:rFonts w:ascii="Arial" w:hAnsi="Arial" w:cs="Arial"/>
          <w:color w:val="404040" w:themeColor="text1" w:themeTint="BF"/>
        </w:rPr>
        <w:t xml:space="preserve"> c</w:t>
      </w:r>
      <w:r w:rsidRPr="00516574">
        <w:rPr>
          <w:rFonts w:ascii="Arial" w:hAnsi="Arial" w:cs="Arial"/>
          <w:color w:val="404040" w:themeColor="text1" w:themeTint="BF"/>
        </w:rPr>
        <w:t>ollege</w:t>
      </w:r>
    </w:p>
    <w:p w14:paraId="74FD11BE" w14:textId="77777777"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Mencap services</w:t>
      </w:r>
    </w:p>
    <w:p w14:paraId="2B9EAEC5" w14:textId="1928377E"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Day</w:t>
      </w:r>
      <w:r w:rsidR="008B550E">
        <w:rPr>
          <w:rFonts w:ascii="Arial" w:hAnsi="Arial" w:cs="Arial"/>
          <w:color w:val="404040" w:themeColor="text1" w:themeTint="BF"/>
        </w:rPr>
        <w:t xml:space="preserve"> s</w:t>
      </w:r>
      <w:r w:rsidRPr="00516574">
        <w:rPr>
          <w:rFonts w:ascii="Arial" w:hAnsi="Arial" w:cs="Arial"/>
          <w:color w:val="404040" w:themeColor="text1" w:themeTint="BF"/>
        </w:rPr>
        <w:t>ervices</w:t>
      </w:r>
    </w:p>
    <w:p w14:paraId="01A38214" w14:textId="6DB34813" w:rsidR="00516574" w:rsidRPr="00516574" w:rsidRDefault="00516574" w:rsidP="00C65CC5">
      <w:pPr>
        <w:pStyle w:val="ListParagraph"/>
        <w:numPr>
          <w:ilvl w:val="1"/>
          <w:numId w:val="12"/>
        </w:numPr>
        <w:rPr>
          <w:rFonts w:ascii="Arial" w:hAnsi="Arial" w:cs="Arial"/>
          <w:color w:val="404040" w:themeColor="text1" w:themeTint="BF"/>
        </w:rPr>
      </w:pPr>
      <w:r w:rsidRPr="00516574">
        <w:rPr>
          <w:rFonts w:ascii="Arial" w:hAnsi="Arial" w:cs="Arial"/>
          <w:color w:val="404040" w:themeColor="text1" w:themeTint="BF"/>
        </w:rPr>
        <w:t xml:space="preserve">Providers of </w:t>
      </w:r>
      <w:r w:rsidR="008B550E">
        <w:rPr>
          <w:rFonts w:ascii="Arial" w:hAnsi="Arial" w:cs="Arial"/>
          <w:color w:val="404040" w:themeColor="text1" w:themeTint="BF"/>
        </w:rPr>
        <w:t>r</w:t>
      </w:r>
      <w:r w:rsidRPr="00516574">
        <w:rPr>
          <w:rFonts w:ascii="Arial" w:hAnsi="Arial" w:cs="Arial"/>
          <w:color w:val="404040" w:themeColor="text1" w:themeTint="BF"/>
        </w:rPr>
        <w:t xml:space="preserve">esidential </w:t>
      </w:r>
      <w:r w:rsidR="008B550E">
        <w:rPr>
          <w:rFonts w:ascii="Arial" w:hAnsi="Arial" w:cs="Arial"/>
          <w:color w:val="404040" w:themeColor="text1" w:themeTint="BF"/>
        </w:rPr>
        <w:t>c</w:t>
      </w:r>
      <w:r w:rsidRPr="00516574">
        <w:rPr>
          <w:rFonts w:ascii="Arial" w:hAnsi="Arial" w:cs="Arial"/>
          <w:color w:val="404040" w:themeColor="text1" w:themeTint="BF"/>
        </w:rPr>
        <w:t>are</w:t>
      </w:r>
    </w:p>
    <w:bookmarkEnd w:id="2"/>
    <w:p w14:paraId="78C1E9D1" w14:textId="77777777" w:rsidR="00516574" w:rsidRPr="00516574" w:rsidRDefault="00516574" w:rsidP="00516574">
      <w:pPr>
        <w:rPr>
          <w:rFonts w:ascii="Arial" w:hAnsi="Arial" w:cs="Arial"/>
          <w:color w:val="404040" w:themeColor="text1" w:themeTint="BF"/>
        </w:rPr>
      </w:pPr>
    </w:p>
    <w:p w14:paraId="4233EBBE" w14:textId="77777777"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These sessions were organised in collaboration with trusted local partners, using approaches that supported people to engage in ways that felt comfortable and meaningful to them.</w:t>
      </w:r>
    </w:p>
    <w:p w14:paraId="5CE79DC8" w14:textId="77777777" w:rsidR="00516574" w:rsidRPr="00516574" w:rsidRDefault="00516574" w:rsidP="00516574">
      <w:pPr>
        <w:rPr>
          <w:rFonts w:ascii="Arial" w:hAnsi="Arial" w:cs="Arial"/>
          <w:color w:val="404040" w:themeColor="text1" w:themeTint="BF"/>
        </w:rPr>
      </w:pPr>
    </w:p>
    <w:p w14:paraId="02CE6598" w14:textId="77777777" w:rsidR="00516574" w:rsidRPr="00516574" w:rsidRDefault="00516574" w:rsidP="00516574">
      <w:pPr>
        <w:numPr>
          <w:ilvl w:val="0"/>
          <w:numId w:val="14"/>
        </w:numPr>
        <w:rPr>
          <w:rFonts w:ascii="Arial" w:hAnsi="Arial" w:cs="Arial"/>
          <w:color w:val="404040" w:themeColor="text1" w:themeTint="BF"/>
        </w:rPr>
      </w:pPr>
      <w:r w:rsidRPr="00516574">
        <w:rPr>
          <w:rFonts w:ascii="Arial" w:hAnsi="Arial" w:cs="Arial"/>
          <w:b/>
          <w:bCs/>
          <w:color w:val="404040" w:themeColor="text1" w:themeTint="BF"/>
        </w:rPr>
        <w:t>County-wide survey</w:t>
      </w:r>
    </w:p>
    <w:p w14:paraId="3C9CDF9E" w14:textId="7F33D70F" w:rsidR="00516574" w:rsidRDefault="00516574" w:rsidP="00516574">
      <w:pPr>
        <w:ind w:left="720"/>
        <w:rPr>
          <w:rFonts w:ascii="Arial" w:hAnsi="Arial" w:cs="Arial"/>
          <w:color w:val="404040" w:themeColor="text1" w:themeTint="BF"/>
        </w:rPr>
      </w:pPr>
      <w:r w:rsidRPr="00516574">
        <w:rPr>
          <w:rFonts w:ascii="Arial" w:hAnsi="Arial" w:cs="Arial"/>
          <w:color w:val="404040" w:themeColor="text1" w:themeTint="BF"/>
        </w:rPr>
        <w:br/>
        <w:t>Two electronic surveys and a Word Easy Read survey ran throughout August and September, closing in mid-October. This provided another way for people to share their views, particularly those unable to attend events in person.</w:t>
      </w:r>
    </w:p>
    <w:p w14:paraId="54DF3469" w14:textId="77777777" w:rsidR="00516574" w:rsidRDefault="00516574" w:rsidP="00516574">
      <w:pPr>
        <w:rPr>
          <w:rFonts w:ascii="Arial" w:hAnsi="Arial" w:cs="Arial"/>
          <w:color w:val="404040" w:themeColor="text1" w:themeTint="BF"/>
        </w:rPr>
      </w:pPr>
    </w:p>
    <w:p w14:paraId="44E74E47" w14:textId="77777777" w:rsidR="009B31B7" w:rsidRDefault="009B31B7" w:rsidP="00516574">
      <w:pPr>
        <w:rPr>
          <w:rFonts w:ascii="Arial" w:hAnsi="Arial" w:cs="Arial"/>
          <w:color w:val="404040" w:themeColor="text1" w:themeTint="BF"/>
        </w:rPr>
      </w:pPr>
    </w:p>
    <w:p w14:paraId="7F9BBD73" w14:textId="77777777" w:rsidR="009B31B7" w:rsidRPr="00516574" w:rsidRDefault="009B31B7" w:rsidP="00516574">
      <w:pPr>
        <w:rPr>
          <w:rFonts w:ascii="Arial" w:hAnsi="Arial" w:cs="Arial"/>
          <w:color w:val="404040" w:themeColor="text1" w:themeTint="BF"/>
        </w:rPr>
      </w:pPr>
    </w:p>
    <w:p w14:paraId="1073BB3C" w14:textId="77777777" w:rsidR="00516574" w:rsidRDefault="00516574" w:rsidP="00516574">
      <w:pPr>
        <w:numPr>
          <w:ilvl w:val="0"/>
          <w:numId w:val="14"/>
        </w:numPr>
        <w:rPr>
          <w:rFonts w:ascii="Arial" w:hAnsi="Arial" w:cs="Arial"/>
          <w:b/>
          <w:bCs/>
          <w:color w:val="404040" w:themeColor="text1" w:themeTint="BF"/>
        </w:rPr>
      </w:pPr>
      <w:r w:rsidRPr="00516574">
        <w:rPr>
          <w:rFonts w:ascii="Arial" w:hAnsi="Arial" w:cs="Arial"/>
          <w:b/>
          <w:bCs/>
          <w:color w:val="404040" w:themeColor="text1" w:themeTint="BF"/>
        </w:rPr>
        <w:t>One pager</w:t>
      </w:r>
    </w:p>
    <w:p w14:paraId="0D42170D" w14:textId="77777777" w:rsidR="00516574" w:rsidRDefault="00516574" w:rsidP="00516574">
      <w:pPr>
        <w:ind w:left="720"/>
        <w:rPr>
          <w:rFonts w:ascii="Arial" w:hAnsi="Arial" w:cs="Arial"/>
          <w:b/>
          <w:bCs/>
          <w:color w:val="404040" w:themeColor="text1" w:themeTint="BF"/>
        </w:rPr>
      </w:pPr>
    </w:p>
    <w:p w14:paraId="2AEB6694" w14:textId="5DC497CC" w:rsidR="00516574" w:rsidRPr="00516574" w:rsidRDefault="00516574" w:rsidP="00516574">
      <w:pPr>
        <w:ind w:left="720"/>
        <w:rPr>
          <w:rFonts w:ascii="Arial" w:hAnsi="Arial" w:cs="Arial"/>
          <w:b/>
          <w:bCs/>
          <w:color w:val="404040" w:themeColor="text1" w:themeTint="BF"/>
        </w:rPr>
      </w:pPr>
      <w:r w:rsidRPr="00516574">
        <w:rPr>
          <w:rFonts w:ascii="Arial" w:hAnsi="Arial" w:cs="Arial"/>
          <w:color w:val="404040" w:themeColor="text1" w:themeTint="BF"/>
        </w:rPr>
        <w:t>Additionally, as we were learning as we went there was a clear ask to develop a quick facilitation one</w:t>
      </w:r>
      <w:r w:rsidR="008B550E">
        <w:rPr>
          <w:rFonts w:ascii="Arial" w:hAnsi="Arial" w:cs="Arial"/>
          <w:color w:val="404040" w:themeColor="text1" w:themeTint="BF"/>
        </w:rPr>
        <w:t>-</w:t>
      </w:r>
      <w:r w:rsidRPr="00516574">
        <w:rPr>
          <w:rFonts w:ascii="Arial" w:hAnsi="Arial" w:cs="Arial"/>
          <w:color w:val="404040" w:themeColor="text1" w:themeTint="BF"/>
        </w:rPr>
        <w:t>page guide as an alternative to the survey and prompt to support community leaders, people working in social care and others to have their own conversations with people and make it easier for people to understand what it was about and to encourage conversations in different settings.</w:t>
      </w:r>
    </w:p>
    <w:p w14:paraId="23CAF83C" w14:textId="77777777" w:rsidR="00516574" w:rsidRPr="00516574" w:rsidRDefault="00516574" w:rsidP="00516574">
      <w:pPr>
        <w:rPr>
          <w:rFonts w:ascii="Arial" w:hAnsi="Arial" w:cs="Arial"/>
          <w:color w:val="404040" w:themeColor="text1" w:themeTint="BF"/>
        </w:rPr>
      </w:pPr>
    </w:p>
    <w:p w14:paraId="3CA1DFAD" w14:textId="77777777"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Together, these strands of work have helped to build a fuller, more inclusive picture of local experiences and perspectives — strengthening the connection between the council, its partners, and the communities they serve.</w:t>
      </w:r>
    </w:p>
    <w:p w14:paraId="036A9C20" w14:textId="77777777" w:rsidR="00516574" w:rsidRDefault="00516574" w:rsidP="00516574">
      <w:pPr>
        <w:rPr>
          <w:rFonts w:ascii="Arial" w:hAnsi="Arial" w:cs="Arial"/>
          <w:b/>
          <w:bCs/>
          <w:color w:val="FFFFFF" w:themeColor="background1"/>
          <w:sz w:val="28"/>
          <w:szCs w:val="28"/>
        </w:rPr>
      </w:pPr>
    </w:p>
    <w:p w14:paraId="2CB2C2B3" w14:textId="77777777" w:rsidR="00516574" w:rsidRDefault="00516574" w:rsidP="00516574">
      <w:pPr>
        <w:rPr>
          <w:rFonts w:ascii="Arial" w:hAnsi="Arial" w:cs="Arial"/>
          <w:b/>
          <w:bCs/>
          <w:color w:val="FFFFFF" w:themeColor="background1"/>
          <w:sz w:val="28"/>
          <w:szCs w:val="28"/>
        </w:rPr>
      </w:pPr>
    </w:p>
    <w:p w14:paraId="2BF436A4" w14:textId="7F230AFF" w:rsidR="00516574" w:rsidRPr="00AF1147" w:rsidRDefault="00516574" w:rsidP="00516574">
      <w:pPr>
        <w:pBdr>
          <w:top w:val="single" w:sz="48" w:space="1" w:color="7D55C7"/>
          <w:left w:val="single" w:sz="48" w:space="4" w:color="7D55C7"/>
          <w:bottom w:val="single" w:sz="48" w:space="1" w:color="7D55C7"/>
          <w:right w:val="single" w:sz="48" w:space="4" w:color="7D55C7"/>
        </w:pBdr>
        <w:shd w:val="clear" w:color="auto" w:fill="7D55C7"/>
        <w:rPr>
          <w:rFonts w:ascii="Arial" w:hAnsi="Arial" w:cs="Arial"/>
          <w:b/>
          <w:bCs/>
          <w:color w:val="FFFFFF" w:themeColor="background1"/>
          <w:sz w:val="28"/>
          <w:szCs w:val="28"/>
        </w:rPr>
      </w:pPr>
      <w:r>
        <w:rPr>
          <w:rFonts w:ascii="Arial" w:hAnsi="Arial" w:cs="Arial"/>
          <w:b/>
          <w:bCs/>
          <w:color w:val="FFFFFF" w:themeColor="background1"/>
          <w:sz w:val="28"/>
          <w:szCs w:val="28"/>
        </w:rPr>
        <w:t>Timeline and focus</w:t>
      </w:r>
    </w:p>
    <w:p w14:paraId="52E10233" w14:textId="77777777" w:rsidR="00516574" w:rsidRDefault="00516574" w:rsidP="00516574">
      <w:pPr>
        <w:rPr>
          <w:rFonts w:ascii="Arial" w:hAnsi="Arial" w:cs="Arial"/>
          <w:b/>
          <w:bCs/>
          <w:color w:val="A93A80"/>
        </w:rPr>
      </w:pPr>
    </w:p>
    <w:p w14:paraId="500532A0" w14:textId="77777777" w:rsidR="00516574" w:rsidRDefault="00516574" w:rsidP="00516574">
      <w:pPr>
        <w:rPr>
          <w:rFonts w:ascii="Arial" w:hAnsi="Arial" w:cs="Arial"/>
          <w:color w:val="404040" w:themeColor="text1" w:themeTint="BF"/>
        </w:rPr>
      </w:pPr>
      <w:r w:rsidRPr="00516574">
        <w:rPr>
          <w:rFonts w:ascii="Arial" w:hAnsi="Arial" w:cs="Arial"/>
          <w:color w:val="404040" w:themeColor="text1" w:themeTint="BF"/>
        </w:rPr>
        <w:t>Our engagement ran from April through to November, following three broad phases:</w:t>
      </w:r>
    </w:p>
    <w:p w14:paraId="348AE38C" w14:textId="77777777" w:rsidR="00516574" w:rsidRPr="00516574" w:rsidRDefault="00516574" w:rsidP="00516574">
      <w:pPr>
        <w:rPr>
          <w:rFonts w:ascii="Arial" w:hAnsi="Arial" w:cs="Arial"/>
          <w:color w:val="404040" w:themeColor="text1" w:themeTint="BF"/>
        </w:rPr>
      </w:pPr>
    </w:p>
    <w:p w14:paraId="22D4EBFA" w14:textId="6495F11F" w:rsidR="00516574" w:rsidRPr="00C65CC5" w:rsidRDefault="00516574" w:rsidP="00C65CC5">
      <w:pPr>
        <w:pStyle w:val="ListParagraph"/>
        <w:numPr>
          <w:ilvl w:val="0"/>
          <w:numId w:val="24"/>
        </w:numPr>
        <w:rPr>
          <w:rFonts w:ascii="Arial" w:hAnsi="Arial" w:cs="Arial"/>
          <w:b/>
          <w:bCs/>
          <w:color w:val="404040" w:themeColor="text1" w:themeTint="BF"/>
        </w:rPr>
      </w:pPr>
      <w:r w:rsidRPr="00C65CC5">
        <w:rPr>
          <w:rFonts w:ascii="Arial" w:hAnsi="Arial" w:cs="Arial"/>
          <w:b/>
          <w:bCs/>
          <w:color w:val="404040" w:themeColor="text1" w:themeTint="BF"/>
        </w:rPr>
        <w:t>Planning and preparation (April – July)</w:t>
      </w:r>
    </w:p>
    <w:p w14:paraId="72740322" w14:textId="4F4846E7"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br/>
        <w:t>We developed partnerships, refined engagement materials, and identified opportunities to reach a broad and diverse range of people.</w:t>
      </w:r>
    </w:p>
    <w:p w14:paraId="67A9157A" w14:textId="77777777" w:rsidR="00516574" w:rsidRPr="00516574" w:rsidRDefault="00516574" w:rsidP="00516574">
      <w:pPr>
        <w:rPr>
          <w:rFonts w:ascii="Arial" w:hAnsi="Arial" w:cs="Arial"/>
          <w:b/>
          <w:bCs/>
          <w:color w:val="404040" w:themeColor="text1" w:themeTint="BF"/>
        </w:rPr>
      </w:pPr>
    </w:p>
    <w:p w14:paraId="532F811E" w14:textId="2F43F88E" w:rsidR="00516574" w:rsidRPr="00C65CC5" w:rsidRDefault="00516574" w:rsidP="00C65CC5">
      <w:pPr>
        <w:pStyle w:val="ListParagraph"/>
        <w:numPr>
          <w:ilvl w:val="0"/>
          <w:numId w:val="24"/>
        </w:numPr>
        <w:rPr>
          <w:rFonts w:ascii="Arial" w:hAnsi="Arial" w:cs="Arial"/>
          <w:b/>
          <w:bCs/>
          <w:color w:val="404040" w:themeColor="text1" w:themeTint="BF"/>
        </w:rPr>
      </w:pPr>
      <w:r w:rsidRPr="00C65CC5">
        <w:rPr>
          <w:rFonts w:ascii="Arial" w:hAnsi="Arial" w:cs="Arial"/>
          <w:b/>
          <w:bCs/>
          <w:color w:val="404040" w:themeColor="text1" w:themeTint="BF"/>
        </w:rPr>
        <w:t>Engagement and participation (August – mid-October)</w:t>
      </w:r>
    </w:p>
    <w:p w14:paraId="5CA9D956" w14:textId="76E2DCEB" w:rsidR="00516574" w:rsidRDefault="00516574" w:rsidP="00516574">
      <w:pPr>
        <w:rPr>
          <w:rFonts w:ascii="Arial" w:hAnsi="Arial" w:cs="Arial"/>
          <w:color w:val="404040" w:themeColor="text1" w:themeTint="BF"/>
        </w:rPr>
      </w:pPr>
      <w:r w:rsidRPr="00516574">
        <w:rPr>
          <w:rFonts w:ascii="Arial" w:hAnsi="Arial" w:cs="Arial"/>
          <w:b/>
          <w:bCs/>
          <w:color w:val="404040" w:themeColor="text1" w:themeTint="BF"/>
        </w:rPr>
        <w:br/>
      </w:r>
      <w:r w:rsidRPr="00516574">
        <w:rPr>
          <w:rFonts w:ascii="Arial" w:hAnsi="Arial" w:cs="Arial"/>
          <w:color w:val="404040" w:themeColor="text1" w:themeTint="BF"/>
        </w:rPr>
        <w:t>The seven district events, targeted sessions, and survey</w:t>
      </w:r>
      <w:r w:rsidR="008B550E">
        <w:rPr>
          <w:rFonts w:ascii="Arial" w:hAnsi="Arial" w:cs="Arial"/>
          <w:color w:val="404040" w:themeColor="text1" w:themeTint="BF"/>
        </w:rPr>
        <w:t>s</w:t>
      </w:r>
      <w:r w:rsidRPr="00516574">
        <w:rPr>
          <w:rFonts w:ascii="Arial" w:hAnsi="Arial" w:cs="Arial"/>
          <w:color w:val="404040" w:themeColor="text1" w:themeTint="BF"/>
        </w:rPr>
        <w:t xml:space="preserve"> took place during this period, supported by ongoing outreach and promotion through local networks.</w:t>
      </w:r>
    </w:p>
    <w:p w14:paraId="7B03A748" w14:textId="77777777" w:rsidR="00516574" w:rsidRPr="00516574" w:rsidRDefault="00516574" w:rsidP="00516574">
      <w:pPr>
        <w:rPr>
          <w:rFonts w:ascii="Arial" w:hAnsi="Arial" w:cs="Arial"/>
          <w:b/>
          <w:bCs/>
          <w:color w:val="404040" w:themeColor="text1" w:themeTint="BF"/>
        </w:rPr>
      </w:pPr>
    </w:p>
    <w:p w14:paraId="27FAC3B6" w14:textId="3470EA81" w:rsidR="00516574" w:rsidRPr="00C65CC5" w:rsidRDefault="00516574" w:rsidP="00C65CC5">
      <w:pPr>
        <w:pStyle w:val="ListParagraph"/>
        <w:numPr>
          <w:ilvl w:val="0"/>
          <w:numId w:val="24"/>
        </w:numPr>
        <w:rPr>
          <w:rFonts w:ascii="Arial" w:hAnsi="Arial" w:cs="Arial"/>
          <w:b/>
          <w:bCs/>
          <w:color w:val="404040" w:themeColor="text1" w:themeTint="BF"/>
        </w:rPr>
      </w:pPr>
      <w:r w:rsidRPr="00C65CC5">
        <w:rPr>
          <w:rFonts w:ascii="Arial" w:hAnsi="Arial" w:cs="Arial"/>
          <w:b/>
          <w:bCs/>
          <w:color w:val="404040" w:themeColor="text1" w:themeTint="BF"/>
        </w:rPr>
        <w:t>Analysis and reporting (October – November)</w:t>
      </w:r>
    </w:p>
    <w:p w14:paraId="12CB24EE" w14:textId="5A32D2D7" w:rsidR="00516574" w:rsidRDefault="00516574" w:rsidP="00516574">
      <w:pPr>
        <w:rPr>
          <w:rFonts w:ascii="Arial" w:hAnsi="Arial" w:cs="Arial"/>
          <w:color w:val="404040" w:themeColor="text1" w:themeTint="BF"/>
        </w:rPr>
      </w:pPr>
      <w:r w:rsidRPr="00516574">
        <w:rPr>
          <w:rFonts w:ascii="Arial" w:hAnsi="Arial" w:cs="Arial"/>
          <w:color w:val="404040" w:themeColor="text1" w:themeTint="BF"/>
        </w:rPr>
        <w:br/>
        <w:t>Insights and feedback from all activities were brought together to inform this report and support the continued development of Adult Social Care strategies.</w:t>
      </w:r>
    </w:p>
    <w:p w14:paraId="246F4EFE" w14:textId="77777777" w:rsidR="00516574" w:rsidRDefault="00516574" w:rsidP="00516574">
      <w:pPr>
        <w:rPr>
          <w:rFonts w:ascii="Arial" w:hAnsi="Arial" w:cs="Arial"/>
          <w:b/>
          <w:bCs/>
          <w:color w:val="A93A80"/>
        </w:rPr>
      </w:pPr>
    </w:p>
    <w:p w14:paraId="5D361B06" w14:textId="77777777" w:rsidR="00516574" w:rsidRDefault="00516574" w:rsidP="00516574">
      <w:pPr>
        <w:rPr>
          <w:rFonts w:ascii="Arial" w:hAnsi="Arial" w:cs="Arial"/>
          <w:b/>
          <w:bCs/>
          <w:color w:val="A93A80"/>
        </w:rPr>
      </w:pPr>
    </w:p>
    <w:p w14:paraId="7FB78A38" w14:textId="5E841067" w:rsidR="00516574" w:rsidRPr="00AF1147" w:rsidRDefault="00516574" w:rsidP="00516574">
      <w:pPr>
        <w:pBdr>
          <w:top w:val="single" w:sz="48" w:space="1" w:color="40C1AC"/>
          <w:left w:val="single" w:sz="48" w:space="4" w:color="40C1AC"/>
          <w:bottom w:val="single" w:sz="48" w:space="1" w:color="40C1AC"/>
          <w:right w:val="single" w:sz="48" w:space="4" w:color="40C1AC"/>
        </w:pBdr>
        <w:shd w:val="clear" w:color="auto" w:fill="40C1AC"/>
        <w:rPr>
          <w:rFonts w:ascii="Arial" w:hAnsi="Arial" w:cs="Arial"/>
          <w:b/>
          <w:bCs/>
          <w:color w:val="FFFFFF" w:themeColor="background1"/>
          <w:sz w:val="28"/>
          <w:szCs w:val="28"/>
        </w:rPr>
      </w:pPr>
      <w:r>
        <w:rPr>
          <w:rFonts w:ascii="Arial" w:hAnsi="Arial" w:cs="Arial"/>
          <w:b/>
          <w:bCs/>
          <w:color w:val="FFFFFF" w:themeColor="background1"/>
          <w:sz w:val="28"/>
          <w:szCs w:val="28"/>
        </w:rPr>
        <w:t>How we communicated and engaged with people</w:t>
      </w:r>
    </w:p>
    <w:p w14:paraId="3F3E8CC4" w14:textId="77777777" w:rsidR="00516574" w:rsidRDefault="00516574" w:rsidP="00516574">
      <w:pPr>
        <w:rPr>
          <w:rFonts w:ascii="Arial" w:hAnsi="Arial" w:cs="Arial"/>
          <w:b/>
          <w:bCs/>
          <w:color w:val="A93A80"/>
        </w:rPr>
      </w:pPr>
    </w:p>
    <w:p w14:paraId="3027F52E" w14:textId="4212FBE1"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We knew that people might want to talk about many different things — not just adult social care — so we made sure everyone involved in listening and facilitating had the right training to make people feel heard and respected. T</w:t>
      </w:r>
      <w:r w:rsidR="00D43A10">
        <w:rPr>
          <w:rFonts w:ascii="Arial" w:hAnsi="Arial" w:cs="Arial"/>
          <w:color w:val="404040" w:themeColor="text1" w:themeTint="BF"/>
        </w:rPr>
        <w:t xml:space="preserve">hink </w:t>
      </w:r>
      <w:r w:rsidRPr="00516574">
        <w:rPr>
          <w:rFonts w:ascii="Arial" w:hAnsi="Arial" w:cs="Arial"/>
          <w:color w:val="404040" w:themeColor="text1" w:themeTint="BF"/>
        </w:rPr>
        <w:t>L</w:t>
      </w:r>
      <w:r w:rsidR="00D43A10">
        <w:rPr>
          <w:rFonts w:ascii="Arial" w:hAnsi="Arial" w:cs="Arial"/>
          <w:color w:val="404040" w:themeColor="text1" w:themeTint="BF"/>
        </w:rPr>
        <w:t xml:space="preserve">ocal </w:t>
      </w:r>
      <w:r w:rsidRPr="00516574">
        <w:rPr>
          <w:rFonts w:ascii="Arial" w:hAnsi="Arial" w:cs="Arial"/>
          <w:color w:val="404040" w:themeColor="text1" w:themeTint="BF"/>
        </w:rPr>
        <w:t>A</w:t>
      </w:r>
      <w:r w:rsidR="00D43A10">
        <w:rPr>
          <w:rFonts w:ascii="Arial" w:hAnsi="Arial" w:cs="Arial"/>
          <w:color w:val="404040" w:themeColor="text1" w:themeTint="BF"/>
        </w:rPr>
        <w:t>ct Personal,</w:t>
      </w:r>
      <w:r w:rsidRPr="00516574">
        <w:rPr>
          <w:rFonts w:ascii="Arial" w:hAnsi="Arial" w:cs="Arial"/>
          <w:color w:val="404040" w:themeColor="text1" w:themeTint="BF"/>
        </w:rPr>
        <w:t xml:space="preserve"> N</w:t>
      </w:r>
      <w:r w:rsidR="00D43A10">
        <w:rPr>
          <w:rFonts w:ascii="Arial" w:hAnsi="Arial" w:cs="Arial"/>
          <w:color w:val="404040" w:themeColor="text1" w:themeTint="BF"/>
        </w:rPr>
        <w:t xml:space="preserve">ational </w:t>
      </w:r>
      <w:r w:rsidR="00D43A10" w:rsidRPr="00516574">
        <w:rPr>
          <w:rFonts w:ascii="Arial" w:hAnsi="Arial" w:cs="Arial"/>
          <w:color w:val="404040" w:themeColor="text1" w:themeTint="BF"/>
        </w:rPr>
        <w:t>C</w:t>
      </w:r>
      <w:r w:rsidR="00D43A10">
        <w:rPr>
          <w:rFonts w:ascii="Arial" w:hAnsi="Arial" w:cs="Arial"/>
          <w:color w:val="404040" w:themeColor="text1" w:themeTint="BF"/>
        </w:rPr>
        <w:t xml:space="preserve">o-production Advisory </w:t>
      </w:r>
      <w:r w:rsidRPr="00516574">
        <w:rPr>
          <w:rFonts w:ascii="Arial" w:hAnsi="Arial" w:cs="Arial"/>
          <w:color w:val="404040" w:themeColor="text1" w:themeTint="BF"/>
        </w:rPr>
        <w:t>G</w:t>
      </w:r>
      <w:r w:rsidR="00D43A10">
        <w:rPr>
          <w:rFonts w:ascii="Arial" w:hAnsi="Arial" w:cs="Arial"/>
          <w:color w:val="404040" w:themeColor="text1" w:themeTint="BF"/>
        </w:rPr>
        <w:t>roup</w:t>
      </w:r>
      <w:r w:rsidR="00413241">
        <w:rPr>
          <w:rFonts w:ascii="Arial" w:hAnsi="Arial" w:cs="Arial"/>
          <w:color w:val="404040" w:themeColor="text1" w:themeTint="BF"/>
        </w:rPr>
        <w:t>,</w:t>
      </w:r>
      <w:r w:rsidRPr="00516574">
        <w:rPr>
          <w:rFonts w:ascii="Arial" w:hAnsi="Arial" w:cs="Arial"/>
          <w:color w:val="404040" w:themeColor="text1" w:themeTint="BF"/>
        </w:rPr>
        <w:t xml:space="preserve"> and Our Voice co-produced and delivered bespoke facilitation training to support this.</w:t>
      </w:r>
    </w:p>
    <w:p w14:paraId="07F5B4C4" w14:textId="77777777" w:rsidR="00516574" w:rsidRPr="00516574" w:rsidRDefault="00516574" w:rsidP="00516574">
      <w:pPr>
        <w:rPr>
          <w:rFonts w:ascii="Arial" w:hAnsi="Arial" w:cs="Arial"/>
          <w:color w:val="404040" w:themeColor="text1" w:themeTint="BF"/>
        </w:rPr>
      </w:pPr>
    </w:p>
    <w:p w14:paraId="78246884" w14:textId="77777777"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 xml:space="preserve">We worked hard to make sure The Big Conversation was open, accessible, and easy for everyone to get involved in. Good communication and inclusion were at the heart of everything we did. </w:t>
      </w:r>
    </w:p>
    <w:p w14:paraId="2252B0D4" w14:textId="77777777" w:rsidR="009B31B7" w:rsidRDefault="009B31B7" w:rsidP="00516574">
      <w:pPr>
        <w:rPr>
          <w:rFonts w:ascii="Arial" w:hAnsi="Arial" w:cs="Arial"/>
          <w:color w:val="404040" w:themeColor="text1" w:themeTint="BF"/>
        </w:rPr>
      </w:pPr>
    </w:p>
    <w:p w14:paraId="1DEA043C" w14:textId="14BFEF79"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lastRenderedPageBreak/>
        <w:t>We developed a targeted communication and engagement plan</w:t>
      </w:r>
      <w:r w:rsidR="00413241">
        <w:rPr>
          <w:rFonts w:ascii="Arial" w:hAnsi="Arial" w:cs="Arial"/>
          <w:color w:val="404040" w:themeColor="text1" w:themeTint="BF"/>
        </w:rPr>
        <w:t>,</w:t>
      </w:r>
      <w:r w:rsidRPr="00516574">
        <w:rPr>
          <w:rFonts w:ascii="Arial" w:hAnsi="Arial" w:cs="Arial"/>
          <w:color w:val="404040" w:themeColor="text1" w:themeTint="BF"/>
        </w:rPr>
        <w:t xml:space="preserve"> which involved extensive channels and connections.</w:t>
      </w:r>
    </w:p>
    <w:p w14:paraId="35B1268C" w14:textId="77777777" w:rsidR="00516574" w:rsidRPr="00516574" w:rsidRDefault="00516574" w:rsidP="00516574">
      <w:pPr>
        <w:rPr>
          <w:rFonts w:ascii="Arial" w:hAnsi="Arial" w:cs="Arial"/>
          <w:color w:val="404040" w:themeColor="text1" w:themeTint="BF"/>
        </w:rPr>
      </w:pPr>
    </w:p>
    <w:p w14:paraId="68209DE7" w14:textId="2E6EE491"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The Council launched a dedicated webpage and accessible videos—including subtitles and a BSL version—to explain The Big Conversation and encourage participation, sharing them at events and meetings to keep the project front of mind</w:t>
      </w:r>
      <w:r w:rsidR="00413241">
        <w:rPr>
          <w:rFonts w:ascii="Arial" w:hAnsi="Arial" w:cs="Arial"/>
          <w:color w:val="404040" w:themeColor="text1" w:themeTint="BF"/>
        </w:rPr>
        <w:t>.</w:t>
      </w:r>
    </w:p>
    <w:p w14:paraId="465686FA" w14:textId="77777777" w:rsidR="00516574" w:rsidRPr="00516574" w:rsidRDefault="00516574" w:rsidP="00516574">
      <w:pPr>
        <w:rPr>
          <w:rFonts w:ascii="Arial" w:hAnsi="Arial" w:cs="Arial"/>
          <w:color w:val="404040" w:themeColor="text1" w:themeTint="BF"/>
        </w:rPr>
      </w:pPr>
    </w:p>
    <w:p w14:paraId="0084F96B" w14:textId="7D777EA4"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The videos were co-produced with Our Voice, a local group that helps make sure people’s experiences and ideas are heard. Our Voice helped write the script and people from Day Services support</w:t>
      </w:r>
      <w:r w:rsidR="00D74BF1">
        <w:rPr>
          <w:rFonts w:ascii="Arial" w:hAnsi="Arial" w:cs="Arial"/>
          <w:color w:val="404040" w:themeColor="text1" w:themeTint="BF"/>
        </w:rPr>
        <w:t>ed</w:t>
      </w:r>
      <w:r w:rsidRPr="00516574">
        <w:rPr>
          <w:rFonts w:ascii="Arial" w:hAnsi="Arial" w:cs="Arial"/>
          <w:color w:val="404040" w:themeColor="text1" w:themeTint="BF"/>
        </w:rPr>
        <w:t xml:space="preserve"> the development of the graphic video, making sure the message was clear, inclusive, and spoke to everyone.</w:t>
      </w:r>
    </w:p>
    <w:p w14:paraId="0861341F" w14:textId="77777777" w:rsidR="00516574" w:rsidRPr="00516574" w:rsidRDefault="00516574" w:rsidP="00516574">
      <w:pPr>
        <w:rPr>
          <w:rFonts w:ascii="Arial" w:hAnsi="Arial" w:cs="Arial"/>
          <w:color w:val="404040" w:themeColor="text1" w:themeTint="BF"/>
        </w:rPr>
      </w:pPr>
    </w:p>
    <w:p w14:paraId="14195039" w14:textId="3DE68A72"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The Council, TLAP, Our Voice</w:t>
      </w:r>
      <w:r w:rsidR="00413241">
        <w:rPr>
          <w:rFonts w:ascii="Arial" w:hAnsi="Arial" w:cs="Arial"/>
          <w:color w:val="404040" w:themeColor="text1" w:themeTint="BF"/>
        </w:rPr>
        <w:t>,</w:t>
      </w:r>
      <w:r w:rsidRPr="00516574">
        <w:rPr>
          <w:rFonts w:ascii="Arial" w:hAnsi="Arial" w:cs="Arial"/>
          <w:color w:val="404040" w:themeColor="text1" w:themeTint="BF"/>
        </w:rPr>
        <w:t xml:space="preserve"> and NCAG worked together and reached out to the Voluntary Community Sector (VCS), providers and groups. Staff were encouraged to share information about The Big Conversation with people who use social care services and family and friend carers. TLAP and NCAG spoke to over 100 Voluntary and Community Organisations and </w:t>
      </w:r>
      <w:r w:rsidR="00413241">
        <w:rPr>
          <w:rFonts w:ascii="Arial" w:hAnsi="Arial" w:cs="Arial"/>
          <w:color w:val="404040" w:themeColor="text1" w:themeTint="BF"/>
        </w:rPr>
        <w:t>p</w:t>
      </w:r>
      <w:r w:rsidRPr="00516574">
        <w:rPr>
          <w:rFonts w:ascii="Arial" w:hAnsi="Arial" w:cs="Arial"/>
          <w:color w:val="404040" w:themeColor="text1" w:themeTint="BF"/>
        </w:rPr>
        <w:t>roviders to share the information, promote the events and gain feedback.</w:t>
      </w:r>
    </w:p>
    <w:p w14:paraId="2A275A36" w14:textId="77777777" w:rsidR="00516574" w:rsidRPr="00516574" w:rsidRDefault="00516574" w:rsidP="00516574">
      <w:pPr>
        <w:rPr>
          <w:rFonts w:ascii="Arial" w:hAnsi="Arial" w:cs="Arial"/>
          <w:color w:val="404040" w:themeColor="text1" w:themeTint="BF"/>
        </w:rPr>
      </w:pPr>
    </w:p>
    <w:p w14:paraId="42BC8DFD" w14:textId="0D7A247D"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 xml:space="preserve">The </w:t>
      </w:r>
      <w:r w:rsidR="00413241">
        <w:rPr>
          <w:rFonts w:ascii="Arial" w:hAnsi="Arial" w:cs="Arial"/>
          <w:color w:val="404040" w:themeColor="text1" w:themeTint="BF"/>
        </w:rPr>
        <w:t>C</w:t>
      </w:r>
      <w:r w:rsidRPr="00516574">
        <w:rPr>
          <w:rFonts w:ascii="Arial" w:hAnsi="Arial" w:cs="Arial"/>
          <w:color w:val="404040" w:themeColor="text1" w:themeTint="BF"/>
        </w:rPr>
        <w:t xml:space="preserve">ouncil </w:t>
      </w:r>
      <w:r w:rsidR="00413241">
        <w:rPr>
          <w:rFonts w:ascii="Arial" w:hAnsi="Arial" w:cs="Arial"/>
          <w:color w:val="404040" w:themeColor="text1" w:themeTint="BF"/>
        </w:rPr>
        <w:t>is</w:t>
      </w:r>
      <w:r w:rsidRPr="00516574">
        <w:rPr>
          <w:rFonts w:ascii="Arial" w:hAnsi="Arial" w:cs="Arial"/>
          <w:color w:val="404040" w:themeColor="text1" w:themeTint="BF"/>
        </w:rPr>
        <w:t xml:space="preserve"> committed to using what people shared in as many ways as possible, so the ideas and experiences collected could help different teams and organisations across Nottinghamshire. By listening to what’s working well and what isn’t, Nottinghamshire is helping to shape adult social care that truly works for everyone.</w:t>
      </w:r>
    </w:p>
    <w:p w14:paraId="56A0063A" w14:textId="77777777" w:rsidR="00516574" w:rsidRPr="00516574" w:rsidRDefault="00516574" w:rsidP="00516574">
      <w:pPr>
        <w:rPr>
          <w:rFonts w:ascii="Arial" w:hAnsi="Arial" w:cs="Arial"/>
          <w:color w:val="404040" w:themeColor="text1" w:themeTint="BF"/>
        </w:rPr>
      </w:pPr>
    </w:p>
    <w:p w14:paraId="0689E1B9" w14:textId="678CF49F" w:rsidR="00516574" w:rsidRDefault="00516574" w:rsidP="00516574">
      <w:pPr>
        <w:rPr>
          <w:rFonts w:ascii="Arial" w:hAnsi="Arial" w:cs="Arial"/>
          <w:b/>
          <w:bCs/>
          <w:color w:val="A93A80"/>
        </w:rPr>
      </w:pPr>
      <w:r w:rsidRPr="00516574">
        <w:rPr>
          <w:rFonts w:ascii="Arial" w:hAnsi="Arial" w:cs="Arial"/>
          <w:color w:val="404040" w:themeColor="text1" w:themeTint="BF"/>
        </w:rPr>
        <w:t>We recognise that Nottinghamshire has undertaken targeted work in specific areas, post the Big Conversations in 2023 but it is possible that some respondents have not yet benefited from these initiatives, while others who participated previously may have seen improvements or changes in their experiences.</w:t>
      </w:r>
    </w:p>
    <w:p w14:paraId="4E829177" w14:textId="77777777" w:rsidR="00C8228C" w:rsidRDefault="00C8228C" w:rsidP="00516574">
      <w:pPr>
        <w:rPr>
          <w:rFonts w:ascii="Arial" w:hAnsi="Arial" w:cs="Arial"/>
          <w:b/>
          <w:bCs/>
          <w:color w:val="A93A80"/>
        </w:rPr>
      </w:pPr>
    </w:p>
    <w:p w14:paraId="48284E9F" w14:textId="1152C800" w:rsidR="00516574" w:rsidRPr="00AF1147" w:rsidRDefault="00516574" w:rsidP="00516574">
      <w:pPr>
        <w:pBdr>
          <w:top w:val="single" w:sz="48" w:space="1" w:color="B0008E"/>
          <w:left w:val="single" w:sz="48" w:space="4" w:color="B0008E"/>
          <w:bottom w:val="single" w:sz="48" w:space="1" w:color="B0008E"/>
          <w:right w:val="single" w:sz="48" w:space="4" w:color="B0008E"/>
        </w:pBdr>
        <w:shd w:val="clear" w:color="auto" w:fill="B0008E"/>
        <w:rPr>
          <w:rFonts w:ascii="Arial" w:hAnsi="Arial" w:cs="Arial"/>
          <w:b/>
          <w:bCs/>
          <w:color w:val="FFFFFF" w:themeColor="background1"/>
          <w:sz w:val="28"/>
          <w:szCs w:val="28"/>
        </w:rPr>
      </w:pPr>
      <w:r>
        <w:rPr>
          <w:rFonts w:ascii="Arial" w:hAnsi="Arial" w:cs="Arial"/>
          <w:b/>
          <w:bCs/>
          <w:color w:val="FFFFFF" w:themeColor="background1"/>
          <w:sz w:val="28"/>
          <w:szCs w:val="28"/>
        </w:rPr>
        <w:t>Working with Our Voice</w:t>
      </w:r>
    </w:p>
    <w:p w14:paraId="4D5D05D9" w14:textId="77777777" w:rsidR="00516574" w:rsidRDefault="00516574" w:rsidP="00516574">
      <w:pPr>
        <w:rPr>
          <w:rFonts w:ascii="Arial" w:hAnsi="Arial" w:cs="Arial"/>
          <w:b/>
          <w:bCs/>
          <w:color w:val="A93A80"/>
        </w:rPr>
      </w:pPr>
    </w:p>
    <w:p w14:paraId="65A1EF72" w14:textId="1601D7D3"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A special thanks and mention must go to Our Voice, Nottinghamshire County Council</w:t>
      </w:r>
      <w:r w:rsidR="00413241">
        <w:rPr>
          <w:rFonts w:ascii="Arial" w:hAnsi="Arial" w:cs="Arial"/>
          <w:color w:val="404040" w:themeColor="text1" w:themeTint="BF"/>
        </w:rPr>
        <w:t>’s</w:t>
      </w:r>
      <w:r w:rsidRPr="00516574">
        <w:rPr>
          <w:rFonts w:ascii="Arial" w:hAnsi="Arial" w:cs="Arial"/>
          <w:color w:val="404040" w:themeColor="text1" w:themeTint="BF"/>
        </w:rPr>
        <w:t xml:space="preserve"> co-production group</w:t>
      </w:r>
      <w:r w:rsidR="00413241">
        <w:rPr>
          <w:rFonts w:ascii="Arial" w:hAnsi="Arial" w:cs="Arial"/>
          <w:color w:val="404040" w:themeColor="text1" w:themeTint="BF"/>
        </w:rPr>
        <w:t>,</w:t>
      </w:r>
      <w:r w:rsidRPr="00516574">
        <w:rPr>
          <w:rFonts w:ascii="Arial" w:hAnsi="Arial" w:cs="Arial"/>
          <w:color w:val="404040" w:themeColor="text1" w:themeTint="BF"/>
        </w:rPr>
        <w:t xml:space="preserve"> who we worked closely with, co-designing and co-producing much of the work.</w:t>
      </w:r>
    </w:p>
    <w:p w14:paraId="106BC88D" w14:textId="32D0241C" w:rsidR="00516574" w:rsidRPr="00516574" w:rsidRDefault="00516574" w:rsidP="00516574">
      <w:pPr>
        <w:rPr>
          <w:rFonts w:ascii="Arial" w:hAnsi="Arial" w:cs="Arial"/>
          <w:color w:val="404040" w:themeColor="text1" w:themeTint="BF"/>
        </w:rPr>
      </w:pPr>
    </w:p>
    <w:p w14:paraId="11F97E6D" w14:textId="00283707"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We set up weekly planning between Our Voice and TLAP/NCAG to plan aspects of the Big Conversations activity</w:t>
      </w:r>
      <w:r w:rsidR="00EC77A6">
        <w:rPr>
          <w:rFonts w:ascii="Arial" w:hAnsi="Arial" w:cs="Arial"/>
          <w:color w:val="404040" w:themeColor="text1" w:themeTint="BF"/>
        </w:rPr>
        <w:t>,</w:t>
      </w:r>
      <w:r w:rsidRPr="00516574">
        <w:rPr>
          <w:rFonts w:ascii="Arial" w:hAnsi="Arial" w:cs="Arial"/>
          <w:color w:val="404040" w:themeColor="text1" w:themeTint="BF"/>
        </w:rPr>
        <w:t xml:space="preserve"> including the targeted engagement and without which it would not have been possible. We also used these meetings to pick up actions from the NCC Project Group, update on progress, flag any concerns</w:t>
      </w:r>
      <w:r w:rsidR="00413241">
        <w:rPr>
          <w:rFonts w:ascii="Arial" w:hAnsi="Arial" w:cs="Arial"/>
          <w:color w:val="404040" w:themeColor="text1" w:themeTint="BF"/>
        </w:rPr>
        <w:t>,</w:t>
      </w:r>
      <w:r w:rsidRPr="00516574">
        <w:rPr>
          <w:rFonts w:ascii="Arial" w:hAnsi="Arial" w:cs="Arial"/>
          <w:color w:val="404040" w:themeColor="text1" w:themeTint="BF"/>
        </w:rPr>
        <w:t xml:space="preserve"> and kept the project on track with an Action Log, all creating a sense of ownership for both groups.  </w:t>
      </w:r>
    </w:p>
    <w:p w14:paraId="2B73CDBA" w14:textId="77777777" w:rsidR="00516574" w:rsidRPr="00516574" w:rsidRDefault="00516574" w:rsidP="00516574">
      <w:pPr>
        <w:rPr>
          <w:rFonts w:ascii="Arial" w:hAnsi="Arial" w:cs="Arial"/>
          <w:color w:val="404040" w:themeColor="text1" w:themeTint="BF"/>
        </w:rPr>
      </w:pPr>
    </w:p>
    <w:p w14:paraId="14A81FE8" w14:textId="20018294" w:rsidR="00516574" w:rsidRDefault="00516574" w:rsidP="00516574">
      <w:pPr>
        <w:rPr>
          <w:rFonts w:ascii="Arial" w:hAnsi="Arial" w:cs="Arial"/>
          <w:color w:val="404040" w:themeColor="text1" w:themeTint="BF"/>
        </w:rPr>
      </w:pPr>
      <w:r w:rsidRPr="00516574">
        <w:rPr>
          <w:rFonts w:ascii="Arial" w:hAnsi="Arial" w:cs="Arial"/>
          <w:color w:val="404040" w:themeColor="text1" w:themeTint="BF"/>
        </w:rPr>
        <w:t>A</w:t>
      </w:r>
      <w:r>
        <w:rPr>
          <w:rFonts w:ascii="Arial" w:hAnsi="Arial" w:cs="Arial"/>
          <w:color w:val="404040" w:themeColor="text1" w:themeTint="BF"/>
        </w:rPr>
        <w:t xml:space="preserve"> </w:t>
      </w:r>
      <w:r w:rsidRPr="00516574">
        <w:rPr>
          <w:rFonts w:ascii="Arial" w:hAnsi="Arial" w:cs="Arial"/>
          <w:color w:val="404040" w:themeColor="text1" w:themeTint="BF"/>
        </w:rPr>
        <w:t xml:space="preserve">Project Reference </w:t>
      </w:r>
      <w:r>
        <w:rPr>
          <w:rFonts w:ascii="Arial" w:hAnsi="Arial" w:cs="Arial"/>
          <w:color w:val="404040" w:themeColor="text1" w:themeTint="BF"/>
        </w:rPr>
        <w:t>G</w:t>
      </w:r>
      <w:r w:rsidRPr="00516574">
        <w:rPr>
          <w:rFonts w:ascii="Arial" w:hAnsi="Arial" w:cs="Arial"/>
          <w:color w:val="404040" w:themeColor="text1" w:themeTint="BF"/>
        </w:rPr>
        <w:t>roup was set up</w:t>
      </w:r>
      <w:r w:rsidR="00413241">
        <w:rPr>
          <w:rFonts w:ascii="Arial" w:hAnsi="Arial" w:cs="Arial"/>
          <w:color w:val="404040" w:themeColor="text1" w:themeTint="BF"/>
        </w:rPr>
        <w:t>,</w:t>
      </w:r>
      <w:r w:rsidRPr="00516574">
        <w:rPr>
          <w:rFonts w:ascii="Arial" w:hAnsi="Arial" w:cs="Arial"/>
          <w:color w:val="404040" w:themeColor="text1" w:themeTint="BF"/>
        </w:rPr>
        <w:t xml:space="preserve"> which met monthly as well as weekly calls between the project team and TLAP/NCAG</w:t>
      </w:r>
      <w:r>
        <w:rPr>
          <w:rFonts w:ascii="Arial" w:hAnsi="Arial" w:cs="Arial"/>
          <w:color w:val="404040" w:themeColor="text1" w:themeTint="BF"/>
        </w:rPr>
        <w:t>.</w:t>
      </w:r>
    </w:p>
    <w:p w14:paraId="62B973C3" w14:textId="77777777" w:rsidR="00516574" w:rsidRPr="00516574" w:rsidRDefault="00516574" w:rsidP="00516574">
      <w:pPr>
        <w:rPr>
          <w:rFonts w:ascii="Arial" w:hAnsi="Arial" w:cs="Arial"/>
          <w:color w:val="404040" w:themeColor="text1" w:themeTint="BF"/>
        </w:rPr>
      </w:pPr>
    </w:p>
    <w:p w14:paraId="6E01E0D0" w14:textId="59566D83" w:rsidR="00516574" w:rsidRDefault="00516574" w:rsidP="00516574">
      <w:pPr>
        <w:rPr>
          <w:rFonts w:ascii="Arial" w:hAnsi="Arial" w:cs="Arial"/>
          <w:b/>
          <w:bCs/>
          <w:color w:val="A93A80"/>
        </w:rPr>
      </w:pPr>
      <w:r w:rsidRPr="00516574">
        <w:rPr>
          <w:rFonts w:ascii="Arial" w:hAnsi="Arial" w:cs="Arial"/>
          <w:noProof/>
          <w:color w:val="404040" w:themeColor="text1" w:themeTint="BF"/>
        </w:rPr>
        <w:drawing>
          <wp:inline distT="0" distB="0" distL="0" distR="0" wp14:anchorId="42149470" wp14:editId="2A8F59F1">
            <wp:extent cx="1584832" cy="714375"/>
            <wp:effectExtent l="0" t="0" r="0" b="0"/>
            <wp:docPr id="963498156" name="Picture 1" descr="The words 'our voic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ds 'our voice' on a white background"/>
                    <pic:cNvPicPr>
                      <a:picLocks noChangeAspect="1" noChangeArrowheads="1"/>
                    </pic:cNvPicPr>
                  </pic:nvPicPr>
                  <pic:blipFill rotWithShape="1">
                    <a:blip r:embed="rId19">
                      <a:extLst>
                        <a:ext uri="{28A0092B-C50C-407E-A947-70E740481C1C}">
                          <a14:useLocalDpi xmlns:a14="http://schemas.microsoft.com/office/drawing/2010/main" val="0"/>
                        </a:ext>
                      </a:extLst>
                    </a:blip>
                    <a:srcRect l="25153" t="14493" r="25636" b="13618"/>
                    <a:stretch>
                      <a:fillRect/>
                    </a:stretch>
                  </pic:blipFill>
                  <pic:spPr bwMode="auto">
                    <a:xfrm>
                      <a:off x="0" y="0"/>
                      <a:ext cx="1619017" cy="729784"/>
                    </a:xfrm>
                    <a:prstGeom prst="rect">
                      <a:avLst/>
                    </a:prstGeom>
                    <a:noFill/>
                    <a:ln>
                      <a:noFill/>
                    </a:ln>
                    <a:extLst>
                      <a:ext uri="{53640926-AAD7-44D8-BBD7-CCE9431645EC}">
                        <a14:shadowObscured xmlns:a14="http://schemas.microsoft.com/office/drawing/2010/main"/>
                      </a:ext>
                    </a:extLst>
                  </pic:spPr>
                </pic:pic>
              </a:graphicData>
            </a:graphic>
          </wp:inline>
        </w:drawing>
      </w:r>
    </w:p>
    <w:p w14:paraId="2CD0727F" w14:textId="60DFE4D1" w:rsidR="00516574" w:rsidRPr="00AF1147" w:rsidRDefault="00516574" w:rsidP="00516574">
      <w:pPr>
        <w:pBdr>
          <w:top w:val="single" w:sz="48" w:space="1" w:color="FF8200"/>
          <w:left w:val="single" w:sz="48" w:space="4" w:color="FF8200"/>
          <w:bottom w:val="single" w:sz="48" w:space="1" w:color="FF8200"/>
          <w:right w:val="single" w:sz="48" w:space="4" w:color="FF8200"/>
        </w:pBdr>
        <w:shd w:val="clear" w:color="auto" w:fill="FF8200"/>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Who did we hear from?</w:t>
      </w:r>
    </w:p>
    <w:p w14:paraId="53C539C4" w14:textId="77777777" w:rsidR="00516574" w:rsidRDefault="00516574" w:rsidP="00516574">
      <w:pPr>
        <w:rPr>
          <w:rFonts w:ascii="Arial" w:hAnsi="Arial" w:cs="Arial"/>
          <w:b/>
          <w:bCs/>
          <w:color w:val="A93A80"/>
        </w:rPr>
      </w:pPr>
    </w:p>
    <w:p w14:paraId="62D26358" w14:textId="77777777" w:rsidR="00516574" w:rsidRPr="00516574" w:rsidRDefault="00516574" w:rsidP="00516574">
      <w:pPr>
        <w:rPr>
          <w:rFonts w:ascii="Arial" w:hAnsi="Arial" w:cs="Arial"/>
          <w:b/>
          <w:bCs/>
          <w:color w:val="404040" w:themeColor="text1" w:themeTint="BF"/>
          <w:sz w:val="26"/>
          <w:szCs w:val="26"/>
        </w:rPr>
      </w:pPr>
      <w:r w:rsidRPr="00516574">
        <w:rPr>
          <w:rFonts w:ascii="Arial" w:hAnsi="Arial" w:cs="Arial"/>
          <w:b/>
          <w:bCs/>
          <w:color w:val="404040" w:themeColor="text1" w:themeTint="BF"/>
          <w:sz w:val="26"/>
          <w:szCs w:val="26"/>
        </w:rPr>
        <w:t>Surveys</w:t>
      </w:r>
    </w:p>
    <w:p w14:paraId="100DFF9A" w14:textId="77777777" w:rsidR="00516574" w:rsidRPr="00516574" w:rsidRDefault="00516574" w:rsidP="00516574">
      <w:pPr>
        <w:rPr>
          <w:rFonts w:ascii="Arial" w:hAnsi="Arial" w:cs="Arial"/>
          <w:b/>
          <w:bCs/>
          <w:color w:val="404040" w:themeColor="text1" w:themeTint="BF"/>
        </w:rPr>
      </w:pPr>
    </w:p>
    <w:p w14:paraId="01CB9A45" w14:textId="7B74069D" w:rsidR="00516574" w:rsidRPr="00516574" w:rsidRDefault="00516574" w:rsidP="00516574">
      <w:pPr>
        <w:rPr>
          <w:rFonts w:ascii="Arial" w:hAnsi="Arial" w:cs="Arial"/>
          <w:color w:val="404040" w:themeColor="text1" w:themeTint="BF"/>
        </w:rPr>
      </w:pPr>
      <w:r w:rsidRPr="00516574">
        <w:rPr>
          <w:rFonts w:ascii="Arial" w:hAnsi="Arial" w:cs="Arial"/>
          <w:color w:val="404040" w:themeColor="text1" w:themeTint="BF"/>
        </w:rPr>
        <w:t>In total 93 people filled out the survey.</w:t>
      </w:r>
    </w:p>
    <w:p w14:paraId="7C621F7D" w14:textId="77777777" w:rsidR="00516574" w:rsidRPr="00516574" w:rsidRDefault="00516574" w:rsidP="00516574">
      <w:pPr>
        <w:rPr>
          <w:rFonts w:ascii="Arial" w:hAnsi="Arial" w:cs="Arial"/>
          <w:color w:val="404040" w:themeColor="text1" w:themeTint="BF"/>
        </w:rPr>
      </w:pPr>
    </w:p>
    <w:p w14:paraId="04DE57DE" w14:textId="27C0943D" w:rsidR="00C65CC5" w:rsidRDefault="00516574" w:rsidP="00516574">
      <w:pPr>
        <w:rPr>
          <w:rFonts w:ascii="Arial" w:hAnsi="Arial" w:cs="Arial"/>
          <w:color w:val="404040" w:themeColor="text1" w:themeTint="BF"/>
        </w:rPr>
      </w:pPr>
      <w:r w:rsidRPr="00516574">
        <w:rPr>
          <w:rFonts w:ascii="Arial" w:hAnsi="Arial" w:cs="Arial"/>
          <w:color w:val="404040" w:themeColor="text1" w:themeTint="BF"/>
        </w:rPr>
        <w:t>42 people who draw on care and support</w:t>
      </w:r>
      <w:r w:rsidR="00C65CC5">
        <w:rPr>
          <w:rFonts w:ascii="Arial" w:hAnsi="Arial" w:cs="Arial"/>
          <w:color w:val="404040" w:themeColor="text1" w:themeTint="BF"/>
        </w:rPr>
        <w:t>,</w:t>
      </w:r>
      <w:r w:rsidRPr="00516574">
        <w:rPr>
          <w:rFonts w:ascii="Arial" w:hAnsi="Arial" w:cs="Arial"/>
          <w:color w:val="404040" w:themeColor="text1" w:themeTint="BF"/>
        </w:rPr>
        <w:t xml:space="preserve"> and 51 family and friend carers.</w:t>
      </w:r>
    </w:p>
    <w:p w14:paraId="01E09216" w14:textId="77777777" w:rsidR="00C65CC5" w:rsidRDefault="00C65CC5" w:rsidP="00516574">
      <w:pPr>
        <w:rPr>
          <w:rFonts w:ascii="Arial" w:hAnsi="Arial" w:cs="Arial"/>
          <w:color w:val="404040" w:themeColor="text1" w:themeTint="BF"/>
        </w:rPr>
      </w:pPr>
    </w:p>
    <w:p w14:paraId="30AE316E" w14:textId="77777777" w:rsidR="00516574" w:rsidRDefault="00516574" w:rsidP="00516574">
      <w:pPr>
        <w:rPr>
          <w:rFonts w:ascii="Arial" w:hAnsi="Arial" w:cs="Arial"/>
          <w:color w:val="404040" w:themeColor="text1" w:themeTint="BF"/>
        </w:rPr>
      </w:pPr>
    </w:p>
    <w:p w14:paraId="319998B1" w14:textId="31916103" w:rsidR="00516574" w:rsidRPr="00516574" w:rsidRDefault="00516574" w:rsidP="00516574">
      <w:pPr>
        <w:jc w:val="center"/>
        <w:rPr>
          <w:rFonts w:ascii="Arial" w:hAnsi="Arial" w:cs="Arial"/>
          <w:color w:val="404040" w:themeColor="text1" w:themeTint="BF"/>
        </w:rPr>
      </w:pPr>
      <w:r>
        <w:rPr>
          <w:rFonts w:ascii="Arial" w:hAnsi="Arial" w:cs="Arial"/>
          <w:noProof/>
        </w:rPr>
        <w:drawing>
          <wp:inline distT="0" distB="0" distL="0" distR="0" wp14:anchorId="0BA11ADC" wp14:editId="46A1739E">
            <wp:extent cx="2801682" cy="2768600"/>
            <wp:effectExtent l="0" t="0" r="5080" b="0"/>
            <wp:docPr id="123462477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cs="Arial"/>
          <w:noProof/>
        </w:rPr>
        <w:drawing>
          <wp:inline distT="0" distB="0" distL="0" distR="0" wp14:anchorId="31437999" wp14:editId="4FA11AD1">
            <wp:extent cx="2924175" cy="2843530"/>
            <wp:effectExtent l="0" t="0" r="0" b="1270"/>
            <wp:docPr id="18060015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9D32B6" w14:textId="77777777" w:rsidR="00C65CC5" w:rsidRDefault="00C65CC5" w:rsidP="00516574">
      <w:pPr>
        <w:rPr>
          <w:rFonts w:ascii="Arial" w:hAnsi="Arial" w:cs="Arial"/>
          <w:b/>
          <w:bCs/>
          <w:sz w:val="26"/>
          <w:szCs w:val="26"/>
        </w:rPr>
      </w:pPr>
    </w:p>
    <w:p w14:paraId="213F69AE" w14:textId="2AAF6861" w:rsidR="00516574" w:rsidRPr="009F72F1" w:rsidRDefault="00516574" w:rsidP="00516574">
      <w:pPr>
        <w:rPr>
          <w:rFonts w:ascii="Arial" w:hAnsi="Arial" w:cs="Arial"/>
          <w:b/>
          <w:bCs/>
          <w:sz w:val="26"/>
          <w:szCs w:val="26"/>
        </w:rPr>
      </w:pPr>
      <w:r w:rsidRPr="009F72F1">
        <w:rPr>
          <w:rFonts w:ascii="Arial" w:hAnsi="Arial" w:cs="Arial"/>
          <w:b/>
          <w:bCs/>
          <w:sz w:val="26"/>
          <w:szCs w:val="26"/>
        </w:rPr>
        <w:t xml:space="preserve">Listening events </w:t>
      </w:r>
    </w:p>
    <w:p w14:paraId="05091224" w14:textId="77777777" w:rsidR="00516574" w:rsidRDefault="00516574" w:rsidP="00516574">
      <w:pPr>
        <w:rPr>
          <w:rFonts w:ascii="Arial" w:hAnsi="Arial" w:cs="Arial"/>
          <w:b/>
          <w:bCs/>
        </w:rPr>
      </w:pPr>
    </w:p>
    <w:p w14:paraId="7FA425EE" w14:textId="2CB62707" w:rsidR="00516574" w:rsidRDefault="00516574" w:rsidP="00516574">
      <w:pPr>
        <w:rPr>
          <w:rFonts w:ascii="Arial" w:hAnsi="Arial" w:cs="Arial"/>
        </w:rPr>
      </w:pPr>
      <w:r w:rsidRPr="00EA324E">
        <w:rPr>
          <w:rFonts w:ascii="Arial" w:hAnsi="Arial" w:cs="Arial"/>
        </w:rPr>
        <w:t>There were 8 events</w:t>
      </w:r>
      <w:r>
        <w:rPr>
          <w:rFonts w:ascii="Arial" w:hAnsi="Arial" w:cs="Arial"/>
        </w:rPr>
        <w:t>;</w:t>
      </w:r>
      <w:r w:rsidRPr="00EA324E">
        <w:rPr>
          <w:rFonts w:ascii="Arial" w:hAnsi="Arial" w:cs="Arial"/>
        </w:rPr>
        <w:t xml:space="preserve"> 7 district </w:t>
      </w:r>
      <w:r w:rsidRPr="195D0536">
        <w:rPr>
          <w:rFonts w:ascii="Arial" w:hAnsi="Arial" w:cs="Arial"/>
        </w:rPr>
        <w:t>events</w:t>
      </w:r>
      <w:r w:rsidR="001E513B">
        <w:rPr>
          <w:rFonts w:ascii="Arial" w:hAnsi="Arial" w:cs="Arial"/>
        </w:rPr>
        <w:t>,</w:t>
      </w:r>
      <w:r w:rsidRPr="00EA324E">
        <w:rPr>
          <w:rFonts w:ascii="Arial" w:hAnsi="Arial" w:cs="Arial"/>
        </w:rPr>
        <w:t xml:space="preserve"> and 1 with people who use British Sign Language</w:t>
      </w:r>
      <w:r>
        <w:rPr>
          <w:rFonts w:ascii="Arial" w:hAnsi="Arial" w:cs="Arial"/>
        </w:rPr>
        <w:t xml:space="preserve">. </w:t>
      </w:r>
      <w:r w:rsidRPr="00516574">
        <w:rPr>
          <w:rFonts w:ascii="Arial" w:hAnsi="Arial" w:cs="Arial"/>
        </w:rPr>
        <w:t>168 people attended events</w:t>
      </w:r>
      <w:r>
        <w:rPr>
          <w:rFonts w:ascii="Arial" w:hAnsi="Arial" w:cs="Arial"/>
        </w:rPr>
        <w:t>.</w:t>
      </w:r>
    </w:p>
    <w:p w14:paraId="7DE8DC1D" w14:textId="77777777" w:rsidR="00516574" w:rsidRDefault="00516574" w:rsidP="00516574">
      <w:pPr>
        <w:rPr>
          <w:rFonts w:ascii="Arial" w:hAnsi="Arial" w:cs="Arial"/>
        </w:rPr>
      </w:pPr>
    </w:p>
    <w:p w14:paraId="5200E636" w14:textId="63B412C7" w:rsidR="00516574" w:rsidRPr="009B31B7" w:rsidRDefault="00516574" w:rsidP="009B31B7">
      <w:pPr>
        <w:jc w:val="center"/>
        <w:rPr>
          <w:rFonts w:ascii="Arial" w:hAnsi="Arial" w:cs="Arial"/>
        </w:rPr>
      </w:pPr>
      <w:r>
        <w:rPr>
          <w:rFonts w:ascii="Arial" w:hAnsi="Arial" w:cs="Arial"/>
          <w:noProof/>
        </w:rPr>
        <w:drawing>
          <wp:inline distT="0" distB="0" distL="0" distR="0" wp14:anchorId="65A26E1A" wp14:editId="620D20F4">
            <wp:extent cx="4894118" cy="3100070"/>
            <wp:effectExtent l="0" t="0" r="0" b="0"/>
            <wp:docPr id="106034470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7F8CBF" w14:textId="77777777" w:rsidR="009F72F1" w:rsidRDefault="009F72F1" w:rsidP="009F72F1">
      <w:pPr>
        <w:rPr>
          <w:rFonts w:ascii="Arial" w:hAnsi="Arial" w:cs="Arial"/>
          <w:b/>
          <w:bCs/>
        </w:rPr>
      </w:pPr>
    </w:p>
    <w:p w14:paraId="35DB8EF1" w14:textId="6AFFC6EE" w:rsidR="009F72F1" w:rsidRPr="009F72F1" w:rsidRDefault="009F72F1" w:rsidP="009F72F1">
      <w:pPr>
        <w:rPr>
          <w:rFonts w:ascii="Arial" w:hAnsi="Arial" w:cs="Arial"/>
          <w:b/>
          <w:bCs/>
          <w:sz w:val="26"/>
          <w:szCs w:val="26"/>
        </w:rPr>
      </w:pPr>
      <w:r w:rsidRPr="009F72F1">
        <w:rPr>
          <w:rFonts w:ascii="Arial" w:hAnsi="Arial" w:cs="Arial"/>
          <w:b/>
          <w:bCs/>
          <w:sz w:val="26"/>
          <w:szCs w:val="26"/>
        </w:rPr>
        <w:t>Meetings, individual conversations, and feedback</w:t>
      </w:r>
    </w:p>
    <w:p w14:paraId="43078692" w14:textId="77777777" w:rsidR="009F72F1" w:rsidRPr="009F72F1" w:rsidRDefault="009F72F1" w:rsidP="009F72F1">
      <w:pPr>
        <w:rPr>
          <w:rFonts w:ascii="Arial" w:hAnsi="Arial" w:cs="Arial"/>
          <w:b/>
          <w:bCs/>
        </w:rPr>
      </w:pPr>
    </w:p>
    <w:p w14:paraId="12C272C6" w14:textId="5E959506" w:rsidR="009F72F1" w:rsidRDefault="009F72F1" w:rsidP="009F72F1">
      <w:pPr>
        <w:rPr>
          <w:rFonts w:ascii="Arial" w:hAnsi="Arial" w:cs="Arial"/>
        </w:rPr>
      </w:pPr>
      <w:r w:rsidRPr="009F72F1">
        <w:rPr>
          <w:rFonts w:ascii="Arial" w:hAnsi="Arial" w:cs="Arial"/>
        </w:rPr>
        <w:t xml:space="preserve">We also had individual or group conversations with people who requested it and </w:t>
      </w:r>
      <w:r w:rsidR="0076393A">
        <w:rPr>
          <w:rFonts w:ascii="Arial" w:hAnsi="Arial" w:cs="Arial"/>
        </w:rPr>
        <w:t xml:space="preserve">with </w:t>
      </w:r>
      <w:r w:rsidRPr="009F72F1">
        <w:rPr>
          <w:rFonts w:ascii="Arial" w:hAnsi="Arial" w:cs="Arial"/>
        </w:rPr>
        <w:t xml:space="preserve">people </w:t>
      </w:r>
      <w:r w:rsidR="0076393A">
        <w:rPr>
          <w:rFonts w:ascii="Arial" w:hAnsi="Arial" w:cs="Arial"/>
        </w:rPr>
        <w:t xml:space="preserve">working </w:t>
      </w:r>
      <w:r w:rsidRPr="009F72F1">
        <w:rPr>
          <w:rFonts w:ascii="Arial" w:hAnsi="Arial" w:cs="Arial"/>
        </w:rPr>
        <w:t>directly with people. We spoke to or heard from 165 people this way.</w:t>
      </w:r>
    </w:p>
    <w:p w14:paraId="272800CB" w14:textId="77777777" w:rsidR="009F72F1" w:rsidRDefault="009F72F1" w:rsidP="009F72F1">
      <w:pPr>
        <w:rPr>
          <w:rFonts w:ascii="Arial" w:hAnsi="Arial" w:cs="Arial"/>
        </w:rPr>
      </w:pPr>
    </w:p>
    <w:p w14:paraId="2AAFB21E" w14:textId="3150EB5C" w:rsidR="009F72F1" w:rsidRDefault="009F72F1" w:rsidP="009F72F1">
      <w:pPr>
        <w:jc w:val="center"/>
        <w:rPr>
          <w:rFonts w:ascii="Arial" w:hAnsi="Arial" w:cs="Arial"/>
        </w:rPr>
      </w:pPr>
      <w:r>
        <w:rPr>
          <w:rFonts w:ascii="Arial" w:hAnsi="Arial" w:cs="Arial"/>
          <w:noProof/>
        </w:rPr>
        <w:drawing>
          <wp:inline distT="0" distB="0" distL="0" distR="0" wp14:anchorId="086206AF" wp14:editId="2FD0098A">
            <wp:extent cx="5028565" cy="2910840"/>
            <wp:effectExtent l="0" t="0" r="635" b="0"/>
            <wp:docPr id="16954848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4B2F92" w14:textId="77777777" w:rsidR="009F72F1" w:rsidRDefault="009F72F1" w:rsidP="009F72F1">
      <w:pPr>
        <w:jc w:val="center"/>
        <w:rPr>
          <w:rFonts w:ascii="Arial" w:hAnsi="Arial" w:cs="Arial"/>
        </w:rPr>
      </w:pPr>
    </w:p>
    <w:p w14:paraId="265A5B78" w14:textId="77777777" w:rsidR="009F72F1" w:rsidRDefault="009F72F1" w:rsidP="009F72F1">
      <w:pPr>
        <w:rPr>
          <w:rFonts w:ascii="Arial" w:hAnsi="Arial" w:cs="Arial"/>
          <w:b/>
          <w:bCs/>
          <w:sz w:val="26"/>
          <w:szCs w:val="26"/>
        </w:rPr>
      </w:pPr>
    </w:p>
    <w:p w14:paraId="362E1347" w14:textId="04720C9B" w:rsidR="009F72F1" w:rsidRPr="009F72F1" w:rsidRDefault="009F72F1" w:rsidP="009F72F1">
      <w:pPr>
        <w:rPr>
          <w:rFonts w:ascii="Arial" w:hAnsi="Arial" w:cs="Arial"/>
          <w:b/>
          <w:bCs/>
          <w:sz w:val="26"/>
          <w:szCs w:val="26"/>
        </w:rPr>
      </w:pPr>
      <w:r w:rsidRPr="009F72F1">
        <w:rPr>
          <w:rFonts w:ascii="Arial" w:hAnsi="Arial" w:cs="Arial"/>
          <w:b/>
          <w:bCs/>
          <w:sz w:val="26"/>
          <w:szCs w:val="26"/>
        </w:rPr>
        <w:t>Other insight</w:t>
      </w:r>
    </w:p>
    <w:p w14:paraId="2AF971C8" w14:textId="10BC3556" w:rsidR="009F72F1" w:rsidRPr="009F72F1" w:rsidRDefault="009F72F1" w:rsidP="009F72F1">
      <w:pPr>
        <w:rPr>
          <w:rFonts w:ascii="Arial" w:hAnsi="Arial" w:cs="Arial"/>
        </w:rPr>
      </w:pPr>
      <w:r w:rsidRPr="009F72F1">
        <w:rPr>
          <w:rFonts w:ascii="Arial" w:hAnsi="Arial" w:cs="Arial"/>
        </w:rPr>
        <w:t xml:space="preserve">We </w:t>
      </w:r>
      <w:r w:rsidR="00504742">
        <w:rPr>
          <w:rFonts w:ascii="Arial" w:hAnsi="Arial" w:cs="Arial"/>
        </w:rPr>
        <w:t xml:space="preserve">have a total of 984 insights. This </w:t>
      </w:r>
      <w:r w:rsidRPr="009F72F1">
        <w:rPr>
          <w:rFonts w:ascii="Arial" w:hAnsi="Arial" w:cs="Arial"/>
        </w:rPr>
        <w:t>include</w:t>
      </w:r>
      <w:r w:rsidR="00504742">
        <w:rPr>
          <w:rFonts w:ascii="Arial" w:hAnsi="Arial" w:cs="Arial"/>
        </w:rPr>
        <w:t>s</w:t>
      </w:r>
      <w:r w:rsidRPr="009F72F1">
        <w:rPr>
          <w:rFonts w:ascii="Arial" w:hAnsi="Arial" w:cs="Arial"/>
        </w:rPr>
        <w:t xml:space="preserve"> insight</w:t>
      </w:r>
      <w:r w:rsidR="00413241">
        <w:rPr>
          <w:rFonts w:ascii="Arial" w:hAnsi="Arial" w:cs="Arial"/>
        </w:rPr>
        <w:t>s</w:t>
      </w:r>
      <w:r w:rsidRPr="009F72F1">
        <w:rPr>
          <w:rFonts w:ascii="Arial" w:hAnsi="Arial" w:cs="Arial"/>
        </w:rPr>
        <w:t xml:space="preserve"> from Quality Assurance Audits (41)</w:t>
      </w:r>
      <w:r w:rsidR="00AD3C0C">
        <w:rPr>
          <w:rFonts w:ascii="Arial" w:hAnsi="Arial" w:cs="Arial"/>
        </w:rPr>
        <w:t xml:space="preserve">, </w:t>
      </w:r>
      <w:r w:rsidRPr="009F72F1">
        <w:rPr>
          <w:rFonts w:ascii="Arial" w:hAnsi="Arial" w:cs="Arial"/>
        </w:rPr>
        <w:t>Compliments (135)</w:t>
      </w:r>
      <w:r w:rsidR="00AD3C0C">
        <w:rPr>
          <w:rFonts w:ascii="Arial" w:hAnsi="Arial" w:cs="Arial"/>
        </w:rPr>
        <w:t xml:space="preserve">, </w:t>
      </w:r>
      <w:r w:rsidRPr="009F72F1">
        <w:rPr>
          <w:rFonts w:ascii="Arial" w:hAnsi="Arial" w:cs="Arial"/>
        </w:rPr>
        <w:t>Complaints (362) and Safeguarding Survey Feedback (20).</w:t>
      </w:r>
    </w:p>
    <w:p w14:paraId="3E8ED109" w14:textId="77777777" w:rsidR="009F72F1" w:rsidRPr="009F72F1" w:rsidRDefault="009F72F1" w:rsidP="009F72F1">
      <w:pPr>
        <w:rPr>
          <w:rFonts w:ascii="Arial" w:hAnsi="Arial" w:cs="Arial"/>
        </w:rPr>
      </w:pPr>
    </w:p>
    <w:p w14:paraId="07F615C6" w14:textId="5DFCE669" w:rsidR="009F72F1" w:rsidRDefault="009F72F1" w:rsidP="009F72F1">
      <w:pPr>
        <w:rPr>
          <w:rFonts w:ascii="Arial" w:hAnsi="Arial" w:cs="Arial"/>
        </w:rPr>
      </w:pPr>
      <w:r w:rsidRPr="009F72F1">
        <w:rPr>
          <w:rFonts w:ascii="Arial" w:hAnsi="Arial" w:cs="Arial"/>
        </w:rPr>
        <w:t xml:space="preserve">We have included wider departmental feedback to ensure that voices who may not have been involved in the Big Conversations </w:t>
      </w:r>
      <w:r w:rsidR="00413241">
        <w:rPr>
          <w:rFonts w:ascii="Arial" w:hAnsi="Arial" w:cs="Arial"/>
        </w:rPr>
        <w:t>are also</w:t>
      </w:r>
      <w:r w:rsidRPr="009F72F1">
        <w:rPr>
          <w:rFonts w:ascii="Arial" w:hAnsi="Arial" w:cs="Arial"/>
        </w:rPr>
        <w:t xml:space="preserve"> </w:t>
      </w:r>
      <w:proofErr w:type="gramStart"/>
      <w:r w:rsidRPr="009F72F1">
        <w:rPr>
          <w:rFonts w:ascii="Arial" w:hAnsi="Arial" w:cs="Arial"/>
        </w:rPr>
        <w:t>core</w:t>
      </w:r>
      <w:proofErr w:type="gramEnd"/>
      <w:r w:rsidRPr="009F72F1">
        <w:rPr>
          <w:rFonts w:ascii="Arial" w:hAnsi="Arial" w:cs="Arial"/>
        </w:rPr>
        <w:t xml:space="preserve"> to developing the Local Account and will draw experiences and insight</w:t>
      </w:r>
      <w:r w:rsidR="00413241">
        <w:rPr>
          <w:rFonts w:ascii="Arial" w:hAnsi="Arial" w:cs="Arial"/>
        </w:rPr>
        <w:t>s</w:t>
      </w:r>
      <w:r w:rsidRPr="009F72F1">
        <w:rPr>
          <w:rFonts w:ascii="Arial" w:hAnsi="Arial" w:cs="Arial"/>
        </w:rPr>
        <w:t xml:space="preserve"> from multiple channels.</w:t>
      </w:r>
    </w:p>
    <w:p w14:paraId="06C452BB" w14:textId="5E5518D5" w:rsidR="0076393A" w:rsidRPr="00B332E3" w:rsidRDefault="009B31B7" w:rsidP="00B332E3">
      <w:pPr>
        <w:jc w:val="center"/>
        <w:rPr>
          <w:rFonts w:ascii="Arial" w:hAnsi="Arial" w:cs="Arial"/>
        </w:rPr>
      </w:pPr>
      <w:r>
        <w:rPr>
          <w:rFonts w:ascii="Arial" w:hAnsi="Arial" w:cs="Arial"/>
          <w:noProof/>
        </w:rPr>
        <w:drawing>
          <wp:inline distT="0" distB="0" distL="0" distR="0" wp14:anchorId="7424B77E" wp14:editId="54B27C3D">
            <wp:extent cx="4808483" cy="3026979"/>
            <wp:effectExtent l="0" t="0" r="0" b="2540"/>
            <wp:docPr id="5195322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273CCB" w14:textId="77777777" w:rsidR="0076393A" w:rsidRPr="00AF1147" w:rsidRDefault="0076393A" w:rsidP="0076393A">
      <w:pPr>
        <w:pBdr>
          <w:top w:val="single" w:sz="48" w:space="1" w:color="FF8200"/>
          <w:left w:val="single" w:sz="48" w:space="4" w:color="FF8200"/>
          <w:bottom w:val="single" w:sz="48" w:space="1" w:color="FF8200"/>
          <w:right w:val="single" w:sz="48" w:space="4" w:color="FF8200"/>
        </w:pBdr>
        <w:shd w:val="clear" w:color="auto" w:fill="FF8200"/>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People’s different experiences</w:t>
      </w:r>
    </w:p>
    <w:p w14:paraId="5F53FC3B" w14:textId="77777777" w:rsidR="0076393A" w:rsidRDefault="0076393A" w:rsidP="0076393A">
      <w:pPr>
        <w:rPr>
          <w:rFonts w:ascii="Arial" w:hAnsi="Arial" w:cs="Arial"/>
          <w:b/>
          <w:bCs/>
          <w:color w:val="A93A80"/>
        </w:rPr>
      </w:pPr>
    </w:p>
    <w:p w14:paraId="34003E06" w14:textId="77777777" w:rsidR="0076393A" w:rsidRPr="003E50BC" w:rsidRDefault="0076393A" w:rsidP="0076393A">
      <w:pPr>
        <w:rPr>
          <w:rFonts w:ascii="Arial" w:hAnsi="Arial" w:cs="Arial"/>
          <w:b/>
          <w:bCs/>
        </w:rPr>
      </w:pPr>
      <w:r w:rsidRPr="003E50BC">
        <w:rPr>
          <w:rFonts w:ascii="Arial" w:hAnsi="Arial" w:cs="Arial"/>
          <w:b/>
          <w:bCs/>
        </w:rPr>
        <w:t xml:space="preserve">What we heard from marginalised communities and groups </w:t>
      </w:r>
    </w:p>
    <w:p w14:paraId="085836D0" w14:textId="77777777" w:rsidR="0076393A" w:rsidRPr="003E50BC" w:rsidRDefault="0076393A" w:rsidP="0076393A">
      <w:pPr>
        <w:rPr>
          <w:rFonts w:ascii="Arial" w:hAnsi="Arial" w:cs="Arial"/>
          <w:b/>
          <w:bCs/>
        </w:rPr>
      </w:pPr>
    </w:p>
    <w:p w14:paraId="3B3B79BE" w14:textId="77777777" w:rsidR="0076393A" w:rsidRPr="003E50BC" w:rsidRDefault="0076393A" w:rsidP="0076393A">
      <w:pPr>
        <w:rPr>
          <w:rFonts w:ascii="Arial" w:hAnsi="Arial" w:cs="Arial"/>
        </w:rPr>
      </w:pPr>
      <w:r w:rsidRPr="003E50BC">
        <w:rPr>
          <w:rFonts w:ascii="Arial" w:hAnsi="Arial" w:cs="Arial"/>
        </w:rPr>
        <w:t xml:space="preserve">In line with the local authority’s ambition to ensure that the voices of marginalised groups are integral to all future discussions, we have chosen to present their perspectives in a dedicated section. This reflects the focused effort made to establish ongoing relationships with these communities and enables us to identify any differences in their experiences. As this work continues to develop, these voices will be incorporated seamlessly alongside those of the wider population, ensuring that all contributions are treated with equal importance. </w:t>
      </w:r>
    </w:p>
    <w:p w14:paraId="73BA3FFE" w14:textId="77777777" w:rsidR="0076393A" w:rsidRPr="003E50BC" w:rsidRDefault="0076393A" w:rsidP="0076393A">
      <w:pPr>
        <w:rPr>
          <w:rFonts w:ascii="Arial" w:hAnsi="Arial" w:cs="Arial"/>
        </w:rPr>
      </w:pPr>
    </w:p>
    <w:p w14:paraId="4B35E889" w14:textId="77777777" w:rsidR="0076393A" w:rsidRPr="003E50BC" w:rsidRDefault="0076393A" w:rsidP="0076393A">
      <w:pPr>
        <w:pStyle w:val="ListParagraph"/>
        <w:numPr>
          <w:ilvl w:val="0"/>
          <w:numId w:val="30"/>
        </w:numPr>
        <w:rPr>
          <w:rFonts w:ascii="Arial" w:hAnsi="Arial" w:cs="Arial"/>
        </w:rPr>
      </w:pPr>
      <w:r w:rsidRPr="003E50BC">
        <w:rPr>
          <w:rFonts w:ascii="Arial" w:hAnsi="Arial" w:cs="Arial"/>
        </w:rPr>
        <w:t>Deaf community and people accessing Notts Deaf Society (NDS)</w:t>
      </w:r>
    </w:p>
    <w:p w14:paraId="6E26B3F2" w14:textId="77777777" w:rsidR="0076393A" w:rsidRPr="003E50BC" w:rsidRDefault="0076393A" w:rsidP="0076393A">
      <w:pPr>
        <w:pStyle w:val="ListParagraph"/>
        <w:numPr>
          <w:ilvl w:val="0"/>
          <w:numId w:val="30"/>
        </w:numPr>
        <w:rPr>
          <w:rFonts w:ascii="Arial" w:hAnsi="Arial" w:cs="Arial"/>
        </w:rPr>
      </w:pPr>
      <w:r w:rsidRPr="003E50BC">
        <w:rPr>
          <w:rFonts w:ascii="Arial" w:hAnsi="Arial" w:cs="Arial"/>
        </w:rPr>
        <w:t>Notts Women’s Centre</w:t>
      </w:r>
    </w:p>
    <w:p w14:paraId="5DD2457F" w14:textId="77777777" w:rsidR="0076393A" w:rsidRPr="003E50BC" w:rsidRDefault="0076393A" w:rsidP="0076393A">
      <w:pPr>
        <w:pStyle w:val="ListParagraph"/>
        <w:numPr>
          <w:ilvl w:val="0"/>
          <w:numId w:val="30"/>
        </w:numPr>
        <w:rPr>
          <w:rFonts w:ascii="Arial" w:hAnsi="Arial" w:cs="Arial"/>
        </w:rPr>
      </w:pPr>
      <w:r w:rsidRPr="003E50BC">
        <w:rPr>
          <w:rFonts w:ascii="Arial" w:hAnsi="Arial" w:cs="Arial"/>
        </w:rPr>
        <w:t xml:space="preserve">Roma/Traveller community (from a survey and engaging with staff who work directly with people) </w:t>
      </w:r>
    </w:p>
    <w:p w14:paraId="66C0F945" w14:textId="77777777" w:rsidR="0076393A" w:rsidRPr="003E50BC" w:rsidRDefault="0076393A" w:rsidP="0076393A">
      <w:pPr>
        <w:pStyle w:val="ListParagraph"/>
        <w:numPr>
          <w:ilvl w:val="0"/>
          <w:numId w:val="30"/>
        </w:numPr>
        <w:rPr>
          <w:rFonts w:ascii="Arial" w:hAnsi="Arial" w:cs="Arial"/>
        </w:rPr>
      </w:pPr>
      <w:r w:rsidRPr="003E50BC">
        <w:rPr>
          <w:rFonts w:ascii="Arial" w:hAnsi="Arial" w:cs="Arial"/>
        </w:rPr>
        <w:t>Indian Community Centre members</w:t>
      </w:r>
    </w:p>
    <w:p w14:paraId="1427A7A2" w14:textId="77777777" w:rsidR="0076393A" w:rsidRPr="003E50BC" w:rsidRDefault="0076393A" w:rsidP="0076393A">
      <w:pPr>
        <w:pStyle w:val="ListParagraph"/>
        <w:numPr>
          <w:ilvl w:val="0"/>
          <w:numId w:val="30"/>
        </w:numPr>
        <w:rPr>
          <w:rFonts w:ascii="Arial" w:hAnsi="Arial" w:cs="Arial"/>
        </w:rPr>
      </w:pPr>
      <w:r w:rsidRPr="003E50BC">
        <w:rPr>
          <w:rFonts w:ascii="Arial" w:hAnsi="Arial" w:cs="Arial"/>
        </w:rPr>
        <w:t>People from Change, Grow, Live group (experience of substance use, homelessness, complex needs)</w:t>
      </w:r>
    </w:p>
    <w:p w14:paraId="5056A3FA" w14:textId="77777777" w:rsidR="0076393A" w:rsidRPr="003E50BC" w:rsidRDefault="0076393A" w:rsidP="0076393A">
      <w:pPr>
        <w:pStyle w:val="ListParagraph"/>
        <w:numPr>
          <w:ilvl w:val="0"/>
          <w:numId w:val="30"/>
        </w:numPr>
        <w:rPr>
          <w:rFonts w:ascii="Arial" w:hAnsi="Arial" w:cs="Arial"/>
        </w:rPr>
      </w:pPr>
      <w:r w:rsidRPr="003E50BC">
        <w:rPr>
          <w:rFonts w:ascii="Arial" w:hAnsi="Arial" w:cs="Arial"/>
        </w:rPr>
        <w:t>People living in residential or supported living</w:t>
      </w:r>
    </w:p>
    <w:p w14:paraId="26DD9B84" w14:textId="77777777" w:rsidR="0076393A" w:rsidRPr="003E50BC" w:rsidRDefault="0076393A" w:rsidP="0076393A">
      <w:pPr>
        <w:pStyle w:val="ListParagraph"/>
        <w:numPr>
          <w:ilvl w:val="0"/>
          <w:numId w:val="30"/>
        </w:numPr>
        <w:rPr>
          <w:rFonts w:ascii="Arial" w:hAnsi="Arial" w:cs="Arial"/>
        </w:rPr>
      </w:pPr>
      <w:r w:rsidRPr="003E50BC">
        <w:rPr>
          <w:rFonts w:ascii="Arial" w:hAnsi="Arial" w:cs="Arial"/>
        </w:rPr>
        <w:t>People using day services or specialist colleges.</w:t>
      </w:r>
    </w:p>
    <w:p w14:paraId="1EA3EDCC" w14:textId="77777777" w:rsidR="0076393A" w:rsidRPr="003E50BC" w:rsidRDefault="0076393A" w:rsidP="0076393A">
      <w:pPr>
        <w:rPr>
          <w:rFonts w:ascii="Arial" w:hAnsi="Arial" w:cs="Arial"/>
          <w:b/>
          <w:bCs/>
        </w:rPr>
      </w:pPr>
    </w:p>
    <w:p w14:paraId="11E67298" w14:textId="77777777" w:rsidR="0076393A" w:rsidRPr="003E50BC" w:rsidRDefault="0076393A" w:rsidP="0076393A">
      <w:pPr>
        <w:rPr>
          <w:rFonts w:ascii="Arial" w:hAnsi="Arial" w:cs="Arial"/>
          <w:b/>
          <w:bCs/>
        </w:rPr>
      </w:pPr>
      <w:r w:rsidRPr="003E50BC">
        <w:rPr>
          <w:rFonts w:ascii="Arial" w:hAnsi="Arial" w:cs="Arial"/>
          <w:b/>
          <w:bCs/>
        </w:rPr>
        <w:t xml:space="preserve">Access to culturally competent services: </w:t>
      </w:r>
      <w:r w:rsidRPr="003E50BC">
        <w:rPr>
          <w:rFonts w:ascii="Arial" w:hAnsi="Arial" w:cs="Arial"/>
        </w:rPr>
        <w:t>People valued services that understood and were tailored to culture, ethnicity, addressed language barriers and</w:t>
      </w:r>
      <w:r w:rsidRPr="003E50BC">
        <w:rPr>
          <w:rFonts w:ascii="Arial" w:hAnsi="Arial" w:cs="Arial"/>
          <w:b/>
          <w:bCs/>
        </w:rPr>
        <w:t xml:space="preserve"> didn’t reinforce simplistic stereotypes or make assumptions. </w:t>
      </w:r>
      <w:r w:rsidRPr="003E50BC">
        <w:rPr>
          <w:rFonts w:ascii="Arial" w:hAnsi="Arial" w:cs="Arial"/>
        </w:rPr>
        <w:t>There was a clear steer not to assume that because of someone’s culture that they are more likely to take on caring roles. Roles are changing within different communities (such as the Indian Community), people are more aware of services and are seeking out support, but that this doesn’t always meet their cultural needs, underscoring the need for services to adapt to evolving cultural and social realities. Services must recognise and accommodate cultural, dietary, linguistic, and religious needs, as generic placements and ineffective signposting often fail to meet these requirements, leading to dissatisfaction and disengagement.</w:t>
      </w:r>
    </w:p>
    <w:p w14:paraId="50C6EFA2" w14:textId="77777777" w:rsidR="0076393A" w:rsidRPr="003E50BC" w:rsidRDefault="0076393A" w:rsidP="0076393A">
      <w:pPr>
        <w:rPr>
          <w:rFonts w:ascii="Arial" w:hAnsi="Arial" w:cs="Arial"/>
          <w:b/>
          <w:bCs/>
        </w:rPr>
      </w:pPr>
    </w:p>
    <w:p w14:paraId="7AE3FF73" w14:textId="66409AE3" w:rsidR="0076393A" w:rsidRPr="003E50BC" w:rsidRDefault="0076393A" w:rsidP="0076393A">
      <w:pPr>
        <w:rPr>
          <w:rFonts w:ascii="Arial" w:hAnsi="Arial" w:cs="Arial"/>
          <w:b/>
          <w:bCs/>
          <w:highlight w:val="yellow"/>
        </w:rPr>
      </w:pPr>
      <w:r w:rsidRPr="003E50BC">
        <w:rPr>
          <w:rFonts w:ascii="Arial" w:hAnsi="Arial" w:cs="Arial"/>
          <w:b/>
          <w:bCs/>
        </w:rPr>
        <w:t>Provision of a range of specialist services</w:t>
      </w:r>
      <w:r w:rsidRPr="003E50BC">
        <w:rPr>
          <w:rFonts w:ascii="Arial" w:hAnsi="Arial" w:cs="Arial"/>
        </w:rPr>
        <w:t xml:space="preserve"> </w:t>
      </w:r>
      <w:r w:rsidRPr="003E50BC">
        <w:rPr>
          <w:rFonts w:ascii="Arial" w:hAnsi="Arial" w:cs="Arial"/>
          <w:b/>
          <w:bCs/>
        </w:rPr>
        <w:t>offering gender-responsive support</w:t>
      </w:r>
      <w:r w:rsidRPr="003E50BC">
        <w:rPr>
          <w:rFonts w:ascii="Arial" w:hAnsi="Arial" w:cs="Arial"/>
        </w:rPr>
        <w:t xml:space="preserve"> to women currently involved in the criminal justice system or those at risk of entering it make a difference; examples include: employment support, finance and debt services, accommodation, family and relationship support and emotional well-being and social inclusion offer lifestyle support to help women integrate into their communities and improve their mental health. </w:t>
      </w:r>
      <w:r w:rsidRPr="003E50BC">
        <w:rPr>
          <w:rFonts w:ascii="Arial" w:hAnsi="Arial" w:cs="Arial"/>
          <w:b/>
          <w:bCs/>
        </w:rPr>
        <w:t xml:space="preserve">Support that is trauma-informed, person-centred, and prioritises each woman’s unique experiences. </w:t>
      </w:r>
      <w:proofErr w:type="gramStart"/>
      <w:r w:rsidRPr="003E50BC">
        <w:rPr>
          <w:rFonts w:ascii="Arial" w:hAnsi="Arial" w:cs="Arial"/>
        </w:rPr>
        <w:t>“..</w:t>
      </w:r>
      <w:proofErr w:type="gramEnd"/>
      <w:r w:rsidRPr="003E50BC">
        <w:rPr>
          <w:rFonts w:ascii="Arial" w:hAnsi="Arial" w:cs="Arial"/>
        </w:rPr>
        <w:t>services run from the perspective of and geared towards women. You get support from a wom</w:t>
      </w:r>
      <w:r w:rsidR="00343D57">
        <w:rPr>
          <w:rFonts w:ascii="Arial" w:hAnsi="Arial" w:cs="Arial"/>
        </w:rPr>
        <w:t>a</w:t>
      </w:r>
      <w:r w:rsidRPr="003E50BC">
        <w:rPr>
          <w:rFonts w:ascii="Arial" w:hAnsi="Arial" w:cs="Arial"/>
        </w:rPr>
        <w:t xml:space="preserve">n’s point of view- you don’t have to explain your position or where you are coming from”  </w:t>
      </w:r>
    </w:p>
    <w:p w14:paraId="17CBEAAC" w14:textId="77777777" w:rsidR="0076393A" w:rsidRPr="003E50BC" w:rsidRDefault="0076393A" w:rsidP="0076393A">
      <w:pPr>
        <w:rPr>
          <w:rFonts w:ascii="Arial" w:hAnsi="Arial" w:cs="Arial"/>
          <w:b/>
          <w:bCs/>
        </w:rPr>
      </w:pPr>
    </w:p>
    <w:p w14:paraId="04F680C2" w14:textId="304C043E" w:rsidR="0076393A" w:rsidRPr="003E50BC" w:rsidRDefault="0076393A" w:rsidP="0076393A">
      <w:pPr>
        <w:rPr>
          <w:rFonts w:ascii="Arial" w:hAnsi="Arial" w:cs="Arial"/>
          <w:b/>
          <w:bCs/>
          <w:highlight w:val="yellow"/>
        </w:rPr>
      </w:pPr>
      <w:r w:rsidRPr="003E50BC">
        <w:rPr>
          <w:rFonts w:ascii="Arial" w:hAnsi="Arial" w:cs="Arial"/>
          <w:b/>
          <w:bCs/>
        </w:rPr>
        <w:t>Inclusive community spaces for specific groups create positive outcomes: community spaces</w:t>
      </w:r>
      <w:r w:rsidRPr="003E50BC">
        <w:rPr>
          <w:rFonts w:ascii="Arial" w:hAnsi="Arial" w:cs="Arial"/>
        </w:rPr>
        <w:t xml:space="preserve"> such as the Women’s Centre are valued as welcoming, inclusive spaces where women from diverse backgrounds can gather. Alongside </w:t>
      </w:r>
      <w:r w:rsidRPr="003E50BC">
        <w:rPr>
          <w:rFonts w:ascii="Arial" w:hAnsi="Arial" w:cs="Arial"/>
        </w:rPr>
        <w:lastRenderedPageBreak/>
        <w:t>expert legal advice, signposting and other services targeted at women (above), events like Black History Month celebrations, coffee mornings, and social activities foster a sense of belonging and community. The Centre is appreciated not only for its support services but also for its role in creating peer support and opportunities for social interaction and cultural expression, alongside courses such as Mental Health and Wellbeing tailored to women of colour to provide learning and development opportunities</w:t>
      </w:r>
      <w:r w:rsidRPr="003E50BC">
        <w:rPr>
          <w:rFonts w:ascii="Arial" w:hAnsi="Arial" w:cs="Arial"/>
          <w:b/>
          <w:bCs/>
        </w:rPr>
        <w:t xml:space="preserve">.   </w:t>
      </w:r>
    </w:p>
    <w:p w14:paraId="7FB655C2" w14:textId="77777777" w:rsidR="0076393A" w:rsidRPr="003E50BC" w:rsidRDefault="0076393A" w:rsidP="0076393A">
      <w:pPr>
        <w:rPr>
          <w:rFonts w:ascii="Arial" w:hAnsi="Arial" w:cs="Arial"/>
          <w:b/>
          <w:bCs/>
        </w:rPr>
      </w:pPr>
    </w:p>
    <w:p w14:paraId="1104F807" w14:textId="77777777" w:rsidR="0076393A" w:rsidRPr="003E50BC" w:rsidRDefault="0076393A" w:rsidP="0076393A">
      <w:pPr>
        <w:rPr>
          <w:rFonts w:ascii="Arial" w:hAnsi="Arial" w:cs="Arial"/>
        </w:rPr>
      </w:pPr>
      <w:r w:rsidRPr="003E50BC">
        <w:rPr>
          <w:rFonts w:ascii="Arial" w:hAnsi="Arial" w:cs="Arial"/>
          <w:b/>
          <w:bCs/>
        </w:rPr>
        <w:t xml:space="preserve">Access to creative-based support around mental health: </w:t>
      </w:r>
      <w:r w:rsidRPr="003E50BC">
        <w:rPr>
          <w:rFonts w:ascii="Arial" w:hAnsi="Arial" w:cs="Arial"/>
        </w:rPr>
        <w:t xml:space="preserve">Mental health support was a recurring theme. People from marginalised groups welcomed creative-based approaches to dealing with mental health challenges e.g. the ‘Writing for Wellness’ course or combining coffee and chat sessions with Crafting to improve mental health. These initiatives provided creative, therapeutic outlets and helped participants explore mental health in a supportive, non-stigmatising way. </w:t>
      </w:r>
    </w:p>
    <w:p w14:paraId="06ABE476" w14:textId="77777777" w:rsidR="0076393A" w:rsidRPr="003E50BC" w:rsidRDefault="0076393A" w:rsidP="0076393A">
      <w:pPr>
        <w:rPr>
          <w:rFonts w:ascii="Arial" w:hAnsi="Arial" w:cs="Arial"/>
          <w:b/>
          <w:bCs/>
        </w:rPr>
      </w:pPr>
    </w:p>
    <w:p w14:paraId="0B683406" w14:textId="77777777" w:rsidR="0076393A" w:rsidRPr="003E50BC" w:rsidRDefault="0076393A" w:rsidP="0076393A">
      <w:pPr>
        <w:rPr>
          <w:rFonts w:ascii="Arial" w:hAnsi="Arial" w:cs="Arial"/>
        </w:rPr>
      </w:pPr>
      <w:r w:rsidRPr="003E50BC">
        <w:rPr>
          <w:rFonts w:ascii="Arial" w:hAnsi="Arial" w:cs="Arial"/>
          <w:b/>
          <w:bCs/>
        </w:rPr>
        <w:t xml:space="preserve">Voluntary and community services plugging gaps within social care: </w:t>
      </w:r>
      <w:r w:rsidRPr="003E50BC">
        <w:rPr>
          <w:rFonts w:ascii="Arial" w:hAnsi="Arial" w:cs="Arial"/>
        </w:rPr>
        <w:t xml:space="preserve">Some felt that problems accessing health and social care, housing and other services or </w:t>
      </w:r>
      <w:proofErr w:type="gramStart"/>
      <w:r w:rsidRPr="003E50BC">
        <w:rPr>
          <w:rFonts w:ascii="Arial" w:hAnsi="Arial" w:cs="Arial"/>
        </w:rPr>
        <w:t>poor quality</w:t>
      </w:r>
      <w:proofErr w:type="gramEnd"/>
      <w:r w:rsidRPr="003E50BC">
        <w:rPr>
          <w:rFonts w:ascii="Arial" w:hAnsi="Arial" w:cs="Arial"/>
        </w:rPr>
        <w:t xml:space="preserve"> services meant that people reached crisis point and voluntary sector organisations had to ‘plug the gap’ and were more trusted by local people to provide the right support than adult social care.  These centres offered focal points for accessing services, but their roles are not always recognised or utilised effectively by local authorities, resulting in missed opportunities for culturally appropriate support.</w:t>
      </w:r>
    </w:p>
    <w:p w14:paraId="37A083A7" w14:textId="77777777" w:rsidR="0076393A" w:rsidRPr="003E50BC" w:rsidRDefault="0076393A" w:rsidP="0076393A">
      <w:pPr>
        <w:rPr>
          <w:rFonts w:ascii="Arial" w:hAnsi="Arial" w:cs="Arial"/>
          <w:b/>
          <w:bCs/>
        </w:rPr>
      </w:pPr>
    </w:p>
    <w:p w14:paraId="23E75D5C" w14:textId="77777777" w:rsidR="0076393A" w:rsidRPr="003E50BC" w:rsidRDefault="0076393A" w:rsidP="0076393A">
      <w:pPr>
        <w:rPr>
          <w:rFonts w:ascii="Arial" w:hAnsi="Arial" w:cs="Arial"/>
        </w:rPr>
      </w:pPr>
      <w:r w:rsidRPr="003E50BC">
        <w:rPr>
          <w:rFonts w:ascii="Arial" w:hAnsi="Arial" w:cs="Arial"/>
          <w:b/>
          <w:bCs/>
        </w:rPr>
        <w:t>Feeling shame and barriers to trust</w:t>
      </w:r>
      <w:r w:rsidRPr="003E50BC">
        <w:rPr>
          <w:rFonts w:ascii="Arial" w:hAnsi="Arial" w:cs="Arial"/>
        </w:rPr>
        <w:t xml:space="preserve">: Some people, especially those with complex needs who don’t engage with traditional services or who face multiple challenges like homelessness, substance use, or living in residential care, talked about feeling shame or embarrassment making it hard to trust professionals or ask for help. It’s important for staff to recognise this, actively remove stigma and work in a non-judgemental way. Approaches like the ‘Change Grow Live’ group supported people experiencing multiple </w:t>
      </w:r>
      <w:proofErr w:type="gramStart"/>
      <w:r w:rsidRPr="003E50BC">
        <w:rPr>
          <w:rFonts w:ascii="Arial" w:hAnsi="Arial" w:cs="Arial"/>
        </w:rPr>
        <w:t>trauma</w:t>
      </w:r>
      <w:proofErr w:type="gramEnd"/>
      <w:r w:rsidRPr="003E50BC">
        <w:rPr>
          <w:rFonts w:ascii="Arial" w:hAnsi="Arial" w:cs="Arial"/>
        </w:rPr>
        <w:t xml:space="preserve"> over a sustained period to have a voice in shaping services and care in a supportive, peer-led environment. </w:t>
      </w:r>
    </w:p>
    <w:p w14:paraId="7DF55508" w14:textId="77777777" w:rsidR="0076393A" w:rsidRPr="003E50BC" w:rsidRDefault="0076393A" w:rsidP="0076393A">
      <w:pPr>
        <w:rPr>
          <w:rFonts w:ascii="Arial" w:hAnsi="Arial" w:cs="Arial"/>
          <w:b/>
          <w:bCs/>
        </w:rPr>
      </w:pPr>
    </w:p>
    <w:p w14:paraId="47CC001A" w14:textId="3E4E3509" w:rsidR="0076393A" w:rsidRPr="003E50BC" w:rsidRDefault="0076393A" w:rsidP="0076393A">
      <w:pPr>
        <w:rPr>
          <w:rFonts w:ascii="Arial" w:hAnsi="Arial" w:cs="Arial"/>
        </w:rPr>
      </w:pPr>
      <w:r w:rsidRPr="003E50BC">
        <w:rPr>
          <w:rFonts w:ascii="Arial" w:hAnsi="Arial" w:cs="Arial"/>
          <w:b/>
          <w:bCs/>
        </w:rPr>
        <w:t xml:space="preserve">Technology, equipment and Independence workers </w:t>
      </w:r>
      <w:r w:rsidRPr="003E50BC">
        <w:rPr>
          <w:rFonts w:ascii="Arial" w:hAnsi="Arial" w:cs="Arial"/>
        </w:rPr>
        <w:t xml:space="preserve">for some communities are a lifeline. Personal alarms and other adaptations are vital but must fit the needs of the groups they serve. People welcomed opportunities to feedback and collaborate to troubleshoot issues with equipment. </w:t>
      </w:r>
      <w:r w:rsidRPr="003E50BC">
        <w:rPr>
          <w:rFonts w:ascii="Arial" w:hAnsi="Arial" w:cs="Arial"/>
          <w:b/>
          <w:bCs/>
        </w:rPr>
        <w:t>P</w:t>
      </w:r>
      <w:r w:rsidR="00BC5CCE">
        <w:rPr>
          <w:rFonts w:ascii="Arial" w:hAnsi="Arial" w:cs="Arial"/>
          <w:b/>
          <w:bCs/>
        </w:rPr>
        <w:t>romoting</w:t>
      </w:r>
      <w:r w:rsidRPr="003E50BC">
        <w:rPr>
          <w:rFonts w:ascii="Arial" w:hAnsi="Arial" w:cs="Arial"/>
          <w:b/>
          <w:bCs/>
        </w:rPr>
        <w:t xml:space="preserve"> Independence Workers</w:t>
      </w:r>
      <w:r w:rsidRPr="003E50BC">
        <w:rPr>
          <w:rFonts w:ascii="Arial" w:hAnsi="Arial" w:cs="Arial"/>
        </w:rPr>
        <w:t xml:space="preserve"> and similar roles were flagged as helpful to access services and gain choice and freedom. </w:t>
      </w:r>
    </w:p>
    <w:p w14:paraId="782CCA5F" w14:textId="77777777" w:rsidR="0076393A" w:rsidRPr="003E50BC" w:rsidRDefault="0076393A" w:rsidP="0076393A">
      <w:pPr>
        <w:rPr>
          <w:rFonts w:ascii="Arial" w:hAnsi="Arial" w:cs="Arial"/>
          <w:b/>
          <w:bCs/>
        </w:rPr>
      </w:pPr>
    </w:p>
    <w:p w14:paraId="695C920D" w14:textId="77777777" w:rsidR="0076393A" w:rsidRDefault="0076393A" w:rsidP="0076393A">
      <w:pPr>
        <w:rPr>
          <w:rFonts w:ascii="Arial" w:hAnsi="Arial" w:cs="Arial"/>
        </w:rPr>
      </w:pPr>
      <w:r w:rsidRPr="003E50BC">
        <w:rPr>
          <w:rFonts w:ascii="Arial" w:hAnsi="Arial" w:cs="Arial"/>
          <w:b/>
          <w:bCs/>
        </w:rPr>
        <w:t xml:space="preserve">Viewing lived experience as a resource: </w:t>
      </w:r>
      <w:r w:rsidRPr="003E50BC">
        <w:rPr>
          <w:rFonts w:ascii="Arial" w:hAnsi="Arial" w:cs="Arial"/>
        </w:rPr>
        <w:t>Members of the Change Grow Live group experiencing multiple disadvantage</w:t>
      </w:r>
      <w:r>
        <w:rPr>
          <w:rFonts w:ascii="Arial" w:hAnsi="Arial" w:cs="Arial"/>
        </w:rPr>
        <w:t>s</w:t>
      </w:r>
      <w:r w:rsidRPr="003E50BC">
        <w:rPr>
          <w:rFonts w:ascii="Arial" w:hAnsi="Arial" w:cs="Arial"/>
        </w:rPr>
        <w:t xml:space="preserve"> expressed a strong desire to contribute and support others using their lived experience as an asset. They wanted</w:t>
      </w:r>
      <w:r w:rsidRPr="003E50BC">
        <w:rPr>
          <w:rFonts w:ascii="Arial" w:hAnsi="Arial" w:cs="Arial"/>
          <w:b/>
          <w:bCs/>
        </w:rPr>
        <w:t xml:space="preserve"> </w:t>
      </w:r>
      <w:r w:rsidRPr="003E50BC">
        <w:rPr>
          <w:rFonts w:ascii="Arial" w:hAnsi="Arial" w:cs="Arial"/>
        </w:rPr>
        <w:t>recognition of their resilience and strength, with calls to involve lived experience voices in service design and delivery.</w:t>
      </w:r>
    </w:p>
    <w:p w14:paraId="1F5BDA29" w14:textId="77777777" w:rsidR="0076393A" w:rsidRPr="003E50BC" w:rsidRDefault="0076393A" w:rsidP="0076393A">
      <w:pPr>
        <w:rPr>
          <w:rFonts w:ascii="Arial" w:hAnsi="Arial" w:cs="Arial"/>
        </w:rPr>
      </w:pPr>
      <w:r>
        <w:rPr>
          <w:rFonts w:ascii="Arial" w:hAnsi="Arial" w:cs="Arial"/>
          <w:noProof/>
        </w:rPr>
        <mc:AlternateContent>
          <mc:Choice Requires="wps">
            <w:drawing>
              <wp:anchor distT="0" distB="0" distL="114300" distR="114300" simplePos="0" relativeHeight="251658286" behindDoc="0" locked="0" layoutInCell="1" allowOverlap="1" wp14:anchorId="76B45F1C" wp14:editId="00B1BE25">
                <wp:simplePos x="0" y="0"/>
                <wp:positionH relativeFrom="column">
                  <wp:posOffset>1584960</wp:posOffset>
                </wp:positionH>
                <wp:positionV relativeFrom="paragraph">
                  <wp:posOffset>175895</wp:posOffset>
                </wp:positionV>
                <wp:extent cx="2377440" cy="1188720"/>
                <wp:effectExtent l="0" t="0" r="0" b="271780"/>
                <wp:wrapNone/>
                <wp:docPr id="1519562766" name="Rectangular Callout 3"/>
                <wp:cNvGraphicFramePr/>
                <a:graphic xmlns:a="http://schemas.openxmlformats.org/drawingml/2006/main">
                  <a:graphicData uri="http://schemas.microsoft.com/office/word/2010/wordprocessingShape">
                    <wps:wsp>
                      <wps:cNvSpPr/>
                      <wps:spPr>
                        <a:xfrm>
                          <a:off x="0" y="0"/>
                          <a:ext cx="2377440" cy="1188720"/>
                        </a:xfrm>
                        <a:prstGeom prst="wedgeRectCallout">
                          <a:avLst>
                            <a:gd name="adj1" fmla="val -33109"/>
                            <a:gd name="adj2" fmla="val 71685"/>
                          </a:avLst>
                        </a:prstGeom>
                        <a:solidFill>
                          <a:srgbClr val="440099"/>
                        </a:solidFill>
                        <a:ln w="12700" cap="flat" cmpd="sng" algn="ctr">
                          <a:noFill/>
                          <a:prstDash val="solid"/>
                          <a:miter lim="800000"/>
                        </a:ln>
                        <a:effectLst/>
                      </wps:spPr>
                      <wps:txbx>
                        <w:txbxContent>
                          <w:p w14:paraId="2A91F408" w14:textId="77777777" w:rsidR="0076393A" w:rsidRPr="00DE54A6" w:rsidRDefault="0076393A" w:rsidP="0076393A">
                            <w:pPr>
                              <w:jc w:val="center"/>
                              <w:rPr>
                                <w:rFonts w:ascii="Arial" w:hAnsi="Arial" w:cs="Arial"/>
                                <w:b/>
                                <w:bCs/>
                              </w:rPr>
                            </w:pPr>
                            <w:r w:rsidRPr="00DE54A6">
                              <w:rPr>
                                <w:rFonts w:ascii="Arial" w:hAnsi="Arial" w:cs="Arial"/>
                                <w:b/>
                                <w:bCs/>
                              </w:rPr>
                              <w:t>“There is an army of strength and energy that is not being used to help support others to find a way through difficult 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45F1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7" type="#_x0000_t61" style="position:absolute;margin-left:124.8pt;margin-top:13.85pt;width:187.2pt;height:93.6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" adj="3648,26284" fillcolor="#409" stroked="f" strokeweight="1pt">
                <v:textbox>
                  <w:txbxContent>
                    <w:p w14:paraId="2A91F408" w14:textId="77777777" w:rsidR="0076393A" w:rsidRPr="00DE54A6" w:rsidRDefault="0076393A" w:rsidP="0076393A">
                      <w:pPr>
                        <w:jc w:val="center"/>
                        <w:rPr>
                          <w:rFonts w:ascii="Arial" w:hAnsi="Arial" w:cs="Arial"/>
                          <w:b/>
                          <w:bCs/>
                        </w:rPr>
                      </w:pPr>
                      <w:r w:rsidRPr="00DE54A6">
                        <w:rPr>
                          <w:rFonts w:ascii="Arial" w:hAnsi="Arial" w:cs="Arial"/>
                          <w:b/>
                          <w:bCs/>
                        </w:rPr>
                        <w:t>“There is an army of strength and energy that is not being used to help support others to find a way through difficult experiences.”</w:t>
                      </w:r>
                    </w:p>
                  </w:txbxContent>
                </v:textbox>
              </v:shape>
            </w:pict>
          </mc:Fallback>
        </mc:AlternateContent>
      </w:r>
    </w:p>
    <w:p w14:paraId="21CD1DC7" w14:textId="77777777" w:rsidR="0076393A" w:rsidRPr="003E50BC" w:rsidRDefault="0076393A" w:rsidP="0076393A">
      <w:pPr>
        <w:rPr>
          <w:rFonts w:ascii="Arial" w:hAnsi="Arial" w:cs="Arial"/>
          <w:b/>
          <w:bCs/>
        </w:rPr>
      </w:pPr>
    </w:p>
    <w:p w14:paraId="54FC2EB0" w14:textId="77777777" w:rsidR="0076393A" w:rsidRDefault="0076393A" w:rsidP="0076393A">
      <w:pPr>
        <w:rPr>
          <w:rFonts w:ascii="Arial" w:hAnsi="Arial" w:cs="Arial"/>
          <w:b/>
          <w:bCs/>
        </w:rPr>
      </w:pPr>
    </w:p>
    <w:p w14:paraId="6997F625" w14:textId="77777777" w:rsidR="0076393A" w:rsidRDefault="0076393A" w:rsidP="0076393A">
      <w:pPr>
        <w:rPr>
          <w:rFonts w:ascii="Arial" w:hAnsi="Arial" w:cs="Arial"/>
          <w:b/>
          <w:bCs/>
        </w:rPr>
      </w:pPr>
    </w:p>
    <w:p w14:paraId="05CACBFA" w14:textId="77777777" w:rsidR="0076393A" w:rsidRDefault="0076393A" w:rsidP="0076393A">
      <w:pPr>
        <w:rPr>
          <w:rFonts w:ascii="Arial" w:hAnsi="Arial" w:cs="Arial"/>
          <w:b/>
          <w:bCs/>
        </w:rPr>
      </w:pPr>
    </w:p>
    <w:p w14:paraId="4FFFE3D3" w14:textId="77777777" w:rsidR="0076393A" w:rsidRDefault="0076393A" w:rsidP="0076393A">
      <w:pPr>
        <w:rPr>
          <w:rFonts w:ascii="Arial" w:hAnsi="Arial" w:cs="Arial"/>
          <w:b/>
          <w:bCs/>
        </w:rPr>
      </w:pPr>
    </w:p>
    <w:p w14:paraId="26D403B9" w14:textId="77777777" w:rsidR="0076393A" w:rsidRDefault="0076393A" w:rsidP="0076393A">
      <w:pPr>
        <w:rPr>
          <w:rFonts w:ascii="Arial" w:hAnsi="Arial" w:cs="Arial"/>
          <w:b/>
          <w:bCs/>
        </w:rPr>
      </w:pPr>
    </w:p>
    <w:p w14:paraId="2E9FA387" w14:textId="77777777" w:rsidR="0076393A" w:rsidRDefault="0076393A" w:rsidP="0076393A">
      <w:pPr>
        <w:rPr>
          <w:rFonts w:ascii="Arial" w:hAnsi="Arial" w:cs="Arial"/>
          <w:b/>
          <w:bCs/>
        </w:rPr>
      </w:pPr>
      <w:r w:rsidRPr="003E50BC">
        <w:rPr>
          <w:rFonts w:ascii="Arial" w:hAnsi="Arial" w:cs="Arial"/>
          <w:b/>
          <w:bCs/>
        </w:rPr>
        <w:lastRenderedPageBreak/>
        <w:t xml:space="preserve">What needs to change? </w:t>
      </w:r>
    </w:p>
    <w:p w14:paraId="3D514B48" w14:textId="77777777" w:rsidR="0076393A" w:rsidRPr="003E50BC" w:rsidRDefault="0076393A" w:rsidP="0076393A">
      <w:pPr>
        <w:rPr>
          <w:rFonts w:ascii="Arial" w:hAnsi="Arial" w:cs="Arial"/>
          <w:b/>
          <w:bCs/>
        </w:rPr>
      </w:pPr>
    </w:p>
    <w:p w14:paraId="72C1EFCE" w14:textId="20485A1A" w:rsidR="0076393A" w:rsidRPr="003E50BC" w:rsidRDefault="0076393A" w:rsidP="0076393A">
      <w:pPr>
        <w:rPr>
          <w:rFonts w:ascii="Arial" w:hAnsi="Arial" w:cs="Arial"/>
        </w:rPr>
      </w:pPr>
      <w:r w:rsidRPr="003E50BC">
        <w:rPr>
          <w:rFonts w:ascii="Arial" w:hAnsi="Arial" w:cs="Arial"/>
          <w:b/>
          <w:bCs/>
        </w:rPr>
        <w:t xml:space="preserve">Partnership working and meaningful co-production with communities: </w:t>
      </w:r>
      <w:r w:rsidRPr="00D65D6D">
        <w:rPr>
          <w:rFonts w:ascii="Arial" w:hAnsi="Arial" w:cs="Arial"/>
        </w:rPr>
        <w:t>there was</w:t>
      </w:r>
      <w:r w:rsidRPr="003E50BC">
        <w:rPr>
          <w:rFonts w:ascii="Arial" w:hAnsi="Arial" w:cs="Arial"/>
          <w:b/>
          <w:bCs/>
        </w:rPr>
        <w:t xml:space="preserve"> </w:t>
      </w:r>
      <w:r w:rsidRPr="003E50BC">
        <w:rPr>
          <w:rFonts w:ascii="Arial" w:hAnsi="Arial" w:cs="Arial"/>
        </w:rPr>
        <w:t>emphasis on the importance of ongoing partnership working, co-production, and effective communication between commissioners, providers, and communities to ensure services meet actual needs. Some called for more formal and frequent opportunities to provide feedback to commissioners so that provider and community perspectives are incorporated into commissioning decisions</w:t>
      </w:r>
      <w:r w:rsidR="00A66616">
        <w:rPr>
          <w:rFonts w:ascii="Arial" w:hAnsi="Arial" w:cs="Arial"/>
        </w:rPr>
        <w:t>,</w:t>
      </w:r>
      <w:r w:rsidRPr="003E50BC">
        <w:rPr>
          <w:rFonts w:ascii="Arial" w:hAnsi="Arial" w:cs="Arial"/>
        </w:rPr>
        <w:t xml:space="preserve"> allowing for responsive changes based on feedback and real-world outcomes.</w:t>
      </w:r>
    </w:p>
    <w:p w14:paraId="1519AC32" w14:textId="77777777" w:rsidR="0076393A" w:rsidRPr="003E50BC" w:rsidRDefault="0076393A" w:rsidP="0076393A">
      <w:pPr>
        <w:rPr>
          <w:rFonts w:ascii="Arial" w:hAnsi="Arial" w:cs="Arial"/>
        </w:rPr>
      </w:pPr>
    </w:p>
    <w:p w14:paraId="14EFC578" w14:textId="77777777" w:rsidR="0076393A" w:rsidRPr="003E50BC" w:rsidRDefault="0076393A" w:rsidP="0076393A">
      <w:pPr>
        <w:rPr>
          <w:rFonts w:ascii="Arial" w:hAnsi="Arial" w:cs="Arial"/>
        </w:rPr>
      </w:pPr>
      <w:r w:rsidRPr="003E50BC">
        <w:rPr>
          <w:rFonts w:ascii="Arial" w:hAnsi="Arial" w:cs="Arial"/>
          <w:b/>
          <w:bCs/>
        </w:rPr>
        <w:t xml:space="preserve">Role of co-production groups: </w:t>
      </w:r>
      <w:r w:rsidRPr="003E50BC">
        <w:rPr>
          <w:rFonts w:ascii="Arial" w:hAnsi="Arial" w:cs="Arial"/>
        </w:rPr>
        <w:t>the role of Strategic Co-production Groups like 'Our Voice' in holding strategic leaders to account and ensuring that co-production is embedded in service design, with an emphasis on involving a diverse range of community members.</w:t>
      </w:r>
    </w:p>
    <w:p w14:paraId="4D775520" w14:textId="77777777" w:rsidR="0076393A" w:rsidRPr="003E50BC" w:rsidRDefault="0076393A" w:rsidP="0076393A">
      <w:pPr>
        <w:rPr>
          <w:rFonts w:ascii="Arial" w:hAnsi="Arial" w:cs="Arial"/>
          <w:b/>
          <w:bCs/>
        </w:rPr>
      </w:pPr>
    </w:p>
    <w:p w14:paraId="76097FDE" w14:textId="77777777" w:rsidR="0076393A" w:rsidRPr="003E50BC" w:rsidRDefault="0076393A" w:rsidP="0076393A">
      <w:pPr>
        <w:rPr>
          <w:rFonts w:ascii="Arial" w:hAnsi="Arial" w:cs="Arial"/>
        </w:rPr>
      </w:pPr>
      <w:r w:rsidRPr="003E50BC">
        <w:rPr>
          <w:rFonts w:ascii="Arial" w:hAnsi="Arial" w:cs="Arial"/>
          <w:b/>
          <w:bCs/>
        </w:rPr>
        <w:t xml:space="preserve">Trauma </w:t>
      </w:r>
      <w:r>
        <w:rPr>
          <w:rFonts w:ascii="Arial" w:hAnsi="Arial" w:cs="Arial"/>
          <w:b/>
          <w:bCs/>
        </w:rPr>
        <w:t>in</w:t>
      </w:r>
      <w:r w:rsidRPr="003E50BC">
        <w:rPr>
          <w:rFonts w:ascii="Arial" w:hAnsi="Arial" w:cs="Arial"/>
          <w:b/>
          <w:bCs/>
        </w:rPr>
        <w:t xml:space="preserve">formed </w:t>
      </w:r>
      <w:r>
        <w:rPr>
          <w:rFonts w:ascii="Arial" w:hAnsi="Arial" w:cs="Arial"/>
          <w:b/>
          <w:bCs/>
        </w:rPr>
        <w:t>p</w:t>
      </w:r>
      <w:r w:rsidRPr="003E50BC">
        <w:rPr>
          <w:rFonts w:ascii="Arial" w:hAnsi="Arial" w:cs="Arial"/>
          <w:b/>
          <w:bCs/>
        </w:rPr>
        <w:t xml:space="preserve">ractice: </w:t>
      </w:r>
      <w:r w:rsidRPr="003E50BC">
        <w:rPr>
          <w:rFonts w:ascii="Arial" w:hAnsi="Arial" w:cs="Arial"/>
        </w:rPr>
        <w:t>Trauma-informed practice is vital because it recognises that people’s behaviours, choices and needs are often shaped by past experiences of harm or adversity, and it ensures support is offered with empathy, safety and understanding rather than judgement — creating the conditions for trust, healing and genuine partnership.</w:t>
      </w:r>
    </w:p>
    <w:p w14:paraId="657B6048" w14:textId="77777777" w:rsidR="0076393A" w:rsidRDefault="0076393A" w:rsidP="0076393A">
      <w:pPr>
        <w:rPr>
          <w:rFonts w:ascii="Arial" w:hAnsi="Arial" w:cs="Arial"/>
          <w:b/>
          <w:bCs/>
          <w:color w:val="A93A80"/>
        </w:rPr>
      </w:pPr>
    </w:p>
    <w:p w14:paraId="49299514" w14:textId="77777777" w:rsidR="0076393A" w:rsidRDefault="0076393A" w:rsidP="0076393A">
      <w:pPr>
        <w:rPr>
          <w:rFonts w:ascii="Arial" w:hAnsi="Arial" w:cs="Arial"/>
          <w:b/>
          <w:bCs/>
          <w:color w:val="A93A80"/>
        </w:rPr>
      </w:pPr>
    </w:p>
    <w:p w14:paraId="5B4901D2" w14:textId="77777777" w:rsidR="0076393A" w:rsidRPr="00AF1147" w:rsidRDefault="0076393A" w:rsidP="0076393A">
      <w:pPr>
        <w:pBdr>
          <w:top w:val="single" w:sz="48" w:space="1" w:color="009CDE"/>
          <w:left w:val="single" w:sz="48" w:space="4" w:color="009CDE"/>
          <w:bottom w:val="single" w:sz="48" w:space="1" w:color="009CDE"/>
          <w:right w:val="single" w:sz="48" w:space="4" w:color="009CDE"/>
        </w:pBdr>
        <w:shd w:val="clear" w:color="auto" w:fill="009CDE"/>
        <w:rPr>
          <w:rFonts w:ascii="Arial" w:hAnsi="Arial" w:cs="Arial"/>
          <w:b/>
          <w:bCs/>
          <w:color w:val="FFFFFF" w:themeColor="background1"/>
          <w:sz w:val="28"/>
          <w:szCs w:val="28"/>
        </w:rPr>
      </w:pPr>
      <w:r>
        <w:rPr>
          <w:rFonts w:ascii="Arial" w:hAnsi="Arial" w:cs="Arial"/>
          <w:b/>
          <w:bCs/>
          <w:color w:val="FFFFFF" w:themeColor="background1"/>
          <w:sz w:val="28"/>
          <w:szCs w:val="28"/>
        </w:rPr>
        <w:t>What’s changed and what more does Nottinghamshire need to do?</w:t>
      </w:r>
    </w:p>
    <w:p w14:paraId="1AD7C22A" w14:textId="77777777" w:rsidR="0076393A" w:rsidRDefault="0076393A" w:rsidP="0076393A">
      <w:pPr>
        <w:rPr>
          <w:rFonts w:ascii="Arial" w:hAnsi="Arial" w:cs="Arial"/>
        </w:rPr>
      </w:pPr>
    </w:p>
    <w:p w14:paraId="624075CF"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Reviewing the report from 2023 and feedback from 2025 below are some of the areas that have changed:</w:t>
      </w:r>
    </w:p>
    <w:p w14:paraId="5DF47B03" w14:textId="77777777" w:rsidR="0076393A" w:rsidRDefault="0076393A" w:rsidP="0076393A">
      <w:pPr>
        <w:rPr>
          <w:rFonts w:ascii="Arial" w:hAnsi="Arial" w:cs="Arial"/>
          <w:color w:val="404040" w:themeColor="text1" w:themeTint="BF"/>
        </w:rPr>
      </w:pPr>
    </w:p>
    <w:p w14:paraId="072002C0" w14:textId="77777777" w:rsidR="0076393A" w:rsidRDefault="0076393A" w:rsidP="0076393A">
      <w:pPr>
        <w:rPr>
          <w:rFonts w:ascii="Arial" w:hAnsi="Arial" w:cs="Arial"/>
          <w:color w:val="404040" w:themeColor="text1" w:themeTint="BF"/>
        </w:rPr>
      </w:pPr>
    </w:p>
    <w:p w14:paraId="72163F5D" w14:textId="77777777" w:rsidR="0076393A" w:rsidRPr="00D65D6D" w:rsidRDefault="0076393A" w:rsidP="0076393A">
      <w:pPr>
        <w:pStyle w:val="ListParagraph"/>
        <w:numPr>
          <w:ilvl w:val="0"/>
          <w:numId w:val="34"/>
        </w:numPr>
        <w:rPr>
          <w:rFonts w:ascii="Arial" w:hAnsi="Arial" w:cs="Arial"/>
          <w:b/>
          <w:bCs/>
          <w:color w:val="44009A"/>
          <w:sz w:val="26"/>
          <w:szCs w:val="26"/>
        </w:rPr>
      </w:pPr>
      <w:r w:rsidRPr="00D65D6D">
        <w:rPr>
          <w:rFonts w:ascii="Arial" w:hAnsi="Arial" w:cs="Arial"/>
          <w:b/>
          <w:bCs/>
          <w:color w:val="44009A"/>
          <w:sz w:val="26"/>
          <w:szCs w:val="26"/>
        </w:rPr>
        <w:t>Wellbeing &amp; independence</w:t>
      </w:r>
    </w:p>
    <w:p w14:paraId="5A89B4CA" w14:textId="77777777" w:rsidR="0076393A" w:rsidRDefault="0076393A" w:rsidP="0076393A">
      <w:pPr>
        <w:rPr>
          <w:rFonts w:ascii="Arial" w:hAnsi="Arial" w:cs="Arial"/>
          <w:color w:val="404040" w:themeColor="text1" w:themeTint="BF"/>
        </w:rPr>
      </w:pPr>
    </w:p>
    <w:p w14:paraId="6FE999B3" w14:textId="77777777" w:rsidR="0076393A" w:rsidRDefault="0076393A" w:rsidP="0076393A">
      <w:pPr>
        <w:rPr>
          <w:rFonts w:ascii="Arial" w:hAnsi="Arial" w:cs="Arial"/>
          <w:b/>
          <w:bCs/>
          <w:color w:val="404040" w:themeColor="text1" w:themeTint="BF"/>
        </w:rPr>
      </w:pPr>
      <w:r w:rsidRPr="007368C7">
        <w:rPr>
          <w:rFonts w:ascii="Arial" w:hAnsi="Arial" w:cs="Arial"/>
          <w:b/>
          <w:bCs/>
          <w:color w:val="404040" w:themeColor="text1" w:themeTint="BF"/>
        </w:rPr>
        <w:t>What’s changed?</w:t>
      </w:r>
    </w:p>
    <w:p w14:paraId="6FBA4C94" w14:textId="77777777" w:rsidR="0076393A" w:rsidRPr="007368C7" w:rsidRDefault="0076393A" w:rsidP="0076393A">
      <w:pPr>
        <w:rPr>
          <w:rFonts w:ascii="Arial" w:hAnsi="Arial" w:cs="Arial"/>
          <w:b/>
          <w:bCs/>
          <w:color w:val="404040" w:themeColor="text1" w:themeTint="BF"/>
        </w:rPr>
      </w:pPr>
    </w:p>
    <w:p w14:paraId="5918C0FA" w14:textId="77777777" w:rsidR="0076393A" w:rsidRDefault="0076393A" w:rsidP="0076393A">
      <w:pPr>
        <w:rPr>
          <w:rFonts w:ascii="Arial" w:hAnsi="Arial" w:cs="Arial"/>
          <w:color w:val="404040" w:themeColor="text1" w:themeTint="BF"/>
        </w:rPr>
      </w:pPr>
      <w:r w:rsidRPr="007368C7">
        <w:rPr>
          <w:rFonts w:ascii="Arial" w:hAnsi="Arial" w:cs="Arial"/>
          <w:color w:val="404040" w:themeColor="text1" w:themeTint="BF"/>
        </w:rPr>
        <w:t>There is a greater focus on technology-enabled care and adaptations, with more people reporting direct benefits. The engagement with a wider range of communities has highlighted specific barriers and needs, such as culturally competent provision and support for people with complex needs.</w:t>
      </w:r>
    </w:p>
    <w:p w14:paraId="25B0105D" w14:textId="77777777" w:rsidR="0076393A" w:rsidRPr="007368C7" w:rsidRDefault="0076393A" w:rsidP="0076393A">
      <w:pPr>
        <w:rPr>
          <w:rFonts w:ascii="Arial" w:hAnsi="Arial" w:cs="Arial"/>
          <w:color w:val="404040" w:themeColor="text1" w:themeTint="BF"/>
        </w:rPr>
      </w:pPr>
    </w:p>
    <w:p w14:paraId="6E707595" w14:textId="77777777" w:rsidR="0076393A" w:rsidRDefault="0076393A" w:rsidP="0076393A">
      <w:pPr>
        <w:rPr>
          <w:rFonts w:ascii="Arial" w:hAnsi="Arial" w:cs="Arial"/>
          <w:b/>
          <w:bCs/>
          <w:color w:val="404040" w:themeColor="text1" w:themeTint="BF"/>
        </w:rPr>
      </w:pPr>
      <w:r w:rsidRPr="007368C7">
        <w:rPr>
          <w:rFonts w:ascii="Arial" w:hAnsi="Arial" w:cs="Arial"/>
          <w:b/>
          <w:bCs/>
          <w:color w:val="404040" w:themeColor="text1" w:themeTint="BF"/>
        </w:rPr>
        <w:t>What more do</w:t>
      </w:r>
      <w:r>
        <w:rPr>
          <w:rFonts w:ascii="Arial" w:hAnsi="Arial" w:cs="Arial"/>
          <w:b/>
          <w:bCs/>
          <w:color w:val="404040" w:themeColor="text1" w:themeTint="BF"/>
        </w:rPr>
        <w:t>es</w:t>
      </w:r>
      <w:r w:rsidRPr="007368C7">
        <w:rPr>
          <w:rFonts w:ascii="Arial" w:hAnsi="Arial" w:cs="Arial"/>
          <w:b/>
          <w:bCs/>
          <w:color w:val="404040" w:themeColor="text1" w:themeTint="BF"/>
        </w:rPr>
        <w:t xml:space="preserve"> Nottinghamshire need to do? </w:t>
      </w:r>
    </w:p>
    <w:p w14:paraId="6B5BBF00" w14:textId="77777777" w:rsidR="0076393A" w:rsidRPr="007368C7" w:rsidRDefault="0076393A" w:rsidP="0076393A">
      <w:pPr>
        <w:rPr>
          <w:rFonts w:ascii="Arial" w:hAnsi="Arial" w:cs="Arial"/>
          <w:b/>
          <w:bCs/>
          <w:color w:val="404040" w:themeColor="text1" w:themeTint="BF"/>
        </w:rPr>
      </w:pPr>
    </w:p>
    <w:p w14:paraId="39BB562A" w14:textId="77777777" w:rsidR="0076393A" w:rsidRDefault="0076393A" w:rsidP="0076393A">
      <w:pPr>
        <w:rPr>
          <w:rFonts w:ascii="Arial" w:hAnsi="Arial" w:cs="Arial"/>
          <w:color w:val="404040" w:themeColor="text1" w:themeTint="BF"/>
        </w:rPr>
      </w:pPr>
      <w:r w:rsidRPr="007368C7">
        <w:rPr>
          <w:rFonts w:ascii="Arial" w:hAnsi="Arial" w:cs="Arial"/>
          <w:color w:val="404040" w:themeColor="text1" w:themeTint="BF"/>
        </w:rPr>
        <w:t xml:space="preserve">Feedback continues to emphasise independence, with more positive comments about home adaptations and technology (e.g., fall detectors, personal alarms). People report feeling safer and more confident at home, and there is evidence of improved support for hospital discharge. However, issues persist around housing suitability, local variation, and reliance on family for transport and heavier tasks. The desire for consistency across districts remains strong. </w:t>
      </w:r>
    </w:p>
    <w:p w14:paraId="62E56A23" w14:textId="77777777" w:rsidR="0076393A" w:rsidRPr="007368C7" w:rsidRDefault="0076393A" w:rsidP="0076393A">
      <w:pPr>
        <w:rPr>
          <w:rFonts w:ascii="Arial" w:hAnsi="Arial" w:cs="Arial"/>
          <w:color w:val="404040" w:themeColor="text1" w:themeTint="BF"/>
        </w:rPr>
      </w:pPr>
    </w:p>
    <w:p w14:paraId="1625BB9A" w14:textId="77777777" w:rsidR="0076393A" w:rsidRPr="007368C7" w:rsidRDefault="0076393A" w:rsidP="0076393A">
      <w:pPr>
        <w:rPr>
          <w:rFonts w:ascii="Arial" w:hAnsi="Arial" w:cs="Arial"/>
          <w:b/>
          <w:bCs/>
          <w:color w:val="025D91"/>
        </w:rPr>
      </w:pPr>
      <w:r w:rsidRPr="007368C7">
        <w:rPr>
          <w:rFonts w:ascii="Arial" w:hAnsi="Arial" w:cs="Arial"/>
          <w:b/>
          <w:bCs/>
          <w:color w:val="025D91"/>
        </w:rPr>
        <w:t>___________________________________________________________________</w:t>
      </w:r>
    </w:p>
    <w:p w14:paraId="409AB23A" w14:textId="77777777" w:rsidR="0076393A" w:rsidRDefault="0076393A" w:rsidP="0076393A">
      <w:pPr>
        <w:rPr>
          <w:rFonts w:ascii="Arial" w:hAnsi="Arial" w:cs="Arial"/>
          <w:color w:val="404040" w:themeColor="text1" w:themeTint="BF"/>
        </w:rPr>
      </w:pPr>
    </w:p>
    <w:p w14:paraId="09B42627" w14:textId="77777777" w:rsidR="0076393A" w:rsidRDefault="0076393A" w:rsidP="0076393A">
      <w:pPr>
        <w:rPr>
          <w:rFonts w:ascii="Arial" w:hAnsi="Arial" w:cs="Arial"/>
          <w:color w:val="404040" w:themeColor="text1" w:themeTint="BF"/>
        </w:rPr>
      </w:pPr>
    </w:p>
    <w:p w14:paraId="5F2859CB" w14:textId="77777777" w:rsidR="0076393A" w:rsidRPr="003E50BC" w:rsidRDefault="0076393A" w:rsidP="0076393A">
      <w:pPr>
        <w:rPr>
          <w:rFonts w:ascii="Arial" w:hAnsi="Arial" w:cs="Arial"/>
          <w:b/>
          <w:bCs/>
          <w:color w:val="404040" w:themeColor="text1" w:themeTint="BF"/>
        </w:rPr>
      </w:pPr>
    </w:p>
    <w:p w14:paraId="2A09A05B" w14:textId="77777777" w:rsidR="0076393A" w:rsidRPr="00D65D6D" w:rsidRDefault="0076393A" w:rsidP="0076393A">
      <w:pPr>
        <w:pStyle w:val="ListParagraph"/>
        <w:numPr>
          <w:ilvl w:val="0"/>
          <w:numId w:val="34"/>
        </w:numPr>
        <w:rPr>
          <w:rFonts w:ascii="Arial" w:hAnsi="Arial" w:cs="Arial"/>
          <w:b/>
          <w:bCs/>
          <w:color w:val="44009A"/>
        </w:rPr>
      </w:pPr>
      <w:r w:rsidRPr="00D65D6D">
        <w:rPr>
          <w:rFonts w:ascii="Arial" w:hAnsi="Arial" w:cs="Arial"/>
          <w:b/>
          <w:bCs/>
          <w:color w:val="44009A"/>
        </w:rPr>
        <w:t>Support to live your life</w:t>
      </w:r>
    </w:p>
    <w:p w14:paraId="4E599435" w14:textId="77777777" w:rsidR="0076393A" w:rsidRPr="003E50BC" w:rsidRDefault="0076393A" w:rsidP="0076393A">
      <w:pPr>
        <w:ind w:left="720"/>
        <w:rPr>
          <w:rFonts w:ascii="Arial" w:hAnsi="Arial" w:cs="Arial"/>
          <w:b/>
          <w:bCs/>
          <w:color w:val="404040" w:themeColor="text1" w:themeTint="BF"/>
        </w:rPr>
      </w:pPr>
    </w:p>
    <w:p w14:paraId="5D97843A" w14:textId="77777777" w:rsidR="0076393A" w:rsidRDefault="0076393A" w:rsidP="0076393A">
      <w:pPr>
        <w:rPr>
          <w:rFonts w:ascii="Arial" w:hAnsi="Arial" w:cs="Arial"/>
          <w:b/>
          <w:bCs/>
          <w:color w:val="404040" w:themeColor="text1" w:themeTint="BF"/>
        </w:rPr>
      </w:pPr>
      <w:r w:rsidRPr="003E50BC">
        <w:rPr>
          <w:rFonts w:ascii="Arial" w:hAnsi="Arial" w:cs="Arial"/>
          <w:b/>
          <w:bCs/>
          <w:color w:val="404040" w:themeColor="text1" w:themeTint="BF"/>
        </w:rPr>
        <w:t>What’s changed?</w:t>
      </w:r>
    </w:p>
    <w:p w14:paraId="18B89025" w14:textId="77777777" w:rsidR="0076393A" w:rsidRPr="003E50BC" w:rsidRDefault="0076393A" w:rsidP="0076393A">
      <w:pPr>
        <w:rPr>
          <w:rFonts w:ascii="Arial" w:hAnsi="Arial" w:cs="Arial"/>
          <w:b/>
          <w:bCs/>
          <w:color w:val="404040" w:themeColor="text1" w:themeTint="BF"/>
        </w:rPr>
      </w:pPr>
    </w:p>
    <w:p w14:paraId="7B7EA491"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There is more evidence of person-centred care and flexible support, but persistent challenges with staffing and continuity. The expansion of day services and community activities is noted, though closures and reduced access still impact some groups.</w:t>
      </w:r>
    </w:p>
    <w:p w14:paraId="447C59AB" w14:textId="77777777" w:rsidR="0076393A" w:rsidRPr="003E50BC" w:rsidRDefault="0076393A" w:rsidP="0076393A">
      <w:pPr>
        <w:rPr>
          <w:rFonts w:ascii="Arial" w:hAnsi="Arial" w:cs="Arial"/>
          <w:color w:val="404040" w:themeColor="text1" w:themeTint="BF"/>
        </w:rPr>
      </w:pPr>
    </w:p>
    <w:p w14:paraId="7188CCDC" w14:textId="77777777" w:rsidR="0076393A" w:rsidRDefault="0076393A" w:rsidP="0076393A">
      <w:pPr>
        <w:rPr>
          <w:rFonts w:ascii="Arial" w:hAnsi="Arial" w:cs="Arial"/>
          <w:b/>
          <w:bCs/>
          <w:color w:val="404040" w:themeColor="text1" w:themeTint="BF"/>
        </w:rPr>
      </w:pPr>
      <w:r w:rsidRPr="007368C7">
        <w:rPr>
          <w:rFonts w:ascii="Arial" w:hAnsi="Arial" w:cs="Arial"/>
          <w:b/>
          <w:bCs/>
          <w:color w:val="404040" w:themeColor="text1" w:themeTint="BF"/>
        </w:rPr>
        <w:t>What more do</w:t>
      </w:r>
      <w:r>
        <w:rPr>
          <w:rFonts w:ascii="Arial" w:hAnsi="Arial" w:cs="Arial"/>
          <w:b/>
          <w:bCs/>
          <w:color w:val="404040" w:themeColor="text1" w:themeTint="BF"/>
        </w:rPr>
        <w:t>es</w:t>
      </w:r>
      <w:r w:rsidRPr="007368C7">
        <w:rPr>
          <w:rFonts w:ascii="Arial" w:hAnsi="Arial" w:cs="Arial"/>
          <w:b/>
          <w:bCs/>
          <w:color w:val="404040" w:themeColor="text1" w:themeTint="BF"/>
        </w:rPr>
        <w:t xml:space="preserve"> Nottinghamshire need to do?</w:t>
      </w:r>
    </w:p>
    <w:p w14:paraId="282808A9" w14:textId="77777777" w:rsidR="0076393A" w:rsidRPr="003E50BC" w:rsidRDefault="0076393A" w:rsidP="0076393A">
      <w:pPr>
        <w:rPr>
          <w:rFonts w:ascii="Arial" w:hAnsi="Arial" w:cs="Arial"/>
          <w:b/>
          <w:bCs/>
          <w:color w:val="404040" w:themeColor="text1" w:themeTint="BF"/>
        </w:rPr>
      </w:pPr>
    </w:p>
    <w:p w14:paraId="22E1153C"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 xml:space="preserve">Feedback shows increased appreciation for tailored support, day services, and volunteering opportunities. People value relationships with long-term workers and personal assistants, describing them as “teammates.” However, staff shortages, turnover, and gaps in provision for those with profound disabilities or mental health needs remain concerns. </w:t>
      </w:r>
    </w:p>
    <w:p w14:paraId="2FF87078" w14:textId="77777777" w:rsidR="0076393A" w:rsidRDefault="0076393A" w:rsidP="0076393A">
      <w:pPr>
        <w:rPr>
          <w:rFonts w:ascii="Arial" w:hAnsi="Arial" w:cs="Arial"/>
          <w:color w:val="404040" w:themeColor="text1" w:themeTint="BF"/>
        </w:rPr>
      </w:pPr>
    </w:p>
    <w:p w14:paraId="2D9D85C6" w14:textId="09211AF7" w:rsidR="0076393A" w:rsidRPr="00B332E3" w:rsidRDefault="0076393A" w:rsidP="0076393A">
      <w:pPr>
        <w:rPr>
          <w:rFonts w:ascii="Arial" w:hAnsi="Arial" w:cs="Arial"/>
          <w:b/>
          <w:bCs/>
          <w:color w:val="025D91"/>
        </w:rPr>
      </w:pPr>
      <w:r w:rsidRPr="007368C7">
        <w:rPr>
          <w:rFonts w:ascii="Arial" w:hAnsi="Arial" w:cs="Arial"/>
          <w:b/>
          <w:bCs/>
          <w:color w:val="025D91"/>
        </w:rPr>
        <w:t>__________________________________________________________________</w:t>
      </w:r>
    </w:p>
    <w:p w14:paraId="0F21C8AF" w14:textId="77777777" w:rsidR="0076393A" w:rsidRPr="003E50BC" w:rsidRDefault="0076393A" w:rsidP="0076393A">
      <w:pPr>
        <w:rPr>
          <w:rFonts w:ascii="Arial" w:hAnsi="Arial" w:cs="Arial"/>
          <w:b/>
          <w:bCs/>
          <w:color w:val="404040" w:themeColor="text1" w:themeTint="BF"/>
        </w:rPr>
      </w:pPr>
    </w:p>
    <w:p w14:paraId="1E1CAD8E" w14:textId="77777777" w:rsidR="0076393A" w:rsidRPr="00D65D6D" w:rsidRDefault="0076393A" w:rsidP="0076393A">
      <w:pPr>
        <w:pStyle w:val="ListParagraph"/>
        <w:numPr>
          <w:ilvl w:val="0"/>
          <w:numId w:val="34"/>
        </w:numPr>
        <w:rPr>
          <w:rFonts w:ascii="Arial" w:hAnsi="Arial" w:cs="Arial"/>
          <w:b/>
          <w:bCs/>
          <w:color w:val="44009A"/>
        </w:rPr>
      </w:pPr>
      <w:r w:rsidRPr="00D65D6D">
        <w:rPr>
          <w:rFonts w:ascii="Arial" w:hAnsi="Arial" w:cs="Arial"/>
          <w:b/>
          <w:bCs/>
          <w:color w:val="44009A"/>
        </w:rPr>
        <w:t>Connections &amp; community</w:t>
      </w:r>
    </w:p>
    <w:p w14:paraId="4D3ADB1B" w14:textId="77777777" w:rsidR="0076393A" w:rsidRPr="007368C7" w:rsidRDefault="0076393A" w:rsidP="0076393A">
      <w:pPr>
        <w:ind w:left="360"/>
        <w:rPr>
          <w:rFonts w:ascii="Arial" w:hAnsi="Arial" w:cs="Arial"/>
          <w:b/>
          <w:bCs/>
          <w:color w:val="404040" w:themeColor="text1" w:themeTint="BF"/>
        </w:rPr>
      </w:pPr>
    </w:p>
    <w:p w14:paraId="65F46F53" w14:textId="77777777" w:rsidR="0076393A" w:rsidRDefault="0076393A" w:rsidP="0076393A">
      <w:pPr>
        <w:rPr>
          <w:rFonts w:ascii="Arial" w:hAnsi="Arial" w:cs="Arial"/>
          <w:b/>
          <w:bCs/>
          <w:color w:val="404040" w:themeColor="text1" w:themeTint="BF"/>
        </w:rPr>
      </w:pPr>
      <w:r w:rsidRPr="003E50BC">
        <w:rPr>
          <w:rFonts w:ascii="Arial" w:hAnsi="Arial" w:cs="Arial"/>
          <w:b/>
          <w:bCs/>
          <w:color w:val="404040" w:themeColor="text1" w:themeTint="BF"/>
        </w:rPr>
        <w:t>What’s changed?</w:t>
      </w:r>
    </w:p>
    <w:p w14:paraId="6D5FBF28" w14:textId="77777777" w:rsidR="0076393A" w:rsidRPr="003E50BC" w:rsidRDefault="0076393A" w:rsidP="0076393A">
      <w:pPr>
        <w:rPr>
          <w:rFonts w:ascii="Arial" w:hAnsi="Arial" w:cs="Arial"/>
          <w:b/>
          <w:bCs/>
          <w:color w:val="404040" w:themeColor="text1" w:themeTint="BF"/>
        </w:rPr>
      </w:pPr>
    </w:p>
    <w:p w14:paraId="0D3552FA"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The feedback reflects broader engagement with minority and marginalised groups, identifying new gaps and opportunities for community inclusion. There is a call for more hybrid communication models and investment in community hubs.</w:t>
      </w:r>
    </w:p>
    <w:p w14:paraId="51BCF498" w14:textId="77777777" w:rsidR="0076393A" w:rsidRPr="003E50BC" w:rsidRDefault="0076393A" w:rsidP="0076393A">
      <w:pPr>
        <w:rPr>
          <w:rFonts w:ascii="Arial" w:hAnsi="Arial" w:cs="Arial"/>
          <w:color w:val="404040" w:themeColor="text1" w:themeTint="BF"/>
        </w:rPr>
      </w:pPr>
    </w:p>
    <w:p w14:paraId="590058C3" w14:textId="77777777" w:rsidR="0076393A" w:rsidRDefault="0076393A" w:rsidP="0076393A">
      <w:pPr>
        <w:rPr>
          <w:rFonts w:ascii="Arial" w:hAnsi="Arial" w:cs="Arial"/>
          <w:b/>
          <w:bCs/>
          <w:color w:val="404040" w:themeColor="text1" w:themeTint="BF"/>
        </w:rPr>
      </w:pPr>
      <w:r w:rsidRPr="007368C7">
        <w:rPr>
          <w:rFonts w:ascii="Arial" w:hAnsi="Arial" w:cs="Arial"/>
          <w:b/>
          <w:bCs/>
          <w:color w:val="404040" w:themeColor="text1" w:themeTint="BF"/>
        </w:rPr>
        <w:t>What more do</w:t>
      </w:r>
      <w:r>
        <w:rPr>
          <w:rFonts w:ascii="Arial" w:hAnsi="Arial" w:cs="Arial"/>
          <w:b/>
          <w:bCs/>
          <w:color w:val="404040" w:themeColor="text1" w:themeTint="BF"/>
        </w:rPr>
        <w:t>es</w:t>
      </w:r>
      <w:r w:rsidRPr="007368C7">
        <w:rPr>
          <w:rFonts w:ascii="Arial" w:hAnsi="Arial" w:cs="Arial"/>
          <w:b/>
          <w:bCs/>
          <w:color w:val="404040" w:themeColor="text1" w:themeTint="BF"/>
        </w:rPr>
        <w:t xml:space="preserve"> Nottinghamshire need to do?</w:t>
      </w:r>
    </w:p>
    <w:p w14:paraId="7D5A201B" w14:textId="77777777" w:rsidR="0076393A" w:rsidRPr="003E50BC" w:rsidRDefault="0076393A" w:rsidP="0076393A">
      <w:pPr>
        <w:rPr>
          <w:rFonts w:ascii="Arial" w:hAnsi="Arial" w:cs="Arial"/>
          <w:b/>
          <w:bCs/>
          <w:color w:val="404040" w:themeColor="text1" w:themeTint="BF"/>
        </w:rPr>
      </w:pPr>
    </w:p>
    <w:p w14:paraId="058EA1E6"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 xml:space="preserve">There is a stronger emphasis on inclusive community spaces, peer support, and culturally competent services. For example, </w:t>
      </w:r>
      <w:r>
        <w:rPr>
          <w:rFonts w:ascii="Arial" w:hAnsi="Arial" w:cs="Arial"/>
          <w:color w:val="404040" w:themeColor="text1" w:themeTint="BF"/>
        </w:rPr>
        <w:t>w</w:t>
      </w:r>
      <w:r w:rsidRPr="003E50BC">
        <w:rPr>
          <w:rFonts w:ascii="Arial" w:hAnsi="Arial" w:cs="Arial"/>
          <w:color w:val="404040" w:themeColor="text1" w:themeTint="BF"/>
        </w:rPr>
        <w:t xml:space="preserve">omen talked about the value of culture-specific training courses like the </w:t>
      </w:r>
      <w:r>
        <w:rPr>
          <w:rFonts w:ascii="Arial" w:hAnsi="Arial" w:cs="Arial"/>
          <w:color w:val="404040" w:themeColor="text1" w:themeTint="BF"/>
        </w:rPr>
        <w:t>m</w:t>
      </w:r>
      <w:r w:rsidRPr="003E50BC">
        <w:rPr>
          <w:rFonts w:ascii="Arial" w:hAnsi="Arial" w:cs="Arial"/>
          <w:color w:val="404040" w:themeColor="text1" w:themeTint="BF"/>
        </w:rPr>
        <w:t xml:space="preserve">ental </w:t>
      </w:r>
      <w:r>
        <w:rPr>
          <w:rFonts w:ascii="Arial" w:hAnsi="Arial" w:cs="Arial"/>
          <w:color w:val="404040" w:themeColor="text1" w:themeTint="BF"/>
        </w:rPr>
        <w:t>h</w:t>
      </w:r>
      <w:r w:rsidRPr="003E50BC">
        <w:rPr>
          <w:rFonts w:ascii="Arial" w:hAnsi="Arial" w:cs="Arial"/>
          <w:color w:val="404040" w:themeColor="text1" w:themeTint="BF"/>
        </w:rPr>
        <w:t xml:space="preserve">ealth and </w:t>
      </w:r>
      <w:r>
        <w:rPr>
          <w:rFonts w:ascii="Arial" w:hAnsi="Arial" w:cs="Arial"/>
          <w:color w:val="404040" w:themeColor="text1" w:themeTint="BF"/>
        </w:rPr>
        <w:t>w</w:t>
      </w:r>
      <w:r w:rsidRPr="003E50BC">
        <w:rPr>
          <w:rFonts w:ascii="Arial" w:hAnsi="Arial" w:cs="Arial"/>
          <w:color w:val="404040" w:themeColor="text1" w:themeTint="BF"/>
        </w:rPr>
        <w:t xml:space="preserve">ellbeing for </w:t>
      </w:r>
      <w:r>
        <w:rPr>
          <w:rFonts w:ascii="Arial" w:hAnsi="Arial" w:cs="Arial"/>
          <w:color w:val="404040" w:themeColor="text1" w:themeTint="BF"/>
        </w:rPr>
        <w:t>b</w:t>
      </w:r>
      <w:r w:rsidRPr="003E50BC">
        <w:rPr>
          <w:rFonts w:ascii="Arial" w:hAnsi="Arial" w:cs="Arial"/>
          <w:color w:val="404040" w:themeColor="text1" w:themeTint="BF"/>
        </w:rPr>
        <w:t xml:space="preserve">lack and mixed </w:t>
      </w:r>
      <w:r>
        <w:rPr>
          <w:rFonts w:ascii="Arial" w:hAnsi="Arial" w:cs="Arial"/>
          <w:color w:val="404040" w:themeColor="text1" w:themeTint="BF"/>
        </w:rPr>
        <w:t>h</w:t>
      </w:r>
      <w:r w:rsidRPr="003E50BC">
        <w:rPr>
          <w:rFonts w:ascii="Arial" w:hAnsi="Arial" w:cs="Arial"/>
          <w:color w:val="404040" w:themeColor="text1" w:themeTint="BF"/>
        </w:rPr>
        <w:t xml:space="preserve">eritage </w:t>
      </w:r>
      <w:r>
        <w:rPr>
          <w:rFonts w:ascii="Arial" w:hAnsi="Arial" w:cs="Arial"/>
          <w:color w:val="404040" w:themeColor="text1" w:themeTint="BF"/>
        </w:rPr>
        <w:t>w</w:t>
      </w:r>
      <w:r w:rsidRPr="003E50BC">
        <w:rPr>
          <w:rFonts w:ascii="Arial" w:hAnsi="Arial" w:cs="Arial"/>
          <w:color w:val="404040" w:themeColor="text1" w:themeTint="BF"/>
        </w:rPr>
        <w:t xml:space="preserve">omen that educate women about systems of historical oppression that create inequality today. </w:t>
      </w:r>
    </w:p>
    <w:p w14:paraId="4BE5B238" w14:textId="77777777" w:rsidR="0076393A" w:rsidRPr="003E50BC" w:rsidRDefault="0076393A" w:rsidP="0076393A">
      <w:pPr>
        <w:rPr>
          <w:rFonts w:ascii="Arial" w:hAnsi="Arial" w:cs="Arial"/>
          <w:color w:val="404040" w:themeColor="text1" w:themeTint="BF"/>
        </w:rPr>
      </w:pPr>
    </w:p>
    <w:p w14:paraId="5CB1BC9E" w14:textId="3B258621" w:rsidR="00B332E3" w:rsidRDefault="0076393A" w:rsidP="0076393A">
      <w:pPr>
        <w:rPr>
          <w:rFonts w:ascii="Arial" w:hAnsi="Arial" w:cs="Arial"/>
          <w:color w:val="404040" w:themeColor="text1" w:themeTint="BF"/>
        </w:rPr>
      </w:pPr>
      <w:r w:rsidRPr="003E50BC">
        <w:rPr>
          <w:rFonts w:ascii="Arial" w:hAnsi="Arial" w:cs="Arial"/>
          <w:color w:val="404040" w:themeColor="text1" w:themeTint="BF"/>
        </w:rPr>
        <w:t xml:space="preserve">Coffee mornings, befriending schemes, and volunteering are highlighted as sources of belonging. However, rural isolation, digital exclusion, and transport challenges continue to affect participation. </w:t>
      </w:r>
      <w:r w:rsidRPr="007368C7">
        <w:rPr>
          <w:rFonts w:ascii="Arial" w:hAnsi="Arial" w:cs="Arial"/>
          <w:b/>
          <w:bCs/>
          <w:color w:val="025D91"/>
        </w:rPr>
        <w:t>_____________________________________________________________</w:t>
      </w:r>
    </w:p>
    <w:p w14:paraId="7C21EFAF" w14:textId="77777777" w:rsidR="0076393A" w:rsidRPr="003E50BC" w:rsidRDefault="0076393A" w:rsidP="0076393A">
      <w:pPr>
        <w:rPr>
          <w:rFonts w:ascii="Arial" w:hAnsi="Arial" w:cs="Arial"/>
          <w:b/>
          <w:bCs/>
          <w:color w:val="404040" w:themeColor="text1" w:themeTint="BF"/>
        </w:rPr>
      </w:pPr>
    </w:p>
    <w:p w14:paraId="3CF50609" w14:textId="77777777" w:rsidR="0076393A" w:rsidRPr="00D65D6D" w:rsidRDefault="0076393A" w:rsidP="0076393A">
      <w:pPr>
        <w:pStyle w:val="ListParagraph"/>
        <w:numPr>
          <w:ilvl w:val="0"/>
          <w:numId w:val="34"/>
        </w:numPr>
        <w:rPr>
          <w:rFonts w:ascii="Arial" w:hAnsi="Arial" w:cs="Arial"/>
          <w:b/>
          <w:bCs/>
          <w:color w:val="44009A"/>
        </w:rPr>
      </w:pPr>
      <w:r w:rsidRPr="00D65D6D">
        <w:rPr>
          <w:rFonts w:ascii="Arial" w:hAnsi="Arial" w:cs="Arial"/>
          <w:b/>
          <w:bCs/>
          <w:color w:val="44009A"/>
        </w:rPr>
        <w:t>Feeling safe</w:t>
      </w:r>
    </w:p>
    <w:p w14:paraId="1EF54BAE" w14:textId="77777777" w:rsidR="0076393A" w:rsidRPr="007368C7" w:rsidRDefault="0076393A" w:rsidP="0076393A">
      <w:pPr>
        <w:pStyle w:val="ListParagraph"/>
        <w:rPr>
          <w:rFonts w:ascii="Arial" w:hAnsi="Arial" w:cs="Arial"/>
          <w:b/>
          <w:bCs/>
          <w:color w:val="404040" w:themeColor="text1" w:themeTint="BF"/>
        </w:rPr>
      </w:pPr>
    </w:p>
    <w:p w14:paraId="436525D5" w14:textId="77777777" w:rsidR="0076393A" w:rsidRDefault="0076393A" w:rsidP="0076393A">
      <w:pPr>
        <w:rPr>
          <w:rFonts w:ascii="Arial" w:hAnsi="Arial" w:cs="Arial"/>
          <w:b/>
          <w:bCs/>
          <w:color w:val="404040" w:themeColor="text1" w:themeTint="BF"/>
        </w:rPr>
      </w:pPr>
      <w:bookmarkStart w:id="3" w:name="_Hlk214459843"/>
      <w:r w:rsidRPr="003E50BC">
        <w:rPr>
          <w:rFonts w:ascii="Arial" w:hAnsi="Arial" w:cs="Arial"/>
          <w:b/>
          <w:bCs/>
          <w:color w:val="404040" w:themeColor="text1" w:themeTint="BF"/>
        </w:rPr>
        <w:t>What’s changed?</w:t>
      </w:r>
    </w:p>
    <w:p w14:paraId="1A692B22" w14:textId="77777777" w:rsidR="0076393A" w:rsidRPr="003E50BC" w:rsidRDefault="0076393A" w:rsidP="0076393A">
      <w:pPr>
        <w:rPr>
          <w:rFonts w:ascii="Arial" w:hAnsi="Arial" w:cs="Arial"/>
          <w:b/>
          <w:bCs/>
          <w:color w:val="404040" w:themeColor="text1" w:themeTint="BF"/>
        </w:rPr>
      </w:pPr>
    </w:p>
    <w:bookmarkEnd w:id="3"/>
    <w:p w14:paraId="4FA86728"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There is more explicit feedback about the role of technology and adaptations in promoting safety, but ongoing concerns about staffing and housing persist.</w:t>
      </w:r>
    </w:p>
    <w:p w14:paraId="0A8A3F07" w14:textId="77777777" w:rsidR="0076393A" w:rsidRPr="003E50BC" w:rsidRDefault="0076393A" w:rsidP="0076393A">
      <w:pPr>
        <w:rPr>
          <w:rFonts w:ascii="Arial" w:hAnsi="Arial" w:cs="Arial"/>
          <w:color w:val="404040" w:themeColor="text1" w:themeTint="BF"/>
        </w:rPr>
      </w:pPr>
    </w:p>
    <w:p w14:paraId="1A4EEECF" w14:textId="77777777" w:rsidR="00BB6651" w:rsidRDefault="00BB6651" w:rsidP="0076393A">
      <w:pPr>
        <w:rPr>
          <w:rFonts w:ascii="Arial" w:hAnsi="Arial" w:cs="Arial"/>
          <w:b/>
          <w:bCs/>
          <w:color w:val="404040" w:themeColor="text1" w:themeTint="BF"/>
        </w:rPr>
      </w:pPr>
    </w:p>
    <w:p w14:paraId="776EEFDC" w14:textId="77777777" w:rsidR="00BB6651" w:rsidRDefault="00BB6651" w:rsidP="0076393A">
      <w:pPr>
        <w:rPr>
          <w:rFonts w:ascii="Arial" w:hAnsi="Arial" w:cs="Arial"/>
          <w:b/>
          <w:bCs/>
          <w:color w:val="404040" w:themeColor="text1" w:themeTint="BF"/>
        </w:rPr>
      </w:pPr>
    </w:p>
    <w:p w14:paraId="74A0ACAE" w14:textId="612C315F" w:rsidR="0076393A" w:rsidRDefault="0076393A" w:rsidP="0076393A">
      <w:pPr>
        <w:rPr>
          <w:rFonts w:ascii="Arial" w:hAnsi="Arial" w:cs="Arial"/>
          <w:b/>
          <w:bCs/>
          <w:color w:val="404040" w:themeColor="text1" w:themeTint="BF"/>
        </w:rPr>
      </w:pPr>
      <w:r w:rsidRPr="007368C7">
        <w:rPr>
          <w:rFonts w:ascii="Arial" w:hAnsi="Arial" w:cs="Arial"/>
          <w:b/>
          <w:bCs/>
          <w:color w:val="404040" w:themeColor="text1" w:themeTint="BF"/>
        </w:rPr>
        <w:lastRenderedPageBreak/>
        <w:t>What more do</w:t>
      </w:r>
      <w:r>
        <w:rPr>
          <w:rFonts w:ascii="Arial" w:hAnsi="Arial" w:cs="Arial"/>
          <w:b/>
          <w:bCs/>
          <w:color w:val="404040" w:themeColor="text1" w:themeTint="BF"/>
        </w:rPr>
        <w:t>es</w:t>
      </w:r>
      <w:r w:rsidRPr="007368C7">
        <w:rPr>
          <w:rFonts w:ascii="Arial" w:hAnsi="Arial" w:cs="Arial"/>
          <w:b/>
          <w:bCs/>
          <w:color w:val="404040" w:themeColor="text1" w:themeTint="BF"/>
        </w:rPr>
        <w:t xml:space="preserve"> Nottinghamshire need to do?</w:t>
      </w:r>
    </w:p>
    <w:p w14:paraId="530D97CE" w14:textId="77777777" w:rsidR="0076393A" w:rsidRPr="003E50BC" w:rsidRDefault="0076393A" w:rsidP="0076393A">
      <w:pPr>
        <w:rPr>
          <w:rFonts w:ascii="Arial" w:hAnsi="Arial" w:cs="Arial"/>
          <w:b/>
          <w:bCs/>
          <w:color w:val="404040" w:themeColor="text1" w:themeTint="BF"/>
        </w:rPr>
      </w:pPr>
    </w:p>
    <w:p w14:paraId="4B8598C5"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 xml:space="preserve">Safety remains a priority, with positive feedback about adaptations and technology. Some people feel safer with fall detectors and predictable routines, but others still report anxiety due to poor hospital discharge planning, unsuitable housing, and lack of trained carers. </w:t>
      </w:r>
    </w:p>
    <w:p w14:paraId="5F429CB9" w14:textId="77777777" w:rsidR="0076393A" w:rsidRDefault="0076393A" w:rsidP="0076393A">
      <w:pPr>
        <w:rPr>
          <w:rFonts w:ascii="Arial" w:hAnsi="Arial" w:cs="Arial"/>
          <w:color w:val="404040" w:themeColor="text1" w:themeTint="BF"/>
        </w:rPr>
      </w:pPr>
    </w:p>
    <w:p w14:paraId="5F0493C4" w14:textId="299DD9FC" w:rsidR="0076393A" w:rsidRPr="00B332E3" w:rsidRDefault="0076393A" w:rsidP="0076393A">
      <w:pPr>
        <w:rPr>
          <w:rFonts w:ascii="Arial" w:hAnsi="Arial" w:cs="Arial"/>
          <w:b/>
          <w:bCs/>
          <w:color w:val="025D91"/>
        </w:rPr>
      </w:pPr>
      <w:r w:rsidRPr="007368C7">
        <w:rPr>
          <w:rFonts w:ascii="Arial" w:hAnsi="Arial" w:cs="Arial"/>
          <w:b/>
          <w:bCs/>
          <w:color w:val="025D91"/>
        </w:rPr>
        <w:t>___________________________________________________________________</w:t>
      </w:r>
    </w:p>
    <w:p w14:paraId="4DA5AF07" w14:textId="77777777" w:rsidR="0076393A" w:rsidRPr="003E50BC" w:rsidRDefault="0076393A" w:rsidP="0076393A">
      <w:pPr>
        <w:rPr>
          <w:rFonts w:ascii="Arial" w:hAnsi="Arial" w:cs="Arial"/>
          <w:color w:val="404040" w:themeColor="text1" w:themeTint="BF"/>
        </w:rPr>
      </w:pPr>
    </w:p>
    <w:p w14:paraId="68387DCD" w14:textId="77777777" w:rsidR="0076393A" w:rsidRPr="00D65D6D" w:rsidRDefault="0076393A" w:rsidP="0076393A">
      <w:pPr>
        <w:pStyle w:val="ListParagraph"/>
        <w:numPr>
          <w:ilvl w:val="0"/>
          <w:numId w:val="34"/>
        </w:numPr>
        <w:rPr>
          <w:rFonts w:ascii="Arial" w:hAnsi="Arial" w:cs="Arial"/>
          <w:b/>
          <w:bCs/>
          <w:color w:val="44009A"/>
        </w:rPr>
      </w:pPr>
      <w:r w:rsidRPr="00D65D6D">
        <w:rPr>
          <w:rFonts w:ascii="Arial" w:hAnsi="Arial" w:cs="Arial"/>
          <w:b/>
          <w:bCs/>
          <w:color w:val="44009A"/>
        </w:rPr>
        <w:t>Information &amp; advice</w:t>
      </w:r>
    </w:p>
    <w:p w14:paraId="5A3F0EA4" w14:textId="77777777" w:rsidR="0076393A" w:rsidRPr="007368C7" w:rsidRDefault="0076393A" w:rsidP="0076393A">
      <w:pPr>
        <w:pStyle w:val="ListParagraph"/>
        <w:rPr>
          <w:rFonts w:ascii="Arial" w:hAnsi="Arial" w:cs="Arial"/>
          <w:b/>
          <w:bCs/>
          <w:color w:val="404040" w:themeColor="text1" w:themeTint="BF"/>
        </w:rPr>
      </w:pPr>
    </w:p>
    <w:p w14:paraId="40219C5E" w14:textId="77777777" w:rsidR="0076393A" w:rsidRDefault="0076393A" w:rsidP="0076393A">
      <w:pPr>
        <w:rPr>
          <w:rFonts w:ascii="Arial" w:hAnsi="Arial" w:cs="Arial"/>
          <w:b/>
          <w:bCs/>
          <w:color w:val="404040" w:themeColor="text1" w:themeTint="BF"/>
        </w:rPr>
      </w:pPr>
      <w:r w:rsidRPr="003E50BC">
        <w:rPr>
          <w:rFonts w:ascii="Arial" w:hAnsi="Arial" w:cs="Arial"/>
          <w:b/>
          <w:bCs/>
          <w:color w:val="404040" w:themeColor="text1" w:themeTint="BF"/>
        </w:rPr>
        <w:t>What’s changed?</w:t>
      </w:r>
    </w:p>
    <w:p w14:paraId="6478A67A" w14:textId="77777777" w:rsidR="0076393A" w:rsidRPr="003E50BC" w:rsidRDefault="0076393A" w:rsidP="0076393A">
      <w:pPr>
        <w:rPr>
          <w:rFonts w:ascii="Arial" w:hAnsi="Arial" w:cs="Arial"/>
          <w:b/>
          <w:bCs/>
          <w:color w:val="404040" w:themeColor="text1" w:themeTint="BF"/>
        </w:rPr>
      </w:pPr>
    </w:p>
    <w:p w14:paraId="0397787B"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 xml:space="preserve">Some people said that they have noticed that the website had improved and the Notts Help Yourself was </w:t>
      </w:r>
      <w:proofErr w:type="gramStart"/>
      <w:r w:rsidRPr="003E50BC">
        <w:rPr>
          <w:rFonts w:ascii="Arial" w:hAnsi="Arial" w:cs="Arial"/>
          <w:color w:val="404040" w:themeColor="text1" w:themeTint="BF"/>
        </w:rPr>
        <w:t>really useful</w:t>
      </w:r>
      <w:proofErr w:type="gramEnd"/>
      <w:r w:rsidRPr="003E50BC">
        <w:rPr>
          <w:rFonts w:ascii="Arial" w:hAnsi="Arial" w:cs="Arial"/>
          <w:color w:val="404040" w:themeColor="text1" w:themeTint="BF"/>
        </w:rPr>
        <w:t>.  People who had worked with a community coordinator shared that this made a positive impact on their experiences. There is a stronger call for accessible formats and a “single front door” for information. The role of community coordinators is valued, but systemic barriers remain.</w:t>
      </w:r>
    </w:p>
    <w:p w14:paraId="64F5B836" w14:textId="77777777" w:rsidR="0076393A" w:rsidRPr="003E50BC" w:rsidRDefault="0076393A" w:rsidP="0076393A">
      <w:pPr>
        <w:rPr>
          <w:rFonts w:ascii="Arial" w:hAnsi="Arial" w:cs="Arial"/>
          <w:color w:val="404040" w:themeColor="text1" w:themeTint="BF"/>
        </w:rPr>
      </w:pPr>
    </w:p>
    <w:p w14:paraId="41A8CBEE" w14:textId="77777777" w:rsidR="0076393A" w:rsidRDefault="0076393A" w:rsidP="0076393A">
      <w:pPr>
        <w:rPr>
          <w:rFonts w:ascii="Arial" w:hAnsi="Arial" w:cs="Arial"/>
          <w:b/>
          <w:bCs/>
          <w:color w:val="404040" w:themeColor="text1" w:themeTint="BF"/>
        </w:rPr>
      </w:pPr>
      <w:r w:rsidRPr="007368C7">
        <w:rPr>
          <w:rFonts w:ascii="Arial" w:hAnsi="Arial" w:cs="Arial"/>
          <w:b/>
          <w:bCs/>
          <w:color w:val="404040" w:themeColor="text1" w:themeTint="BF"/>
        </w:rPr>
        <w:t>What more do</w:t>
      </w:r>
      <w:r>
        <w:rPr>
          <w:rFonts w:ascii="Arial" w:hAnsi="Arial" w:cs="Arial"/>
          <w:b/>
          <w:bCs/>
          <w:color w:val="404040" w:themeColor="text1" w:themeTint="BF"/>
        </w:rPr>
        <w:t>es</w:t>
      </w:r>
      <w:r w:rsidRPr="007368C7">
        <w:rPr>
          <w:rFonts w:ascii="Arial" w:hAnsi="Arial" w:cs="Arial"/>
          <w:b/>
          <w:bCs/>
          <w:color w:val="404040" w:themeColor="text1" w:themeTint="BF"/>
        </w:rPr>
        <w:t xml:space="preserve"> Nottinghamshire need to do?</w:t>
      </w:r>
    </w:p>
    <w:p w14:paraId="03A43AE9" w14:textId="77777777" w:rsidR="0076393A" w:rsidRPr="003E50BC" w:rsidRDefault="0076393A" w:rsidP="0076393A">
      <w:pPr>
        <w:rPr>
          <w:rFonts w:ascii="Arial" w:hAnsi="Arial" w:cs="Arial"/>
          <w:b/>
          <w:bCs/>
          <w:color w:val="404040" w:themeColor="text1" w:themeTint="BF"/>
        </w:rPr>
      </w:pPr>
    </w:p>
    <w:p w14:paraId="4E74C121"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 xml:space="preserve">While some improvements are noted (e.g., better websites, community coordinators, Notts Help Yourself), many still find information fragmented and inaccessible, especially for Deaf and neurodiverse residents. Digital exclusion and lack of BSL/easy-read formats are recurring issues. </w:t>
      </w:r>
    </w:p>
    <w:p w14:paraId="7021E993" w14:textId="77777777" w:rsidR="0076393A" w:rsidRDefault="0076393A" w:rsidP="0076393A">
      <w:pPr>
        <w:rPr>
          <w:rFonts w:ascii="Arial" w:hAnsi="Arial" w:cs="Arial"/>
          <w:color w:val="404040" w:themeColor="text1" w:themeTint="BF"/>
        </w:rPr>
      </w:pPr>
    </w:p>
    <w:p w14:paraId="1245023D" w14:textId="27C05132" w:rsidR="0076393A" w:rsidRPr="00B332E3" w:rsidRDefault="0076393A" w:rsidP="0076393A">
      <w:pPr>
        <w:rPr>
          <w:rFonts w:ascii="Arial" w:hAnsi="Arial" w:cs="Arial"/>
          <w:b/>
          <w:bCs/>
          <w:color w:val="025D91"/>
        </w:rPr>
      </w:pPr>
      <w:r w:rsidRPr="007368C7">
        <w:rPr>
          <w:rFonts w:ascii="Arial" w:hAnsi="Arial" w:cs="Arial"/>
          <w:b/>
          <w:bCs/>
          <w:color w:val="025D91"/>
        </w:rPr>
        <w:t>___________________________________________________________________</w:t>
      </w:r>
    </w:p>
    <w:p w14:paraId="7C7389C4" w14:textId="77777777" w:rsidR="0076393A" w:rsidRPr="003E50BC" w:rsidRDefault="0076393A" w:rsidP="0076393A">
      <w:pPr>
        <w:rPr>
          <w:rFonts w:ascii="Arial" w:hAnsi="Arial" w:cs="Arial"/>
          <w:color w:val="404040" w:themeColor="text1" w:themeTint="BF"/>
        </w:rPr>
      </w:pPr>
    </w:p>
    <w:p w14:paraId="77791976" w14:textId="77777777" w:rsidR="0076393A" w:rsidRPr="00D65D6D" w:rsidRDefault="0076393A" w:rsidP="0076393A">
      <w:pPr>
        <w:pStyle w:val="ListParagraph"/>
        <w:numPr>
          <w:ilvl w:val="0"/>
          <w:numId w:val="34"/>
        </w:numPr>
        <w:rPr>
          <w:rFonts w:ascii="Arial" w:hAnsi="Arial" w:cs="Arial"/>
          <w:b/>
          <w:bCs/>
          <w:color w:val="44009A"/>
        </w:rPr>
      </w:pPr>
      <w:r w:rsidRPr="00D65D6D">
        <w:rPr>
          <w:rFonts w:ascii="Arial" w:hAnsi="Arial" w:cs="Arial"/>
          <w:b/>
          <w:bCs/>
          <w:color w:val="44009A"/>
        </w:rPr>
        <w:t>Money &amp; finances</w:t>
      </w:r>
    </w:p>
    <w:p w14:paraId="7BD2CE68" w14:textId="77777777" w:rsidR="0076393A" w:rsidRPr="007368C7" w:rsidRDefault="0076393A" w:rsidP="0076393A">
      <w:pPr>
        <w:rPr>
          <w:rFonts w:ascii="Arial" w:hAnsi="Arial" w:cs="Arial"/>
          <w:b/>
          <w:bCs/>
          <w:color w:val="404040" w:themeColor="text1" w:themeTint="BF"/>
        </w:rPr>
      </w:pPr>
    </w:p>
    <w:p w14:paraId="61456670" w14:textId="77777777" w:rsidR="0076393A" w:rsidRDefault="0076393A" w:rsidP="0076393A">
      <w:pPr>
        <w:rPr>
          <w:rFonts w:ascii="Arial" w:hAnsi="Arial" w:cs="Arial"/>
          <w:b/>
          <w:bCs/>
          <w:color w:val="404040" w:themeColor="text1" w:themeTint="BF"/>
        </w:rPr>
      </w:pPr>
      <w:r w:rsidRPr="003E50BC">
        <w:rPr>
          <w:rFonts w:ascii="Arial" w:hAnsi="Arial" w:cs="Arial"/>
          <w:b/>
          <w:bCs/>
          <w:color w:val="404040" w:themeColor="text1" w:themeTint="BF"/>
        </w:rPr>
        <w:t>What’s changed?</w:t>
      </w:r>
    </w:p>
    <w:p w14:paraId="3E77BDDD" w14:textId="77777777" w:rsidR="0076393A" w:rsidRPr="003E50BC" w:rsidRDefault="0076393A" w:rsidP="0076393A">
      <w:pPr>
        <w:rPr>
          <w:rFonts w:ascii="Arial" w:hAnsi="Arial" w:cs="Arial"/>
          <w:b/>
          <w:bCs/>
          <w:color w:val="404040" w:themeColor="text1" w:themeTint="BF"/>
        </w:rPr>
      </w:pPr>
    </w:p>
    <w:p w14:paraId="12BBA5B3"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 xml:space="preserve">There was an increase in comments about the positive impact of </w:t>
      </w:r>
      <w:r>
        <w:rPr>
          <w:rFonts w:ascii="Arial" w:hAnsi="Arial" w:cs="Arial"/>
          <w:color w:val="404040" w:themeColor="text1" w:themeTint="BF"/>
        </w:rPr>
        <w:t>Direct Payments</w:t>
      </w:r>
      <w:r w:rsidRPr="003E50BC">
        <w:rPr>
          <w:rFonts w:ascii="Arial" w:hAnsi="Arial" w:cs="Arial"/>
          <w:color w:val="404040" w:themeColor="text1" w:themeTint="BF"/>
        </w:rPr>
        <w:t xml:space="preserve"> in supporting people to live life their way.  </w:t>
      </w:r>
    </w:p>
    <w:p w14:paraId="43D07268" w14:textId="77777777" w:rsidR="0076393A" w:rsidRPr="003E50BC" w:rsidRDefault="0076393A" w:rsidP="0076393A">
      <w:pPr>
        <w:rPr>
          <w:rFonts w:ascii="Arial" w:hAnsi="Arial" w:cs="Arial"/>
          <w:color w:val="404040" w:themeColor="text1" w:themeTint="BF"/>
        </w:rPr>
      </w:pPr>
    </w:p>
    <w:p w14:paraId="2EC1EA55" w14:textId="77777777" w:rsidR="0076393A" w:rsidRDefault="0076393A" w:rsidP="0076393A">
      <w:pPr>
        <w:rPr>
          <w:rFonts w:ascii="Arial" w:hAnsi="Arial" w:cs="Arial"/>
          <w:b/>
          <w:bCs/>
          <w:color w:val="404040" w:themeColor="text1" w:themeTint="BF"/>
        </w:rPr>
      </w:pPr>
      <w:r w:rsidRPr="007368C7">
        <w:rPr>
          <w:rFonts w:ascii="Arial" w:hAnsi="Arial" w:cs="Arial"/>
          <w:b/>
          <w:bCs/>
          <w:color w:val="404040" w:themeColor="text1" w:themeTint="BF"/>
        </w:rPr>
        <w:t>What more do</w:t>
      </w:r>
      <w:r>
        <w:rPr>
          <w:rFonts w:ascii="Arial" w:hAnsi="Arial" w:cs="Arial"/>
          <w:b/>
          <w:bCs/>
          <w:color w:val="404040" w:themeColor="text1" w:themeTint="BF"/>
        </w:rPr>
        <w:t>es</w:t>
      </w:r>
      <w:r w:rsidRPr="007368C7">
        <w:rPr>
          <w:rFonts w:ascii="Arial" w:hAnsi="Arial" w:cs="Arial"/>
          <w:b/>
          <w:bCs/>
          <w:color w:val="404040" w:themeColor="text1" w:themeTint="BF"/>
        </w:rPr>
        <w:t xml:space="preserve"> Nottinghamshire need to do?</w:t>
      </w:r>
    </w:p>
    <w:p w14:paraId="60477D98" w14:textId="77777777" w:rsidR="0076393A" w:rsidRPr="003E50BC" w:rsidRDefault="0076393A" w:rsidP="0076393A">
      <w:pPr>
        <w:rPr>
          <w:rFonts w:ascii="Arial" w:hAnsi="Arial" w:cs="Arial"/>
          <w:b/>
          <w:bCs/>
          <w:color w:val="404040" w:themeColor="text1" w:themeTint="BF"/>
        </w:rPr>
      </w:pPr>
    </w:p>
    <w:p w14:paraId="31AA0B55"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 xml:space="preserve">Financial pressures remain, and whilst more positive experiences with </w:t>
      </w:r>
      <w:r>
        <w:rPr>
          <w:rFonts w:ascii="Arial" w:hAnsi="Arial" w:cs="Arial"/>
          <w:color w:val="404040" w:themeColor="text1" w:themeTint="BF"/>
        </w:rPr>
        <w:t>Direct Payments</w:t>
      </w:r>
      <w:r w:rsidRPr="003E50BC">
        <w:rPr>
          <w:rFonts w:ascii="Arial" w:hAnsi="Arial" w:cs="Arial"/>
          <w:color w:val="404040" w:themeColor="text1" w:themeTint="BF"/>
        </w:rPr>
        <w:t xml:space="preserve"> were flagged and discussed there </w:t>
      </w:r>
      <w:proofErr w:type="gramStart"/>
      <w:r w:rsidRPr="003E50BC">
        <w:rPr>
          <w:rFonts w:ascii="Arial" w:hAnsi="Arial" w:cs="Arial"/>
          <w:color w:val="404040" w:themeColor="text1" w:themeTint="BF"/>
        </w:rPr>
        <w:t>still remains</w:t>
      </w:r>
      <w:proofErr w:type="gramEnd"/>
      <w:r w:rsidRPr="003E50BC">
        <w:rPr>
          <w:rFonts w:ascii="Arial" w:hAnsi="Arial" w:cs="Arial"/>
          <w:color w:val="404040" w:themeColor="text1" w:themeTint="BF"/>
        </w:rPr>
        <w:t xml:space="preserve"> some confusion about eligibility, process and costs. Carers and self-funders continue to seek clearer guidance and parity in support. There was feedback about the need for transparent financial processes and support for managing payment.</w:t>
      </w:r>
    </w:p>
    <w:p w14:paraId="638190EC" w14:textId="77777777" w:rsidR="0076393A" w:rsidRDefault="0076393A" w:rsidP="0076393A">
      <w:pPr>
        <w:pBdr>
          <w:bottom w:val="single" w:sz="12" w:space="1" w:color="auto"/>
        </w:pBdr>
        <w:rPr>
          <w:rFonts w:ascii="Arial" w:hAnsi="Arial" w:cs="Arial"/>
          <w:color w:val="404040" w:themeColor="text1" w:themeTint="BF"/>
        </w:rPr>
      </w:pPr>
    </w:p>
    <w:p w14:paraId="2D8BFB36" w14:textId="77777777" w:rsidR="00B332E3" w:rsidRDefault="00B332E3" w:rsidP="0076393A">
      <w:pPr>
        <w:rPr>
          <w:rFonts w:ascii="Arial" w:hAnsi="Arial" w:cs="Arial"/>
          <w:b/>
          <w:bCs/>
          <w:color w:val="025D91"/>
        </w:rPr>
      </w:pPr>
    </w:p>
    <w:p w14:paraId="6B52B5B8" w14:textId="77777777" w:rsidR="00B332E3" w:rsidRDefault="00B332E3" w:rsidP="0076393A">
      <w:pPr>
        <w:rPr>
          <w:rFonts w:ascii="Arial" w:hAnsi="Arial" w:cs="Arial"/>
          <w:b/>
          <w:bCs/>
          <w:color w:val="025D91"/>
        </w:rPr>
      </w:pPr>
    </w:p>
    <w:p w14:paraId="5C716AA4" w14:textId="77777777" w:rsidR="00B332E3" w:rsidRDefault="00B332E3" w:rsidP="0076393A">
      <w:pPr>
        <w:rPr>
          <w:rFonts w:ascii="Arial" w:hAnsi="Arial" w:cs="Arial"/>
          <w:b/>
          <w:bCs/>
          <w:color w:val="025D91"/>
        </w:rPr>
      </w:pPr>
    </w:p>
    <w:p w14:paraId="6DAFFC57" w14:textId="77777777" w:rsidR="00B332E3" w:rsidRDefault="00B332E3" w:rsidP="0076393A">
      <w:pPr>
        <w:rPr>
          <w:rFonts w:ascii="Arial" w:hAnsi="Arial" w:cs="Arial"/>
          <w:b/>
          <w:bCs/>
          <w:color w:val="025D91"/>
        </w:rPr>
      </w:pPr>
    </w:p>
    <w:p w14:paraId="5F782BCE" w14:textId="77777777" w:rsidR="00B332E3" w:rsidRDefault="00B332E3" w:rsidP="0076393A">
      <w:pPr>
        <w:rPr>
          <w:rFonts w:ascii="Arial" w:hAnsi="Arial" w:cs="Arial"/>
          <w:b/>
          <w:bCs/>
          <w:color w:val="025D91"/>
        </w:rPr>
      </w:pPr>
    </w:p>
    <w:p w14:paraId="421A0079" w14:textId="77777777" w:rsidR="00BB6651" w:rsidRDefault="00BB6651" w:rsidP="0076393A">
      <w:pPr>
        <w:rPr>
          <w:rFonts w:ascii="Arial" w:hAnsi="Arial" w:cs="Arial"/>
          <w:b/>
          <w:bCs/>
          <w:color w:val="025D91"/>
        </w:rPr>
      </w:pPr>
    </w:p>
    <w:p w14:paraId="25CB21C9" w14:textId="77777777" w:rsidR="00BB6651" w:rsidRDefault="00BB6651" w:rsidP="0076393A">
      <w:pPr>
        <w:rPr>
          <w:rFonts w:ascii="Arial" w:hAnsi="Arial" w:cs="Arial"/>
          <w:b/>
          <w:bCs/>
          <w:color w:val="025D91"/>
        </w:rPr>
      </w:pPr>
    </w:p>
    <w:p w14:paraId="3DF7C567" w14:textId="77777777" w:rsidR="00B332E3" w:rsidRPr="00B332E3" w:rsidRDefault="00B332E3" w:rsidP="0076393A">
      <w:pPr>
        <w:rPr>
          <w:rFonts w:ascii="Arial" w:hAnsi="Arial" w:cs="Arial"/>
          <w:b/>
          <w:bCs/>
          <w:color w:val="025D91"/>
        </w:rPr>
      </w:pPr>
    </w:p>
    <w:p w14:paraId="2B299A2C" w14:textId="77777777" w:rsidR="0076393A" w:rsidRPr="003E50BC" w:rsidRDefault="0076393A" w:rsidP="0076393A">
      <w:pPr>
        <w:rPr>
          <w:rFonts w:ascii="Arial" w:hAnsi="Arial" w:cs="Arial"/>
          <w:color w:val="404040" w:themeColor="text1" w:themeTint="BF"/>
        </w:rPr>
      </w:pPr>
    </w:p>
    <w:p w14:paraId="760C6039" w14:textId="77777777" w:rsidR="0076393A" w:rsidRPr="00D65D6D" w:rsidRDefault="0076393A" w:rsidP="0076393A">
      <w:pPr>
        <w:numPr>
          <w:ilvl w:val="0"/>
          <w:numId w:val="34"/>
        </w:numPr>
        <w:rPr>
          <w:rFonts w:ascii="Arial" w:hAnsi="Arial" w:cs="Arial"/>
          <w:b/>
          <w:bCs/>
          <w:color w:val="44009A"/>
        </w:rPr>
      </w:pPr>
      <w:r w:rsidRPr="00D65D6D">
        <w:rPr>
          <w:rFonts w:ascii="Arial" w:hAnsi="Arial" w:cs="Arial"/>
          <w:b/>
          <w:bCs/>
          <w:color w:val="44009A"/>
        </w:rPr>
        <w:t>Workforce</w:t>
      </w:r>
    </w:p>
    <w:p w14:paraId="53D46D88" w14:textId="77777777" w:rsidR="0076393A" w:rsidRPr="003E50BC" w:rsidRDefault="0076393A" w:rsidP="0076393A">
      <w:pPr>
        <w:ind w:left="720"/>
        <w:rPr>
          <w:rFonts w:ascii="Arial" w:hAnsi="Arial" w:cs="Arial"/>
          <w:b/>
          <w:bCs/>
          <w:color w:val="404040" w:themeColor="text1" w:themeTint="BF"/>
        </w:rPr>
      </w:pPr>
    </w:p>
    <w:p w14:paraId="177AD9F1" w14:textId="77777777" w:rsidR="0076393A" w:rsidRDefault="0076393A" w:rsidP="0076393A">
      <w:pPr>
        <w:rPr>
          <w:rFonts w:ascii="Arial" w:hAnsi="Arial" w:cs="Arial"/>
          <w:b/>
          <w:bCs/>
          <w:color w:val="404040" w:themeColor="text1" w:themeTint="BF"/>
        </w:rPr>
      </w:pPr>
      <w:r w:rsidRPr="003E50BC">
        <w:rPr>
          <w:rFonts w:ascii="Arial" w:hAnsi="Arial" w:cs="Arial"/>
          <w:b/>
          <w:bCs/>
          <w:color w:val="404040" w:themeColor="text1" w:themeTint="BF"/>
        </w:rPr>
        <w:t>What’s changed?</w:t>
      </w:r>
    </w:p>
    <w:p w14:paraId="5F07BCBA" w14:textId="77777777" w:rsidR="0076393A" w:rsidRPr="003E50BC" w:rsidRDefault="0076393A" w:rsidP="0076393A">
      <w:pPr>
        <w:rPr>
          <w:rFonts w:ascii="Arial" w:hAnsi="Arial" w:cs="Arial"/>
          <w:b/>
          <w:bCs/>
          <w:color w:val="404040" w:themeColor="text1" w:themeTint="BF"/>
        </w:rPr>
      </w:pPr>
    </w:p>
    <w:p w14:paraId="46E02507"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Although new roles are clearly making a positive difference, systemic challenges around stability, coordination, and consistency in workforce deployment remain.</w:t>
      </w:r>
    </w:p>
    <w:p w14:paraId="1FF9683E" w14:textId="77777777" w:rsidR="0076393A" w:rsidRPr="003E50BC" w:rsidRDefault="0076393A" w:rsidP="0076393A">
      <w:pPr>
        <w:rPr>
          <w:rFonts w:ascii="Arial" w:hAnsi="Arial" w:cs="Arial"/>
          <w:color w:val="404040" w:themeColor="text1" w:themeTint="BF"/>
        </w:rPr>
      </w:pPr>
    </w:p>
    <w:p w14:paraId="3E20DF2D" w14:textId="77777777" w:rsidR="0076393A" w:rsidRDefault="0076393A" w:rsidP="0076393A">
      <w:pPr>
        <w:rPr>
          <w:rFonts w:ascii="Arial" w:hAnsi="Arial" w:cs="Arial"/>
          <w:b/>
          <w:bCs/>
          <w:color w:val="404040" w:themeColor="text1" w:themeTint="BF"/>
        </w:rPr>
      </w:pPr>
      <w:r w:rsidRPr="007368C7">
        <w:rPr>
          <w:rFonts w:ascii="Arial" w:hAnsi="Arial" w:cs="Arial"/>
          <w:b/>
          <w:bCs/>
          <w:color w:val="404040" w:themeColor="text1" w:themeTint="BF"/>
        </w:rPr>
        <w:t>What more do</w:t>
      </w:r>
      <w:r>
        <w:rPr>
          <w:rFonts w:ascii="Arial" w:hAnsi="Arial" w:cs="Arial"/>
          <w:b/>
          <w:bCs/>
          <w:color w:val="404040" w:themeColor="text1" w:themeTint="BF"/>
        </w:rPr>
        <w:t>es</w:t>
      </w:r>
      <w:r w:rsidRPr="007368C7">
        <w:rPr>
          <w:rFonts w:ascii="Arial" w:hAnsi="Arial" w:cs="Arial"/>
          <w:b/>
          <w:bCs/>
          <w:color w:val="404040" w:themeColor="text1" w:themeTint="BF"/>
        </w:rPr>
        <w:t xml:space="preserve"> Nottinghamshire need to do?</w:t>
      </w:r>
    </w:p>
    <w:p w14:paraId="0E1E9439" w14:textId="77777777" w:rsidR="0076393A" w:rsidRPr="003E50BC" w:rsidRDefault="0076393A" w:rsidP="0076393A">
      <w:pPr>
        <w:rPr>
          <w:rFonts w:ascii="Arial" w:hAnsi="Arial" w:cs="Arial"/>
          <w:b/>
          <w:bCs/>
          <w:color w:val="404040" w:themeColor="text1" w:themeTint="BF"/>
        </w:rPr>
      </w:pPr>
    </w:p>
    <w:p w14:paraId="4628FE23"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 xml:space="preserve">Many people reported highly positive experiences with individual practitioners who demonstrated person-centred, empathetic, and respectful approaches, emphasising the critical value of relational practice in delivering effective care. Carers particularly recognised improvements linked to roles such as care coordinators and independence workers, noting that these positions have enhanced navigation of services and access to support. However, recurring concerns centred on workforce continuity and consistency, training in areas such as BSL, autism and dementia as well as frequent changes in paid carers or social workers and a lack of a named, ongoing point of contact. </w:t>
      </w:r>
    </w:p>
    <w:p w14:paraId="2DAA5DBB" w14:textId="77777777" w:rsidR="0076393A" w:rsidRDefault="0076393A" w:rsidP="0076393A">
      <w:pPr>
        <w:rPr>
          <w:rFonts w:ascii="Arial" w:hAnsi="Arial" w:cs="Arial"/>
          <w:color w:val="404040" w:themeColor="text1" w:themeTint="BF"/>
        </w:rPr>
      </w:pPr>
    </w:p>
    <w:p w14:paraId="7BDAA0AD" w14:textId="77777777" w:rsidR="0076393A" w:rsidRPr="007368C7" w:rsidRDefault="0076393A" w:rsidP="0076393A">
      <w:pPr>
        <w:rPr>
          <w:rFonts w:ascii="Arial" w:hAnsi="Arial" w:cs="Arial"/>
          <w:b/>
          <w:bCs/>
          <w:color w:val="025D91"/>
        </w:rPr>
      </w:pPr>
      <w:r w:rsidRPr="007368C7">
        <w:rPr>
          <w:rFonts w:ascii="Arial" w:hAnsi="Arial" w:cs="Arial"/>
          <w:b/>
          <w:bCs/>
          <w:color w:val="025D91"/>
        </w:rPr>
        <w:t>___________________________________________________________________</w:t>
      </w:r>
    </w:p>
    <w:p w14:paraId="4722924B" w14:textId="77777777" w:rsidR="0076393A" w:rsidRPr="003E50BC" w:rsidRDefault="0076393A" w:rsidP="0076393A">
      <w:pPr>
        <w:rPr>
          <w:rFonts w:ascii="Arial" w:hAnsi="Arial" w:cs="Arial"/>
          <w:color w:val="404040" w:themeColor="text1" w:themeTint="BF"/>
        </w:rPr>
      </w:pPr>
    </w:p>
    <w:p w14:paraId="14532150" w14:textId="77777777" w:rsidR="0076393A" w:rsidRPr="00D65D6D" w:rsidRDefault="0076393A" w:rsidP="0076393A">
      <w:pPr>
        <w:numPr>
          <w:ilvl w:val="0"/>
          <w:numId w:val="33"/>
        </w:numPr>
        <w:rPr>
          <w:rFonts w:ascii="Arial" w:hAnsi="Arial" w:cs="Arial"/>
          <w:b/>
          <w:bCs/>
          <w:color w:val="44009A"/>
        </w:rPr>
      </w:pPr>
      <w:r w:rsidRPr="00D65D6D">
        <w:rPr>
          <w:rFonts w:ascii="Arial" w:hAnsi="Arial" w:cs="Arial"/>
          <w:b/>
          <w:bCs/>
          <w:color w:val="44009A"/>
        </w:rPr>
        <w:t>Inclusion, diversity &amp; co-production</w:t>
      </w:r>
    </w:p>
    <w:p w14:paraId="5431BA46" w14:textId="77777777" w:rsidR="0076393A" w:rsidRPr="003E50BC" w:rsidRDefault="0076393A" w:rsidP="0076393A">
      <w:pPr>
        <w:ind w:left="720"/>
        <w:rPr>
          <w:rFonts w:ascii="Arial" w:hAnsi="Arial" w:cs="Arial"/>
          <w:b/>
          <w:bCs/>
          <w:color w:val="404040" w:themeColor="text1" w:themeTint="BF"/>
        </w:rPr>
      </w:pPr>
    </w:p>
    <w:p w14:paraId="12C402D3" w14:textId="77777777" w:rsidR="0076393A" w:rsidRDefault="0076393A" w:rsidP="0076393A">
      <w:pPr>
        <w:rPr>
          <w:rFonts w:ascii="Arial" w:hAnsi="Arial" w:cs="Arial"/>
          <w:b/>
          <w:bCs/>
          <w:color w:val="404040" w:themeColor="text1" w:themeTint="BF"/>
        </w:rPr>
      </w:pPr>
      <w:r w:rsidRPr="003E50BC">
        <w:rPr>
          <w:rFonts w:ascii="Arial" w:hAnsi="Arial" w:cs="Arial"/>
          <w:b/>
          <w:bCs/>
          <w:color w:val="404040" w:themeColor="text1" w:themeTint="BF"/>
        </w:rPr>
        <w:t>What’s changed?</w:t>
      </w:r>
    </w:p>
    <w:p w14:paraId="04AD01A4" w14:textId="77777777" w:rsidR="0076393A" w:rsidRPr="003E50BC" w:rsidRDefault="0076393A" w:rsidP="0076393A">
      <w:pPr>
        <w:rPr>
          <w:rFonts w:ascii="Arial" w:hAnsi="Arial" w:cs="Arial"/>
          <w:b/>
          <w:bCs/>
          <w:color w:val="404040" w:themeColor="text1" w:themeTint="BF"/>
        </w:rPr>
      </w:pPr>
    </w:p>
    <w:p w14:paraId="7C24B1C3"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The feedback from different groups has given a much better understanding of differen</w:t>
      </w:r>
      <w:r>
        <w:rPr>
          <w:rFonts w:ascii="Arial" w:hAnsi="Arial" w:cs="Arial"/>
          <w:color w:val="404040" w:themeColor="text1" w:themeTint="BF"/>
        </w:rPr>
        <w:t>t</w:t>
      </w:r>
      <w:r w:rsidRPr="003E50BC">
        <w:rPr>
          <w:rFonts w:ascii="Arial" w:hAnsi="Arial" w:cs="Arial"/>
          <w:color w:val="404040" w:themeColor="text1" w:themeTint="BF"/>
        </w:rPr>
        <w:t xml:space="preserve"> people’s experiences, which is </w:t>
      </w:r>
      <w:proofErr w:type="gramStart"/>
      <w:r w:rsidRPr="003E50BC">
        <w:rPr>
          <w:rFonts w:ascii="Arial" w:hAnsi="Arial" w:cs="Arial"/>
          <w:color w:val="404040" w:themeColor="text1" w:themeTint="BF"/>
        </w:rPr>
        <w:t>really positive</w:t>
      </w:r>
      <w:proofErr w:type="gramEnd"/>
      <w:r w:rsidRPr="003E50BC">
        <w:rPr>
          <w:rFonts w:ascii="Arial" w:hAnsi="Arial" w:cs="Arial"/>
          <w:color w:val="404040" w:themeColor="text1" w:themeTint="BF"/>
        </w:rPr>
        <w:t>. What’s especially encouraging is that people want to be involved in designing and delivering services, and the feedback about engaging with a wider range of groups was overwhelmingly positive. People not only shared their views—they showed a strong desire to be part of the process.</w:t>
      </w:r>
    </w:p>
    <w:p w14:paraId="26C48718" w14:textId="77777777" w:rsidR="0076393A" w:rsidRDefault="0076393A" w:rsidP="0076393A">
      <w:pPr>
        <w:rPr>
          <w:rFonts w:ascii="Arial" w:hAnsi="Arial" w:cs="Arial"/>
          <w:color w:val="404040" w:themeColor="text1" w:themeTint="BF"/>
        </w:rPr>
      </w:pPr>
    </w:p>
    <w:p w14:paraId="5C7F63EE" w14:textId="77777777" w:rsidR="0076393A" w:rsidRPr="003E50BC" w:rsidRDefault="0076393A" w:rsidP="0076393A">
      <w:pPr>
        <w:rPr>
          <w:rFonts w:ascii="Arial" w:hAnsi="Arial" w:cs="Arial"/>
          <w:color w:val="404040" w:themeColor="text1" w:themeTint="BF"/>
        </w:rPr>
      </w:pPr>
    </w:p>
    <w:p w14:paraId="1E2994DA" w14:textId="77777777" w:rsidR="0076393A" w:rsidRDefault="0076393A" w:rsidP="0076393A">
      <w:pPr>
        <w:rPr>
          <w:rFonts w:ascii="Arial" w:hAnsi="Arial" w:cs="Arial"/>
          <w:b/>
          <w:bCs/>
          <w:color w:val="404040" w:themeColor="text1" w:themeTint="BF"/>
        </w:rPr>
      </w:pPr>
      <w:r w:rsidRPr="007368C7">
        <w:rPr>
          <w:rFonts w:ascii="Arial" w:hAnsi="Arial" w:cs="Arial"/>
          <w:b/>
          <w:bCs/>
          <w:color w:val="404040" w:themeColor="text1" w:themeTint="BF"/>
        </w:rPr>
        <w:t>What more do</w:t>
      </w:r>
      <w:r>
        <w:rPr>
          <w:rFonts w:ascii="Arial" w:hAnsi="Arial" w:cs="Arial"/>
          <w:b/>
          <w:bCs/>
          <w:color w:val="404040" w:themeColor="text1" w:themeTint="BF"/>
        </w:rPr>
        <w:t>es</w:t>
      </w:r>
      <w:r w:rsidRPr="007368C7">
        <w:rPr>
          <w:rFonts w:ascii="Arial" w:hAnsi="Arial" w:cs="Arial"/>
          <w:b/>
          <w:bCs/>
          <w:color w:val="404040" w:themeColor="text1" w:themeTint="BF"/>
        </w:rPr>
        <w:t xml:space="preserve"> Nottinghamshire need to do?</w:t>
      </w:r>
    </w:p>
    <w:p w14:paraId="3C403E8C" w14:textId="77777777" w:rsidR="0076393A" w:rsidRPr="003E50BC" w:rsidRDefault="0076393A" w:rsidP="0076393A">
      <w:pPr>
        <w:rPr>
          <w:rFonts w:ascii="Arial" w:hAnsi="Arial" w:cs="Arial"/>
          <w:b/>
          <w:bCs/>
          <w:color w:val="404040" w:themeColor="text1" w:themeTint="BF"/>
        </w:rPr>
      </w:pPr>
    </w:p>
    <w:p w14:paraId="07AC420D"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 xml:space="preserve">To build on the work this year, from what we heard Nottinghamshire need to continue building relationships with underrepresented groups, offer more accessible and culturally appropriate ways to get involved, and make it easier for people to share their experiences. </w:t>
      </w:r>
    </w:p>
    <w:p w14:paraId="766EA13F" w14:textId="77777777" w:rsidR="0076393A" w:rsidRDefault="0076393A" w:rsidP="0076393A">
      <w:pPr>
        <w:rPr>
          <w:rFonts w:ascii="Arial" w:hAnsi="Arial" w:cs="Arial"/>
          <w:color w:val="404040" w:themeColor="text1" w:themeTint="BF"/>
        </w:rPr>
      </w:pPr>
    </w:p>
    <w:p w14:paraId="0D2CD464" w14:textId="77777777" w:rsidR="0076393A" w:rsidRDefault="0076393A" w:rsidP="0076393A">
      <w:pPr>
        <w:rPr>
          <w:rFonts w:ascii="Arial" w:hAnsi="Arial" w:cs="Arial"/>
          <w:color w:val="404040" w:themeColor="text1" w:themeTint="BF"/>
        </w:rPr>
      </w:pPr>
      <w:r w:rsidRPr="003E50BC">
        <w:rPr>
          <w:rFonts w:ascii="Arial" w:hAnsi="Arial" w:cs="Arial"/>
          <w:color w:val="404040" w:themeColor="text1" w:themeTint="BF"/>
        </w:rPr>
        <w:t>They also need to keep raising awareness of co-production opportunities, provide support for people to take part, and make sure everyone can contribute in a way that works for them.</w:t>
      </w:r>
    </w:p>
    <w:p w14:paraId="0BDCC664" w14:textId="77777777" w:rsidR="0076393A" w:rsidRPr="003E50BC" w:rsidRDefault="0076393A" w:rsidP="0076393A">
      <w:pPr>
        <w:rPr>
          <w:rFonts w:ascii="Arial" w:hAnsi="Arial" w:cs="Arial"/>
          <w:color w:val="404040" w:themeColor="text1" w:themeTint="BF"/>
        </w:rPr>
      </w:pPr>
    </w:p>
    <w:p w14:paraId="17C56481" w14:textId="77777777" w:rsidR="0076393A" w:rsidRDefault="0076393A" w:rsidP="0076393A">
      <w:pPr>
        <w:rPr>
          <w:rFonts w:ascii="Arial" w:hAnsi="Arial" w:cs="Arial"/>
          <w:color w:val="404040" w:themeColor="text1" w:themeTint="BF"/>
        </w:rPr>
      </w:pPr>
    </w:p>
    <w:p w14:paraId="0AAD60EA" w14:textId="77777777" w:rsidR="0076393A" w:rsidRDefault="0076393A" w:rsidP="0076393A">
      <w:pPr>
        <w:rPr>
          <w:rFonts w:ascii="Arial" w:hAnsi="Arial" w:cs="Arial"/>
          <w:color w:val="404040" w:themeColor="text1" w:themeTint="BF"/>
        </w:rPr>
      </w:pPr>
    </w:p>
    <w:p w14:paraId="5002D60E" w14:textId="77777777" w:rsidR="00B332E3" w:rsidRDefault="00B332E3" w:rsidP="0076393A">
      <w:pPr>
        <w:rPr>
          <w:rFonts w:ascii="Arial" w:hAnsi="Arial" w:cs="Arial"/>
          <w:color w:val="404040" w:themeColor="text1" w:themeTint="BF"/>
        </w:rPr>
      </w:pPr>
    </w:p>
    <w:p w14:paraId="56DAFEBA" w14:textId="77777777" w:rsidR="00B332E3" w:rsidRDefault="00B332E3" w:rsidP="0076393A">
      <w:pPr>
        <w:rPr>
          <w:rFonts w:ascii="Arial" w:hAnsi="Arial" w:cs="Arial"/>
          <w:color w:val="404040" w:themeColor="text1" w:themeTint="BF"/>
        </w:rPr>
      </w:pPr>
    </w:p>
    <w:p w14:paraId="386B9F64" w14:textId="77777777" w:rsidR="0076393A" w:rsidRDefault="0076393A" w:rsidP="0076393A">
      <w:pPr>
        <w:rPr>
          <w:rFonts w:ascii="Arial" w:hAnsi="Arial" w:cs="Arial"/>
          <w:color w:val="404040" w:themeColor="text1" w:themeTint="BF"/>
        </w:rPr>
      </w:pPr>
    </w:p>
    <w:p w14:paraId="13CE8384" w14:textId="77777777" w:rsidR="0076393A" w:rsidRPr="00AF1147" w:rsidRDefault="0076393A" w:rsidP="0076393A">
      <w:pPr>
        <w:pBdr>
          <w:top w:val="single" w:sz="48" w:space="1" w:color="7D55C7"/>
          <w:left w:val="single" w:sz="48" w:space="4" w:color="7D55C7"/>
          <w:bottom w:val="single" w:sz="48" w:space="1" w:color="7D55C7"/>
          <w:right w:val="single" w:sz="48" w:space="4" w:color="7D55C7"/>
        </w:pBdr>
        <w:shd w:val="clear" w:color="auto" w:fill="7D55C7"/>
        <w:rPr>
          <w:rFonts w:ascii="Arial" w:hAnsi="Arial" w:cs="Arial"/>
          <w:b/>
          <w:bCs/>
          <w:color w:val="FFFFFF" w:themeColor="background1"/>
          <w:sz w:val="28"/>
          <w:szCs w:val="28"/>
        </w:rPr>
      </w:pPr>
      <w:r>
        <w:rPr>
          <w:rFonts w:ascii="Arial" w:hAnsi="Arial" w:cs="Arial"/>
          <w:b/>
          <w:bCs/>
          <w:color w:val="FFFFFF" w:themeColor="background1"/>
          <w:sz w:val="28"/>
          <w:szCs w:val="28"/>
        </w:rPr>
        <w:t>Wishes for the future</w:t>
      </w:r>
    </w:p>
    <w:p w14:paraId="74981DAA" w14:textId="77777777" w:rsidR="0076393A" w:rsidRDefault="0076393A" w:rsidP="0076393A">
      <w:pPr>
        <w:rPr>
          <w:rFonts w:ascii="Arial" w:hAnsi="Arial" w:cs="Arial"/>
          <w:b/>
          <w:bCs/>
          <w:color w:val="A93A80"/>
        </w:rPr>
      </w:pPr>
    </w:p>
    <w:p w14:paraId="0AB7043D" w14:textId="77777777" w:rsidR="0076393A" w:rsidRPr="008F4411" w:rsidRDefault="0076393A" w:rsidP="0076393A">
      <w:pPr>
        <w:rPr>
          <w:rFonts w:ascii="Arial" w:hAnsi="Arial" w:cs="Arial"/>
          <w:color w:val="404040" w:themeColor="text1" w:themeTint="BF"/>
        </w:rPr>
      </w:pPr>
      <w:r w:rsidRPr="007368C7">
        <w:rPr>
          <w:rFonts w:ascii="Arial" w:hAnsi="Arial" w:cs="Arial"/>
          <w:color w:val="404040" w:themeColor="text1" w:themeTint="BF"/>
        </w:rPr>
        <w:t xml:space="preserve">The vision for adult social care in Nottinghamshire is clear: a system that is joined-up, accessible, person-centred, and fair. People want to be listened to, valued, and involved in decisions about their lives. Carers want recognition, support, and partnership. Different groups of people have specific needs for accessibility, information, and cultural connection. </w:t>
      </w:r>
    </w:p>
    <w:p w14:paraId="2A2A46D8" w14:textId="77777777" w:rsidR="0076393A" w:rsidRPr="008F4411" w:rsidRDefault="0076393A" w:rsidP="0076393A">
      <w:pPr>
        <w:rPr>
          <w:rFonts w:ascii="Arial" w:hAnsi="Arial" w:cs="Arial"/>
          <w:color w:val="404040" w:themeColor="text1" w:themeTint="BF"/>
        </w:rPr>
      </w:pPr>
    </w:p>
    <w:p w14:paraId="32EC862A" w14:textId="77777777" w:rsidR="0076393A" w:rsidRDefault="0076393A" w:rsidP="0076393A">
      <w:pPr>
        <w:rPr>
          <w:rFonts w:ascii="Arial" w:hAnsi="Arial" w:cs="Arial"/>
          <w:color w:val="404040" w:themeColor="text1" w:themeTint="BF"/>
        </w:rPr>
      </w:pPr>
      <w:r w:rsidRPr="007368C7">
        <w:rPr>
          <w:rFonts w:ascii="Arial" w:hAnsi="Arial" w:cs="Arial"/>
          <w:color w:val="404040" w:themeColor="text1" w:themeTint="BF"/>
        </w:rPr>
        <w:t>Here we outline the key wishes for the future:</w:t>
      </w:r>
    </w:p>
    <w:p w14:paraId="36E3CDDA" w14:textId="77777777" w:rsidR="0076393A" w:rsidRPr="007368C7" w:rsidRDefault="0076393A" w:rsidP="0076393A">
      <w:pPr>
        <w:rPr>
          <w:rFonts w:ascii="Arial" w:hAnsi="Arial" w:cs="Arial"/>
          <w:color w:val="404040" w:themeColor="text1" w:themeTint="BF"/>
        </w:rPr>
      </w:pPr>
    </w:p>
    <w:p w14:paraId="5C5D00CE" w14:textId="77777777" w:rsidR="0076393A" w:rsidRPr="007368C7" w:rsidRDefault="0076393A" w:rsidP="0076393A">
      <w:pPr>
        <w:rPr>
          <w:rFonts w:ascii="Arial" w:hAnsi="Arial" w:cs="Arial"/>
          <w:b/>
          <w:bCs/>
          <w:color w:val="404040" w:themeColor="text1" w:themeTint="BF"/>
        </w:rPr>
      </w:pPr>
    </w:p>
    <w:p w14:paraId="76F4CC27" w14:textId="77777777" w:rsidR="0076393A" w:rsidRPr="008F4411" w:rsidRDefault="0076393A" w:rsidP="0076393A">
      <w:pPr>
        <w:rPr>
          <w:rFonts w:ascii="Arial" w:hAnsi="Arial" w:cs="Arial"/>
          <w:b/>
          <w:bCs/>
          <w:color w:val="440099"/>
          <w:sz w:val="26"/>
          <w:szCs w:val="26"/>
        </w:rPr>
      </w:pPr>
      <w:r>
        <w:rPr>
          <w:rFonts w:ascii="Arial" w:hAnsi="Arial" w:cs="Arial"/>
          <w:b/>
          <w:bCs/>
          <w:color w:val="440099"/>
          <w:sz w:val="26"/>
          <w:szCs w:val="26"/>
        </w:rPr>
        <w:t>Wishes for p</w:t>
      </w:r>
      <w:r w:rsidRPr="007368C7">
        <w:rPr>
          <w:rFonts w:ascii="Arial" w:hAnsi="Arial" w:cs="Arial"/>
          <w:b/>
          <w:bCs/>
          <w:color w:val="440099"/>
          <w:sz w:val="26"/>
          <w:szCs w:val="26"/>
        </w:rPr>
        <w:t xml:space="preserve">eople </w:t>
      </w:r>
      <w:r>
        <w:rPr>
          <w:rFonts w:ascii="Arial" w:hAnsi="Arial" w:cs="Arial"/>
          <w:b/>
          <w:bCs/>
          <w:color w:val="440099"/>
          <w:sz w:val="26"/>
          <w:szCs w:val="26"/>
        </w:rPr>
        <w:t>who draw on</w:t>
      </w:r>
      <w:r w:rsidRPr="007368C7">
        <w:rPr>
          <w:rFonts w:ascii="Arial" w:hAnsi="Arial" w:cs="Arial"/>
          <w:b/>
          <w:bCs/>
          <w:color w:val="440099"/>
          <w:sz w:val="26"/>
          <w:szCs w:val="26"/>
        </w:rPr>
        <w:t xml:space="preserve"> </w:t>
      </w:r>
      <w:r w:rsidRPr="008F4411">
        <w:rPr>
          <w:rFonts w:ascii="Arial" w:hAnsi="Arial" w:cs="Arial"/>
          <w:b/>
          <w:bCs/>
          <w:color w:val="440099"/>
          <w:sz w:val="26"/>
          <w:szCs w:val="26"/>
        </w:rPr>
        <w:t>c</w:t>
      </w:r>
      <w:r w:rsidRPr="007368C7">
        <w:rPr>
          <w:rFonts w:ascii="Arial" w:hAnsi="Arial" w:cs="Arial"/>
          <w:b/>
          <w:bCs/>
          <w:color w:val="440099"/>
          <w:sz w:val="26"/>
          <w:szCs w:val="26"/>
        </w:rPr>
        <w:t xml:space="preserve">are and </w:t>
      </w:r>
      <w:r w:rsidRPr="008F4411">
        <w:rPr>
          <w:rFonts w:ascii="Arial" w:hAnsi="Arial" w:cs="Arial"/>
          <w:b/>
          <w:bCs/>
          <w:color w:val="440099"/>
          <w:sz w:val="26"/>
          <w:szCs w:val="26"/>
        </w:rPr>
        <w:t>s</w:t>
      </w:r>
      <w:r w:rsidRPr="007368C7">
        <w:rPr>
          <w:rFonts w:ascii="Arial" w:hAnsi="Arial" w:cs="Arial"/>
          <w:b/>
          <w:bCs/>
          <w:color w:val="440099"/>
          <w:sz w:val="26"/>
          <w:szCs w:val="26"/>
        </w:rPr>
        <w:t>upport</w:t>
      </w:r>
    </w:p>
    <w:p w14:paraId="2848F4E6" w14:textId="77777777" w:rsidR="0076393A" w:rsidRPr="007368C7" w:rsidRDefault="0076393A" w:rsidP="0076393A">
      <w:pPr>
        <w:rPr>
          <w:rFonts w:ascii="Arial" w:hAnsi="Arial" w:cs="Arial"/>
          <w:b/>
          <w:bCs/>
          <w:color w:val="404040" w:themeColor="text1" w:themeTint="BF"/>
        </w:rPr>
      </w:pPr>
    </w:p>
    <w:p w14:paraId="11E7D16E" w14:textId="77777777" w:rsidR="0076393A" w:rsidRDefault="0076393A" w:rsidP="0076393A">
      <w:pPr>
        <w:rPr>
          <w:rFonts w:ascii="Arial" w:hAnsi="Arial" w:cs="Arial"/>
          <w:b/>
          <w:bCs/>
        </w:rPr>
      </w:pPr>
      <w:r w:rsidRPr="008F4411">
        <w:rPr>
          <w:rFonts w:ascii="Arial" w:hAnsi="Arial" w:cs="Arial"/>
          <w:b/>
          <w:bCs/>
        </w:rPr>
        <w:t xml:space="preserve">Assessment, </w:t>
      </w:r>
      <w:r>
        <w:rPr>
          <w:rFonts w:ascii="Arial" w:hAnsi="Arial" w:cs="Arial"/>
          <w:b/>
          <w:bCs/>
        </w:rPr>
        <w:t>l</w:t>
      </w:r>
      <w:r w:rsidRPr="008F4411">
        <w:rPr>
          <w:rFonts w:ascii="Arial" w:hAnsi="Arial" w:cs="Arial"/>
          <w:b/>
          <w:bCs/>
        </w:rPr>
        <w:t xml:space="preserve">istening, and </w:t>
      </w:r>
      <w:r>
        <w:rPr>
          <w:rFonts w:ascii="Arial" w:hAnsi="Arial" w:cs="Arial"/>
          <w:b/>
          <w:bCs/>
        </w:rPr>
        <w:t>r</w:t>
      </w:r>
      <w:r w:rsidRPr="008F4411">
        <w:rPr>
          <w:rFonts w:ascii="Arial" w:hAnsi="Arial" w:cs="Arial"/>
          <w:b/>
          <w:bCs/>
        </w:rPr>
        <w:t>espect</w:t>
      </w:r>
    </w:p>
    <w:p w14:paraId="055A3372" w14:textId="77777777" w:rsidR="0076393A" w:rsidRPr="008F4411" w:rsidRDefault="0076393A" w:rsidP="0076393A">
      <w:pPr>
        <w:rPr>
          <w:rFonts w:ascii="Arial" w:hAnsi="Arial" w:cs="Arial"/>
          <w:b/>
          <w:bCs/>
        </w:rPr>
      </w:pPr>
    </w:p>
    <w:p w14:paraId="70743EA7" w14:textId="77777777" w:rsidR="0076393A" w:rsidRPr="008F4411" w:rsidRDefault="0076393A" w:rsidP="0076393A">
      <w:pPr>
        <w:numPr>
          <w:ilvl w:val="0"/>
          <w:numId w:val="35"/>
        </w:numPr>
        <w:rPr>
          <w:rFonts w:ascii="Arial" w:hAnsi="Arial" w:cs="Arial"/>
          <w:b/>
          <w:bCs/>
        </w:rPr>
      </w:pPr>
      <w:r w:rsidRPr="008F4411">
        <w:rPr>
          <w:rFonts w:ascii="Arial" w:hAnsi="Arial" w:cs="Arial"/>
          <w:b/>
          <w:bCs/>
        </w:rPr>
        <w:t xml:space="preserve">Focus on the present: </w:t>
      </w:r>
      <w:r w:rsidRPr="008F4411">
        <w:rPr>
          <w:rFonts w:ascii="Arial" w:hAnsi="Arial" w:cs="Arial"/>
        </w:rPr>
        <w:t>People want assessments to look at what their life is like now, while still noting their past where it helps.</w:t>
      </w:r>
    </w:p>
    <w:p w14:paraId="36948D3F" w14:textId="77777777" w:rsidR="0076393A" w:rsidRPr="008F4411" w:rsidRDefault="0076393A" w:rsidP="0076393A">
      <w:pPr>
        <w:numPr>
          <w:ilvl w:val="0"/>
          <w:numId w:val="35"/>
        </w:numPr>
        <w:rPr>
          <w:rFonts w:ascii="Arial" w:hAnsi="Arial" w:cs="Arial"/>
          <w:b/>
          <w:bCs/>
        </w:rPr>
      </w:pPr>
      <w:r w:rsidRPr="008F4411">
        <w:rPr>
          <w:rFonts w:ascii="Arial" w:hAnsi="Arial" w:cs="Arial"/>
          <w:b/>
          <w:bCs/>
        </w:rPr>
        <w:t xml:space="preserve">Being </w:t>
      </w:r>
      <w:proofErr w:type="gramStart"/>
      <w:r w:rsidRPr="008F4411">
        <w:rPr>
          <w:rFonts w:ascii="Arial" w:hAnsi="Arial" w:cs="Arial"/>
          <w:b/>
          <w:bCs/>
        </w:rPr>
        <w:t>heard:</w:t>
      </w:r>
      <w:proofErr w:type="gramEnd"/>
      <w:r w:rsidRPr="008F4411">
        <w:rPr>
          <w:rFonts w:ascii="Arial" w:hAnsi="Arial" w:cs="Arial"/>
          <w:b/>
          <w:bCs/>
        </w:rPr>
        <w:t xml:space="preserve"> </w:t>
      </w:r>
      <w:r w:rsidRPr="008F4411">
        <w:rPr>
          <w:rFonts w:ascii="Arial" w:hAnsi="Arial" w:cs="Arial"/>
        </w:rPr>
        <w:t>People want to be properly listened to, without judgement or blame, and to have enough time to talk about what matters.</w:t>
      </w:r>
    </w:p>
    <w:p w14:paraId="7BFB7809" w14:textId="77777777" w:rsidR="0076393A" w:rsidRPr="008F4411" w:rsidRDefault="0076393A" w:rsidP="0076393A">
      <w:pPr>
        <w:numPr>
          <w:ilvl w:val="0"/>
          <w:numId w:val="35"/>
        </w:numPr>
        <w:rPr>
          <w:rFonts w:ascii="Arial" w:hAnsi="Arial" w:cs="Arial"/>
          <w:b/>
          <w:bCs/>
        </w:rPr>
      </w:pPr>
      <w:r w:rsidRPr="008F4411">
        <w:rPr>
          <w:rFonts w:ascii="Arial" w:hAnsi="Arial" w:cs="Arial"/>
          <w:b/>
          <w:bCs/>
        </w:rPr>
        <w:t xml:space="preserve">Equal value: </w:t>
      </w:r>
      <w:r w:rsidRPr="008F4411">
        <w:rPr>
          <w:rFonts w:ascii="Arial" w:hAnsi="Arial" w:cs="Arial"/>
        </w:rPr>
        <w:t>Everyone’s life should be valued equally, including people who use substances or face multiple challenges.</w:t>
      </w:r>
    </w:p>
    <w:p w14:paraId="7938DC6A" w14:textId="77777777" w:rsidR="0076393A" w:rsidRPr="008F4411" w:rsidRDefault="0076393A" w:rsidP="0076393A">
      <w:pPr>
        <w:ind w:left="720"/>
        <w:rPr>
          <w:rFonts w:ascii="Arial" w:hAnsi="Arial" w:cs="Arial"/>
          <w:b/>
          <w:bCs/>
        </w:rPr>
      </w:pPr>
    </w:p>
    <w:p w14:paraId="156CC51F" w14:textId="77777777" w:rsidR="0076393A" w:rsidRPr="008F4411" w:rsidRDefault="0076393A" w:rsidP="0076393A">
      <w:pPr>
        <w:rPr>
          <w:rFonts w:ascii="Arial" w:hAnsi="Arial" w:cs="Arial"/>
        </w:rPr>
      </w:pPr>
    </w:p>
    <w:p w14:paraId="08D2FE6C" w14:textId="77777777" w:rsidR="0076393A" w:rsidRPr="008F4411" w:rsidRDefault="0076393A" w:rsidP="0076393A">
      <w:pPr>
        <w:rPr>
          <w:rFonts w:ascii="Arial" w:hAnsi="Arial" w:cs="Arial"/>
          <w:b/>
          <w:bCs/>
        </w:rPr>
      </w:pPr>
      <w:proofErr w:type="gramStart"/>
      <w:r w:rsidRPr="008F4411">
        <w:rPr>
          <w:rFonts w:ascii="Arial" w:hAnsi="Arial" w:cs="Arial"/>
          <w:b/>
          <w:bCs/>
        </w:rPr>
        <w:t>Joined-</w:t>
      </w:r>
      <w:r>
        <w:rPr>
          <w:rFonts w:ascii="Arial" w:hAnsi="Arial" w:cs="Arial"/>
          <w:b/>
          <w:bCs/>
        </w:rPr>
        <w:t>u</w:t>
      </w:r>
      <w:r w:rsidRPr="008F4411">
        <w:rPr>
          <w:rFonts w:ascii="Arial" w:hAnsi="Arial" w:cs="Arial"/>
          <w:b/>
          <w:bCs/>
        </w:rPr>
        <w:t>p</w:t>
      </w:r>
      <w:proofErr w:type="gramEnd"/>
      <w:r w:rsidRPr="008F4411">
        <w:rPr>
          <w:rFonts w:ascii="Arial" w:hAnsi="Arial" w:cs="Arial"/>
          <w:b/>
          <w:bCs/>
        </w:rPr>
        <w:t xml:space="preserve"> and </w:t>
      </w:r>
      <w:r>
        <w:rPr>
          <w:rFonts w:ascii="Arial" w:hAnsi="Arial" w:cs="Arial"/>
          <w:b/>
          <w:bCs/>
        </w:rPr>
        <w:t>h</w:t>
      </w:r>
      <w:r w:rsidRPr="008F4411">
        <w:rPr>
          <w:rFonts w:ascii="Arial" w:hAnsi="Arial" w:cs="Arial"/>
          <w:b/>
          <w:bCs/>
        </w:rPr>
        <w:t xml:space="preserve">olistic </w:t>
      </w:r>
      <w:r>
        <w:rPr>
          <w:rFonts w:ascii="Arial" w:hAnsi="Arial" w:cs="Arial"/>
          <w:b/>
          <w:bCs/>
        </w:rPr>
        <w:t>s</w:t>
      </w:r>
      <w:r w:rsidRPr="008F4411">
        <w:rPr>
          <w:rFonts w:ascii="Arial" w:hAnsi="Arial" w:cs="Arial"/>
          <w:b/>
          <w:bCs/>
        </w:rPr>
        <w:t>ervices</w:t>
      </w:r>
    </w:p>
    <w:p w14:paraId="217725A4" w14:textId="77777777" w:rsidR="0076393A" w:rsidRPr="008F4411" w:rsidRDefault="0076393A" w:rsidP="0076393A">
      <w:pPr>
        <w:rPr>
          <w:rFonts w:ascii="Arial" w:hAnsi="Arial" w:cs="Arial"/>
          <w:b/>
          <w:bCs/>
        </w:rPr>
      </w:pPr>
    </w:p>
    <w:p w14:paraId="72EBC517" w14:textId="77777777" w:rsidR="0076393A" w:rsidRPr="008F4411" w:rsidRDefault="0076393A" w:rsidP="0076393A">
      <w:pPr>
        <w:numPr>
          <w:ilvl w:val="0"/>
          <w:numId w:val="36"/>
        </w:numPr>
        <w:rPr>
          <w:rFonts w:ascii="Arial" w:hAnsi="Arial" w:cs="Arial"/>
          <w:b/>
          <w:bCs/>
        </w:rPr>
      </w:pPr>
      <w:r w:rsidRPr="008F4411">
        <w:rPr>
          <w:rFonts w:ascii="Arial" w:hAnsi="Arial" w:cs="Arial"/>
          <w:b/>
          <w:bCs/>
        </w:rPr>
        <w:t xml:space="preserve">Joined-up support: </w:t>
      </w:r>
      <w:r w:rsidRPr="008F4411">
        <w:rPr>
          <w:rFonts w:ascii="Arial" w:hAnsi="Arial" w:cs="Arial"/>
        </w:rPr>
        <w:t xml:space="preserve">Adult services should link well with children’s </w:t>
      </w:r>
      <w:proofErr w:type="gramStart"/>
      <w:r w:rsidRPr="008F4411">
        <w:rPr>
          <w:rFonts w:ascii="Arial" w:hAnsi="Arial" w:cs="Arial"/>
        </w:rPr>
        <w:t>services</w:t>
      </w:r>
      <w:proofErr w:type="gramEnd"/>
      <w:r w:rsidRPr="008F4411">
        <w:rPr>
          <w:rFonts w:ascii="Arial" w:hAnsi="Arial" w:cs="Arial"/>
        </w:rPr>
        <w:t xml:space="preserve"> so support doesn’t fall through gaps.</w:t>
      </w:r>
    </w:p>
    <w:p w14:paraId="59F4EC41" w14:textId="77777777" w:rsidR="0076393A" w:rsidRPr="008F4411" w:rsidRDefault="0076393A" w:rsidP="0076393A">
      <w:pPr>
        <w:numPr>
          <w:ilvl w:val="0"/>
          <w:numId w:val="36"/>
        </w:numPr>
        <w:rPr>
          <w:rFonts w:ascii="Arial" w:hAnsi="Arial" w:cs="Arial"/>
          <w:b/>
          <w:bCs/>
        </w:rPr>
      </w:pPr>
      <w:r w:rsidRPr="008F4411">
        <w:rPr>
          <w:rFonts w:ascii="Arial" w:hAnsi="Arial" w:cs="Arial"/>
          <w:b/>
          <w:bCs/>
        </w:rPr>
        <w:t xml:space="preserve">Mental health and social care together: </w:t>
      </w:r>
      <w:r w:rsidRPr="008F4411">
        <w:rPr>
          <w:rFonts w:ascii="Arial" w:hAnsi="Arial" w:cs="Arial"/>
        </w:rPr>
        <w:t>These should be connected, because each affects the other.</w:t>
      </w:r>
    </w:p>
    <w:p w14:paraId="24185ED8" w14:textId="77777777" w:rsidR="0076393A" w:rsidRPr="008F4411" w:rsidRDefault="0076393A" w:rsidP="0076393A">
      <w:pPr>
        <w:numPr>
          <w:ilvl w:val="0"/>
          <w:numId w:val="36"/>
        </w:numPr>
        <w:rPr>
          <w:rFonts w:ascii="Arial" w:hAnsi="Arial" w:cs="Arial"/>
          <w:b/>
          <w:bCs/>
        </w:rPr>
      </w:pPr>
      <w:r w:rsidRPr="008F4411">
        <w:rPr>
          <w:rFonts w:ascii="Arial" w:hAnsi="Arial" w:cs="Arial"/>
          <w:b/>
          <w:bCs/>
        </w:rPr>
        <w:t xml:space="preserve">Whole-person support: </w:t>
      </w:r>
      <w:r w:rsidRPr="008F4411">
        <w:rPr>
          <w:rFonts w:ascii="Arial" w:hAnsi="Arial" w:cs="Arial"/>
        </w:rPr>
        <w:t>Social workers should consider sexual health, substance use, and mental health, as well as social care needs.</w:t>
      </w:r>
    </w:p>
    <w:p w14:paraId="55FB4727" w14:textId="77777777" w:rsidR="0076393A" w:rsidRDefault="0076393A" w:rsidP="0076393A">
      <w:pPr>
        <w:rPr>
          <w:rFonts w:ascii="Arial" w:hAnsi="Arial" w:cs="Arial"/>
          <w:b/>
          <w:bCs/>
        </w:rPr>
      </w:pPr>
    </w:p>
    <w:p w14:paraId="23E59656" w14:textId="77777777" w:rsidR="0076393A" w:rsidRPr="008F4411" w:rsidRDefault="0076393A" w:rsidP="0076393A">
      <w:pPr>
        <w:rPr>
          <w:rFonts w:ascii="Arial" w:hAnsi="Arial" w:cs="Arial"/>
          <w:b/>
          <w:bCs/>
        </w:rPr>
      </w:pPr>
    </w:p>
    <w:p w14:paraId="39C51BB0" w14:textId="77777777" w:rsidR="0076393A" w:rsidRPr="008F4411" w:rsidRDefault="0076393A" w:rsidP="0076393A">
      <w:pPr>
        <w:rPr>
          <w:rFonts w:ascii="Arial" w:hAnsi="Arial" w:cs="Arial"/>
          <w:b/>
          <w:bCs/>
        </w:rPr>
      </w:pPr>
      <w:r w:rsidRPr="008F4411">
        <w:rPr>
          <w:rFonts w:ascii="Arial" w:hAnsi="Arial" w:cs="Arial"/>
          <w:b/>
          <w:bCs/>
        </w:rPr>
        <w:t xml:space="preserve">Advocacy and </w:t>
      </w:r>
      <w:r>
        <w:rPr>
          <w:rFonts w:ascii="Arial" w:hAnsi="Arial" w:cs="Arial"/>
          <w:b/>
          <w:bCs/>
        </w:rPr>
        <w:t>t</w:t>
      </w:r>
      <w:r w:rsidRPr="008F4411">
        <w:rPr>
          <w:rFonts w:ascii="Arial" w:hAnsi="Arial" w:cs="Arial"/>
          <w:b/>
          <w:bCs/>
        </w:rPr>
        <w:t>rauma-</w:t>
      </w:r>
      <w:r>
        <w:rPr>
          <w:rFonts w:ascii="Arial" w:hAnsi="Arial" w:cs="Arial"/>
          <w:b/>
          <w:bCs/>
        </w:rPr>
        <w:t>i</w:t>
      </w:r>
      <w:r w:rsidRPr="008F4411">
        <w:rPr>
          <w:rFonts w:ascii="Arial" w:hAnsi="Arial" w:cs="Arial"/>
          <w:b/>
          <w:bCs/>
        </w:rPr>
        <w:t xml:space="preserve">nformed </w:t>
      </w:r>
      <w:r>
        <w:rPr>
          <w:rFonts w:ascii="Arial" w:hAnsi="Arial" w:cs="Arial"/>
          <w:b/>
          <w:bCs/>
        </w:rPr>
        <w:t>a</w:t>
      </w:r>
      <w:r w:rsidRPr="008F4411">
        <w:rPr>
          <w:rFonts w:ascii="Arial" w:hAnsi="Arial" w:cs="Arial"/>
          <w:b/>
          <w:bCs/>
        </w:rPr>
        <w:t>pproaches</w:t>
      </w:r>
    </w:p>
    <w:p w14:paraId="59C3FC7D" w14:textId="77777777" w:rsidR="0076393A" w:rsidRPr="008F4411" w:rsidRDefault="0076393A" w:rsidP="0076393A">
      <w:pPr>
        <w:rPr>
          <w:rFonts w:ascii="Arial" w:hAnsi="Arial" w:cs="Arial"/>
          <w:b/>
          <w:bCs/>
        </w:rPr>
      </w:pPr>
    </w:p>
    <w:p w14:paraId="4EBA212C" w14:textId="77777777" w:rsidR="0076393A" w:rsidRPr="008F4411" w:rsidRDefault="0076393A" w:rsidP="0076393A">
      <w:pPr>
        <w:numPr>
          <w:ilvl w:val="0"/>
          <w:numId w:val="37"/>
        </w:numPr>
        <w:rPr>
          <w:rFonts w:ascii="Arial" w:hAnsi="Arial" w:cs="Arial"/>
          <w:b/>
          <w:bCs/>
        </w:rPr>
      </w:pPr>
      <w:r w:rsidRPr="008F4411">
        <w:rPr>
          <w:rFonts w:ascii="Arial" w:hAnsi="Arial" w:cs="Arial"/>
          <w:b/>
          <w:bCs/>
        </w:rPr>
        <w:t xml:space="preserve">More advocacy: </w:t>
      </w:r>
      <w:r w:rsidRPr="008F4411">
        <w:rPr>
          <w:rFonts w:ascii="Arial" w:hAnsi="Arial" w:cs="Arial"/>
        </w:rPr>
        <w:t>People facing multiple disadvantages need more advocacy.</w:t>
      </w:r>
    </w:p>
    <w:p w14:paraId="5597860D" w14:textId="77777777" w:rsidR="0076393A" w:rsidRPr="008F4411" w:rsidRDefault="0076393A" w:rsidP="0076393A">
      <w:pPr>
        <w:numPr>
          <w:ilvl w:val="0"/>
          <w:numId w:val="37"/>
        </w:numPr>
        <w:rPr>
          <w:rFonts w:ascii="Arial" w:hAnsi="Arial" w:cs="Arial"/>
          <w:b/>
          <w:bCs/>
        </w:rPr>
      </w:pPr>
      <w:r w:rsidRPr="008F4411">
        <w:rPr>
          <w:rFonts w:ascii="Arial" w:hAnsi="Arial" w:cs="Arial"/>
          <w:b/>
          <w:bCs/>
        </w:rPr>
        <w:t xml:space="preserve">Trauma-informed for all: </w:t>
      </w:r>
      <w:r w:rsidRPr="008F4411">
        <w:rPr>
          <w:rFonts w:ascii="Arial" w:hAnsi="Arial" w:cs="Arial"/>
        </w:rPr>
        <w:t>Everyone should have access to trauma-informed support.</w:t>
      </w:r>
    </w:p>
    <w:p w14:paraId="2E3D91A6" w14:textId="77777777" w:rsidR="0076393A" w:rsidRPr="008F4411" w:rsidRDefault="0076393A" w:rsidP="0076393A">
      <w:pPr>
        <w:rPr>
          <w:rFonts w:ascii="Arial" w:hAnsi="Arial" w:cs="Arial"/>
          <w:b/>
          <w:bCs/>
        </w:rPr>
      </w:pPr>
    </w:p>
    <w:p w14:paraId="0B095C95" w14:textId="77777777" w:rsidR="0076393A" w:rsidRPr="008F4411" w:rsidRDefault="0076393A" w:rsidP="0076393A">
      <w:pPr>
        <w:rPr>
          <w:rFonts w:ascii="Arial" w:hAnsi="Arial" w:cs="Arial"/>
          <w:b/>
          <w:bCs/>
        </w:rPr>
      </w:pPr>
      <w:r w:rsidRPr="008F4411">
        <w:rPr>
          <w:rFonts w:ascii="Arial" w:hAnsi="Arial" w:cs="Arial"/>
          <w:b/>
          <w:bCs/>
        </w:rPr>
        <w:t xml:space="preserve">Communication, </w:t>
      </w:r>
      <w:r>
        <w:rPr>
          <w:rFonts w:ascii="Arial" w:hAnsi="Arial" w:cs="Arial"/>
          <w:b/>
          <w:bCs/>
        </w:rPr>
        <w:t>i</w:t>
      </w:r>
      <w:r w:rsidRPr="008F4411">
        <w:rPr>
          <w:rFonts w:ascii="Arial" w:hAnsi="Arial" w:cs="Arial"/>
          <w:b/>
          <w:bCs/>
        </w:rPr>
        <w:t xml:space="preserve">nformation, and </w:t>
      </w:r>
      <w:r>
        <w:rPr>
          <w:rFonts w:ascii="Arial" w:hAnsi="Arial" w:cs="Arial"/>
          <w:b/>
          <w:bCs/>
        </w:rPr>
        <w:t>a</w:t>
      </w:r>
      <w:r w:rsidRPr="008F4411">
        <w:rPr>
          <w:rFonts w:ascii="Arial" w:hAnsi="Arial" w:cs="Arial"/>
          <w:b/>
          <w:bCs/>
        </w:rPr>
        <w:t>ccessibility</w:t>
      </w:r>
    </w:p>
    <w:p w14:paraId="01317A5A" w14:textId="77777777" w:rsidR="0076393A" w:rsidRPr="008F4411" w:rsidRDefault="0076393A" w:rsidP="0076393A">
      <w:pPr>
        <w:rPr>
          <w:rFonts w:ascii="Arial" w:hAnsi="Arial" w:cs="Arial"/>
          <w:b/>
          <w:bCs/>
        </w:rPr>
      </w:pPr>
    </w:p>
    <w:p w14:paraId="622F8757" w14:textId="77777777" w:rsidR="0076393A" w:rsidRPr="008F4411" w:rsidRDefault="0076393A" w:rsidP="0076393A">
      <w:pPr>
        <w:numPr>
          <w:ilvl w:val="0"/>
          <w:numId w:val="38"/>
        </w:numPr>
        <w:rPr>
          <w:rFonts w:ascii="Arial" w:hAnsi="Arial" w:cs="Arial"/>
          <w:b/>
          <w:bCs/>
        </w:rPr>
      </w:pPr>
      <w:r w:rsidRPr="008F4411">
        <w:rPr>
          <w:rFonts w:ascii="Arial" w:hAnsi="Arial" w:cs="Arial"/>
          <w:b/>
          <w:bCs/>
        </w:rPr>
        <w:t xml:space="preserve">Clear information: </w:t>
      </w:r>
      <w:r w:rsidRPr="008F4411">
        <w:rPr>
          <w:rFonts w:ascii="Arial" w:hAnsi="Arial" w:cs="Arial"/>
        </w:rPr>
        <w:t>People want easy-to-understand information, including easy-read options, BSL versions, and one-stop shops for advice.</w:t>
      </w:r>
    </w:p>
    <w:p w14:paraId="5467FABC" w14:textId="77777777" w:rsidR="0076393A" w:rsidRPr="008F4411" w:rsidRDefault="0076393A" w:rsidP="0076393A">
      <w:pPr>
        <w:numPr>
          <w:ilvl w:val="0"/>
          <w:numId w:val="38"/>
        </w:numPr>
        <w:rPr>
          <w:rFonts w:ascii="Arial" w:hAnsi="Arial" w:cs="Arial"/>
          <w:b/>
          <w:bCs/>
        </w:rPr>
      </w:pPr>
      <w:r w:rsidRPr="008F4411">
        <w:rPr>
          <w:rFonts w:ascii="Arial" w:hAnsi="Arial" w:cs="Arial"/>
          <w:b/>
          <w:bCs/>
        </w:rPr>
        <w:t xml:space="preserve">Regular updates: </w:t>
      </w:r>
      <w:r w:rsidRPr="008F4411">
        <w:rPr>
          <w:rFonts w:ascii="Arial" w:hAnsi="Arial" w:cs="Arial"/>
        </w:rPr>
        <w:t>People want consistent updates while waiting for services, with less reliance on online-only communication.</w:t>
      </w:r>
    </w:p>
    <w:p w14:paraId="340AD357" w14:textId="77777777" w:rsidR="0076393A" w:rsidRPr="008F4411" w:rsidRDefault="0076393A" w:rsidP="0076393A">
      <w:pPr>
        <w:numPr>
          <w:ilvl w:val="0"/>
          <w:numId w:val="38"/>
        </w:numPr>
        <w:rPr>
          <w:rFonts w:ascii="Arial" w:hAnsi="Arial" w:cs="Arial"/>
          <w:b/>
          <w:bCs/>
        </w:rPr>
      </w:pPr>
      <w:r w:rsidRPr="008F4411">
        <w:rPr>
          <w:rFonts w:ascii="Arial" w:hAnsi="Arial" w:cs="Arial"/>
          <w:b/>
          <w:bCs/>
        </w:rPr>
        <w:t>Accessible technology: L</w:t>
      </w:r>
      <w:r w:rsidRPr="008F4411">
        <w:rPr>
          <w:rFonts w:ascii="Arial" w:hAnsi="Arial" w:cs="Arial"/>
        </w:rPr>
        <w:t>ifeline alarms, websites, and equipment must be accessible for Deaf and disabled people, with staff trained in BSL and disability awareness.</w:t>
      </w:r>
    </w:p>
    <w:p w14:paraId="6F714D39" w14:textId="77777777" w:rsidR="00B332E3" w:rsidRDefault="00B332E3" w:rsidP="0076393A">
      <w:pPr>
        <w:rPr>
          <w:rFonts w:ascii="Arial" w:hAnsi="Arial" w:cs="Arial"/>
          <w:b/>
          <w:bCs/>
        </w:rPr>
      </w:pPr>
    </w:p>
    <w:p w14:paraId="1E5A90AA" w14:textId="01A69A12" w:rsidR="0076393A" w:rsidRPr="008F4411" w:rsidRDefault="0076393A" w:rsidP="0076393A">
      <w:pPr>
        <w:rPr>
          <w:rFonts w:ascii="Arial" w:hAnsi="Arial" w:cs="Arial"/>
          <w:b/>
          <w:bCs/>
        </w:rPr>
      </w:pPr>
      <w:r w:rsidRPr="008F4411">
        <w:rPr>
          <w:rFonts w:ascii="Arial" w:hAnsi="Arial" w:cs="Arial"/>
          <w:b/>
          <w:bCs/>
        </w:rPr>
        <w:t xml:space="preserve">Choice, </w:t>
      </w:r>
      <w:r>
        <w:rPr>
          <w:rFonts w:ascii="Arial" w:hAnsi="Arial" w:cs="Arial"/>
          <w:b/>
          <w:bCs/>
        </w:rPr>
        <w:t>co</w:t>
      </w:r>
      <w:r w:rsidRPr="008F4411">
        <w:rPr>
          <w:rFonts w:ascii="Arial" w:hAnsi="Arial" w:cs="Arial"/>
          <w:b/>
          <w:bCs/>
        </w:rPr>
        <w:t xml:space="preserve">ntrol, and </w:t>
      </w:r>
      <w:r>
        <w:rPr>
          <w:rFonts w:ascii="Arial" w:hAnsi="Arial" w:cs="Arial"/>
          <w:b/>
          <w:bCs/>
        </w:rPr>
        <w:t>i</w:t>
      </w:r>
      <w:r w:rsidRPr="008F4411">
        <w:rPr>
          <w:rFonts w:ascii="Arial" w:hAnsi="Arial" w:cs="Arial"/>
          <w:b/>
          <w:bCs/>
        </w:rPr>
        <w:t>ndependence</w:t>
      </w:r>
    </w:p>
    <w:p w14:paraId="136C9E5B" w14:textId="77777777" w:rsidR="0076393A" w:rsidRPr="008F4411" w:rsidRDefault="0076393A" w:rsidP="0076393A">
      <w:pPr>
        <w:rPr>
          <w:rFonts w:ascii="Arial" w:hAnsi="Arial" w:cs="Arial"/>
          <w:b/>
          <w:bCs/>
        </w:rPr>
      </w:pPr>
    </w:p>
    <w:p w14:paraId="4903BF4E" w14:textId="77777777" w:rsidR="0076393A" w:rsidRPr="008F4411" w:rsidRDefault="0076393A" w:rsidP="0076393A">
      <w:pPr>
        <w:numPr>
          <w:ilvl w:val="0"/>
          <w:numId w:val="39"/>
        </w:numPr>
        <w:rPr>
          <w:rFonts w:ascii="Arial" w:hAnsi="Arial" w:cs="Arial"/>
          <w:b/>
          <w:bCs/>
        </w:rPr>
      </w:pPr>
      <w:r w:rsidRPr="008F4411">
        <w:rPr>
          <w:rFonts w:ascii="Arial" w:hAnsi="Arial" w:cs="Arial"/>
          <w:b/>
          <w:bCs/>
        </w:rPr>
        <w:t xml:space="preserve">Personalisation: </w:t>
      </w:r>
      <w:r w:rsidRPr="008F4411">
        <w:rPr>
          <w:rFonts w:ascii="Arial" w:hAnsi="Arial" w:cs="Arial"/>
        </w:rPr>
        <w:t>People want more choice and control over their care, including deciding when and how support ends.</w:t>
      </w:r>
    </w:p>
    <w:p w14:paraId="2FCF00A8" w14:textId="77777777" w:rsidR="0076393A" w:rsidRPr="008F4411" w:rsidRDefault="0076393A" w:rsidP="0076393A">
      <w:pPr>
        <w:pStyle w:val="ListParagraph"/>
        <w:numPr>
          <w:ilvl w:val="0"/>
          <w:numId w:val="39"/>
        </w:numPr>
        <w:rPr>
          <w:rFonts w:ascii="Arial" w:hAnsi="Arial" w:cs="Arial"/>
        </w:rPr>
      </w:pPr>
      <w:r w:rsidRPr="008F4411">
        <w:rPr>
          <w:rFonts w:ascii="Arial" w:hAnsi="Arial" w:cs="Arial"/>
          <w:b/>
          <w:bCs/>
        </w:rPr>
        <w:t>More opportunities:</w:t>
      </w:r>
      <w:r w:rsidRPr="008F4411">
        <w:rPr>
          <w:rFonts w:ascii="Arial" w:hAnsi="Arial" w:cs="Arial"/>
        </w:rPr>
        <w:t xml:space="preserve"> People want chances to explore the world, get paid work, volunteer, and take part in community life—not only attend day centres</w:t>
      </w:r>
      <w:r>
        <w:rPr>
          <w:rFonts w:ascii="Arial" w:hAnsi="Arial" w:cs="Arial"/>
        </w:rPr>
        <w:t>.</w:t>
      </w:r>
    </w:p>
    <w:p w14:paraId="33590765" w14:textId="77777777" w:rsidR="0076393A" w:rsidRPr="007368C7" w:rsidRDefault="0076393A" w:rsidP="0076393A">
      <w:pPr>
        <w:rPr>
          <w:rFonts w:ascii="Arial" w:hAnsi="Arial" w:cs="Arial"/>
          <w:b/>
          <w:bCs/>
          <w:color w:val="404040" w:themeColor="text1" w:themeTint="BF"/>
        </w:rPr>
      </w:pPr>
    </w:p>
    <w:p w14:paraId="797D89C6" w14:textId="77777777" w:rsidR="0076393A" w:rsidRPr="007368C7" w:rsidRDefault="0076393A" w:rsidP="0076393A">
      <w:pPr>
        <w:rPr>
          <w:rFonts w:ascii="Arial" w:hAnsi="Arial" w:cs="Arial"/>
          <w:b/>
          <w:bCs/>
          <w:color w:val="404040" w:themeColor="text1" w:themeTint="BF"/>
        </w:rPr>
      </w:pPr>
    </w:p>
    <w:p w14:paraId="601B7A32" w14:textId="77777777" w:rsidR="0076393A" w:rsidRPr="008F4411" w:rsidRDefault="0076393A" w:rsidP="0076393A">
      <w:pPr>
        <w:rPr>
          <w:rFonts w:ascii="Arial" w:hAnsi="Arial" w:cs="Arial"/>
          <w:b/>
          <w:bCs/>
        </w:rPr>
      </w:pPr>
      <w:r w:rsidRPr="008F4411">
        <w:rPr>
          <w:rFonts w:ascii="Arial" w:hAnsi="Arial" w:cs="Arial"/>
          <w:b/>
          <w:bCs/>
        </w:rPr>
        <w:t xml:space="preserve">Safety and </w:t>
      </w:r>
      <w:r>
        <w:rPr>
          <w:rFonts w:ascii="Arial" w:hAnsi="Arial" w:cs="Arial"/>
          <w:b/>
          <w:bCs/>
        </w:rPr>
        <w:t>w</w:t>
      </w:r>
      <w:r w:rsidRPr="008F4411">
        <w:rPr>
          <w:rFonts w:ascii="Arial" w:hAnsi="Arial" w:cs="Arial"/>
          <w:b/>
          <w:bCs/>
        </w:rPr>
        <w:t>ellbeing</w:t>
      </w:r>
    </w:p>
    <w:p w14:paraId="192BC761" w14:textId="77777777" w:rsidR="0076393A" w:rsidRPr="008F4411" w:rsidRDefault="0076393A" w:rsidP="0076393A">
      <w:pPr>
        <w:rPr>
          <w:rFonts w:ascii="Arial" w:hAnsi="Arial" w:cs="Arial"/>
          <w:b/>
          <w:bCs/>
        </w:rPr>
      </w:pPr>
    </w:p>
    <w:p w14:paraId="3F8C8757" w14:textId="77777777" w:rsidR="0076393A" w:rsidRPr="008F4411" w:rsidRDefault="0076393A" w:rsidP="0076393A">
      <w:pPr>
        <w:pStyle w:val="ListParagraph"/>
        <w:numPr>
          <w:ilvl w:val="0"/>
          <w:numId w:val="49"/>
        </w:numPr>
        <w:rPr>
          <w:rFonts w:ascii="Arial" w:hAnsi="Arial" w:cs="Arial"/>
          <w:b/>
          <w:bCs/>
        </w:rPr>
      </w:pPr>
      <w:r w:rsidRPr="008F4411">
        <w:rPr>
          <w:rFonts w:ascii="Arial" w:hAnsi="Arial" w:cs="Arial"/>
          <w:b/>
          <w:bCs/>
        </w:rPr>
        <w:t xml:space="preserve">Feeling safe: </w:t>
      </w:r>
      <w:r w:rsidRPr="008F4411">
        <w:rPr>
          <w:rFonts w:ascii="Arial" w:hAnsi="Arial" w:cs="Arial"/>
        </w:rPr>
        <w:t>Feeling safe at home and in the community is vital. Families need better advice about dementia, and crisis support needs to be stronger</w:t>
      </w:r>
      <w:r w:rsidRPr="008F4411">
        <w:rPr>
          <w:rFonts w:ascii="Arial" w:hAnsi="Arial" w:cs="Arial"/>
          <w:b/>
          <w:bCs/>
        </w:rPr>
        <w:t>.</w:t>
      </w:r>
    </w:p>
    <w:p w14:paraId="0D30E9CD" w14:textId="77777777" w:rsidR="0076393A" w:rsidRPr="008F4411" w:rsidRDefault="0076393A" w:rsidP="0076393A">
      <w:pPr>
        <w:pStyle w:val="ListParagraph"/>
        <w:numPr>
          <w:ilvl w:val="0"/>
          <w:numId w:val="49"/>
        </w:numPr>
        <w:rPr>
          <w:rFonts w:ascii="Arial" w:hAnsi="Arial" w:cs="Arial"/>
          <w:b/>
          <w:bCs/>
        </w:rPr>
      </w:pPr>
      <w:r w:rsidRPr="008F4411">
        <w:rPr>
          <w:rFonts w:ascii="Arial" w:hAnsi="Arial" w:cs="Arial"/>
          <w:b/>
          <w:bCs/>
        </w:rPr>
        <w:t xml:space="preserve">Quality services: </w:t>
      </w:r>
      <w:r w:rsidRPr="008F4411">
        <w:rPr>
          <w:rFonts w:ascii="Arial" w:hAnsi="Arial" w:cs="Arial"/>
        </w:rPr>
        <w:t>People want reliable, high-quality providers and clear communication during changes, like when a provider closes.</w:t>
      </w:r>
    </w:p>
    <w:p w14:paraId="2886251B" w14:textId="77777777" w:rsidR="0076393A" w:rsidRPr="007368C7" w:rsidRDefault="0076393A" w:rsidP="0076393A">
      <w:pPr>
        <w:rPr>
          <w:rFonts w:ascii="Arial" w:hAnsi="Arial" w:cs="Arial"/>
          <w:b/>
          <w:bCs/>
          <w:color w:val="404040" w:themeColor="text1" w:themeTint="BF"/>
        </w:rPr>
      </w:pPr>
    </w:p>
    <w:p w14:paraId="3D4A4929" w14:textId="77777777" w:rsidR="0076393A" w:rsidRPr="007368C7" w:rsidRDefault="0076393A" w:rsidP="0076393A">
      <w:pPr>
        <w:rPr>
          <w:rFonts w:ascii="Arial" w:hAnsi="Arial" w:cs="Arial"/>
          <w:b/>
          <w:bCs/>
          <w:color w:val="404040" w:themeColor="text1" w:themeTint="BF"/>
        </w:rPr>
      </w:pPr>
    </w:p>
    <w:p w14:paraId="65E58741" w14:textId="77777777" w:rsidR="0076393A" w:rsidRDefault="0076393A" w:rsidP="0076393A">
      <w:pPr>
        <w:rPr>
          <w:rFonts w:ascii="Arial" w:hAnsi="Arial" w:cs="Arial"/>
          <w:b/>
          <w:bCs/>
        </w:rPr>
      </w:pPr>
      <w:r w:rsidRPr="008F4411">
        <w:rPr>
          <w:rFonts w:ascii="Arial" w:hAnsi="Arial" w:cs="Arial"/>
          <w:b/>
          <w:bCs/>
        </w:rPr>
        <w:t xml:space="preserve">Financial </w:t>
      </w:r>
      <w:r>
        <w:rPr>
          <w:rFonts w:ascii="Arial" w:hAnsi="Arial" w:cs="Arial"/>
          <w:b/>
          <w:bCs/>
        </w:rPr>
        <w:t>c</w:t>
      </w:r>
      <w:r w:rsidRPr="008F4411">
        <w:rPr>
          <w:rFonts w:ascii="Arial" w:hAnsi="Arial" w:cs="Arial"/>
          <w:b/>
          <w:bCs/>
        </w:rPr>
        <w:t xml:space="preserve">larity and </w:t>
      </w:r>
      <w:r>
        <w:rPr>
          <w:rFonts w:ascii="Arial" w:hAnsi="Arial" w:cs="Arial"/>
          <w:b/>
          <w:bCs/>
        </w:rPr>
        <w:t>s</w:t>
      </w:r>
      <w:r w:rsidRPr="008F4411">
        <w:rPr>
          <w:rFonts w:ascii="Arial" w:hAnsi="Arial" w:cs="Arial"/>
          <w:b/>
          <w:bCs/>
        </w:rPr>
        <w:t>upport</w:t>
      </w:r>
    </w:p>
    <w:p w14:paraId="3182AEE4" w14:textId="77777777" w:rsidR="0076393A" w:rsidRPr="008F4411" w:rsidRDefault="0076393A" w:rsidP="0076393A">
      <w:pPr>
        <w:rPr>
          <w:rFonts w:ascii="Arial" w:hAnsi="Arial" w:cs="Arial"/>
          <w:b/>
          <w:bCs/>
        </w:rPr>
      </w:pPr>
    </w:p>
    <w:p w14:paraId="7D7C3857" w14:textId="77777777" w:rsidR="0076393A" w:rsidRPr="008F4411" w:rsidRDefault="0076393A" w:rsidP="0076393A">
      <w:pPr>
        <w:numPr>
          <w:ilvl w:val="0"/>
          <w:numId w:val="40"/>
        </w:numPr>
        <w:rPr>
          <w:rFonts w:ascii="Arial" w:hAnsi="Arial" w:cs="Arial"/>
          <w:b/>
          <w:bCs/>
        </w:rPr>
      </w:pPr>
      <w:r w:rsidRPr="008F4411">
        <w:rPr>
          <w:rFonts w:ascii="Arial" w:hAnsi="Arial" w:cs="Arial"/>
          <w:b/>
          <w:bCs/>
        </w:rPr>
        <w:t xml:space="preserve">Simple finances: </w:t>
      </w:r>
      <w:r w:rsidRPr="008F4411">
        <w:rPr>
          <w:rFonts w:ascii="Arial" w:hAnsi="Arial" w:cs="Arial"/>
        </w:rPr>
        <w:t>People want clearer financial information and more help to understand processes, with fair treatment for self-funders.</w:t>
      </w:r>
    </w:p>
    <w:p w14:paraId="218A67CE" w14:textId="77777777" w:rsidR="0076393A" w:rsidRPr="008F4411" w:rsidRDefault="0076393A" w:rsidP="0076393A">
      <w:pPr>
        <w:numPr>
          <w:ilvl w:val="0"/>
          <w:numId w:val="40"/>
        </w:numPr>
        <w:rPr>
          <w:rFonts w:ascii="Arial" w:hAnsi="Arial" w:cs="Arial"/>
          <w:b/>
          <w:bCs/>
        </w:rPr>
      </w:pPr>
      <w:r w:rsidRPr="008F4411">
        <w:rPr>
          <w:rFonts w:ascii="Arial" w:hAnsi="Arial" w:cs="Arial"/>
          <w:b/>
          <w:bCs/>
        </w:rPr>
        <w:t xml:space="preserve">Support into work: </w:t>
      </w:r>
      <w:proofErr w:type="gramStart"/>
      <w:r w:rsidRPr="008F4411">
        <w:rPr>
          <w:rFonts w:ascii="Arial" w:hAnsi="Arial" w:cs="Arial"/>
        </w:rPr>
        <w:t>Younger</w:t>
      </w:r>
      <w:proofErr w:type="gramEnd"/>
      <w:r w:rsidRPr="008F4411">
        <w:rPr>
          <w:rFonts w:ascii="Arial" w:hAnsi="Arial" w:cs="Arial"/>
        </w:rPr>
        <w:t xml:space="preserve"> people, including blind and partially sighted people, need better support to get work or volunteering opportunities.</w:t>
      </w:r>
    </w:p>
    <w:p w14:paraId="55BD0999" w14:textId="77777777" w:rsidR="0076393A" w:rsidRPr="007368C7" w:rsidRDefault="0076393A" w:rsidP="0076393A">
      <w:pPr>
        <w:rPr>
          <w:rFonts w:ascii="Arial" w:hAnsi="Arial" w:cs="Arial"/>
          <w:b/>
          <w:bCs/>
          <w:color w:val="404040" w:themeColor="text1" w:themeTint="BF"/>
        </w:rPr>
      </w:pPr>
    </w:p>
    <w:p w14:paraId="50262286" w14:textId="77777777" w:rsidR="0076393A" w:rsidRPr="007368C7" w:rsidRDefault="0076393A" w:rsidP="0076393A">
      <w:pPr>
        <w:rPr>
          <w:rFonts w:ascii="Arial" w:hAnsi="Arial" w:cs="Arial"/>
          <w:b/>
          <w:bCs/>
          <w:color w:val="404040" w:themeColor="text1" w:themeTint="BF"/>
        </w:rPr>
      </w:pPr>
    </w:p>
    <w:p w14:paraId="620756C1" w14:textId="77777777" w:rsidR="0076393A" w:rsidRDefault="0076393A" w:rsidP="0076393A">
      <w:pPr>
        <w:rPr>
          <w:rFonts w:ascii="Arial" w:hAnsi="Arial" w:cs="Arial"/>
          <w:b/>
          <w:bCs/>
        </w:rPr>
      </w:pPr>
      <w:r w:rsidRPr="008F4411">
        <w:rPr>
          <w:rFonts w:ascii="Arial" w:hAnsi="Arial" w:cs="Arial"/>
          <w:b/>
          <w:bCs/>
        </w:rPr>
        <w:t xml:space="preserve">Inclusion and </w:t>
      </w:r>
      <w:r>
        <w:rPr>
          <w:rFonts w:ascii="Arial" w:hAnsi="Arial" w:cs="Arial"/>
          <w:b/>
          <w:bCs/>
        </w:rPr>
        <w:t>c</w:t>
      </w:r>
      <w:r w:rsidRPr="008F4411">
        <w:rPr>
          <w:rFonts w:ascii="Arial" w:hAnsi="Arial" w:cs="Arial"/>
          <w:b/>
          <w:bCs/>
        </w:rPr>
        <w:t>ommunity</w:t>
      </w:r>
    </w:p>
    <w:p w14:paraId="4E980F6A" w14:textId="77777777" w:rsidR="0076393A" w:rsidRPr="008F4411" w:rsidRDefault="0076393A" w:rsidP="0076393A">
      <w:pPr>
        <w:rPr>
          <w:rFonts w:ascii="Arial" w:hAnsi="Arial" w:cs="Arial"/>
          <w:b/>
          <w:bCs/>
        </w:rPr>
      </w:pPr>
    </w:p>
    <w:p w14:paraId="3A944587" w14:textId="77777777" w:rsidR="0076393A" w:rsidRPr="008F4411" w:rsidRDefault="0076393A" w:rsidP="0076393A">
      <w:pPr>
        <w:numPr>
          <w:ilvl w:val="0"/>
          <w:numId w:val="41"/>
        </w:numPr>
        <w:rPr>
          <w:rFonts w:ascii="Arial" w:hAnsi="Arial" w:cs="Arial"/>
          <w:b/>
          <w:bCs/>
        </w:rPr>
      </w:pPr>
      <w:r w:rsidRPr="008F4411">
        <w:rPr>
          <w:rFonts w:ascii="Arial" w:hAnsi="Arial" w:cs="Arial"/>
          <w:b/>
          <w:bCs/>
        </w:rPr>
        <w:t xml:space="preserve">Preventative support: </w:t>
      </w:r>
      <w:r w:rsidRPr="008F4411">
        <w:rPr>
          <w:rFonts w:ascii="Arial" w:hAnsi="Arial" w:cs="Arial"/>
        </w:rPr>
        <w:t>People want continued investment in prevention, reducing loneliness, and community hubs for information and help.</w:t>
      </w:r>
    </w:p>
    <w:p w14:paraId="653C14B9" w14:textId="77777777" w:rsidR="0076393A" w:rsidRPr="008F4411" w:rsidRDefault="0076393A" w:rsidP="0076393A">
      <w:pPr>
        <w:numPr>
          <w:ilvl w:val="0"/>
          <w:numId w:val="41"/>
        </w:numPr>
        <w:rPr>
          <w:rFonts w:ascii="Arial" w:hAnsi="Arial" w:cs="Arial"/>
          <w:b/>
          <w:bCs/>
        </w:rPr>
      </w:pPr>
      <w:r w:rsidRPr="008F4411">
        <w:rPr>
          <w:rFonts w:ascii="Arial" w:hAnsi="Arial" w:cs="Arial"/>
          <w:b/>
          <w:bCs/>
        </w:rPr>
        <w:t xml:space="preserve">Celebrating success: </w:t>
      </w:r>
      <w:r w:rsidRPr="008F4411">
        <w:rPr>
          <w:rFonts w:ascii="Arial" w:hAnsi="Arial" w:cs="Arial"/>
        </w:rPr>
        <w:t>Local connection issues shouldn’t stop people from being supported and celebrated when they make positive changes.</w:t>
      </w:r>
    </w:p>
    <w:p w14:paraId="4CF3DE63" w14:textId="77777777" w:rsidR="0076393A" w:rsidRPr="008F4411" w:rsidRDefault="0076393A" w:rsidP="0076393A">
      <w:pPr>
        <w:rPr>
          <w:rFonts w:ascii="Arial" w:hAnsi="Arial" w:cs="Arial"/>
          <w:b/>
          <w:bCs/>
        </w:rPr>
      </w:pPr>
    </w:p>
    <w:p w14:paraId="42A76C5C" w14:textId="77777777" w:rsidR="0076393A" w:rsidRPr="007368C7" w:rsidRDefault="0076393A" w:rsidP="0076393A">
      <w:pPr>
        <w:rPr>
          <w:rFonts w:ascii="Arial" w:hAnsi="Arial" w:cs="Arial"/>
          <w:b/>
          <w:bCs/>
          <w:color w:val="404040" w:themeColor="text1" w:themeTint="BF"/>
        </w:rPr>
      </w:pPr>
    </w:p>
    <w:p w14:paraId="2BF4CA95" w14:textId="77777777" w:rsidR="0076393A" w:rsidRDefault="0076393A" w:rsidP="0076393A">
      <w:pPr>
        <w:rPr>
          <w:rFonts w:ascii="Arial" w:hAnsi="Arial" w:cs="Arial"/>
          <w:b/>
          <w:bCs/>
        </w:rPr>
      </w:pPr>
      <w:r w:rsidRPr="008F4411">
        <w:rPr>
          <w:rFonts w:ascii="Arial" w:hAnsi="Arial" w:cs="Arial"/>
          <w:b/>
          <w:bCs/>
        </w:rPr>
        <w:t xml:space="preserve">Ongoing </w:t>
      </w:r>
      <w:r>
        <w:rPr>
          <w:rFonts w:ascii="Arial" w:hAnsi="Arial" w:cs="Arial"/>
          <w:b/>
          <w:bCs/>
        </w:rPr>
        <w:t>d</w:t>
      </w:r>
      <w:r w:rsidRPr="008F4411">
        <w:rPr>
          <w:rFonts w:ascii="Arial" w:hAnsi="Arial" w:cs="Arial"/>
          <w:b/>
          <w:bCs/>
        </w:rPr>
        <w:t xml:space="preserve">ialogue, </w:t>
      </w:r>
      <w:r>
        <w:rPr>
          <w:rFonts w:ascii="Arial" w:hAnsi="Arial" w:cs="Arial"/>
          <w:b/>
          <w:bCs/>
        </w:rPr>
        <w:t>f</w:t>
      </w:r>
      <w:r w:rsidRPr="008F4411">
        <w:rPr>
          <w:rFonts w:ascii="Arial" w:hAnsi="Arial" w:cs="Arial"/>
          <w:b/>
          <w:bCs/>
        </w:rPr>
        <w:t xml:space="preserve">eedback, and </w:t>
      </w:r>
      <w:r>
        <w:rPr>
          <w:rFonts w:ascii="Arial" w:hAnsi="Arial" w:cs="Arial"/>
          <w:b/>
          <w:bCs/>
        </w:rPr>
        <w:t>w</w:t>
      </w:r>
      <w:r w:rsidRPr="008F4411">
        <w:rPr>
          <w:rFonts w:ascii="Arial" w:hAnsi="Arial" w:cs="Arial"/>
          <w:b/>
          <w:bCs/>
        </w:rPr>
        <w:t xml:space="preserve">orking </w:t>
      </w:r>
      <w:r>
        <w:rPr>
          <w:rFonts w:ascii="Arial" w:hAnsi="Arial" w:cs="Arial"/>
          <w:b/>
          <w:bCs/>
        </w:rPr>
        <w:t>t</w:t>
      </w:r>
      <w:r w:rsidRPr="008F4411">
        <w:rPr>
          <w:rFonts w:ascii="Arial" w:hAnsi="Arial" w:cs="Arial"/>
          <w:b/>
          <w:bCs/>
        </w:rPr>
        <w:t>ogether</w:t>
      </w:r>
    </w:p>
    <w:p w14:paraId="690C82B4" w14:textId="77777777" w:rsidR="0076393A" w:rsidRPr="008F4411" w:rsidRDefault="0076393A" w:rsidP="0076393A">
      <w:pPr>
        <w:rPr>
          <w:rFonts w:ascii="Arial" w:hAnsi="Arial" w:cs="Arial"/>
          <w:b/>
          <w:bCs/>
        </w:rPr>
      </w:pPr>
    </w:p>
    <w:p w14:paraId="1FFF25A9" w14:textId="77777777" w:rsidR="0076393A" w:rsidRPr="008F4411" w:rsidRDefault="0076393A" w:rsidP="0076393A">
      <w:pPr>
        <w:numPr>
          <w:ilvl w:val="0"/>
          <w:numId w:val="42"/>
        </w:numPr>
        <w:rPr>
          <w:rFonts w:ascii="Arial" w:hAnsi="Arial" w:cs="Arial"/>
          <w:b/>
          <w:bCs/>
        </w:rPr>
      </w:pPr>
      <w:r w:rsidRPr="008F4411">
        <w:rPr>
          <w:rFonts w:ascii="Arial" w:hAnsi="Arial" w:cs="Arial"/>
          <w:b/>
          <w:bCs/>
        </w:rPr>
        <w:t xml:space="preserve">Feedback and updates: </w:t>
      </w:r>
      <w:r w:rsidRPr="008F4411">
        <w:rPr>
          <w:rFonts w:ascii="Arial" w:hAnsi="Arial" w:cs="Arial"/>
        </w:rPr>
        <w:t>People want to hear what happened after listening events and surveys, and to receive updates as the Local Account is being developed.</w:t>
      </w:r>
    </w:p>
    <w:p w14:paraId="1A5477F3" w14:textId="77777777" w:rsidR="0076393A" w:rsidRPr="007368C7" w:rsidRDefault="0076393A" w:rsidP="0076393A">
      <w:pPr>
        <w:numPr>
          <w:ilvl w:val="0"/>
          <w:numId w:val="42"/>
        </w:numPr>
        <w:rPr>
          <w:rFonts w:ascii="Arial" w:hAnsi="Arial" w:cs="Arial"/>
        </w:rPr>
      </w:pPr>
      <w:r w:rsidRPr="008F4411">
        <w:rPr>
          <w:rFonts w:ascii="Arial" w:hAnsi="Arial" w:cs="Arial"/>
          <w:b/>
          <w:bCs/>
        </w:rPr>
        <w:t xml:space="preserve">Transparency: </w:t>
      </w:r>
      <w:r w:rsidRPr="008F4411">
        <w:rPr>
          <w:rFonts w:ascii="Arial" w:hAnsi="Arial" w:cs="Arial"/>
        </w:rPr>
        <w:t>Keeping people informed helps them see how their voices are shaping plans.</w:t>
      </w:r>
    </w:p>
    <w:p w14:paraId="358A578E" w14:textId="77777777" w:rsidR="0076393A" w:rsidRPr="008F4411" w:rsidRDefault="0076393A" w:rsidP="0076393A">
      <w:pPr>
        <w:rPr>
          <w:rFonts w:ascii="Arial" w:hAnsi="Arial" w:cs="Arial"/>
          <w:b/>
          <w:bCs/>
          <w:color w:val="404040" w:themeColor="text1" w:themeTint="BF"/>
        </w:rPr>
      </w:pPr>
    </w:p>
    <w:p w14:paraId="174DB7DB" w14:textId="77777777" w:rsidR="0076393A" w:rsidRPr="008F4411" w:rsidRDefault="0076393A" w:rsidP="0076393A">
      <w:pPr>
        <w:rPr>
          <w:rFonts w:ascii="Arial" w:hAnsi="Arial" w:cs="Arial"/>
          <w:b/>
          <w:bCs/>
          <w:color w:val="404040" w:themeColor="text1" w:themeTint="BF"/>
        </w:rPr>
      </w:pPr>
    </w:p>
    <w:p w14:paraId="1B931B29" w14:textId="77777777" w:rsidR="0076393A" w:rsidRPr="008F4411" w:rsidRDefault="0076393A" w:rsidP="0076393A">
      <w:pPr>
        <w:rPr>
          <w:rFonts w:ascii="Arial" w:hAnsi="Arial" w:cs="Arial"/>
          <w:b/>
          <w:bCs/>
          <w:color w:val="440099"/>
          <w:sz w:val="26"/>
          <w:szCs w:val="26"/>
        </w:rPr>
      </w:pPr>
      <w:r>
        <w:rPr>
          <w:rFonts w:ascii="Arial" w:hAnsi="Arial" w:cs="Arial"/>
          <w:b/>
          <w:bCs/>
          <w:color w:val="440099"/>
          <w:sz w:val="26"/>
          <w:szCs w:val="26"/>
        </w:rPr>
        <w:t>Wishes for carers (including young carers)</w:t>
      </w:r>
    </w:p>
    <w:p w14:paraId="7585BC1F" w14:textId="77777777" w:rsidR="0076393A" w:rsidRPr="008F4411" w:rsidRDefault="0076393A" w:rsidP="0076393A">
      <w:pPr>
        <w:rPr>
          <w:rFonts w:ascii="Arial" w:hAnsi="Arial" w:cs="Arial"/>
          <w:b/>
          <w:bCs/>
          <w:color w:val="404040" w:themeColor="text1" w:themeTint="BF"/>
        </w:rPr>
      </w:pPr>
    </w:p>
    <w:p w14:paraId="268EF55D" w14:textId="77777777" w:rsidR="0076393A" w:rsidRDefault="0076393A" w:rsidP="0076393A">
      <w:pPr>
        <w:rPr>
          <w:rFonts w:ascii="Arial" w:hAnsi="Arial" w:cs="Arial"/>
          <w:b/>
          <w:bCs/>
        </w:rPr>
      </w:pPr>
      <w:r w:rsidRPr="008F4411">
        <w:rPr>
          <w:rFonts w:ascii="Arial" w:hAnsi="Arial" w:cs="Arial"/>
          <w:b/>
          <w:bCs/>
        </w:rPr>
        <w:t xml:space="preserve">Recognition and </w:t>
      </w:r>
      <w:r>
        <w:rPr>
          <w:rFonts w:ascii="Arial" w:hAnsi="Arial" w:cs="Arial"/>
          <w:b/>
          <w:bCs/>
        </w:rPr>
        <w:t>s</w:t>
      </w:r>
      <w:r w:rsidRPr="008F4411">
        <w:rPr>
          <w:rFonts w:ascii="Arial" w:hAnsi="Arial" w:cs="Arial"/>
          <w:b/>
          <w:bCs/>
        </w:rPr>
        <w:t>upport</w:t>
      </w:r>
    </w:p>
    <w:p w14:paraId="5567AD40" w14:textId="77777777" w:rsidR="0076393A" w:rsidRPr="008F4411" w:rsidRDefault="0076393A" w:rsidP="0076393A">
      <w:pPr>
        <w:rPr>
          <w:rFonts w:ascii="Arial" w:hAnsi="Arial" w:cs="Arial"/>
          <w:b/>
          <w:bCs/>
        </w:rPr>
      </w:pPr>
    </w:p>
    <w:p w14:paraId="056E607F" w14:textId="77777777" w:rsidR="0076393A" w:rsidRPr="008F4411" w:rsidRDefault="0076393A" w:rsidP="0076393A">
      <w:pPr>
        <w:numPr>
          <w:ilvl w:val="0"/>
          <w:numId w:val="43"/>
        </w:numPr>
        <w:rPr>
          <w:rFonts w:ascii="Arial" w:hAnsi="Arial" w:cs="Arial"/>
        </w:rPr>
      </w:pPr>
      <w:r w:rsidRPr="008F4411">
        <w:rPr>
          <w:rFonts w:ascii="Arial" w:hAnsi="Arial" w:cs="Arial"/>
          <w:b/>
          <w:bCs/>
        </w:rPr>
        <w:t xml:space="preserve">Being valued: </w:t>
      </w:r>
      <w:r w:rsidRPr="008F4411">
        <w:rPr>
          <w:rFonts w:ascii="Arial" w:hAnsi="Arial" w:cs="Arial"/>
        </w:rPr>
        <w:t>Carers want to be recognised as partners, not an afterthought, and to have their own wellbeing recognised.</w:t>
      </w:r>
    </w:p>
    <w:p w14:paraId="76789F5B" w14:textId="77777777" w:rsidR="0076393A" w:rsidRPr="008F4411" w:rsidRDefault="0076393A" w:rsidP="0076393A">
      <w:pPr>
        <w:numPr>
          <w:ilvl w:val="0"/>
          <w:numId w:val="43"/>
        </w:numPr>
        <w:rPr>
          <w:rFonts w:ascii="Arial" w:hAnsi="Arial" w:cs="Arial"/>
          <w:b/>
          <w:bCs/>
        </w:rPr>
      </w:pPr>
      <w:r w:rsidRPr="008F4411">
        <w:rPr>
          <w:rFonts w:ascii="Arial" w:hAnsi="Arial" w:cs="Arial"/>
          <w:b/>
          <w:bCs/>
        </w:rPr>
        <w:t>Respite and peer support</w:t>
      </w:r>
      <w:r w:rsidRPr="008F4411">
        <w:rPr>
          <w:rFonts w:ascii="Arial" w:hAnsi="Arial" w:cs="Arial"/>
        </w:rPr>
        <w:t>: Flexible respite, peer support groups, and carer hubs are essential lifelines.</w:t>
      </w:r>
    </w:p>
    <w:p w14:paraId="0C86613F" w14:textId="77777777" w:rsidR="0076393A" w:rsidRPr="008F4411" w:rsidRDefault="0076393A" w:rsidP="0076393A">
      <w:pPr>
        <w:rPr>
          <w:rFonts w:ascii="Arial" w:hAnsi="Arial" w:cs="Arial"/>
          <w:b/>
          <w:bCs/>
        </w:rPr>
      </w:pPr>
    </w:p>
    <w:p w14:paraId="1A4D52AE" w14:textId="77777777" w:rsidR="0076393A" w:rsidRDefault="0076393A" w:rsidP="0076393A">
      <w:pPr>
        <w:rPr>
          <w:rFonts w:ascii="Arial" w:hAnsi="Arial" w:cs="Arial"/>
          <w:b/>
          <w:bCs/>
        </w:rPr>
      </w:pPr>
      <w:r w:rsidRPr="008F4411">
        <w:rPr>
          <w:rFonts w:ascii="Arial" w:hAnsi="Arial" w:cs="Arial"/>
          <w:b/>
          <w:bCs/>
        </w:rPr>
        <w:t xml:space="preserve">Information and </w:t>
      </w:r>
      <w:r>
        <w:rPr>
          <w:rFonts w:ascii="Arial" w:hAnsi="Arial" w:cs="Arial"/>
          <w:b/>
          <w:bCs/>
        </w:rPr>
        <w:t>n</w:t>
      </w:r>
      <w:r w:rsidRPr="008F4411">
        <w:rPr>
          <w:rFonts w:ascii="Arial" w:hAnsi="Arial" w:cs="Arial"/>
          <w:b/>
          <w:bCs/>
        </w:rPr>
        <w:t>avigation</w:t>
      </w:r>
    </w:p>
    <w:p w14:paraId="236997CF" w14:textId="77777777" w:rsidR="0076393A" w:rsidRPr="008F4411" w:rsidRDefault="0076393A" w:rsidP="0076393A">
      <w:pPr>
        <w:rPr>
          <w:rFonts w:ascii="Arial" w:hAnsi="Arial" w:cs="Arial"/>
          <w:b/>
          <w:bCs/>
        </w:rPr>
      </w:pPr>
    </w:p>
    <w:p w14:paraId="24F19553" w14:textId="77777777" w:rsidR="0076393A" w:rsidRPr="008F4411" w:rsidRDefault="0076393A" w:rsidP="0076393A">
      <w:pPr>
        <w:numPr>
          <w:ilvl w:val="0"/>
          <w:numId w:val="44"/>
        </w:numPr>
        <w:rPr>
          <w:rFonts w:ascii="Arial" w:hAnsi="Arial" w:cs="Arial"/>
          <w:b/>
          <w:bCs/>
        </w:rPr>
      </w:pPr>
      <w:r w:rsidRPr="008F4411">
        <w:rPr>
          <w:rFonts w:ascii="Arial" w:hAnsi="Arial" w:cs="Arial"/>
          <w:b/>
          <w:bCs/>
        </w:rPr>
        <w:t>Simpler systems:</w:t>
      </w:r>
      <w:r w:rsidRPr="008F4411">
        <w:rPr>
          <w:rFonts w:ascii="Arial" w:hAnsi="Arial" w:cs="Arial"/>
        </w:rPr>
        <w:t xml:space="preserve"> Carers need support to navigate services with less paperwork, and clear guidance at key moments such as after diagnosis or during transitions</w:t>
      </w:r>
      <w:r w:rsidRPr="008F4411">
        <w:rPr>
          <w:rFonts w:ascii="Arial" w:hAnsi="Arial" w:cs="Arial"/>
          <w:b/>
          <w:bCs/>
        </w:rPr>
        <w:t>.</w:t>
      </w:r>
    </w:p>
    <w:p w14:paraId="62FA62AC" w14:textId="77777777" w:rsidR="0076393A" w:rsidRPr="008F4411" w:rsidRDefault="0076393A" w:rsidP="0076393A">
      <w:pPr>
        <w:numPr>
          <w:ilvl w:val="0"/>
          <w:numId w:val="44"/>
        </w:numPr>
        <w:rPr>
          <w:rFonts w:ascii="Arial" w:hAnsi="Arial" w:cs="Arial"/>
          <w:b/>
          <w:bCs/>
        </w:rPr>
      </w:pPr>
      <w:r w:rsidRPr="008F4411">
        <w:rPr>
          <w:rFonts w:ascii="Arial" w:hAnsi="Arial" w:cs="Arial"/>
          <w:b/>
          <w:bCs/>
        </w:rPr>
        <w:t xml:space="preserve">Accessible information: </w:t>
      </w:r>
      <w:r w:rsidRPr="008F4411">
        <w:rPr>
          <w:rFonts w:ascii="Arial" w:hAnsi="Arial" w:cs="Arial"/>
        </w:rPr>
        <w:t>Tools like one-page profiles, a carers’ database, and ways to contact services directly (not just digital) are needed</w:t>
      </w:r>
      <w:r>
        <w:rPr>
          <w:rFonts w:ascii="Arial" w:hAnsi="Arial" w:cs="Arial"/>
        </w:rPr>
        <w:t>.</w:t>
      </w:r>
    </w:p>
    <w:p w14:paraId="3AA8524D" w14:textId="77777777" w:rsidR="0076393A" w:rsidRPr="007368C7" w:rsidRDefault="0076393A" w:rsidP="0076393A">
      <w:pPr>
        <w:rPr>
          <w:rFonts w:ascii="Arial" w:hAnsi="Arial" w:cs="Arial"/>
          <w:b/>
          <w:bCs/>
          <w:color w:val="404040" w:themeColor="text1" w:themeTint="BF"/>
        </w:rPr>
      </w:pPr>
    </w:p>
    <w:p w14:paraId="666A2A70" w14:textId="77777777" w:rsidR="0076393A" w:rsidRPr="007368C7" w:rsidRDefault="0076393A" w:rsidP="0076393A">
      <w:pPr>
        <w:rPr>
          <w:rFonts w:ascii="Arial" w:hAnsi="Arial" w:cs="Arial"/>
          <w:b/>
          <w:bCs/>
          <w:color w:val="404040" w:themeColor="text1" w:themeTint="BF"/>
        </w:rPr>
      </w:pPr>
    </w:p>
    <w:p w14:paraId="11EAFC0F" w14:textId="77777777" w:rsidR="0076393A" w:rsidRDefault="0076393A" w:rsidP="0076393A">
      <w:pPr>
        <w:rPr>
          <w:rFonts w:ascii="Arial" w:hAnsi="Arial" w:cs="Arial"/>
          <w:b/>
          <w:bCs/>
        </w:rPr>
      </w:pPr>
      <w:r w:rsidRPr="008F4411">
        <w:rPr>
          <w:rFonts w:ascii="Arial" w:hAnsi="Arial" w:cs="Arial"/>
          <w:b/>
          <w:bCs/>
        </w:rPr>
        <w:t xml:space="preserve">Financial and </w:t>
      </w:r>
      <w:r>
        <w:rPr>
          <w:rFonts w:ascii="Arial" w:hAnsi="Arial" w:cs="Arial"/>
          <w:b/>
          <w:bCs/>
        </w:rPr>
        <w:t>p</w:t>
      </w:r>
      <w:r w:rsidRPr="008F4411">
        <w:rPr>
          <w:rFonts w:ascii="Arial" w:hAnsi="Arial" w:cs="Arial"/>
          <w:b/>
          <w:bCs/>
        </w:rPr>
        <w:t xml:space="preserve">ractical </w:t>
      </w:r>
      <w:r>
        <w:rPr>
          <w:rFonts w:ascii="Arial" w:hAnsi="Arial" w:cs="Arial"/>
          <w:b/>
          <w:bCs/>
        </w:rPr>
        <w:t>s</w:t>
      </w:r>
      <w:r w:rsidRPr="008F4411">
        <w:rPr>
          <w:rFonts w:ascii="Arial" w:hAnsi="Arial" w:cs="Arial"/>
          <w:b/>
          <w:bCs/>
        </w:rPr>
        <w:t>upport</w:t>
      </w:r>
    </w:p>
    <w:p w14:paraId="7ED4781A" w14:textId="77777777" w:rsidR="0076393A" w:rsidRPr="008F4411" w:rsidRDefault="0076393A" w:rsidP="0076393A">
      <w:pPr>
        <w:rPr>
          <w:rFonts w:ascii="Arial" w:hAnsi="Arial" w:cs="Arial"/>
          <w:b/>
          <w:bCs/>
        </w:rPr>
      </w:pPr>
    </w:p>
    <w:p w14:paraId="3810878A" w14:textId="77777777" w:rsidR="0076393A" w:rsidRPr="008F4411" w:rsidRDefault="0076393A" w:rsidP="0076393A">
      <w:pPr>
        <w:numPr>
          <w:ilvl w:val="0"/>
          <w:numId w:val="45"/>
        </w:numPr>
        <w:rPr>
          <w:rFonts w:ascii="Arial" w:hAnsi="Arial" w:cs="Arial"/>
        </w:rPr>
      </w:pPr>
      <w:r w:rsidRPr="008F4411">
        <w:rPr>
          <w:rFonts w:ascii="Arial" w:hAnsi="Arial" w:cs="Arial"/>
          <w:b/>
          <w:bCs/>
        </w:rPr>
        <w:t xml:space="preserve">Fair financial support: </w:t>
      </w:r>
      <w:r w:rsidRPr="008F4411">
        <w:rPr>
          <w:rFonts w:ascii="Arial" w:hAnsi="Arial" w:cs="Arial"/>
        </w:rPr>
        <w:t>Carers face money pressures and want fair pay, clearer benefits, and help with hidden costs.</w:t>
      </w:r>
    </w:p>
    <w:p w14:paraId="6D2C89FA" w14:textId="77777777" w:rsidR="0076393A" w:rsidRPr="008F4411" w:rsidRDefault="0076393A" w:rsidP="0076393A">
      <w:pPr>
        <w:numPr>
          <w:ilvl w:val="0"/>
          <w:numId w:val="45"/>
        </w:numPr>
        <w:rPr>
          <w:rFonts w:ascii="Arial" w:hAnsi="Arial" w:cs="Arial"/>
          <w:b/>
          <w:bCs/>
        </w:rPr>
      </w:pPr>
      <w:r w:rsidRPr="008F4411">
        <w:rPr>
          <w:rFonts w:ascii="Arial" w:hAnsi="Arial" w:cs="Arial"/>
          <w:b/>
          <w:bCs/>
        </w:rPr>
        <w:t xml:space="preserve">Support for young carers: </w:t>
      </w:r>
      <w:r w:rsidRPr="008F4411">
        <w:rPr>
          <w:rFonts w:ascii="Arial" w:hAnsi="Arial" w:cs="Arial"/>
        </w:rPr>
        <w:t>Young carers need information about the conditions they support, understanding from professionals, and opportunities to connect with other young carers.</w:t>
      </w:r>
    </w:p>
    <w:p w14:paraId="60B63BA5" w14:textId="77777777" w:rsidR="0076393A" w:rsidRPr="008F4411" w:rsidRDefault="0076393A" w:rsidP="0076393A">
      <w:pPr>
        <w:rPr>
          <w:rFonts w:ascii="Arial" w:hAnsi="Arial" w:cs="Arial"/>
          <w:b/>
          <w:bCs/>
        </w:rPr>
      </w:pPr>
    </w:p>
    <w:p w14:paraId="4A1B24A6" w14:textId="77777777" w:rsidR="0076393A" w:rsidRPr="007368C7" w:rsidRDefault="0076393A" w:rsidP="0076393A">
      <w:pPr>
        <w:rPr>
          <w:rFonts w:ascii="Arial" w:hAnsi="Arial" w:cs="Arial"/>
          <w:b/>
          <w:bCs/>
          <w:color w:val="404040" w:themeColor="text1" w:themeTint="BF"/>
        </w:rPr>
      </w:pPr>
    </w:p>
    <w:p w14:paraId="0E59C9E0" w14:textId="77777777" w:rsidR="0076393A" w:rsidRDefault="0076393A" w:rsidP="0076393A">
      <w:pPr>
        <w:rPr>
          <w:rFonts w:ascii="Arial" w:hAnsi="Arial" w:cs="Arial"/>
          <w:b/>
          <w:bCs/>
        </w:rPr>
      </w:pPr>
      <w:r w:rsidRPr="008F4411">
        <w:rPr>
          <w:rFonts w:ascii="Arial" w:hAnsi="Arial" w:cs="Arial"/>
          <w:b/>
          <w:bCs/>
        </w:rPr>
        <w:t xml:space="preserve">Training and </w:t>
      </w:r>
      <w:r>
        <w:rPr>
          <w:rFonts w:ascii="Arial" w:hAnsi="Arial" w:cs="Arial"/>
          <w:b/>
          <w:bCs/>
        </w:rPr>
        <w:t>a</w:t>
      </w:r>
      <w:r w:rsidRPr="008F4411">
        <w:rPr>
          <w:rFonts w:ascii="Arial" w:hAnsi="Arial" w:cs="Arial"/>
          <w:b/>
          <w:bCs/>
        </w:rPr>
        <w:t>wareness</w:t>
      </w:r>
    </w:p>
    <w:p w14:paraId="25A25A7D" w14:textId="77777777" w:rsidR="0076393A" w:rsidRPr="008F4411" w:rsidRDefault="0076393A" w:rsidP="0076393A">
      <w:pPr>
        <w:rPr>
          <w:rFonts w:ascii="Arial" w:hAnsi="Arial" w:cs="Arial"/>
          <w:b/>
          <w:bCs/>
        </w:rPr>
      </w:pPr>
    </w:p>
    <w:p w14:paraId="60762528" w14:textId="77777777" w:rsidR="0076393A" w:rsidRPr="008F4411" w:rsidRDefault="0076393A" w:rsidP="0076393A">
      <w:pPr>
        <w:numPr>
          <w:ilvl w:val="0"/>
          <w:numId w:val="46"/>
        </w:numPr>
        <w:rPr>
          <w:rFonts w:ascii="Arial" w:hAnsi="Arial" w:cs="Arial"/>
          <w:b/>
          <w:bCs/>
        </w:rPr>
      </w:pPr>
      <w:r w:rsidRPr="008F4411">
        <w:rPr>
          <w:rFonts w:ascii="Arial" w:hAnsi="Arial" w:cs="Arial"/>
          <w:b/>
          <w:bCs/>
        </w:rPr>
        <w:t xml:space="preserve">Staff training: </w:t>
      </w:r>
      <w:r w:rsidRPr="008F4411">
        <w:rPr>
          <w:rFonts w:ascii="Arial" w:hAnsi="Arial" w:cs="Arial"/>
        </w:rPr>
        <w:t>More training for social workers and staff to understand complex situations, hidden disabilities, dementia, autism and the needs of carers.</w:t>
      </w:r>
    </w:p>
    <w:p w14:paraId="2F7C4EC4" w14:textId="77777777" w:rsidR="0076393A" w:rsidRPr="008F4411" w:rsidRDefault="0076393A" w:rsidP="0076393A">
      <w:pPr>
        <w:numPr>
          <w:ilvl w:val="0"/>
          <w:numId w:val="46"/>
        </w:numPr>
        <w:rPr>
          <w:rFonts w:ascii="Arial" w:hAnsi="Arial" w:cs="Arial"/>
          <w:b/>
          <w:bCs/>
        </w:rPr>
      </w:pPr>
      <w:r w:rsidRPr="008F4411">
        <w:rPr>
          <w:rFonts w:ascii="Arial" w:hAnsi="Arial" w:cs="Arial"/>
          <w:b/>
          <w:bCs/>
        </w:rPr>
        <w:t xml:space="preserve">Deaf awareness: </w:t>
      </w:r>
      <w:r w:rsidRPr="008F4411">
        <w:rPr>
          <w:rFonts w:ascii="Arial" w:hAnsi="Arial" w:cs="Arial"/>
        </w:rPr>
        <w:t xml:space="preserve">Customer service and care staff need </w:t>
      </w:r>
      <w:r>
        <w:rPr>
          <w:rFonts w:ascii="Arial" w:hAnsi="Arial" w:cs="Arial"/>
        </w:rPr>
        <w:t>d</w:t>
      </w:r>
      <w:r w:rsidRPr="008F4411">
        <w:rPr>
          <w:rFonts w:ascii="Arial" w:hAnsi="Arial" w:cs="Arial"/>
        </w:rPr>
        <w:t>eaf awareness and BSL skills</w:t>
      </w:r>
      <w:r w:rsidRPr="008F4411">
        <w:rPr>
          <w:rFonts w:ascii="Arial" w:hAnsi="Arial" w:cs="Arial"/>
          <w:b/>
          <w:bCs/>
        </w:rPr>
        <w:t>.</w:t>
      </w:r>
    </w:p>
    <w:p w14:paraId="4EE689DF" w14:textId="77777777" w:rsidR="0076393A" w:rsidRPr="008F4411" w:rsidRDefault="0076393A" w:rsidP="0076393A">
      <w:pPr>
        <w:numPr>
          <w:ilvl w:val="0"/>
          <w:numId w:val="46"/>
        </w:numPr>
        <w:rPr>
          <w:rFonts w:ascii="Arial" w:hAnsi="Arial" w:cs="Arial"/>
          <w:b/>
          <w:bCs/>
        </w:rPr>
      </w:pPr>
      <w:r w:rsidRPr="008F4411">
        <w:rPr>
          <w:rFonts w:ascii="Arial" w:hAnsi="Arial" w:cs="Arial"/>
          <w:b/>
          <w:bCs/>
        </w:rPr>
        <w:t xml:space="preserve">Professionals recognising carers: </w:t>
      </w:r>
      <w:r w:rsidRPr="008F4411">
        <w:rPr>
          <w:rFonts w:ascii="Arial" w:hAnsi="Arial" w:cs="Arial"/>
        </w:rPr>
        <w:t>Health professionals should notice and recognise young carers and ask about their needs.</w:t>
      </w:r>
    </w:p>
    <w:p w14:paraId="7D441397" w14:textId="77777777" w:rsidR="0076393A" w:rsidRDefault="0076393A" w:rsidP="0076393A">
      <w:pPr>
        <w:rPr>
          <w:rFonts w:ascii="Arial" w:hAnsi="Arial" w:cs="Arial"/>
          <w:b/>
          <w:bCs/>
        </w:rPr>
      </w:pPr>
    </w:p>
    <w:p w14:paraId="37B0710E" w14:textId="77777777" w:rsidR="0076393A" w:rsidRPr="008F4411" w:rsidRDefault="0076393A" w:rsidP="0076393A">
      <w:pPr>
        <w:rPr>
          <w:rFonts w:ascii="Arial" w:hAnsi="Arial" w:cs="Arial"/>
          <w:b/>
          <w:bCs/>
        </w:rPr>
      </w:pPr>
    </w:p>
    <w:p w14:paraId="06EE00D4" w14:textId="77777777" w:rsidR="0076393A" w:rsidRDefault="0076393A" w:rsidP="0076393A">
      <w:pPr>
        <w:rPr>
          <w:rFonts w:ascii="Arial" w:hAnsi="Arial" w:cs="Arial"/>
          <w:b/>
          <w:bCs/>
        </w:rPr>
      </w:pPr>
      <w:r w:rsidRPr="008F4411">
        <w:rPr>
          <w:rFonts w:ascii="Arial" w:hAnsi="Arial" w:cs="Arial"/>
          <w:b/>
          <w:bCs/>
        </w:rPr>
        <w:t xml:space="preserve">Advocacy and </w:t>
      </w:r>
      <w:r>
        <w:rPr>
          <w:rFonts w:ascii="Arial" w:hAnsi="Arial" w:cs="Arial"/>
          <w:b/>
          <w:bCs/>
        </w:rPr>
        <w:t>a</w:t>
      </w:r>
      <w:r w:rsidRPr="008F4411">
        <w:rPr>
          <w:rFonts w:ascii="Arial" w:hAnsi="Arial" w:cs="Arial"/>
          <w:b/>
          <w:bCs/>
        </w:rPr>
        <w:t>ftercare</w:t>
      </w:r>
    </w:p>
    <w:p w14:paraId="73A27737" w14:textId="77777777" w:rsidR="0076393A" w:rsidRPr="008F4411" w:rsidRDefault="0076393A" w:rsidP="0076393A">
      <w:pPr>
        <w:rPr>
          <w:rFonts w:ascii="Arial" w:hAnsi="Arial" w:cs="Arial"/>
          <w:b/>
          <w:bCs/>
        </w:rPr>
      </w:pPr>
    </w:p>
    <w:p w14:paraId="3AC46DA5" w14:textId="77777777" w:rsidR="0076393A" w:rsidRPr="008F4411" w:rsidRDefault="0076393A" w:rsidP="0076393A">
      <w:pPr>
        <w:numPr>
          <w:ilvl w:val="0"/>
          <w:numId w:val="47"/>
        </w:numPr>
        <w:rPr>
          <w:rFonts w:ascii="Arial" w:hAnsi="Arial" w:cs="Arial"/>
        </w:rPr>
      </w:pPr>
      <w:r w:rsidRPr="008F4411">
        <w:rPr>
          <w:rFonts w:ascii="Arial" w:hAnsi="Arial" w:cs="Arial"/>
          <w:b/>
          <w:bCs/>
        </w:rPr>
        <w:t xml:space="preserve">More advocacy: </w:t>
      </w:r>
      <w:r w:rsidRPr="008F4411">
        <w:rPr>
          <w:rFonts w:ascii="Arial" w:hAnsi="Arial" w:cs="Arial"/>
        </w:rPr>
        <w:t>Carers—especially those supporting people with multiple disadvantages—need more advocacy.</w:t>
      </w:r>
    </w:p>
    <w:p w14:paraId="1CAF25BD" w14:textId="77777777" w:rsidR="0076393A" w:rsidRPr="008F4411" w:rsidRDefault="0076393A" w:rsidP="0076393A">
      <w:pPr>
        <w:ind w:left="720"/>
        <w:rPr>
          <w:rFonts w:ascii="Arial" w:hAnsi="Arial" w:cs="Arial"/>
          <w:b/>
          <w:bCs/>
        </w:rPr>
      </w:pPr>
    </w:p>
    <w:p w14:paraId="0647927D" w14:textId="77777777" w:rsidR="0076393A" w:rsidRPr="008F4411" w:rsidRDefault="0076393A" w:rsidP="0076393A">
      <w:pPr>
        <w:rPr>
          <w:rFonts w:ascii="Arial" w:hAnsi="Arial" w:cs="Arial"/>
          <w:b/>
          <w:bCs/>
          <w:color w:val="404040" w:themeColor="text1" w:themeTint="BF"/>
        </w:rPr>
      </w:pPr>
    </w:p>
    <w:p w14:paraId="02CB7C30" w14:textId="77777777" w:rsidR="0076393A" w:rsidRDefault="0076393A" w:rsidP="0076393A">
      <w:pPr>
        <w:rPr>
          <w:rFonts w:ascii="Arial" w:hAnsi="Arial" w:cs="Arial"/>
          <w:b/>
          <w:bCs/>
        </w:rPr>
      </w:pPr>
      <w:r w:rsidRPr="008F4411">
        <w:rPr>
          <w:rFonts w:ascii="Arial" w:hAnsi="Arial" w:cs="Arial"/>
          <w:b/>
          <w:bCs/>
        </w:rPr>
        <w:t xml:space="preserve">Choice, </w:t>
      </w:r>
      <w:r>
        <w:rPr>
          <w:rFonts w:ascii="Arial" w:hAnsi="Arial" w:cs="Arial"/>
          <w:b/>
          <w:bCs/>
        </w:rPr>
        <w:t>c</w:t>
      </w:r>
      <w:r w:rsidRPr="008F4411">
        <w:rPr>
          <w:rFonts w:ascii="Arial" w:hAnsi="Arial" w:cs="Arial"/>
          <w:b/>
          <w:bCs/>
        </w:rPr>
        <w:t xml:space="preserve">ontrol, and </w:t>
      </w:r>
      <w:r>
        <w:rPr>
          <w:rFonts w:ascii="Arial" w:hAnsi="Arial" w:cs="Arial"/>
          <w:b/>
          <w:bCs/>
        </w:rPr>
        <w:t>i</w:t>
      </w:r>
      <w:r w:rsidRPr="008F4411">
        <w:rPr>
          <w:rFonts w:ascii="Arial" w:hAnsi="Arial" w:cs="Arial"/>
          <w:b/>
          <w:bCs/>
        </w:rPr>
        <w:t>nvolvement</w:t>
      </w:r>
    </w:p>
    <w:p w14:paraId="5367E872" w14:textId="77777777" w:rsidR="0076393A" w:rsidRPr="008F4411" w:rsidRDefault="0076393A" w:rsidP="0076393A">
      <w:pPr>
        <w:rPr>
          <w:rFonts w:ascii="Arial" w:hAnsi="Arial" w:cs="Arial"/>
          <w:b/>
          <w:bCs/>
        </w:rPr>
      </w:pPr>
    </w:p>
    <w:p w14:paraId="544D414B" w14:textId="77777777" w:rsidR="0076393A" w:rsidRPr="008F4411" w:rsidRDefault="0076393A" w:rsidP="0076393A">
      <w:pPr>
        <w:numPr>
          <w:ilvl w:val="0"/>
          <w:numId w:val="48"/>
        </w:numPr>
        <w:rPr>
          <w:rFonts w:ascii="Arial" w:hAnsi="Arial" w:cs="Arial"/>
          <w:b/>
          <w:bCs/>
        </w:rPr>
      </w:pPr>
      <w:r w:rsidRPr="008F4411">
        <w:rPr>
          <w:rFonts w:ascii="Arial" w:hAnsi="Arial" w:cs="Arial"/>
          <w:b/>
          <w:bCs/>
        </w:rPr>
        <w:t xml:space="preserve">Involved in decisions: </w:t>
      </w:r>
      <w:r w:rsidRPr="008F4411">
        <w:rPr>
          <w:rFonts w:ascii="Arial" w:hAnsi="Arial" w:cs="Arial"/>
        </w:rPr>
        <w:t>Carers want to be part of reviews and decisions, especially when services change or stop.</w:t>
      </w:r>
    </w:p>
    <w:p w14:paraId="32CECFF6" w14:textId="77777777" w:rsidR="0076393A" w:rsidRPr="008F4411" w:rsidRDefault="0076393A" w:rsidP="0076393A">
      <w:pPr>
        <w:numPr>
          <w:ilvl w:val="0"/>
          <w:numId w:val="48"/>
        </w:numPr>
        <w:rPr>
          <w:rFonts w:ascii="Arial" w:hAnsi="Arial" w:cs="Arial"/>
          <w:b/>
          <w:bCs/>
        </w:rPr>
      </w:pPr>
      <w:r w:rsidRPr="008F4411">
        <w:rPr>
          <w:rFonts w:ascii="Arial" w:hAnsi="Arial" w:cs="Arial"/>
          <w:b/>
          <w:bCs/>
        </w:rPr>
        <w:t xml:space="preserve">Matching support: </w:t>
      </w:r>
      <w:r w:rsidRPr="008F4411">
        <w:rPr>
          <w:rFonts w:ascii="Arial" w:hAnsi="Arial" w:cs="Arial"/>
        </w:rPr>
        <w:t>Better matching of carers with the people they support, and more chances for befriending and peer support</w:t>
      </w:r>
      <w:r w:rsidRPr="008F4411">
        <w:rPr>
          <w:rFonts w:ascii="Arial" w:hAnsi="Arial" w:cs="Arial"/>
          <w:b/>
          <w:bCs/>
        </w:rPr>
        <w:t>.</w:t>
      </w:r>
    </w:p>
    <w:p w14:paraId="430CD18E" w14:textId="77777777" w:rsidR="0076393A" w:rsidRPr="008F4411" w:rsidRDefault="0076393A" w:rsidP="0076393A">
      <w:pPr>
        <w:numPr>
          <w:ilvl w:val="0"/>
          <w:numId w:val="48"/>
        </w:numPr>
        <w:rPr>
          <w:rFonts w:ascii="Arial" w:hAnsi="Arial" w:cs="Arial"/>
          <w:b/>
          <w:bCs/>
        </w:rPr>
      </w:pPr>
      <w:r w:rsidRPr="008F4411">
        <w:rPr>
          <w:rFonts w:ascii="Arial" w:hAnsi="Arial" w:cs="Arial"/>
          <w:b/>
          <w:bCs/>
        </w:rPr>
        <w:t xml:space="preserve">Travel and social life: </w:t>
      </w:r>
      <w:r w:rsidRPr="008F4411">
        <w:rPr>
          <w:rFonts w:ascii="Arial" w:hAnsi="Arial" w:cs="Arial"/>
        </w:rPr>
        <w:t>Free travel cards and support groups are helpful, but more social opportunities are needed.</w:t>
      </w:r>
    </w:p>
    <w:p w14:paraId="5DD00F79" w14:textId="77777777" w:rsidR="0076393A" w:rsidRPr="007368C7" w:rsidRDefault="0076393A" w:rsidP="0076393A">
      <w:pPr>
        <w:numPr>
          <w:ilvl w:val="0"/>
          <w:numId w:val="48"/>
        </w:numPr>
        <w:rPr>
          <w:rFonts w:ascii="Arial" w:hAnsi="Arial" w:cs="Arial"/>
          <w:b/>
          <w:bCs/>
        </w:rPr>
      </w:pPr>
      <w:r w:rsidRPr="008F4411">
        <w:rPr>
          <w:rFonts w:ascii="Arial" w:hAnsi="Arial" w:cs="Arial"/>
          <w:b/>
          <w:bCs/>
        </w:rPr>
        <w:t xml:space="preserve">Flexible education: </w:t>
      </w:r>
      <w:r w:rsidRPr="008F4411">
        <w:rPr>
          <w:rFonts w:ascii="Arial" w:hAnsi="Arial" w:cs="Arial"/>
        </w:rPr>
        <w:t>Schools and colleges should be flexible and supportive of young carers.</w:t>
      </w:r>
    </w:p>
    <w:p w14:paraId="11EE7B76" w14:textId="77777777" w:rsidR="0076393A" w:rsidRPr="007368C7" w:rsidRDefault="0076393A" w:rsidP="0076393A">
      <w:pPr>
        <w:rPr>
          <w:rFonts w:ascii="Arial" w:hAnsi="Arial" w:cs="Arial"/>
          <w:b/>
          <w:bCs/>
          <w:color w:val="404040" w:themeColor="text1" w:themeTint="BF"/>
        </w:rPr>
      </w:pPr>
    </w:p>
    <w:p w14:paraId="050323EE" w14:textId="77777777" w:rsidR="0076393A" w:rsidRPr="007368C7" w:rsidRDefault="0076393A" w:rsidP="0076393A">
      <w:pPr>
        <w:rPr>
          <w:rFonts w:ascii="Arial" w:hAnsi="Arial" w:cs="Arial"/>
          <w:b/>
          <w:bCs/>
          <w:color w:val="404040" w:themeColor="text1" w:themeTint="BF"/>
        </w:rPr>
      </w:pPr>
    </w:p>
    <w:p w14:paraId="64860E91" w14:textId="77777777" w:rsidR="0076393A" w:rsidRDefault="0076393A" w:rsidP="0076393A">
      <w:pPr>
        <w:rPr>
          <w:rFonts w:ascii="Arial" w:hAnsi="Arial" w:cs="Arial"/>
          <w:b/>
          <w:bCs/>
          <w:color w:val="440099"/>
          <w:sz w:val="26"/>
          <w:szCs w:val="26"/>
        </w:rPr>
      </w:pPr>
    </w:p>
    <w:p w14:paraId="05E9B7DB" w14:textId="77777777" w:rsidR="0076393A" w:rsidRDefault="0076393A" w:rsidP="0076393A">
      <w:pPr>
        <w:rPr>
          <w:rFonts w:ascii="Arial" w:hAnsi="Arial" w:cs="Arial"/>
          <w:b/>
          <w:bCs/>
          <w:color w:val="440099"/>
          <w:sz w:val="26"/>
          <w:szCs w:val="26"/>
        </w:rPr>
      </w:pPr>
    </w:p>
    <w:p w14:paraId="723F049A" w14:textId="77777777" w:rsidR="0076393A" w:rsidRDefault="0076393A" w:rsidP="0076393A">
      <w:pPr>
        <w:rPr>
          <w:rFonts w:ascii="Arial" w:hAnsi="Arial" w:cs="Arial"/>
          <w:b/>
          <w:bCs/>
          <w:color w:val="440099"/>
          <w:sz w:val="26"/>
          <w:szCs w:val="26"/>
        </w:rPr>
      </w:pPr>
    </w:p>
    <w:p w14:paraId="76A0830D" w14:textId="77777777" w:rsidR="0076393A" w:rsidRDefault="0076393A" w:rsidP="0076393A">
      <w:pPr>
        <w:rPr>
          <w:rFonts w:ascii="Arial" w:hAnsi="Arial" w:cs="Arial"/>
          <w:b/>
          <w:bCs/>
          <w:color w:val="440099"/>
          <w:sz w:val="26"/>
          <w:szCs w:val="26"/>
        </w:rPr>
      </w:pPr>
      <w:r>
        <w:rPr>
          <w:rFonts w:ascii="Arial" w:hAnsi="Arial" w:cs="Arial"/>
          <w:b/>
          <w:bCs/>
          <w:color w:val="440099"/>
          <w:sz w:val="26"/>
          <w:szCs w:val="26"/>
        </w:rPr>
        <w:t>Key areas for improvement for everyone</w:t>
      </w:r>
    </w:p>
    <w:p w14:paraId="06D07459" w14:textId="77777777" w:rsidR="0076393A" w:rsidRPr="008F4411" w:rsidRDefault="0076393A" w:rsidP="0076393A">
      <w:pPr>
        <w:rPr>
          <w:rFonts w:ascii="Arial" w:hAnsi="Arial" w:cs="Arial"/>
          <w:b/>
          <w:bCs/>
          <w:color w:val="440099"/>
          <w:sz w:val="26"/>
          <w:szCs w:val="26"/>
        </w:rPr>
      </w:pPr>
    </w:p>
    <w:p w14:paraId="060C4018" w14:textId="77777777" w:rsidR="0076393A" w:rsidRPr="007368C7" w:rsidRDefault="0076393A" w:rsidP="0076393A">
      <w:pPr>
        <w:rPr>
          <w:rFonts w:ascii="Arial" w:hAnsi="Arial" w:cs="Arial"/>
        </w:rPr>
      </w:pPr>
      <w:bookmarkStart w:id="4" w:name="_Hlk214290160"/>
      <w:r w:rsidRPr="008F4411">
        <w:rPr>
          <w:rFonts w:ascii="Arial" w:hAnsi="Arial" w:cs="Arial"/>
          <w:b/>
          <w:bCs/>
        </w:rPr>
        <w:t xml:space="preserve">Lived experience as a strength: </w:t>
      </w:r>
      <w:r w:rsidRPr="008F4411">
        <w:rPr>
          <w:rFonts w:ascii="Arial" w:hAnsi="Arial" w:cs="Arial"/>
        </w:rPr>
        <w:t>People with lived experience of multiple disadvantages want to use their experiences to support others. They want their resilience and strength to be recognised and used in designing and delivering services. This was a view shared by many across all engagement.</w:t>
      </w:r>
      <w:bookmarkEnd w:id="4"/>
    </w:p>
    <w:p w14:paraId="1F039051" w14:textId="77777777" w:rsidR="0076393A" w:rsidRPr="007368C7" w:rsidRDefault="0076393A" w:rsidP="0076393A">
      <w:pPr>
        <w:rPr>
          <w:rFonts w:ascii="Arial" w:hAnsi="Arial" w:cs="Arial"/>
          <w:b/>
          <w:bCs/>
          <w:i/>
          <w:iCs/>
          <w:color w:val="404040" w:themeColor="text1" w:themeTint="BF"/>
        </w:rPr>
      </w:pPr>
    </w:p>
    <w:p w14:paraId="66C444B9" w14:textId="77777777" w:rsidR="0076393A" w:rsidRDefault="0076393A" w:rsidP="0076393A">
      <w:pPr>
        <w:rPr>
          <w:rFonts w:ascii="Arial" w:hAnsi="Arial" w:cs="Arial"/>
        </w:rPr>
      </w:pPr>
      <w:r w:rsidRPr="008F4411">
        <w:rPr>
          <w:rFonts w:ascii="Arial" w:hAnsi="Arial" w:cs="Arial"/>
          <w:b/>
          <w:bCs/>
        </w:rPr>
        <w:t xml:space="preserve">Growing co-production: </w:t>
      </w:r>
      <w:r w:rsidRPr="008F4411">
        <w:rPr>
          <w:rFonts w:ascii="Arial" w:hAnsi="Arial" w:cs="Arial"/>
        </w:rPr>
        <w:t>More work is needed to raise awareness of groups like the Deaf Co-production Group and to help people connect with them. There could be more joint work or networking with Our Voice, NCC’s Strategic Co-production Group.</w:t>
      </w:r>
    </w:p>
    <w:p w14:paraId="128D4A1F" w14:textId="77777777" w:rsidR="0076393A" w:rsidRPr="007368C7" w:rsidRDefault="0076393A" w:rsidP="0076393A">
      <w:pPr>
        <w:rPr>
          <w:rFonts w:ascii="Arial" w:hAnsi="Arial" w:cs="Arial"/>
          <w:b/>
          <w:bCs/>
          <w:i/>
          <w:iCs/>
          <w:color w:val="404040" w:themeColor="text1" w:themeTint="BF"/>
        </w:rPr>
      </w:pPr>
    </w:p>
    <w:p w14:paraId="516143BA" w14:textId="77777777" w:rsidR="0076393A" w:rsidRPr="007368C7" w:rsidRDefault="0076393A" w:rsidP="0076393A">
      <w:pPr>
        <w:rPr>
          <w:rFonts w:ascii="Arial" w:hAnsi="Arial" w:cs="Arial"/>
          <w:b/>
          <w:bCs/>
          <w:color w:val="404040" w:themeColor="text1" w:themeTint="BF"/>
        </w:rPr>
      </w:pPr>
    </w:p>
    <w:p w14:paraId="1B7026D1" w14:textId="77777777" w:rsidR="0076393A" w:rsidRDefault="0076393A" w:rsidP="0076393A">
      <w:pPr>
        <w:rPr>
          <w:rFonts w:ascii="Arial" w:hAnsi="Arial" w:cs="Arial"/>
          <w:b/>
          <w:bCs/>
          <w:color w:val="A93A80"/>
        </w:rPr>
      </w:pPr>
      <w:r>
        <w:rPr>
          <w:rFonts w:ascii="Arial" w:hAnsi="Arial" w:cs="Arial"/>
          <w:noProof/>
        </w:rPr>
        <mc:AlternateContent>
          <mc:Choice Requires="wps">
            <w:drawing>
              <wp:anchor distT="0" distB="0" distL="114300" distR="114300" simplePos="0" relativeHeight="251658285" behindDoc="0" locked="0" layoutInCell="1" allowOverlap="1" wp14:anchorId="3DD8466B" wp14:editId="2D123A76">
                <wp:simplePos x="0" y="0"/>
                <wp:positionH relativeFrom="column">
                  <wp:posOffset>1709420</wp:posOffset>
                </wp:positionH>
                <wp:positionV relativeFrom="paragraph">
                  <wp:posOffset>59633</wp:posOffset>
                </wp:positionV>
                <wp:extent cx="2075815" cy="1468755"/>
                <wp:effectExtent l="0" t="0" r="0" b="334645"/>
                <wp:wrapNone/>
                <wp:docPr id="942141808" name="Rectangular Callout 3"/>
                <wp:cNvGraphicFramePr/>
                <a:graphic xmlns:a="http://schemas.openxmlformats.org/drawingml/2006/main">
                  <a:graphicData uri="http://schemas.microsoft.com/office/word/2010/wordprocessingShape">
                    <wps:wsp>
                      <wps:cNvSpPr/>
                      <wps:spPr>
                        <a:xfrm>
                          <a:off x="0" y="0"/>
                          <a:ext cx="2075815" cy="1468755"/>
                        </a:xfrm>
                        <a:prstGeom prst="wedgeRectCallout">
                          <a:avLst>
                            <a:gd name="adj1" fmla="val -33109"/>
                            <a:gd name="adj2" fmla="val 71685"/>
                          </a:avLst>
                        </a:prstGeom>
                        <a:solidFill>
                          <a:srgbClr val="440099"/>
                        </a:solidFill>
                        <a:ln w="12700" cap="flat" cmpd="sng" algn="ctr">
                          <a:noFill/>
                          <a:prstDash val="solid"/>
                          <a:miter lim="800000"/>
                        </a:ln>
                        <a:effectLst/>
                      </wps:spPr>
                      <wps:txbx>
                        <w:txbxContent>
                          <w:p w14:paraId="3C4BB338" w14:textId="4E6CC75C" w:rsidR="0076393A" w:rsidRPr="00DE54A6" w:rsidRDefault="0076393A" w:rsidP="0076393A">
                            <w:pPr>
                              <w:jc w:val="center"/>
                              <w:rPr>
                                <w:rFonts w:ascii="Arial" w:hAnsi="Arial" w:cs="Arial"/>
                                <w:b/>
                                <w:bCs/>
                              </w:rPr>
                            </w:pPr>
                            <w:r w:rsidRPr="00DE54A6">
                              <w:rPr>
                                <w:rFonts w:ascii="Arial" w:hAnsi="Arial" w:cs="Arial"/>
                                <w:b/>
                                <w:bCs/>
                              </w:rPr>
                              <w:t>“</w:t>
                            </w:r>
                            <w:r w:rsidR="00A45770">
                              <w:rPr>
                                <w:rFonts w:ascii="Arial" w:hAnsi="Arial" w:cs="Arial"/>
                                <w:b/>
                                <w:bCs/>
                              </w:rPr>
                              <w:t>It’s a big wide world out there… I just want to explore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D8466B" id="_x0000_s1028" type="#_x0000_t61" style="position:absolute;margin-left:134.6pt;margin-top:4.7pt;width:163.45pt;height:115.65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" adj="3648,26284" fillcolor="#409" stroked="f" strokeweight="1pt">
                <v:textbox>
                  <w:txbxContent>
                    <w:p w14:paraId="3C4BB338" w14:textId="4E6CC75C" w:rsidR="0076393A" w:rsidRPr="00DE54A6" w:rsidRDefault="0076393A" w:rsidP="0076393A">
                      <w:pPr>
                        <w:jc w:val="center"/>
                        <w:rPr>
                          <w:rFonts w:ascii="Arial" w:hAnsi="Arial" w:cs="Arial"/>
                          <w:b/>
                          <w:bCs/>
                        </w:rPr>
                      </w:pPr>
                      <w:r w:rsidRPr="00DE54A6">
                        <w:rPr>
                          <w:rFonts w:ascii="Arial" w:hAnsi="Arial" w:cs="Arial"/>
                          <w:b/>
                          <w:bCs/>
                        </w:rPr>
                        <w:t>“</w:t>
                      </w:r>
                      <w:r w:rsidR="00A45770">
                        <w:rPr>
                          <w:rFonts w:ascii="Arial" w:hAnsi="Arial" w:cs="Arial"/>
                          <w:b/>
                          <w:bCs/>
                        </w:rPr>
                        <w:t>It’s a big wide world out there… I just want to explore it”</w:t>
                      </w:r>
                    </w:p>
                  </w:txbxContent>
                </v:textbox>
              </v:shape>
            </w:pict>
          </mc:Fallback>
        </mc:AlternateContent>
      </w:r>
    </w:p>
    <w:p w14:paraId="388DD726" w14:textId="77777777" w:rsidR="0076393A" w:rsidRDefault="0076393A" w:rsidP="0076393A">
      <w:pPr>
        <w:rPr>
          <w:rFonts w:ascii="Arial" w:hAnsi="Arial" w:cs="Arial"/>
          <w:b/>
          <w:bCs/>
          <w:color w:val="A93A80"/>
        </w:rPr>
      </w:pPr>
    </w:p>
    <w:p w14:paraId="3483A1A0" w14:textId="77777777" w:rsidR="0076393A" w:rsidRDefault="0076393A" w:rsidP="0076393A">
      <w:pPr>
        <w:rPr>
          <w:rFonts w:ascii="Arial" w:hAnsi="Arial" w:cs="Arial"/>
          <w:b/>
          <w:bCs/>
          <w:color w:val="A93A80"/>
        </w:rPr>
      </w:pPr>
    </w:p>
    <w:p w14:paraId="38DC4247" w14:textId="77777777" w:rsidR="0076393A" w:rsidRDefault="0076393A" w:rsidP="0076393A">
      <w:pPr>
        <w:rPr>
          <w:rFonts w:ascii="Arial" w:hAnsi="Arial" w:cs="Arial"/>
          <w:b/>
          <w:bCs/>
          <w:color w:val="A93A80"/>
        </w:rPr>
      </w:pPr>
    </w:p>
    <w:p w14:paraId="74E77EBF" w14:textId="77777777" w:rsidR="0076393A" w:rsidRDefault="0076393A" w:rsidP="0076393A">
      <w:pPr>
        <w:rPr>
          <w:rFonts w:ascii="Arial" w:hAnsi="Arial" w:cs="Arial"/>
          <w:b/>
          <w:bCs/>
          <w:color w:val="A93A80"/>
        </w:rPr>
      </w:pPr>
    </w:p>
    <w:p w14:paraId="6FF6673C" w14:textId="77777777" w:rsidR="0076393A" w:rsidRDefault="0076393A" w:rsidP="0076393A">
      <w:pPr>
        <w:rPr>
          <w:rFonts w:ascii="Arial" w:hAnsi="Arial" w:cs="Arial"/>
          <w:b/>
          <w:bCs/>
          <w:color w:val="A93A80"/>
        </w:rPr>
      </w:pPr>
    </w:p>
    <w:p w14:paraId="5AE360C1" w14:textId="77777777" w:rsidR="0076393A" w:rsidRDefault="0076393A" w:rsidP="0076393A">
      <w:pPr>
        <w:rPr>
          <w:rFonts w:ascii="Arial" w:hAnsi="Arial" w:cs="Arial"/>
          <w:b/>
          <w:bCs/>
          <w:color w:val="A93A80"/>
        </w:rPr>
      </w:pPr>
    </w:p>
    <w:p w14:paraId="6003C4F9" w14:textId="77777777" w:rsidR="0076393A" w:rsidRDefault="0076393A" w:rsidP="0076393A">
      <w:pPr>
        <w:rPr>
          <w:rFonts w:ascii="Arial" w:hAnsi="Arial" w:cs="Arial"/>
          <w:b/>
          <w:bCs/>
          <w:color w:val="A93A80"/>
        </w:rPr>
      </w:pPr>
    </w:p>
    <w:p w14:paraId="0BA85DC6" w14:textId="77777777" w:rsidR="0076393A" w:rsidRDefault="0076393A" w:rsidP="0076393A">
      <w:pPr>
        <w:rPr>
          <w:rFonts w:ascii="Arial" w:hAnsi="Arial" w:cs="Arial"/>
          <w:b/>
          <w:bCs/>
          <w:color w:val="A93A80"/>
        </w:rPr>
      </w:pPr>
    </w:p>
    <w:p w14:paraId="55223C2F" w14:textId="77777777" w:rsidR="0076393A" w:rsidRDefault="0076393A" w:rsidP="0076393A">
      <w:pPr>
        <w:rPr>
          <w:rFonts w:ascii="Arial" w:hAnsi="Arial" w:cs="Arial"/>
          <w:b/>
          <w:bCs/>
          <w:color w:val="A93A80"/>
        </w:rPr>
      </w:pPr>
    </w:p>
    <w:p w14:paraId="1D6BCD50" w14:textId="77777777" w:rsidR="0076393A" w:rsidRDefault="0076393A" w:rsidP="0076393A">
      <w:pPr>
        <w:rPr>
          <w:rFonts w:ascii="Arial" w:hAnsi="Arial" w:cs="Arial"/>
          <w:b/>
          <w:bCs/>
          <w:color w:val="A93A80"/>
        </w:rPr>
      </w:pPr>
    </w:p>
    <w:p w14:paraId="4BB041AA" w14:textId="77777777" w:rsidR="0076393A" w:rsidRDefault="0076393A" w:rsidP="0076393A">
      <w:pPr>
        <w:rPr>
          <w:rFonts w:ascii="Arial" w:hAnsi="Arial" w:cs="Arial"/>
          <w:b/>
          <w:bCs/>
          <w:color w:val="A93A80"/>
        </w:rPr>
      </w:pPr>
    </w:p>
    <w:p w14:paraId="43D3FB29" w14:textId="77777777" w:rsidR="0076393A" w:rsidRDefault="0076393A" w:rsidP="0076393A">
      <w:pPr>
        <w:rPr>
          <w:rFonts w:ascii="Arial" w:hAnsi="Arial" w:cs="Arial"/>
          <w:b/>
          <w:bCs/>
          <w:color w:val="A93A80"/>
        </w:rPr>
      </w:pPr>
    </w:p>
    <w:p w14:paraId="0E92E876" w14:textId="77777777" w:rsidR="0076393A" w:rsidRDefault="0076393A" w:rsidP="0076393A">
      <w:pPr>
        <w:rPr>
          <w:rFonts w:ascii="Arial" w:hAnsi="Arial" w:cs="Arial"/>
          <w:b/>
          <w:bCs/>
          <w:color w:val="A93A80"/>
        </w:rPr>
      </w:pPr>
    </w:p>
    <w:p w14:paraId="34ECACF7" w14:textId="74CFBC3F" w:rsidR="0076393A" w:rsidRDefault="0076393A" w:rsidP="0076393A">
      <w:pPr>
        <w:rPr>
          <w:rFonts w:ascii="Arial" w:hAnsi="Arial" w:cs="Arial"/>
          <w:b/>
          <w:bCs/>
          <w:color w:val="FFFFFF" w:themeColor="background1"/>
          <w:sz w:val="28"/>
          <w:szCs w:val="28"/>
        </w:rPr>
      </w:pPr>
      <w:r>
        <w:rPr>
          <w:rFonts w:ascii="Arial" w:hAnsi="Arial" w:cs="Arial"/>
          <w:b/>
          <w:bCs/>
          <w:color w:val="FFFFFF" w:themeColor="background1"/>
          <w:sz w:val="28"/>
          <w:szCs w:val="28"/>
        </w:rPr>
        <w:br w:type="page"/>
      </w:r>
    </w:p>
    <w:p w14:paraId="078C7D23" w14:textId="35EAB855" w:rsidR="00516574" w:rsidRPr="00AF1147" w:rsidRDefault="009F72F1" w:rsidP="00516574">
      <w:pPr>
        <w:pBdr>
          <w:top w:val="single" w:sz="48" w:space="1" w:color="009CDE"/>
          <w:left w:val="single" w:sz="48" w:space="4" w:color="009CDE"/>
          <w:bottom w:val="single" w:sz="48" w:space="1" w:color="009CDE"/>
          <w:right w:val="single" w:sz="48" w:space="4" w:color="009CDE"/>
        </w:pBdr>
        <w:shd w:val="clear" w:color="auto" w:fill="009CDE"/>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About people and their care – survey</w:t>
      </w:r>
    </w:p>
    <w:p w14:paraId="33A96130" w14:textId="77777777" w:rsidR="00516574" w:rsidRDefault="00516574" w:rsidP="00516574">
      <w:pPr>
        <w:rPr>
          <w:rFonts w:ascii="Arial" w:hAnsi="Arial" w:cs="Arial"/>
        </w:rPr>
      </w:pPr>
    </w:p>
    <w:p w14:paraId="608DC3C3" w14:textId="6C14EAF1" w:rsidR="009F72F1" w:rsidRPr="002F2E0D" w:rsidRDefault="009F72F1" w:rsidP="009F72F1">
      <w:pPr>
        <w:rPr>
          <w:rFonts w:ascii="Arial" w:hAnsi="Arial" w:cs="Arial"/>
          <w:b/>
          <w:bCs/>
          <w:color w:val="7030A0"/>
          <w:sz w:val="26"/>
          <w:szCs w:val="26"/>
        </w:rPr>
      </w:pPr>
      <w:r w:rsidRPr="009F72F1">
        <w:rPr>
          <w:rFonts w:ascii="Arial" w:hAnsi="Arial" w:cs="Arial"/>
          <w:b/>
          <w:bCs/>
          <w:color w:val="7030A0"/>
          <w:sz w:val="26"/>
          <w:szCs w:val="26"/>
        </w:rPr>
        <w:t>People who draw on care and support</w:t>
      </w:r>
    </w:p>
    <w:p w14:paraId="156691FD" w14:textId="77777777" w:rsidR="00110257" w:rsidRDefault="00110257" w:rsidP="009F72F1">
      <w:pPr>
        <w:rPr>
          <w:rFonts w:ascii="Arial" w:hAnsi="Arial" w:cs="Arial"/>
          <w:b/>
          <w:bCs/>
          <w:color w:val="404040" w:themeColor="text1" w:themeTint="BF"/>
        </w:rPr>
      </w:pPr>
    </w:p>
    <w:p w14:paraId="7B08BA3C" w14:textId="05476D3A" w:rsidR="00DF1EEB" w:rsidRPr="00DF1EEB" w:rsidRDefault="00DF1EEB" w:rsidP="009F72F1">
      <w:pPr>
        <w:rPr>
          <w:rFonts w:ascii="Arial" w:hAnsi="Arial" w:cs="Arial"/>
          <w:color w:val="404040" w:themeColor="text1" w:themeTint="BF"/>
        </w:rPr>
      </w:pPr>
      <w:r w:rsidRPr="00DF1EEB">
        <w:rPr>
          <w:rFonts w:ascii="Arial" w:hAnsi="Arial" w:cs="Arial"/>
          <w:color w:val="404040" w:themeColor="text1" w:themeTint="BF"/>
        </w:rPr>
        <w:t xml:space="preserve">The following data </w:t>
      </w:r>
      <w:r w:rsidR="00504742">
        <w:rPr>
          <w:rFonts w:ascii="Arial" w:hAnsi="Arial" w:cs="Arial"/>
          <w:color w:val="404040" w:themeColor="text1" w:themeTint="BF"/>
        </w:rPr>
        <w:t>refers to</w:t>
      </w:r>
      <w:r>
        <w:rPr>
          <w:rFonts w:ascii="Arial" w:hAnsi="Arial" w:cs="Arial"/>
          <w:color w:val="404040" w:themeColor="text1" w:themeTint="BF"/>
        </w:rPr>
        <w:t xml:space="preserve"> </w:t>
      </w:r>
      <w:r w:rsidR="00322B39">
        <w:rPr>
          <w:rFonts w:ascii="Arial" w:hAnsi="Arial" w:cs="Arial"/>
          <w:color w:val="404040" w:themeColor="text1" w:themeTint="BF"/>
        </w:rPr>
        <w:t xml:space="preserve">the </w:t>
      </w:r>
      <w:r>
        <w:rPr>
          <w:rFonts w:ascii="Arial" w:hAnsi="Arial" w:cs="Arial"/>
          <w:color w:val="404040" w:themeColor="text1" w:themeTint="BF"/>
        </w:rPr>
        <w:t>people who completed the survey</w:t>
      </w:r>
      <w:r w:rsidR="00504742">
        <w:rPr>
          <w:rFonts w:ascii="Arial" w:hAnsi="Arial" w:cs="Arial"/>
          <w:color w:val="404040" w:themeColor="text1" w:themeTint="BF"/>
        </w:rPr>
        <w:t>.</w:t>
      </w:r>
    </w:p>
    <w:p w14:paraId="0E430694" w14:textId="77777777" w:rsidR="00DF1EEB" w:rsidRPr="00DF1EEB" w:rsidRDefault="00DF1EEB" w:rsidP="009F72F1">
      <w:pPr>
        <w:rPr>
          <w:rFonts w:ascii="Arial" w:hAnsi="Arial" w:cs="Arial"/>
          <w:color w:val="404040" w:themeColor="text1" w:themeTint="BF"/>
        </w:rPr>
      </w:pPr>
    </w:p>
    <w:p w14:paraId="31B10D0C" w14:textId="5E52157C" w:rsidR="00110257" w:rsidRDefault="00110257" w:rsidP="009F72F1">
      <w:pPr>
        <w:rPr>
          <w:rFonts w:ascii="Arial" w:hAnsi="Arial" w:cs="Arial"/>
          <w:b/>
          <w:bCs/>
          <w:color w:val="404040" w:themeColor="text1" w:themeTint="BF"/>
        </w:rPr>
      </w:pPr>
      <w:r>
        <w:rPr>
          <w:rFonts w:ascii="Arial" w:hAnsi="Arial" w:cs="Arial"/>
          <w:b/>
          <w:bCs/>
          <w:color w:val="404040" w:themeColor="text1" w:themeTint="BF"/>
        </w:rPr>
        <w:t>Gender</w:t>
      </w:r>
    </w:p>
    <w:p w14:paraId="779B72B0" w14:textId="77777777" w:rsidR="00DF1EEB" w:rsidRPr="009F72F1" w:rsidRDefault="00DF1EEB" w:rsidP="009F72F1">
      <w:pPr>
        <w:rPr>
          <w:rFonts w:ascii="Arial" w:hAnsi="Arial" w:cs="Arial"/>
          <w:b/>
          <w:bCs/>
          <w:color w:val="404040" w:themeColor="text1" w:themeTint="BF"/>
        </w:rPr>
      </w:pPr>
    </w:p>
    <w:p w14:paraId="56583B28" w14:textId="4E4937F2" w:rsidR="00110257" w:rsidRPr="00DF1EEB" w:rsidRDefault="00110257" w:rsidP="00DF1EEB">
      <w:pPr>
        <w:pStyle w:val="ListParagraph"/>
        <w:numPr>
          <w:ilvl w:val="0"/>
          <w:numId w:val="14"/>
        </w:numPr>
        <w:rPr>
          <w:rFonts w:ascii="Arial" w:hAnsi="Arial" w:cs="Arial"/>
          <w:color w:val="404040" w:themeColor="text1" w:themeTint="BF"/>
        </w:rPr>
      </w:pPr>
      <w:bookmarkStart w:id="5" w:name="_Hlk214265374"/>
      <w:r w:rsidRPr="00DF1EEB">
        <w:rPr>
          <w:rFonts w:ascii="Arial" w:hAnsi="Arial" w:cs="Arial"/>
          <w:color w:val="404040" w:themeColor="text1" w:themeTint="BF"/>
        </w:rPr>
        <w:t>Male — 51%</w:t>
      </w:r>
    </w:p>
    <w:p w14:paraId="11E260A0" w14:textId="5E06B7E5" w:rsidR="00110257" w:rsidRDefault="00110257" w:rsidP="00DF1EEB">
      <w:pPr>
        <w:pStyle w:val="ListParagraph"/>
        <w:numPr>
          <w:ilvl w:val="0"/>
          <w:numId w:val="14"/>
        </w:numPr>
        <w:rPr>
          <w:rFonts w:ascii="Arial" w:hAnsi="Arial" w:cs="Arial"/>
          <w:color w:val="404040" w:themeColor="text1" w:themeTint="BF"/>
        </w:rPr>
      </w:pPr>
      <w:r w:rsidRPr="00DF1EEB">
        <w:rPr>
          <w:rFonts w:ascii="Arial" w:hAnsi="Arial" w:cs="Arial"/>
          <w:color w:val="404040" w:themeColor="text1" w:themeTint="BF"/>
        </w:rPr>
        <w:t>Female — 47%</w:t>
      </w:r>
    </w:p>
    <w:p w14:paraId="7F8918A1" w14:textId="2DB3D857" w:rsidR="00D60E78" w:rsidRPr="00DF1EEB" w:rsidRDefault="00D60E78" w:rsidP="00DF1EEB">
      <w:pPr>
        <w:pStyle w:val="ListParagraph"/>
        <w:numPr>
          <w:ilvl w:val="0"/>
          <w:numId w:val="14"/>
        </w:numPr>
        <w:rPr>
          <w:rFonts w:ascii="Arial" w:hAnsi="Arial" w:cs="Arial"/>
          <w:color w:val="404040" w:themeColor="text1" w:themeTint="BF"/>
        </w:rPr>
      </w:pPr>
      <w:r>
        <w:rPr>
          <w:rFonts w:ascii="Arial" w:hAnsi="Arial" w:cs="Arial"/>
          <w:color w:val="404040" w:themeColor="text1" w:themeTint="BF"/>
        </w:rPr>
        <w:t xml:space="preserve">Prefer to </w:t>
      </w:r>
      <w:r w:rsidR="00C20A07">
        <w:rPr>
          <w:rFonts w:ascii="Arial" w:hAnsi="Arial" w:cs="Arial"/>
          <w:color w:val="404040" w:themeColor="text1" w:themeTint="BF"/>
        </w:rPr>
        <w:t>self-describe</w:t>
      </w:r>
      <w:r>
        <w:rPr>
          <w:rFonts w:ascii="Arial" w:hAnsi="Arial" w:cs="Arial"/>
          <w:color w:val="404040" w:themeColor="text1" w:themeTint="BF"/>
        </w:rPr>
        <w:t>- 2%</w:t>
      </w:r>
    </w:p>
    <w:p w14:paraId="67BF1498" w14:textId="77777777" w:rsidR="009F72F1" w:rsidRPr="00110257" w:rsidRDefault="009F72F1" w:rsidP="009F72F1">
      <w:pPr>
        <w:rPr>
          <w:rFonts w:ascii="Arial" w:hAnsi="Arial" w:cs="Arial"/>
          <w:color w:val="404040" w:themeColor="text1" w:themeTint="BF"/>
        </w:rPr>
      </w:pPr>
    </w:p>
    <w:p w14:paraId="097AC867" w14:textId="40DC490A" w:rsidR="00DF1EEB" w:rsidRDefault="009F72F1" w:rsidP="00110257">
      <w:pPr>
        <w:rPr>
          <w:rFonts w:ascii="Arial" w:hAnsi="Arial" w:cs="Arial"/>
          <w:b/>
          <w:bCs/>
          <w:color w:val="404040" w:themeColor="text1" w:themeTint="BF"/>
        </w:rPr>
      </w:pPr>
      <w:r w:rsidRPr="009F72F1">
        <w:rPr>
          <w:rFonts w:ascii="Arial" w:hAnsi="Arial" w:cs="Arial"/>
          <w:b/>
          <w:bCs/>
          <w:color w:val="404040" w:themeColor="text1" w:themeTint="BF"/>
        </w:rPr>
        <w:t>Age</w:t>
      </w:r>
    </w:p>
    <w:p w14:paraId="478E1C40" w14:textId="7F66EFCF" w:rsidR="00110257" w:rsidRPr="00DF1EEB" w:rsidRDefault="00110257" w:rsidP="00DF1EEB">
      <w:pPr>
        <w:pStyle w:val="ListParagraph"/>
        <w:numPr>
          <w:ilvl w:val="0"/>
          <w:numId w:val="14"/>
        </w:numPr>
        <w:rPr>
          <w:rFonts w:ascii="Arial" w:hAnsi="Arial" w:cs="Arial"/>
          <w:color w:val="404040" w:themeColor="text1" w:themeTint="BF"/>
        </w:rPr>
      </w:pPr>
      <w:r w:rsidRPr="00DF1EEB">
        <w:rPr>
          <w:rFonts w:ascii="Arial" w:hAnsi="Arial" w:cs="Arial"/>
          <w:color w:val="404040" w:themeColor="text1" w:themeTint="BF"/>
        </w:rPr>
        <w:t>35-44 — 24%</w:t>
      </w:r>
    </w:p>
    <w:p w14:paraId="31DEA974" w14:textId="4D9E8C05" w:rsidR="00110257" w:rsidRPr="00DF1EEB" w:rsidRDefault="00110257" w:rsidP="00DF1EEB">
      <w:pPr>
        <w:pStyle w:val="ListParagraph"/>
        <w:numPr>
          <w:ilvl w:val="0"/>
          <w:numId w:val="14"/>
        </w:numPr>
        <w:rPr>
          <w:rFonts w:ascii="Arial" w:hAnsi="Arial" w:cs="Arial"/>
          <w:color w:val="404040" w:themeColor="text1" w:themeTint="BF"/>
        </w:rPr>
      </w:pPr>
      <w:r w:rsidRPr="00DF1EEB">
        <w:rPr>
          <w:rFonts w:ascii="Arial" w:hAnsi="Arial" w:cs="Arial"/>
          <w:color w:val="404040" w:themeColor="text1" w:themeTint="BF"/>
        </w:rPr>
        <w:t>65-74 — 19%</w:t>
      </w:r>
    </w:p>
    <w:p w14:paraId="461797B0" w14:textId="03965BA6" w:rsidR="00110257" w:rsidRPr="00DF1EEB" w:rsidRDefault="00110257" w:rsidP="00DF1EEB">
      <w:pPr>
        <w:pStyle w:val="ListParagraph"/>
        <w:numPr>
          <w:ilvl w:val="0"/>
          <w:numId w:val="14"/>
        </w:numPr>
        <w:rPr>
          <w:rFonts w:ascii="Arial" w:hAnsi="Arial" w:cs="Arial"/>
          <w:color w:val="404040" w:themeColor="text1" w:themeTint="BF"/>
        </w:rPr>
      </w:pPr>
      <w:r w:rsidRPr="00DF1EEB">
        <w:rPr>
          <w:rFonts w:ascii="Arial" w:hAnsi="Arial" w:cs="Arial"/>
          <w:color w:val="404040" w:themeColor="text1" w:themeTint="BF"/>
        </w:rPr>
        <w:t>25-34 — 17%</w:t>
      </w:r>
    </w:p>
    <w:p w14:paraId="0F330F81" w14:textId="422EC165" w:rsidR="00110257" w:rsidRPr="00DF1EEB" w:rsidRDefault="00110257" w:rsidP="00DF1EEB">
      <w:pPr>
        <w:pStyle w:val="ListParagraph"/>
        <w:numPr>
          <w:ilvl w:val="0"/>
          <w:numId w:val="14"/>
        </w:numPr>
        <w:rPr>
          <w:rFonts w:ascii="Arial" w:hAnsi="Arial" w:cs="Arial"/>
          <w:color w:val="404040" w:themeColor="text1" w:themeTint="BF"/>
        </w:rPr>
      </w:pPr>
      <w:r w:rsidRPr="00DF1EEB">
        <w:rPr>
          <w:rFonts w:ascii="Arial" w:hAnsi="Arial" w:cs="Arial"/>
          <w:color w:val="404040" w:themeColor="text1" w:themeTint="BF"/>
        </w:rPr>
        <w:t>75+ — 17%</w:t>
      </w:r>
    </w:p>
    <w:p w14:paraId="6864F681" w14:textId="79E500B5" w:rsidR="00110257" w:rsidRPr="00DF1EEB" w:rsidRDefault="00110257" w:rsidP="00DF1EEB">
      <w:pPr>
        <w:pStyle w:val="ListParagraph"/>
        <w:numPr>
          <w:ilvl w:val="0"/>
          <w:numId w:val="14"/>
        </w:numPr>
        <w:rPr>
          <w:rFonts w:ascii="Arial" w:hAnsi="Arial" w:cs="Arial"/>
          <w:color w:val="404040" w:themeColor="text1" w:themeTint="BF"/>
        </w:rPr>
      </w:pPr>
      <w:r w:rsidRPr="00DF1EEB">
        <w:rPr>
          <w:rFonts w:ascii="Arial" w:hAnsi="Arial" w:cs="Arial"/>
          <w:color w:val="404040" w:themeColor="text1" w:themeTint="BF"/>
        </w:rPr>
        <w:t>45-54 — 9%</w:t>
      </w:r>
    </w:p>
    <w:p w14:paraId="64848B62" w14:textId="30A7F87F" w:rsidR="00110257" w:rsidRPr="00DF1EEB" w:rsidRDefault="00110257" w:rsidP="00DF1EEB">
      <w:pPr>
        <w:pStyle w:val="ListParagraph"/>
        <w:numPr>
          <w:ilvl w:val="0"/>
          <w:numId w:val="14"/>
        </w:numPr>
        <w:rPr>
          <w:rFonts w:ascii="Arial" w:hAnsi="Arial" w:cs="Arial"/>
          <w:color w:val="404040" w:themeColor="text1" w:themeTint="BF"/>
        </w:rPr>
      </w:pPr>
      <w:r w:rsidRPr="00DF1EEB">
        <w:rPr>
          <w:rFonts w:ascii="Arial" w:hAnsi="Arial" w:cs="Arial"/>
          <w:color w:val="404040" w:themeColor="text1" w:themeTint="BF"/>
        </w:rPr>
        <w:t>55-64 — 7%</w:t>
      </w:r>
    </w:p>
    <w:p w14:paraId="4A5B66DC" w14:textId="1EA93D21" w:rsidR="00110257" w:rsidRPr="00DF1EEB" w:rsidRDefault="00110257" w:rsidP="00DF1EEB">
      <w:pPr>
        <w:pStyle w:val="ListParagraph"/>
        <w:numPr>
          <w:ilvl w:val="0"/>
          <w:numId w:val="14"/>
        </w:numPr>
        <w:rPr>
          <w:rFonts w:ascii="Arial" w:hAnsi="Arial" w:cs="Arial"/>
          <w:color w:val="404040" w:themeColor="text1" w:themeTint="BF"/>
        </w:rPr>
      </w:pPr>
      <w:r w:rsidRPr="00DF1EEB">
        <w:rPr>
          <w:rFonts w:ascii="Arial" w:hAnsi="Arial" w:cs="Arial"/>
          <w:color w:val="404040" w:themeColor="text1" w:themeTint="BF"/>
        </w:rPr>
        <w:t>18-24 — 5%</w:t>
      </w:r>
      <w:r w:rsidR="00DF1EEB">
        <w:rPr>
          <w:rFonts w:ascii="Arial" w:hAnsi="Arial" w:cs="Arial"/>
          <w:color w:val="404040" w:themeColor="text1" w:themeTint="BF"/>
        </w:rPr>
        <w:t xml:space="preserve"> </w:t>
      </w:r>
    </w:p>
    <w:p w14:paraId="2F85E8FA" w14:textId="079340CA" w:rsidR="00110257" w:rsidRDefault="00110257" w:rsidP="00DF1EEB">
      <w:pPr>
        <w:pStyle w:val="ListParagraph"/>
        <w:numPr>
          <w:ilvl w:val="0"/>
          <w:numId w:val="14"/>
        </w:numPr>
        <w:rPr>
          <w:rFonts w:ascii="Arial" w:hAnsi="Arial" w:cs="Arial"/>
          <w:color w:val="404040" w:themeColor="text1" w:themeTint="BF"/>
        </w:rPr>
      </w:pPr>
      <w:r w:rsidRPr="00DF1EEB">
        <w:rPr>
          <w:rFonts w:ascii="Arial" w:hAnsi="Arial" w:cs="Arial"/>
          <w:color w:val="404040" w:themeColor="text1" w:themeTint="BF"/>
        </w:rPr>
        <w:t>Prefer not to say — 2%</w:t>
      </w:r>
    </w:p>
    <w:p w14:paraId="4FE87114" w14:textId="77777777" w:rsidR="00504742" w:rsidRPr="00DF1EEB" w:rsidRDefault="00504742" w:rsidP="00504742">
      <w:pPr>
        <w:pStyle w:val="ListParagraph"/>
        <w:rPr>
          <w:rFonts w:ascii="Arial" w:hAnsi="Arial" w:cs="Arial"/>
          <w:color w:val="404040" w:themeColor="text1" w:themeTint="BF"/>
        </w:rPr>
      </w:pPr>
    </w:p>
    <w:p w14:paraId="59B5902C" w14:textId="6984D8BE" w:rsidR="009F72F1" w:rsidRDefault="009F72F1" w:rsidP="009F72F1">
      <w:pPr>
        <w:rPr>
          <w:rFonts w:ascii="Arial" w:hAnsi="Arial" w:cs="Arial"/>
          <w:b/>
          <w:bCs/>
          <w:color w:val="404040" w:themeColor="text1" w:themeTint="BF"/>
        </w:rPr>
      </w:pPr>
      <w:r w:rsidRPr="009F72F1">
        <w:rPr>
          <w:rFonts w:ascii="Arial" w:hAnsi="Arial" w:cs="Arial"/>
          <w:b/>
          <w:bCs/>
          <w:color w:val="404040" w:themeColor="text1" w:themeTint="BF"/>
        </w:rPr>
        <w:t xml:space="preserve">Ethnic </w:t>
      </w:r>
      <w:r w:rsidR="00364F15">
        <w:rPr>
          <w:rFonts w:ascii="Arial" w:hAnsi="Arial" w:cs="Arial"/>
          <w:b/>
          <w:bCs/>
          <w:color w:val="404040" w:themeColor="text1" w:themeTint="BF"/>
        </w:rPr>
        <w:t>o</w:t>
      </w:r>
      <w:r w:rsidRPr="009F72F1">
        <w:rPr>
          <w:rFonts w:ascii="Arial" w:hAnsi="Arial" w:cs="Arial"/>
          <w:b/>
          <w:bCs/>
          <w:color w:val="404040" w:themeColor="text1" w:themeTint="BF"/>
        </w:rPr>
        <w:t>rigin*</w:t>
      </w:r>
    </w:p>
    <w:p w14:paraId="03706F89" w14:textId="77777777" w:rsidR="00110257" w:rsidRPr="009F72F1" w:rsidRDefault="00110257" w:rsidP="009F72F1">
      <w:pPr>
        <w:rPr>
          <w:rFonts w:ascii="Arial" w:hAnsi="Arial" w:cs="Arial"/>
          <w:b/>
          <w:bCs/>
          <w:color w:val="404040" w:themeColor="text1" w:themeTint="BF"/>
        </w:rPr>
      </w:pPr>
    </w:p>
    <w:p w14:paraId="2568CCEA" w14:textId="34AD973D" w:rsidR="009F72F1" w:rsidRPr="00DF1EEB" w:rsidRDefault="009F72F1" w:rsidP="00DF1EEB">
      <w:pPr>
        <w:pStyle w:val="ListParagraph"/>
        <w:numPr>
          <w:ilvl w:val="0"/>
          <w:numId w:val="16"/>
        </w:numPr>
        <w:rPr>
          <w:rFonts w:ascii="Arial" w:hAnsi="Arial" w:cs="Arial"/>
          <w:color w:val="404040" w:themeColor="text1" w:themeTint="BF"/>
        </w:rPr>
      </w:pPr>
      <w:r w:rsidRPr="00DF1EEB">
        <w:rPr>
          <w:rFonts w:ascii="Arial" w:hAnsi="Arial" w:cs="Arial"/>
          <w:color w:val="404040" w:themeColor="text1" w:themeTint="BF"/>
        </w:rPr>
        <w:t xml:space="preserve">White – English/Welsh/Scottish/Northern Irish/British </w:t>
      </w:r>
      <w:r w:rsidR="00110257" w:rsidRPr="00DF1EEB">
        <w:rPr>
          <w:rFonts w:ascii="Arial" w:hAnsi="Arial" w:cs="Arial"/>
          <w:color w:val="404040" w:themeColor="text1" w:themeTint="BF"/>
        </w:rPr>
        <w:t>—</w:t>
      </w:r>
      <w:r w:rsidRPr="00DF1EEB">
        <w:rPr>
          <w:rFonts w:ascii="Arial" w:hAnsi="Arial" w:cs="Arial"/>
          <w:color w:val="404040" w:themeColor="text1" w:themeTint="BF"/>
        </w:rPr>
        <w:t xml:space="preserve"> 93%</w:t>
      </w:r>
    </w:p>
    <w:p w14:paraId="4089FA2F" w14:textId="2B499B95" w:rsidR="009F72F1" w:rsidRPr="009F72F1" w:rsidRDefault="009F72F1" w:rsidP="009F72F1">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White – Irish </w:t>
      </w:r>
      <w:r w:rsidR="00110257" w:rsidRPr="00110257">
        <w:rPr>
          <w:rFonts w:ascii="Arial" w:hAnsi="Arial" w:cs="Arial"/>
          <w:color w:val="404040" w:themeColor="text1" w:themeTint="BF"/>
        </w:rPr>
        <w:t>—</w:t>
      </w:r>
      <w:r w:rsidR="00110257">
        <w:rPr>
          <w:rFonts w:ascii="Arial" w:hAnsi="Arial" w:cs="Arial"/>
          <w:color w:val="404040" w:themeColor="text1" w:themeTint="BF"/>
        </w:rPr>
        <w:t xml:space="preserve"> </w:t>
      </w:r>
      <w:r w:rsidRPr="009F72F1">
        <w:rPr>
          <w:rFonts w:ascii="Arial" w:hAnsi="Arial" w:cs="Arial"/>
          <w:color w:val="404040" w:themeColor="text1" w:themeTint="BF"/>
        </w:rPr>
        <w:t>3%</w:t>
      </w:r>
    </w:p>
    <w:p w14:paraId="084FBA5D" w14:textId="656F075A" w:rsidR="009F72F1" w:rsidRPr="009F72F1" w:rsidRDefault="009F72F1" w:rsidP="009F72F1">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Mixed – Black Caribbean &amp; White </w:t>
      </w:r>
      <w:r w:rsidR="00110257" w:rsidRPr="00110257">
        <w:rPr>
          <w:rFonts w:ascii="Arial" w:hAnsi="Arial" w:cs="Arial"/>
          <w:color w:val="404040" w:themeColor="text1" w:themeTint="BF"/>
        </w:rPr>
        <w:t>—</w:t>
      </w:r>
      <w:r w:rsidR="00110257">
        <w:rPr>
          <w:rFonts w:ascii="Arial" w:hAnsi="Arial" w:cs="Arial"/>
          <w:color w:val="404040" w:themeColor="text1" w:themeTint="BF"/>
        </w:rPr>
        <w:t xml:space="preserve"> </w:t>
      </w:r>
      <w:r w:rsidRPr="009F72F1">
        <w:rPr>
          <w:rFonts w:ascii="Arial" w:hAnsi="Arial" w:cs="Arial"/>
          <w:color w:val="404040" w:themeColor="text1" w:themeTint="BF"/>
        </w:rPr>
        <w:t>2%</w:t>
      </w:r>
    </w:p>
    <w:p w14:paraId="75AD3ABA" w14:textId="35307F04" w:rsidR="009F72F1" w:rsidRPr="009F72F1" w:rsidRDefault="009F72F1" w:rsidP="009F72F1">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Other ethnic origins </w:t>
      </w:r>
      <w:r w:rsidR="00DF1EEB" w:rsidRPr="00110257">
        <w:rPr>
          <w:rFonts w:ascii="Arial" w:hAnsi="Arial" w:cs="Arial"/>
          <w:color w:val="404040" w:themeColor="text1" w:themeTint="BF"/>
        </w:rPr>
        <w:t>—</w:t>
      </w:r>
      <w:r w:rsidR="00DF1EEB">
        <w:rPr>
          <w:rFonts w:ascii="Arial" w:hAnsi="Arial" w:cs="Arial"/>
          <w:color w:val="404040" w:themeColor="text1" w:themeTint="BF"/>
        </w:rPr>
        <w:t xml:space="preserve"> </w:t>
      </w:r>
      <w:r w:rsidRPr="009F72F1">
        <w:rPr>
          <w:rFonts w:ascii="Arial" w:hAnsi="Arial" w:cs="Arial"/>
          <w:color w:val="404040" w:themeColor="text1" w:themeTint="BF"/>
        </w:rPr>
        <w:t>2%</w:t>
      </w:r>
    </w:p>
    <w:p w14:paraId="11B2F393" w14:textId="77777777" w:rsidR="009F72F1" w:rsidRPr="009F72F1" w:rsidRDefault="009F72F1" w:rsidP="009F72F1">
      <w:pPr>
        <w:rPr>
          <w:rFonts w:ascii="Arial" w:hAnsi="Arial" w:cs="Arial"/>
          <w:color w:val="404040" w:themeColor="text1" w:themeTint="BF"/>
        </w:rPr>
      </w:pPr>
    </w:p>
    <w:p w14:paraId="6F2A5C94" w14:textId="65400945" w:rsidR="009F72F1" w:rsidRDefault="00A744CA" w:rsidP="009F72F1">
      <w:pPr>
        <w:rPr>
          <w:rFonts w:ascii="Arial" w:hAnsi="Arial" w:cs="Arial"/>
          <w:color w:val="404040" w:themeColor="text1" w:themeTint="BF"/>
        </w:rPr>
      </w:pPr>
      <w:r w:rsidRPr="009F72F1">
        <w:rPr>
          <w:rFonts w:ascii="Arial" w:hAnsi="Arial" w:cs="Arial"/>
          <w:b/>
          <w:bCs/>
          <w:color w:val="404040" w:themeColor="text1" w:themeTint="BF"/>
        </w:rPr>
        <w:t>*</w:t>
      </w:r>
      <w:r>
        <w:rPr>
          <w:rFonts w:ascii="Arial" w:hAnsi="Arial" w:cs="Arial"/>
          <w:color w:val="404040" w:themeColor="text1" w:themeTint="BF"/>
        </w:rPr>
        <w:t xml:space="preserve">The </w:t>
      </w:r>
      <w:r w:rsidRPr="009F72F1">
        <w:rPr>
          <w:rFonts w:ascii="Arial" w:hAnsi="Arial" w:cs="Arial"/>
          <w:color w:val="404040" w:themeColor="text1" w:themeTint="BF"/>
        </w:rPr>
        <w:t xml:space="preserve">ethnic origin </w:t>
      </w:r>
      <w:r>
        <w:rPr>
          <w:rFonts w:ascii="Arial" w:hAnsi="Arial" w:cs="Arial"/>
          <w:color w:val="404040" w:themeColor="text1" w:themeTint="BF"/>
        </w:rPr>
        <w:t>option</w:t>
      </w:r>
      <w:r w:rsidRPr="009F72F1">
        <w:rPr>
          <w:rFonts w:ascii="Arial" w:hAnsi="Arial" w:cs="Arial"/>
          <w:color w:val="404040" w:themeColor="text1" w:themeTint="BF"/>
        </w:rPr>
        <w:t xml:space="preserve"> list </w:t>
      </w:r>
      <w:r>
        <w:rPr>
          <w:rFonts w:ascii="Arial" w:hAnsi="Arial" w:cs="Arial"/>
          <w:color w:val="404040" w:themeColor="text1" w:themeTint="BF"/>
        </w:rPr>
        <w:t>in the survey is from 2021 Census with Roma added</w:t>
      </w:r>
      <w:r w:rsidRPr="009F72F1">
        <w:rPr>
          <w:rFonts w:ascii="Arial" w:hAnsi="Arial" w:cs="Arial"/>
          <w:color w:val="404040" w:themeColor="text1" w:themeTint="BF"/>
        </w:rPr>
        <w:t xml:space="preserve"> but th</w:t>
      </w:r>
      <w:r>
        <w:rPr>
          <w:rFonts w:ascii="Arial" w:hAnsi="Arial" w:cs="Arial"/>
          <w:color w:val="404040" w:themeColor="text1" w:themeTint="BF"/>
        </w:rPr>
        <w:t xml:space="preserve">e above data shows </w:t>
      </w:r>
      <w:r w:rsidRPr="009F72F1">
        <w:rPr>
          <w:rFonts w:ascii="Arial" w:hAnsi="Arial" w:cs="Arial"/>
          <w:color w:val="404040" w:themeColor="text1" w:themeTint="BF"/>
        </w:rPr>
        <w:t>the respondents’ answers</w:t>
      </w:r>
      <w:r w:rsidRPr="00A744CA">
        <w:rPr>
          <w:rFonts w:ascii="Arial" w:hAnsi="Arial" w:cs="Arial"/>
          <w:color w:val="404040" w:themeColor="text1" w:themeTint="BF"/>
        </w:rPr>
        <w:t xml:space="preserve"> </w:t>
      </w:r>
      <w:r>
        <w:rPr>
          <w:rFonts w:ascii="Arial" w:hAnsi="Arial" w:cs="Arial"/>
          <w:color w:val="404040" w:themeColor="text1" w:themeTint="BF"/>
        </w:rPr>
        <w:t>only</w:t>
      </w:r>
      <w:r w:rsidR="00100F23">
        <w:rPr>
          <w:rFonts w:ascii="Arial" w:hAnsi="Arial" w:cs="Arial"/>
          <w:color w:val="404040" w:themeColor="text1" w:themeTint="BF"/>
        </w:rPr>
        <w:t>.</w:t>
      </w:r>
    </w:p>
    <w:p w14:paraId="47A67E57" w14:textId="77777777" w:rsidR="00A744CA" w:rsidRPr="009F72F1" w:rsidRDefault="00A744CA" w:rsidP="009F72F1">
      <w:pPr>
        <w:rPr>
          <w:rFonts w:ascii="Arial" w:hAnsi="Arial" w:cs="Arial"/>
          <w:color w:val="404040" w:themeColor="text1" w:themeTint="BF"/>
        </w:rPr>
      </w:pPr>
    </w:p>
    <w:p w14:paraId="01D10B17" w14:textId="4EF16ECE" w:rsidR="00DF1EEB" w:rsidRDefault="009F72F1" w:rsidP="009F72F1">
      <w:pPr>
        <w:rPr>
          <w:rFonts w:ascii="Arial" w:hAnsi="Arial" w:cs="Arial"/>
          <w:b/>
          <w:bCs/>
          <w:color w:val="404040" w:themeColor="text1" w:themeTint="BF"/>
        </w:rPr>
      </w:pPr>
      <w:r w:rsidRPr="009F72F1">
        <w:rPr>
          <w:rFonts w:ascii="Arial" w:hAnsi="Arial" w:cs="Arial"/>
          <w:b/>
          <w:bCs/>
          <w:color w:val="404040" w:themeColor="text1" w:themeTint="BF"/>
        </w:rPr>
        <w:t xml:space="preserve">Access </w:t>
      </w:r>
      <w:r w:rsidR="00DF1EEB">
        <w:rPr>
          <w:rFonts w:ascii="Arial" w:hAnsi="Arial" w:cs="Arial"/>
          <w:b/>
          <w:bCs/>
          <w:color w:val="404040" w:themeColor="text1" w:themeTint="BF"/>
        </w:rPr>
        <w:t>n</w:t>
      </w:r>
      <w:r w:rsidRPr="009F72F1">
        <w:rPr>
          <w:rFonts w:ascii="Arial" w:hAnsi="Arial" w:cs="Arial"/>
          <w:b/>
          <w:bCs/>
          <w:color w:val="404040" w:themeColor="text1" w:themeTint="BF"/>
        </w:rPr>
        <w:t>eeds</w:t>
      </w:r>
    </w:p>
    <w:p w14:paraId="4D612A33" w14:textId="77777777" w:rsidR="00DF1EEB" w:rsidRDefault="00DF1EEB" w:rsidP="009F72F1">
      <w:pPr>
        <w:rPr>
          <w:rFonts w:ascii="Arial" w:hAnsi="Arial" w:cs="Arial"/>
          <w:b/>
          <w:bCs/>
          <w:color w:val="404040" w:themeColor="text1" w:themeTint="BF"/>
        </w:rPr>
      </w:pPr>
    </w:p>
    <w:p w14:paraId="472E9339" w14:textId="6F3B8472" w:rsidR="009F72F1" w:rsidRDefault="009F72F1" w:rsidP="009F72F1">
      <w:pPr>
        <w:rPr>
          <w:rFonts w:ascii="Arial" w:hAnsi="Arial" w:cs="Arial"/>
          <w:color w:val="404040" w:themeColor="text1" w:themeTint="BF"/>
        </w:rPr>
      </w:pPr>
      <w:r w:rsidRPr="009F72F1">
        <w:rPr>
          <w:rFonts w:ascii="Arial" w:hAnsi="Arial" w:cs="Arial"/>
          <w:color w:val="404040" w:themeColor="text1" w:themeTint="BF"/>
        </w:rPr>
        <w:t xml:space="preserve">89% of </w:t>
      </w:r>
      <w:r w:rsidR="00DF1EEB" w:rsidRPr="002F2E0D">
        <w:rPr>
          <w:rFonts w:ascii="Arial" w:hAnsi="Arial" w:cs="Arial"/>
          <w:color w:val="404040" w:themeColor="text1" w:themeTint="BF"/>
        </w:rPr>
        <w:t xml:space="preserve">people </w:t>
      </w:r>
      <w:r w:rsidR="002F2E0D">
        <w:rPr>
          <w:rFonts w:ascii="Arial" w:hAnsi="Arial" w:cs="Arial"/>
          <w:color w:val="404040" w:themeColor="text1" w:themeTint="BF"/>
        </w:rPr>
        <w:t xml:space="preserve">report </w:t>
      </w:r>
      <w:r w:rsidRPr="009F72F1">
        <w:rPr>
          <w:rFonts w:ascii="Arial" w:hAnsi="Arial" w:cs="Arial"/>
          <w:color w:val="404040" w:themeColor="text1" w:themeTint="BF"/>
        </w:rPr>
        <w:t>hav</w:t>
      </w:r>
      <w:r w:rsidR="002F2E0D">
        <w:rPr>
          <w:rFonts w:ascii="Arial" w:hAnsi="Arial" w:cs="Arial"/>
          <w:color w:val="404040" w:themeColor="text1" w:themeTint="BF"/>
        </w:rPr>
        <w:t>ing</w:t>
      </w:r>
      <w:r w:rsidRPr="009F72F1">
        <w:rPr>
          <w:rFonts w:ascii="Arial" w:hAnsi="Arial" w:cs="Arial"/>
          <w:color w:val="404040" w:themeColor="text1" w:themeTint="BF"/>
        </w:rPr>
        <w:t xml:space="preserve"> a long-term health need or disability</w:t>
      </w:r>
      <w:r w:rsidR="00DF1EEB" w:rsidRPr="002F2E0D">
        <w:rPr>
          <w:rFonts w:ascii="Arial" w:hAnsi="Arial" w:cs="Arial"/>
          <w:color w:val="404040" w:themeColor="text1" w:themeTint="BF"/>
        </w:rPr>
        <w:t xml:space="preserve">, </w:t>
      </w:r>
      <w:r w:rsidRPr="009F72F1">
        <w:rPr>
          <w:rFonts w:ascii="Arial" w:hAnsi="Arial" w:cs="Arial"/>
          <w:color w:val="404040" w:themeColor="text1" w:themeTint="BF"/>
        </w:rPr>
        <w:t>with 8%</w:t>
      </w:r>
      <w:r w:rsidR="00DF1EEB" w:rsidRPr="002F2E0D">
        <w:rPr>
          <w:rFonts w:ascii="Arial" w:hAnsi="Arial" w:cs="Arial"/>
          <w:color w:val="404040" w:themeColor="text1" w:themeTint="BF"/>
        </w:rPr>
        <w:t xml:space="preserve"> preferring</w:t>
      </w:r>
      <w:r w:rsidRPr="009F72F1">
        <w:rPr>
          <w:rFonts w:ascii="Arial" w:hAnsi="Arial" w:cs="Arial"/>
          <w:color w:val="404040" w:themeColor="text1" w:themeTint="BF"/>
        </w:rPr>
        <w:t xml:space="preserve"> not to say</w:t>
      </w:r>
      <w:r w:rsidR="00DF1EEB" w:rsidRPr="002F2E0D">
        <w:rPr>
          <w:rFonts w:ascii="Arial" w:hAnsi="Arial" w:cs="Arial"/>
          <w:color w:val="404040" w:themeColor="text1" w:themeTint="BF"/>
        </w:rPr>
        <w:t>.</w:t>
      </w:r>
    </w:p>
    <w:p w14:paraId="54F4CB17" w14:textId="77777777" w:rsidR="00DF1EEB" w:rsidRPr="009F72F1" w:rsidRDefault="00DF1EEB" w:rsidP="009F72F1">
      <w:pPr>
        <w:rPr>
          <w:rFonts w:ascii="Arial" w:hAnsi="Arial" w:cs="Arial"/>
          <w:b/>
          <w:bCs/>
          <w:color w:val="404040" w:themeColor="text1" w:themeTint="BF"/>
        </w:rPr>
      </w:pPr>
    </w:p>
    <w:p w14:paraId="60D2DC7A" w14:textId="4E9F380B" w:rsidR="009F72F1" w:rsidRPr="009F72F1" w:rsidRDefault="009F72F1" w:rsidP="009F72F1">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Mobility needs </w:t>
      </w:r>
      <w:r w:rsidR="00DF1EEB" w:rsidRPr="00DF1EEB">
        <w:rPr>
          <w:rFonts w:ascii="Arial" w:hAnsi="Arial" w:cs="Arial"/>
          <w:color w:val="404040" w:themeColor="text1" w:themeTint="BF"/>
        </w:rPr>
        <w:t>—</w:t>
      </w:r>
      <w:r w:rsidR="00DF1EEB">
        <w:rPr>
          <w:rFonts w:ascii="Arial" w:hAnsi="Arial" w:cs="Arial"/>
          <w:color w:val="404040" w:themeColor="text1" w:themeTint="BF"/>
        </w:rPr>
        <w:t xml:space="preserve"> </w:t>
      </w:r>
      <w:r w:rsidRPr="009F72F1">
        <w:rPr>
          <w:rFonts w:ascii="Arial" w:hAnsi="Arial" w:cs="Arial"/>
          <w:color w:val="404040" w:themeColor="text1" w:themeTint="BF"/>
        </w:rPr>
        <w:t>30%</w:t>
      </w:r>
    </w:p>
    <w:p w14:paraId="14612E4E" w14:textId="7786039C" w:rsidR="009F72F1" w:rsidRPr="009F72F1" w:rsidRDefault="009F72F1" w:rsidP="009F72F1">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Mental health needs </w:t>
      </w:r>
      <w:r w:rsidR="00DF1EEB" w:rsidRPr="00DF1EEB">
        <w:rPr>
          <w:rFonts w:ascii="Arial" w:hAnsi="Arial" w:cs="Arial"/>
          <w:color w:val="404040" w:themeColor="text1" w:themeTint="BF"/>
        </w:rPr>
        <w:t>—</w:t>
      </w:r>
      <w:r w:rsidR="00DF1EEB">
        <w:rPr>
          <w:rFonts w:ascii="Arial" w:hAnsi="Arial" w:cs="Arial"/>
          <w:color w:val="404040" w:themeColor="text1" w:themeTint="BF"/>
        </w:rPr>
        <w:t xml:space="preserve"> </w:t>
      </w:r>
      <w:r w:rsidRPr="009F72F1">
        <w:rPr>
          <w:rFonts w:ascii="Arial" w:hAnsi="Arial" w:cs="Arial"/>
          <w:color w:val="404040" w:themeColor="text1" w:themeTint="BF"/>
        </w:rPr>
        <w:t>26%</w:t>
      </w:r>
    </w:p>
    <w:p w14:paraId="6F3A3515" w14:textId="25F75266" w:rsidR="009F72F1" w:rsidRPr="009F72F1" w:rsidRDefault="009F72F1" w:rsidP="009F72F1">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Communication needs </w:t>
      </w:r>
      <w:r w:rsidR="00DF1EEB" w:rsidRPr="00DF1EEB">
        <w:rPr>
          <w:rFonts w:ascii="Arial" w:hAnsi="Arial" w:cs="Arial"/>
          <w:color w:val="404040" w:themeColor="text1" w:themeTint="BF"/>
        </w:rPr>
        <w:t>—</w:t>
      </w:r>
      <w:r w:rsidR="00DF1EEB">
        <w:rPr>
          <w:rFonts w:ascii="Arial" w:hAnsi="Arial" w:cs="Arial"/>
          <w:color w:val="404040" w:themeColor="text1" w:themeTint="BF"/>
        </w:rPr>
        <w:t xml:space="preserve"> </w:t>
      </w:r>
      <w:r w:rsidRPr="009F72F1">
        <w:rPr>
          <w:rFonts w:ascii="Arial" w:hAnsi="Arial" w:cs="Arial"/>
          <w:color w:val="404040" w:themeColor="text1" w:themeTint="BF"/>
        </w:rPr>
        <w:t>12%</w:t>
      </w:r>
    </w:p>
    <w:p w14:paraId="5AA5AE81" w14:textId="77777777" w:rsidR="00DF1EEB" w:rsidRDefault="009F72F1" w:rsidP="009F72F1">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Hearing needs </w:t>
      </w:r>
      <w:r w:rsidR="00DF1EEB" w:rsidRPr="00DF1EEB">
        <w:rPr>
          <w:rFonts w:ascii="Arial" w:hAnsi="Arial" w:cs="Arial"/>
          <w:color w:val="404040" w:themeColor="text1" w:themeTint="BF"/>
        </w:rPr>
        <w:t>—</w:t>
      </w:r>
      <w:r w:rsidR="00DF1EEB">
        <w:rPr>
          <w:rFonts w:ascii="Arial" w:hAnsi="Arial" w:cs="Arial"/>
          <w:color w:val="404040" w:themeColor="text1" w:themeTint="BF"/>
        </w:rPr>
        <w:t xml:space="preserve"> </w:t>
      </w:r>
      <w:r w:rsidRPr="009F72F1">
        <w:rPr>
          <w:rFonts w:ascii="Arial" w:hAnsi="Arial" w:cs="Arial"/>
          <w:color w:val="404040" w:themeColor="text1" w:themeTint="BF"/>
        </w:rPr>
        <w:t>10%</w:t>
      </w:r>
    </w:p>
    <w:p w14:paraId="27136329" w14:textId="0B3C7A71" w:rsidR="009F72F1" w:rsidRPr="009F72F1" w:rsidRDefault="00DF1EEB" w:rsidP="009F72F1">
      <w:pPr>
        <w:numPr>
          <w:ilvl w:val="0"/>
          <w:numId w:val="16"/>
        </w:numPr>
        <w:rPr>
          <w:rFonts w:ascii="Arial" w:hAnsi="Arial" w:cs="Arial"/>
          <w:color w:val="404040" w:themeColor="text1" w:themeTint="BF"/>
        </w:rPr>
      </w:pPr>
      <w:r>
        <w:rPr>
          <w:rFonts w:ascii="Arial" w:hAnsi="Arial" w:cs="Arial"/>
          <w:color w:val="404040" w:themeColor="text1" w:themeTint="BF"/>
        </w:rPr>
        <w:t xml:space="preserve">Learning </w:t>
      </w:r>
      <w:r w:rsidR="009F72F1" w:rsidRPr="009F72F1">
        <w:rPr>
          <w:rFonts w:ascii="Arial" w:hAnsi="Arial" w:cs="Arial"/>
          <w:color w:val="404040" w:themeColor="text1" w:themeTint="BF"/>
        </w:rPr>
        <w:t>needs</w:t>
      </w:r>
      <w:r>
        <w:rPr>
          <w:rFonts w:ascii="Arial" w:hAnsi="Arial" w:cs="Arial"/>
          <w:color w:val="404040" w:themeColor="text1" w:themeTint="BF"/>
        </w:rPr>
        <w:t xml:space="preserve"> </w:t>
      </w:r>
      <w:r w:rsidRPr="00DF1EEB">
        <w:rPr>
          <w:rFonts w:ascii="Arial" w:hAnsi="Arial" w:cs="Arial"/>
          <w:color w:val="404040" w:themeColor="text1" w:themeTint="BF"/>
        </w:rPr>
        <w:t>—</w:t>
      </w:r>
      <w:r w:rsidR="009F72F1" w:rsidRPr="009F72F1">
        <w:rPr>
          <w:rFonts w:ascii="Arial" w:hAnsi="Arial" w:cs="Arial"/>
          <w:color w:val="404040" w:themeColor="text1" w:themeTint="BF"/>
        </w:rPr>
        <w:t xml:space="preserve"> 8%</w:t>
      </w:r>
    </w:p>
    <w:p w14:paraId="2DCFF164" w14:textId="1C325038" w:rsidR="009F72F1" w:rsidRDefault="009F72F1" w:rsidP="009F72F1">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Vision needs </w:t>
      </w:r>
      <w:r w:rsidR="00DF1EEB" w:rsidRPr="00DF1EEB">
        <w:rPr>
          <w:rFonts w:ascii="Arial" w:hAnsi="Arial" w:cs="Arial"/>
          <w:color w:val="404040" w:themeColor="text1" w:themeTint="BF"/>
        </w:rPr>
        <w:t>—</w:t>
      </w:r>
      <w:r w:rsidR="00DF1EEB">
        <w:rPr>
          <w:rFonts w:ascii="Arial" w:hAnsi="Arial" w:cs="Arial"/>
          <w:color w:val="404040" w:themeColor="text1" w:themeTint="BF"/>
        </w:rPr>
        <w:t xml:space="preserve"> </w:t>
      </w:r>
      <w:r w:rsidRPr="009F72F1">
        <w:rPr>
          <w:rFonts w:ascii="Arial" w:hAnsi="Arial" w:cs="Arial"/>
          <w:color w:val="404040" w:themeColor="text1" w:themeTint="BF"/>
        </w:rPr>
        <w:t>5%</w:t>
      </w:r>
    </w:p>
    <w:p w14:paraId="6B36B6CB" w14:textId="39E5ED57" w:rsidR="00D60E78" w:rsidRPr="009F72F1" w:rsidRDefault="00D60E78" w:rsidP="009F72F1">
      <w:pPr>
        <w:numPr>
          <w:ilvl w:val="0"/>
          <w:numId w:val="16"/>
        </w:numPr>
        <w:rPr>
          <w:rFonts w:ascii="Arial" w:hAnsi="Arial" w:cs="Arial"/>
          <w:color w:val="404040" w:themeColor="text1" w:themeTint="BF"/>
        </w:rPr>
      </w:pPr>
      <w:r>
        <w:rPr>
          <w:rFonts w:ascii="Arial" w:hAnsi="Arial" w:cs="Arial"/>
          <w:color w:val="404040" w:themeColor="text1" w:themeTint="BF"/>
        </w:rPr>
        <w:t xml:space="preserve">Not applicable/other </w:t>
      </w:r>
      <w:r w:rsidRPr="00DF1EEB">
        <w:rPr>
          <w:rFonts w:ascii="Arial" w:hAnsi="Arial" w:cs="Arial"/>
          <w:color w:val="404040" w:themeColor="text1" w:themeTint="BF"/>
        </w:rPr>
        <w:t>—</w:t>
      </w:r>
      <w:r>
        <w:rPr>
          <w:rFonts w:ascii="Arial" w:hAnsi="Arial" w:cs="Arial"/>
          <w:color w:val="404040" w:themeColor="text1" w:themeTint="BF"/>
        </w:rPr>
        <w:t xml:space="preserve"> 2%</w:t>
      </w:r>
    </w:p>
    <w:p w14:paraId="1D6C4679" w14:textId="5250F12A" w:rsidR="009F72F1" w:rsidRDefault="009F72F1" w:rsidP="009F72F1">
      <w:pPr>
        <w:numPr>
          <w:ilvl w:val="0"/>
          <w:numId w:val="16"/>
        </w:numPr>
        <w:rPr>
          <w:rFonts w:ascii="Arial" w:hAnsi="Arial" w:cs="Arial"/>
          <w:color w:val="404040" w:themeColor="text1" w:themeTint="BF"/>
        </w:rPr>
      </w:pPr>
      <w:r w:rsidRPr="009F72F1">
        <w:rPr>
          <w:rFonts w:ascii="Arial" w:hAnsi="Arial" w:cs="Arial"/>
          <w:color w:val="404040" w:themeColor="text1" w:themeTint="BF"/>
        </w:rPr>
        <w:t>Prefer not to say</w:t>
      </w:r>
      <w:r w:rsidR="00DF1EEB" w:rsidRPr="002F2E0D">
        <w:rPr>
          <w:rFonts w:ascii="Arial" w:hAnsi="Arial" w:cs="Arial"/>
          <w:color w:val="404040" w:themeColor="text1" w:themeTint="BF"/>
        </w:rPr>
        <w:t xml:space="preserve"> —</w:t>
      </w:r>
      <w:r w:rsidRPr="009F72F1">
        <w:rPr>
          <w:rFonts w:ascii="Arial" w:hAnsi="Arial" w:cs="Arial"/>
          <w:color w:val="404040" w:themeColor="text1" w:themeTint="BF"/>
        </w:rPr>
        <w:t xml:space="preserve"> 7%</w:t>
      </w:r>
      <w:r w:rsidR="00DF1EEB">
        <w:rPr>
          <w:rFonts w:ascii="Arial" w:hAnsi="Arial" w:cs="Arial"/>
          <w:color w:val="404040" w:themeColor="text1" w:themeTint="BF"/>
        </w:rPr>
        <w:t xml:space="preserve"> (</w:t>
      </w:r>
      <w:r w:rsidRPr="009F72F1">
        <w:rPr>
          <w:rFonts w:ascii="Arial" w:hAnsi="Arial" w:cs="Arial"/>
          <w:color w:val="404040" w:themeColor="text1" w:themeTint="BF"/>
        </w:rPr>
        <w:t>may indicate some respondents are reluctant to disclose their need</w:t>
      </w:r>
      <w:bookmarkEnd w:id="5"/>
      <w:r w:rsidRPr="009F72F1">
        <w:rPr>
          <w:rFonts w:ascii="Arial" w:hAnsi="Arial" w:cs="Arial"/>
          <w:color w:val="404040" w:themeColor="text1" w:themeTint="BF"/>
        </w:rPr>
        <w:t>s</w:t>
      </w:r>
      <w:r w:rsidR="00DF1EEB">
        <w:rPr>
          <w:rFonts w:ascii="Arial" w:hAnsi="Arial" w:cs="Arial"/>
          <w:color w:val="404040" w:themeColor="text1" w:themeTint="BF"/>
        </w:rPr>
        <w:t>)</w:t>
      </w:r>
    </w:p>
    <w:p w14:paraId="776D2A20" w14:textId="77777777" w:rsidR="00364F15" w:rsidRDefault="00364F15" w:rsidP="00364F15">
      <w:pPr>
        <w:rPr>
          <w:rFonts w:ascii="Arial" w:hAnsi="Arial" w:cs="Arial"/>
          <w:color w:val="404040" w:themeColor="text1" w:themeTint="BF"/>
        </w:rPr>
      </w:pPr>
    </w:p>
    <w:p w14:paraId="57F5F08A" w14:textId="77777777" w:rsidR="0076393A" w:rsidRDefault="0076393A" w:rsidP="00364F15">
      <w:pPr>
        <w:rPr>
          <w:rFonts w:ascii="Arial" w:hAnsi="Arial" w:cs="Arial"/>
          <w:b/>
          <w:bCs/>
          <w:color w:val="404040" w:themeColor="text1" w:themeTint="BF"/>
        </w:rPr>
      </w:pPr>
    </w:p>
    <w:p w14:paraId="2682114A" w14:textId="77777777" w:rsidR="0076393A" w:rsidRDefault="0076393A" w:rsidP="00364F15">
      <w:pPr>
        <w:rPr>
          <w:rFonts w:ascii="Arial" w:hAnsi="Arial" w:cs="Arial"/>
          <w:b/>
          <w:bCs/>
          <w:color w:val="404040" w:themeColor="text1" w:themeTint="BF"/>
        </w:rPr>
      </w:pPr>
    </w:p>
    <w:p w14:paraId="43CB9A3C" w14:textId="1119D160" w:rsidR="00364F15" w:rsidRDefault="00364F15" w:rsidP="00364F15">
      <w:pPr>
        <w:rPr>
          <w:rFonts w:ascii="Arial" w:hAnsi="Arial" w:cs="Arial"/>
          <w:b/>
          <w:bCs/>
          <w:color w:val="404040" w:themeColor="text1" w:themeTint="BF"/>
        </w:rPr>
      </w:pPr>
      <w:r w:rsidRPr="00364F15">
        <w:rPr>
          <w:rFonts w:ascii="Arial" w:hAnsi="Arial" w:cs="Arial"/>
          <w:b/>
          <w:bCs/>
          <w:color w:val="404040" w:themeColor="text1" w:themeTint="BF"/>
        </w:rPr>
        <w:t>Type of care and support</w:t>
      </w:r>
    </w:p>
    <w:p w14:paraId="161438FD" w14:textId="77777777" w:rsidR="00364F15" w:rsidRDefault="00364F15" w:rsidP="00364F15">
      <w:pPr>
        <w:rPr>
          <w:rFonts w:ascii="Arial" w:hAnsi="Arial" w:cs="Arial"/>
          <w:color w:val="404040" w:themeColor="text1" w:themeTint="BF"/>
        </w:rPr>
      </w:pPr>
    </w:p>
    <w:p w14:paraId="6AFEAC14" w14:textId="464AE6A3" w:rsidR="00364F15" w:rsidRDefault="00364F15" w:rsidP="00364F15">
      <w:pPr>
        <w:jc w:val="center"/>
        <w:rPr>
          <w:rFonts w:ascii="Arial" w:hAnsi="Arial" w:cs="Arial"/>
          <w:color w:val="404040" w:themeColor="text1" w:themeTint="BF"/>
        </w:rPr>
      </w:pPr>
      <w:r>
        <w:rPr>
          <w:noProof/>
        </w:rPr>
        <w:drawing>
          <wp:inline distT="0" distB="0" distL="0" distR="0" wp14:anchorId="43EE6937" wp14:editId="2BFF3006">
            <wp:extent cx="5862906" cy="2660015"/>
            <wp:effectExtent l="0" t="0" r="5080" b="0"/>
            <wp:docPr id="787252817" name="Chart 1">
              <a:extLst xmlns:a="http://schemas.openxmlformats.org/drawingml/2006/main">
                <a:ext uri="{FF2B5EF4-FFF2-40B4-BE49-F238E27FC236}">
                  <a16:creationId xmlns:a16="http://schemas.microsoft.com/office/drawing/2014/main" id="{BED14E55-6316-D2C0-505C-4951364A1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6F4CDA" w14:textId="77777777" w:rsidR="00364F15" w:rsidRDefault="00364F15" w:rsidP="004B1E1E">
      <w:pPr>
        <w:rPr>
          <w:rFonts w:ascii="Arial" w:hAnsi="Arial" w:cs="Arial"/>
          <w:color w:val="404040" w:themeColor="text1" w:themeTint="BF"/>
        </w:rPr>
      </w:pPr>
    </w:p>
    <w:p w14:paraId="5DEC440A" w14:textId="04708082" w:rsidR="00364F15" w:rsidRPr="00364F15" w:rsidRDefault="00364F15" w:rsidP="00364F15">
      <w:pPr>
        <w:rPr>
          <w:rFonts w:ascii="Arial" w:hAnsi="Arial" w:cs="Arial"/>
          <w:color w:val="404040" w:themeColor="text1" w:themeTint="BF"/>
        </w:rPr>
      </w:pPr>
      <w:r w:rsidRPr="00364F15">
        <w:rPr>
          <w:rFonts w:ascii="Arial" w:hAnsi="Arial" w:cs="Arial"/>
          <w:color w:val="404040" w:themeColor="text1" w:themeTint="BF"/>
        </w:rPr>
        <w:t>For people who ticked something else, this included using the local authority to gain information advice and guidance, some self-funders, reablement and living at home with parents as main carers and working with Community Coordinators.</w:t>
      </w:r>
    </w:p>
    <w:p w14:paraId="0E897B32" w14:textId="77777777" w:rsidR="004B1E1E" w:rsidRDefault="004B1E1E" w:rsidP="009F72F1">
      <w:pPr>
        <w:rPr>
          <w:rFonts w:ascii="Arial" w:hAnsi="Arial" w:cs="Arial"/>
          <w:b/>
          <w:bCs/>
          <w:color w:val="404040" w:themeColor="text1" w:themeTint="BF"/>
        </w:rPr>
      </w:pPr>
    </w:p>
    <w:p w14:paraId="2772221B" w14:textId="3781EDB8" w:rsidR="00364F15" w:rsidRDefault="00364F15" w:rsidP="009F72F1">
      <w:pPr>
        <w:rPr>
          <w:rFonts w:ascii="Arial" w:hAnsi="Arial" w:cs="Arial"/>
          <w:b/>
          <w:bCs/>
          <w:color w:val="404040" w:themeColor="text1" w:themeTint="BF"/>
        </w:rPr>
      </w:pPr>
      <w:r>
        <w:rPr>
          <w:rFonts w:ascii="Arial" w:hAnsi="Arial" w:cs="Arial"/>
          <w:b/>
          <w:bCs/>
          <w:color w:val="404040" w:themeColor="text1" w:themeTint="BF"/>
        </w:rPr>
        <w:t>Caring</w:t>
      </w:r>
    </w:p>
    <w:p w14:paraId="051D8E51" w14:textId="77777777" w:rsidR="00364F15" w:rsidRPr="00364F15" w:rsidRDefault="00364F15" w:rsidP="00364F15">
      <w:pPr>
        <w:rPr>
          <w:rFonts w:ascii="Arial" w:hAnsi="Arial" w:cs="Arial"/>
          <w:color w:val="404040" w:themeColor="text1" w:themeTint="BF"/>
        </w:rPr>
      </w:pPr>
    </w:p>
    <w:p w14:paraId="7CD8A103" w14:textId="6C2E6251" w:rsidR="00322B39" w:rsidRPr="00322B39" w:rsidRDefault="00322B39" w:rsidP="00322B39">
      <w:pPr>
        <w:pStyle w:val="ListParagraph"/>
        <w:numPr>
          <w:ilvl w:val="0"/>
          <w:numId w:val="18"/>
        </w:numPr>
        <w:rPr>
          <w:rFonts w:ascii="Arial" w:hAnsi="Arial" w:cs="Arial"/>
          <w:color w:val="404040" w:themeColor="text1" w:themeTint="BF"/>
        </w:rPr>
      </w:pPr>
      <w:r w:rsidRPr="00364F15">
        <w:rPr>
          <w:rFonts w:ascii="Arial" w:hAnsi="Arial" w:cs="Arial"/>
          <w:color w:val="404040" w:themeColor="text1" w:themeTint="BF"/>
        </w:rPr>
        <w:t>83% of those people are caring for people over 18</w:t>
      </w:r>
    </w:p>
    <w:p w14:paraId="59E97451" w14:textId="784F5CE9" w:rsidR="00364F15" w:rsidRDefault="00364F15" w:rsidP="00364F15">
      <w:pPr>
        <w:pStyle w:val="ListParagraph"/>
        <w:numPr>
          <w:ilvl w:val="0"/>
          <w:numId w:val="18"/>
        </w:numPr>
        <w:rPr>
          <w:rFonts w:ascii="Arial" w:hAnsi="Arial" w:cs="Arial"/>
          <w:color w:val="404040" w:themeColor="text1" w:themeTint="BF"/>
        </w:rPr>
      </w:pPr>
      <w:r w:rsidRPr="00364F15">
        <w:rPr>
          <w:rFonts w:ascii="Arial" w:hAnsi="Arial" w:cs="Arial"/>
          <w:color w:val="404040" w:themeColor="text1" w:themeTint="BF"/>
        </w:rPr>
        <w:t>19% of people report they care for someone else which is unpaid</w:t>
      </w:r>
    </w:p>
    <w:p w14:paraId="218FCD96" w14:textId="77777777" w:rsidR="004B1E1E" w:rsidRPr="004B1E1E" w:rsidRDefault="004B1E1E" w:rsidP="004B1E1E">
      <w:pPr>
        <w:rPr>
          <w:rFonts w:ascii="Arial" w:hAnsi="Arial" w:cs="Arial"/>
          <w:color w:val="404040" w:themeColor="text1" w:themeTint="BF"/>
        </w:rPr>
      </w:pPr>
    </w:p>
    <w:p w14:paraId="77F69B86" w14:textId="0E32033F" w:rsidR="00364F15" w:rsidRDefault="00364F15" w:rsidP="00364F15">
      <w:pPr>
        <w:rPr>
          <w:rFonts w:ascii="Arial" w:hAnsi="Arial" w:cs="Arial"/>
          <w:b/>
          <w:bCs/>
        </w:rPr>
      </w:pPr>
      <w:r w:rsidRPr="00364F15">
        <w:rPr>
          <w:rFonts w:ascii="Arial" w:hAnsi="Arial" w:cs="Arial"/>
          <w:b/>
          <w:bCs/>
        </w:rPr>
        <w:t>Care and support from family, friends</w:t>
      </w:r>
      <w:r>
        <w:rPr>
          <w:rFonts w:ascii="Arial" w:hAnsi="Arial" w:cs="Arial"/>
          <w:b/>
          <w:bCs/>
        </w:rPr>
        <w:t>,</w:t>
      </w:r>
      <w:r w:rsidRPr="00364F15">
        <w:rPr>
          <w:rFonts w:ascii="Arial" w:hAnsi="Arial" w:cs="Arial"/>
          <w:b/>
          <w:bCs/>
        </w:rPr>
        <w:t xml:space="preserve"> and other sources</w:t>
      </w:r>
    </w:p>
    <w:p w14:paraId="6712417E" w14:textId="77777777" w:rsidR="00364F15" w:rsidRDefault="00364F15" w:rsidP="00364F15">
      <w:pPr>
        <w:rPr>
          <w:rFonts w:ascii="Arial" w:hAnsi="Arial" w:cs="Arial"/>
          <w:b/>
          <w:bCs/>
        </w:rPr>
      </w:pPr>
    </w:p>
    <w:p w14:paraId="42675A09" w14:textId="77777777" w:rsidR="00364F15" w:rsidRPr="00364F15" w:rsidRDefault="00364F15" w:rsidP="00364F15">
      <w:pPr>
        <w:pStyle w:val="ListParagraph"/>
        <w:numPr>
          <w:ilvl w:val="0"/>
          <w:numId w:val="19"/>
        </w:numPr>
        <w:rPr>
          <w:rFonts w:ascii="Arial" w:hAnsi="Arial" w:cs="Arial"/>
        </w:rPr>
      </w:pPr>
      <w:r w:rsidRPr="00364F15">
        <w:rPr>
          <w:rFonts w:ascii="Arial" w:hAnsi="Arial" w:cs="Arial"/>
        </w:rPr>
        <w:t>66% of people report getting care and support from family and friends</w:t>
      </w:r>
    </w:p>
    <w:p w14:paraId="11F5EE41" w14:textId="786CA882" w:rsidR="00364F15" w:rsidRPr="00364F15" w:rsidRDefault="00364F15" w:rsidP="00364F15">
      <w:pPr>
        <w:pStyle w:val="ListParagraph"/>
        <w:numPr>
          <w:ilvl w:val="0"/>
          <w:numId w:val="19"/>
        </w:numPr>
        <w:rPr>
          <w:rFonts w:ascii="Arial" w:hAnsi="Arial" w:cs="Arial"/>
        </w:rPr>
      </w:pPr>
      <w:r w:rsidRPr="00364F15">
        <w:rPr>
          <w:rFonts w:ascii="Arial" w:hAnsi="Arial" w:cs="Arial"/>
        </w:rPr>
        <w:t xml:space="preserve">32% of people saying they </w:t>
      </w:r>
      <w:r>
        <w:rPr>
          <w:rFonts w:ascii="Arial" w:hAnsi="Arial" w:cs="Arial"/>
        </w:rPr>
        <w:t xml:space="preserve">receive </w:t>
      </w:r>
      <w:r w:rsidRPr="00364F15">
        <w:rPr>
          <w:rFonts w:ascii="Arial" w:hAnsi="Arial" w:cs="Arial"/>
        </w:rPr>
        <w:t xml:space="preserve">more than 50 hours </w:t>
      </w:r>
      <w:r>
        <w:rPr>
          <w:rFonts w:ascii="Arial" w:hAnsi="Arial" w:cs="Arial"/>
        </w:rPr>
        <w:t xml:space="preserve">of support </w:t>
      </w:r>
      <w:r w:rsidRPr="00364F15">
        <w:rPr>
          <w:rFonts w:ascii="Arial" w:hAnsi="Arial" w:cs="Arial"/>
        </w:rPr>
        <w:t>per week</w:t>
      </w:r>
    </w:p>
    <w:p w14:paraId="6EC66DD2" w14:textId="106D1BFD" w:rsidR="00364F15" w:rsidRPr="00322B39" w:rsidRDefault="00322B39" w:rsidP="0019353F">
      <w:pPr>
        <w:pStyle w:val="ListParagraph"/>
        <w:numPr>
          <w:ilvl w:val="0"/>
          <w:numId w:val="19"/>
        </w:numPr>
        <w:rPr>
          <w:rFonts w:ascii="Arial" w:hAnsi="Arial" w:cs="Arial"/>
          <w:b/>
          <w:bCs/>
        </w:rPr>
      </w:pPr>
      <w:r w:rsidRPr="00322B39">
        <w:rPr>
          <w:rFonts w:ascii="Arial" w:hAnsi="Arial" w:cs="Arial"/>
        </w:rPr>
        <w:t xml:space="preserve">25% of people said the person supporting them is their sister </w:t>
      </w:r>
    </w:p>
    <w:p w14:paraId="19F54627" w14:textId="77777777" w:rsidR="00322B39" w:rsidRPr="00322B39" w:rsidRDefault="00322B39" w:rsidP="00322B39">
      <w:pPr>
        <w:ind w:left="360"/>
        <w:rPr>
          <w:rFonts w:ascii="Arial" w:hAnsi="Arial" w:cs="Arial"/>
          <w:b/>
          <w:bCs/>
        </w:rPr>
      </w:pPr>
    </w:p>
    <w:p w14:paraId="0E35FE5F" w14:textId="1E901BA1" w:rsidR="00A744CA" w:rsidRDefault="00A744CA" w:rsidP="00364F15">
      <w:pPr>
        <w:jc w:val="center"/>
        <w:rPr>
          <w:rFonts w:ascii="Arial" w:hAnsi="Arial" w:cs="Arial"/>
          <w:b/>
          <w:bCs/>
        </w:rPr>
      </w:pPr>
      <w:r>
        <w:rPr>
          <w:rFonts w:ascii="Arial" w:hAnsi="Arial" w:cs="Arial"/>
          <w:noProof/>
        </w:rPr>
        <w:drawing>
          <wp:inline distT="0" distB="0" distL="0" distR="0" wp14:anchorId="1980AEB9" wp14:editId="78BB9F1F">
            <wp:extent cx="4428162" cy="2444750"/>
            <wp:effectExtent l="0" t="0" r="4445" b="0"/>
            <wp:docPr id="201500937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31FEA6" w14:textId="77777777" w:rsidR="00A744CA" w:rsidRDefault="00A744CA" w:rsidP="00364F15">
      <w:pPr>
        <w:jc w:val="center"/>
        <w:rPr>
          <w:rFonts w:ascii="Arial" w:hAnsi="Arial" w:cs="Arial"/>
          <w:b/>
          <w:bCs/>
        </w:rPr>
      </w:pPr>
    </w:p>
    <w:p w14:paraId="7139EE5F" w14:textId="77777777" w:rsidR="00A744CA" w:rsidRDefault="00A744CA" w:rsidP="00364F15">
      <w:pPr>
        <w:jc w:val="center"/>
        <w:rPr>
          <w:rFonts w:ascii="Arial" w:hAnsi="Arial" w:cs="Arial"/>
          <w:b/>
          <w:bCs/>
        </w:rPr>
      </w:pPr>
    </w:p>
    <w:p w14:paraId="1B51831F" w14:textId="24904C55" w:rsidR="00364F15" w:rsidRDefault="00364F15" w:rsidP="00364F15">
      <w:pPr>
        <w:jc w:val="center"/>
        <w:rPr>
          <w:rFonts w:ascii="Arial" w:hAnsi="Arial" w:cs="Arial"/>
          <w:b/>
          <w:bCs/>
        </w:rPr>
      </w:pPr>
    </w:p>
    <w:p w14:paraId="69BF85B4" w14:textId="31889BC1" w:rsidR="00322B39" w:rsidRPr="00322B39" w:rsidRDefault="00322B39" w:rsidP="00322B39">
      <w:pPr>
        <w:rPr>
          <w:rFonts w:ascii="Arial" w:hAnsi="Arial" w:cs="Arial"/>
          <w:b/>
          <w:bCs/>
        </w:rPr>
      </w:pPr>
      <w:r>
        <w:rPr>
          <w:rFonts w:ascii="Arial" w:hAnsi="Arial" w:cs="Arial"/>
          <w:b/>
          <w:bCs/>
        </w:rPr>
        <w:t>How care and support</w:t>
      </w:r>
      <w:r w:rsidRPr="00322B39">
        <w:rPr>
          <w:rFonts w:ascii="Arial" w:hAnsi="Arial" w:cs="Arial"/>
          <w:b/>
          <w:bCs/>
        </w:rPr>
        <w:t xml:space="preserve"> </w:t>
      </w:r>
      <w:r>
        <w:rPr>
          <w:rFonts w:ascii="Arial" w:hAnsi="Arial" w:cs="Arial"/>
          <w:b/>
          <w:bCs/>
        </w:rPr>
        <w:t>is paid for</w:t>
      </w:r>
    </w:p>
    <w:p w14:paraId="49B1F2D3" w14:textId="77777777" w:rsidR="00322B39" w:rsidRDefault="00322B39" w:rsidP="00322B39">
      <w:pPr>
        <w:rPr>
          <w:rFonts w:ascii="Arial" w:hAnsi="Arial" w:cs="Arial"/>
        </w:rPr>
      </w:pPr>
    </w:p>
    <w:p w14:paraId="130CDED3" w14:textId="3FDDB2C3" w:rsidR="00322B39" w:rsidRDefault="00322B39" w:rsidP="00322B39">
      <w:pPr>
        <w:pStyle w:val="ListParagraph"/>
        <w:numPr>
          <w:ilvl w:val="0"/>
          <w:numId w:val="21"/>
        </w:numPr>
        <w:rPr>
          <w:rFonts w:ascii="Arial" w:hAnsi="Arial" w:cs="Arial"/>
        </w:rPr>
      </w:pPr>
      <w:r w:rsidRPr="00322B39">
        <w:rPr>
          <w:rFonts w:ascii="Arial" w:hAnsi="Arial" w:cs="Arial"/>
        </w:rPr>
        <w:t xml:space="preserve">40% </w:t>
      </w:r>
      <w:r>
        <w:rPr>
          <w:rFonts w:ascii="Arial" w:hAnsi="Arial" w:cs="Arial"/>
        </w:rPr>
        <w:t xml:space="preserve">of people’s care and support is paid for </w:t>
      </w:r>
      <w:r w:rsidRPr="00322B39">
        <w:rPr>
          <w:rFonts w:ascii="Arial" w:hAnsi="Arial" w:cs="Arial"/>
        </w:rPr>
        <w:t xml:space="preserve">by </w:t>
      </w:r>
      <w:r>
        <w:rPr>
          <w:rFonts w:ascii="Arial" w:hAnsi="Arial" w:cs="Arial"/>
        </w:rPr>
        <w:t xml:space="preserve">the </w:t>
      </w:r>
      <w:r w:rsidRPr="00322B39">
        <w:rPr>
          <w:rFonts w:ascii="Arial" w:hAnsi="Arial" w:cs="Arial"/>
        </w:rPr>
        <w:t>council (either through direct payment or paid directly from the council to provider or organisation)</w:t>
      </w:r>
      <w:r>
        <w:rPr>
          <w:rFonts w:ascii="Arial" w:hAnsi="Arial" w:cs="Arial"/>
        </w:rPr>
        <w:t>.</w:t>
      </w:r>
    </w:p>
    <w:p w14:paraId="2FA268DF" w14:textId="55D0A1D8" w:rsidR="00322B39" w:rsidRDefault="00322B39" w:rsidP="00322B39">
      <w:pPr>
        <w:pStyle w:val="ListParagraph"/>
        <w:numPr>
          <w:ilvl w:val="0"/>
          <w:numId w:val="21"/>
        </w:numPr>
        <w:rPr>
          <w:rFonts w:ascii="Arial" w:hAnsi="Arial" w:cs="Arial"/>
        </w:rPr>
      </w:pPr>
      <w:r w:rsidRPr="00322B39">
        <w:rPr>
          <w:rFonts w:ascii="Arial" w:hAnsi="Arial" w:cs="Arial"/>
        </w:rPr>
        <w:t>21% of people pay for carer and support themselves</w:t>
      </w:r>
      <w:r>
        <w:rPr>
          <w:rFonts w:ascii="Arial" w:hAnsi="Arial" w:cs="Arial"/>
        </w:rPr>
        <w:t>.</w:t>
      </w:r>
    </w:p>
    <w:p w14:paraId="789A60CA" w14:textId="5777800F" w:rsidR="00322B39" w:rsidRDefault="00322B39" w:rsidP="00322B39">
      <w:pPr>
        <w:pStyle w:val="ListParagraph"/>
        <w:numPr>
          <w:ilvl w:val="0"/>
          <w:numId w:val="21"/>
        </w:numPr>
        <w:rPr>
          <w:rFonts w:ascii="Arial" w:hAnsi="Arial" w:cs="Arial"/>
        </w:rPr>
      </w:pPr>
      <w:r>
        <w:rPr>
          <w:rFonts w:ascii="Arial" w:hAnsi="Arial" w:cs="Arial"/>
        </w:rPr>
        <w:t>I</w:t>
      </w:r>
      <w:r w:rsidRPr="00322B39">
        <w:rPr>
          <w:rFonts w:ascii="Arial" w:hAnsi="Arial" w:cs="Arial"/>
        </w:rPr>
        <w:t>mportantly</w:t>
      </w:r>
      <w:r>
        <w:rPr>
          <w:rFonts w:ascii="Arial" w:hAnsi="Arial" w:cs="Arial"/>
        </w:rPr>
        <w:t>,</w:t>
      </w:r>
      <w:r w:rsidRPr="00322B39">
        <w:rPr>
          <w:rFonts w:ascii="Arial" w:hAnsi="Arial" w:cs="Arial"/>
        </w:rPr>
        <w:t xml:space="preserve"> nearly a quarter of people (21%</w:t>
      </w:r>
      <w:r>
        <w:rPr>
          <w:rFonts w:ascii="Arial" w:hAnsi="Arial" w:cs="Arial"/>
        </w:rPr>
        <w:t xml:space="preserve">) </w:t>
      </w:r>
      <w:r w:rsidRPr="00322B39">
        <w:rPr>
          <w:rFonts w:ascii="Arial" w:hAnsi="Arial" w:cs="Arial"/>
        </w:rPr>
        <w:t>don’t know</w:t>
      </w:r>
      <w:r>
        <w:rPr>
          <w:rFonts w:ascii="Arial" w:hAnsi="Arial" w:cs="Arial"/>
        </w:rPr>
        <w:t xml:space="preserve"> how their care and support is paid for.</w:t>
      </w:r>
    </w:p>
    <w:p w14:paraId="09E13E30" w14:textId="77777777" w:rsidR="00322B39" w:rsidRDefault="00322B39" w:rsidP="00322B39">
      <w:pPr>
        <w:rPr>
          <w:rFonts w:ascii="Arial" w:hAnsi="Arial" w:cs="Arial"/>
        </w:rPr>
      </w:pPr>
    </w:p>
    <w:p w14:paraId="6B3AC4C4" w14:textId="09D8C642" w:rsidR="00322B39" w:rsidRDefault="00322B39" w:rsidP="00322B39">
      <w:pPr>
        <w:rPr>
          <w:rFonts w:ascii="Arial" w:hAnsi="Arial" w:cs="Arial"/>
          <w:b/>
          <w:bCs/>
        </w:rPr>
      </w:pPr>
      <w:r>
        <w:rPr>
          <w:rFonts w:ascii="Arial" w:hAnsi="Arial" w:cs="Arial"/>
          <w:b/>
          <w:bCs/>
        </w:rPr>
        <w:t xml:space="preserve">Support </w:t>
      </w:r>
      <w:r w:rsidR="002F2E0D">
        <w:rPr>
          <w:rFonts w:ascii="Arial" w:hAnsi="Arial" w:cs="Arial"/>
          <w:b/>
          <w:bCs/>
        </w:rPr>
        <w:t>from others</w:t>
      </w:r>
      <w:r>
        <w:rPr>
          <w:rFonts w:ascii="Arial" w:hAnsi="Arial" w:cs="Arial"/>
          <w:b/>
          <w:bCs/>
        </w:rPr>
        <w:t xml:space="preserve"> </w:t>
      </w:r>
    </w:p>
    <w:p w14:paraId="489B797B" w14:textId="77777777" w:rsidR="00322B39" w:rsidRDefault="00322B39" w:rsidP="00322B39">
      <w:pPr>
        <w:rPr>
          <w:rFonts w:ascii="Arial" w:hAnsi="Arial" w:cs="Arial"/>
          <w:b/>
          <w:bCs/>
        </w:rPr>
      </w:pPr>
    </w:p>
    <w:p w14:paraId="56E1D4ED" w14:textId="30B263D0" w:rsidR="00322B39" w:rsidRDefault="00322B39" w:rsidP="00322B39">
      <w:pPr>
        <w:rPr>
          <w:rFonts w:ascii="Arial" w:hAnsi="Arial" w:cs="Arial"/>
        </w:rPr>
      </w:pPr>
      <w:r w:rsidRPr="003F11CF">
        <w:rPr>
          <w:rFonts w:ascii="Arial" w:hAnsi="Arial" w:cs="Arial"/>
        </w:rPr>
        <w:t>People talked about the support they received from their GP</w:t>
      </w:r>
      <w:r>
        <w:rPr>
          <w:rFonts w:ascii="Arial" w:hAnsi="Arial" w:cs="Arial"/>
        </w:rPr>
        <w:t xml:space="preserve"> and health services. This was a mixed picture with some saying that they receive good support with others having more negative experiences. There were many positive experiences of many Voluntary and Community Sector (VCS) services and support.</w:t>
      </w:r>
    </w:p>
    <w:p w14:paraId="4B21F994" w14:textId="77777777" w:rsidR="00322B39" w:rsidRDefault="00322B39" w:rsidP="00322B39">
      <w:pPr>
        <w:rPr>
          <w:rFonts w:ascii="Arial" w:hAnsi="Arial" w:cs="Arial"/>
        </w:rPr>
      </w:pPr>
    </w:p>
    <w:p w14:paraId="58ABC68C" w14:textId="77777777" w:rsidR="00322B39" w:rsidRDefault="00322B39" w:rsidP="00322B39">
      <w:pPr>
        <w:rPr>
          <w:rFonts w:ascii="Arial" w:hAnsi="Arial" w:cs="Arial"/>
        </w:rPr>
      </w:pPr>
    </w:p>
    <w:p w14:paraId="263B1B99" w14:textId="66C79D5B" w:rsidR="00322B39" w:rsidRPr="002F2E0D" w:rsidRDefault="004B1E1E" w:rsidP="00322B39">
      <w:pPr>
        <w:rPr>
          <w:rFonts w:ascii="Arial" w:hAnsi="Arial" w:cs="Arial"/>
          <w:b/>
          <w:bCs/>
          <w:color w:val="7030A0"/>
          <w:sz w:val="26"/>
          <w:szCs w:val="26"/>
        </w:rPr>
      </w:pPr>
      <w:r>
        <w:rPr>
          <w:rFonts w:ascii="Arial" w:hAnsi="Arial" w:cs="Arial"/>
          <w:b/>
          <w:bCs/>
          <w:color w:val="7030A0"/>
          <w:sz w:val="26"/>
          <w:szCs w:val="26"/>
        </w:rPr>
        <w:t>Family and friend c</w:t>
      </w:r>
      <w:r w:rsidR="00322B39" w:rsidRPr="002F2E0D">
        <w:rPr>
          <w:rFonts w:ascii="Arial" w:hAnsi="Arial" w:cs="Arial"/>
          <w:b/>
          <w:bCs/>
          <w:color w:val="7030A0"/>
          <w:sz w:val="26"/>
          <w:szCs w:val="26"/>
        </w:rPr>
        <w:t>arers</w:t>
      </w:r>
    </w:p>
    <w:p w14:paraId="4431D5D1" w14:textId="77777777" w:rsidR="00322B39" w:rsidRDefault="00322B39" w:rsidP="00322B39">
      <w:pPr>
        <w:rPr>
          <w:rFonts w:ascii="Arial" w:hAnsi="Arial" w:cs="Arial"/>
          <w:b/>
          <w:bCs/>
          <w:color w:val="404040" w:themeColor="text1" w:themeTint="BF"/>
          <w:sz w:val="26"/>
          <w:szCs w:val="26"/>
        </w:rPr>
      </w:pPr>
    </w:p>
    <w:p w14:paraId="4666BAC0" w14:textId="77777777" w:rsidR="004B1E1E" w:rsidRPr="00DF1EEB" w:rsidRDefault="004B1E1E" w:rsidP="004B1E1E">
      <w:pPr>
        <w:rPr>
          <w:rFonts w:ascii="Arial" w:hAnsi="Arial" w:cs="Arial"/>
          <w:color w:val="404040" w:themeColor="text1" w:themeTint="BF"/>
        </w:rPr>
      </w:pPr>
      <w:r w:rsidRPr="00DF1EEB">
        <w:rPr>
          <w:rFonts w:ascii="Arial" w:hAnsi="Arial" w:cs="Arial"/>
          <w:color w:val="404040" w:themeColor="text1" w:themeTint="BF"/>
        </w:rPr>
        <w:t xml:space="preserve">The following data </w:t>
      </w:r>
      <w:r>
        <w:rPr>
          <w:rFonts w:ascii="Arial" w:hAnsi="Arial" w:cs="Arial"/>
          <w:color w:val="404040" w:themeColor="text1" w:themeTint="BF"/>
        </w:rPr>
        <w:t>refers to the people who completed the survey.</w:t>
      </w:r>
    </w:p>
    <w:p w14:paraId="6D4EBC0A" w14:textId="77777777" w:rsidR="00322B39" w:rsidRDefault="00322B39" w:rsidP="00322B39">
      <w:pPr>
        <w:rPr>
          <w:rFonts w:ascii="Arial" w:hAnsi="Arial" w:cs="Arial"/>
          <w:color w:val="404040" w:themeColor="text1" w:themeTint="BF"/>
        </w:rPr>
      </w:pPr>
    </w:p>
    <w:p w14:paraId="678678E6" w14:textId="77777777" w:rsidR="00322B39" w:rsidRDefault="00322B39" w:rsidP="00322B39">
      <w:pPr>
        <w:rPr>
          <w:rFonts w:ascii="Arial" w:hAnsi="Arial" w:cs="Arial"/>
          <w:b/>
          <w:bCs/>
          <w:color w:val="404040" w:themeColor="text1" w:themeTint="BF"/>
        </w:rPr>
      </w:pPr>
      <w:r>
        <w:rPr>
          <w:rFonts w:ascii="Arial" w:hAnsi="Arial" w:cs="Arial"/>
          <w:b/>
          <w:bCs/>
          <w:color w:val="404040" w:themeColor="text1" w:themeTint="BF"/>
        </w:rPr>
        <w:t>Gender</w:t>
      </w:r>
    </w:p>
    <w:p w14:paraId="2CD8F635" w14:textId="77777777" w:rsidR="00322B39" w:rsidRPr="009F72F1" w:rsidRDefault="00322B39" w:rsidP="00322B39">
      <w:pPr>
        <w:rPr>
          <w:rFonts w:ascii="Arial" w:hAnsi="Arial" w:cs="Arial"/>
          <w:b/>
          <w:bCs/>
          <w:color w:val="404040" w:themeColor="text1" w:themeTint="BF"/>
        </w:rPr>
      </w:pPr>
    </w:p>
    <w:p w14:paraId="1A6A2340" w14:textId="531C1CB3" w:rsidR="00322B39" w:rsidRDefault="00322B39" w:rsidP="00322B39">
      <w:pPr>
        <w:pStyle w:val="ListParagraph"/>
        <w:numPr>
          <w:ilvl w:val="0"/>
          <w:numId w:val="14"/>
        </w:numPr>
        <w:rPr>
          <w:rFonts w:ascii="Arial" w:hAnsi="Arial" w:cs="Arial"/>
          <w:color w:val="404040" w:themeColor="text1" w:themeTint="BF"/>
        </w:rPr>
      </w:pPr>
      <w:r>
        <w:rPr>
          <w:rFonts w:ascii="Arial" w:hAnsi="Arial" w:cs="Arial"/>
          <w:color w:val="404040" w:themeColor="text1" w:themeTint="BF"/>
        </w:rPr>
        <w:t>Female</w:t>
      </w:r>
      <w:r w:rsidRPr="00DF1EEB">
        <w:rPr>
          <w:rFonts w:ascii="Arial" w:hAnsi="Arial" w:cs="Arial"/>
          <w:color w:val="404040" w:themeColor="text1" w:themeTint="BF"/>
        </w:rPr>
        <w:t xml:space="preserve"> — </w:t>
      </w:r>
      <w:r>
        <w:rPr>
          <w:rFonts w:ascii="Arial" w:hAnsi="Arial" w:cs="Arial"/>
          <w:color w:val="404040" w:themeColor="text1" w:themeTint="BF"/>
        </w:rPr>
        <w:t>7</w:t>
      </w:r>
      <w:r w:rsidRPr="00DF1EEB">
        <w:rPr>
          <w:rFonts w:ascii="Arial" w:hAnsi="Arial" w:cs="Arial"/>
          <w:color w:val="404040" w:themeColor="text1" w:themeTint="BF"/>
        </w:rPr>
        <w:t>1%</w:t>
      </w:r>
    </w:p>
    <w:p w14:paraId="718FF739" w14:textId="327B2C44" w:rsidR="00322B39" w:rsidRPr="00DF1EEB" w:rsidRDefault="00322B39" w:rsidP="00322B39">
      <w:pPr>
        <w:pStyle w:val="ListParagraph"/>
        <w:numPr>
          <w:ilvl w:val="0"/>
          <w:numId w:val="14"/>
        </w:numPr>
        <w:rPr>
          <w:rFonts w:ascii="Arial" w:hAnsi="Arial" w:cs="Arial"/>
          <w:color w:val="404040" w:themeColor="text1" w:themeTint="BF"/>
        </w:rPr>
      </w:pPr>
      <w:r>
        <w:rPr>
          <w:rFonts w:ascii="Arial" w:hAnsi="Arial" w:cs="Arial"/>
          <w:color w:val="404040" w:themeColor="text1" w:themeTint="BF"/>
        </w:rPr>
        <w:t xml:space="preserve">Prefer not to say </w:t>
      </w:r>
      <w:r w:rsidRPr="00DF1EEB">
        <w:rPr>
          <w:rFonts w:ascii="Arial" w:hAnsi="Arial" w:cs="Arial"/>
          <w:color w:val="404040" w:themeColor="text1" w:themeTint="BF"/>
        </w:rPr>
        <w:t>—</w:t>
      </w:r>
      <w:r>
        <w:rPr>
          <w:rFonts w:ascii="Arial" w:hAnsi="Arial" w:cs="Arial"/>
          <w:color w:val="404040" w:themeColor="text1" w:themeTint="BF"/>
        </w:rPr>
        <w:t xml:space="preserve"> 15%</w:t>
      </w:r>
    </w:p>
    <w:p w14:paraId="7AF9453E" w14:textId="2B45BF9E" w:rsidR="00322B39" w:rsidRPr="004B1E1E" w:rsidRDefault="00322B39" w:rsidP="00322B39">
      <w:pPr>
        <w:pStyle w:val="ListParagraph"/>
        <w:numPr>
          <w:ilvl w:val="0"/>
          <w:numId w:val="14"/>
        </w:numPr>
        <w:rPr>
          <w:rFonts w:ascii="Arial" w:hAnsi="Arial" w:cs="Arial"/>
          <w:color w:val="404040" w:themeColor="text1" w:themeTint="BF"/>
        </w:rPr>
      </w:pPr>
      <w:r>
        <w:rPr>
          <w:rFonts w:ascii="Arial" w:hAnsi="Arial" w:cs="Arial"/>
          <w:color w:val="404040" w:themeColor="text1" w:themeTint="BF"/>
        </w:rPr>
        <w:t>M</w:t>
      </w:r>
      <w:r w:rsidRPr="00DF1EEB">
        <w:rPr>
          <w:rFonts w:ascii="Arial" w:hAnsi="Arial" w:cs="Arial"/>
          <w:color w:val="404040" w:themeColor="text1" w:themeTint="BF"/>
        </w:rPr>
        <w:t xml:space="preserve">ale — </w:t>
      </w:r>
      <w:r>
        <w:rPr>
          <w:rFonts w:ascii="Arial" w:hAnsi="Arial" w:cs="Arial"/>
          <w:color w:val="404040" w:themeColor="text1" w:themeTint="BF"/>
        </w:rPr>
        <w:t>14</w:t>
      </w:r>
      <w:r w:rsidRPr="00DF1EEB">
        <w:rPr>
          <w:rFonts w:ascii="Arial" w:hAnsi="Arial" w:cs="Arial"/>
          <w:color w:val="404040" w:themeColor="text1" w:themeTint="BF"/>
        </w:rPr>
        <w:t>%</w:t>
      </w:r>
    </w:p>
    <w:p w14:paraId="28C5D3FD" w14:textId="77777777" w:rsidR="00780F19" w:rsidRDefault="00780F19" w:rsidP="00322B39">
      <w:pPr>
        <w:rPr>
          <w:rFonts w:ascii="Arial" w:hAnsi="Arial" w:cs="Arial"/>
          <w:b/>
          <w:bCs/>
          <w:color w:val="404040" w:themeColor="text1" w:themeTint="BF"/>
        </w:rPr>
      </w:pPr>
    </w:p>
    <w:p w14:paraId="5189C474" w14:textId="144C81C6" w:rsidR="00322B39" w:rsidRDefault="00322B39" w:rsidP="00322B39">
      <w:pPr>
        <w:rPr>
          <w:rFonts w:ascii="Arial" w:hAnsi="Arial" w:cs="Arial"/>
          <w:b/>
          <w:bCs/>
          <w:color w:val="404040" w:themeColor="text1" w:themeTint="BF"/>
        </w:rPr>
      </w:pPr>
      <w:r w:rsidRPr="009F72F1">
        <w:rPr>
          <w:rFonts w:ascii="Arial" w:hAnsi="Arial" w:cs="Arial"/>
          <w:b/>
          <w:bCs/>
          <w:color w:val="404040" w:themeColor="text1" w:themeTint="BF"/>
        </w:rPr>
        <w:t>Age</w:t>
      </w:r>
    </w:p>
    <w:p w14:paraId="05674D4D" w14:textId="03E1DC21" w:rsidR="00322B39" w:rsidRPr="00322B39" w:rsidRDefault="00322B39" w:rsidP="00322B39">
      <w:pPr>
        <w:pStyle w:val="ListParagraph"/>
        <w:numPr>
          <w:ilvl w:val="0"/>
          <w:numId w:val="14"/>
        </w:numPr>
        <w:rPr>
          <w:rFonts w:ascii="Arial" w:hAnsi="Arial" w:cs="Arial"/>
        </w:rPr>
      </w:pPr>
      <w:r w:rsidRPr="00322B39">
        <w:rPr>
          <w:rFonts w:ascii="Arial" w:hAnsi="Arial" w:cs="Arial"/>
        </w:rPr>
        <w:t>55</w:t>
      </w:r>
      <w:r>
        <w:rPr>
          <w:rFonts w:ascii="Arial" w:hAnsi="Arial" w:cs="Arial"/>
        </w:rPr>
        <w:t>-</w:t>
      </w:r>
      <w:r w:rsidRPr="00322B39">
        <w:rPr>
          <w:rFonts w:ascii="Arial" w:hAnsi="Arial" w:cs="Arial"/>
        </w:rPr>
        <w:t xml:space="preserve">64 </w:t>
      </w:r>
      <w:r w:rsidRPr="00DF1EEB">
        <w:rPr>
          <w:rFonts w:ascii="Arial" w:hAnsi="Arial" w:cs="Arial"/>
          <w:color w:val="404040" w:themeColor="text1" w:themeTint="BF"/>
        </w:rPr>
        <w:t>—</w:t>
      </w:r>
      <w:r>
        <w:rPr>
          <w:rFonts w:ascii="Arial" w:hAnsi="Arial" w:cs="Arial"/>
        </w:rPr>
        <w:t xml:space="preserve"> </w:t>
      </w:r>
      <w:r w:rsidRPr="00322B39">
        <w:rPr>
          <w:rFonts w:ascii="Arial" w:hAnsi="Arial" w:cs="Arial"/>
        </w:rPr>
        <w:t>41%</w:t>
      </w:r>
    </w:p>
    <w:p w14:paraId="670D43DC" w14:textId="22A27BA7" w:rsidR="00322B39" w:rsidRPr="00322B39" w:rsidRDefault="00322B39" w:rsidP="00322B39">
      <w:pPr>
        <w:pStyle w:val="ListParagraph"/>
        <w:numPr>
          <w:ilvl w:val="0"/>
          <w:numId w:val="14"/>
        </w:numPr>
        <w:rPr>
          <w:rFonts w:ascii="Arial" w:hAnsi="Arial" w:cs="Arial"/>
        </w:rPr>
      </w:pPr>
      <w:r w:rsidRPr="00322B39">
        <w:rPr>
          <w:rFonts w:ascii="Arial" w:hAnsi="Arial" w:cs="Arial"/>
        </w:rPr>
        <w:t>45</w:t>
      </w:r>
      <w:r>
        <w:rPr>
          <w:rFonts w:ascii="Arial" w:hAnsi="Arial" w:cs="Arial"/>
          <w:color w:val="404040" w:themeColor="text1" w:themeTint="BF"/>
        </w:rPr>
        <w:t>-</w:t>
      </w:r>
      <w:r w:rsidRPr="00322B39">
        <w:rPr>
          <w:rFonts w:ascii="Arial" w:hAnsi="Arial" w:cs="Arial"/>
        </w:rPr>
        <w:t xml:space="preserve">54 </w:t>
      </w:r>
      <w:r w:rsidRPr="00DF1EEB">
        <w:rPr>
          <w:rFonts w:ascii="Arial" w:hAnsi="Arial" w:cs="Arial"/>
          <w:color w:val="404040" w:themeColor="text1" w:themeTint="BF"/>
        </w:rPr>
        <w:t>—</w:t>
      </w:r>
      <w:r>
        <w:rPr>
          <w:rFonts w:ascii="Arial" w:hAnsi="Arial" w:cs="Arial"/>
          <w:color w:val="404040" w:themeColor="text1" w:themeTint="BF"/>
        </w:rPr>
        <w:t xml:space="preserve"> </w:t>
      </w:r>
      <w:r w:rsidRPr="00322B39">
        <w:rPr>
          <w:rFonts w:ascii="Arial" w:hAnsi="Arial" w:cs="Arial"/>
        </w:rPr>
        <w:t>27%</w:t>
      </w:r>
    </w:p>
    <w:p w14:paraId="330DD0FD" w14:textId="15C283E9" w:rsidR="00322B39" w:rsidRDefault="00322B39" w:rsidP="00322B39">
      <w:pPr>
        <w:pStyle w:val="ListParagraph"/>
        <w:numPr>
          <w:ilvl w:val="0"/>
          <w:numId w:val="14"/>
        </w:numPr>
        <w:rPr>
          <w:rFonts w:ascii="Arial" w:hAnsi="Arial" w:cs="Arial"/>
        </w:rPr>
      </w:pPr>
      <w:r w:rsidRPr="00322B39">
        <w:rPr>
          <w:rFonts w:ascii="Arial" w:hAnsi="Arial" w:cs="Arial"/>
        </w:rPr>
        <w:t>65</w:t>
      </w:r>
      <w:r>
        <w:rPr>
          <w:rFonts w:ascii="Arial" w:hAnsi="Arial" w:cs="Arial"/>
        </w:rPr>
        <w:t>-</w:t>
      </w:r>
      <w:r w:rsidRPr="00322B39">
        <w:rPr>
          <w:rFonts w:ascii="Arial" w:hAnsi="Arial" w:cs="Arial"/>
        </w:rPr>
        <w:t xml:space="preserve">74 </w:t>
      </w:r>
      <w:r w:rsidRPr="00DF1EEB">
        <w:rPr>
          <w:rFonts w:ascii="Arial" w:hAnsi="Arial" w:cs="Arial"/>
          <w:color w:val="404040" w:themeColor="text1" w:themeTint="BF"/>
        </w:rPr>
        <w:t>—</w:t>
      </w:r>
      <w:r w:rsidRPr="00322B39">
        <w:rPr>
          <w:rFonts w:ascii="Arial" w:hAnsi="Arial" w:cs="Arial"/>
        </w:rPr>
        <w:t>16%</w:t>
      </w:r>
    </w:p>
    <w:p w14:paraId="02F1344E" w14:textId="65699E04" w:rsidR="00322B39" w:rsidRPr="00322B39" w:rsidRDefault="00322B39" w:rsidP="00322B39">
      <w:pPr>
        <w:pStyle w:val="ListParagraph"/>
        <w:numPr>
          <w:ilvl w:val="0"/>
          <w:numId w:val="14"/>
        </w:numPr>
        <w:rPr>
          <w:rFonts w:ascii="Arial" w:hAnsi="Arial" w:cs="Arial"/>
        </w:rPr>
      </w:pPr>
      <w:r w:rsidRPr="00322B39">
        <w:rPr>
          <w:rFonts w:ascii="Arial" w:hAnsi="Arial" w:cs="Arial"/>
        </w:rPr>
        <w:t xml:space="preserve">75+ </w:t>
      </w:r>
      <w:r w:rsidRPr="00DF1EEB">
        <w:rPr>
          <w:rFonts w:ascii="Arial" w:hAnsi="Arial" w:cs="Arial"/>
          <w:color w:val="404040" w:themeColor="text1" w:themeTint="BF"/>
        </w:rPr>
        <w:t>—</w:t>
      </w:r>
      <w:r>
        <w:rPr>
          <w:rFonts w:ascii="Arial" w:hAnsi="Arial" w:cs="Arial"/>
          <w:color w:val="404040" w:themeColor="text1" w:themeTint="BF"/>
        </w:rPr>
        <w:t xml:space="preserve"> </w:t>
      </w:r>
      <w:r w:rsidRPr="00322B39">
        <w:rPr>
          <w:rFonts w:ascii="Arial" w:hAnsi="Arial" w:cs="Arial"/>
        </w:rPr>
        <w:t>8%</w:t>
      </w:r>
    </w:p>
    <w:p w14:paraId="6BA26CC4" w14:textId="5A483653" w:rsidR="00322B39" w:rsidRDefault="00322B39" w:rsidP="00322B39">
      <w:pPr>
        <w:pStyle w:val="ListParagraph"/>
        <w:numPr>
          <w:ilvl w:val="0"/>
          <w:numId w:val="14"/>
        </w:numPr>
        <w:rPr>
          <w:rFonts w:ascii="Arial" w:hAnsi="Arial" w:cs="Arial"/>
        </w:rPr>
      </w:pPr>
      <w:r w:rsidRPr="00322B39">
        <w:rPr>
          <w:rFonts w:ascii="Arial" w:hAnsi="Arial" w:cs="Arial"/>
        </w:rPr>
        <w:t>18</w:t>
      </w:r>
      <w:r>
        <w:rPr>
          <w:rFonts w:ascii="Arial" w:hAnsi="Arial" w:cs="Arial"/>
        </w:rPr>
        <w:t>-</w:t>
      </w:r>
      <w:r w:rsidRPr="00322B39">
        <w:rPr>
          <w:rFonts w:ascii="Arial" w:hAnsi="Arial" w:cs="Arial"/>
        </w:rPr>
        <w:t xml:space="preserve">24 </w:t>
      </w:r>
      <w:r w:rsidRPr="00DF1EEB">
        <w:rPr>
          <w:rFonts w:ascii="Arial" w:hAnsi="Arial" w:cs="Arial"/>
          <w:color w:val="404040" w:themeColor="text1" w:themeTint="BF"/>
        </w:rPr>
        <w:t>—</w:t>
      </w:r>
      <w:r>
        <w:rPr>
          <w:rFonts w:ascii="Arial" w:hAnsi="Arial" w:cs="Arial"/>
          <w:color w:val="404040" w:themeColor="text1" w:themeTint="BF"/>
        </w:rPr>
        <w:t xml:space="preserve"> </w:t>
      </w:r>
      <w:r w:rsidR="00A45770">
        <w:rPr>
          <w:rFonts w:ascii="Arial" w:hAnsi="Arial" w:cs="Arial"/>
          <w:color w:val="404040" w:themeColor="text1" w:themeTint="BF"/>
        </w:rPr>
        <w:t>0</w:t>
      </w:r>
      <w:r>
        <w:rPr>
          <w:rFonts w:ascii="Arial" w:hAnsi="Arial" w:cs="Arial"/>
          <w:color w:val="404040" w:themeColor="text1" w:themeTint="BF"/>
        </w:rPr>
        <w:t>%</w:t>
      </w:r>
    </w:p>
    <w:p w14:paraId="7A703E98" w14:textId="697042B1" w:rsidR="00322B39" w:rsidRPr="00322B39" w:rsidRDefault="00322B39" w:rsidP="00322B39">
      <w:pPr>
        <w:pStyle w:val="ListParagraph"/>
        <w:numPr>
          <w:ilvl w:val="0"/>
          <w:numId w:val="14"/>
        </w:numPr>
        <w:rPr>
          <w:rFonts w:ascii="Arial" w:hAnsi="Arial" w:cs="Arial"/>
        </w:rPr>
      </w:pPr>
      <w:r w:rsidRPr="00322B39">
        <w:rPr>
          <w:rFonts w:ascii="Arial" w:hAnsi="Arial" w:cs="Arial"/>
        </w:rPr>
        <w:t>35</w:t>
      </w:r>
      <w:r>
        <w:rPr>
          <w:rFonts w:ascii="Arial" w:hAnsi="Arial" w:cs="Arial"/>
        </w:rPr>
        <w:t>-</w:t>
      </w:r>
      <w:r w:rsidRPr="00322B39">
        <w:rPr>
          <w:rFonts w:ascii="Arial" w:hAnsi="Arial" w:cs="Arial"/>
        </w:rPr>
        <w:t xml:space="preserve">44 </w:t>
      </w:r>
      <w:r w:rsidRPr="00DF1EEB">
        <w:rPr>
          <w:rFonts w:ascii="Arial" w:hAnsi="Arial" w:cs="Arial"/>
          <w:color w:val="404040" w:themeColor="text1" w:themeTint="BF"/>
        </w:rPr>
        <w:t>—</w:t>
      </w:r>
      <w:r>
        <w:rPr>
          <w:rFonts w:ascii="Arial" w:hAnsi="Arial" w:cs="Arial"/>
          <w:color w:val="404040" w:themeColor="text1" w:themeTint="BF"/>
        </w:rPr>
        <w:t xml:space="preserve"> </w:t>
      </w:r>
      <w:r w:rsidRPr="00322B39">
        <w:rPr>
          <w:rFonts w:ascii="Arial" w:hAnsi="Arial" w:cs="Arial"/>
        </w:rPr>
        <w:t>6%</w:t>
      </w:r>
    </w:p>
    <w:p w14:paraId="3F1E3825" w14:textId="0A9E280C" w:rsidR="00322B39" w:rsidRPr="00322B39" w:rsidRDefault="00322B39" w:rsidP="00322B39">
      <w:pPr>
        <w:pStyle w:val="ListParagraph"/>
        <w:numPr>
          <w:ilvl w:val="0"/>
          <w:numId w:val="14"/>
        </w:numPr>
        <w:rPr>
          <w:rFonts w:ascii="Arial" w:hAnsi="Arial" w:cs="Arial"/>
        </w:rPr>
      </w:pPr>
      <w:r w:rsidRPr="00322B39">
        <w:rPr>
          <w:rFonts w:ascii="Arial" w:hAnsi="Arial" w:cs="Arial"/>
        </w:rPr>
        <w:t>25</w:t>
      </w:r>
      <w:r>
        <w:rPr>
          <w:rFonts w:ascii="Arial" w:hAnsi="Arial" w:cs="Arial"/>
        </w:rPr>
        <w:t>-</w:t>
      </w:r>
      <w:r w:rsidRPr="00322B39">
        <w:rPr>
          <w:rFonts w:ascii="Arial" w:hAnsi="Arial" w:cs="Arial"/>
        </w:rPr>
        <w:t xml:space="preserve">34 </w:t>
      </w:r>
      <w:r w:rsidRPr="00DF1EEB">
        <w:rPr>
          <w:rFonts w:ascii="Arial" w:hAnsi="Arial" w:cs="Arial"/>
          <w:color w:val="404040" w:themeColor="text1" w:themeTint="BF"/>
        </w:rPr>
        <w:t>—</w:t>
      </w:r>
      <w:r>
        <w:rPr>
          <w:rFonts w:ascii="Arial" w:hAnsi="Arial" w:cs="Arial"/>
          <w:color w:val="404040" w:themeColor="text1" w:themeTint="BF"/>
        </w:rPr>
        <w:t xml:space="preserve"> </w:t>
      </w:r>
      <w:r w:rsidRPr="00322B39">
        <w:rPr>
          <w:rFonts w:ascii="Arial" w:hAnsi="Arial" w:cs="Arial"/>
        </w:rPr>
        <w:t>1%</w:t>
      </w:r>
    </w:p>
    <w:p w14:paraId="055CB5A4" w14:textId="65618676" w:rsidR="00322B39" w:rsidRPr="00322B39" w:rsidRDefault="00322B39" w:rsidP="00322B39">
      <w:pPr>
        <w:pStyle w:val="ListParagraph"/>
        <w:numPr>
          <w:ilvl w:val="0"/>
          <w:numId w:val="14"/>
        </w:numPr>
        <w:rPr>
          <w:rFonts w:ascii="Arial" w:hAnsi="Arial" w:cs="Arial"/>
        </w:rPr>
      </w:pPr>
      <w:r w:rsidRPr="00322B39">
        <w:rPr>
          <w:rFonts w:ascii="Arial" w:hAnsi="Arial" w:cs="Arial"/>
        </w:rPr>
        <w:t xml:space="preserve">Prefer not to say </w:t>
      </w:r>
      <w:r w:rsidRPr="00DF1EEB">
        <w:rPr>
          <w:rFonts w:ascii="Arial" w:hAnsi="Arial" w:cs="Arial"/>
          <w:color w:val="404040" w:themeColor="text1" w:themeTint="BF"/>
        </w:rPr>
        <w:t>—</w:t>
      </w:r>
      <w:r>
        <w:rPr>
          <w:rFonts w:ascii="Arial" w:hAnsi="Arial" w:cs="Arial"/>
          <w:color w:val="404040" w:themeColor="text1" w:themeTint="BF"/>
        </w:rPr>
        <w:t xml:space="preserve"> </w:t>
      </w:r>
      <w:r w:rsidRPr="00322B39">
        <w:rPr>
          <w:rFonts w:ascii="Arial" w:hAnsi="Arial" w:cs="Arial"/>
        </w:rPr>
        <w:t>1%</w:t>
      </w:r>
    </w:p>
    <w:p w14:paraId="4011C380" w14:textId="77777777" w:rsidR="00322B39" w:rsidRPr="00322B39" w:rsidRDefault="00322B39" w:rsidP="00322B39">
      <w:pPr>
        <w:rPr>
          <w:rFonts w:ascii="Arial" w:hAnsi="Arial" w:cs="Arial"/>
          <w:color w:val="404040" w:themeColor="text1" w:themeTint="BF"/>
        </w:rPr>
      </w:pPr>
    </w:p>
    <w:p w14:paraId="5F6D2467" w14:textId="77777777" w:rsidR="00322B39" w:rsidRDefault="00322B39" w:rsidP="00322B39">
      <w:pPr>
        <w:rPr>
          <w:rFonts w:ascii="Arial" w:hAnsi="Arial" w:cs="Arial"/>
          <w:b/>
          <w:bCs/>
          <w:color w:val="404040" w:themeColor="text1" w:themeTint="BF"/>
        </w:rPr>
      </w:pPr>
      <w:r w:rsidRPr="009F72F1">
        <w:rPr>
          <w:rFonts w:ascii="Arial" w:hAnsi="Arial" w:cs="Arial"/>
          <w:b/>
          <w:bCs/>
          <w:color w:val="404040" w:themeColor="text1" w:themeTint="BF"/>
        </w:rPr>
        <w:t xml:space="preserve">Ethnic </w:t>
      </w:r>
      <w:r>
        <w:rPr>
          <w:rFonts w:ascii="Arial" w:hAnsi="Arial" w:cs="Arial"/>
          <w:b/>
          <w:bCs/>
          <w:color w:val="404040" w:themeColor="text1" w:themeTint="BF"/>
        </w:rPr>
        <w:t>o</w:t>
      </w:r>
      <w:r w:rsidRPr="009F72F1">
        <w:rPr>
          <w:rFonts w:ascii="Arial" w:hAnsi="Arial" w:cs="Arial"/>
          <w:b/>
          <w:bCs/>
          <w:color w:val="404040" w:themeColor="text1" w:themeTint="BF"/>
        </w:rPr>
        <w:t>rigin*</w:t>
      </w:r>
    </w:p>
    <w:p w14:paraId="791A7215" w14:textId="77777777" w:rsidR="00322B39" w:rsidRPr="009F72F1" w:rsidRDefault="00322B39" w:rsidP="00322B39">
      <w:pPr>
        <w:rPr>
          <w:rFonts w:ascii="Arial" w:hAnsi="Arial" w:cs="Arial"/>
          <w:b/>
          <w:bCs/>
          <w:color w:val="404040" w:themeColor="text1" w:themeTint="BF"/>
        </w:rPr>
      </w:pPr>
    </w:p>
    <w:p w14:paraId="06979AB3" w14:textId="38233391" w:rsidR="00322B39" w:rsidRDefault="00322B39" w:rsidP="00322B39">
      <w:pPr>
        <w:pStyle w:val="ListParagraph"/>
        <w:numPr>
          <w:ilvl w:val="0"/>
          <w:numId w:val="16"/>
        </w:numPr>
        <w:rPr>
          <w:rFonts w:ascii="Arial" w:hAnsi="Arial" w:cs="Arial"/>
          <w:color w:val="404040" w:themeColor="text1" w:themeTint="BF"/>
        </w:rPr>
      </w:pPr>
      <w:r w:rsidRPr="00DF1EEB">
        <w:rPr>
          <w:rFonts w:ascii="Arial" w:hAnsi="Arial" w:cs="Arial"/>
          <w:color w:val="404040" w:themeColor="text1" w:themeTint="BF"/>
        </w:rPr>
        <w:t xml:space="preserve">White – English/Welsh/Scottish/Northern Irish/British — </w:t>
      </w:r>
      <w:r>
        <w:rPr>
          <w:rFonts w:ascii="Arial" w:hAnsi="Arial" w:cs="Arial"/>
          <w:color w:val="404040" w:themeColor="text1" w:themeTint="BF"/>
        </w:rPr>
        <w:t>88%</w:t>
      </w:r>
      <w:r w:rsidRPr="00DF1EEB">
        <w:rPr>
          <w:rFonts w:ascii="Arial" w:hAnsi="Arial" w:cs="Arial"/>
          <w:color w:val="404040" w:themeColor="text1" w:themeTint="BF"/>
        </w:rPr>
        <w:t xml:space="preserve"> </w:t>
      </w:r>
    </w:p>
    <w:p w14:paraId="643F7E44" w14:textId="404741C0" w:rsidR="00322B39" w:rsidRPr="00DF1EEB" w:rsidRDefault="002F2E0D" w:rsidP="00322B39">
      <w:pPr>
        <w:pStyle w:val="ListParagraph"/>
        <w:numPr>
          <w:ilvl w:val="0"/>
          <w:numId w:val="16"/>
        </w:numPr>
        <w:rPr>
          <w:rFonts w:ascii="Arial" w:hAnsi="Arial" w:cs="Arial"/>
          <w:color w:val="404040" w:themeColor="text1" w:themeTint="BF"/>
        </w:rPr>
      </w:pPr>
      <w:r>
        <w:rPr>
          <w:rFonts w:ascii="Arial" w:hAnsi="Arial" w:cs="Arial"/>
          <w:color w:val="404040" w:themeColor="text1" w:themeTint="BF"/>
        </w:rPr>
        <w:t xml:space="preserve">Chinese </w:t>
      </w:r>
      <w:r w:rsidRPr="00DF1EEB">
        <w:rPr>
          <w:rFonts w:ascii="Arial" w:hAnsi="Arial" w:cs="Arial"/>
          <w:color w:val="404040" w:themeColor="text1" w:themeTint="BF"/>
        </w:rPr>
        <w:t>–</w:t>
      </w:r>
      <w:r>
        <w:rPr>
          <w:rFonts w:ascii="Arial" w:hAnsi="Arial" w:cs="Arial"/>
          <w:color w:val="404040" w:themeColor="text1" w:themeTint="BF"/>
        </w:rPr>
        <w:t xml:space="preserve"> </w:t>
      </w:r>
      <w:r w:rsidR="00322B39">
        <w:rPr>
          <w:rFonts w:ascii="Arial" w:hAnsi="Arial" w:cs="Arial"/>
          <w:color w:val="404040" w:themeColor="text1" w:themeTint="BF"/>
        </w:rPr>
        <w:t xml:space="preserve">Asian/Asian British </w:t>
      </w:r>
      <w:r w:rsidR="00322B39" w:rsidRPr="00DF1EEB">
        <w:rPr>
          <w:rFonts w:ascii="Arial" w:hAnsi="Arial" w:cs="Arial"/>
          <w:color w:val="404040" w:themeColor="text1" w:themeTint="BF"/>
        </w:rPr>
        <w:t>—</w:t>
      </w:r>
      <w:r w:rsidR="00322B39">
        <w:rPr>
          <w:rFonts w:ascii="Arial" w:hAnsi="Arial" w:cs="Arial"/>
          <w:color w:val="404040" w:themeColor="text1" w:themeTint="BF"/>
        </w:rPr>
        <w:t xml:space="preserve"> </w:t>
      </w:r>
      <w:r>
        <w:rPr>
          <w:rFonts w:ascii="Arial" w:hAnsi="Arial" w:cs="Arial"/>
          <w:color w:val="404040" w:themeColor="text1" w:themeTint="BF"/>
        </w:rPr>
        <w:t xml:space="preserve">2% </w:t>
      </w:r>
    </w:p>
    <w:p w14:paraId="6357833D" w14:textId="155107B1" w:rsidR="002F2E0D" w:rsidRPr="009F72F1" w:rsidRDefault="002F2E0D" w:rsidP="00322B39">
      <w:pPr>
        <w:numPr>
          <w:ilvl w:val="0"/>
          <w:numId w:val="16"/>
        </w:numPr>
        <w:rPr>
          <w:rFonts w:ascii="Arial" w:hAnsi="Arial" w:cs="Arial"/>
          <w:color w:val="404040" w:themeColor="text1" w:themeTint="BF"/>
        </w:rPr>
      </w:pPr>
      <w:r>
        <w:rPr>
          <w:rFonts w:ascii="Arial" w:hAnsi="Arial" w:cs="Arial"/>
          <w:color w:val="404040" w:themeColor="text1" w:themeTint="BF"/>
        </w:rPr>
        <w:t xml:space="preserve">Prefer not to say </w:t>
      </w:r>
      <w:r w:rsidRPr="00DF1EEB">
        <w:rPr>
          <w:rFonts w:ascii="Arial" w:hAnsi="Arial" w:cs="Arial"/>
          <w:color w:val="404040" w:themeColor="text1" w:themeTint="BF"/>
        </w:rPr>
        <w:t>–</w:t>
      </w:r>
      <w:r>
        <w:rPr>
          <w:rFonts w:ascii="Arial" w:hAnsi="Arial" w:cs="Arial"/>
          <w:color w:val="404040" w:themeColor="text1" w:themeTint="BF"/>
        </w:rPr>
        <w:t xml:space="preserve"> 10% (which may reflect privacy concerns or reluctance to disclose ethnicity)</w:t>
      </w:r>
    </w:p>
    <w:p w14:paraId="1B297690" w14:textId="77777777" w:rsidR="00322B39" w:rsidRPr="009F72F1" w:rsidRDefault="00322B39" w:rsidP="00322B39">
      <w:pPr>
        <w:rPr>
          <w:rFonts w:ascii="Arial" w:hAnsi="Arial" w:cs="Arial"/>
          <w:color w:val="404040" w:themeColor="text1" w:themeTint="BF"/>
        </w:rPr>
      </w:pPr>
    </w:p>
    <w:p w14:paraId="02A66162" w14:textId="3CB596F4" w:rsidR="002F2E0D" w:rsidRPr="009F72F1" w:rsidRDefault="002F2E0D" w:rsidP="002F2E0D">
      <w:pPr>
        <w:rPr>
          <w:rFonts w:ascii="Arial" w:hAnsi="Arial" w:cs="Arial"/>
          <w:b/>
          <w:bCs/>
          <w:color w:val="404040" w:themeColor="text1" w:themeTint="BF"/>
        </w:rPr>
      </w:pPr>
      <w:bookmarkStart w:id="6" w:name="_Hlk214879599"/>
      <w:r w:rsidRPr="009F72F1">
        <w:rPr>
          <w:rFonts w:ascii="Arial" w:hAnsi="Arial" w:cs="Arial"/>
          <w:b/>
          <w:bCs/>
          <w:color w:val="404040" w:themeColor="text1" w:themeTint="BF"/>
        </w:rPr>
        <w:t>*</w:t>
      </w:r>
      <w:r>
        <w:rPr>
          <w:rFonts w:ascii="Arial" w:hAnsi="Arial" w:cs="Arial"/>
          <w:color w:val="404040" w:themeColor="text1" w:themeTint="BF"/>
        </w:rPr>
        <w:t>The</w:t>
      </w:r>
      <w:r w:rsidR="00A744CA">
        <w:rPr>
          <w:rFonts w:ascii="Arial" w:hAnsi="Arial" w:cs="Arial"/>
          <w:color w:val="404040" w:themeColor="text1" w:themeTint="BF"/>
        </w:rPr>
        <w:t xml:space="preserve"> </w:t>
      </w:r>
      <w:r w:rsidRPr="009F72F1">
        <w:rPr>
          <w:rFonts w:ascii="Arial" w:hAnsi="Arial" w:cs="Arial"/>
          <w:color w:val="404040" w:themeColor="text1" w:themeTint="BF"/>
        </w:rPr>
        <w:t xml:space="preserve">ethnic origin </w:t>
      </w:r>
      <w:r w:rsidR="00A744CA">
        <w:rPr>
          <w:rFonts w:ascii="Arial" w:hAnsi="Arial" w:cs="Arial"/>
          <w:color w:val="404040" w:themeColor="text1" w:themeTint="BF"/>
        </w:rPr>
        <w:t>option</w:t>
      </w:r>
      <w:r w:rsidR="00A744CA" w:rsidRPr="009F72F1">
        <w:rPr>
          <w:rFonts w:ascii="Arial" w:hAnsi="Arial" w:cs="Arial"/>
          <w:color w:val="404040" w:themeColor="text1" w:themeTint="BF"/>
        </w:rPr>
        <w:t xml:space="preserve"> list </w:t>
      </w:r>
      <w:r w:rsidR="00A744CA">
        <w:rPr>
          <w:rFonts w:ascii="Arial" w:hAnsi="Arial" w:cs="Arial"/>
          <w:color w:val="404040" w:themeColor="text1" w:themeTint="BF"/>
        </w:rPr>
        <w:t>in the survey is from 2021 Census with Roma added</w:t>
      </w:r>
      <w:r w:rsidRPr="009F72F1">
        <w:rPr>
          <w:rFonts w:ascii="Arial" w:hAnsi="Arial" w:cs="Arial"/>
          <w:color w:val="404040" w:themeColor="text1" w:themeTint="BF"/>
        </w:rPr>
        <w:t xml:space="preserve"> but th</w:t>
      </w:r>
      <w:r w:rsidR="00A744CA">
        <w:rPr>
          <w:rFonts w:ascii="Arial" w:hAnsi="Arial" w:cs="Arial"/>
          <w:color w:val="404040" w:themeColor="text1" w:themeTint="BF"/>
        </w:rPr>
        <w:t xml:space="preserve">e above data shows </w:t>
      </w:r>
      <w:r w:rsidRPr="009F72F1">
        <w:rPr>
          <w:rFonts w:ascii="Arial" w:hAnsi="Arial" w:cs="Arial"/>
          <w:color w:val="404040" w:themeColor="text1" w:themeTint="BF"/>
        </w:rPr>
        <w:t>the respondents’ answers</w:t>
      </w:r>
      <w:r w:rsidR="00A744CA" w:rsidRPr="00A744CA">
        <w:rPr>
          <w:rFonts w:ascii="Arial" w:hAnsi="Arial" w:cs="Arial"/>
          <w:color w:val="404040" w:themeColor="text1" w:themeTint="BF"/>
        </w:rPr>
        <w:t xml:space="preserve"> </w:t>
      </w:r>
      <w:bookmarkEnd w:id="6"/>
      <w:r w:rsidR="00F176A6">
        <w:rPr>
          <w:rFonts w:ascii="Arial" w:hAnsi="Arial" w:cs="Arial"/>
          <w:color w:val="404040" w:themeColor="text1" w:themeTint="BF"/>
        </w:rPr>
        <w:t>only.</w:t>
      </w:r>
    </w:p>
    <w:p w14:paraId="09FC43B8" w14:textId="77777777" w:rsidR="00322B39" w:rsidRPr="009F72F1" w:rsidRDefault="00322B39" w:rsidP="00322B39">
      <w:pPr>
        <w:rPr>
          <w:rFonts w:ascii="Arial" w:hAnsi="Arial" w:cs="Arial"/>
          <w:color w:val="404040" w:themeColor="text1" w:themeTint="BF"/>
        </w:rPr>
      </w:pPr>
    </w:p>
    <w:p w14:paraId="2FEA3187" w14:textId="77777777" w:rsidR="00A744CA" w:rsidRDefault="00A744CA" w:rsidP="00322B39">
      <w:pPr>
        <w:rPr>
          <w:rFonts w:ascii="Arial" w:hAnsi="Arial" w:cs="Arial"/>
          <w:b/>
          <w:bCs/>
          <w:color w:val="404040" w:themeColor="text1" w:themeTint="BF"/>
        </w:rPr>
      </w:pPr>
    </w:p>
    <w:p w14:paraId="73638AD5" w14:textId="77777777" w:rsidR="00A744CA" w:rsidRDefault="00A744CA" w:rsidP="00322B39">
      <w:pPr>
        <w:rPr>
          <w:rFonts w:ascii="Arial" w:hAnsi="Arial" w:cs="Arial"/>
          <w:b/>
          <w:bCs/>
          <w:color w:val="404040" w:themeColor="text1" w:themeTint="BF"/>
        </w:rPr>
      </w:pPr>
    </w:p>
    <w:p w14:paraId="2DCAE80F" w14:textId="77777777" w:rsidR="00A744CA" w:rsidRDefault="00A744CA" w:rsidP="00322B39">
      <w:pPr>
        <w:rPr>
          <w:rFonts w:ascii="Arial" w:hAnsi="Arial" w:cs="Arial"/>
          <w:b/>
          <w:bCs/>
          <w:color w:val="404040" w:themeColor="text1" w:themeTint="BF"/>
        </w:rPr>
      </w:pPr>
    </w:p>
    <w:p w14:paraId="0383D187" w14:textId="536305FC" w:rsidR="00322B39" w:rsidRDefault="00322B39" w:rsidP="00322B39">
      <w:pPr>
        <w:rPr>
          <w:rFonts w:ascii="Arial" w:hAnsi="Arial" w:cs="Arial"/>
          <w:b/>
          <w:bCs/>
          <w:color w:val="404040" w:themeColor="text1" w:themeTint="BF"/>
        </w:rPr>
      </w:pPr>
      <w:r w:rsidRPr="009F72F1">
        <w:rPr>
          <w:rFonts w:ascii="Arial" w:hAnsi="Arial" w:cs="Arial"/>
          <w:b/>
          <w:bCs/>
          <w:color w:val="404040" w:themeColor="text1" w:themeTint="BF"/>
        </w:rPr>
        <w:t xml:space="preserve">Access </w:t>
      </w:r>
      <w:r>
        <w:rPr>
          <w:rFonts w:ascii="Arial" w:hAnsi="Arial" w:cs="Arial"/>
          <w:b/>
          <w:bCs/>
          <w:color w:val="404040" w:themeColor="text1" w:themeTint="BF"/>
        </w:rPr>
        <w:t>n</w:t>
      </w:r>
      <w:r w:rsidRPr="009F72F1">
        <w:rPr>
          <w:rFonts w:ascii="Arial" w:hAnsi="Arial" w:cs="Arial"/>
          <w:b/>
          <w:bCs/>
          <w:color w:val="404040" w:themeColor="text1" w:themeTint="BF"/>
        </w:rPr>
        <w:t>eeds</w:t>
      </w:r>
    </w:p>
    <w:p w14:paraId="7309D54C" w14:textId="6D938EC4" w:rsidR="00322B39" w:rsidRDefault="002F2E0D" w:rsidP="00322B39">
      <w:pPr>
        <w:rPr>
          <w:rFonts w:ascii="Arial" w:hAnsi="Arial" w:cs="Arial"/>
          <w:color w:val="404040" w:themeColor="text1" w:themeTint="BF"/>
        </w:rPr>
      </w:pPr>
      <w:r>
        <w:rPr>
          <w:rFonts w:ascii="Arial" w:hAnsi="Arial" w:cs="Arial"/>
          <w:color w:val="404040" w:themeColor="text1" w:themeTint="BF"/>
        </w:rPr>
        <w:t>53</w:t>
      </w:r>
      <w:r w:rsidR="00322B39" w:rsidRPr="009F72F1">
        <w:rPr>
          <w:rFonts w:ascii="Arial" w:hAnsi="Arial" w:cs="Arial"/>
          <w:color w:val="404040" w:themeColor="text1" w:themeTint="BF"/>
        </w:rPr>
        <w:t xml:space="preserve">% of </w:t>
      </w:r>
      <w:r>
        <w:rPr>
          <w:rFonts w:ascii="Arial" w:hAnsi="Arial" w:cs="Arial"/>
          <w:color w:val="404040" w:themeColor="text1" w:themeTint="BF"/>
        </w:rPr>
        <w:t>carers</w:t>
      </w:r>
      <w:r w:rsidR="00322B39">
        <w:rPr>
          <w:rFonts w:ascii="Arial" w:hAnsi="Arial" w:cs="Arial"/>
          <w:color w:val="404040" w:themeColor="text1" w:themeTint="BF"/>
        </w:rPr>
        <w:t xml:space="preserve"> </w:t>
      </w:r>
      <w:r>
        <w:rPr>
          <w:rFonts w:ascii="Arial" w:hAnsi="Arial" w:cs="Arial"/>
          <w:color w:val="404040" w:themeColor="text1" w:themeTint="BF"/>
        </w:rPr>
        <w:t xml:space="preserve">reported </w:t>
      </w:r>
      <w:r w:rsidR="00322B39" w:rsidRPr="009F72F1">
        <w:rPr>
          <w:rFonts w:ascii="Arial" w:hAnsi="Arial" w:cs="Arial"/>
          <w:color w:val="404040" w:themeColor="text1" w:themeTint="BF"/>
        </w:rPr>
        <w:t>hav</w:t>
      </w:r>
      <w:r>
        <w:rPr>
          <w:rFonts w:ascii="Arial" w:hAnsi="Arial" w:cs="Arial"/>
          <w:color w:val="404040" w:themeColor="text1" w:themeTint="BF"/>
        </w:rPr>
        <w:t>ing</w:t>
      </w:r>
      <w:r w:rsidR="00322B39" w:rsidRPr="009F72F1">
        <w:rPr>
          <w:rFonts w:ascii="Arial" w:hAnsi="Arial" w:cs="Arial"/>
          <w:color w:val="404040" w:themeColor="text1" w:themeTint="BF"/>
        </w:rPr>
        <w:t xml:space="preserve"> a long-term health need or disability</w:t>
      </w:r>
      <w:r w:rsidR="00322B39">
        <w:rPr>
          <w:rFonts w:ascii="Arial" w:hAnsi="Arial" w:cs="Arial"/>
          <w:color w:val="404040" w:themeColor="text1" w:themeTint="BF"/>
        </w:rPr>
        <w:t xml:space="preserve">, </w:t>
      </w:r>
      <w:r>
        <w:rPr>
          <w:rFonts w:ascii="Arial" w:hAnsi="Arial" w:cs="Arial"/>
          <w:color w:val="404040" w:themeColor="text1" w:themeTint="BF"/>
        </w:rPr>
        <w:t xml:space="preserve">35% reported no, </w:t>
      </w:r>
      <w:r w:rsidR="00322B39" w:rsidRPr="009F72F1">
        <w:rPr>
          <w:rFonts w:ascii="Arial" w:hAnsi="Arial" w:cs="Arial"/>
          <w:color w:val="404040" w:themeColor="text1" w:themeTint="BF"/>
        </w:rPr>
        <w:t xml:space="preserve">with </w:t>
      </w:r>
      <w:r w:rsidRPr="002F2E0D">
        <w:rPr>
          <w:rFonts w:ascii="Arial" w:hAnsi="Arial" w:cs="Arial"/>
          <w:color w:val="404040" w:themeColor="text1" w:themeTint="BF"/>
        </w:rPr>
        <w:t>12</w:t>
      </w:r>
      <w:r w:rsidR="00322B39" w:rsidRPr="009F72F1">
        <w:rPr>
          <w:rFonts w:ascii="Arial" w:hAnsi="Arial" w:cs="Arial"/>
          <w:color w:val="404040" w:themeColor="text1" w:themeTint="BF"/>
        </w:rPr>
        <w:t>%</w:t>
      </w:r>
      <w:r w:rsidR="00322B39" w:rsidRPr="002F2E0D">
        <w:rPr>
          <w:rFonts w:ascii="Arial" w:hAnsi="Arial" w:cs="Arial"/>
          <w:color w:val="404040" w:themeColor="text1" w:themeTint="BF"/>
        </w:rPr>
        <w:t xml:space="preserve"> preferring</w:t>
      </w:r>
      <w:r w:rsidR="00322B39" w:rsidRPr="009F72F1">
        <w:rPr>
          <w:rFonts w:ascii="Arial" w:hAnsi="Arial" w:cs="Arial"/>
          <w:color w:val="404040" w:themeColor="text1" w:themeTint="BF"/>
        </w:rPr>
        <w:t xml:space="preserve"> not to say</w:t>
      </w:r>
      <w:r w:rsidR="00322B39" w:rsidRPr="002F2E0D">
        <w:rPr>
          <w:rFonts w:ascii="Arial" w:hAnsi="Arial" w:cs="Arial"/>
          <w:color w:val="404040" w:themeColor="text1" w:themeTint="BF"/>
        </w:rPr>
        <w:t>.</w:t>
      </w:r>
    </w:p>
    <w:p w14:paraId="5B48B9B9" w14:textId="77777777" w:rsidR="00322B39" w:rsidRPr="009F72F1" w:rsidRDefault="00322B39" w:rsidP="00322B39">
      <w:pPr>
        <w:rPr>
          <w:rFonts w:ascii="Arial" w:hAnsi="Arial" w:cs="Arial"/>
          <w:b/>
          <w:bCs/>
          <w:color w:val="404040" w:themeColor="text1" w:themeTint="BF"/>
        </w:rPr>
      </w:pPr>
    </w:p>
    <w:p w14:paraId="1009C474" w14:textId="253605D7" w:rsidR="00322B39" w:rsidRPr="009F72F1" w:rsidRDefault="002F2E0D" w:rsidP="00322B39">
      <w:pPr>
        <w:numPr>
          <w:ilvl w:val="0"/>
          <w:numId w:val="16"/>
        </w:numPr>
        <w:rPr>
          <w:rFonts w:ascii="Arial" w:hAnsi="Arial" w:cs="Arial"/>
          <w:color w:val="404040" w:themeColor="text1" w:themeTint="BF"/>
        </w:rPr>
      </w:pPr>
      <w:r>
        <w:rPr>
          <w:rFonts w:ascii="Arial" w:hAnsi="Arial" w:cs="Arial"/>
          <w:color w:val="404040" w:themeColor="text1" w:themeTint="BF"/>
        </w:rPr>
        <w:t>Vision needs</w:t>
      </w:r>
      <w:r w:rsidR="00322B39" w:rsidRPr="009F72F1">
        <w:rPr>
          <w:rFonts w:ascii="Arial" w:hAnsi="Arial" w:cs="Arial"/>
          <w:color w:val="404040" w:themeColor="text1" w:themeTint="BF"/>
        </w:rPr>
        <w:t xml:space="preserve"> </w:t>
      </w:r>
      <w:r w:rsidR="00322B39" w:rsidRPr="00DF1EEB">
        <w:rPr>
          <w:rFonts w:ascii="Arial" w:hAnsi="Arial" w:cs="Arial"/>
          <w:color w:val="404040" w:themeColor="text1" w:themeTint="BF"/>
        </w:rPr>
        <w:t>—</w:t>
      </w:r>
      <w:r w:rsidR="00322B39">
        <w:rPr>
          <w:rFonts w:ascii="Arial" w:hAnsi="Arial" w:cs="Arial"/>
          <w:color w:val="404040" w:themeColor="text1" w:themeTint="BF"/>
        </w:rPr>
        <w:t xml:space="preserve"> </w:t>
      </w:r>
      <w:r w:rsidR="00322B39" w:rsidRPr="009F72F1">
        <w:rPr>
          <w:rFonts w:ascii="Arial" w:hAnsi="Arial" w:cs="Arial"/>
          <w:color w:val="404040" w:themeColor="text1" w:themeTint="BF"/>
        </w:rPr>
        <w:t>3</w:t>
      </w:r>
      <w:r>
        <w:rPr>
          <w:rFonts w:ascii="Arial" w:hAnsi="Arial" w:cs="Arial"/>
          <w:color w:val="404040" w:themeColor="text1" w:themeTint="BF"/>
        </w:rPr>
        <w:t>1</w:t>
      </w:r>
      <w:r w:rsidR="00322B39" w:rsidRPr="009F72F1">
        <w:rPr>
          <w:rFonts w:ascii="Arial" w:hAnsi="Arial" w:cs="Arial"/>
          <w:color w:val="404040" w:themeColor="text1" w:themeTint="BF"/>
        </w:rPr>
        <w:t>%</w:t>
      </w:r>
    </w:p>
    <w:p w14:paraId="61C24C3D" w14:textId="7EC114A0" w:rsidR="00322B39" w:rsidRPr="009F72F1" w:rsidRDefault="00322B39" w:rsidP="00322B39">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Mental health needs </w:t>
      </w:r>
      <w:r w:rsidRPr="00DF1EEB">
        <w:rPr>
          <w:rFonts w:ascii="Arial" w:hAnsi="Arial" w:cs="Arial"/>
          <w:color w:val="404040" w:themeColor="text1" w:themeTint="BF"/>
        </w:rPr>
        <w:t>—</w:t>
      </w:r>
      <w:r>
        <w:rPr>
          <w:rFonts w:ascii="Arial" w:hAnsi="Arial" w:cs="Arial"/>
          <w:color w:val="404040" w:themeColor="text1" w:themeTint="BF"/>
        </w:rPr>
        <w:t xml:space="preserve"> </w:t>
      </w:r>
      <w:r w:rsidRPr="009F72F1">
        <w:rPr>
          <w:rFonts w:ascii="Arial" w:hAnsi="Arial" w:cs="Arial"/>
          <w:color w:val="404040" w:themeColor="text1" w:themeTint="BF"/>
        </w:rPr>
        <w:t>2</w:t>
      </w:r>
      <w:r w:rsidR="002F2E0D">
        <w:rPr>
          <w:rFonts w:ascii="Arial" w:hAnsi="Arial" w:cs="Arial"/>
          <w:color w:val="404040" w:themeColor="text1" w:themeTint="BF"/>
        </w:rPr>
        <w:t>4</w:t>
      </w:r>
      <w:r w:rsidRPr="009F72F1">
        <w:rPr>
          <w:rFonts w:ascii="Arial" w:hAnsi="Arial" w:cs="Arial"/>
          <w:color w:val="404040" w:themeColor="text1" w:themeTint="BF"/>
        </w:rPr>
        <w:t>%</w:t>
      </w:r>
    </w:p>
    <w:p w14:paraId="75F39F8A" w14:textId="77777777" w:rsidR="00322B39" w:rsidRDefault="00322B39" w:rsidP="00322B39">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Communication needs </w:t>
      </w:r>
      <w:r w:rsidRPr="00DF1EEB">
        <w:rPr>
          <w:rFonts w:ascii="Arial" w:hAnsi="Arial" w:cs="Arial"/>
          <w:color w:val="404040" w:themeColor="text1" w:themeTint="BF"/>
        </w:rPr>
        <w:t>—</w:t>
      </w:r>
      <w:r>
        <w:rPr>
          <w:rFonts w:ascii="Arial" w:hAnsi="Arial" w:cs="Arial"/>
          <w:color w:val="404040" w:themeColor="text1" w:themeTint="BF"/>
        </w:rPr>
        <w:t xml:space="preserve"> </w:t>
      </w:r>
      <w:r w:rsidRPr="009F72F1">
        <w:rPr>
          <w:rFonts w:ascii="Arial" w:hAnsi="Arial" w:cs="Arial"/>
          <w:color w:val="404040" w:themeColor="text1" w:themeTint="BF"/>
        </w:rPr>
        <w:t>12%</w:t>
      </w:r>
    </w:p>
    <w:p w14:paraId="2C16E21C" w14:textId="22B5D2C6" w:rsidR="002F2E0D" w:rsidRPr="002F2E0D" w:rsidRDefault="002F2E0D" w:rsidP="002F2E0D">
      <w:pPr>
        <w:numPr>
          <w:ilvl w:val="0"/>
          <w:numId w:val="16"/>
        </w:numPr>
        <w:rPr>
          <w:rFonts w:ascii="Arial" w:hAnsi="Arial" w:cs="Arial"/>
          <w:color w:val="404040" w:themeColor="text1" w:themeTint="BF"/>
        </w:rPr>
      </w:pPr>
      <w:r>
        <w:rPr>
          <w:rFonts w:ascii="Arial" w:hAnsi="Arial" w:cs="Arial"/>
          <w:color w:val="404040" w:themeColor="text1" w:themeTint="BF"/>
        </w:rPr>
        <w:t>Other needs</w:t>
      </w:r>
      <w:r w:rsidRPr="009F72F1">
        <w:rPr>
          <w:rFonts w:ascii="Arial" w:hAnsi="Arial" w:cs="Arial"/>
          <w:color w:val="404040" w:themeColor="text1" w:themeTint="BF"/>
        </w:rPr>
        <w:t xml:space="preserve"> </w:t>
      </w:r>
      <w:r w:rsidRPr="00DF1EEB">
        <w:rPr>
          <w:rFonts w:ascii="Arial" w:hAnsi="Arial" w:cs="Arial"/>
          <w:color w:val="404040" w:themeColor="text1" w:themeTint="BF"/>
        </w:rPr>
        <w:t>—</w:t>
      </w:r>
      <w:r>
        <w:rPr>
          <w:rFonts w:ascii="Arial" w:hAnsi="Arial" w:cs="Arial"/>
          <w:color w:val="404040" w:themeColor="text1" w:themeTint="BF"/>
        </w:rPr>
        <w:t xml:space="preserve"> 10</w:t>
      </w:r>
      <w:r w:rsidRPr="009F72F1">
        <w:rPr>
          <w:rFonts w:ascii="Arial" w:hAnsi="Arial" w:cs="Arial"/>
          <w:color w:val="404040" w:themeColor="text1" w:themeTint="BF"/>
        </w:rPr>
        <w:t>%</w:t>
      </w:r>
    </w:p>
    <w:p w14:paraId="03DD4AD0" w14:textId="24DFBEA0" w:rsidR="002F2E0D" w:rsidRDefault="002F2E0D" w:rsidP="002F2E0D">
      <w:pPr>
        <w:numPr>
          <w:ilvl w:val="0"/>
          <w:numId w:val="16"/>
        </w:numPr>
        <w:rPr>
          <w:rFonts w:ascii="Arial" w:hAnsi="Arial" w:cs="Arial"/>
          <w:color w:val="404040" w:themeColor="text1" w:themeTint="BF"/>
        </w:rPr>
      </w:pPr>
      <w:r>
        <w:rPr>
          <w:rFonts w:ascii="Arial" w:hAnsi="Arial" w:cs="Arial"/>
          <w:color w:val="404040" w:themeColor="text1" w:themeTint="BF"/>
        </w:rPr>
        <w:t xml:space="preserve">Learning </w:t>
      </w:r>
      <w:r w:rsidRPr="009F72F1">
        <w:rPr>
          <w:rFonts w:ascii="Arial" w:hAnsi="Arial" w:cs="Arial"/>
          <w:color w:val="404040" w:themeColor="text1" w:themeTint="BF"/>
        </w:rPr>
        <w:t>needs</w:t>
      </w:r>
      <w:r>
        <w:rPr>
          <w:rFonts w:ascii="Arial" w:hAnsi="Arial" w:cs="Arial"/>
          <w:color w:val="404040" w:themeColor="text1" w:themeTint="BF"/>
        </w:rPr>
        <w:t xml:space="preserve"> </w:t>
      </w:r>
      <w:r w:rsidRPr="00DF1EEB">
        <w:rPr>
          <w:rFonts w:ascii="Arial" w:hAnsi="Arial" w:cs="Arial"/>
          <w:color w:val="404040" w:themeColor="text1" w:themeTint="BF"/>
        </w:rPr>
        <w:t>—</w:t>
      </w:r>
      <w:r w:rsidRPr="009F72F1">
        <w:rPr>
          <w:rFonts w:ascii="Arial" w:hAnsi="Arial" w:cs="Arial"/>
          <w:color w:val="404040" w:themeColor="text1" w:themeTint="BF"/>
        </w:rPr>
        <w:t xml:space="preserve"> </w:t>
      </w:r>
      <w:r>
        <w:rPr>
          <w:rFonts w:ascii="Arial" w:hAnsi="Arial" w:cs="Arial"/>
          <w:color w:val="404040" w:themeColor="text1" w:themeTint="BF"/>
        </w:rPr>
        <w:t>9</w:t>
      </w:r>
      <w:r w:rsidRPr="009F72F1">
        <w:rPr>
          <w:rFonts w:ascii="Arial" w:hAnsi="Arial" w:cs="Arial"/>
          <w:color w:val="404040" w:themeColor="text1" w:themeTint="BF"/>
        </w:rPr>
        <w:t>%</w:t>
      </w:r>
    </w:p>
    <w:p w14:paraId="4FC8F917" w14:textId="6E85A44D" w:rsidR="002F2E0D" w:rsidRPr="009F72F1" w:rsidRDefault="002F2E0D" w:rsidP="002F2E0D">
      <w:pPr>
        <w:numPr>
          <w:ilvl w:val="0"/>
          <w:numId w:val="16"/>
        </w:numPr>
        <w:rPr>
          <w:rFonts w:ascii="Arial" w:hAnsi="Arial" w:cs="Arial"/>
          <w:color w:val="404040" w:themeColor="text1" w:themeTint="BF"/>
        </w:rPr>
      </w:pPr>
      <w:r>
        <w:rPr>
          <w:rFonts w:ascii="Arial" w:hAnsi="Arial" w:cs="Arial"/>
          <w:color w:val="404040" w:themeColor="text1" w:themeTint="BF"/>
        </w:rPr>
        <w:t xml:space="preserve">Mobility needs </w:t>
      </w:r>
      <w:r w:rsidRPr="00DF1EEB">
        <w:rPr>
          <w:rFonts w:ascii="Arial" w:hAnsi="Arial" w:cs="Arial"/>
          <w:color w:val="404040" w:themeColor="text1" w:themeTint="BF"/>
        </w:rPr>
        <w:t>—</w:t>
      </w:r>
      <w:r>
        <w:rPr>
          <w:rFonts w:ascii="Arial" w:hAnsi="Arial" w:cs="Arial"/>
          <w:color w:val="404040" w:themeColor="text1" w:themeTint="BF"/>
        </w:rPr>
        <w:t xml:space="preserve"> 7</w:t>
      </w:r>
      <w:r w:rsidRPr="009F72F1">
        <w:rPr>
          <w:rFonts w:ascii="Arial" w:hAnsi="Arial" w:cs="Arial"/>
          <w:color w:val="404040" w:themeColor="text1" w:themeTint="BF"/>
        </w:rPr>
        <w:t>%</w:t>
      </w:r>
    </w:p>
    <w:p w14:paraId="1E3C7A1B" w14:textId="1AF987FB" w:rsidR="00322B39" w:rsidRDefault="00322B39" w:rsidP="00322B39">
      <w:pPr>
        <w:numPr>
          <w:ilvl w:val="0"/>
          <w:numId w:val="16"/>
        </w:numPr>
        <w:rPr>
          <w:rFonts w:ascii="Arial" w:hAnsi="Arial" w:cs="Arial"/>
          <w:color w:val="404040" w:themeColor="text1" w:themeTint="BF"/>
        </w:rPr>
      </w:pPr>
      <w:r w:rsidRPr="009F72F1">
        <w:rPr>
          <w:rFonts w:ascii="Arial" w:hAnsi="Arial" w:cs="Arial"/>
          <w:color w:val="404040" w:themeColor="text1" w:themeTint="BF"/>
        </w:rPr>
        <w:t xml:space="preserve">Hearing needs </w:t>
      </w:r>
      <w:r w:rsidRPr="00DF1EEB">
        <w:rPr>
          <w:rFonts w:ascii="Arial" w:hAnsi="Arial" w:cs="Arial"/>
          <w:color w:val="404040" w:themeColor="text1" w:themeTint="BF"/>
        </w:rPr>
        <w:t>—</w:t>
      </w:r>
      <w:r>
        <w:rPr>
          <w:rFonts w:ascii="Arial" w:hAnsi="Arial" w:cs="Arial"/>
          <w:color w:val="404040" w:themeColor="text1" w:themeTint="BF"/>
        </w:rPr>
        <w:t xml:space="preserve"> </w:t>
      </w:r>
      <w:r w:rsidR="002F2E0D">
        <w:rPr>
          <w:rFonts w:ascii="Arial" w:hAnsi="Arial" w:cs="Arial"/>
          <w:color w:val="404040" w:themeColor="text1" w:themeTint="BF"/>
        </w:rPr>
        <w:t>5</w:t>
      </w:r>
      <w:r w:rsidRPr="009F72F1">
        <w:rPr>
          <w:rFonts w:ascii="Arial" w:hAnsi="Arial" w:cs="Arial"/>
          <w:color w:val="404040" w:themeColor="text1" w:themeTint="BF"/>
        </w:rPr>
        <w:t>%</w:t>
      </w:r>
    </w:p>
    <w:p w14:paraId="19A94A02" w14:textId="46995D30" w:rsidR="00322B39" w:rsidRDefault="00322B39" w:rsidP="00322B39">
      <w:pPr>
        <w:numPr>
          <w:ilvl w:val="0"/>
          <w:numId w:val="16"/>
        </w:numPr>
        <w:rPr>
          <w:rFonts w:ascii="Arial" w:hAnsi="Arial" w:cs="Arial"/>
          <w:color w:val="404040" w:themeColor="text1" w:themeTint="BF"/>
        </w:rPr>
      </w:pPr>
      <w:r w:rsidRPr="009F72F1">
        <w:rPr>
          <w:rFonts w:ascii="Arial" w:hAnsi="Arial" w:cs="Arial"/>
          <w:color w:val="404040" w:themeColor="text1" w:themeTint="BF"/>
        </w:rPr>
        <w:t>Prefer not to say</w:t>
      </w:r>
      <w:r w:rsidRPr="002F2E0D">
        <w:rPr>
          <w:rFonts w:ascii="Arial" w:hAnsi="Arial" w:cs="Arial"/>
          <w:color w:val="404040" w:themeColor="text1" w:themeTint="BF"/>
        </w:rPr>
        <w:t xml:space="preserve"> —</w:t>
      </w:r>
      <w:r w:rsidRPr="009F72F1">
        <w:rPr>
          <w:rFonts w:ascii="Arial" w:hAnsi="Arial" w:cs="Arial"/>
          <w:color w:val="404040" w:themeColor="text1" w:themeTint="BF"/>
        </w:rPr>
        <w:t xml:space="preserve"> </w:t>
      </w:r>
      <w:r w:rsidR="002F2E0D">
        <w:rPr>
          <w:rFonts w:ascii="Arial" w:hAnsi="Arial" w:cs="Arial"/>
          <w:color w:val="404040" w:themeColor="text1" w:themeTint="BF"/>
        </w:rPr>
        <w:t>2</w:t>
      </w:r>
      <w:r w:rsidRPr="009F72F1">
        <w:rPr>
          <w:rFonts w:ascii="Arial" w:hAnsi="Arial" w:cs="Arial"/>
          <w:color w:val="404040" w:themeColor="text1" w:themeTint="BF"/>
        </w:rPr>
        <w:t>%</w:t>
      </w:r>
    </w:p>
    <w:p w14:paraId="49B2B2E9" w14:textId="77777777" w:rsidR="00322B39" w:rsidRPr="00DF1EEB" w:rsidRDefault="00322B39" w:rsidP="00322B39">
      <w:pPr>
        <w:rPr>
          <w:rFonts w:ascii="Arial" w:hAnsi="Arial" w:cs="Arial"/>
          <w:color w:val="404040" w:themeColor="text1" w:themeTint="BF"/>
        </w:rPr>
      </w:pPr>
    </w:p>
    <w:p w14:paraId="13BC41FC" w14:textId="77777777" w:rsidR="002F2E0D" w:rsidRDefault="002F2E0D" w:rsidP="002F2E0D">
      <w:pPr>
        <w:rPr>
          <w:rFonts w:ascii="Arial" w:hAnsi="Arial" w:cs="Arial"/>
          <w:b/>
          <w:bCs/>
          <w:color w:val="404040" w:themeColor="text1" w:themeTint="BF"/>
        </w:rPr>
      </w:pPr>
      <w:r>
        <w:rPr>
          <w:rFonts w:ascii="Arial" w:hAnsi="Arial" w:cs="Arial"/>
          <w:b/>
          <w:bCs/>
          <w:color w:val="404040" w:themeColor="text1" w:themeTint="BF"/>
        </w:rPr>
        <w:t>Caring</w:t>
      </w:r>
    </w:p>
    <w:p w14:paraId="67C79386" w14:textId="77777777" w:rsidR="002F2E0D" w:rsidRDefault="002F2E0D" w:rsidP="002F2E0D">
      <w:pPr>
        <w:rPr>
          <w:rFonts w:ascii="Arial" w:hAnsi="Arial" w:cs="Arial"/>
          <w:b/>
          <w:bCs/>
          <w:color w:val="404040" w:themeColor="text1" w:themeTint="BF"/>
        </w:rPr>
      </w:pPr>
    </w:p>
    <w:p w14:paraId="3DBE9C50" w14:textId="69482FE9" w:rsidR="002F2E0D" w:rsidRPr="00364F15" w:rsidRDefault="002F2E0D" w:rsidP="002F2E0D">
      <w:pPr>
        <w:pStyle w:val="ListParagraph"/>
        <w:numPr>
          <w:ilvl w:val="0"/>
          <w:numId w:val="19"/>
        </w:numPr>
        <w:rPr>
          <w:rFonts w:ascii="Arial" w:hAnsi="Arial" w:cs="Arial"/>
        </w:rPr>
      </w:pPr>
      <w:r w:rsidRPr="00364F15">
        <w:rPr>
          <w:rFonts w:ascii="Arial" w:hAnsi="Arial" w:cs="Arial"/>
        </w:rPr>
        <w:t xml:space="preserve">66% of </w:t>
      </w:r>
      <w:r>
        <w:rPr>
          <w:rFonts w:ascii="Arial" w:hAnsi="Arial" w:cs="Arial"/>
        </w:rPr>
        <w:t>carers</w:t>
      </w:r>
      <w:r w:rsidRPr="00364F15">
        <w:rPr>
          <w:rFonts w:ascii="Arial" w:hAnsi="Arial" w:cs="Arial"/>
        </w:rPr>
        <w:t xml:space="preserve"> </w:t>
      </w:r>
      <w:r>
        <w:rPr>
          <w:rFonts w:ascii="Arial" w:hAnsi="Arial" w:cs="Arial"/>
        </w:rPr>
        <w:t>are in a caring role for 50 hours or more a week</w:t>
      </w:r>
    </w:p>
    <w:p w14:paraId="547F75F0" w14:textId="6A800D2D" w:rsidR="002F2E0D" w:rsidRPr="00364F15" w:rsidRDefault="002F2E0D" w:rsidP="002F2E0D">
      <w:pPr>
        <w:pStyle w:val="ListParagraph"/>
        <w:numPr>
          <w:ilvl w:val="0"/>
          <w:numId w:val="19"/>
        </w:numPr>
        <w:rPr>
          <w:rFonts w:ascii="Arial" w:hAnsi="Arial" w:cs="Arial"/>
        </w:rPr>
      </w:pPr>
      <w:r>
        <w:rPr>
          <w:rFonts w:ascii="Arial" w:hAnsi="Arial" w:cs="Arial"/>
        </w:rPr>
        <w:t>57</w:t>
      </w:r>
      <w:r w:rsidRPr="00364F15">
        <w:rPr>
          <w:rFonts w:ascii="Arial" w:hAnsi="Arial" w:cs="Arial"/>
        </w:rPr>
        <w:t xml:space="preserve">% of </w:t>
      </w:r>
      <w:r>
        <w:rPr>
          <w:rFonts w:ascii="Arial" w:hAnsi="Arial" w:cs="Arial"/>
        </w:rPr>
        <w:t>carers live with the person they care and support</w:t>
      </w:r>
    </w:p>
    <w:p w14:paraId="38DC5FF7" w14:textId="37C8F9F8" w:rsidR="002F2E0D" w:rsidRPr="00322B39" w:rsidRDefault="002F2E0D" w:rsidP="002F2E0D">
      <w:pPr>
        <w:pStyle w:val="ListParagraph"/>
        <w:numPr>
          <w:ilvl w:val="0"/>
          <w:numId w:val="19"/>
        </w:numPr>
        <w:rPr>
          <w:rFonts w:ascii="Arial" w:hAnsi="Arial" w:cs="Arial"/>
          <w:b/>
          <w:bCs/>
        </w:rPr>
      </w:pPr>
      <w:r>
        <w:rPr>
          <w:rFonts w:ascii="Arial" w:hAnsi="Arial" w:cs="Arial"/>
        </w:rPr>
        <w:t>73</w:t>
      </w:r>
      <w:r w:rsidRPr="00322B39">
        <w:rPr>
          <w:rFonts w:ascii="Arial" w:hAnsi="Arial" w:cs="Arial"/>
        </w:rPr>
        <w:t xml:space="preserve">% of </w:t>
      </w:r>
      <w:r>
        <w:rPr>
          <w:rFonts w:ascii="Arial" w:hAnsi="Arial" w:cs="Arial"/>
        </w:rPr>
        <w:t>carers</w:t>
      </w:r>
      <w:r w:rsidRPr="00322B39">
        <w:rPr>
          <w:rFonts w:ascii="Arial" w:hAnsi="Arial" w:cs="Arial"/>
        </w:rPr>
        <w:t xml:space="preserve"> </w:t>
      </w:r>
      <w:r>
        <w:rPr>
          <w:rFonts w:ascii="Arial" w:hAnsi="Arial" w:cs="Arial"/>
        </w:rPr>
        <w:t>don’t live with other carers</w:t>
      </w:r>
    </w:p>
    <w:p w14:paraId="36C02868" w14:textId="77777777" w:rsidR="00322B39" w:rsidRDefault="00322B39" w:rsidP="00322B39">
      <w:pPr>
        <w:rPr>
          <w:rFonts w:ascii="Arial" w:hAnsi="Arial" w:cs="Arial"/>
        </w:rPr>
      </w:pPr>
    </w:p>
    <w:p w14:paraId="28B90FD0" w14:textId="77777777" w:rsidR="002F2E0D" w:rsidRPr="002F2E0D" w:rsidRDefault="002F2E0D" w:rsidP="002F2E0D">
      <w:pPr>
        <w:rPr>
          <w:rFonts w:ascii="Arial" w:hAnsi="Arial" w:cs="Arial"/>
          <w:b/>
          <w:bCs/>
        </w:rPr>
      </w:pPr>
      <w:r w:rsidRPr="002F2E0D">
        <w:rPr>
          <w:rFonts w:ascii="Arial" w:hAnsi="Arial" w:cs="Arial"/>
          <w:b/>
          <w:bCs/>
        </w:rPr>
        <w:t xml:space="preserve">Support from others </w:t>
      </w:r>
    </w:p>
    <w:p w14:paraId="5EA05422" w14:textId="77777777" w:rsidR="002F2E0D" w:rsidRPr="002F2E0D" w:rsidRDefault="002F2E0D" w:rsidP="002F2E0D">
      <w:pPr>
        <w:rPr>
          <w:rFonts w:ascii="Arial" w:hAnsi="Arial" w:cs="Arial"/>
          <w:b/>
          <w:bCs/>
        </w:rPr>
      </w:pPr>
    </w:p>
    <w:p w14:paraId="47C897AF" w14:textId="59208D01" w:rsidR="002F2E0D" w:rsidRPr="002F2E0D" w:rsidRDefault="002F2E0D" w:rsidP="002F2E0D">
      <w:pPr>
        <w:rPr>
          <w:rFonts w:ascii="Arial" w:hAnsi="Arial" w:cs="Arial"/>
        </w:rPr>
      </w:pPr>
      <w:r w:rsidRPr="002F2E0D">
        <w:rPr>
          <w:rFonts w:ascii="Arial" w:hAnsi="Arial" w:cs="Arial"/>
        </w:rPr>
        <w:t>68% of carers get support from other organisation</w:t>
      </w:r>
      <w:r w:rsidR="00074BD3">
        <w:rPr>
          <w:rFonts w:ascii="Arial" w:hAnsi="Arial" w:cs="Arial"/>
        </w:rPr>
        <w:t>s</w:t>
      </w:r>
      <w:r w:rsidRPr="002F2E0D">
        <w:rPr>
          <w:rFonts w:ascii="Arial" w:hAnsi="Arial" w:cs="Arial"/>
        </w:rPr>
        <w:t xml:space="preserve"> or services such as GP, health</w:t>
      </w:r>
      <w:r>
        <w:rPr>
          <w:rFonts w:ascii="Arial" w:hAnsi="Arial" w:cs="Arial"/>
        </w:rPr>
        <w:t xml:space="preserve">, </w:t>
      </w:r>
      <w:r w:rsidRPr="002F2E0D">
        <w:rPr>
          <w:rFonts w:ascii="Arial" w:hAnsi="Arial" w:cs="Arial"/>
        </w:rPr>
        <w:t xml:space="preserve">and voluntary services. </w:t>
      </w:r>
    </w:p>
    <w:p w14:paraId="756FEDA9" w14:textId="77777777" w:rsidR="002F2E0D" w:rsidRPr="002F2E0D" w:rsidRDefault="002F2E0D" w:rsidP="002F2E0D">
      <w:pPr>
        <w:rPr>
          <w:rFonts w:ascii="Arial" w:hAnsi="Arial" w:cs="Arial"/>
        </w:rPr>
      </w:pPr>
    </w:p>
    <w:p w14:paraId="232BF9A3" w14:textId="50CE3754" w:rsidR="002F2E0D" w:rsidRDefault="002F2E0D" w:rsidP="002F2E0D">
      <w:pPr>
        <w:rPr>
          <w:rFonts w:ascii="Arial" w:hAnsi="Arial" w:cs="Arial"/>
        </w:rPr>
      </w:pPr>
      <w:r w:rsidRPr="002F2E0D">
        <w:rPr>
          <w:rFonts w:ascii="Arial" w:hAnsi="Arial" w:cs="Arial"/>
        </w:rPr>
        <w:t>Carers reported receiving support from a range of services including nurses, occupational therapists, respiratory physiotherapists</w:t>
      </w:r>
      <w:r w:rsidR="00074BD3">
        <w:rPr>
          <w:rFonts w:ascii="Arial" w:hAnsi="Arial" w:cs="Arial"/>
        </w:rPr>
        <w:t>,</w:t>
      </w:r>
      <w:r w:rsidRPr="002F2E0D">
        <w:rPr>
          <w:rFonts w:ascii="Arial" w:hAnsi="Arial" w:cs="Arial"/>
        </w:rPr>
        <w:t xml:space="preserve"> and community nurses, all of whom were valued for their practical help and understanding, flexibility and empathy. </w:t>
      </w:r>
    </w:p>
    <w:p w14:paraId="5796E3C3" w14:textId="77777777" w:rsidR="002F2E0D" w:rsidRDefault="002F2E0D" w:rsidP="002F2E0D">
      <w:pPr>
        <w:rPr>
          <w:rFonts w:ascii="Arial" w:hAnsi="Arial" w:cs="Arial"/>
        </w:rPr>
      </w:pPr>
    </w:p>
    <w:p w14:paraId="61FD6B79" w14:textId="21A7715B" w:rsidR="002F2E0D" w:rsidRDefault="002F2E0D" w:rsidP="002F2E0D">
      <w:pPr>
        <w:rPr>
          <w:rFonts w:ascii="Arial" w:hAnsi="Arial" w:cs="Arial"/>
        </w:rPr>
      </w:pPr>
      <w:r w:rsidRPr="002F2E0D">
        <w:rPr>
          <w:rFonts w:ascii="Arial" w:hAnsi="Arial" w:cs="Arial"/>
        </w:rPr>
        <w:t>The Carers Hub and local carer support groups and VCS and community organisations were highlighted as particularly important sources of advice, advocacy</w:t>
      </w:r>
      <w:r w:rsidR="00074BD3">
        <w:rPr>
          <w:rFonts w:ascii="Arial" w:hAnsi="Arial" w:cs="Arial"/>
        </w:rPr>
        <w:t xml:space="preserve">, </w:t>
      </w:r>
      <w:r w:rsidRPr="002F2E0D">
        <w:rPr>
          <w:rFonts w:ascii="Arial" w:hAnsi="Arial" w:cs="Arial"/>
        </w:rPr>
        <w:t>and emotional support, often described as “lifelines”.</w:t>
      </w:r>
    </w:p>
    <w:p w14:paraId="59289A7D" w14:textId="77777777" w:rsidR="004B1E1E" w:rsidRPr="002F2E0D" w:rsidRDefault="004B1E1E" w:rsidP="002F2E0D">
      <w:pPr>
        <w:rPr>
          <w:rFonts w:ascii="Arial" w:hAnsi="Arial" w:cs="Arial"/>
        </w:rPr>
      </w:pPr>
    </w:p>
    <w:p w14:paraId="0587EE3E" w14:textId="77777777" w:rsidR="002F2E0D" w:rsidRPr="002F2E0D" w:rsidRDefault="002F2E0D" w:rsidP="002F2E0D">
      <w:pPr>
        <w:jc w:val="both"/>
        <w:rPr>
          <w:rFonts w:ascii="Arial" w:hAnsi="Arial" w:cs="Arial"/>
          <w:b/>
          <w:bCs/>
          <w:sz w:val="26"/>
          <w:szCs w:val="26"/>
        </w:rPr>
      </w:pPr>
      <w:r w:rsidRPr="002F2E0D">
        <w:rPr>
          <w:rFonts w:ascii="Arial" w:hAnsi="Arial" w:cs="Arial"/>
          <w:b/>
          <w:bCs/>
          <w:sz w:val="26"/>
          <w:szCs w:val="26"/>
        </w:rPr>
        <w:t>Support for carers</w:t>
      </w:r>
    </w:p>
    <w:p w14:paraId="4ACB7B58" w14:textId="77777777" w:rsidR="002F2E0D" w:rsidRDefault="002F2E0D" w:rsidP="002F2E0D">
      <w:pPr>
        <w:jc w:val="both"/>
        <w:rPr>
          <w:rFonts w:ascii="Arial" w:hAnsi="Arial" w:cs="Arial"/>
          <w:b/>
          <w:bCs/>
        </w:rPr>
      </w:pPr>
    </w:p>
    <w:p w14:paraId="28CE492B" w14:textId="0CD9BA96" w:rsidR="004B1E1E" w:rsidRDefault="002F2E0D" w:rsidP="002F2E0D">
      <w:pPr>
        <w:rPr>
          <w:rFonts w:ascii="Arial" w:hAnsi="Arial" w:cs="Arial"/>
        </w:rPr>
      </w:pPr>
      <w:r>
        <w:rPr>
          <w:rFonts w:ascii="Arial" w:hAnsi="Arial" w:cs="Arial"/>
        </w:rPr>
        <w:t xml:space="preserve">60% of carers told us they had a conversation/assessment with someone from the Carers Hub or Adult Social Care. Of that total, 79% said they felt listened to. </w:t>
      </w:r>
    </w:p>
    <w:p w14:paraId="1F20EA02" w14:textId="77777777" w:rsidR="00062A96" w:rsidRPr="00A92401" w:rsidRDefault="00062A96" w:rsidP="002F2E0D">
      <w:pPr>
        <w:rPr>
          <w:rFonts w:ascii="Arial" w:hAnsi="Arial" w:cs="Arial"/>
        </w:rPr>
      </w:pPr>
    </w:p>
    <w:p w14:paraId="072B2A2A" w14:textId="77777777" w:rsidR="002F2E0D" w:rsidRPr="00ED3C84" w:rsidRDefault="002F2E0D" w:rsidP="002F2E0D">
      <w:pPr>
        <w:rPr>
          <w:rFonts w:ascii="Arial" w:hAnsi="Arial" w:cs="Arial"/>
          <w:b/>
          <w:bCs/>
          <w:color w:val="A93A80"/>
        </w:rPr>
      </w:pPr>
      <w:r>
        <w:rPr>
          <w:rFonts w:ascii="Arial" w:hAnsi="Arial" w:cs="Arial"/>
          <w:noProof/>
        </w:rPr>
        <w:lastRenderedPageBreak/>
        <w:drawing>
          <wp:inline distT="0" distB="0" distL="0" distR="0" wp14:anchorId="11D50A86" wp14:editId="6946BCF8">
            <wp:extent cx="2813538" cy="2552700"/>
            <wp:effectExtent l="0" t="0" r="0" b="0"/>
            <wp:docPr id="21123667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446D8">
        <w:rPr>
          <w:rFonts w:ascii="Arial" w:hAnsi="Arial" w:cs="Arial"/>
          <w:noProof/>
        </w:rPr>
        <w:t xml:space="preserve"> </w:t>
      </w:r>
      <w:r>
        <w:rPr>
          <w:rFonts w:ascii="Arial" w:hAnsi="Arial" w:cs="Arial"/>
          <w:noProof/>
        </w:rPr>
        <w:drawing>
          <wp:inline distT="0" distB="0" distL="0" distR="0" wp14:anchorId="145A9ACC" wp14:editId="34601D09">
            <wp:extent cx="2487930" cy="2433917"/>
            <wp:effectExtent l="0" t="0" r="1270" b="5080"/>
            <wp:docPr id="147770885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CA2F53" w14:textId="77777777" w:rsidR="00062A96" w:rsidRDefault="00062A96" w:rsidP="002F2E0D">
      <w:pPr>
        <w:rPr>
          <w:rFonts w:ascii="Arial" w:hAnsi="Arial" w:cs="Arial"/>
        </w:rPr>
      </w:pPr>
    </w:p>
    <w:p w14:paraId="4FACCFF8" w14:textId="77777777" w:rsidR="00062A96" w:rsidRDefault="002F2E0D" w:rsidP="002F2E0D">
      <w:pPr>
        <w:rPr>
          <w:rFonts w:ascii="Arial" w:hAnsi="Arial" w:cs="Arial"/>
        </w:rPr>
      </w:pPr>
      <w:r>
        <w:rPr>
          <w:rFonts w:ascii="Arial" w:hAnsi="Arial" w:cs="Arial"/>
        </w:rPr>
        <w:t>77% reported that they could talk about their needs and the impact of caring on their whole family.</w:t>
      </w:r>
      <w:r w:rsidR="00062A96">
        <w:rPr>
          <w:rFonts w:ascii="Arial" w:hAnsi="Arial" w:cs="Arial"/>
        </w:rPr>
        <w:t xml:space="preserve"> </w:t>
      </w:r>
    </w:p>
    <w:p w14:paraId="7C32AD4C" w14:textId="77777777" w:rsidR="00062A96" w:rsidRDefault="00062A96" w:rsidP="002F2E0D">
      <w:pPr>
        <w:rPr>
          <w:rFonts w:ascii="Arial" w:hAnsi="Arial" w:cs="Arial"/>
        </w:rPr>
      </w:pPr>
    </w:p>
    <w:p w14:paraId="1DFD338C" w14:textId="2DD47FC1" w:rsidR="002F2E0D" w:rsidRDefault="002F2E0D" w:rsidP="002F2E0D">
      <w:pPr>
        <w:rPr>
          <w:rFonts w:ascii="Arial" w:hAnsi="Arial" w:cs="Arial"/>
        </w:rPr>
      </w:pPr>
      <w:r>
        <w:rPr>
          <w:rFonts w:ascii="Arial" w:hAnsi="Arial" w:cs="Arial"/>
        </w:rPr>
        <w:t>However, only 55% of carers felt they c</w:t>
      </w:r>
      <w:r w:rsidR="00074BD3">
        <w:rPr>
          <w:rFonts w:ascii="Arial" w:hAnsi="Arial" w:cs="Arial"/>
        </w:rPr>
        <w:t>ould</w:t>
      </w:r>
      <w:r>
        <w:rPr>
          <w:rFonts w:ascii="Arial" w:hAnsi="Arial" w:cs="Arial"/>
        </w:rPr>
        <w:t xml:space="preserve"> get a break from their caring role with 51% of those breaks coming from friends and family.</w:t>
      </w:r>
    </w:p>
    <w:p w14:paraId="15AF54BC" w14:textId="77777777" w:rsidR="002F2E0D" w:rsidRDefault="002F2E0D" w:rsidP="002F2E0D">
      <w:pPr>
        <w:rPr>
          <w:rFonts w:ascii="Arial" w:hAnsi="Arial" w:cs="Arial"/>
        </w:rPr>
      </w:pPr>
    </w:p>
    <w:p w14:paraId="02525FBB" w14:textId="0B762120" w:rsidR="002F2E0D" w:rsidRDefault="002F2E0D" w:rsidP="002F2E0D">
      <w:pPr>
        <w:rPr>
          <w:rFonts w:ascii="Arial" w:hAnsi="Arial" w:cs="Arial"/>
        </w:rPr>
      </w:pPr>
      <w:r>
        <w:rPr>
          <w:rFonts w:ascii="Arial" w:hAnsi="Arial" w:cs="Arial"/>
        </w:rPr>
        <w:t xml:space="preserve">Additionally, when asked specifically </w:t>
      </w:r>
      <w:r w:rsidR="00062A96">
        <w:rPr>
          <w:rFonts w:ascii="Arial" w:hAnsi="Arial" w:cs="Arial"/>
        </w:rPr>
        <w:t>if they could get</w:t>
      </w:r>
      <w:r>
        <w:rPr>
          <w:rFonts w:ascii="Arial" w:hAnsi="Arial" w:cs="Arial"/>
        </w:rPr>
        <w:t xml:space="preserve"> support as a carer from an unpaid family member or friend</w:t>
      </w:r>
      <w:r w:rsidR="00062A96">
        <w:rPr>
          <w:rFonts w:ascii="Arial" w:hAnsi="Arial" w:cs="Arial"/>
        </w:rPr>
        <w:t>,</w:t>
      </w:r>
      <w:r>
        <w:rPr>
          <w:rFonts w:ascii="Arial" w:hAnsi="Arial" w:cs="Arial"/>
        </w:rPr>
        <w:t xml:space="preserve"> 54% answered yes.</w:t>
      </w:r>
    </w:p>
    <w:p w14:paraId="2D2F3B96" w14:textId="77777777" w:rsidR="002F2E0D" w:rsidRDefault="002F2E0D" w:rsidP="002F2E0D">
      <w:pPr>
        <w:rPr>
          <w:rFonts w:ascii="Arial" w:hAnsi="Arial" w:cs="Arial"/>
        </w:rPr>
      </w:pPr>
    </w:p>
    <w:p w14:paraId="080DBB3F" w14:textId="58023309" w:rsidR="002F2E0D" w:rsidRDefault="002F2E0D" w:rsidP="002F2E0D">
      <w:pPr>
        <w:rPr>
          <w:rFonts w:ascii="Arial" w:hAnsi="Arial" w:cs="Arial"/>
        </w:rPr>
      </w:pPr>
      <w:r>
        <w:rPr>
          <w:rFonts w:ascii="Arial" w:hAnsi="Arial" w:cs="Arial"/>
        </w:rPr>
        <w:t xml:space="preserve">For those </w:t>
      </w:r>
      <w:r w:rsidR="00074BD3">
        <w:rPr>
          <w:rFonts w:ascii="Arial" w:hAnsi="Arial" w:cs="Arial"/>
        </w:rPr>
        <w:t>who</w:t>
      </w:r>
      <w:r>
        <w:rPr>
          <w:rFonts w:ascii="Arial" w:hAnsi="Arial" w:cs="Arial"/>
        </w:rPr>
        <w:t xml:space="preserve"> answered </w:t>
      </w:r>
      <w:r w:rsidR="00062A96">
        <w:rPr>
          <w:rFonts w:ascii="Arial" w:hAnsi="Arial" w:cs="Arial"/>
        </w:rPr>
        <w:t>yes,</w:t>
      </w:r>
      <w:r>
        <w:rPr>
          <w:rFonts w:ascii="Arial" w:hAnsi="Arial" w:cs="Arial"/>
        </w:rPr>
        <w:t xml:space="preserve"> the following word cloud highlights the most common responses to </w:t>
      </w:r>
      <w:r w:rsidR="00074BD3">
        <w:rPr>
          <w:rFonts w:ascii="Arial" w:hAnsi="Arial" w:cs="Arial"/>
        </w:rPr>
        <w:t>“W</w:t>
      </w:r>
      <w:r>
        <w:rPr>
          <w:rFonts w:ascii="Arial" w:hAnsi="Arial" w:cs="Arial"/>
        </w:rPr>
        <w:t>ho supports you</w:t>
      </w:r>
      <w:r w:rsidR="00074BD3">
        <w:rPr>
          <w:rFonts w:ascii="Arial" w:hAnsi="Arial" w:cs="Arial"/>
        </w:rPr>
        <w:t>?”</w:t>
      </w:r>
      <w:r>
        <w:rPr>
          <w:rFonts w:ascii="Arial" w:hAnsi="Arial" w:cs="Arial"/>
        </w:rPr>
        <w:t>:</w:t>
      </w:r>
    </w:p>
    <w:p w14:paraId="49798F73" w14:textId="77777777" w:rsidR="004B1E1E" w:rsidRDefault="004B1E1E" w:rsidP="002F2E0D">
      <w:pPr>
        <w:rPr>
          <w:rFonts w:ascii="Arial" w:hAnsi="Arial" w:cs="Arial"/>
        </w:rPr>
      </w:pPr>
    </w:p>
    <w:p w14:paraId="16CEED8B" w14:textId="77777777" w:rsidR="00062A96" w:rsidRDefault="00062A96" w:rsidP="002F2E0D">
      <w:pPr>
        <w:rPr>
          <w:rFonts w:ascii="Arial" w:hAnsi="Arial" w:cs="Arial"/>
        </w:rPr>
      </w:pPr>
    </w:p>
    <w:p w14:paraId="725F50AB" w14:textId="636306D0" w:rsidR="00062A96" w:rsidRPr="00621954" w:rsidRDefault="00062A96" w:rsidP="00062A96">
      <w:pPr>
        <w:jc w:val="center"/>
        <w:rPr>
          <w:rFonts w:ascii="Arial" w:hAnsi="Arial" w:cs="Arial"/>
        </w:rPr>
      </w:pPr>
      <w:r>
        <w:rPr>
          <w:noProof/>
        </w:rPr>
        <w:drawing>
          <wp:inline distT="0" distB="0" distL="0" distR="0" wp14:anchorId="69094143" wp14:editId="46F253DC">
            <wp:extent cx="5731510" cy="1261745"/>
            <wp:effectExtent l="0" t="0" r="0" b="0"/>
            <wp:docPr id="687533127"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33127" name="Picture 1" descr="A close up of words&#10;&#10;AI-generated content may be incorrect."/>
                    <pic:cNvPicPr/>
                  </pic:nvPicPr>
                  <pic:blipFill>
                    <a:blip r:embed="rId29"/>
                    <a:stretch>
                      <a:fillRect/>
                    </a:stretch>
                  </pic:blipFill>
                  <pic:spPr>
                    <a:xfrm>
                      <a:off x="0" y="0"/>
                      <a:ext cx="5731510" cy="1261745"/>
                    </a:xfrm>
                    <a:prstGeom prst="rect">
                      <a:avLst/>
                    </a:prstGeom>
                    <a:ln>
                      <a:noFill/>
                    </a:ln>
                  </pic:spPr>
                </pic:pic>
              </a:graphicData>
            </a:graphic>
          </wp:inline>
        </w:drawing>
      </w:r>
    </w:p>
    <w:p w14:paraId="68D0AE3C" w14:textId="77777777" w:rsidR="002F2E0D" w:rsidRPr="00322B39" w:rsidRDefault="002F2E0D" w:rsidP="002F2E0D">
      <w:pPr>
        <w:rPr>
          <w:rFonts w:ascii="Arial" w:hAnsi="Arial" w:cs="Arial"/>
        </w:rPr>
      </w:pPr>
    </w:p>
    <w:p w14:paraId="72CF89A0" w14:textId="77777777" w:rsidR="009F72F1" w:rsidRDefault="009F72F1" w:rsidP="00516574">
      <w:pPr>
        <w:rPr>
          <w:rFonts w:ascii="Arial" w:hAnsi="Arial" w:cs="Arial"/>
          <w:color w:val="404040" w:themeColor="text1" w:themeTint="BF"/>
        </w:rPr>
      </w:pPr>
    </w:p>
    <w:p w14:paraId="4E11DD06" w14:textId="77777777" w:rsidR="004B1E1E" w:rsidRDefault="004B1E1E" w:rsidP="00516574">
      <w:pPr>
        <w:rPr>
          <w:rFonts w:ascii="Arial" w:hAnsi="Arial" w:cs="Arial"/>
          <w:color w:val="404040" w:themeColor="text1" w:themeTint="BF"/>
        </w:rPr>
      </w:pPr>
    </w:p>
    <w:p w14:paraId="58CA35D7" w14:textId="77777777" w:rsidR="004B1E1E" w:rsidRDefault="004B1E1E" w:rsidP="00516574">
      <w:pPr>
        <w:rPr>
          <w:rFonts w:ascii="Arial" w:hAnsi="Arial" w:cs="Arial"/>
          <w:color w:val="404040" w:themeColor="text1" w:themeTint="BF"/>
        </w:rPr>
      </w:pPr>
    </w:p>
    <w:p w14:paraId="78EDD7FB" w14:textId="77777777" w:rsidR="00A744CA" w:rsidRDefault="00A744CA" w:rsidP="00516574">
      <w:pPr>
        <w:rPr>
          <w:rFonts w:ascii="Arial" w:hAnsi="Arial" w:cs="Arial"/>
          <w:color w:val="404040" w:themeColor="text1" w:themeTint="BF"/>
        </w:rPr>
      </w:pPr>
    </w:p>
    <w:p w14:paraId="7287C83F" w14:textId="77777777" w:rsidR="00A744CA" w:rsidRDefault="00A744CA" w:rsidP="00516574">
      <w:pPr>
        <w:rPr>
          <w:rFonts w:ascii="Arial" w:hAnsi="Arial" w:cs="Arial"/>
          <w:color w:val="404040" w:themeColor="text1" w:themeTint="BF"/>
        </w:rPr>
      </w:pPr>
    </w:p>
    <w:p w14:paraId="25FFEA0B" w14:textId="77777777" w:rsidR="00A744CA" w:rsidRDefault="00A744CA" w:rsidP="00516574">
      <w:pPr>
        <w:rPr>
          <w:rFonts w:ascii="Arial" w:hAnsi="Arial" w:cs="Arial"/>
          <w:color w:val="404040" w:themeColor="text1" w:themeTint="BF"/>
        </w:rPr>
      </w:pPr>
    </w:p>
    <w:p w14:paraId="7043F433" w14:textId="77777777" w:rsidR="00A744CA" w:rsidRDefault="00A744CA" w:rsidP="00516574">
      <w:pPr>
        <w:rPr>
          <w:rFonts w:ascii="Arial" w:hAnsi="Arial" w:cs="Arial"/>
          <w:color w:val="404040" w:themeColor="text1" w:themeTint="BF"/>
        </w:rPr>
      </w:pPr>
    </w:p>
    <w:p w14:paraId="5B2F05C1" w14:textId="77777777" w:rsidR="00A744CA" w:rsidRDefault="00A744CA" w:rsidP="00516574">
      <w:pPr>
        <w:rPr>
          <w:rFonts w:ascii="Arial" w:hAnsi="Arial" w:cs="Arial"/>
          <w:color w:val="404040" w:themeColor="text1" w:themeTint="BF"/>
        </w:rPr>
      </w:pPr>
    </w:p>
    <w:p w14:paraId="3A20334F" w14:textId="77777777" w:rsidR="00A744CA" w:rsidRDefault="00A744CA" w:rsidP="00516574">
      <w:pPr>
        <w:rPr>
          <w:rFonts w:ascii="Arial" w:hAnsi="Arial" w:cs="Arial"/>
          <w:color w:val="404040" w:themeColor="text1" w:themeTint="BF"/>
        </w:rPr>
      </w:pPr>
    </w:p>
    <w:p w14:paraId="10E3D4EF" w14:textId="77777777" w:rsidR="00A744CA" w:rsidRDefault="00A744CA" w:rsidP="00516574">
      <w:pPr>
        <w:rPr>
          <w:rFonts w:ascii="Arial" w:hAnsi="Arial" w:cs="Arial"/>
          <w:color w:val="404040" w:themeColor="text1" w:themeTint="BF"/>
        </w:rPr>
      </w:pPr>
    </w:p>
    <w:p w14:paraId="4FE9E6B4" w14:textId="77777777" w:rsidR="00A744CA" w:rsidRDefault="00A744CA" w:rsidP="00516574">
      <w:pPr>
        <w:rPr>
          <w:rFonts w:ascii="Arial" w:hAnsi="Arial" w:cs="Arial"/>
          <w:color w:val="404040" w:themeColor="text1" w:themeTint="BF"/>
        </w:rPr>
      </w:pPr>
    </w:p>
    <w:p w14:paraId="3892E1B6" w14:textId="77777777" w:rsidR="004B1E1E" w:rsidRDefault="004B1E1E" w:rsidP="00516574">
      <w:pPr>
        <w:rPr>
          <w:rFonts w:ascii="Arial" w:hAnsi="Arial" w:cs="Arial"/>
          <w:color w:val="404040" w:themeColor="text1" w:themeTint="BF"/>
        </w:rPr>
      </w:pPr>
    </w:p>
    <w:p w14:paraId="3598D206" w14:textId="0266731E" w:rsidR="009F72F1" w:rsidRPr="00AF1147" w:rsidRDefault="00062A96" w:rsidP="009F72F1">
      <w:pPr>
        <w:pBdr>
          <w:top w:val="single" w:sz="48" w:space="1" w:color="7D55C7"/>
          <w:left w:val="single" w:sz="48" w:space="4" w:color="7D55C7"/>
          <w:bottom w:val="single" w:sz="48" w:space="1" w:color="7D55C7"/>
          <w:right w:val="single" w:sz="48" w:space="4" w:color="7D55C7"/>
        </w:pBdr>
        <w:shd w:val="clear" w:color="auto" w:fill="7D55C7"/>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Measuring against the Practice Framework</w:t>
      </w:r>
    </w:p>
    <w:p w14:paraId="42BDFF14" w14:textId="77777777" w:rsidR="009F72F1" w:rsidRDefault="009F72F1" w:rsidP="009F72F1">
      <w:pPr>
        <w:rPr>
          <w:rFonts w:ascii="Arial" w:hAnsi="Arial" w:cs="Arial"/>
          <w:b/>
          <w:bCs/>
          <w:color w:val="A93A80"/>
        </w:rPr>
      </w:pPr>
    </w:p>
    <w:p w14:paraId="1A121584" w14:textId="68123148" w:rsidR="00062A96" w:rsidRPr="00062A96" w:rsidRDefault="00062A96" w:rsidP="00062A96">
      <w:pPr>
        <w:rPr>
          <w:rFonts w:ascii="Arial" w:hAnsi="Arial" w:cs="Arial"/>
          <w:color w:val="404040" w:themeColor="text1" w:themeTint="BF"/>
        </w:rPr>
      </w:pPr>
      <w:r w:rsidRPr="00062A96">
        <w:rPr>
          <w:rFonts w:ascii="Arial" w:hAnsi="Arial" w:cs="Arial"/>
          <w:color w:val="404040" w:themeColor="text1" w:themeTint="BF"/>
        </w:rPr>
        <w:t>The statements below show how Nottinghamshire County Council wants its staff to work</w:t>
      </w:r>
      <w:r w:rsidR="005B1052">
        <w:rPr>
          <w:rFonts w:ascii="Arial" w:hAnsi="Arial" w:cs="Arial"/>
          <w:color w:val="404040" w:themeColor="text1" w:themeTint="BF"/>
        </w:rPr>
        <w:t>.</w:t>
      </w:r>
      <w:r w:rsidRPr="00062A96">
        <w:rPr>
          <w:rFonts w:ascii="Arial" w:hAnsi="Arial" w:cs="Arial"/>
          <w:color w:val="404040" w:themeColor="text1" w:themeTint="BF"/>
        </w:rPr>
        <w:t xml:space="preserve"> </w:t>
      </w:r>
      <w:r w:rsidR="005B1052">
        <w:rPr>
          <w:rFonts w:ascii="Arial" w:hAnsi="Arial" w:cs="Arial"/>
          <w:color w:val="404040" w:themeColor="text1" w:themeTint="BF"/>
        </w:rPr>
        <w:t>T</w:t>
      </w:r>
      <w:r w:rsidRPr="00062A96">
        <w:rPr>
          <w:rFonts w:ascii="Arial" w:hAnsi="Arial" w:cs="Arial"/>
          <w:color w:val="404040" w:themeColor="text1" w:themeTint="BF"/>
        </w:rPr>
        <w:t>hese results show how well we do against the following statements from the survey:</w:t>
      </w:r>
    </w:p>
    <w:p w14:paraId="42D01E9A" w14:textId="77777777" w:rsidR="00062A96" w:rsidRPr="00062A96" w:rsidRDefault="00062A96" w:rsidP="00062A96">
      <w:pPr>
        <w:rPr>
          <w:rFonts w:ascii="Arial" w:hAnsi="Arial" w:cs="Arial"/>
          <w:color w:val="404040" w:themeColor="text1" w:themeTint="BF"/>
        </w:rPr>
      </w:pPr>
    </w:p>
    <w:p w14:paraId="4532D5E2" w14:textId="77777777" w:rsidR="00062A96" w:rsidRPr="00062A96" w:rsidRDefault="00062A96" w:rsidP="00062A96">
      <w:pPr>
        <w:rPr>
          <w:rFonts w:ascii="Arial" w:hAnsi="Arial" w:cs="Arial"/>
          <w:color w:val="404040" w:themeColor="text1" w:themeTint="BF"/>
        </w:rPr>
      </w:pPr>
      <w:r w:rsidRPr="00062A96">
        <w:rPr>
          <w:rFonts w:ascii="Arial" w:hAnsi="Arial" w:cs="Arial"/>
          <w:noProof/>
          <w:color w:val="404040" w:themeColor="text1" w:themeTint="BF"/>
        </w:rPr>
        <w:drawing>
          <wp:inline distT="0" distB="0" distL="0" distR="0" wp14:anchorId="638F0B33" wp14:editId="01AD893F">
            <wp:extent cx="5731510" cy="746182"/>
            <wp:effectExtent l="0" t="0" r="2540" b="0"/>
            <wp:docPr id="5876621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62120" name="Picture 1" descr="A screenshot of a computer&#10;&#10;AI-generated content may be incorrect."/>
                    <pic:cNvPicPr/>
                  </pic:nvPicPr>
                  <pic:blipFill rotWithShape="1">
                    <a:blip r:embed="rId30"/>
                    <a:srcRect l="8037" t="32151" r="77621" b="63041"/>
                    <a:stretch>
                      <a:fillRect/>
                    </a:stretch>
                  </pic:blipFill>
                  <pic:spPr bwMode="auto">
                    <a:xfrm>
                      <a:off x="0" y="0"/>
                      <a:ext cx="5731510" cy="746182"/>
                    </a:xfrm>
                    <a:prstGeom prst="rect">
                      <a:avLst/>
                    </a:prstGeom>
                    <a:ln>
                      <a:noFill/>
                    </a:ln>
                    <a:extLst>
                      <a:ext uri="{53640926-AAD7-44D8-BBD7-CCE9431645EC}">
                        <a14:shadowObscured xmlns:a14="http://schemas.microsoft.com/office/drawing/2010/main"/>
                      </a:ext>
                    </a:extLst>
                  </pic:spPr>
                </pic:pic>
              </a:graphicData>
            </a:graphic>
          </wp:inline>
        </w:drawing>
      </w:r>
    </w:p>
    <w:p w14:paraId="30C2CFA1" w14:textId="77777777" w:rsidR="00062A96" w:rsidRPr="00062A96" w:rsidRDefault="00062A96" w:rsidP="00062A96">
      <w:pPr>
        <w:rPr>
          <w:rFonts w:ascii="Arial" w:hAnsi="Arial" w:cs="Arial"/>
          <w:b/>
          <w:bCs/>
          <w:color w:val="404040" w:themeColor="text1" w:themeTint="BF"/>
          <w:u w:val="single"/>
        </w:rPr>
      </w:pPr>
    </w:p>
    <w:p w14:paraId="3CA42C34" w14:textId="19FB95E0" w:rsidR="00062A96" w:rsidRPr="00062A96" w:rsidRDefault="00062A96" w:rsidP="00062A96">
      <w:pPr>
        <w:rPr>
          <w:rFonts w:ascii="Arial" w:hAnsi="Arial" w:cs="Arial"/>
          <w:color w:val="404040" w:themeColor="text1" w:themeTint="BF"/>
        </w:rPr>
      </w:pPr>
      <w:r w:rsidRPr="00062A96">
        <w:rPr>
          <w:rFonts w:ascii="Arial" w:hAnsi="Arial" w:cs="Arial"/>
          <w:color w:val="404040" w:themeColor="text1" w:themeTint="BF"/>
        </w:rPr>
        <w:t>The responses show a difference between those drawing on care and support and carers</w:t>
      </w:r>
      <w:r w:rsidR="00900FDE">
        <w:rPr>
          <w:rFonts w:ascii="Arial" w:hAnsi="Arial" w:cs="Arial"/>
          <w:color w:val="404040" w:themeColor="text1" w:themeTint="BF"/>
        </w:rPr>
        <w:t>,</w:t>
      </w:r>
      <w:r w:rsidRPr="00062A96">
        <w:rPr>
          <w:rFonts w:ascii="Arial" w:hAnsi="Arial" w:cs="Arial"/>
          <w:color w:val="404040" w:themeColor="text1" w:themeTint="BF"/>
        </w:rPr>
        <w:t xml:space="preserve"> with carers much more likely to answer sometimes to all questions than always. The highest “never” and “sometimes” responses came from carers (73% in survey) in answer to the “</w:t>
      </w:r>
      <w:r w:rsidR="00900FDE">
        <w:rPr>
          <w:rFonts w:ascii="Arial" w:hAnsi="Arial" w:cs="Arial"/>
          <w:color w:val="404040" w:themeColor="text1" w:themeTint="BF"/>
        </w:rPr>
        <w:t>W</w:t>
      </w:r>
      <w:r w:rsidRPr="00062A96">
        <w:rPr>
          <w:rFonts w:ascii="Arial" w:hAnsi="Arial" w:cs="Arial"/>
          <w:color w:val="404040" w:themeColor="text1" w:themeTint="BF"/>
        </w:rPr>
        <w:t>e’re present” statement.</w:t>
      </w:r>
    </w:p>
    <w:p w14:paraId="0140A322" w14:textId="77777777" w:rsidR="00062A96" w:rsidRPr="00062A96" w:rsidRDefault="00062A96" w:rsidP="00062A96">
      <w:pPr>
        <w:rPr>
          <w:rFonts w:ascii="Arial" w:hAnsi="Arial" w:cs="Arial"/>
          <w:color w:val="404040" w:themeColor="text1" w:themeTint="BF"/>
        </w:rPr>
      </w:pPr>
    </w:p>
    <w:p w14:paraId="1B9D4112" w14:textId="55615C35" w:rsidR="00900FDE" w:rsidRDefault="00062A96" w:rsidP="009F72F1">
      <w:pPr>
        <w:rPr>
          <w:rFonts w:ascii="Arial" w:hAnsi="Arial" w:cs="Arial"/>
          <w:color w:val="404040" w:themeColor="text1" w:themeTint="BF"/>
        </w:rPr>
      </w:pPr>
      <w:r w:rsidRPr="00062A96">
        <w:rPr>
          <w:rFonts w:ascii="Arial" w:hAnsi="Arial" w:cs="Arial"/>
          <w:color w:val="404040" w:themeColor="text1" w:themeTint="BF"/>
        </w:rPr>
        <w:t>While it is hard to combine like for like as the 2023 report combined carers and people who draw on care and supports answers, what we can see is that from 2023 “never” and “sometimes” have increased for carers but decreased for people drawing on care and support (33% in survey) whic</w:t>
      </w:r>
      <w:r w:rsidR="005B1052">
        <w:rPr>
          <w:rFonts w:ascii="Arial" w:hAnsi="Arial" w:cs="Arial"/>
          <w:color w:val="404040" w:themeColor="text1" w:themeTint="BF"/>
        </w:rPr>
        <w:t>h</w:t>
      </w:r>
      <w:r w:rsidRPr="00062A96">
        <w:rPr>
          <w:rFonts w:ascii="Arial" w:hAnsi="Arial" w:cs="Arial"/>
          <w:color w:val="404040" w:themeColor="text1" w:themeTint="BF"/>
        </w:rPr>
        <w:t xml:space="preserve"> demonstrates most people believe staff are either always or often present and shows improvement from</w:t>
      </w:r>
      <w:r w:rsidR="005B1052">
        <w:rPr>
          <w:rFonts w:ascii="Arial" w:hAnsi="Arial" w:cs="Arial"/>
          <w:color w:val="404040" w:themeColor="text1" w:themeTint="BF"/>
        </w:rPr>
        <w:t xml:space="preserve"> the</w:t>
      </w:r>
      <w:r w:rsidRPr="00062A96">
        <w:rPr>
          <w:rFonts w:ascii="Arial" w:hAnsi="Arial" w:cs="Arial"/>
          <w:color w:val="404040" w:themeColor="text1" w:themeTint="BF"/>
        </w:rPr>
        <w:t xml:space="preserve"> last survey.</w:t>
      </w:r>
      <w:r w:rsidR="00900FDE">
        <w:rPr>
          <w:rFonts w:ascii="Arial" w:hAnsi="Arial" w:cs="Arial"/>
          <w:color w:val="404040" w:themeColor="text1" w:themeTint="BF"/>
        </w:rPr>
        <w:t xml:space="preserve"> </w:t>
      </w:r>
    </w:p>
    <w:p w14:paraId="63169A47" w14:textId="77777777" w:rsidR="00900FDE" w:rsidRDefault="00900FDE" w:rsidP="009F72F1">
      <w:pPr>
        <w:rPr>
          <w:rFonts w:ascii="Arial" w:hAnsi="Arial" w:cs="Arial"/>
          <w:color w:val="404040" w:themeColor="text1" w:themeTint="BF"/>
        </w:rPr>
      </w:pPr>
    </w:p>
    <w:p w14:paraId="3E04AA4B" w14:textId="6562B2CA" w:rsidR="00900FDE" w:rsidRPr="00900FDE" w:rsidRDefault="00900FDE" w:rsidP="00900FDE">
      <w:pPr>
        <w:rPr>
          <w:rFonts w:ascii="Arial" w:hAnsi="Arial" w:cs="Arial"/>
          <w:b/>
          <w:bCs/>
          <w:color w:val="404040" w:themeColor="text1" w:themeTint="BF"/>
        </w:rPr>
      </w:pPr>
      <w:r w:rsidRPr="00900FDE">
        <w:rPr>
          <w:rFonts w:ascii="Arial" w:hAnsi="Arial" w:cs="Arial"/>
          <w:b/>
          <w:bCs/>
          <w:color w:val="404040" w:themeColor="text1" w:themeTint="BF"/>
        </w:rPr>
        <w:t>Reflection on social care and social work systems</w:t>
      </w:r>
    </w:p>
    <w:p w14:paraId="013A7D97" w14:textId="75FBD72B" w:rsidR="00900FDE" w:rsidRDefault="00900FDE" w:rsidP="00900FDE">
      <w:pPr>
        <w:rPr>
          <w:rFonts w:ascii="Arial" w:hAnsi="Arial" w:cs="Arial"/>
          <w:color w:val="404040" w:themeColor="text1" w:themeTint="BF"/>
        </w:rPr>
      </w:pPr>
    </w:p>
    <w:p w14:paraId="20FBC00D" w14:textId="1EE77E7D" w:rsidR="004B1E1E" w:rsidRDefault="00900FDE" w:rsidP="00900FDE">
      <w:pPr>
        <w:rPr>
          <w:rFonts w:ascii="Arial" w:hAnsi="Arial" w:cs="Arial"/>
          <w:color w:val="404040" w:themeColor="text1" w:themeTint="BF"/>
        </w:rPr>
      </w:pPr>
      <w:r w:rsidRPr="00900FDE">
        <w:rPr>
          <w:rFonts w:ascii="Arial" w:hAnsi="Arial" w:cs="Arial"/>
          <w:color w:val="404040" w:themeColor="text1" w:themeTint="BF"/>
        </w:rPr>
        <w:t xml:space="preserve">Many people gave positive examples of social workers and advisers who had helped them navigate the system and access the right support.  </w:t>
      </w:r>
    </w:p>
    <w:p w14:paraId="38B1B5EC" w14:textId="77777777" w:rsidR="004B1E1E" w:rsidRDefault="004B1E1E" w:rsidP="00900FDE">
      <w:pPr>
        <w:rPr>
          <w:rFonts w:ascii="Arial" w:hAnsi="Arial" w:cs="Arial"/>
          <w:color w:val="404040" w:themeColor="text1" w:themeTint="BF"/>
        </w:rPr>
      </w:pPr>
    </w:p>
    <w:p w14:paraId="3AC91670" w14:textId="4F6E875A" w:rsidR="004B1E1E" w:rsidRPr="00900FDE" w:rsidRDefault="004B1E1E" w:rsidP="00900FDE">
      <w:pPr>
        <w:rPr>
          <w:rFonts w:ascii="Arial" w:hAnsi="Arial" w:cs="Arial"/>
          <w:color w:val="404040" w:themeColor="text1" w:themeTint="BF"/>
        </w:rPr>
      </w:pPr>
      <w:r w:rsidRPr="00900FDE">
        <w:rPr>
          <w:rFonts w:ascii="Arial" w:hAnsi="Arial" w:cs="Arial"/>
          <w:noProof/>
          <w:color w:val="404040" w:themeColor="text1" w:themeTint="BF"/>
        </w:rPr>
        <w:drawing>
          <wp:anchor distT="0" distB="0" distL="114300" distR="114300" simplePos="0" relativeHeight="251658266" behindDoc="0" locked="0" layoutInCell="1" allowOverlap="1" wp14:anchorId="5E4B582B" wp14:editId="6646A1CF">
            <wp:simplePos x="0" y="0"/>
            <wp:positionH relativeFrom="margin">
              <wp:posOffset>657225</wp:posOffset>
            </wp:positionH>
            <wp:positionV relativeFrom="paragraph">
              <wp:posOffset>122619</wp:posOffset>
            </wp:positionV>
            <wp:extent cx="4489450" cy="2644775"/>
            <wp:effectExtent l="0" t="0" r="0" b="0"/>
            <wp:wrapSquare wrapText="bothSides"/>
            <wp:docPr id="195798979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2E6CF415" w14:textId="77777777" w:rsidR="00900FDE" w:rsidRPr="00900FDE" w:rsidRDefault="00900FDE" w:rsidP="00900FDE">
      <w:pPr>
        <w:rPr>
          <w:rFonts w:ascii="Arial" w:hAnsi="Arial" w:cs="Arial"/>
          <w:color w:val="404040" w:themeColor="text1" w:themeTint="BF"/>
        </w:rPr>
      </w:pPr>
    </w:p>
    <w:p w14:paraId="71BB4B11" w14:textId="77777777" w:rsidR="004B1E1E" w:rsidRDefault="004B1E1E" w:rsidP="00900FDE">
      <w:pPr>
        <w:rPr>
          <w:rFonts w:ascii="Arial" w:hAnsi="Arial" w:cs="Arial"/>
          <w:color w:val="404040" w:themeColor="text1" w:themeTint="BF"/>
        </w:rPr>
      </w:pPr>
    </w:p>
    <w:p w14:paraId="4404D049" w14:textId="77777777" w:rsidR="004B1E1E" w:rsidRDefault="004B1E1E" w:rsidP="00900FDE">
      <w:pPr>
        <w:rPr>
          <w:rFonts w:ascii="Arial" w:hAnsi="Arial" w:cs="Arial"/>
          <w:color w:val="404040" w:themeColor="text1" w:themeTint="BF"/>
        </w:rPr>
      </w:pPr>
    </w:p>
    <w:p w14:paraId="1D9CC96B" w14:textId="77777777" w:rsidR="004B1E1E" w:rsidRDefault="004B1E1E" w:rsidP="00900FDE">
      <w:pPr>
        <w:rPr>
          <w:rFonts w:ascii="Arial" w:hAnsi="Arial" w:cs="Arial"/>
          <w:color w:val="404040" w:themeColor="text1" w:themeTint="BF"/>
        </w:rPr>
      </w:pPr>
    </w:p>
    <w:p w14:paraId="32E542FE" w14:textId="77777777" w:rsidR="004B1E1E" w:rsidRDefault="004B1E1E" w:rsidP="00900FDE">
      <w:pPr>
        <w:rPr>
          <w:rFonts w:ascii="Arial" w:hAnsi="Arial" w:cs="Arial"/>
          <w:color w:val="404040" w:themeColor="text1" w:themeTint="BF"/>
        </w:rPr>
      </w:pPr>
    </w:p>
    <w:p w14:paraId="7F82EFAA" w14:textId="77777777" w:rsidR="004B1E1E" w:rsidRDefault="004B1E1E" w:rsidP="00900FDE">
      <w:pPr>
        <w:rPr>
          <w:rFonts w:ascii="Arial" w:hAnsi="Arial" w:cs="Arial"/>
          <w:color w:val="404040" w:themeColor="text1" w:themeTint="BF"/>
        </w:rPr>
      </w:pPr>
    </w:p>
    <w:p w14:paraId="44740CCB" w14:textId="77777777" w:rsidR="004B1E1E" w:rsidRDefault="004B1E1E" w:rsidP="00900FDE">
      <w:pPr>
        <w:rPr>
          <w:rFonts w:ascii="Arial" w:hAnsi="Arial" w:cs="Arial"/>
          <w:color w:val="404040" w:themeColor="text1" w:themeTint="BF"/>
        </w:rPr>
      </w:pPr>
    </w:p>
    <w:p w14:paraId="4638277C" w14:textId="77777777" w:rsidR="004B1E1E" w:rsidRDefault="004B1E1E" w:rsidP="00900FDE">
      <w:pPr>
        <w:rPr>
          <w:rFonts w:ascii="Arial" w:hAnsi="Arial" w:cs="Arial"/>
          <w:color w:val="404040" w:themeColor="text1" w:themeTint="BF"/>
        </w:rPr>
      </w:pPr>
    </w:p>
    <w:p w14:paraId="4D76A62A" w14:textId="77777777" w:rsidR="004B1E1E" w:rsidRDefault="004B1E1E" w:rsidP="00900FDE">
      <w:pPr>
        <w:rPr>
          <w:rFonts w:ascii="Arial" w:hAnsi="Arial" w:cs="Arial"/>
          <w:color w:val="404040" w:themeColor="text1" w:themeTint="BF"/>
        </w:rPr>
      </w:pPr>
    </w:p>
    <w:p w14:paraId="0FC2FA88" w14:textId="77777777" w:rsidR="004B1E1E" w:rsidRDefault="004B1E1E" w:rsidP="00900FDE">
      <w:pPr>
        <w:rPr>
          <w:rFonts w:ascii="Arial" w:hAnsi="Arial" w:cs="Arial"/>
          <w:color w:val="404040" w:themeColor="text1" w:themeTint="BF"/>
        </w:rPr>
      </w:pPr>
    </w:p>
    <w:p w14:paraId="3629D0EA" w14:textId="77777777" w:rsidR="004B1E1E" w:rsidRDefault="004B1E1E" w:rsidP="00900FDE">
      <w:pPr>
        <w:rPr>
          <w:rFonts w:ascii="Arial" w:hAnsi="Arial" w:cs="Arial"/>
          <w:color w:val="404040" w:themeColor="text1" w:themeTint="BF"/>
        </w:rPr>
      </w:pPr>
    </w:p>
    <w:p w14:paraId="2D0EF002" w14:textId="77777777" w:rsidR="004B1E1E" w:rsidRDefault="004B1E1E" w:rsidP="00900FDE">
      <w:pPr>
        <w:rPr>
          <w:rFonts w:ascii="Arial" w:hAnsi="Arial" w:cs="Arial"/>
          <w:color w:val="404040" w:themeColor="text1" w:themeTint="BF"/>
        </w:rPr>
      </w:pPr>
    </w:p>
    <w:p w14:paraId="55F9FE14" w14:textId="77777777" w:rsidR="004B1E1E" w:rsidRDefault="004B1E1E" w:rsidP="00900FDE">
      <w:pPr>
        <w:rPr>
          <w:rFonts w:ascii="Arial" w:hAnsi="Arial" w:cs="Arial"/>
          <w:color w:val="404040" w:themeColor="text1" w:themeTint="BF"/>
        </w:rPr>
      </w:pPr>
    </w:p>
    <w:p w14:paraId="5D97E353" w14:textId="77777777" w:rsidR="004B1E1E" w:rsidRDefault="004B1E1E" w:rsidP="00900FDE">
      <w:pPr>
        <w:rPr>
          <w:rFonts w:ascii="Arial" w:hAnsi="Arial" w:cs="Arial"/>
          <w:color w:val="404040" w:themeColor="text1" w:themeTint="BF"/>
        </w:rPr>
      </w:pPr>
    </w:p>
    <w:p w14:paraId="32160AAB" w14:textId="77777777" w:rsidR="004B1E1E" w:rsidRDefault="004B1E1E" w:rsidP="00900FDE">
      <w:pPr>
        <w:rPr>
          <w:rFonts w:ascii="Arial" w:hAnsi="Arial" w:cs="Arial"/>
          <w:color w:val="404040" w:themeColor="text1" w:themeTint="BF"/>
        </w:rPr>
      </w:pPr>
    </w:p>
    <w:p w14:paraId="3AD1D50F" w14:textId="77777777" w:rsidR="004B1E1E" w:rsidRDefault="004B1E1E" w:rsidP="00900FDE">
      <w:pPr>
        <w:rPr>
          <w:rFonts w:ascii="Arial" w:hAnsi="Arial" w:cs="Arial"/>
          <w:color w:val="404040" w:themeColor="text1" w:themeTint="BF"/>
        </w:rPr>
      </w:pPr>
    </w:p>
    <w:p w14:paraId="6175398D" w14:textId="77777777" w:rsidR="004B1E1E" w:rsidRDefault="004B1E1E" w:rsidP="00900FDE">
      <w:pPr>
        <w:rPr>
          <w:rFonts w:ascii="Arial" w:hAnsi="Arial" w:cs="Arial"/>
          <w:color w:val="404040" w:themeColor="text1" w:themeTint="BF"/>
        </w:rPr>
      </w:pPr>
    </w:p>
    <w:p w14:paraId="25B71137" w14:textId="77777777" w:rsidR="004B1E1E" w:rsidRDefault="00900FDE" w:rsidP="00900FDE">
      <w:pPr>
        <w:rPr>
          <w:rFonts w:ascii="Arial" w:hAnsi="Arial" w:cs="Arial"/>
          <w:color w:val="404040" w:themeColor="text1" w:themeTint="BF"/>
        </w:rPr>
      </w:pPr>
      <w:r w:rsidRPr="00900FDE">
        <w:rPr>
          <w:rFonts w:ascii="Arial" w:hAnsi="Arial" w:cs="Arial"/>
          <w:color w:val="404040" w:themeColor="text1" w:themeTint="BF"/>
        </w:rPr>
        <w:t xml:space="preserve">Many social workers were described as kind, respectful, caring, empathetic, and person-centred. </w:t>
      </w:r>
    </w:p>
    <w:p w14:paraId="3E3612C0" w14:textId="1C4BDF02" w:rsidR="00900FDE" w:rsidRPr="00900FDE" w:rsidRDefault="00900FDE" w:rsidP="00900FDE">
      <w:pPr>
        <w:rPr>
          <w:rFonts w:ascii="Arial" w:hAnsi="Arial" w:cs="Arial"/>
          <w:color w:val="404040" w:themeColor="text1" w:themeTint="BF"/>
        </w:rPr>
      </w:pPr>
      <w:r w:rsidRPr="00900FDE">
        <w:rPr>
          <w:rFonts w:ascii="Arial" w:hAnsi="Arial" w:cs="Arial"/>
          <w:color w:val="404040" w:themeColor="text1" w:themeTint="BF"/>
        </w:rPr>
        <w:t xml:space="preserve">Families appreciated when workers listened attentively, understood the impact of disability, and treated individuals as unique people. Staff who went above and </w:t>
      </w:r>
      <w:r w:rsidRPr="00900FDE">
        <w:rPr>
          <w:rFonts w:ascii="Arial" w:hAnsi="Arial" w:cs="Arial"/>
          <w:color w:val="404040" w:themeColor="text1" w:themeTint="BF"/>
        </w:rPr>
        <w:lastRenderedPageBreak/>
        <w:t>beyond, followed through on promises, and made people feel heard and supported were highly praised.</w:t>
      </w:r>
    </w:p>
    <w:p w14:paraId="02DCD258" w14:textId="309F9A2E" w:rsidR="00900FDE" w:rsidRDefault="00900FDE" w:rsidP="00900FDE">
      <w:pPr>
        <w:rPr>
          <w:rFonts w:ascii="Arial" w:hAnsi="Arial" w:cs="Arial"/>
          <w:color w:val="404040" w:themeColor="text1" w:themeTint="BF"/>
        </w:rPr>
      </w:pPr>
    </w:p>
    <w:p w14:paraId="6BCCA6E4" w14:textId="55F3CBD3" w:rsidR="00900FDE" w:rsidRDefault="004B1E1E" w:rsidP="00900FDE">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42" behindDoc="0" locked="0" layoutInCell="1" allowOverlap="1" wp14:anchorId="36F5C196" wp14:editId="792F4698">
                <wp:simplePos x="0" y="0"/>
                <wp:positionH relativeFrom="column">
                  <wp:posOffset>511175</wp:posOffset>
                </wp:positionH>
                <wp:positionV relativeFrom="paragraph">
                  <wp:posOffset>37529</wp:posOffset>
                </wp:positionV>
                <wp:extent cx="2075815" cy="1116417"/>
                <wp:effectExtent l="0" t="0" r="0" b="255270"/>
                <wp:wrapNone/>
                <wp:docPr id="1886392243" name="Rectangular Callout 3"/>
                <wp:cNvGraphicFramePr/>
                <a:graphic xmlns:a="http://schemas.openxmlformats.org/drawingml/2006/main">
                  <a:graphicData uri="http://schemas.microsoft.com/office/word/2010/wordprocessingShape">
                    <wps:wsp>
                      <wps:cNvSpPr/>
                      <wps:spPr>
                        <a:xfrm>
                          <a:off x="0" y="0"/>
                          <a:ext cx="2075815" cy="1116417"/>
                        </a:xfrm>
                        <a:prstGeom prst="wedgeRectCallout">
                          <a:avLst>
                            <a:gd name="adj1" fmla="val -33109"/>
                            <a:gd name="adj2" fmla="val 71685"/>
                          </a:avLst>
                        </a:prstGeom>
                        <a:solidFill>
                          <a:srgbClr val="009C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243ACC" w14:textId="3DDB00F5" w:rsidR="00900FDE" w:rsidRPr="00900FDE" w:rsidRDefault="00900FDE" w:rsidP="00900FDE">
                            <w:pPr>
                              <w:jc w:val="center"/>
                              <w:rPr>
                                <w:rFonts w:ascii="Arial" w:hAnsi="Arial" w:cs="Arial"/>
                                <w:b/>
                                <w:bCs/>
                                <w:color w:val="FFFFFF" w:themeColor="background1"/>
                                <w:lang w:val="en-US"/>
                              </w:rPr>
                            </w:pPr>
                            <w:r>
                              <w:rPr>
                                <w:rFonts w:ascii="Arial" w:hAnsi="Arial" w:cs="Arial"/>
                                <w:b/>
                                <w:bCs/>
                                <w:color w:val="FFFFFF" w:themeColor="background1"/>
                              </w:rPr>
                              <w:t>“</w:t>
                            </w:r>
                            <w:r w:rsidRPr="00900FDE">
                              <w:rPr>
                                <w:rFonts w:ascii="Arial" w:hAnsi="Arial" w:cs="Arial"/>
                                <w:b/>
                                <w:bCs/>
                                <w:color w:val="FFFFFF" w:themeColor="background1"/>
                              </w:rPr>
                              <w:t>My social worker really listened and helped me find the right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F5C196" id="_x0000_s1029" type="#_x0000_t61" style="position:absolute;margin-left:40.25pt;margin-top:2.95pt;width:163.45pt;height:87.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" adj="3648,26284" fillcolor="#009cde" stroked="f" strokeweight="1pt">
                <v:textbox>
                  <w:txbxContent>
                    <w:p w14:paraId="1C243ACC" w14:textId="3DDB00F5" w:rsidR="00900FDE" w:rsidRPr="00900FDE" w:rsidRDefault="00900FDE" w:rsidP="00900FDE">
                      <w:pPr>
                        <w:jc w:val="center"/>
                        <w:rPr>
                          <w:rFonts w:ascii="Arial" w:hAnsi="Arial" w:cs="Arial"/>
                          <w:b/>
                          <w:bCs/>
                          <w:color w:val="FFFFFF" w:themeColor="background1"/>
                          <w:lang w:val="en-US"/>
                        </w:rPr>
                      </w:pPr>
                      <w:r>
                        <w:rPr>
                          <w:rFonts w:ascii="Arial" w:hAnsi="Arial" w:cs="Arial"/>
                          <w:b/>
                          <w:bCs/>
                          <w:color w:val="FFFFFF" w:themeColor="background1"/>
                        </w:rPr>
                        <w:t>“</w:t>
                      </w:r>
                      <w:r w:rsidRPr="00900FDE">
                        <w:rPr>
                          <w:rFonts w:ascii="Arial" w:hAnsi="Arial" w:cs="Arial"/>
                          <w:b/>
                          <w:bCs/>
                          <w:color w:val="FFFFFF" w:themeColor="background1"/>
                        </w:rPr>
                        <w:t>My social worker really listened and helped me find the right support.”</w:t>
                      </w:r>
                    </w:p>
                  </w:txbxContent>
                </v:textbox>
              </v:shape>
            </w:pict>
          </mc:Fallback>
        </mc:AlternateContent>
      </w:r>
    </w:p>
    <w:p w14:paraId="0F02E2C3" w14:textId="2B577A19" w:rsidR="00900FDE" w:rsidRDefault="00900FDE" w:rsidP="00900FDE">
      <w:pPr>
        <w:rPr>
          <w:rFonts w:ascii="Arial" w:hAnsi="Arial" w:cs="Arial"/>
          <w:color w:val="404040" w:themeColor="text1" w:themeTint="BF"/>
        </w:rPr>
      </w:pPr>
    </w:p>
    <w:p w14:paraId="3E029A5C" w14:textId="0856B887" w:rsidR="00900FDE" w:rsidRDefault="004B1E1E" w:rsidP="00900FDE">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43" behindDoc="0" locked="0" layoutInCell="1" allowOverlap="1" wp14:anchorId="45960E4D" wp14:editId="5B02B017">
                <wp:simplePos x="0" y="0"/>
                <wp:positionH relativeFrom="column">
                  <wp:posOffset>2984500</wp:posOffset>
                </wp:positionH>
                <wp:positionV relativeFrom="paragraph">
                  <wp:posOffset>173990</wp:posOffset>
                </wp:positionV>
                <wp:extent cx="2075815" cy="1116330"/>
                <wp:effectExtent l="0" t="0" r="0" b="255270"/>
                <wp:wrapNone/>
                <wp:docPr id="1529603858" name="Rectangular Callout 3"/>
                <wp:cNvGraphicFramePr/>
                <a:graphic xmlns:a="http://schemas.openxmlformats.org/drawingml/2006/main">
                  <a:graphicData uri="http://schemas.microsoft.com/office/word/2010/wordprocessingShape">
                    <wps:wsp>
                      <wps:cNvSpPr/>
                      <wps:spPr>
                        <a:xfrm>
                          <a:off x="0" y="0"/>
                          <a:ext cx="2075815" cy="1116330"/>
                        </a:xfrm>
                        <a:prstGeom prst="wedgeRectCallout">
                          <a:avLst>
                            <a:gd name="adj1" fmla="val -33109"/>
                            <a:gd name="adj2" fmla="val 71685"/>
                          </a:avLst>
                        </a:prstGeom>
                        <a:solidFill>
                          <a:srgbClr val="009C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BC8E54" w14:textId="2B60A40F" w:rsidR="00900FDE" w:rsidRPr="00900FDE" w:rsidRDefault="00900FDE" w:rsidP="00900FDE">
                            <w:pPr>
                              <w:jc w:val="center"/>
                              <w:rPr>
                                <w:rFonts w:ascii="Arial" w:hAnsi="Arial" w:cs="Arial"/>
                                <w:b/>
                                <w:bCs/>
                                <w:color w:val="FFFFFF" w:themeColor="background1"/>
                              </w:rPr>
                            </w:pPr>
                            <w:r w:rsidRPr="00900FDE">
                              <w:rPr>
                                <w:rFonts w:ascii="Arial" w:hAnsi="Arial" w:cs="Arial"/>
                                <w:b/>
                                <w:bCs/>
                                <w:color w:val="FFFFFF" w:themeColor="background1"/>
                              </w:rPr>
                              <w:t>“The adviser explained things clearly and helped me feel less overwhelmed.”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960E4D" id="_x0000_s1030" type="#_x0000_t61" style="position:absolute;margin-left:235pt;margin-top:13.7pt;width:163.45pt;height:87.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" adj="3648,26284" fillcolor="#009cde" stroked="f" strokeweight="1pt">
                <v:textbox>
                  <w:txbxContent>
                    <w:p w14:paraId="49BC8E54" w14:textId="2B60A40F" w:rsidR="00900FDE" w:rsidRPr="00900FDE" w:rsidRDefault="00900FDE" w:rsidP="00900FDE">
                      <w:pPr>
                        <w:jc w:val="center"/>
                        <w:rPr>
                          <w:rFonts w:ascii="Arial" w:hAnsi="Arial" w:cs="Arial"/>
                          <w:b/>
                          <w:bCs/>
                          <w:color w:val="FFFFFF" w:themeColor="background1"/>
                        </w:rPr>
                      </w:pPr>
                      <w:r w:rsidRPr="00900FDE">
                        <w:rPr>
                          <w:rFonts w:ascii="Arial" w:hAnsi="Arial" w:cs="Arial"/>
                          <w:b/>
                          <w:bCs/>
                          <w:color w:val="FFFFFF" w:themeColor="background1"/>
                        </w:rPr>
                        <w:t>“The adviser explained things clearly and helped me feel less overwhelmed.”</w:t>
                      </w:r>
                    </w:p>
                  </w:txbxContent>
                </v:textbox>
              </v:shape>
            </w:pict>
          </mc:Fallback>
        </mc:AlternateContent>
      </w:r>
    </w:p>
    <w:p w14:paraId="6A9332EC" w14:textId="39839778" w:rsidR="00900FDE" w:rsidRDefault="00900FDE" w:rsidP="00900FDE">
      <w:pPr>
        <w:rPr>
          <w:rFonts w:ascii="Arial" w:hAnsi="Arial" w:cs="Arial"/>
          <w:color w:val="404040" w:themeColor="text1" w:themeTint="BF"/>
        </w:rPr>
      </w:pPr>
    </w:p>
    <w:p w14:paraId="4ECDEDB9" w14:textId="0F959383" w:rsidR="00900FDE" w:rsidRDefault="00900FDE" w:rsidP="00900FDE">
      <w:pPr>
        <w:rPr>
          <w:rFonts w:ascii="Arial" w:hAnsi="Arial" w:cs="Arial"/>
          <w:color w:val="404040" w:themeColor="text1" w:themeTint="BF"/>
        </w:rPr>
      </w:pPr>
    </w:p>
    <w:p w14:paraId="3BFDBABC" w14:textId="67219A7D" w:rsidR="00900FDE" w:rsidRDefault="00900FDE" w:rsidP="00900FDE">
      <w:pPr>
        <w:rPr>
          <w:rFonts w:ascii="Arial" w:hAnsi="Arial" w:cs="Arial"/>
          <w:color w:val="404040" w:themeColor="text1" w:themeTint="BF"/>
        </w:rPr>
      </w:pPr>
    </w:p>
    <w:p w14:paraId="425AC8E7" w14:textId="3E5789E8" w:rsidR="00900FDE" w:rsidRDefault="00900FDE" w:rsidP="00900FDE">
      <w:pPr>
        <w:rPr>
          <w:rFonts w:ascii="Arial" w:hAnsi="Arial" w:cs="Arial"/>
          <w:color w:val="404040" w:themeColor="text1" w:themeTint="BF"/>
        </w:rPr>
      </w:pPr>
    </w:p>
    <w:p w14:paraId="60684B79" w14:textId="2C736B12" w:rsidR="00900FDE" w:rsidRPr="00900FDE" w:rsidRDefault="00900FDE" w:rsidP="00900FDE">
      <w:pPr>
        <w:rPr>
          <w:rFonts w:ascii="Arial" w:hAnsi="Arial" w:cs="Arial"/>
          <w:color w:val="404040" w:themeColor="text1" w:themeTint="BF"/>
        </w:rPr>
      </w:pPr>
    </w:p>
    <w:p w14:paraId="4C0C500E" w14:textId="71167C85" w:rsidR="00900FDE" w:rsidRDefault="00900FDE" w:rsidP="00900FDE">
      <w:pPr>
        <w:rPr>
          <w:rFonts w:ascii="Arial" w:hAnsi="Arial" w:cs="Arial"/>
          <w:color w:val="404040" w:themeColor="text1" w:themeTint="BF"/>
        </w:rPr>
      </w:pPr>
    </w:p>
    <w:p w14:paraId="2683F5E8" w14:textId="77777777" w:rsidR="00900FDE" w:rsidRDefault="00900FDE" w:rsidP="00900FDE">
      <w:pPr>
        <w:rPr>
          <w:rFonts w:ascii="Arial" w:hAnsi="Arial" w:cs="Arial"/>
          <w:color w:val="404040" w:themeColor="text1" w:themeTint="BF"/>
        </w:rPr>
      </w:pPr>
    </w:p>
    <w:p w14:paraId="7E741AC7" w14:textId="77777777" w:rsidR="00900FDE" w:rsidRDefault="00900FDE" w:rsidP="00900FDE">
      <w:pPr>
        <w:rPr>
          <w:rFonts w:ascii="Arial" w:hAnsi="Arial" w:cs="Arial"/>
          <w:color w:val="404040" w:themeColor="text1" w:themeTint="BF"/>
        </w:rPr>
      </w:pPr>
    </w:p>
    <w:p w14:paraId="69C36B98" w14:textId="77777777" w:rsidR="00900FDE" w:rsidRDefault="00900FDE" w:rsidP="00900FDE">
      <w:pPr>
        <w:rPr>
          <w:rFonts w:ascii="Arial" w:hAnsi="Arial" w:cs="Arial"/>
          <w:color w:val="404040" w:themeColor="text1" w:themeTint="BF"/>
        </w:rPr>
      </w:pPr>
    </w:p>
    <w:p w14:paraId="6C7E2593" w14:textId="6E2F3F72" w:rsidR="00900FDE" w:rsidRDefault="00900FDE" w:rsidP="00900FDE">
      <w:pPr>
        <w:rPr>
          <w:rFonts w:ascii="Arial" w:hAnsi="Arial" w:cs="Arial"/>
          <w:color w:val="404040" w:themeColor="text1" w:themeTint="BF"/>
        </w:rPr>
      </w:pPr>
      <w:r w:rsidRPr="00900FDE">
        <w:rPr>
          <w:rFonts w:ascii="Arial" w:hAnsi="Arial" w:cs="Arial"/>
          <w:color w:val="404040" w:themeColor="text1" w:themeTint="BF"/>
        </w:rPr>
        <w:t>In the conversations</w:t>
      </w:r>
      <w:r>
        <w:rPr>
          <w:rFonts w:ascii="Arial" w:hAnsi="Arial" w:cs="Arial"/>
          <w:color w:val="404040" w:themeColor="text1" w:themeTint="BF"/>
        </w:rPr>
        <w:t xml:space="preserve"> with </w:t>
      </w:r>
      <w:r w:rsidR="005B1052">
        <w:rPr>
          <w:rFonts w:ascii="Arial" w:hAnsi="Arial" w:cs="Arial"/>
          <w:color w:val="404040" w:themeColor="text1" w:themeTint="BF"/>
        </w:rPr>
        <w:t>c</w:t>
      </w:r>
      <w:r w:rsidRPr="00900FDE">
        <w:rPr>
          <w:rFonts w:ascii="Arial" w:hAnsi="Arial" w:cs="Arial"/>
          <w:color w:val="404040" w:themeColor="text1" w:themeTint="BF"/>
        </w:rPr>
        <w:t>arers</w:t>
      </w:r>
      <w:r>
        <w:rPr>
          <w:rFonts w:ascii="Arial" w:hAnsi="Arial" w:cs="Arial"/>
          <w:color w:val="404040" w:themeColor="text1" w:themeTint="BF"/>
        </w:rPr>
        <w:t>, they</w:t>
      </w:r>
      <w:r w:rsidRPr="00900FDE">
        <w:rPr>
          <w:rFonts w:ascii="Arial" w:hAnsi="Arial" w:cs="Arial"/>
          <w:color w:val="404040" w:themeColor="text1" w:themeTint="BF"/>
        </w:rPr>
        <w:t xml:space="preserve"> share</w:t>
      </w:r>
      <w:r>
        <w:rPr>
          <w:rFonts w:ascii="Arial" w:hAnsi="Arial" w:cs="Arial"/>
          <w:color w:val="404040" w:themeColor="text1" w:themeTint="BF"/>
        </w:rPr>
        <w:t>d</w:t>
      </w:r>
      <w:r w:rsidRPr="00900FDE">
        <w:rPr>
          <w:rFonts w:ascii="Arial" w:hAnsi="Arial" w:cs="Arial"/>
          <w:color w:val="404040" w:themeColor="text1" w:themeTint="BF"/>
        </w:rPr>
        <w:t xml:space="preserve"> examples of social workers who offered practical help and clear information, and examples of when they felt heard and supported in their caring role. However, from the survey 36% reported that they felt those supporting them in their caring role were doing it well</w:t>
      </w:r>
      <w:r w:rsidR="00CA2099">
        <w:rPr>
          <w:rFonts w:ascii="Arial" w:hAnsi="Arial" w:cs="Arial"/>
          <w:color w:val="404040" w:themeColor="text1" w:themeTint="BF"/>
        </w:rPr>
        <w:t>.</w:t>
      </w:r>
    </w:p>
    <w:p w14:paraId="0D78675D" w14:textId="7FCEF217" w:rsidR="00900FDE" w:rsidRDefault="00900FDE" w:rsidP="00900FDE">
      <w:pPr>
        <w:rPr>
          <w:rFonts w:ascii="Arial" w:hAnsi="Arial" w:cs="Arial"/>
          <w:color w:val="404040" w:themeColor="text1" w:themeTint="BF"/>
        </w:rPr>
      </w:pPr>
    </w:p>
    <w:p w14:paraId="34329A68" w14:textId="412A6C49" w:rsidR="00900FDE" w:rsidRPr="00900FDE" w:rsidRDefault="00CA2099" w:rsidP="00900FDE">
      <w:pPr>
        <w:rPr>
          <w:rFonts w:ascii="Arial" w:hAnsi="Arial" w:cs="Arial"/>
          <w:color w:val="404040" w:themeColor="text1" w:themeTint="BF"/>
        </w:rPr>
      </w:pPr>
      <w:r w:rsidRPr="00900FDE">
        <w:rPr>
          <w:rFonts w:ascii="Arial" w:hAnsi="Arial" w:cs="Arial"/>
          <w:noProof/>
          <w:color w:val="404040" w:themeColor="text1" w:themeTint="BF"/>
        </w:rPr>
        <w:drawing>
          <wp:anchor distT="0" distB="0" distL="114300" distR="114300" simplePos="0" relativeHeight="251658244" behindDoc="0" locked="0" layoutInCell="1" allowOverlap="1" wp14:anchorId="6B8AD4FB" wp14:editId="6DF6D0F9">
            <wp:simplePos x="0" y="0"/>
            <wp:positionH relativeFrom="margin">
              <wp:posOffset>955040</wp:posOffset>
            </wp:positionH>
            <wp:positionV relativeFrom="paragraph">
              <wp:posOffset>69215</wp:posOffset>
            </wp:positionV>
            <wp:extent cx="4064635" cy="2927985"/>
            <wp:effectExtent l="0" t="0" r="0" b="5715"/>
            <wp:wrapSquare wrapText="bothSides"/>
            <wp:docPr id="11428010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3E746DAB" w14:textId="77777777" w:rsidR="00900FDE" w:rsidRPr="00900FDE" w:rsidRDefault="00900FDE" w:rsidP="00900FDE">
      <w:pPr>
        <w:rPr>
          <w:rFonts w:ascii="Arial" w:hAnsi="Arial" w:cs="Arial"/>
          <w:color w:val="404040" w:themeColor="text1" w:themeTint="BF"/>
        </w:rPr>
      </w:pPr>
    </w:p>
    <w:p w14:paraId="34FBE675" w14:textId="77777777" w:rsidR="00900FDE" w:rsidRDefault="00900FDE" w:rsidP="00900FDE">
      <w:pPr>
        <w:rPr>
          <w:rFonts w:ascii="Arial" w:hAnsi="Arial" w:cs="Arial"/>
          <w:color w:val="404040" w:themeColor="text1" w:themeTint="BF"/>
        </w:rPr>
      </w:pPr>
    </w:p>
    <w:p w14:paraId="20D2B959" w14:textId="77777777" w:rsidR="00900FDE" w:rsidRDefault="00900FDE" w:rsidP="00900FDE">
      <w:pPr>
        <w:rPr>
          <w:rFonts w:ascii="Arial" w:hAnsi="Arial" w:cs="Arial"/>
          <w:color w:val="404040" w:themeColor="text1" w:themeTint="BF"/>
        </w:rPr>
      </w:pPr>
    </w:p>
    <w:p w14:paraId="2FCE7F12" w14:textId="77777777" w:rsidR="00900FDE" w:rsidRDefault="00900FDE" w:rsidP="00900FDE">
      <w:pPr>
        <w:rPr>
          <w:rFonts w:ascii="Arial" w:hAnsi="Arial" w:cs="Arial"/>
          <w:color w:val="404040" w:themeColor="text1" w:themeTint="BF"/>
        </w:rPr>
      </w:pPr>
    </w:p>
    <w:p w14:paraId="7B5CDA31" w14:textId="77777777" w:rsidR="00900FDE" w:rsidRDefault="00900FDE" w:rsidP="00900FDE">
      <w:pPr>
        <w:rPr>
          <w:rFonts w:ascii="Arial" w:hAnsi="Arial" w:cs="Arial"/>
          <w:color w:val="404040" w:themeColor="text1" w:themeTint="BF"/>
        </w:rPr>
      </w:pPr>
    </w:p>
    <w:p w14:paraId="0676AD3C" w14:textId="77777777" w:rsidR="00900FDE" w:rsidRDefault="00900FDE" w:rsidP="00900FDE">
      <w:pPr>
        <w:rPr>
          <w:rFonts w:ascii="Arial" w:hAnsi="Arial" w:cs="Arial"/>
          <w:color w:val="404040" w:themeColor="text1" w:themeTint="BF"/>
        </w:rPr>
      </w:pPr>
    </w:p>
    <w:p w14:paraId="702DB9B1" w14:textId="77777777" w:rsidR="00900FDE" w:rsidRDefault="00900FDE" w:rsidP="00900FDE">
      <w:pPr>
        <w:rPr>
          <w:rFonts w:ascii="Arial" w:hAnsi="Arial" w:cs="Arial"/>
          <w:color w:val="404040" w:themeColor="text1" w:themeTint="BF"/>
        </w:rPr>
      </w:pPr>
    </w:p>
    <w:p w14:paraId="303D53AB" w14:textId="77777777" w:rsidR="00900FDE" w:rsidRDefault="00900FDE" w:rsidP="00900FDE">
      <w:pPr>
        <w:rPr>
          <w:rFonts w:ascii="Arial" w:hAnsi="Arial" w:cs="Arial"/>
          <w:color w:val="404040" w:themeColor="text1" w:themeTint="BF"/>
        </w:rPr>
      </w:pPr>
    </w:p>
    <w:p w14:paraId="41A8ADE0" w14:textId="77777777" w:rsidR="00900FDE" w:rsidRDefault="00900FDE" w:rsidP="00900FDE">
      <w:pPr>
        <w:rPr>
          <w:rFonts w:ascii="Arial" w:hAnsi="Arial" w:cs="Arial"/>
          <w:color w:val="404040" w:themeColor="text1" w:themeTint="BF"/>
        </w:rPr>
      </w:pPr>
    </w:p>
    <w:p w14:paraId="071C623C" w14:textId="77777777" w:rsidR="00900FDE" w:rsidRDefault="00900FDE" w:rsidP="00900FDE">
      <w:pPr>
        <w:rPr>
          <w:rFonts w:ascii="Arial" w:hAnsi="Arial" w:cs="Arial"/>
          <w:color w:val="404040" w:themeColor="text1" w:themeTint="BF"/>
        </w:rPr>
      </w:pPr>
    </w:p>
    <w:p w14:paraId="50C7DAC6" w14:textId="77777777" w:rsidR="00900FDE" w:rsidRDefault="00900FDE" w:rsidP="00900FDE">
      <w:pPr>
        <w:rPr>
          <w:rFonts w:ascii="Arial" w:hAnsi="Arial" w:cs="Arial"/>
          <w:color w:val="404040" w:themeColor="text1" w:themeTint="BF"/>
        </w:rPr>
      </w:pPr>
    </w:p>
    <w:p w14:paraId="6B2DB018" w14:textId="77777777" w:rsidR="00900FDE" w:rsidRDefault="00900FDE" w:rsidP="00900FDE">
      <w:pPr>
        <w:rPr>
          <w:rFonts w:ascii="Arial" w:hAnsi="Arial" w:cs="Arial"/>
          <w:color w:val="404040" w:themeColor="text1" w:themeTint="BF"/>
        </w:rPr>
      </w:pPr>
    </w:p>
    <w:p w14:paraId="1674700E" w14:textId="77777777" w:rsidR="00900FDE" w:rsidRDefault="00900FDE" w:rsidP="00900FDE">
      <w:pPr>
        <w:rPr>
          <w:rFonts w:ascii="Arial" w:hAnsi="Arial" w:cs="Arial"/>
          <w:color w:val="404040" w:themeColor="text1" w:themeTint="BF"/>
        </w:rPr>
      </w:pPr>
    </w:p>
    <w:p w14:paraId="4D3C2B93" w14:textId="77777777" w:rsidR="00900FDE" w:rsidRDefault="00900FDE" w:rsidP="00900FDE">
      <w:pPr>
        <w:rPr>
          <w:rFonts w:ascii="Arial" w:hAnsi="Arial" w:cs="Arial"/>
          <w:color w:val="404040" w:themeColor="text1" w:themeTint="BF"/>
        </w:rPr>
      </w:pPr>
    </w:p>
    <w:p w14:paraId="49A036A2" w14:textId="77777777" w:rsidR="00900FDE" w:rsidRDefault="00900FDE" w:rsidP="00900FDE">
      <w:pPr>
        <w:rPr>
          <w:rFonts w:ascii="Arial" w:hAnsi="Arial" w:cs="Arial"/>
          <w:color w:val="404040" w:themeColor="text1" w:themeTint="BF"/>
        </w:rPr>
      </w:pPr>
    </w:p>
    <w:p w14:paraId="5E317361" w14:textId="77777777" w:rsidR="00900FDE" w:rsidRDefault="00900FDE" w:rsidP="00900FDE">
      <w:pPr>
        <w:rPr>
          <w:rFonts w:ascii="Arial" w:hAnsi="Arial" w:cs="Arial"/>
          <w:color w:val="404040" w:themeColor="text1" w:themeTint="BF"/>
        </w:rPr>
      </w:pPr>
    </w:p>
    <w:p w14:paraId="7BF88EB3" w14:textId="77777777" w:rsidR="00C12944" w:rsidRDefault="00C12944" w:rsidP="00900FDE">
      <w:pPr>
        <w:rPr>
          <w:rFonts w:ascii="Arial" w:hAnsi="Arial" w:cs="Arial"/>
          <w:color w:val="404040" w:themeColor="text1" w:themeTint="BF"/>
        </w:rPr>
      </w:pPr>
    </w:p>
    <w:p w14:paraId="13A00DDE" w14:textId="34930811" w:rsidR="00900FDE" w:rsidRPr="00900FDE" w:rsidRDefault="00900FDE" w:rsidP="00900FDE">
      <w:pPr>
        <w:rPr>
          <w:rFonts w:ascii="Arial" w:hAnsi="Arial" w:cs="Arial"/>
          <w:color w:val="404040" w:themeColor="text1" w:themeTint="BF"/>
        </w:rPr>
      </w:pPr>
      <w:r w:rsidRPr="00900FDE">
        <w:rPr>
          <w:rFonts w:ascii="Arial" w:hAnsi="Arial" w:cs="Arial"/>
          <w:color w:val="404040" w:themeColor="text1" w:themeTint="BF"/>
        </w:rPr>
        <w:t>Carers</w:t>
      </w:r>
      <w:r w:rsidR="005B1052">
        <w:rPr>
          <w:rFonts w:ascii="Arial" w:hAnsi="Arial" w:cs="Arial"/>
          <w:color w:val="404040" w:themeColor="text1" w:themeTint="BF"/>
        </w:rPr>
        <w:t>’</w:t>
      </w:r>
      <w:r w:rsidRPr="00900FDE">
        <w:rPr>
          <w:rFonts w:ascii="Arial" w:hAnsi="Arial" w:cs="Arial"/>
          <w:color w:val="404040" w:themeColor="text1" w:themeTint="BF"/>
        </w:rPr>
        <w:t xml:space="preserve"> responses from all engagement demonstrated a deep appreciation for good care and continuity but a frustration with system-level gaps including staff shortages, poor coordination, and a lack of appropriate expertise, particularly around dementia and autism, where paid carers often lack the right training or understanding, leading to distress and missed care needs.</w:t>
      </w:r>
    </w:p>
    <w:p w14:paraId="7E40C1D4" w14:textId="77777777" w:rsidR="00900FDE" w:rsidRPr="00900FDE" w:rsidRDefault="00900FDE" w:rsidP="00900FDE">
      <w:pPr>
        <w:rPr>
          <w:rFonts w:ascii="Arial" w:hAnsi="Arial" w:cs="Arial"/>
          <w:b/>
          <w:bCs/>
          <w:color w:val="404040" w:themeColor="text1" w:themeTint="BF"/>
        </w:rPr>
      </w:pPr>
    </w:p>
    <w:p w14:paraId="555157C4" w14:textId="77777777" w:rsidR="00CA2099" w:rsidRDefault="00900FDE" w:rsidP="00900FDE">
      <w:pPr>
        <w:rPr>
          <w:rFonts w:ascii="Arial" w:hAnsi="Arial" w:cs="Arial"/>
          <w:color w:val="404040" w:themeColor="text1" w:themeTint="BF"/>
        </w:rPr>
      </w:pPr>
      <w:r w:rsidRPr="00900FDE">
        <w:rPr>
          <w:rFonts w:ascii="Arial" w:hAnsi="Arial" w:cs="Arial"/>
          <w:color w:val="404040" w:themeColor="text1" w:themeTint="BF"/>
        </w:rPr>
        <w:t>A common theme was not having a named social worker or never seeing the same person twice creating the need to explain situations multiple times and delays with picking up agreed actions. This lack of continuity made it difficult to build trust or feel confident in the support being offered.</w:t>
      </w:r>
    </w:p>
    <w:p w14:paraId="34AE6E50" w14:textId="1153C24A" w:rsidR="00900FDE" w:rsidRPr="00900FDE" w:rsidRDefault="00900FDE" w:rsidP="00900FDE">
      <w:pPr>
        <w:rPr>
          <w:rFonts w:ascii="Arial" w:hAnsi="Arial" w:cs="Arial"/>
          <w:color w:val="404040" w:themeColor="text1" w:themeTint="BF"/>
        </w:rPr>
      </w:pPr>
      <w:r w:rsidRPr="00900FDE">
        <w:rPr>
          <w:rFonts w:ascii="Arial" w:hAnsi="Arial" w:cs="Arial"/>
          <w:color w:val="404040" w:themeColor="text1" w:themeTint="BF"/>
        </w:rPr>
        <w:t xml:space="preserve">There were also concerns about the consistency of care and the ability to trust that support would be available when needed. </w:t>
      </w:r>
      <w:r w:rsidRPr="00900FDE">
        <w:rPr>
          <w:rFonts w:ascii="Arial" w:hAnsi="Arial" w:cs="Arial"/>
          <w:i/>
          <w:iCs/>
          <w:color w:val="404040" w:themeColor="text1" w:themeTint="BF"/>
        </w:rPr>
        <w:t>“Not being told ‘why’ things can’t happen,”</w:t>
      </w:r>
      <w:r w:rsidRPr="00900FDE">
        <w:rPr>
          <w:rFonts w:ascii="Arial" w:hAnsi="Arial" w:cs="Arial"/>
          <w:color w:val="404040" w:themeColor="text1" w:themeTint="BF"/>
        </w:rPr>
        <w:t xml:space="preserve"> </w:t>
      </w:r>
      <w:r w:rsidRPr="00900FDE">
        <w:rPr>
          <w:rFonts w:ascii="Arial" w:hAnsi="Arial" w:cs="Arial"/>
          <w:color w:val="404040" w:themeColor="text1" w:themeTint="BF"/>
        </w:rPr>
        <w:lastRenderedPageBreak/>
        <w:t xml:space="preserve">and </w:t>
      </w:r>
      <w:r w:rsidRPr="00900FDE">
        <w:rPr>
          <w:rFonts w:ascii="Arial" w:hAnsi="Arial" w:cs="Arial"/>
          <w:i/>
          <w:iCs/>
          <w:color w:val="404040" w:themeColor="text1" w:themeTint="BF"/>
        </w:rPr>
        <w:t>“Hospital staff respecting care staff when unwell from residential care,”</w:t>
      </w:r>
      <w:r w:rsidRPr="00900FDE">
        <w:rPr>
          <w:rFonts w:ascii="Arial" w:hAnsi="Arial" w:cs="Arial"/>
          <w:color w:val="404040" w:themeColor="text1" w:themeTint="BF"/>
        </w:rPr>
        <w:t xml:space="preserve"> highlight the need for better communication and respect across services. </w:t>
      </w:r>
    </w:p>
    <w:p w14:paraId="22CACF00" w14:textId="77777777" w:rsidR="00900FDE" w:rsidRPr="00900FDE" w:rsidRDefault="00900FDE" w:rsidP="00900FDE">
      <w:pPr>
        <w:rPr>
          <w:rFonts w:ascii="Arial" w:hAnsi="Arial" w:cs="Arial"/>
          <w:color w:val="404040" w:themeColor="text1" w:themeTint="BF"/>
        </w:rPr>
      </w:pPr>
    </w:p>
    <w:p w14:paraId="597407F8" w14:textId="77777777" w:rsidR="00900FDE" w:rsidRPr="00900FDE" w:rsidRDefault="00900FDE" w:rsidP="00900FDE">
      <w:pPr>
        <w:rPr>
          <w:rFonts w:ascii="Arial" w:hAnsi="Arial" w:cs="Arial"/>
          <w:color w:val="404040" w:themeColor="text1" w:themeTint="BF"/>
        </w:rPr>
      </w:pPr>
      <w:r w:rsidRPr="00900FDE">
        <w:rPr>
          <w:rFonts w:ascii="Arial" w:hAnsi="Arial" w:cs="Arial"/>
          <w:color w:val="404040" w:themeColor="text1" w:themeTint="BF"/>
        </w:rPr>
        <w:t>People wanted to see better inter-agency collaboration, and support to be joined up, especially between health and social care which included ensuring hospital discharge planning includes correct contacts and support.</w:t>
      </w:r>
    </w:p>
    <w:p w14:paraId="53628E2F" w14:textId="77777777" w:rsidR="00900FDE" w:rsidRPr="00900FDE" w:rsidRDefault="00900FDE" w:rsidP="00900FDE">
      <w:pPr>
        <w:rPr>
          <w:rFonts w:ascii="Arial" w:hAnsi="Arial" w:cs="Arial"/>
          <w:color w:val="404040" w:themeColor="text1" w:themeTint="BF"/>
        </w:rPr>
      </w:pPr>
    </w:p>
    <w:p w14:paraId="06F579CB" w14:textId="3B7A52D9" w:rsidR="00900FDE" w:rsidRPr="00900FDE" w:rsidRDefault="00900FDE" w:rsidP="00900FDE">
      <w:pPr>
        <w:rPr>
          <w:rFonts w:ascii="Arial" w:hAnsi="Arial" w:cs="Arial"/>
          <w:color w:val="404040" w:themeColor="text1" w:themeTint="BF"/>
        </w:rPr>
      </w:pPr>
      <w:r w:rsidRPr="00900FDE">
        <w:rPr>
          <w:rFonts w:ascii="Arial" w:hAnsi="Arial" w:cs="Arial"/>
          <w:color w:val="404040" w:themeColor="text1" w:themeTint="BF"/>
        </w:rPr>
        <w:t>There was a real emphasis on looking at holistic assessments and including whole family or carer and not seeing the person who is drawing on care and support and the person who is caring for them as separate.</w:t>
      </w:r>
      <w:r w:rsidR="005B1052">
        <w:rPr>
          <w:rFonts w:ascii="Arial" w:hAnsi="Arial" w:cs="Arial"/>
          <w:color w:val="404040" w:themeColor="text1" w:themeTint="BF"/>
        </w:rPr>
        <w:t xml:space="preserve"> </w:t>
      </w:r>
      <w:r w:rsidRPr="00900FDE">
        <w:rPr>
          <w:rFonts w:ascii="Arial" w:hAnsi="Arial" w:cs="Arial"/>
          <w:color w:val="404040" w:themeColor="text1" w:themeTint="BF"/>
        </w:rPr>
        <w:t>There was a lovely example of a couple who had had an assessment together and they had said that this helped those working with them see them as a couple and not separate people but interdependent which helped them get the right support.</w:t>
      </w:r>
    </w:p>
    <w:p w14:paraId="124E169F" w14:textId="77777777" w:rsidR="00900FDE" w:rsidRPr="00900FDE" w:rsidRDefault="00900FDE" w:rsidP="00900FDE">
      <w:pPr>
        <w:rPr>
          <w:rFonts w:ascii="Arial" w:hAnsi="Arial" w:cs="Arial"/>
          <w:color w:val="404040" w:themeColor="text1" w:themeTint="BF"/>
        </w:rPr>
      </w:pPr>
    </w:p>
    <w:p w14:paraId="58C69C3D" w14:textId="77777777" w:rsidR="00900FDE" w:rsidRDefault="00900FDE" w:rsidP="00900FDE">
      <w:pPr>
        <w:rPr>
          <w:rFonts w:ascii="Arial" w:hAnsi="Arial" w:cs="Arial"/>
          <w:color w:val="404040" w:themeColor="text1" w:themeTint="BF"/>
        </w:rPr>
      </w:pPr>
      <w:r w:rsidRPr="00900FDE">
        <w:rPr>
          <w:rFonts w:ascii="Arial" w:hAnsi="Arial" w:cs="Arial"/>
          <w:color w:val="404040" w:themeColor="text1" w:themeTint="BF"/>
        </w:rPr>
        <w:t xml:space="preserve">Several people praised staff who know them well and have supported them for a long time, saying they are </w:t>
      </w:r>
      <w:r w:rsidRPr="00900FDE">
        <w:rPr>
          <w:rFonts w:ascii="Arial" w:hAnsi="Arial" w:cs="Arial"/>
          <w:i/>
          <w:iCs/>
          <w:color w:val="404040" w:themeColor="text1" w:themeTint="BF"/>
        </w:rPr>
        <w:t>“passionate about learning new ways to support me as I get older.”</w:t>
      </w:r>
      <w:r w:rsidRPr="00900FDE">
        <w:rPr>
          <w:rFonts w:ascii="Arial" w:hAnsi="Arial" w:cs="Arial"/>
          <w:color w:val="404040" w:themeColor="text1" w:themeTint="BF"/>
        </w:rPr>
        <w:t xml:space="preserve"> </w:t>
      </w:r>
    </w:p>
    <w:p w14:paraId="57245232" w14:textId="77777777" w:rsidR="00CB4127" w:rsidRPr="00900FDE" w:rsidRDefault="00CB4127" w:rsidP="00900FDE">
      <w:pPr>
        <w:rPr>
          <w:rFonts w:ascii="Arial" w:hAnsi="Arial" w:cs="Arial"/>
          <w:color w:val="404040" w:themeColor="text1" w:themeTint="BF"/>
        </w:rPr>
      </w:pPr>
    </w:p>
    <w:p w14:paraId="5664BF21" w14:textId="77777777" w:rsidR="00900FDE" w:rsidRPr="00900FDE" w:rsidRDefault="00900FDE" w:rsidP="00900FDE">
      <w:pPr>
        <w:rPr>
          <w:rFonts w:ascii="Arial" w:hAnsi="Arial" w:cs="Arial"/>
          <w:color w:val="404040" w:themeColor="text1" w:themeTint="BF"/>
        </w:rPr>
      </w:pPr>
      <w:r w:rsidRPr="00900FDE">
        <w:rPr>
          <w:rFonts w:ascii="Arial" w:hAnsi="Arial" w:cs="Arial"/>
          <w:color w:val="404040" w:themeColor="text1" w:themeTint="BF"/>
        </w:rPr>
        <w:t xml:space="preserve">In some feedback it was recognised social workers were sometimes thwarted by the system, especially when other agencies didn’t listen or act. </w:t>
      </w:r>
    </w:p>
    <w:p w14:paraId="72052F33" w14:textId="77777777" w:rsidR="00900FDE" w:rsidRPr="00900FDE" w:rsidRDefault="00900FDE" w:rsidP="00900FDE">
      <w:pPr>
        <w:rPr>
          <w:rFonts w:ascii="Arial" w:hAnsi="Arial" w:cs="Arial"/>
          <w:b/>
          <w:bCs/>
          <w:color w:val="404040" w:themeColor="text1" w:themeTint="BF"/>
        </w:rPr>
      </w:pPr>
    </w:p>
    <w:p w14:paraId="4BF0AC0A" w14:textId="35A0A89B" w:rsidR="00900FDE" w:rsidRPr="00CB4127" w:rsidRDefault="00900FDE" w:rsidP="00900FDE">
      <w:pPr>
        <w:rPr>
          <w:rFonts w:ascii="Arial" w:hAnsi="Arial" w:cs="Arial"/>
          <w:b/>
          <w:bCs/>
          <w:color w:val="404040" w:themeColor="text1" w:themeTint="BF"/>
        </w:rPr>
      </w:pPr>
      <w:r w:rsidRPr="00900FDE">
        <w:rPr>
          <w:rFonts w:ascii="Arial" w:hAnsi="Arial" w:cs="Arial"/>
          <w:b/>
          <w:bCs/>
          <w:color w:val="404040" w:themeColor="text1" w:themeTint="BF"/>
        </w:rPr>
        <w:t>From the compliments and complaints analysis the most common complaints were</w:t>
      </w:r>
      <w:r w:rsidR="00CB4127" w:rsidRPr="00CB4127">
        <w:rPr>
          <w:rFonts w:ascii="Arial" w:hAnsi="Arial" w:cs="Arial"/>
          <w:b/>
          <w:bCs/>
          <w:color w:val="404040" w:themeColor="text1" w:themeTint="BF"/>
        </w:rPr>
        <w:t>:</w:t>
      </w:r>
    </w:p>
    <w:p w14:paraId="1AC42A0D" w14:textId="77777777" w:rsidR="00CB4127" w:rsidRPr="00900FDE" w:rsidRDefault="00CB4127" w:rsidP="00900FDE">
      <w:pPr>
        <w:rPr>
          <w:rFonts w:ascii="Arial" w:hAnsi="Arial" w:cs="Arial"/>
          <w:color w:val="404040" w:themeColor="text1" w:themeTint="BF"/>
        </w:rPr>
      </w:pPr>
    </w:p>
    <w:p w14:paraId="6B04E6DA" w14:textId="77777777" w:rsidR="00900FDE" w:rsidRPr="00900FDE" w:rsidRDefault="00900FDE" w:rsidP="00900FDE">
      <w:pPr>
        <w:numPr>
          <w:ilvl w:val="0"/>
          <w:numId w:val="14"/>
        </w:numPr>
        <w:rPr>
          <w:rFonts w:ascii="Arial" w:hAnsi="Arial" w:cs="Arial"/>
          <w:color w:val="404040" w:themeColor="text1" w:themeTint="BF"/>
        </w:rPr>
      </w:pPr>
      <w:r w:rsidRPr="00900FDE">
        <w:rPr>
          <w:rFonts w:ascii="Arial" w:hAnsi="Arial" w:cs="Arial"/>
          <w:color w:val="404040" w:themeColor="text1" w:themeTint="BF"/>
        </w:rPr>
        <w:t xml:space="preserve">Open complaint </w:t>
      </w:r>
    </w:p>
    <w:p w14:paraId="361936A0" w14:textId="77777777" w:rsidR="00900FDE" w:rsidRPr="00900FDE" w:rsidRDefault="00900FDE" w:rsidP="00900FDE">
      <w:pPr>
        <w:numPr>
          <w:ilvl w:val="0"/>
          <w:numId w:val="14"/>
        </w:numPr>
        <w:rPr>
          <w:rFonts w:ascii="Arial" w:hAnsi="Arial" w:cs="Arial"/>
          <w:color w:val="404040" w:themeColor="text1" w:themeTint="BF"/>
        </w:rPr>
      </w:pPr>
      <w:r w:rsidRPr="00900FDE">
        <w:rPr>
          <w:rFonts w:ascii="Arial" w:hAnsi="Arial" w:cs="Arial"/>
          <w:color w:val="404040" w:themeColor="text1" w:themeTint="BF"/>
        </w:rPr>
        <w:t xml:space="preserve">Communication issues </w:t>
      </w:r>
    </w:p>
    <w:p w14:paraId="00517484" w14:textId="77777777" w:rsidR="00900FDE" w:rsidRPr="00900FDE" w:rsidRDefault="00900FDE" w:rsidP="00900FDE">
      <w:pPr>
        <w:numPr>
          <w:ilvl w:val="0"/>
          <w:numId w:val="14"/>
        </w:numPr>
        <w:rPr>
          <w:rFonts w:ascii="Arial" w:hAnsi="Arial" w:cs="Arial"/>
          <w:color w:val="404040" w:themeColor="text1" w:themeTint="BF"/>
        </w:rPr>
      </w:pPr>
      <w:r w:rsidRPr="00900FDE">
        <w:rPr>
          <w:rFonts w:ascii="Arial" w:hAnsi="Arial" w:cs="Arial"/>
          <w:color w:val="404040" w:themeColor="text1" w:themeTint="BF"/>
        </w:rPr>
        <w:t>Inadequate policy or service procedure</w:t>
      </w:r>
    </w:p>
    <w:p w14:paraId="4FEF9E01" w14:textId="77777777" w:rsidR="00900FDE" w:rsidRDefault="00900FDE" w:rsidP="00900FDE">
      <w:pPr>
        <w:numPr>
          <w:ilvl w:val="0"/>
          <w:numId w:val="14"/>
        </w:numPr>
        <w:rPr>
          <w:rFonts w:ascii="Arial" w:hAnsi="Arial" w:cs="Arial"/>
          <w:color w:val="404040" w:themeColor="text1" w:themeTint="BF"/>
        </w:rPr>
      </w:pPr>
      <w:r w:rsidRPr="00900FDE">
        <w:rPr>
          <w:rFonts w:ascii="Arial" w:hAnsi="Arial" w:cs="Arial"/>
          <w:color w:val="404040" w:themeColor="text1" w:themeTint="BF"/>
        </w:rPr>
        <w:t>Failure to follow process or procedure</w:t>
      </w:r>
    </w:p>
    <w:p w14:paraId="4B566413" w14:textId="77777777" w:rsidR="00CB4127" w:rsidRPr="00900FDE" w:rsidRDefault="00CB4127" w:rsidP="00CB4127">
      <w:pPr>
        <w:ind w:left="360"/>
        <w:rPr>
          <w:rFonts w:ascii="Arial" w:hAnsi="Arial" w:cs="Arial"/>
          <w:color w:val="404040" w:themeColor="text1" w:themeTint="BF"/>
        </w:rPr>
      </w:pPr>
    </w:p>
    <w:p w14:paraId="368D7318" w14:textId="20616C45" w:rsidR="00900FDE" w:rsidRDefault="00900FDE" w:rsidP="00900FDE">
      <w:pPr>
        <w:rPr>
          <w:rFonts w:ascii="Arial" w:hAnsi="Arial" w:cs="Arial"/>
          <w:color w:val="404040" w:themeColor="text1" w:themeTint="BF"/>
        </w:rPr>
      </w:pPr>
      <w:r w:rsidRPr="00900FDE">
        <w:rPr>
          <w:rFonts w:ascii="Arial" w:hAnsi="Arial" w:cs="Arial"/>
          <w:color w:val="404040" w:themeColor="text1" w:themeTint="BF"/>
        </w:rPr>
        <w:t>Some of these also feature in the wider Big Conversation Feedback and wider feedback.</w:t>
      </w:r>
      <w:r w:rsidR="005B1052">
        <w:rPr>
          <w:rFonts w:ascii="Arial" w:hAnsi="Arial" w:cs="Arial"/>
          <w:color w:val="404040" w:themeColor="text1" w:themeTint="BF"/>
        </w:rPr>
        <w:t xml:space="preserve"> </w:t>
      </w:r>
      <w:r w:rsidRPr="00900FDE">
        <w:rPr>
          <w:rFonts w:ascii="Arial" w:hAnsi="Arial" w:cs="Arial"/>
          <w:color w:val="404040" w:themeColor="text1" w:themeTint="BF"/>
        </w:rPr>
        <w:t>There is likely more to delve into more detail within this which may be something to explore going forward in the next Big Conversation.</w:t>
      </w:r>
    </w:p>
    <w:p w14:paraId="509AE58E" w14:textId="77777777" w:rsidR="00CB4127" w:rsidRPr="00900FDE" w:rsidRDefault="00CB4127" w:rsidP="00900FDE">
      <w:pPr>
        <w:rPr>
          <w:rFonts w:ascii="Arial" w:hAnsi="Arial" w:cs="Arial"/>
          <w:color w:val="404040" w:themeColor="text1" w:themeTint="BF"/>
        </w:rPr>
      </w:pPr>
    </w:p>
    <w:p w14:paraId="19C97EF3" w14:textId="6217DD3C" w:rsidR="00CA2099" w:rsidRDefault="00900FDE" w:rsidP="00900FDE">
      <w:pPr>
        <w:rPr>
          <w:rFonts w:ascii="Arial" w:hAnsi="Arial" w:cs="Arial"/>
          <w:b/>
          <w:bCs/>
          <w:color w:val="404040" w:themeColor="text1" w:themeTint="BF"/>
        </w:rPr>
      </w:pPr>
      <w:r w:rsidRPr="00900FDE">
        <w:rPr>
          <w:rFonts w:ascii="Arial" w:hAnsi="Arial" w:cs="Arial"/>
          <w:b/>
          <w:bCs/>
          <w:color w:val="404040" w:themeColor="text1" w:themeTint="BF"/>
        </w:rPr>
        <w:t xml:space="preserve">Co-production and </w:t>
      </w:r>
      <w:r w:rsidR="00CA2099">
        <w:rPr>
          <w:rFonts w:ascii="Arial" w:hAnsi="Arial" w:cs="Arial"/>
          <w:b/>
          <w:bCs/>
          <w:color w:val="404040" w:themeColor="text1" w:themeTint="BF"/>
        </w:rPr>
        <w:t>i</w:t>
      </w:r>
      <w:r w:rsidRPr="00900FDE">
        <w:rPr>
          <w:rFonts w:ascii="Arial" w:hAnsi="Arial" w:cs="Arial"/>
          <w:b/>
          <w:bCs/>
          <w:color w:val="404040" w:themeColor="text1" w:themeTint="BF"/>
        </w:rPr>
        <w:t>nvolvement</w:t>
      </w:r>
      <w:r w:rsidR="00CB4127">
        <w:rPr>
          <w:rFonts w:ascii="Arial" w:hAnsi="Arial" w:cs="Arial"/>
          <w:b/>
          <w:bCs/>
          <w:color w:val="404040" w:themeColor="text1" w:themeTint="BF"/>
        </w:rPr>
        <w:t>:</w:t>
      </w:r>
    </w:p>
    <w:p w14:paraId="61ABF647" w14:textId="77777777" w:rsidR="00CB4127" w:rsidRDefault="00900FDE" w:rsidP="00900FDE">
      <w:pPr>
        <w:rPr>
          <w:rFonts w:ascii="Arial" w:hAnsi="Arial" w:cs="Arial"/>
          <w:b/>
          <w:bCs/>
          <w:color w:val="404040" w:themeColor="text1" w:themeTint="BF"/>
        </w:rPr>
      </w:pPr>
      <w:r w:rsidRPr="00900FDE">
        <w:rPr>
          <w:rFonts w:ascii="Arial" w:hAnsi="Arial" w:cs="Arial"/>
          <w:color w:val="404040" w:themeColor="text1" w:themeTint="BF"/>
        </w:rPr>
        <w:t xml:space="preserve">Many feel co-production is tokenistic or only happens “when it suits.” There is a strong desire for genuine involvement, earlier engagement, and visible feedback loops. </w:t>
      </w:r>
    </w:p>
    <w:p w14:paraId="2307EC09" w14:textId="77777777" w:rsidR="00CB4127" w:rsidRDefault="00CB4127" w:rsidP="00900FDE">
      <w:pPr>
        <w:rPr>
          <w:rFonts w:ascii="Arial" w:hAnsi="Arial" w:cs="Arial"/>
          <w:b/>
          <w:bCs/>
          <w:color w:val="404040" w:themeColor="text1" w:themeTint="BF"/>
        </w:rPr>
      </w:pPr>
    </w:p>
    <w:p w14:paraId="6D913C10" w14:textId="1D13FE1A" w:rsidR="00900FDE" w:rsidRPr="00CB4127" w:rsidRDefault="00900FDE" w:rsidP="00900FDE">
      <w:pPr>
        <w:rPr>
          <w:rFonts w:ascii="Arial" w:hAnsi="Arial" w:cs="Arial"/>
          <w:b/>
          <w:bCs/>
          <w:color w:val="404040" w:themeColor="text1" w:themeTint="BF"/>
        </w:rPr>
      </w:pPr>
      <w:r w:rsidRPr="00900FDE">
        <w:rPr>
          <w:rFonts w:ascii="Arial" w:hAnsi="Arial" w:cs="Arial"/>
          <w:color w:val="404040" w:themeColor="text1" w:themeTint="BF"/>
        </w:rPr>
        <w:t xml:space="preserve">An example of great co-production was given at the Gedling BC around co-production of the Carer’s Hub. </w:t>
      </w:r>
    </w:p>
    <w:p w14:paraId="2627559D" w14:textId="77777777" w:rsidR="00CB4127" w:rsidRPr="00900FDE" w:rsidRDefault="00CB4127" w:rsidP="00900FDE">
      <w:pPr>
        <w:rPr>
          <w:rFonts w:ascii="Arial" w:hAnsi="Arial" w:cs="Arial"/>
          <w:color w:val="404040" w:themeColor="text1" w:themeTint="BF"/>
        </w:rPr>
      </w:pPr>
    </w:p>
    <w:p w14:paraId="117C7335" w14:textId="5FE591F2" w:rsidR="00CB4127" w:rsidRDefault="00900FDE" w:rsidP="00900FDE">
      <w:pPr>
        <w:rPr>
          <w:rFonts w:ascii="Arial" w:hAnsi="Arial" w:cs="Arial"/>
          <w:color w:val="404040" w:themeColor="text1" w:themeTint="BF"/>
        </w:rPr>
      </w:pPr>
      <w:bookmarkStart w:id="7" w:name="_Hlk214266863"/>
      <w:r w:rsidRPr="00900FDE">
        <w:rPr>
          <w:rFonts w:ascii="Arial" w:hAnsi="Arial" w:cs="Arial"/>
          <w:b/>
          <w:bCs/>
          <w:color w:val="404040" w:themeColor="text1" w:themeTint="BF"/>
        </w:rPr>
        <w:t xml:space="preserve">Digital and </w:t>
      </w:r>
      <w:r w:rsidR="00CB4127">
        <w:rPr>
          <w:rFonts w:ascii="Arial" w:hAnsi="Arial" w:cs="Arial"/>
          <w:b/>
          <w:bCs/>
          <w:color w:val="404040" w:themeColor="text1" w:themeTint="BF"/>
        </w:rPr>
        <w:t>t</w:t>
      </w:r>
      <w:r w:rsidRPr="00900FDE">
        <w:rPr>
          <w:rFonts w:ascii="Arial" w:hAnsi="Arial" w:cs="Arial"/>
          <w:b/>
          <w:bCs/>
          <w:color w:val="404040" w:themeColor="text1" w:themeTint="BF"/>
        </w:rPr>
        <w:t xml:space="preserve">echnology </w:t>
      </w:r>
      <w:r w:rsidR="00CB4127">
        <w:rPr>
          <w:rFonts w:ascii="Arial" w:hAnsi="Arial" w:cs="Arial"/>
          <w:b/>
          <w:bCs/>
          <w:color w:val="404040" w:themeColor="text1" w:themeTint="BF"/>
        </w:rPr>
        <w:t>u</w:t>
      </w:r>
      <w:r w:rsidRPr="00900FDE">
        <w:rPr>
          <w:rFonts w:ascii="Arial" w:hAnsi="Arial" w:cs="Arial"/>
          <w:b/>
          <w:bCs/>
          <w:color w:val="404040" w:themeColor="text1" w:themeTint="BF"/>
        </w:rPr>
        <w:t>se</w:t>
      </w:r>
      <w:r w:rsidR="00CB4127">
        <w:rPr>
          <w:rFonts w:ascii="Arial" w:hAnsi="Arial" w:cs="Arial"/>
          <w:color w:val="404040" w:themeColor="text1" w:themeTint="BF"/>
        </w:rPr>
        <w:t>:</w:t>
      </w:r>
    </w:p>
    <w:p w14:paraId="77BA2892" w14:textId="127AF101" w:rsidR="00900FDE" w:rsidRDefault="00900FDE" w:rsidP="00900FDE">
      <w:pPr>
        <w:rPr>
          <w:rFonts w:ascii="Arial" w:hAnsi="Arial" w:cs="Arial"/>
          <w:color w:val="404040" w:themeColor="text1" w:themeTint="BF"/>
        </w:rPr>
      </w:pPr>
      <w:r w:rsidRPr="00900FDE">
        <w:rPr>
          <w:rFonts w:ascii="Arial" w:hAnsi="Arial" w:cs="Arial"/>
          <w:color w:val="404040" w:themeColor="text1" w:themeTint="BF"/>
        </w:rPr>
        <w:t xml:space="preserve">Digital exclusion is a barrier for many, but there is appetite for better use of technology alongside non-digital options. </w:t>
      </w:r>
      <w:r w:rsidRPr="00900FDE">
        <w:rPr>
          <w:rFonts w:ascii="Arial" w:hAnsi="Arial" w:cs="Arial"/>
          <w:i/>
          <w:iCs/>
          <w:color w:val="404040" w:themeColor="text1" w:themeTint="BF"/>
        </w:rPr>
        <w:t>“ASC equivalent of NHS app,”</w:t>
      </w:r>
      <w:r w:rsidRPr="00900FDE">
        <w:rPr>
          <w:rFonts w:ascii="Arial" w:hAnsi="Arial" w:cs="Arial"/>
          <w:color w:val="404040" w:themeColor="text1" w:themeTint="BF"/>
        </w:rPr>
        <w:t xml:space="preserve"> and </w:t>
      </w:r>
      <w:r w:rsidRPr="00900FDE">
        <w:rPr>
          <w:rFonts w:ascii="Arial" w:hAnsi="Arial" w:cs="Arial"/>
          <w:i/>
          <w:iCs/>
          <w:color w:val="404040" w:themeColor="text1" w:themeTint="BF"/>
        </w:rPr>
        <w:t>“Digital noticeboards,”</w:t>
      </w:r>
      <w:r w:rsidRPr="00900FDE">
        <w:rPr>
          <w:rFonts w:ascii="Arial" w:hAnsi="Arial" w:cs="Arial"/>
          <w:color w:val="404040" w:themeColor="text1" w:themeTint="BF"/>
        </w:rPr>
        <w:t xml:space="preserve"> were suggested as ways to improve access.</w:t>
      </w:r>
    </w:p>
    <w:bookmarkEnd w:id="7"/>
    <w:p w14:paraId="026EB52A" w14:textId="77777777" w:rsidR="00CA2099" w:rsidRDefault="00CA2099" w:rsidP="00900FDE">
      <w:pPr>
        <w:rPr>
          <w:rFonts w:ascii="Arial" w:hAnsi="Arial" w:cs="Arial"/>
          <w:b/>
          <w:bCs/>
          <w:color w:val="404040" w:themeColor="text1" w:themeTint="BF"/>
        </w:rPr>
      </w:pPr>
    </w:p>
    <w:p w14:paraId="64A446CB" w14:textId="77777777" w:rsidR="004D4062" w:rsidRDefault="004D4062" w:rsidP="00900FDE">
      <w:pPr>
        <w:rPr>
          <w:rFonts w:ascii="Arial" w:hAnsi="Arial" w:cs="Arial"/>
          <w:b/>
          <w:bCs/>
          <w:color w:val="404040" w:themeColor="text1" w:themeTint="BF"/>
        </w:rPr>
      </w:pPr>
    </w:p>
    <w:p w14:paraId="6CB113F0" w14:textId="77777777" w:rsidR="004D4062" w:rsidRDefault="004D4062" w:rsidP="00900FDE">
      <w:pPr>
        <w:rPr>
          <w:rFonts w:ascii="Arial" w:hAnsi="Arial" w:cs="Arial"/>
          <w:b/>
          <w:bCs/>
          <w:color w:val="404040" w:themeColor="text1" w:themeTint="BF"/>
        </w:rPr>
      </w:pPr>
    </w:p>
    <w:p w14:paraId="599C0AA1" w14:textId="0D3CB324" w:rsidR="00CB4127" w:rsidRDefault="00900FDE" w:rsidP="00900FDE">
      <w:pPr>
        <w:rPr>
          <w:rFonts w:ascii="Arial" w:hAnsi="Arial" w:cs="Arial"/>
          <w:b/>
          <w:bCs/>
          <w:color w:val="404040" w:themeColor="text1" w:themeTint="BF"/>
        </w:rPr>
      </w:pPr>
      <w:r w:rsidRPr="00900FDE">
        <w:rPr>
          <w:rFonts w:ascii="Arial" w:hAnsi="Arial" w:cs="Arial"/>
          <w:b/>
          <w:bCs/>
          <w:color w:val="404040" w:themeColor="text1" w:themeTint="BF"/>
        </w:rPr>
        <w:t xml:space="preserve">Honesty and </w:t>
      </w:r>
      <w:r w:rsidR="00CB4127">
        <w:rPr>
          <w:rFonts w:ascii="Arial" w:hAnsi="Arial" w:cs="Arial"/>
          <w:b/>
          <w:bCs/>
          <w:color w:val="404040" w:themeColor="text1" w:themeTint="BF"/>
        </w:rPr>
        <w:t>t</w:t>
      </w:r>
      <w:r w:rsidRPr="00900FDE">
        <w:rPr>
          <w:rFonts w:ascii="Arial" w:hAnsi="Arial" w:cs="Arial"/>
          <w:b/>
          <w:bCs/>
          <w:color w:val="404040" w:themeColor="text1" w:themeTint="BF"/>
        </w:rPr>
        <w:t>ransparency</w:t>
      </w:r>
      <w:r w:rsidR="00CB4127">
        <w:rPr>
          <w:rFonts w:ascii="Arial" w:hAnsi="Arial" w:cs="Arial"/>
          <w:b/>
          <w:bCs/>
          <w:color w:val="404040" w:themeColor="text1" w:themeTint="BF"/>
        </w:rPr>
        <w:t>:</w:t>
      </w:r>
    </w:p>
    <w:p w14:paraId="3BB3657F" w14:textId="6279115D" w:rsidR="00900FDE" w:rsidRPr="00CB4127" w:rsidRDefault="00900FDE" w:rsidP="00900FDE">
      <w:pPr>
        <w:rPr>
          <w:rFonts w:ascii="Arial" w:hAnsi="Arial" w:cs="Arial"/>
          <w:b/>
          <w:bCs/>
          <w:color w:val="404040" w:themeColor="text1" w:themeTint="BF"/>
        </w:rPr>
      </w:pPr>
      <w:r w:rsidRPr="00900FDE">
        <w:rPr>
          <w:rFonts w:ascii="Arial" w:hAnsi="Arial" w:cs="Arial"/>
          <w:color w:val="404040" w:themeColor="text1" w:themeTint="BF"/>
        </w:rPr>
        <w:lastRenderedPageBreak/>
        <w:t xml:space="preserve">Honesty is valued more than promises. People want to be “seen, heard, and treated as individuals” and for systems to communicate clearly and compassionately. </w:t>
      </w:r>
      <w:r w:rsidRPr="00900FDE">
        <w:rPr>
          <w:rFonts w:ascii="Arial" w:hAnsi="Arial" w:cs="Arial"/>
          <w:i/>
          <w:iCs/>
          <w:color w:val="404040" w:themeColor="text1" w:themeTint="BF"/>
        </w:rPr>
        <w:t>“A little humanity goes a long way,”</w:t>
      </w:r>
      <w:r w:rsidRPr="00900FDE">
        <w:rPr>
          <w:rFonts w:ascii="Arial" w:hAnsi="Arial" w:cs="Arial"/>
          <w:color w:val="404040" w:themeColor="text1" w:themeTint="BF"/>
        </w:rPr>
        <w:t xml:space="preserve"> and </w:t>
      </w:r>
      <w:r w:rsidRPr="00900FDE">
        <w:rPr>
          <w:rFonts w:ascii="Arial" w:hAnsi="Arial" w:cs="Arial"/>
          <w:i/>
          <w:iCs/>
          <w:color w:val="404040" w:themeColor="text1" w:themeTint="BF"/>
        </w:rPr>
        <w:t>“Speak to the person as a real person,”</w:t>
      </w:r>
      <w:r w:rsidRPr="00900FDE">
        <w:rPr>
          <w:rFonts w:ascii="Arial" w:hAnsi="Arial" w:cs="Arial"/>
          <w:color w:val="404040" w:themeColor="text1" w:themeTint="BF"/>
        </w:rPr>
        <w:t xml:space="preserve"> were powerful reminders of what matters most.</w:t>
      </w:r>
    </w:p>
    <w:p w14:paraId="7DB17D7C" w14:textId="77777777" w:rsidR="00CB4127" w:rsidRPr="00900FDE" w:rsidRDefault="00CB4127" w:rsidP="00900FDE">
      <w:pPr>
        <w:rPr>
          <w:rFonts w:ascii="Arial" w:hAnsi="Arial" w:cs="Arial"/>
          <w:b/>
          <w:bCs/>
          <w:color w:val="404040" w:themeColor="text1" w:themeTint="BF"/>
        </w:rPr>
      </w:pPr>
    </w:p>
    <w:p w14:paraId="6DC53E54" w14:textId="77777777" w:rsidR="00CB4127" w:rsidRDefault="00900FDE" w:rsidP="00900FDE">
      <w:pPr>
        <w:rPr>
          <w:rFonts w:ascii="Arial" w:hAnsi="Arial" w:cs="Arial"/>
          <w:b/>
          <w:bCs/>
          <w:color w:val="404040" w:themeColor="text1" w:themeTint="BF"/>
        </w:rPr>
      </w:pPr>
      <w:r w:rsidRPr="00900FDE">
        <w:rPr>
          <w:rFonts w:ascii="Arial" w:hAnsi="Arial" w:cs="Arial"/>
          <w:b/>
          <w:bCs/>
          <w:color w:val="404040" w:themeColor="text1" w:themeTint="BF"/>
        </w:rPr>
        <w:t>Access</w:t>
      </w:r>
      <w:r w:rsidR="00CB4127">
        <w:rPr>
          <w:rFonts w:ascii="Arial" w:hAnsi="Arial" w:cs="Arial"/>
          <w:b/>
          <w:bCs/>
          <w:color w:val="404040" w:themeColor="text1" w:themeTint="BF"/>
        </w:rPr>
        <w:t>:</w:t>
      </w:r>
    </w:p>
    <w:p w14:paraId="5BE925E4" w14:textId="52FA6B89" w:rsidR="00900FDE" w:rsidRPr="002F5936" w:rsidRDefault="00900FDE" w:rsidP="00900FDE">
      <w:pPr>
        <w:rPr>
          <w:rFonts w:ascii="Arial" w:hAnsi="Arial" w:cs="Arial"/>
          <w:i/>
          <w:iCs/>
          <w:color w:val="404040" w:themeColor="text1" w:themeTint="BF"/>
        </w:rPr>
      </w:pPr>
      <w:r w:rsidRPr="00900FDE">
        <w:rPr>
          <w:rFonts w:ascii="Arial" w:hAnsi="Arial" w:cs="Arial"/>
          <w:color w:val="404040" w:themeColor="text1" w:themeTint="BF"/>
        </w:rPr>
        <w:t>Transport and mobility were recurring concerns. People described difficulties getting to appointments or accessing community activities. Limited transport options can also lead to isolation and reduced mental wellbeing</w:t>
      </w:r>
      <w:r w:rsidR="00CA2099" w:rsidRPr="002F5936">
        <w:rPr>
          <w:rFonts w:ascii="Arial" w:hAnsi="Arial" w:cs="Arial"/>
          <w:i/>
          <w:iCs/>
          <w:color w:val="404040" w:themeColor="text1" w:themeTint="BF"/>
        </w:rPr>
        <w:t xml:space="preserve">. </w:t>
      </w:r>
      <w:r w:rsidRPr="002F5936">
        <w:rPr>
          <w:rFonts w:ascii="Arial" w:hAnsi="Arial" w:cs="Arial"/>
          <w:i/>
          <w:iCs/>
          <w:color w:val="404040" w:themeColor="text1" w:themeTint="BF"/>
        </w:rPr>
        <w:t>“I need transport to get to hospital/</w:t>
      </w:r>
      <w:proofErr w:type="spellStart"/>
      <w:proofErr w:type="gramStart"/>
      <w:r w:rsidRPr="002F5936">
        <w:rPr>
          <w:rFonts w:ascii="Arial" w:hAnsi="Arial" w:cs="Arial"/>
          <w:i/>
          <w:iCs/>
          <w:color w:val="404040" w:themeColor="text1" w:themeTint="BF"/>
        </w:rPr>
        <w:t>doctors</w:t>
      </w:r>
      <w:proofErr w:type="spellEnd"/>
      <w:proofErr w:type="gramEnd"/>
      <w:r w:rsidRPr="002F5936">
        <w:rPr>
          <w:rFonts w:ascii="Arial" w:hAnsi="Arial" w:cs="Arial"/>
          <w:i/>
          <w:iCs/>
          <w:color w:val="404040" w:themeColor="text1" w:themeTint="BF"/>
        </w:rPr>
        <w:t xml:space="preserve"> appointments…”</w:t>
      </w:r>
    </w:p>
    <w:p w14:paraId="08C28556" w14:textId="77777777" w:rsidR="00CB4127" w:rsidRPr="00900FDE" w:rsidRDefault="00CB4127" w:rsidP="00900FDE">
      <w:pPr>
        <w:rPr>
          <w:rFonts w:ascii="Arial" w:hAnsi="Arial" w:cs="Arial"/>
          <w:color w:val="404040" w:themeColor="text1" w:themeTint="BF"/>
        </w:rPr>
      </w:pPr>
    </w:p>
    <w:p w14:paraId="7B63E583" w14:textId="77777777" w:rsidR="00CB4127" w:rsidRDefault="00900FDE" w:rsidP="00900FDE">
      <w:pPr>
        <w:rPr>
          <w:rFonts w:ascii="Arial" w:hAnsi="Arial" w:cs="Arial"/>
          <w:b/>
          <w:bCs/>
          <w:color w:val="404040" w:themeColor="text1" w:themeTint="BF"/>
        </w:rPr>
      </w:pPr>
      <w:r w:rsidRPr="00900FDE">
        <w:rPr>
          <w:rFonts w:ascii="Arial" w:hAnsi="Arial" w:cs="Arial"/>
          <w:b/>
          <w:bCs/>
          <w:color w:val="404040" w:themeColor="text1" w:themeTint="BF"/>
        </w:rPr>
        <w:t>Relational support over process</w:t>
      </w:r>
      <w:r w:rsidR="00CB4127">
        <w:rPr>
          <w:rFonts w:ascii="Arial" w:hAnsi="Arial" w:cs="Arial"/>
          <w:b/>
          <w:bCs/>
          <w:color w:val="404040" w:themeColor="text1" w:themeTint="BF"/>
        </w:rPr>
        <w:t>:</w:t>
      </w:r>
    </w:p>
    <w:p w14:paraId="1A5F7991" w14:textId="4B78FBE2" w:rsidR="00900FDE" w:rsidRPr="00CB4127" w:rsidRDefault="00900FDE" w:rsidP="00900FDE">
      <w:pPr>
        <w:rPr>
          <w:rFonts w:ascii="Arial" w:hAnsi="Arial" w:cs="Arial"/>
          <w:b/>
          <w:bCs/>
          <w:color w:val="404040" w:themeColor="text1" w:themeTint="BF"/>
        </w:rPr>
      </w:pPr>
      <w:r w:rsidRPr="00900FDE">
        <w:rPr>
          <w:rFonts w:ascii="Arial" w:hAnsi="Arial" w:cs="Arial"/>
          <w:color w:val="404040" w:themeColor="text1" w:themeTint="BF"/>
        </w:rPr>
        <w:t xml:space="preserve">People want support that feels personal, not just a tick-box exercise or driven by restrictions and time limits. They want someone who will listen in a ‘human’ way, adapt, and help them make choices about their own lives, in relation to their specific needs and circumstances. </w:t>
      </w:r>
    </w:p>
    <w:p w14:paraId="2BC3C46A" w14:textId="77777777" w:rsidR="00CB4127" w:rsidRPr="00900FDE" w:rsidRDefault="00CB4127" w:rsidP="00900FDE">
      <w:pPr>
        <w:rPr>
          <w:rFonts w:ascii="Arial" w:hAnsi="Arial" w:cs="Arial"/>
          <w:color w:val="404040" w:themeColor="text1" w:themeTint="BF"/>
        </w:rPr>
      </w:pPr>
    </w:p>
    <w:p w14:paraId="415BCF1E" w14:textId="77777777" w:rsidR="00CB4127" w:rsidRDefault="00900FDE" w:rsidP="00900FDE">
      <w:pPr>
        <w:rPr>
          <w:rFonts w:ascii="Arial" w:hAnsi="Arial" w:cs="Arial"/>
          <w:b/>
          <w:bCs/>
          <w:color w:val="404040" w:themeColor="text1" w:themeTint="BF"/>
        </w:rPr>
      </w:pPr>
      <w:r w:rsidRPr="00900FDE">
        <w:rPr>
          <w:rFonts w:ascii="Arial" w:hAnsi="Arial" w:cs="Arial"/>
          <w:b/>
          <w:bCs/>
          <w:color w:val="404040" w:themeColor="text1" w:themeTint="BF"/>
        </w:rPr>
        <w:t>Trust and respect matter most</w:t>
      </w:r>
      <w:r w:rsidR="00CB4127">
        <w:rPr>
          <w:rFonts w:ascii="Arial" w:hAnsi="Arial" w:cs="Arial"/>
          <w:b/>
          <w:bCs/>
          <w:color w:val="404040" w:themeColor="text1" w:themeTint="BF"/>
        </w:rPr>
        <w:t>:</w:t>
      </w:r>
    </w:p>
    <w:p w14:paraId="5BC76C11" w14:textId="6EB21851" w:rsidR="00900FDE" w:rsidRPr="00900FDE" w:rsidRDefault="00900FDE" w:rsidP="00900FDE">
      <w:pPr>
        <w:rPr>
          <w:rFonts w:ascii="Arial" w:hAnsi="Arial" w:cs="Arial"/>
          <w:b/>
          <w:bCs/>
          <w:color w:val="404040" w:themeColor="text1" w:themeTint="BF"/>
        </w:rPr>
      </w:pPr>
      <w:r w:rsidRPr="00900FDE">
        <w:rPr>
          <w:rFonts w:ascii="Arial" w:hAnsi="Arial" w:cs="Arial"/>
          <w:color w:val="404040" w:themeColor="text1" w:themeTint="BF"/>
        </w:rPr>
        <w:t>No matter someone’s background or circumstances, people want to feel respected and listened to. Building trust is essential—whether you’re a social worker, support staff, or a volunteer. People said that having someone who genuinely cares, who takes time to get to know them and their aspirations makes all the difference.</w:t>
      </w:r>
    </w:p>
    <w:p w14:paraId="53CA8A10" w14:textId="77777777" w:rsidR="00CB4127" w:rsidRDefault="00CB4127" w:rsidP="00900FDE">
      <w:pPr>
        <w:rPr>
          <w:rFonts w:ascii="Arial" w:hAnsi="Arial" w:cs="Arial"/>
          <w:b/>
          <w:bCs/>
          <w:color w:val="404040" w:themeColor="text1" w:themeTint="BF"/>
        </w:rPr>
      </w:pPr>
    </w:p>
    <w:p w14:paraId="423EC474" w14:textId="77777777" w:rsidR="00CB4127" w:rsidRDefault="00900FDE" w:rsidP="00900FDE">
      <w:pPr>
        <w:rPr>
          <w:rFonts w:ascii="Arial" w:hAnsi="Arial" w:cs="Arial"/>
          <w:color w:val="404040" w:themeColor="text1" w:themeTint="BF"/>
        </w:rPr>
      </w:pPr>
      <w:r w:rsidRPr="00900FDE">
        <w:rPr>
          <w:rFonts w:ascii="Arial" w:hAnsi="Arial" w:cs="Arial"/>
          <w:b/>
          <w:bCs/>
          <w:color w:val="404040" w:themeColor="text1" w:themeTint="BF"/>
        </w:rPr>
        <w:t>Human connection and continuity of care is vital</w:t>
      </w:r>
      <w:r w:rsidRPr="00900FDE">
        <w:rPr>
          <w:rFonts w:ascii="Arial" w:hAnsi="Arial" w:cs="Arial"/>
          <w:color w:val="404040" w:themeColor="text1" w:themeTint="BF"/>
        </w:rPr>
        <w:t xml:space="preserve">: </w:t>
      </w:r>
    </w:p>
    <w:p w14:paraId="0C89B174" w14:textId="2DB0C6E7" w:rsidR="00900FDE" w:rsidRDefault="00900FDE" w:rsidP="00900FDE">
      <w:pPr>
        <w:rPr>
          <w:rFonts w:ascii="Arial" w:hAnsi="Arial" w:cs="Arial"/>
          <w:color w:val="404040" w:themeColor="text1" w:themeTint="BF"/>
        </w:rPr>
      </w:pPr>
      <w:r w:rsidRPr="00900FDE">
        <w:rPr>
          <w:rFonts w:ascii="Arial" w:hAnsi="Arial" w:cs="Arial"/>
          <w:color w:val="404040" w:themeColor="text1" w:themeTint="BF"/>
        </w:rPr>
        <w:t>Many described the impact of having a real relationship with someone who supports them</w:t>
      </w:r>
      <w:r w:rsidR="005B1052">
        <w:rPr>
          <w:rFonts w:ascii="Arial" w:hAnsi="Arial" w:cs="Arial"/>
          <w:color w:val="404040" w:themeColor="text1" w:themeTint="BF"/>
        </w:rPr>
        <w:t xml:space="preserve"> </w:t>
      </w:r>
      <w:r w:rsidR="005B1052" w:rsidRPr="005B1052">
        <w:rPr>
          <w:rFonts w:ascii="Arial" w:hAnsi="Arial" w:cs="Arial"/>
          <w:color w:val="404040" w:themeColor="text1" w:themeTint="BF"/>
        </w:rPr>
        <w:t>—</w:t>
      </w:r>
      <w:r w:rsidRPr="00900FDE">
        <w:rPr>
          <w:rFonts w:ascii="Arial" w:hAnsi="Arial" w:cs="Arial"/>
          <w:color w:val="404040" w:themeColor="text1" w:themeTint="BF"/>
        </w:rPr>
        <w:t xml:space="preserve"> this could be a keyworker or a peer. “Staff help me organise things I want to do,” said one person in supported living. Both carers and people drawing on care spoke about the value of kindness and understanding and building relationships over time as vital. This could be undermined by high staff turnover and lack of named social workers.</w:t>
      </w:r>
    </w:p>
    <w:p w14:paraId="7B6ACFE8" w14:textId="77777777" w:rsidR="00CB4127" w:rsidRPr="00900FDE" w:rsidRDefault="00CB4127" w:rsidP="00900FDE">
      <w:pPr>
        <w:rPr>
          <w:rFonts w:ascii="Arial" w:hAnsi="Arial" w:cs="Arial"/>
          <w:color w:val="404040" w:themeColor="text1" w:themeTint="BF"/>
        </w:rPr>
      </w:pPr>
    </w:p>
    <w:p w14:paraId="19696A7D" w14:textId="601B2703" w:rsidR="00900FDE" w:rsidRPr="00900FDE" w:rsidRDefault="00900FDE" w:rsidP="00900FDE">
      <w:pPr>
        <w:rPr>
          <w:rFonts w:ascii="Arial" w:hAnsi="Arial" w:cs="Arial"/>
          <w:b/>
          <w:bCs/>
          <w:color w:val="404040" w:themeColor="text1" w:themeTint="BF"/>
        </w:rPr>
      </w:pPr>
      <w:r w:rsidRPr="00900FDE">
        <w:rPr>
          <w:rFonts w:ascii="Arial" w:hAnsi="Arial" w:cs="Arial"/>
          <w:b/>
          <w:bCs/>
          <w:color w:val="404040" w:themeColor="text1" w:themeTint="BF"/>
        </w:rPr>
        <w:t xml:space="preserve">Specific </w:t>
      </w:r>
      <w:r w:rsidR="00CB4127">
        <w:rPr>
          <w:rFonts w:ascii="Arial" w:hAnsi="Arial" w:cs="Arial"/>
          <w:b/>
          <w:bCs/>
          <w:color w:val="404040" w:themeColor="text1" w:themeTint="BF"/>
        </w:rPr>
        <w:t>in</w:t>
      </w:r>
      <w:r w:rsidRPr="00900FDE">
        <w:rPr>
          <w:rFonts w:ascii="Arial" w:hAnsi="Arial" w:cs="Arial"/>
          <w:b/>
          <w:bCs/>
          <w:color w:val="404040" w:themeColor="text1" w:themeTint="BF"/>
        </w:rPr>
        <w:t xml:space="preserve">sight for </w:t>
      </w:r>
      <w:r w:rsidR="00CB4127">
        <w:rPr>
          <w:rFonts w:ascii="Arial" w:hAnsi="Arial" w:cs="Arial"/>
          <w:b/>
          <w:bCs/>
          <w:color w:val="404040" w:themeColor="text1" w:themeTint="BF"/>
        </w:rPr>
        <w:t>s</w:t>
      </w:r>
      <w:r w:rsidRPr="00900FDE">
        <w:rPr>
          <w:rFonts w:ascii="Arial" w:hAnsi="Arial" w:cs="Arial"/>
          <w:b/>
          <w:bCs/>
          <w:color w:val="404040" w:themeColor="text1" w:themeTint="BF"/>
        </w:rPr>
        <w:t>afeguarding experiences</w:t>
      </w:r>
    </w:p>
    <w:p w14:paraId="7C26EB7D" w14:textId="77777777" w:rsidR="00900FDE" w:rsidRPr="00900FDE" w:rsidRDefault="00900FDE" w:rsidP="00900FDE">
      <w:pPr>
        <w:rPr>
          <w:rFonts w:ascii="Arial" w:hAnsi="Arial" w:cs="Arial"/>
          <w:b/>
          <w:bCs/>
          <w:color w:val="404040" w:themeColor="text1" w:themeTint="BF"/>
        </w:rPr>
      </w:pPr>
    </w:p>
    <w:p w14:paraId="7C250F72" w14:textId="77777777" w:rsidR="00900FDE" w:rsidRPr="00900FDE" w:rsidRDefault="00900FDE" w:rsidP="00900FDE">
      <w:pPr>
        <w:rPr>
          <w:rFonts w:ascii="Arial" w:hAnsi="Arial" w:cs="Arial"/>
          <w:color w:val="404040" w:themeColor="text1" w:themeTint="BF"/>
        </w:rPr>
      </w:pPr>
      <w:r w:rsidRPr="00900FDE">
        <w:rPr>
          <w:rFonts w:ascii="Arial" w:hAnsi="Arial" w:cs="Arial"/>
          <w:color w:val="404040" w:themeColor="text1" w:themeTint="BF"/>
        </w:rPr>
        <w:t>Data from all adults asked about their desired outcomes being met through a safeguarding enquiry stands at 86% (in survey), and those satisfied their outcomes were fully or mainly achieved is 95% (in survey).</w:t>
      </w:r>
    </w:p>
    <w:p w14:paraId="34CE7DFA" w14:textId="77777777" w:rsidR="00900FDE" w:rsidRPr="00900FDE" w:rsidRDefault="00900FDE" w:rsidP="00900FDE">
      <w:pPr>
        <w:rPr>
          <w:rFonts w:ascii="Arial" w:hAnsi="Arial" w:cs="Arial"/>
          <w:color w:val="404040" w:themeColor="text1" w:themeTint="BF"/>
        </w:rPr>
      </w:pPr>
    </w:p>
    <w:p w14:paraId="70C3B982" w14:textId="77777777" w:rsidR="00900FDE" w:rsidRPr="00900FDE" w:rsidRDefault="00900FDE" w:rsidP="00900FDE">
      <w:pPr>
        <w:rPr>
          <w:rFonts w:ascii="Arial" w:hAnsi="Arial" w:cs="Arial"/>
          <w:color w:val="404040" w:themeColor="text1" w:themeTint="BF"/>
        </w:rPr>
      </w:pPr>
      <w:r w:rsidRPr="00900FDE">
        <w:rPr>
          <w:rFonts w:ascii="Arial" w:hAnsi="Arial" w:cs="Arial"/>
          <w:color w:val="404040" w:themeColor="text1" w:themeTint="BF"/>
        </w:rPr>
        <w:t>Feedback from a specific survey of 20 people (self-selecting adults) showed a clear majority of respondents report positive experiences of the adult safeguarding process:</w:t>
      </w:r>
    </w:p>
    <w:p w14:paraId="1FB09A54" w14:textId="77777777" w:rsidR="00900FDE" w:rsidRPr="00900FDE" w:rsidRDefault="00900FDE" w:rsidP="00900FDE">
      <w:pPr>
        <w:rPr>
          <w:rFonts w:ascii="Arial" w:hAnsi="Arial" w:cs="Arial"/>
          <w:color w:val="404040" w:themeColor="text1" w:themeTint="BF"/>
        </w:rPr>
      </w:pPr>
    </w:p>
    <w:p w14:paraId="551D43C8" w14:textId="2B51E3BD" w:rsidR="00900FDE" w:rsidRPr="00900FDE" w:rsidRDefault="00CB4127" w:rsidP="00900FDE">
      <w:pPr>
        <w:numPr>
          <w:ilvl w:val="0"/>
          <w:numId w:val="23"/>
        </w:numPr>
        <w:rPr>
          <w:rFonts w:ascii="Arial" w:hAnsi="Arial" w:cs="Arial"/>
          <w:b/>
          <w:bCs/>
          <w:color w:val="404040" w:themeColor="text1" w:themeTint="BF"/>
        </w:rPr>
      </w:pPr>
      <w:r>
        <w:rPr>
          <w:rFonts w:ascii="Arial" w:hAnsi="Arial" w:cs="Arial"/>
          <w:color w:val="404040" w:themeColor="text1" w:themeTint="BF"/>
        </w:rPr>
        <w:t>B</w:t>
      </w:r>
      <w:r w:rsidR="00900FDE" w:rsidRPr="00900FDE">
        <w:rPr>
          <w:rFonts w:ascii="Arial" w:hAnsi="Arial" w:cs="Arial"/>
          <w:color w:val="404040" w:themeColor="text1" w:themeTint="BF"/>
        </w:rPr>
        <w:t xml:space="preserve">eing listened to </w:t>
      </w:r>
      <w:r w:rsidRPr="00DF1EEB">
        <w:rPr>
          <w:rFonts w:ascii="Arial" w:hAnsi="Arial" w:cs="Arial"/>
          <w:color w:val="404040" w:themeColor="text1" w:themeTint="BF"/>
        </w:rPr>
        <w:t>—</w:t>
      </w:r>
      <w:r>
        <w:rPr>
          <w:rFonts w:ascii="Arial" w:hAnsi="Arial" w:cs="Arial"/>
          <w:color w:val="404040" w:themeColor="text1" w:themeTint="BF"/>
        </w:rPr>
        <w:t xml:space="preserve"> </w:t>
      </w:r>
      <w:r w:rsidR="00900FDE" w:rsidRPr="00900FDE">
        <w:rPr>
          <w:rFonts w:ascii="Arial" w:hAnsi="Arial" w:cs="Arial"/>
          <w:color w:val="404040" w:themeColor="text1" w:themeTint="BF"/>
        </w:rPr>
        <w:t>75%</w:t>
      </w:r>
    </w:p>
    <w:p w14:paraId="5EBE437E" w14:textId="66A82366" w:rsidR="00900FDE" w:rsidRPr="00900FDE" w:rsidRDefault="00CB4127" w:rsidP="00900FDE">
      <w:pPr>
        <w:numPr>
          <w:ilvl w:val="0"/>
          <w:numId w:val="23"/>
        </w:numPr>
        <w:rPr>
          <w:rFonts w:ascii="Arial" w:hAnsi="Arial" w:cs="Arial"/>
          <w:b/>
          <w:bCs/>
          <w:color w:val="404040" w:themeColor="text1" w:themeTint="BF"/>
        </w:rPr>
      </w:pPr>
      <w:r>
        <w:rPr>
          <w:rFonts w:ascii="Arial" w:hAnsi="Arial" w:cs="Arial"/>
          <w:color w:val="404040" w:themeColor="text1" w:themeTint="BF"/>
        </w:rPr>
        <w:t>F</w:t>
      </w:r>
      <w:r w:rsidR="00900FDE" w:rsidRPr="00900FDE">
        <w:rPr>
          <w:rFonts w:ascii="Arial" w:hAnsi="Arial" w:cs="Arial"/>
          <w:color w:val="404040" w:themeColor="text1" w:themeTint="BF"/>
        </w:rPr>
        <w:t xml:space="preserve">eeling that focus was placed on what mattered to them </w:t>
      </w:r>
      <w:r w:rsidRPr="00DF1EEB">
        <w:rPr>
          <w:rFonts w:ascii="Arial" w:hAnsi="Arial" w:cs="Arial"/>
          <w:color w:val="404040" w:themeColor="text1" w:themeTint="BF"/>
        </w:rPr>
        <w:t>—</w:t>
      </w:r>
      <w:r>
        <w:rPr>
          <w:rFonts w:ascii="Arial" w:hAnsi="Arial" w:cs="Arial"/>
          <w:color w:val="404040" w:themeColor="text1" w:themeTint="BF"/>
        </w:rPr>
        <w:t xml:space="preserve"> </w:t>
      </w:r>
      <w:r w:rsidR="00900FDE" w:rsidRPr="00900FDE">
        <w:rPr>
          <w:rFonts w:ascii="Arial" w:hAnsi="Arial" w:cs="Arial"/>
          <w:color w:val="404040" w:themeColor="text1" w:themeTint="BF"/>
        </w:rPr>
        <w:t>65%</w:t>
      </w:r>
    </w:p>
    <w:p w14:paraId="443031EF" w14:textId="7E7B47C0" w:rsidR="00900FDE" w:rsidRPr="00900FDE" w:rsidRDefault="00CB4127" w:rsidP="00900FDE">
      <w:pPr>
        <w:numPr>
          <w:ilvl w:val="0"/>
          <w:numId w:val="23"/>
        </w:numPr>
        <w:rPr>
          <w:rFonts w:ascii="Arial" w:hAnsi="Arial" w:cs="Arial"/>
          <w:b/>
          <w:bCs/>
          <w:color w:val="404040" w:themeColor="text1" w:themeTint="BF"/>
        </w:rPr>
      </w:pPr>
      <w:r>
        <w:rPr>
          <w:rFonts w:ascii="Arial" w:hAnsi="Arial" w:cs="Arial"/>
          <w:color w:val="404040" w:themeColor="text1" w:themeTint="BF"/>
        </w:rPr>
        <w:t>T</w:t>
      </w:r>
      <w:r w:rsidR="00900FDE" w:rsidRPr="00900FDE">
        <w:rPr>
          <w:rFonts w:ascii="Arial" w:hAnsi="Arial" w:cs="Arial"/>
          <w:color w:val="404040" w:themeColor="text1" w:themeTint="BF"/>
        </w:rPr>
        <w:t xml:space="preserve">rusting the worker </w:t>
      </w:r>
      <w:r w:rsidRPr="00DF1EEB">
        <w:rPr>
          <w:rFonts w:ascii="Arial" w:hAnsi="Arial" w:cs="Arial"/>
          <w:color w:val="404040" w:themeColor="text1" w:themeTint="BF"/>
        </w:rPr>
        <w:t>—</w:t>
      </w:r>
      <w:r>
        <w:rPr>
          <w:rFonts w:ascii="Arial" w:hAnsi="Arial" w:cs="Arial"/>
          <w:color w:val="404040" w:themeColor="text1" w:themeTint="BF"/>
        </w:rPr>
        <w:t xml:space="preserve"> </w:t>
      </w:r>
      <w:r w:rsidR="00900FDE" w:rsidRPr="00900FDE">
        <w:rPr>
          <w:rFonts w:ascii="Arial" w:hAnsi="Arial" w:cs="Arial"/>
          <w:color w:val="404040" w:themeColor="text1" w:themeTint="BF"/>
        </w:rPr>
        <w:t>70%</w:t>
      </w:r>
    </w:p>
    <w:p w14:paraId="07F86CA7" w14:textId="4A8F2ACB" w:rsidR="00900FDE" w:rsidRPr="00900FDE" w:rsidRDefault="00CB4127" w:rsidP="00900FDE">
      <w:pPr>
        <w:numPr>
          <w:ilvl w:val="0"/>
          <w:numId w:val="23"/>
        </w:numPr>
        <w:rPr>
          <w:rFonts w:ascii="Arial" w:hAnsi="Arial" w:cs="Arial"/>
          <w:b/>
          <w:bCs/>
          <w:color w:val="404040" w:themeColor="text1" w:themeTint="BF"/>
        </w:rPr>
      </w:pPr>
      <w:r>
        <w:rPr>
          <w:rFonts w:ascii="Arial" w:hAnsi="Arial" w:cs="Arial"/>
          <w:color w:val="404040" w:themeColor="text1" w:themeTint="BF"/>
        </w:rPr>
        <w:t>A</w:t>
      </w:r>
      <w:r w:rsidR="00900FDE" w:rsidRPr="00900FDE">
        <w:rPr>
          <w:rFonts w:ascii="Arial" w:hAnsi="Arial" w:cs="Arial"/>
          <w:color w:val="404040" w:themeColor="text1" w:themeTint="BF"/>
        </w:rPr>
        <w:t xml:space="preserve">chieving the outcome they needed </w:t>
      </w:r>
      <w:r w:rsidRPr="00DF1EEB">
        <w:rPr>
          <w:rFonts w:ascii="Arial" w:hAnsi="Arial" w:cs="Arial"/>
          <w:color w:val="404040" w:themeColor="text1" w:themeTint="BF"/>
        </w:rPr>
        <w:t>—</w:t>
      </w:r>
      <w:r>
        <w:rPr>
          <w:rFonts w:ascii="Arial" w:hAnsi="Arial" w:cs="Arial"/>
          <w:color w:val="404040" w:themeColor="text1" w:themeTint="BF"/>
        </w:rPr>
        <w:t xml:space="preserve"> </w:t>
      </w:r>
      <w:r w:rsidR="00900FDE" w:rsidRPr="00900FDE">
        <w:rPr>
          <w:rFonts w:ascii="Arial" w:hAnsi="Arial" w:cs="Arial"/>
          <w:color w:val="404040" w:themeColor="text1" w:themeTint="BF"/>
        </w:rPr>
        <w:t>65%</w:t>
      </w:r>
    </w:p>
    <w:p w14:paraId="606CF970" w14:textId="77777777" w:rsidR="00900FDE" w:rsidRPr="00900FDE" w:rsidRDefault="00900FDE" w:rsidP="00900FDE">
      <w:pPr>
        <w:rPr>
          <w:rFonts w:ascii="Arial" w:hAnsi="Arial" w:cs="Arial"/>
          <w:color w:val="404040" w:themeColor="text1" w:themeTint="BF"/>
        </w:rPr>
      </w:pPr>
    </w:p>
    <w:p w14:paraId="4FAA356C" w14:textId="77777777" w:rsidR="00900FDE" w:rsidRPr="00900FDE" w:rsidRDefault="00900FDE" w:rsidP="00900FDE">
      <w:pPr>
        <w:rPr>
          <w:rFonts w:ascii="Arial" w:hAnsi="Arial" w:cs="Arial"/>
          <w:color w:val="404040" w:themeColor="text1" w:themeTint="BF"/>
        </w:rPr>
      </w:pPr>
      <w:r w:rsidRPr="00900FDE">
        <w:rPr>
          <w:rFonts w:ascii="Arial" w:hAnsi="Arial" w:cs="Arial"/>
          <w:color w:val="404040" w:themeColor="text1" w:themeTint="BF"/>
        </w:rPr>
        <w:t xml:space="preserve">Free-text comments reinforce the positive side of the picture: timely contact, high standards of service, concrete outcomes (homes closed or moved, protocols put in place), respectful treatment and empathy. Nevertheless, a substantial minority describe poor listening, broken promises, inaction or even harm – themes picked up </w:t>
      </w:r>
      <w:r w:rsidRPr="00900FDE">
        <w:rPr>
          <w:rFonts w:ascii="Arial" w:hAnsi="Arial" w:cs="Arial"/>
          <w:color w:val="404040" w:themeColor="text1" w:themeTint="BF"/>
        </w:rPr>
        <w:lastRenderedPageBreak/>
        <w:t xml:space="preserve">explicitly in comments about nothing being done, lack of interest, and differing opinions as to whether the right action was taken. </w:t>
      </w:r>
    </w:p>
    <w:p w14:paraId="4FD0541D" w14:textId="77777777" w:rsidR="00900FDE" w:rsidRPr="00900FDE" w:rsidRDefault="00900FDE" w:rsidP="00900FDE">
      <w:pPr>
        <w:rPr>
          <w:rFonts w:ascii="Arial" w:hAnsi="Arial" w:cs="Arial"/>
          <w:color w:val="404040" w:themeColor="text1" w:themeTint="BF"/>
        </w:rPr>
      </w:pPr>
    </w:p>
    <w:p w14:paraId="0637BB40" w14:textId="77777777" w:rsidR="00900FDE" w:rsidRPr="00900FDE" w:rsidRDefault="00900FDE" w:rsidP="00900FDE">
      <w:pPr>
        <w:rPr>
          <w:rFonts w:ascii="Arial" w:hAnsi="Arial" w:cs="Arial"/>
          <w:color w:val="404040" w:themeColor="text1" w:themeTint="BF"/>
        </w:rPr>
      </w:pPr>
      <w:r w:rsidRPr="00900FDE">
        <w:rPr>
          <w:rFonts w:ascii="Arial" w:hAnsi="Arial" w:cs="Arial"/>
          <w:color w:val="404040" w:themeColor="text1" w:themeTint="BF"/>
        </w:rPr>
        <w:t>Suggestions for improvement cluster around better and clearer communication (email rather than anonymous calls; consistent follow-up), more responsive and joined-up processes (IT systems that talk to each other, immediate recording of cases), respect for client wishes (stopping when someone says no).</w:t>
      </w:r>
    </w:p>
    <w:p w14:paraId="5B5E0AF1" w14:textId="77777777" w:rsidR="00900FDE" w:rsidRPr="00900FDE" w:rsidRDefault="00900FDE" w:rsidP="009F72F1">
      <w:pPr>
        <w:rPr>
          <w:rFonts w:ascii="Arial" w:hAnsi="Arial" w:cs="Arial"/>
          <w:color w:val="404040" w:themeColor="text1" w:themeTint="BF"/>
        </w:rPr>
      </w:pPr>
    </w:p>
    <w:p w14:paraId="38509818" w14:textId="77777777" w:rsidR="009F72F1" w:rsidRDefault="009F72F1" w:rsidP="009F72F1">
      <w:pPr>
        <w:rPr>
          <w:rFonts w:ascii="Arial" w:hAnsi="Arial" w:cs="Arial"/>
          <w:b/>
          <w:bCs/>
          <w:color w:val="A93A80"/>
        </w:rPr>
      </w:pPr>
    </w:p>
    <w:p w14:paraId="06E7ABE9" w14:textId="2D34C1FA" w:rsidR="009F72F1" w:rsidRPr="00AF1147" w:rsidRDefault="00CB4127" w:rsidP="009F72F1">
      <w:pPr>
        <w:pBdr>
          <w:top w:val="single" w:sz="48" w:space="1" w:color="40C1AC"/>
          <w:left w:val="single" w:sz="48" w:space="4" w:color="40C1AC"/>
          <w:bottom w:val="single" w:sz="48" w:space="1" w:color="40C1AC"/>
          <w:right w:val="single" w:sz="48" w:space="4" w:color="40C1AC"/>
        </w:pBdr>
        <w:shd w:val="clear" w:color="auto" w:fill="40C1AC"/>
        <w:rPr>
          <w:rFonts w:ascii="Arial" w:hAnsi="Arial" w:cs="Arial"/>
          <w:b/>
          <w:bCs/>
          <w:color w:val="FFFFFF" w:themeColor="background1"/>
          <w:sz w:val="28"/>
          <w:szCs w:val="28"/>
        </w:rPr>
      </w:pPr>
      <w:r>
        <w:rPr>
          <w:rFonts w:ascii="Arial" w:hAnsi="Arial" w:cs="Arial"/>
          <w:b/>
          <w:bCs/>
          <w:color w:val="FFFFFF" w:themeColor="background1"/>
          <w:sz w:val="28"/>
          <w:szCs w:val="28"/>
        </w:rPr>
        <w:t>What people who draw on social care said</w:t>
      </w:r>
    </w:p>
    <w:p w14:paraId="00BABF4C" w14:textId="77777777" w:rsidR="009F72F1" w:rsidRDefault="009F72F1" w:rsidP="009F72F1">
      <w:pPr>
        <w:rPr>
          <w:rFonts w:ascii="Arial" w:hAnsi="Arial" w:cs="Arial"/>
          <w:b/>
          <w:bCs/>
          <w:color w:val="A93A80"/>
        </w:rPr>
      </w:pPr>
    </w:p>
    <w:p w14:paraId="35EC98A5" w14:textId="77777777" w:rsidR="00CB4127" w:rsidRDefault="00CB4127" w:rsidP="00CB4127">
      <w:pPr>
        <w:rPr>
          <w:rFonts w:ascii="Arial" w:hAnsi="Arial" w:cs="Arial"/>
          <w:b/>
          <w:bCs/>
          <w:color w:val="404040" w:themeColor="text1" w:themeTint="BF"/>
        </w:rPr>
      </w:pPr>
      <w:bookmarkStart w:id="8" w:name="_Hlk211845141"/>
      <w:r w:rsidRPr="00CB4127">
        <w:rPr>
          <w:rFonts w:ascii="Arial" w:hAnsi="Arial" w:cs="Arial"/>
          <w:b/>
          <w:bCs/>
          <w:color w:val="404040" w:themeColor="text1" w:themeTint="BF"/>
        </w:rPr>
        <w:t>General</w:t>
      </w:r>
    </w:p>
    <w:p w14:paraId="6E123E6E" w14:textId="77777777" w:rsidR="00CB4127" w:rsidRPr="00CB4127" w:rsidRDefault="00CB4127" w:rsidP="00CB4127">
      <w:pPr>
        <w:rPr>
          <w:rFonts w:ascii="Arial" w:hAnsi="Arial" w:cs="Arial"/>
          <w:b/>
          <w:bCs/>
          <w:color w:val="404040" w:themeColor="text1" w:themeTint="BF"/>
        </w:rPr>
      </w:pPr>
    </w:p>
    <w:p w14:paraId="50A8B620" w14:textId="7777777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People spoke with passion and optimism about their aspirations, their wants, and their dreams. Many described the life they wished to lead — not one defined by services, but by purpose, connection, and opportunity. While day services were valued and seen as important sources of stability and social contact, people also talked about wanting more than traditional provision. For many, the central ambition was simple yet profound: to live a life like anyone else, with the right support to make that possible.</w:t>
      </w:r>
    </w:p>
    <w:p w14:paraId="13A8AAF3" w14:textId="77777777" w:rsidR="00CB4127" w:rsidRPr="00CB4127" w:rsidRDefault="00CB4127" w:rsidP="00CB4127">
      <w:pPr>
        <w:rPr>
          <w:rFonts w:ascii="Arial" w:hAnsi="Arial" w:cs="Arial"/>
          <w:color w:val="404040" w:themeColor="text1" w:themeTint="BF"/>
        </w:rPr>
      </w:pPr>
    </w:p>
    <w:p w14:paraId="735FCEB3" w14:textId="7777777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There was a strong sense of people wanting to contribute to their communities, through work, volunteering, and creative pursuits. Some shared examples of how Promoting Independence Workers had supported them to achieve these goals, helping them build confidence and expand their horizons. Others highlighted how accessible local facilities — such as nearby gyms and community centres — made it easier to stay fit, healthy, and socially connected.</w:t>
      </w:r>
    </w:p>
    <w:p w14:paraId="1512F4B0" w14:textId="77777777" w:rsidR="00CB4127" w:rsidRPr="00CB4127" w:rsidRDefault="00CB4127" w:rsidP="00CB4127">
      <w:pPr>
        <w:rPr>
          <w:rFonts w:ascii="Arial" w:hAnsi="Arial" w:cs="Arial"/>
          <w:color w:val="404040" w:themeColor="text1" w:themeTint="BF"/>
        </w:rPr>
      </w:pPr>
    </w:p>
    <w:p w14:paraId="3D89AA81" w14:textId="7777777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The most striking insight was the desire to think bigger than “things to do,” and to focus instead on living a full life. As one participant beautifully expressed, </w:t>
      </w:r>
      <w:r w:rsidRPr="00CB4127">
        <w:rPr>
          <w:rFonts w:ascii="Arial" w:hAnsi="Arial" w:cs="Arial"/>
          <w:i/>
          <w:iCs/>
          <w:color w:val="404040" w:themeColor="text1" w:themeTint="BF"/>
        </w:rPr>
        <w:t>“It’s a big wide world out there — I just want to go and explore it.”</w:t>
      </w:r>
      <w:r w:rsidRPr="00CB4127">
        <w:rPr>
          <w:rFonts w:ascii="Arial" w:hAnsi="Arial" w:cs="Arial"/>
          <w:color w:val="404040" w:themeColor="text1" w:themeTint="BF"/>
        </w:rPr>
        <w:t xml:space="preserve"> This sentiment captures the essence of people’s hopes for the future: freedom, inclusion, and equality of opportunity.</w:t>
      </w:r>
    </w:p>
    <w:p w14:paraId="5D343783" w14:textId="77777777" w:rsidR="00CB4127" w:rsidRPr="00CB4127" w:rsidRDefault="00CB4127" w:rsidP="00CB4127">
      <w:pPr>
        <w:rPr>
          <w:rFonts w:ascii="Arial" w:hAnsi="Arial" w:cs="Arial"/>
          <w:color w:val="404040" w:themeColor="text1" w:themeTint="BF"/>
        </w:rPr>
      </w:pPr>
    </w:p>
    <w:p w14:paraId="655EEBE8" w14:textId="7777777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People also emphasised the importance of mutual respect and reliable support. They wanted professionals to recognise that those drawing on care and support can have busy, meaningful lives of their own. As one person explained, </w:t>
      </w:r>
      <w:r w:rsidRPr="00CB4127">
        <w:rPr>
          <w:rFonts w:ascii="Arial" w:hAnsi="Arial" w:cs="Arial"/>
          <w:i/>
          <w:iCs/>
          <w:color w:val="404040" w:themeColor="text1" w:themeTint="BF"/>
        </w:rPr>
        <w:t>“Just because I’m disabled doesn’t mean I don’t have a life — so don’t assume I’ll be waiting in for you.”</w:t>
      </w:r>
      <w:r w:rsidRPr="00CB4127">
        <w:rPr>
          <w:rFonts w:ascii="Arial" w:hAnsi="Arial" w:cs="Arial"/>
          <w:color w:val="404040" w:themeColor="text1" w:themeTint="BF"/>
        </w:rPr>
        <w:t xml:space="preserve"> There was a strong call for communication that reflects respect and partnership — if someone is going to be late, they should say so, just as they would with anyone else.</w:t>
      </w:r>
    </w:p>
    <w:p w14:paraId="0DABF5C8" w14:textId="77777777" w:rsidR="00CB4127" w:rsidRPr="00CB4127" w:rsidRDefault="00CB4127" w:rsidP="00CB4127">
      <w:pPr>
        <w:rPr>
          <w:rFonts w:ascii="Arial" w:hAnsi="Arial" w:cs="Arial"/>
          <w:color w:val="404040" w:themeColor="text1" w:themeTint="BF"/>
        </w:rPr>
      </w:pPr>
    </w:p>
    <w:p w14:paraId="78070B9A" w14:textId="33ED8D1A" w:rsidR="00CA2099"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Together, these aspirations point towards a shared vision of independence and belonging — a life that is not confined by systems but supported by them.</w:t>
      </w:r>
    </w:p>
    <w:p w14:paraId="0DC5F534" w14:textId="77777777" w:rsidR="00CB4127" w:rsidRPr="00CB4127" w:rsidRDefault="00CB4127" w:rsidP="00CB4127">
      <w:pPr>
        <w:rPr>
          <w:rFonts w:ascii="Arial" w:hAnsi="Arial" w:cs="Arial"/>
          <w:b/>
          <w:bCs/>
          <w:color w:val="404040" w:themeColor="text1" w:themeTint="BF"/>
        </w:rPr>
      </w:pPr>
    </w:p>
    <w:p w14:paraId="7E5C8223" w14:textId="2CCEB6C1" w:rsidR="00CB4127" w:rsidRPr="00CB4127" w:rsidRDefault="00CB4127" w:rsidP="00CB4127">
      <w:pPr>
        <w:pStyle w:val="ListParagraph"/>
        <w:numPr>
          <w:ilvl w:val="1"/>
          <w:numId w:val="16"/>
        </w:numPr>
        <w:rPr>
          <w:rFonts w:ascii="Arial" w:hAnsi="Arial" w:cs="Arial"/>
          <w:b/>
          <w:bCs/>
          <w:color w:val="404040" w:themeColor="text1" w:themeTint="BF"/>
        </w:rPr>
      </w:pPr>
      <w:r w:rsidRPr="00CB4127">
        <w:rPr>
          <w:rFonts w:ascii="Arial" w:hAnsi="Arial" w:cs="Arial"/>
          <w:b/>
          <w:bCs/>
          <w:color w:val="404040" w:themeColor="text1" w:themeTint="BF"/>
        </w:rPr>
        <w:t>A place to call home</w:t>
      </w:r>
    </w:p>
    <w:p w14:paraId="33378032" w14:textId="77777777" w:rsidR="00CB4127" w:rsidRPr="00CB4127" w:rsidRDefault="00CB4127" w:rsidP="00CB4127">
      <w:pPr>
        <w:rPr>
          <w:rFonts w:ascii="Arial" w:hAnsi="Arial" w:cs="Arial"/>
          <w:b/>
          <w:bCs/>
          <w:color w:val="404040" w:themeColor="text1" w:themeTint="BF"/>
        </w:rPr>
      </w:pPr>
    </w:p>
    <w:p w14:paraId="3DF96609" w14:textId="0980F7D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The concept of “home” is deeply personal and central to wellbeing. Most people said that they had a place they could call home adapted for their needs.</w:t>
      </w:r>
      <w:r w:rsidR="005B1052">
        <w:rPr>
          <w:rFonts w:ascii="Arial" w:hAnsi="Arial" w:cs="Arial"/>
          <w:bCs/>
          <w:color w:val="404040" w:themeColor="text1" w:themeTint="BF"/>
        </w:rPr>
        <w:t xml:space="preserve"> </w:t>
      </w:r>
      <w:r w:rsidRPr="00CB4127">
        <w:rPr>
          <w:rFonts w:ascii="Arial" w:hAnsi="Arial" w:cs="Arial"/>
          <w:bCs/>
          <w:color w:val="404040" w:themeColor="text1" w:themeTint="BF"/>
        </w:rPr>
        <w:t xml:space="preserve">People valued </w:t>
      </w:r>
      <w:r w:rsidRPr="00CB4127">
        <w:rPr>
          <w:rFonts w:ascii="Arial" w:hAnsi="Arial" w:cs="Arial"/>
          <w:bCs/>
          <w:color w:val="404040" w:themeColor="text1" w:themeTint="BF"/>
        </w:rPr>
        <w:lastRenderedPageBreak/>
        <w:t>practical adaptations such as handrails, accessible showers, and input from occupational therapists (OTs), which increased safety and confidence</w:t>
      </w:r>
      <w:r w:rsidRPr="00CB4127">
        <w:rPr>
          <w:rFonts w:ascii="Arial" w:hAnsi="Arial" w:cs="Arial"/>
          <w:color w:val="404040" w:themeColor="text1" w:themeTint="BF"/>
        </w:rPr>
        <w:t xml:space="preserve">. </w:t>
      </w:r>
    </w:p>
    <w:p w14:paraId="52775FA9" w14:textId="77777777" w:rsidR="00CB4127" w:rsidRDefault="00CB4127" w:rsidP="00CB4127">
      <w:pPr>
        <w:rPr>
          <w:rFonts w:ascii="Arial" w:hAnsi="Arial" w:cs="Arial"/>
          <w:color w:val="404040" w:themeColor="text1" w:themeTint="BF"/>
        </w:rPr>
      </w:pPr>
    </w:p>
    <w:p w14:paraId="760DD382" w14:textId="77777777" w:rsidR="00CB4127" w:rsidRDefault="00CB4127" w:rsidP="00CB4127">
      <w:pPr>
        <w:jc w:val="center"/>
        <w:rPr>
          <w:rFonts w:ascii="Arial" w:hAnsi="Arial" w:cs="Arial"/>
          <w:color w:val="404040" w:themeColor="text1" w:themeTint="BF"/>
        </w:rPr>
      </w:pPr>
      <w:r w:rsidRPr="00CB4127">
        <w:rPr>
          <w:rFonts w:ascii="Arial" w:hAnsi="Arial" w:cs="Arial"/>
          <w:noProof/>
          <w:color w:val="404040" w:themeColor="text1" w:themeTint="BF"/>
        </w:rPr>
        <w:drawing>
          <wp:inline distT="0" distB="0" distL="0" distR="0" wp14:anchorId="59E0A17D" wp14:editId="30BBDB0A">
            <wp:extent cx="3935002" cy="2221865"/>
            <wp:effectExtent l="0" t="0" r="2540" b="635"/>
            <wp:docPr id="80377815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1ABFE1" w14:textId="77777777" w:rsidR="00CA2099" w:rsidRDefault="00CA2099" w:rsidP="00CB4127">
      <w:pPr>
        <w:rPr>
          <w:rFonts w:ascii="Arial" w:hAnsi="Arial" w:cs="Arial"/>
          <w:kern w:val="2"/>
          <w14:ligatures w14:val="standardContextual"/>
        </w:rPr>
      </w:pPr>
    </w:p>
    <w:p w14:paraId="2587427E" w14:textId="2FC4B9DA" w:rsidR="00CB4127" w:rsidRDefault="00CB4127" w:rsidP="00CB4127">
      <w:pPr>
        <w:rPr>
          <w:rFonts w:ascii="Arial" w:hAnsi="Arial" w:cs="Arial"/>
          <w:kern w:val="2"/>
          <w14:ligatures w14:val="standardContextual"/>
        </w:rPr>
      </w:pPr>
      <w:r w:rsidRPr="00CB4127">
        <w:rPr>
          <w:rFonts w:ascii="Arial" w:hAnsi="Arial" w:cs="Arial"/>
          <w:kern w:val="2"/>
          <w14:ligatures w14:val="standardContextual"/>
        </w:rPr>
        <w:t>90% of people from the survey said they had a place to call home. With 95% of people in the survey saying their home is adapted and equipped for them to live as they like.</w:t>
      </w:r>
    </w:p>
    <w:p w14:paraId="1CCDBE77" w14:textId="77777777" w:rsidR="005B1052" w:rsidRDefault="005B1052" w:rsidP="00CB4127">
      <w:pPr>
        <w:rPr>
          <w:rFonts w:ascii="Arial" w:hAnsi="Arial" w:cs="Arial"/>
          <w:kern w:val="2"/>
          <w14:ligatures w14:val="standardContextual"/>
        </w:rPr>
      </w:pPr>
    </w:p>
    <w:p w14:paraId="0E15E1AD" w14:textId="77777777" w:rsidR="00CB4127" w:rsidRPr="00CB4127" w:rsidRDefault="00CB4127" w:rsidP="00CB4127">
      <w:pPr>
        <w:rPr>
          <w:rFonts w:ascii="Arial" w:hAnsi="Arial" w:cs="Arial"/>
          <w:color w:val="404040" w:themeColor="text1" w:themeTint="BF"/>
        </w:rPr>
      </w:pPr>
    </w:p>
    <w:p w14:paraId="23CC41B6" w14:textId="19CB3FCF" w:rsidR="00CB4127" w:rsidRDefault="00CB4127"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46" behindDoc="0" locked="0" layoutInCell="1" allowOverlap="1" wp14:anchorId="388180BE" wp14:editId="7248B7D1">
                <wp:simplePos x="0" y="0"/>
                <wp:positionH relativeFrom="column">
                  <wp:posOffset>445770</wp:posOffset>
                </wp:positionH>
                <wp:positionV relativeFrom="paragraph">
                  <wp:posOffset>71805</wp:posOffset>
                </wp:positionV>
                <wp:extent cx="2075815" cy="1199535"/>
                <wp:effectExtent l="0" t="0" r="0" b="260985"/>
                <wp:wrapNone/>
                <wp:docPr id="1785020050" name="Rectangular Callout 3"/>
                <wp:cNvGraphicFramePr/>
                <a:graphic xmlns:a="http://schemas.openxmlformats.org/drawingml/2006/main">
                  <a:graphicData uri="http://schemas.microsoft.com/office/word/2010/wordprocessingShape">
                    <wps:wsp>
                      <wps:cNvSpPr/>
                      <wps:spPr>
                        <a:xfrm>
                          <a:off x="0" y="0"/>
                          <a:ext cx="2075815" cy="1199535"/>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E358F9" w14:textId="1E116E6D" w:rsidR="00CB4127" w:rsidRPr="000A0DD0" w:rsidRDefault="00CB4127" w:rsidP="00CB4127">
                            <w:pPr>
                              <w:jc w:val="center"/>
                              <w:rPr>
                                <w:rFonts w:ascii="Arial" w:hAnsi="Arial" w:cs="Arial"/>
                                <w:b/>
                                <w:bCs/>
                                <w:lang w:val="en-US"/>
                              </w:rPr>
                            </w:pPr>
                            <w:r>
                              <w:rPr>
                                <w:rFonts w:ascii="Arial" w:hAnsi="Arial" w:cs="Arial"/>
                                <w:b/>
                                <w:bCs/>
                                <w:lang w:val="en-US"/>
                              </w:rPr>
                              <w:t>“The adaptations [in my home] have made me feel safer”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80BE" id="_x0000_s1031" type="#_x0000_t61" style="position:absolute;margin-left:35.1pt;margin-top:5.65pt;width:163.45pt;height:94.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" adj="3648,26284" fillcolor="#409" stroked="f" strokeweight="1pt">
                <v:textbox>
                  <w:txbxContent>
                    <w:p w14:paraId="51E358F9" w14:textId="1E116E6D" w:rsidR="00CB4127" w:rsidRPr="000A0DD0" w:rsidRDefault="00CB4127" w:rsidP="00CB4127">
                      <w:pPr>
                        <w:jc w:val="center"/>
                        <w:rPr>
                          <w:rFonts w:ascii="Arial" w:hAnsi="Arial" w:cs="Arial"/>
                          <w:b/>
                          <w:bCs/>
                          <w:lang w:val="en-US"/>
                        </w:rPr>
                      </w:pPr>
                      <w:r>
                        <w:rPr>
                          <w:rFonts w:ascii="Arial" w:hAnsi="Arial" w:cs="Arial"/>
                          <w:b/>
                          <w:bCs/>
                          <w:lang w:val="en-US"/>
                        </w:rPr>
                        <w:t>“The adaptations [in my home] have made me feel safer”</w:t>
                      </w:r>
                    </w:p>
                  </w:txbxContent>
                </v:textbox>
              </v:shape>
            </w:pict>
          </mc:Fallback>
        </mc:AlternateContent>
      </w:r>
    </w:p>
    <w:p w14:paraId="4F9C20F5" w14:textId="11BB0B9B" w:rsidR="00CB4127" w:rsidRDefault="00CB4127" w:rsidP="00CB4127">
      <w:pPr>
        <w:rPr>
          <w:rFonts w:ascii="Arial" w:hAnsi="Arial" w:cs="Arial"/>
          <w:color w:val="404040" w:themeColor="text1" w:themeTint="BF"/>
        </w:rPr>
      </w:pPr>
    </w:p>
    <w:p w14:paraId="7E25303B" w14:textId="7AF294D9" w:rsidR="00CB4127" w:rsidRDefault="00CB4127" w:rsidP="00CB4127">
      <w:pPr>
        <w:rPr>
          <w:rFonts w:ascii="Arial" w:hAnsi="Arial" w:cs="Arial"/>
          <w:color w:val="404040" w:themeColor="text1" w:themeTint="BF"/>
        </w:rPr>
      </w:pPr>
    </w:p>
    <w:p w14:paraId="7E5678C1" w14:textId="47454D9B" w:rsidR="00CB4127" w:rsidRDefault="00CA2099"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47" behindDoc="0" locked="0" layoutInCell="1" allowOverlap="1" wp14:anchorId="7E1DF673" wp14:editId="00174B9D">
                <wp:simplePos x="0" y="0"/>
                <wp:positionH relativeFrom="column">
                  <wp:posOffset>3005455</wp:posOffset>
                </wp:positionH>
                <wp:positionV relativeFrom="paragraph">
                  <wp:posOffset>54139</wp:posOffset>
                </wp:positionV>
                <wp:extent cx="2075815" cy="1199535"/>
                <wp:effectExtent l="0" t="0" r="0" b="260985"/>
                <wp:wrapNone/>
                <wp:docPr id="956375040" name="Rectangular Callout 3"/>
                <wp:cNvGraphicFramePr/>
                <a:graphic xmlns:a="http://schemas.openxmlformats.org/drawingml/2006/main">
                  <a:graphicData uri="http://schemas.microsoft.com/office/word/2010/wordprocessingShape">
                    <wps:wsp>
                      <wps:cNvSpPr/>
                      <wps:spPr>
                        <a:xfrm>
                          <a:off x="0" y="0"/>
                          <a:ext cx="2075815" cy="1199535"/>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1CA975" w14:textId="0D42B12F" w:rsidR="00CB4127" w:rsidRPr="000A0DD0" w:rsidRDefault="00CB4127" w:rsidP="00CB4127">
                            <w:pPr>
                              <w:jc w:val="center"/>
                              <w:rPr>
                                <w:rFonts w:ascii="Arial" w:hAnsi="Arial" w:cs="Arial"/>
                                <w:b/>
                                <w:bCs/>
                                <w:lang w:val="en-US"/>
                              </w:rPr>
                            </w:pPr>
                            <w:r>
                              <w:rPr>
                                <w:rFonts w:ascii="Arial" w:hAnsi="Arial" w:cs="Arial"/>
                                <w:b/>
                                <w:bCs/>
                                <w:lang w:val="en-US"/>
                              </w:rPr>
                              <w:t>“My home is adapted for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DF673" id="_x0000_s1032" type="#_x0000_t61" style="position:absolute;margin-left:236.65pt;margin-top:4.25pt;width:163.45pt;height:94.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" adj="3648,26284" fillcolor="#409" stroked="f" strokeweight="1pt">
                <v:textbox>
                  <w:txbxContent>
                    <w:p w14:paraId="121CA975" w14:textId="0D42B12F" w:rsidR="00CB4127" w:rsidRPr="000A0DD0" w:rsidRDefault="00CB4127" w:rsidP="00CB4127">
                      <w:pPr>
                        <w:jc w:val="center"/>
                        <w:rPr>
                          <w:rFonts w:ascii="Arial" w:hAnsi="Arial" w:cs="Arial"/>
                          <w:b/>
                          <w:bCs/>
                          <w:lang w:val="en-US"/>
                        </w:rPr>
                      </w:pPr>
                      <w:r>
                        <w:rPr>
                          <w:rFonts w:ascii="Arial" w:hAnsi="Arial" w:cs="Arial"/>
                          <w:b/>
                          <w:bCs/>
                          <w:lang w:val="en-US"/>
                        </w:rPr>
                        <w:t>“My home is adapted for me.”</w:t>
                      </w:r>
                    </w:p>
                  </w:txbxContent>
                </v:textbox>
              </v:shape>
            </w:pict>
          </mc:Fallback>
        </mc:AlternateContent>
      </w:r>
    </w:p>
    <w:p w14:paraId="44D1D269" w14:textId="1724EE64" w:rsidR="00CB4127" w:rsidRDefault="00CB4127" w:rsidP="00CB4127">
      <w:pPr>
        <w:rPr>
          <w:rFonts w:ascii="Arial" w:hAnsi="Arial" w:cs="Arial"/>
          <w:color w:val="404040" w:themeColor="text1" w:themeTint="BF"/>
        </w:rPr>
      </w:pPr>
    </w:p>
    <w:p w14:paraId="3469538B" w14:textId="77777777" w:rsidR="00CB4127" w:rsidRDefault="00CB4127" w:rsidP="00CB4127">
      <w:pPr>
        <w:rPr>
          <w:rFonts w:ascii="Arial" w:hAnsi="Arial" w:cs="Arial"/>
          <w:color w:val="404040" w:themeColor="text1" w:themeTint="BF"/>
        </w:rPr>
      </w:pPr>
    </w:p>
    <w:p w14:paraId="63D4E462" w14:textId="77777777" w:rsidR="00CB4127" w:rsidRDefault="00CB4127" w:rsidP="00CB4127">
      <w:pPr>
        <w:rPr>
          <w:rFonts w:ascii="Arial" w:hAnsi="Arial" w:cs="Arial"/>
          <w:color w:val="404040" w:themeColor="text1" w:themeTint="BF"/>
        </w:rPr>
      </w:pPr>
    </w:p>
    <w:p w14:paraId="361D5C25" w14:textId="77777777" w:rsidR="00CB4127" w:rsidRDefault="00CB4127" w:rsidP="00CB4127">
      <w:pPr>
        <w:rPr>
          <w:rFonts w:ascii="Arial" w:hAnsi="Arial" w:cs="Arial"/>
          <w:color w:val="404040" w:themeColor="text1" w:themeTint="BF"/>
        </w:rPr>
      </w:pPr>
    </w:p>
    <w:p w14:paraId="78141BF7" w14:textId="77777777" w:rsidR="00CB4127" w:rsidRDefault="00CB4127" w:rsidP="00CB4127">
      <w:pPr>
        <w:rPr>
          <w:rFonts w:ascii="Arial" w:hAnsi="Arial" w:cs="Arial"/>
          <w:color w:val="404040" w:themeColor="text1" w:themeTint="BF"/>
        </w:rPr>
      </w:pPr>
    </w:p>
    <w:p w14:paraId="2CDF3413" w14:textId="77777777" w:rsidR="00CB4127" w:rsidRDefault="00CB4127" w:rsidP="00CB4127">
      <w:pPr>
        <w:rPr>
          <w:rFonts w:ascii="Arial" w:hAnsi="Arial" w:cs="Arial"/>
          <w:color w:val="404040" w:themeColor="text1" w:themeTint="BF"/>
        </w:rPr>
      </w:pPr>
    </w:p>
    <w:p w14:paraId="4B4E24B4" w14:textId="77777777" w:rsidR="00C12944" w:rsidRDefault="00C12944" w:rsidP="00CB4127">
      <w:pPr>
        <w:rPr>
          <w:rFonts w:ascii="Arial" w:hAnsi="Arial" w:cs="Arial"/>
          <w:color w:val="404040" w:themeColor="text1" w:themeTint="BF"/>
        </w:rPr>
      </w:pPr>
    </w:p>
    <w:p w14:paraId="654DE571" w14:textId="77777777" w:rsidR="00CA2099" w:rsidRDefault="00CA2099" w:rsidP="00CB4127">
      <w:pPr>
        <w:rPr>
          <w:rFonts w:ascii="Arial" w:hAnsi="Arial" w:cs="Arial"/>
          <w:color w:val="404040" w:themeColor="text1" w:themeTint="BF"/>
        </w:rPr>
      </w:pPr>
    </w:p>
    <w:p w14:paraId="0D46A5B2" w14:textId="77777777" w:rsidR="00C12944" w:rsidRDefault="00C12944" w:rsidP="00CB4127">
      <w:pPr>
        <w:rPr>
          <w:rFonts w:ascii="Arial" w:hAnsi="Arial" w:cs="Arial"/>
          <w:color w:val="404040" w:themeColor="text1" w:themeTint="BF"/>
        </w:rPr>
      </w:pPr>
    </w:p>
    <w:p w14:paraId="307EE2D8" w14:textId="0FE2DD0B"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However, some still rely heavily on family for transport and heavier tasks, indicating that adaptations alone don’t fully meet their needs. </w:t>
      </w:r>
    </w:p>
    <w:p w14:paraId="109141F9" w14:textId="77777777" w:rsidR="00CB4127" w:rsidRPr="00CB4127" w:rsidRDefault="00CB4127" w:rsidP="00CB4127">
      <w:pPr>
        <w:rPr>
          <w:rFonts w:ascii="Arial" w:hAnsi="Arial" w:cs="Arial"/>
          <w:color w:val="404040" w:themeColor="text1" w:themeTint="BF"/>
        </w:rPr>
      </w:pPr>
    </w:p>
    <w:p w14:paraId="4D4B538D" w14:textId="77777777" w:rsidR="00CA2099"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Several people spoke of a significant lack of suitable accommodation, including around lack of space, especially for those with complex needs or requiring culturally sensitive support. Some residents expressed frustration that </w:t>
      </w:r>
      <w:r w:rsidRPr="00CB4127">
        <w:rPr>
          <w:rFonts w:ascii="Arial" w:hAnsi="Arial" w:cs="Arial"/>
          <w:i/>
          <w:iCs/>
          <w:color w:val="404040" w:themeColor="text1" w:themeTint="BF"/>
        </w:rPr>
        <w:t>“supported living does not feel safe, comfortable or homely,”</w:t>
      </w:r>
      <w:r w:rsidRPr="00CB4127">
        <w:rPr>
          <w:rFonts w:ascii="Arial" w:hAnsi="Arial" w:cs="Arial"/>
          <w:color w:val="404040" w:themeColor="text1" w:themeTint="BF"/>
        </w:rPr>
        <w:t xml:space="preserve"> and that housing offered by social workers was sometimes inappropriate for their needs.</w:t>
      </w:r>
    </w:p>
    <w:p w14:paraId="3E282E0D" w14:textId="77777777" w:rsidR="00CA2099" w:rsidRDefault="00CA2099" w:rsidP="00CB4127">
      <w:pPr>
        <w:rPr>
          <w:rFonts w:ascii="Arial" w:hAnsi="Arial" w:cs="Arial"/>
          <w:color w:val="404040" w:themeColor="text1" w:themeTint="BF"/>
        </w:rPr>
      </w:pPr>
    </w:p>
    <w:p w14:paraId="68BD3D78" w14:textId="77777777" w:rsidR="00CA2099" w:rsidRDefault="00CA2099" w:rsidP="00CB4127">
      <w:pPr>
        <w:rPr>
          <w:rFonts w:ascii="Arial" w:hAnsi="Arial" w:cs="Arial"/>
          <w:color w:val="404040" w:themeColor="text1" w:themeTint="BF"/>
        </w:rPr>
      </w:pPr>
    </w:p>
    <w:p w14:paraId="423ADF8E" w14:textId="77777777" w:rsidR="00CA2099" w:rsidRDefault="00CA2099" w:rsidP="00CB4127">
      <w:pPr>
        <w:rPr>
          <w:rFonts w:ascii="Arial" w:hAnsi="Arial" w:cs="Arial"/>
          <w:color w:val="404040" w:themeColor="text1" w:themeTint="BF"/>
        </w:rPr>
      </w:pPr>
    </w:p>
    <w:p w14:paraId="0F1AC228" w14:textId="77777777" w:rsidR="00A744CA" w:rsidRDefault="00A744CA" w:rsidP="00CB4127">
      <w:pPr>
        <w:rPr>
          <w:rFonts w:ascii="Arial" w:hAnsi="Arial" w:cs="Arial"/>
          <w:color w:val="404040" w:themeColor="text1" w:themeTint="BF"/>
        </w:rPr>
      </w:pPr>
    </w:p>
    <w:p w14:paraId="15E9F316" w14:textId="77777777" w:rsidR="00A744CA" w:rsidRDefault="00A744CA" w:rsidP="00CB4127">
      <w:pPr>
        <w:rPr>
          <w:rFonts w:ascii="Arial" w:hAnsi="Arial" w:cs="Arial"/>
          <w:color w:val="404040" w:themeColor="text1" w:themeTint="BF"/>
        </w:rPr>
      </w:pPr>
    </w:p>
    <w:p w14:paraId="0BC7E549" w14:textId="77777777" w:rsidR="00A744CA" w:rsidRDefault="00A744CA" w:rsidP="00CB4127">
      <w:pPr>
        <w:rPr>
          <w:rFonts w:ascii="Arial" w:hAnsi="Arial" w:cs="Arial"/>
          <w:color w:val="404040" w:themeColor="text1" w:themeTint="BF"/>
        </w:rPr>
      </w:pPr>
    </w:p>
    <w:p w14:paraId="226C9E6B" w14:textId="77777777" w:rsidR="00A744CA" w:rsidRDefault="00A744CA" w:rsidP="00CB4127">
      <w:pPr>
        <w:rPr>
          <w:rFonts w:ascii="Arial" w:hAnsi="Arial" w:cs="Arial"/>
          <w:color w:val="404040" w:themeColor="text1" w:themeTint="BF"/>
        </w:rPr>
      </w:pPr>
    </w:p>
    <w:p w14:paraId="3AE76775" w14:textId="0EB3CA82"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lastRenderedPageBreak/>
        <w:t xml:space="preserve">There were also concerns about local variation and inconsistency: </w:t>
      </w:r>
    </w:p>
    <w:p w14:paraId="05F1227C" w14:textId="77777777" w:rsidR="00C12944" w:rsidRPr="00CB4127" w:rsidRDefault="00C12944" w:rsidP="00CB4127">
      <w:pPr>
        <w:rPr>
          <w:rFonts w:ascii="Arial" w:hAnsi="Arial" w:cs="Arial"/>
          <w:color w:val="404040" w:themeColor="text1" w:themeTint="BF"/>
        </w:rPr>
      </w:pPr>
    </w:p>
    <w:p w14:paraId="0EF7A09D" w14:textId="3934DD6D" w:rsidR="00CB4127" w:rsidRDefault="001D0723" w:rsidP="00CB4127">
      <w:pPr>
        <w:rPr>
          <w:rFonts w:ascii="Arial" w:hAnsi="Arial" w:cs="Arial"/>
          <w:i/>
          <w:iCs/>
          <w:color w:val="404040" w:themeColor="text1" w:themeTint="BF"/>
        </w:rPr>
      </w:pPr>
      <w:r>
        <w:rPr>
          <w:rFonts w:ascii="Arial" w:hAnsi="Arial" w:cs="Arial"/>
          <w:noProof/>
        </w:rPr>
        <mc:AlternateContent>
          <mc:Choice Requires="wps">
            <w:drawing>
              <wp:anchor distT="0" distB="0" distL="114300" distR="114300" simplePos="0" relativeHeight="251658248" behindDoc="0" locked="0" layoutInCell="1" allowOverlap="1" wp14:anchorId="783F56FB" wp14:editId="43A020D1">
                <wp:simplePos x="0" y="0"/>
                <wp:positionH relativeFrom="column">
                  <wp:posOffset>1440180</wp:posOffset>
                </wp:positionH>
                <wp:positionV relativeFrom="paragraph">
                  <wp:posOffset>66328</wp:posOffset>
                </wp:positionV>
                <wp:extent cx="2341418" cy="1620520"/>
                <wp:effectExtent l="0" t="0" r="0" b="360680"/>
                <wp:wrapNone/>
                <wp:docPr id="1289633367" name="Rectangular Callout 3"/>
                <wp:cNvGraphicFramePr/>
                <a:graphic xmlns:a="http://schemas.openxmlformats.org/drawingml/2006/main">
                  <a:graphicData uri="http://schemas.microsoft.com/office/word/2010/wordprocessingShape">
                    <wps:wsp>
                      <wps:cNvSpPr/>
                      <wps:spPr>
                        <a:xfrm>
                          <a:off x="0" y="0"/>
                          <a:ext cx="2341418" cy="1620520"/>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809833" w14:textId="63A143DF" w:rsidR="00CB4127" w:rsidRPr="00CB4127" w:rsidRDefault="00CB4127" w:rsidP="00CB4127">
                            <w:pPr>
                              <w:jc w:val="center"/>
                              <w:rPr>
                                <w:rFonts w:ascii="Arial" w:hAnsi="Arial" w:cs="Arial"/>
                                <w:b/>
                                <w:bCs/>
                              </w:rPr>
                            </w:pPr>
                            <w:r w:rsidRPr="00CB4127">
                              <w:rPr>
                                <w:rFonts w:ascii="Arial" w:hAnsi="Arial" w:cs="Arial"/>
                                <w:b/>
                                <w:bCs/>
                                <w:lang w:val="en-US"/>
                              </w:rPr>
                              <w:t>“</w:t>
                            </w:r>
                            <w:r w:rsidRPr="00CB4127">
                              <w:rPr>
                                <w:rFonts w:ascii="Arial" w:hAnsi="Arial" w:cs="Arial"/>
                                <w:b/>
                                <w:bCs/>
                              </w:rPr>
                              <w:t>There is a massive difference between services in different areas, need consistency across teams and districts.”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F56FB" id="_x0000_s1033" type="#_x0000_t61" style="position:absolute;margin-left:113.4pt;margin-top:5.2pt;width:184.35pt;height:12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" adj="3648,26284" fillcolor="#409" stroked="f" strokeweight="1pt">
                <v:textbox>
                  <w:txbxContent>
                    <w:p w14:paraId="54809833" w14:textId="63A143DF" w:rsidR="00CB4127" w:rsidRPr="00CB4127" w:rsidRDefault="00CB4127" w:rsidP="00CB4127">
                      <w:pPr>
                        <w:jc w:val="center"/>
                        <w:rPr>
                          <w:rFonts w:ascii="Arial" w:hAnsi="Arial" w:cs="Arial"/>
                          <w:b/>
                          <w:bCs/>
                        </w:rPr>
                      </w:pPr>
                      <w:r w:rsidRPr="00CB4127">
                        <w:rPr>
                          <w:rFonts w:ascii="Arial" w:hAnsi="Arial" w:cs="Arial"/>
                          <w:b/>
                          <w:bCs/>
                          <w:lang w:val="en-US"/>
                        </w:rPr>
                        <w:t>“</w:t>
                      </w:r>
                      <w:r w:rsidRPr="00CB4127">
                        <w:rPr>
                          <w:rFonts w:ascii="Arial" w:hAnsi="Arial" w:cs="Arial"/>
                          <w:b/>
                          <w:bCs/>
                        </w:rPr>
                        <w:t>There is a massive difference between services in different areas, need consistency across teams and districts.”</w:t>
                      </w:r>
                    </w:p>
                  </w:txbxContent>
                </v:textbox>
              </v:shape>
            </w:pict>
          </mc:Fallback>
        </mc:AlternateContent>
      </w:r>
    </w:p>
    <w:p w14:paraId="4A525B2D" w14:textId="49B82A20" w:rsidR="00CB4127" w:rsidRPr="00CB4127" w:rsidRDefault="00CB4127" w:rsidP="00CB4127">
      <w:pPr>
        <w:rPr>
          <w:rFonts w:ascii="Arial" w:hAnsi="Arial" w:cs="Arial"/>
          <w:color w:val="404040" w:themeColor="text1" w:themeTint="BF"/>
        </w:rPr>
      </w:pPr>
    </w:p>
    <w:p w14:paraId="5A78C852" w14:textId="77777777" w:rsidR="00CB4127" w:rsidRDefault="00CB4127" w:rsidP="00CB4127">
      <w:pPr>
        <w:rPr>
          <w:rFonts w:ascii="Arial" w:hAnsi="Arial" w:cs="Arial"/>
          <w:color w:val="404040" w:themeColor="text1" w:themeTint="BF"/>
        </w:rPr>
      </w:pPr>
    </w:p>
    <w:p w14:paraId="7B650D89" w14:textId="77777777" w:rsidR="00CB4127" w:rsidRDefault="00CB4127" w:rsidP="00CB4127">
      <w:pPr>
        <w:rPr>
          <w:rFonts w:ascii="Arial" w:hAnsi="Arial" w:cs="Arial"/>
          <w:color w:val="404040" w:themeColor="text1" w:themeTint="BF"/>
        </w:rPr>
      </w:pPr>
    </w:p>
    <w:p w14:paraId="21B352B0" w14:textId="77777777" w:rsidR="00CB4127" w:rsidRDefault="00CB4127" w:rsidP="00CB4127">
      <w:pPr>
        <w:rPr>
          <w:rFonts w:ascii="Arial" w:hAnsi="Arial" w:cs="Arial"/>
          <w:color w:val="404040" w:themeColor="text1" w:themeTint="BF"/>
        </w:rPr>
      </w:pPr>
    </w:p>
    <w:p w14:paraId="4E13EA8E" w14:textId="77777777" w:rsidR="00CB4127" w:rsidRDefault="00CB4127" w:rsidP="00CB4127">
      <w:pPr>
        <w:rPr>
          <w:rFonts w:ascii="Arial" w:hAnsi="Arial" w:cs="Arial"/>
          <w:color w:val="404040" w:themeColor="text1" w:themeTint="BF"/>
        </w:rPr>
      </w:pPr>
    </w:p>
    <w:p w14:paraId="55F7DDE7" w14:textId="77777777" w:rsidR="00CB4127" w:rsidRDefault="00CB4127" w:rsidP="00CB4127">
      <w:pPr>
        <w:rPr>
          <w:rFonts w:ascii="Arial" w:hAnsi="Arial" w:cs="Arial"/>
          <w:color w:val="404040" w:themeColor="text1" w:themeTint="BF"/>
        </w:rPr>
      </w:pPr>
    </w:p>
    <w:p w14:paraId="693EF3FB" w14:textId="77777777" w:rsidR="00CB4127" w:rsidRDefault="00CB4127" w:rsidP="00CB4127">
      <w:pPr>
        <w:rPr>
          <w:rFonts w:ascii="Arial" w:hAnsi="Arial" w:cs="Arial"/>
          <w:color w:val="404040" w:themeColor="text1" w:themeTint="BF"/>
        </w:rPr>
      </w:pPr>
    </w:p>
    <w:p w14:paraId="6619B8BC" w14:textId="77777777" w:rsidR="00CB4127" w:rsidRDefault="00CB4127" w:rsidP="00CB4127">
      <w:pPr>
        <w:rPr>
          <w:rFonts w:ascii="Arial" w:hAnsi="Arial" w:cs="Arial"/>
          <w:color w:val="404040" w:themeColor="text1" w:themeTint="BF"/>
        </w:rPr>
      </w:pPr>
    </w:p>
    <w:p w14:paraId="21CA7BDF" w14:textId="77777777" w:rsidR="00CB4127" w:rsidRDefault="00CB4127" w:rsidP="00CB4127">
      <w:pPr>
        <w:rPr>
          <w:rFonts w:ascii="Arial" w:hAnsi="Arial" w:cs="Arial"/>
          <w:color w:val="404040" w:themeColor="text1" w:themeTint="BF"/>
        </w:rPr>
      </w:pPr>
    </w:p>
    <w:p w14:paraId="1F7F6AAB" w14:textId="77777777" w:rsidR="00CB4127" w:rsidRDefault="00CB4127" w:rsidP="00CB4127">
      <w:pPr>
        <w:rPr>
          <w:rFonts w:ascii="Arial" w:hAnsi="Arial" w:cs="Arial"/>
          <w:color w:val="404040" w:themeColor="text1" w:themeTint="BF"/>
        </w:rPr>
      </w:pPr>
    </w:p>
    <w:p w14:paraId="0643CA9B" w14:textId="77777777" w:rsidR="00CB4127" w:rsidRDefault="00CB4127" w:rsidP="00CB4127">
      <w:pPr>
        <w:rPr>
          <w:rFonts w:ascii="Arial" w:hAnsi="Arial" w:cs="Arial"/>
          <w:color w:val="404040" w:themeColor="text1" w:themeTint="BF"/>
        </w:rPr>
      </w:pPr>
    </w:p>
    <w:p w14:paraId="0BEA5208" w14:textId="77777777" w:rsidR="00CB4127" w:rsidRPr="00CB4127" w:rsidRDefault="00CB4127" w:rsidP="00CB4127">
      <w:pPr>
        <w:rPr>
          <w:rFonts w:ascii="Arial" w:hAnsi="Arial" w:cs="Arial"/>
          <w:color w:val="404040" w:themeColor="text1" w:themeTint="BF"/>
        </w:rPr>
      </w:pPr>
    </w:p>
    <w:p w14:paraId="66A9E34E" w14:textId="7777777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Being able to stay in their own home, live independently, with the right adaptations and support, was important to many. People also want care that is flexible and tailored to their needs—not just focused on personal care, but on their whole life. </w:t>
      </w:r>
    </w:p>
    <w:p w14:paraId="447B820E" w14:textId="77777777" w:rsidR="001D0723" w:rsidRPr="00CB4127" w:rsidRDefault="001D0723" w:rsidP="00CB4127">
      <w:pPr>
        <w:rPr>
          <w:rFonts w:ascii="Arial" w:hAnsi="Arial" w:cs="Arial"/>
          <w:color w:val="404040" w:themeColor="text1" w:themeTint="BF"/>
        </w:rPr>
      </w:pPr>
    </w:p>
    <w:p w14:paraId="1E82084C" w14:textId="77777777" w:rsidR="00CB4127" w:rsidRPr="00CB4127" w:rsidRDefault="00CB4127" w:rsidP="00CB4127">
      <w:pPr>
        <w:rPr>
          <w:rFonts w:ascii="Arial" w:hAnsi="Arial" w:cs="Arial"/>
          <w:color w:val="404040" w:themeColor="text1" w:themeTint="BF"/>
        </w:rPr>
      </w:pPr>
    </w:p>
    <w:p w14:paraId="7D8500BB" w14:textId="79FAA502" w:rsidR="00CB4127" w:rsidRPr="00CB4127" w:rsidRDefault="00CB4127" w:rsidP="00CB4127">
      <w:pPr>
        <w:pStyle w:val="ListParagraph"/>
        <w:numPr>
          <w:ilvl w:val="1"/>
          <w:numId w:val="16"/>
        </w:numPr>
        <w:rPr>
          <w:rFonts w:ascii="Arial" w:hAnsi="Arial" w:cs="Arial"/>
          <w:b/>
          <w:bCs/>
          <w:color w:val="404040" w:themeColor="text1" w:themeTint="BF"/>
        </w:rPr>
      </w:pPr>
      <w:r w:rsidRPr="00CB4127">
        <w:rPr>
          <w:rFonts w:ascii="Arial" w:hAnsi="Arial" w:cs="Arial"/>
          <w:b/>
          <w:bCs/>
          <w:color w:val="404040" w:themeColor="text1" w:themeTint="BF"/>
        </w:rPr>
        <w:t>Support to Live Your Life</w:t>
      </w:r>
    </w:p>
    <w:p w14:paraId="17BAF2A0" w14:textId="77777777" w:rsidR="00CB4127" w:rsidRPr="00CB4127" w:rsidRDefault="00CB4127" w:rsidP="00CB4127">
      <w:pPr>
        <w:ind w:left="1080"/>
        <w:rPr>
          <w:rFonts w:ascii="Arial" w:hAnsi="Arial" w:cs="Arial"/>
          <w:b/>
          <w:bCs/>
          <w:color w:val="404040" w:themeColor="text1" w:themeTint="BF"/>
        </w:rPr>
      </w:pPr>
    </w:p>
    <w:p w14:paraId="7279FDD1" w14:textId="55EB67FC"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Support to live a fulfilling and independent life was a recurring theme. People shared positive and challenging experiences.</w:t>
      </w:r>
    </w:p>
    <w:p w14:paraId="5E8D438B" w14:textId="77777777" w:rsidR="00CA2099" w:rsidRPr="00CB4127" w:rsidRDefault="00CA2099" w:rsidP="00CB4127">
      <w:pPr>
        <w:rPr>
          <w:rFonts w:ascii="Arial" w:hAnsi="Arial" w:cs="Arial"/>
          <w:color w:val="404040" w:themeColor="text1" w:themeTint="BF"/>
        </w:rPr>
      </w:pPr>
    </w:p>
    <w:p w14:paraId="6B7CD80D" w14:textId="0D39FCA9" w:rsidR="001D0723"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Many expressed gratitude once support was in place, though for some delays often meant support arrived at crisis point. Continuity of </w:t>
      </w:r>
      <w:proofErr w:type="gramStart"/>
      <w:r w:rsidRPr="00CB4127">
        <w:rPr>
          <w:rFonts w:ascii="Arial" w:hAnsi="Arial" w:cs="Arial"/>
          <w:color w:val="404040" w:themeColor="text1" w:themeTint="BF"/>
        </w:rPr>
        <w:t>staff</w:t>
      </w:r>
      <w:r w:rsidR="005B1052">
        <w:rPr>
          <w:rFonts w:ascii="Arial" w:hAnsi="Arial" w:cs="Arial"/>
          <w:color w:val="404040" w:themeColor="text1" w:themeTint="BF"/>
        </w:rPr>
        <w:t xml:space="preserve"> </w:t>
      </w:r>
      <w:r w:rsidRPr="00CB4127">
        <w:rPr>
          <w:rFonts w:ascii="Arial" w:hAnsi="Arial" w:cs="Arial"/>
          <w:color w:val="404040" w:themeColor="text1" w:themeTint="BF"/>
        </w:rPr>
        <w:t>built</w:t>
      </w:r>
      <w:proofErr w:type="gramEnd"/>
      <w:r w:rsidRPr="00CB4127">
        <w:rPr>
          <w:rFonts w:ascii="Arial" w:hAnsi="Arial" w:cs="Arial"/>
          <w:color w:val="404040" w:themeColor="text1" w:themeTint="BF"/>
        </w:rPr>
        <w:t xml:space="preserve"> trust and improved outcomes. </w:t>
      </w:r>
    </w:p>
    <w:p w14:paraId="3E4EC285" w14:textId="77777777" w:rsidR="00761571" w:rsidRDefault="00761571" w:rsidP="00CB4127">
      <w:pPr>
        <w:rPr>
          <w:rFonts w:ascii="Arial" w:hAnsi="Arial" w:cs="Arial"/>
          <w:color w:val="404040" w:themeColor="text1" w:themeTint="BF"/>
        </w:rPr>
      </w:pPr>
    </w:p>
    <w:p w14:paraId="5AD7D397" w14:textId="0E134414" w:rsidR="001D0723" w:rsidRDefault="00CA2099" w:rsidP="00CB4127">
      <w:pPr>
        <w:rPr>
          <w:rFonts w:ascii="Arial" w:hAnsi="Arial" w:cs="Arial"/>
          <w:color w:val="404040" w:themeColor="text1" w:themeTint="BF"/>
        </w:rPr>
      </w:pPr>
      <w:r w:rsidRPr="00CB4127">
        <w:rPr>
          <w:rFonts w:ascii="Arial" w:hAnsi="Arial" w:cs="Arial"/>
          <w:noProof/>
          <w:color w:val="404040" w:themeColor="text1" w:themeTint="BF"/>
        </w:rPr>
        <w:drawing>
          <wp:anchor distT="0" distB="0" distL="114300" distR="114300" simplePos="0" relativeHeight="251658245" behindDoc="0" locked="0" layoutInCell="1" allowOverlap="1" wp14:anchorId="692E8AD1" wp14:editId="31CEEEC4">
            <wp:simplePos x="0" y="0"/>
            <wp:positionH relativeFrom="margin">
              <wp:posOffset>506588</wp:posOffset>
            </wp:positionH>
            <wp:positionV relativeFrom="paragraph">
              <wp:posOffset>59690</wp:posOffset>
            </wp:positionV>
            <wp:extent cx="4612640" cy="2780665"/>
            <wp:effectExtent l="0" t="0" r="0" b="635"/>
            <wp:wrapSquare wrapText="bothSides"/>
            <wp:docPr id="983689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56FA2671" w14:textId="77777777" w:rsidR="001D0723" w:rsidRDefault="001D0723" w:rsidP="00CB4127">
      <w:pPr>
        <w:rPr>
          <w:rFonts w:ascii="Arial" w:hAnsi="Arial" w:cs="Arial"/>
          <w:color w:val="404040" w:themeColor="text1" w:themeTint="BF"/>
        </w:rPr>
      </w:pPr>
    </w:p>
    <w:p w14:paraId="33741702" w14:textId="77777777" w:rsidR="001D0723" w:rsidRDefault="001D0723" w:rsidP="00CB4127">
      <w:pPr>
        <w:rPr>
          <w:rFonts w:ascii="Arial" w:hAnsi="Arial" w:cs="Arial"/>
          <w:color w:val="404040" w:themeColor="text1" w:themeTint="BF"/>
        </w:rPr>
      </w:pPr>
    </w:p>
    <w:p w14:paraId="272FC388" w14:textId="77777777" w:rsidR="001D0723" w:rsidRDefault="001D0723" w:rsidP="00CB4127">
      <w:pPr>
        <w:rPr>
          <w:rFonts w:ascii="Arial" w:hAnsi="Arial" w:cs="Arial"/>
          <w:color w:val="404040" w:themeColor="text1" w:themeTint="BF"/>
        </w:rPr>
      </w:pPr>
    </w:p>
    <w:p w14:paraId="6485248E" w14:textId="77777777" w:rsidR="001D0723" w:rsidRDefault="001D0723" w:rsidP="00CB4127">
      <w:pPr>
        <w:rPr>
          <w:rFonts w:ascii="Arial" w:hAnsi="Arial" w:cs="Arial"/>
          <w:color w:val="404040" w:themeColor="text1" w:themeTint="BF"/>
        </w:rPr>
      </w:pPr>
    </w:p>
    <w:p w14:paraId="1E6C06E8" w14:textId="77777777" w:rsidR="001D0723" w:rsidRDefault="001D0723" w:rsidP="00CB4127">
      <w:pPr>
        <w:rPr>
          <w:rFonts w:ascii="Arial" w:hAnsi="Arial" w:cs="Arial"/>
          <w:color w:val="404040" w:themeColor="text1" w:themeTint="BF"/>
        </w:rPr>
      </w:pPr>
    </w:p>
    <w:p w14:paraId="25E3430B" w14:textId="77777777" w:rsidR="001D0723" w:rsidRDefault="001D0723" w:rsidP="00CB4127">
      <w:pPr>
        <w:rPr>
          <w:rFonts w:ascii="Arial" w:hAnsi="Arial" w:cs="Arial"/>
          <w:color w:val="404040" w:themeColor="text1" w:themeTint="BF"/>
        </w:rPr>
      </w:pPr>
    </w:p>
    <w:p w14:paraId="1AE6E4C7" w14:textId="77777777" w:rsidR="001D0723" w:rsidRDefault="001D0723" w:rsidP="00CB4127">
      <w:pPr>
        <w:rPr>
          <w:rFonts w:ascii="Arial" w:hAnsi="Arial" w:cs="Arial"/>
          <w:color w:val="404040" w:themeColor="text1" w:themeTint="BF"/>
        </w:rPr>
      </w:pPr>
    </w:p>
    <w:p w14:paraId="7F757881" w14:textId="77777777" w:rsidR="001D0723" w:rsidRDefault="001D0723" w:rsidP="00CB4127">
      <w:pPr>
        <w:rPr>
          <w:rFonts w:ascii="Arial" w:hAnsi="Arial" w:cs="Arial"/>
          <w:color w:val="404040" w:themeColor="text1" w:themeTint="BF"/>
        </w:rPr>
      </w:pPr>
    </w:p>
    <w:p w14:paraId="175C35A2" w14:textId="77777777" w:rsidR="001D0723" w:rsidRDefault="001D0723" w:rsidP="00CB4127">
      <w:pPr>
        <w:rPr>
          <w:rFonts w:ascii="Arial" w:hAnsi="Arial" w:cs="Arial"/>
          <w:color w:val="404040" w:themeColor="text1" w:themeTint="BF"/>
        </w:rPr>
      </w:pPr>
    </w:p>
    <w:p w14:paraId="6AB7B0D9" w14:textId="77777777" w:rsidR="001D0723" w:rsidRDefault="001D0723" w:rsidP="00CB4127">
      <w:pPr>
        <w:rPr>
          <w:rFonts w:ascii="Arial" w:hAnsi="Arial" w:cs="Arial"/>
          <w:color w:val="404040" w:themeColor="text1" w:themeTint="BF"/>
        </w:rPr>
      </w:pPr>
    </w:p>
    <w:p w14:paraId="6ED64519" w14:textId="77777777" w:rsidR="001D0723" w:rsidRDefault="001D0723" w:rsidP="00CB4127">
      <w:pPr>
        <w:rPr>
          <w:rFonts w:ascii="Arial" w:hAnsi="Arial" w:cs="Arial"/>
          <w:color w:val="404040" w:themeColor="text1" w:themeTint="BF"/>
        </w:rPr>
      </w:pPr>
    </w:p>
    <w:p w14:paraId="71E95E2C" w14:textId="77777777" w:rsidR="001D0723" w:rsidRDefault="001D0723" w:rsidP="00CB4127">
      <w:pPr>
        <w:rPr>
          <w:rFonts w:ascii="Arial" w:hAnsi="Arial" w:cs="Arial"/>
          <w:color w:val="404040" w:themeColor="text1" w:themeTint="BF"/>
        </w:rPr>
      </w:pPr>
    </w:p>
    <w:p w14:paraId="37296030" w14:textId="77777777" w:rsidR="001D0723" w:rsidRDefault="001D0723" w:rsidP="00CB4127">
      <w:pPr>
        <w:rPr>
          <w:rFonts w:ascii="Arial" w:hAnsi="Arial" w:cs="Arial"/>
          <w:color w:val="404040" w:themeColor="text1" w:themeTint="BF"/>
        </w:rPr>
      </w:pPr>
    </w:p>
    <w:p w14:paraId="63EE1087" w14:textId="77777777" w:rsidR="001D0723" w:rsidRDefault="001D0723" w:rsidP="00CB4127">
      <w:pPr>
        <w:rPr>
          <w:rFonts w:ascii="Arial" w:hAnsi="Arial" w:cs="Arial"/>
          <w:color w:val="404040" w:themeColor="text1" w:themeTint="BF"/>
        </w:rPr>
      </w:pPr>
    </w:p>
    <w:p w14:paraId="089D4FFE" w14:textId="77777777" w:rsidR="001D0723" w:rsidRDefault="001D0723" w:rsidP="00CB4127">
      <w:pPr>
        <w:rPr>
          <w:rFonts w:ascii="Arial" w:hAnsi="Arial" w:cs="Arial"/>
          <w:color w:val="404040" w:themeColor="text1" w:themeTint="BF"/>
        </w:rPr>
      </w:pPr>
    </w:p>
    <w:p w14:paraId="5AD03309" w14:textId="77777777" w:rsidR="001D0723" w:rsidRDefault="001D0723" w:rsidP="00CB4127">
      <w:pPr>
        <w:rPr>
          <w:rFonts w:ascii="Arial" w:hAnsi="Arial" w:cs="Arial"/>
          <w:color w:val="404040" w:themeColor="text1" w:themeTint="BF"/>
        </w:rPr>
      </w:pPr>
    </w:p>
    <w:p w14:paraId="1E4BCEEB" w14:textId="77777777" w:rsidR="001D0723" w:rsidRDefault="001D0723" w:rsidP="00CB4127">
      <w:pPr>
        <w:rPr>
          <w:rFonts w:ascii="Arial" w:hAnsi="Arial" w:cs="Arial"/>
          <w:color w:val="404040" w:themeColor="text1" w:themeTint="BF"/>
        </w:rPr>
      </w:pPr>
    </w:p>
    <w:p w14:paraId="7F810CC0" w14:textId="77777777" w:rsidR="00CA2099" w:rsidRDefault="00CA2099" w:rsidP="00CB4127">
      <w:pPr>
        <w:rPr>
          <w:rFonts w:ascii="Arial" w:hAnsi="Arial" w:cs="Arial"/>
          <w:color w:val="404040" w:themeColor="text1" w:themeTint="BF"/>
        </w:rPr>
      </w:pPr>
    </w:p>
    <w:p w14:paraId="7FF5FFF9" w14:textId="77777777" w:rsidR="00CA2099" w:rsidRDefault="00CA2099" w:rsidP="00CB4127">
      <w:pPr>
        <w:rPr>
          <w:rFonts w:ascii="Arial" w:hAnsi="Arial" w:cs="Arial"/>
          <w:color w:val="404040" w:themeColor="text1" w:themeTint="BF"/>
        </w:rPr>
      </w:pPr>
    </w:p>
    <w:p w14:paraId="40C04B91" w14:textId="14D30F13"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lastRenderedPageBreak/>
        <w:t>People spoke about the difference good care makes to their independence, wellbeing, and quality of life:</w:t>
      </w:r>
    </w:p>
    <w:p w14:paraId="3F6CD198" w14:textId="4369A331" w:rsidR="001D0723" w:rsidRDefault="001D0723" w:rsidP="00CB4127">
      <w:pPr>
        <w:rPr>
          <w:rFonts w:ascii="Arial" w:hAnsi="Arial" w:cs="Arial"/>
          <w:color w:val="404040" w:themeColor="text1" w:themeTint="BF"/>
        </w:rPr>
      </w:pPr>
    </w:p>
    <w:p w14:paraId="64CB9DC6" w14:textId="58DEA736" w:rsidR="001D0723" w:rsidRDefault="001D0723"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49" behindDoc="0" locked="0" layoutInCell="1" allowOverlap="1" wp14:anchorId="02FEFA95" wp14:editId="38B3DB89">
                <wp:simplePos x="0" y="0"/>
                <wp:positionH relativeFrom="column">
                  <wp:posOffset>352475</wp:posOffset>
                </wp:positionH>
                <wp:positionV relativeFrom="paragraph">
                  <wp:posOffset>93345</wp:posOffset>
                </wp:positionV>
                <wp:extent cx="2049088" cy="1274163"/>
                <wp:effectExtent l="0" t="0" r="0" b="275590"/>
                <wp:wrapNone/>
                <wp:docPr id="1431612031" name="Rectangular Callout 3"/>
                <wp:cNvGraphicFramePr/>
                <a:graphic xmlns:a="http://schemas.openxmlformats.org/drawingml/2006/main">
                  <a:graphicData uri="http://schemas.microsoft.com/office/word/2010/wordprocessingShape">
                    <wps:wsp>
                      <wps:cNvSpPr/>
                      <wps:spPr>
                        <a:xfrm>
                          <a:off x="0" y="0"/>
                          <a:ext cx="2049088" cy="1274163"/>
                        </a:xfrm>
                        <a:prstGeom prst="wedgeRectCallout">
                          <a:avLst>
                            <a:gd name="adj1" fmla="val 33688"/>
                            <a:gd name="adj2" fmla="val 71685"/>
                          </a:avLst>
                        </a:prstGeom>
                        <a:solidFill>
                          <a:srgbClr val="B000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211A33" w14:textId="32F1477B" w:rsidR="001D0723" w:rsidRPr="000A0DD0" w:rsidRDefault="001D0723" w:rsidP="001D0723">
                            <w:pPr>
                              <w:jc w:val="center"/>
                              <w:rPr>
                                <w:rFonts w:ascii="Arial" w:hAnsi="Arial" w:cs="Arial"/>
                                <w:b/>
                                <w:bCs/>
                                <w:lang w:val="en-US"/>
                              </w:rPr>
                            </w:pPr>
                            <w:r>
                              <w:rPr>
                                <w:rFonts w:ascii="Arial" w:hAnsi="Arial" w:cs="Arial"/>
                                <w:b/>
                                <w:bCs/>
                                <w:lang w:val="en-US"/>
                              </w:rPr>
                              <w:t>“It functions very well and allows me to stay in my own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FA95" id="_x0000_s1034" type="#_x0000_t61" style="position:absolute;margin-left:27.75pt;margin-top:7.35pt;width:161.35pt;height:100.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" adj="18077,26284" fillcolor="#b0008e" stroked="f" strokeweight="1pt">
                <v:textbox>
                  <w:txbxContent>
                    <w:p w14:paraId="6F211A33" w14:textId="32F1477B" w:rsidR="001D0723" w:rsidRPr="000A0DD0" w:rsidRDefault="001D0723" w:rsidP="001D0723">
                      <w:pPr>
                        <w:jc w:val="center"/>
                        <w:rPr>
                          <w:rFonts w:ascii="Arial" w:hAnsi="Arial" w:cs="Arial"/>
                          <w:b/>
                          <w:bCs/>
                          <w:lang w:val="en-US"/>
                        </w:rPr>
                      </w:pPr>
                      <w:r>
                        <w:rPr>
                          <w:rFonts w:ascii="Arial" w:hAnsi="Arial" w:cs="Arial"/>
                          <w:b/>
                          <w:bCs/>
                          <w:lang w:val="en-US"/>
                        </w:rPr>
                        <w:t>“It functions very well and allows me to stay in my own home.”</w:t>
                      </w:r>
                    </w:p>
                  </w:txbxContent>
                </v:textbox>
              </v:shape>
            </w:pict>
          </mc:Fallback>
        </mc:AlternateContent>
      </w:r>
    </w:p>
    <w:p w14:paraId="67BC7836" w14:textId="57559640" w:rsidR="001D0723" w:rsidRDefault="001D0723" w:rsidP="00CB4127">
      <w:pPr>
        <w:rPr>
          <w:rFonts w:ascii="Arial" w:hAnsi="Arial" w:cs="Arial"/>
          <w:color w:val="404040" w:themeColor="text1" w:themeTint="BF"/>
        </w:rPr>
      </w:pPr>
    </w:p>
    <w:p w14:paraId="32816095" w14:textId="093E1A20" w:rsidR="001D0723" w:rsidRDefault="001D0723" w:rsidP="00CB4127">
      <w:pPr>
        <w:rPr>
          <w:rFonts w:ascii="Arial" w:hAnsi="Arial" w:cs="Arial"/>
          <w:color w:val="404040" w:themeColor="text1" w:themeTint="BF"/>
        </w:rPr>
      </w:pPr>
    </w:p>
    <w:p w14:paraId="7B15F505" w14:textId="2E7CE557" w:rsidR="001D0723" w:rsidRDefault="00CA2099"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50" behindDoc="0" locked="0" layoutInCell="1" allowOverlap="1" wp14:anchorId="6D98372C" wp14:editId="228CFF7B">
                <wp:simplePos x="0" y="0"/>
                <wp:positionH relativeFrom="column">
                  <wp:posOffset>2891064</wp:posOffset>
                </wp:positionH>
                <wp:positionV relativeFrom="paragraph">
                  <wp:posOffset>58420</wp:posOffset>
                </wp:positionV>
                <wp:extent cx="2077720" cy="1273810"/>
                <wp:effectExtent l="0" t="0" r="5080" b="275590"/>
                <wp:wrapNone/>
                <wp:docPr id="1374848683" name="Rectangular Callout 3"/>
                <wp:cNvGraphicFramePr/>
                <a:graphic xmlns:a="http://schemas.openxmlformats.org/drawingml/2006/main">
                  <a:graphicData uri="http://schemas.microsoft.com/office/word/2010/wordprocessingShape">
                    <wps:wsp>
                      <wps:cNvSpPr/>
                      <wps:spPr>
                        <a:xfrm>
                          <a:off x="0" y="0"/>
                          <a:ext cx="2077720" cy="1273810"/>
                        </a:xfrm>
                        <a:prstGeom prst="wedgeRectCallout">
                          <a:avLst>
                            <a:gd name="adj1" fmla="val 33688"/>
                            <a:gd name="adj2" fmla="val 71685"/>
                          </a:avLst>
                        </a:prstGeom>
                        <a:solidFill>
                          <a:srgbClr val="B000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5019BB" w14:textId="38691903" w:rsidR="001D0723" w:rsidRPr="000A0DD0" w:rsidRDefault="001D0723" w:rsidP="001D0723">
                            <w:pPr>
                              <w:jc w:val="center"/>
                              <w:rPr>
                                <w:rFonts w:ascii="Arial" w:hAnsi="Arial" w:cs="Arial"/>
                                <w:b/>
                                <w:bCs/>
                                <w:lang w:val="en-US"/>
                              </w:rPr>
                            </w:pPr>
                            <w:r>
                              <w:rPr>
                                <w:rFonts w:ascii="Arial" w:hAnsi="Arial" w:cs="Arial"/>
                                <w:b/>
                                <w:bCs/>
                                <w:lang w:val="en-US"/>
                              </w:rPr>
                              <w:t>“I attend two day centres which I 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372C" id="_x0000_s1035" type="#_x0000_t61" style="position:absolute;margin-left:227.65pt;margin-top:4.6pt;width:163.6pt;height:100.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" adj="18077,26284" fillcolor="#b0008e" stroked="f" strokeweight="1pt">
                <v:textbox>
                  <w:txbxContent>
                    <w:p w14:paraId="2F5019BB" w14:textId="38691903" w:rsidR="001D0723" w:rsidRPr="000A0DD0" w:rsidRDefault="001D0723" w:rsidP="001D0723">
                      <w:pPr>
                        <w:jc w:val="center"/>
                        <w:rPr>
                          <w:rFonts w:ascii="Arial" w:hAnsi="Arial" w:cs="Arial"/>
                          <w:b/>
                          <w:bCs/>
                          <w:lang w:val="en-US"/>
                        </w:rPr>
                      </w:pPr>
                      <w:r>
                        <w:rPr>
                          <w:rFonts w:ascii="Arial" w:hAnsi="Arial" w:cs="Arial"/>
                          <w:b/>
                          <w:bCs/>
                          <w:lang w:val="en-US"/>
                        </w:rPr>
                        <w:t>“I attend two day centres which I love.”</w:t>
                      </w:r>
                    </w:p>
                  </w:txbxContent>
                </v:textbox>
              </v:shape>
            </w:pict>
          </mc:Fallback>
        </mc:AlternateContent>
      </w:r>
    </w:p>
    <w:p w14:paraId="1FD5A11E" w14:textId="560E0DC9" w:rsidR="001D0723" w:rsidRDefault="001D0723" w:rsidP="00CB4127">
      <w:pPr>
        <w:rPr>
          <w:rFonts w:ascii="Arial" w:hAnsi="Arial" w:cs="Arial"/>
          <w:color w:val="404040" w:themeColor="text1" w:themeTint="BF"/>
        </w:rPr>
      </w:pPr>
    </w:p>
    <w:p w14:paraId="535BE7AD" w14:textId="0D9B45F5" w:rsidR="001D0723" w:rsidRDefault="001D0723" w:rsidP="00CB4127">
      <w:pPr>
        <w:rPr>
          <w:rFonts w:ascii="Arial" w:hAnsi="Arial" w:cs="Arial"/>
          <w:color w:val="404040" w:themeColor="text1" w:themeTint="BF"/>
        </w:rPr>
      </w:pPr>
    </w:p>
    <w:p w14:paraId="5FE15845" w14:textId="1DA52BF0" w:rsidR="001D0723" w:rsidRDefault="001D0723" w:rsidP="00CB4127">
      <w:pPr>
        <w:rPr>
          <w:rFonts w:ascii="Arial" w:hAnsi="Arial" w:cs="Arial"/>
          <w:color w:val="404040" w:themeColor="text1" w:themeTint="BF"/>
        </w:rPr>
      </w:pPr>
    </w:p>
    <w:p w14:paraId="35CC8DF9" w14:textId="6976CCE1" w:rsidR="001D0723" w:rsidRDefault="001D0723" w:rsidP="00CB4127">
      <w:pPr>
        <w:rPr>
          <w:rFonts w:ascii="Arial" w:hAnsi="Arial" w:cs="Arial"/>
          <w:color w:val="404040" w:themeColor="text1" w:themeTint="BF"/>
        </w:rPr>
      </w:pPr>
    </w:p>
    <w:p w14:paraId="6407835B" w14:textId="1A0B860A" w:rsidR="001D0723" w:rsidRDefault="001D0723" w:rsidP="00CB4127">
      <w:pPr>
        <w:rPr>
          <w:rFonts w:ascii="Arial" w:hAnsi="Arial" w:cs="Arial"/>
          <w:color w:val="404040" w:themeColor="text1" w:themeTint="BF"/>
        </w:rPr>
      </w:pPr>
    </w:p>
    <w:p w14:paraId="1DC379B7" w14:textId="7E782ED4" w:rsidR="001D0723" w:rsidRDefault="001D0723" w:rsidP="00CB4127">
      <w:pPr>
        <w:rPr>
          <w:rFonts w:ascii="Arial" w:hAnsi="Arial" w:cs="Arial"/>
          <w:color w:val="404040" w:themeColor="text1" w:themeTint="BF"/>
        </w:rPr>
      </w:pPr>
    </w:p>
    <w:p w14:paraId="33D8EF8D" w14:textId="13E02BF5" w:rsidR="001D0723" w:rsidRDefault="001D0723" w:rsidP="00CB4127">
      <w:pPr>
        <w:rPr>
          <w:rFonts w:ascii="Arial" w:hAnsi="Arial" w:cs="Arial"/>
          <w:color w:val="404040" w:themeColor="text1" w:themeTint="BF"/>
        </w:rPr>
      </w:pPr>
    </w:p>
    <w:p w14:paraId="7A9DD6AC" w14:textId="77777777" w:rsidR="00C12944" w:rsidRDefault="00C12944" w:rsidP="00CB4127">
      <w:pPr>
        <w:rPr>
          <w:rFonts w:ascii="Arial" w:hAnsi="Arial" w:cs="Arial"/>
          <w:color w:val="404040" w:themeColor="text1" w:themeTint="BF"/>
        </w:rPr>
      </w:pPr>
    </w:p>
    <w:p w14:paraId="3B1C7CAE" w14:textId="77777777" w:rsidR="00CA2099" w:rsidRDefault="00CA2099" w:rsidP="00CB4127">
      <w:pPr>
        <w:rPr>
          <w:rFonts w:ascii="Arial" w:hAnsi="Arial" w:cs="Arial"/>
          <w:color w:val="404040" w:themeColor="text1" w:themeTint="BF"/>
        </w:rPr>
      </w:pPr>
    </w:p>
    <w:p w14:paraId="2F5FE513" w14:textId="3EE3901D" w:rsidR="001D0723" w:rsidRDefault="00CB4127" w:rsidP="00CB4127">
      <w:pPr>
        <w:rPr>
          <w:rFonts w:ascii="Arial" w:hAnsi="Arial" w:cs="Arial"/>
          <w:color w:val="404040" w:themeColor="text1" w:themeTint="BF"/>
        </w:rPr>
      </w:pPr>
      <w:r w:rsidRPr="00CB4127">
        <w:rPr>
          <w:rFonts w:ascii="Arial" w:hAnsi="Arial" w:cs="Arial"/>
          <w:color w:val="404040" w:themeColor="text1" w:themeTint="BF"/>
        </w:rPr>
        <w:t>Support also benefitted families</w:t>
      </w:r>
      <w:r w:rsidR="001D0723">
        <w:rPr>
          <w:rFonts w:ascii="Arial" w:hAnsi="Arial" w:cs="Arial"/>
          <w:color w:val="404040" w:themeColor="text1" w:themeTint="BF"/>
        </w:rPr>
        <w:t>:</w:t>
      </w:r>
    </w:p>
    <w:p w14:paraId="1E5F994B" w14:textId="719DFC7D" w:rsidR="001D0723" w:rsidRDefault="001D0723" w:rsidP="00CB4127">
      <w:pPr>
        <w:rPr>
          <w:rFonts w:ascii="Arial" w:hAnsi="Arial" w:cs="Arial"/>
          <w:color w:val="404040" w:themeColor="text1" w:themeTint="BF"/>
        </w:rPr>
      </w:pPr>
    </w:p>
    <w:p w14:paraId="14877B7E" w14:textId="49265F65" w:rsidR="001D0723" w:rsidRDefault="00C12944"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51" behindDoc="0" locked="0" layoutInCell="1" allowOverlap="1" wp14:anchorId="2A73DD70" wp14:editId="669E5640">
                <wp:simplePos x="0" y="0"/>
                <wp:positionH relativeFrom="column">
                  <wp:posOffset>1482090</wp:posOffset>
                </wp:positionH>
                <wp:positionV relativeFrom="paragraph">
                  <wp:posOffset>142182</wp:posOffset>
                </wp:positionV>
                <wp:extent cx="2048510" cy="1273810"/>
                <wp:effectExtent l="0" t="0" r="0" b="269240"/>
                <wp:wrapNone/>
                <wp:docPr id="1685781539" name="Rectangular Callout 3"/>
                <wp:cNvGraphicFramePr/>
                <a:graphic xmlns:a="http://schemas.openxmlformats.org/drawingml/2006/main">
                  <a:graphicData uri="http://schemas.microsoft.com/office/word/2010/wordprocessingShape">
                    <wps:wsp>
                      <wps:cNvSpPr/>
                      <wps:spPr>
                        <a:xfrm>
                          <a:off x="0" y="0"/>
                          <a:ext cx="2048510" cy="1273810"/>
                        </a:xfrm>
                        <a:prstGeom prst="wedgeRectCallout">
                          <a:avLst>
                            <a:gd name="adj1" fmla="val 33688"/>
                            <a:gd name="adj2" fmla="val 71685"/>
                          </a:avLst>
                        </a:prstGeom>
                        <a:solidFill>
                          <a:srgbClr val="B000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29A7C7" w14:textId="63FEE44B" w:rsidR="001D0723" w:rsidRPr="000A0DD0" w:rsidRDefault="001D0723" w:rsidP="001D0723">
                            <w:pPr>
                              <w:jc w:val="center"/>
                              <w:rPr>
                                <w:rFonts w:ascii="Arial" w:hAnsi="Arial" w:cs="Arial"/>
                                <w:b/>
                                <w:bCs/>
                                <w:lang w:val="en-US"/>
                              </w:rPr>
                            </w:pPr>
                            <w:r>
                              <w:rPr>
                                <w:rFonts w:ascii="Arial" w:hAnsi="Arial" w:cs="Arial"/>
                                <w:b/>
                                <w:bCs/>
                                <w:lang w:val="en-US"/>
                              </w:rPr>
                              <w:t>“Helps my parents out so they can get a break.”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3DD70" id="_x0000_s1036" type="#_x0000_t61" style="position:absolute;margin-left:116.7pt;margin-top:11.2pt;width:161.3pt;height:100.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" adj="18077,26284" fillcolor="#b0008e" stroked="f" strokeweight="1pt">
                <v:textbox>
                  <w:txbxContent>
                    <w:p w14:paraId="3029A7C7" w14:textId="63FEE44B" w:rsidR="001D0723" w:rsidRPr="000A0DD0" w:rsidRDefault="001D0723" w:rsidP="001D0723">
                      <w:pPr>
                        <w:jc w:val="center"/>
                        <w:rPr>
                          <w:rFonts w:ascii="Arial" w:hAnsi="Arial" w:cs="Arial"/>
                          <w:b/>
                          <w:bCs/>
                          <w:lang w:val="en-US"/>
                        </w:rPr>
                      </w:pPr>
                      <w:r>
                        <w:rPr>
                          <w:rFonts w:ascii="Arial" w:hAnsi="Arial" w:cs="Arial"/>
                          <w:b/>
                          <w:bCs/>
                          <w:lang w:val="en-US"/>
                        </w:rPr>
                        <w:t>“Helps my parents out so they can get a break.”</w:t>
                      </w:r>
                    </w:p>
                  </w:txbxContent>
                </v:textbox>
              </v:shape>
            </w:pict>
          </mc:Fallback>
        </mc:AlternateContent>
      </w:r>
    </w:p>
    <w:p w14:paraId="12B050D3" w14:textId="05F5FE38" w:rsidR="001D0723" w:rsidRDefault="001D0723" w:rsidP="00CB4127">
      <w:pPr>
        <w:rPr>
          <w:rFonts w:ascii="Arial" w:hAnsi="Arial" w:cs="Arial"/>
          <w:color w:val="404040" w:themeColor="text1" w:themeTint="BF"/>
        </w:rPr>
      </w:pPr>
    </w:p>
    <w:p w14:paraId="584DE545" w14:textId="5F0AC1AA" w:rsidR="001D0723" w:rsidRDefault="001D0723" w:rsidP="00CB4127">
      <w:pPr>
        <w:rPr>
          <w:rFonts w:ascii="Arial" w:hAnsi="Arial" w:cs="Arial"/>
          <w:color w:val="404040" w:themeColor="text1" w:themeTint="BF"/>
        </w:rPr>
      </w:pPr>
    </w:p>
    <w:p w14:paraId="43E9E446" w14:textId="77777777" w:rsidR="00C12944" w:rsidRDefault="00C12944" w:rsidP="00CB4127">
      <w:pPr>
        <w:rPr>
          <w:rFonts w:ascii="Arial" w:hAnsi="Arial" w:cs="Arial"/>
          <w:color w:val="404040" w:themeColor="text1" w:themeTint="BF"/>
        </w:rPr>
      </w:pPr>
    </w:p>
    <w:p w14:paraId="05290B1B" w14:textId="77777777" w:rsidR="00C12944" w:rsidRDefault="00C12944" w:rsidP="00CB4127">
      <w:pPr>
        <w:rPr>
          <w:rFonts w:ascii="Arial" w:hAnsi="Arial" w:cs="Arial"/>
          <w:color w:val="404040" w:themeColor="text1" w:themeTint="BF"/>
        </w:rPr>
      </w:pPr>
    </w:p>
    <w:p w14:paraId="18E13155" w14:textId="77777777" w:rsidR="001D0723" w:rsidRDefault="001D0723" w:rsidP="00CB4127">
      <w:pPr>
        <w:rPr>
          <w:rFonts w:ascii="Arial" w:hAnsi="Arial" w:cs="Arial"/>
          <w:color w:val="404040" w:themeColor="text1" w:themeTint="BF"/>
        </w:rPr>
      </w:pPr>
    </w:p>
    <w:p w14:paraId="134AD9DB" w14:textId="77777777" w:rsidR="001D0723" w:rsidRDefault="001D0723" w:rsidP="00CB4127">
      <w:pPr>
        <w:rPr>
          <w:rFonts w:ascii="Arial" w:hAnsi="Arial" w:cs="Arial"/>
          <w:color w:val="404040" w:themeColor="text1" w:themeTint="BF"/>
        </w:rPr>
      </w:pPr>
    </w:p>
    <w:p w14:paraId="09F5EC77" w14:textId="77777777" w:rsidR="001D0723" w:rsidRDefault="001D0723" w:rsidP="00CB4127">
      <w:pPr>
        <w:rPr>
          <w:rFonts w:ascii="Arial" w:hAnsi="Arial" w:cs="Arial"/>
          <w:color w:val="404040" w:themeColor="text1" w:themeTint="BF"/>
        </w:rPr>
      </w:pPr>
    </w:p>
    <w:p w14:paraId="720F6D71" w14:textId="77777777" w:rsidR="001D0723" w:rsidRDefault="001D0723" w:rsidP="00CB4127">
      <w:pPr>
        <w:rPr>
          <w:rFonts w:ascii="Arial" w:hAnsi="Arial" w:cs="Arial"/>
          <w:color w:val="404040" w:themeColor="text1" w:themeTint="BF"/>
        </w:rPr>
      </w:pPr>
    </w:p>
    <w:p w14:paraId="29008EA4" w14:textId="77777777" w:rsidR="001D0723" w:rsidRDefault="001D0723" w:rsidP="00CB4127">
      <w:pPr>
        <w:rPr>
          <w:rFonts w:ascii="Arial" w:hAnsi="Arial" w:cs="Arial"/>
          <w:color w:val="404040" w:themeColor="text1" w:themeTint="BF"/>
        </w:rPr>
      </w:pPr>
    </w:p>
    <w:p w14:paraId="17E465FF" w14:textId="77777777" w:rsidR="001D0723" w:rsidRDefault="001D0723" w:rsidP="00CB4127">
      <w:pPr>
        <w:rPr>
          <w:rFonts w:ascii="Arial" w:hAnsi="Arial" w:cs="Arial"/>
          <w:color w:val="404040" w:themeColor="text1" w:themeTint="BF"/>
        </w:rPr>
      </w:pPr>
    </w:p>
    <w:p w14:paraId="3B8A97E3" w14:textId="33695160"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61% (in survey) of people said support was flexible, 17% (in survey) saying sometimes 22% (in survey) saying it wasn’t. Inflexible support did limit people’s ability to do desired activities, unless planned well in advance. </w:t>
      </w:r>
    </w:p>
    <w:p w14:paraId="0C755DAA" w14:textId="77777777" w:rsidR="001D0723" w:rsidRDefault="001D0723" w:rsidP="00CB4127">
      <w:pPr>
        <w:rPr>
          <w:rFonts w:ascii="Arial" w:hAnsi="Arial" w:cs="Arial"/>
          <w:color w:val="404040" w:themeColor="text1" w:themeTint="BF"/>
        </w:rPr>
      </w:pPr>
    </w:p>
    <w:p w14:paraId="4EF1C3B8" w14:textId="5B8806AF"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Carers, personal assistants (PAs), agencies, and social workers all play a crucial role in enabling daily living, emotional wellbeing, and independence. </w:t>
      </w:r>
    </w:p>
    <w:p w14:paraId="74F81BE1" w14:textId="77777777" w:rsidR="001D0723" w:rsidRDefault="001D0723" w:rsidP="00CB4127">
      <w:pPr>
        <w:rPr>
          <w:rFonts w:ascii="Arial" w:hAnsi="Arial" w:cs="Arial"/>
          <w:color w:val="404040" w:themeColor="text1" w:themeTint="BF"/>
        </w:rPr>
      </w:pPr>
    </w:p>
    <w:p w14:paraId="2BEE4508" w14:textId="0D97006D"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While many praised the quality of care received others shared frustrations about inconsistency, long waiting times, staff turnover and shortages, and difficulty contacting social workers. Staffing gaps and a lack of continuity were seen as undermining trust and stability in care. Some people missed being able to go out, especially when a change in carers reduced their ability to access the community. </w:t>
      </w:r>
    </w:p>
    <w:p w14:paraId="46458458" w14:textId="77777777" w:rsidR="001D0723" w:rsidRDefault="001D0723" w:rsidP="00CB4127">
      <w:pPr>
        <w:rPr>
          <w:rFonts w:ascii="Arial" w:hAnsi="Arial" w:cs="Arial"/>
          <w:color w:val="404040" w:themeColor="text1" w:themeTint="BF"/>
        </w:rPr>
      </w:pPr>
    </w:p>
    <w:p w14:paraId="4B2269D4" w14:textId="19DC4D23" w:rsidR="001D0723" w:rsidRDefault="00C12944"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52" behindDoc="0" locked="0" layoutInCell="1" allowOverlap="1" wp14:anchorId="3F190DB6" wp14:editId="04BF068A">
                <wp:simplePos x="0" y="0"/>
                <wp:positionH relativeFrom="column">
                  <wp:posOffset>1546860</wp:posOffset>
                </wp:positionH>
                <wp:positionV relativeFrom="paragraph">
                  <wp:posOffset>115506</wp:posOffset>
                </wp:positionV>
                <wp:extent cx="1965960" cy="1273810"/>
                <wp:effectExtent l="0" t="0" r="2540" b="275590"/>
                <wp:wrapNone/>
                <wp:docPr id="670476568" name="Rectangular Callout 3"/>
                <wp:cNvGraphicFramePr/>
                <a:graphic xmlns:a="http://schemas.openxmlformats.org/drawingml/2006/main">
                  <a:graphicData uri="http://schemas.microsoft.com/office/word/2010/wordprocessingShape">
                    <wps:wsp>
                      <wps:cNvSpPr/>
                      <wps:spPr>
                        <a:xfrm>
                          <a:off x="0" y="0"/>
                          <a:ext cx="1965960" cy="1273810"/>
                        </a:xfrm>
                        <a:prstGeom prst="wedgeRectCallout">
                          <a:avLst>
                            <a:gd name="adj1" fmla="val 33688"/>
                            <a:gd name="adj2" fmla="val 71685"/>
                          </a:avLst>
                        </a:prstGeom>
                        <a:solidFill>
                          <a:srgbClr val="B000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6BBC15" w14:textId="57FBE150" w:rsidR="001D0723" w:rsidRPr="000A0DD0" w:rsidRDefault="001D0723" w:rsidP="001D0723">
                            <w:pPr>
                              <w:jc w:val="center"/>
                              <w:rPr>
                                <w:rFonts w:ascii="Arial" w:hAnsi="Arial" w:cs="Arial"/>
                                <w:b/>
                                <w:bCs/>
                                <w:lang w:val="en-US"/>
                              </w:rPr>
                            </w:pPr>
                            <w:r>
                              <w:rPr>
                                <w:rFonts w:ascii="Arial" w:hAnsi="Arial" w:cs="Arial"/>
                                <w:b/>
                                <w:bCs/>
                                <w:lang w:val="en-US"/>
                              </w:rPr>
                              <w:t>“I need someone who can help me prioritise when I’m exhausted.”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0DB6" id="_x0000_s1037" type="#_x0000_t61" style="position:absolute;margin-left:121.8pt;margin-top:9.1pt;width:154.8pt;height:100.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" adj="18077,26284" fillcolor="#b0008e" stroked="f" strokeweight="1pt">
                <v:textbox>
                  <w:txbxContent>
                    <w:p w14:paraId="2A6BBC15" w14:textId="57FBE150" w:rsidR="001D0723" w:rsidRPr="000A0DD0" w:rsidRDefault="001D0723" w:rsidP="001D0723">
                      <w:pPr>
                        <w:jc w:val="center"/>
                        <w:rPr>
                          <w:rFonts w:ascii="Arial" w:hAnsi="Arial" w:cs="Arial"/>
                          <w:b/>
                          <w:bCs/>
                          <w:lang w:val="en-US"/>
                        </w:rPr>
                      </w:pPr>
                      <w:r>
                        <w:rPr>
                          <w:rFonts w:ascii="Arial" w:hAnsi="Arial" w:cs="Arial"/>
                          <w:b/>
                          <w:bCs/>
                          <w:lang w:val="en-US"/>
                        </w:rPr>
                        <w:t>“I need someone who can help me prioritise when I’m exhausted.”</w:t>
                      </w:r>
                    </w:p>
                  </w:txbxContent>
                </v:textbox>
              </v:shape>
            </w:pict>
          </mc:Fallback>
        </mc:AlternateContent>
      </w:r>
    </w:p>
    <w:p w14:paraId="57E1A8E6" w14:textId="2CC843C3" w:rsidR="001D0723" w:rsidRDefault="001D0723" w:rsidP="00CB4127">
      <w:pPr>
        <w:rPr>
          <w:rFonts w:ascii="Arial" w:hAnsi="Arial" w:cs="Arial"/>
          <w:color w:val="404040" w:themeColor="text1" w:themeTint="BF"/>
        </w:rPr>
      </w:pPr>
    </w:p>
    <w:p w14:paraId="75F1390C" w14:textId="4A8C2DC4" w:rsidR="001D0723" w:rsidRDefault="001D0723" w:rsidP="00CB4127">
      <w:pPr>
        <w:rPr>
          <w:rFonts w:ascii="Arial" w:hAnsi="Arial" w:cs="Arial"/>
          <w:color w:val="404040" w:themeColor="text1" w:themeTint="BF"/>
        </w:rPr>
      </w:pPr>
    </w:p>
    <w:p w14:paraId="5AD21CA5" w14:textId="77777777" w:rsidR="001D0723" w:rsidRDefault="001D0723" w:rsidP="00CB4127">
      <w:pPr>
        <w:rPr>
          <w:rFonts w:ascii="Arial" w:hAnsi="Arial" w:cs="Arial"/>
          <w:color w:val="404040" w:themeColor="text1" w:themeTint="BF"/>
        </w:rPr>
      </w:pPr>
    </w:p>
    <w:p w14:paraId="45690299" w14:textId="77777777" w:rsidR="0076393A" w:rsidRDefault="0076393A" w:rsidP="00CB4127">
      <w:pPr>
        <w:rPr>
          <w:rFonts w:ascii="Arial" w:hAnsi="Arial" w:cs="Arial"/>
          <w:color w:val="404040" w:themeColor="text1" w:themeTint="BF"/>
        </w:rPr>
      </w:pPr>
    </w:p>
    <w:p w14:paraId="4A67BFD9" w14:textId="77777777" w:rsidR="0076393A" w:rsidRDefault="0076393A" w:rsidP="00CB4127">
      <w:pPr>
        <w:rPr>
          <w:rFonts w:ascii="Arial" w:hAnsi="Arial" w:cs="Arial"/>
          <w:color w:val="404040" w:themeColor="text1" w:themeTint="BF"/>
        </w:rPr>
      </w:pPr>
    </w:p>
    <w:p w14:paraId="38C06FAB" w14:textId="77777777" w:rsidR="0076393A" w:rsidRDefault="0076393A" w:rsidP="00CB4127">
      <w:pPr>
        <w:rPr>
          <w:rFonts w:ascii="Arial" w:hAnsi="Arial" w:cs="Arial"/>
          <w:color w:val="404040" w:themeColor="text1" w:themeTint="BF"/>
        </w:rPr>
      </w:pPr>
    </w:p>
    <w:p w14:paraId="4AAFC2BC" w14:textId="77777777" w:rsidR="001D0723" w:rsidRDefault="001D0723" w:rsidP="00CB4127">
      <w:pPr>
        <w:rPr>
          <w:rFonts w:ascii="Arial" w:hAnsi="Arial" w:cs="Arial"/>
          <w:color w:val="404040" w:themeColor="text1" w:themeTint="BF"/>
        </w:rPr>
      </w:pPr>
    </w:p>
    <w:p w14:paraId="328FA1FA" w14:textId="77777777" w:rsidR="001D0723" w:rsidRDefault="001D0723" w:rsidP="00CB4127">
      <w:pPr>
        <w:rPr>
          <w:rFonts w:ascii="Arial" w:hAnsi="Arial" w:cs="Arial"/>
          <w:color w:val="404040" w:themeColor="text1" w:themeTint="BF"/>
        </w:rPr>
      </w:pPr>
    </w:p>
    <w:p w14:paraId="39E528E2" w14:textId="77777777" w:rsidR="00CA2099" w:rsidRDefault="00CA2099" w:rsidP="00CB4127">
      <w:pPr>
        <w:rPr>
          <w:rFonts w:ascii="Arial" w:hAnsi="Arial" w:cs="Arial"/>
          <w:color w:val="404040" w:themeColor="text1" w:themeTint="BF"/>
        </w:rPr>
      </w:pPr>
    </w:p>
    <w:p w14:paraId="6764564E" w14:textId="371EF68C"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Day services, volunteering and community groups reduced isolation and built skills. However, closures reduced access and increased isolation, and there are gaps for those with complex needs. Whilst appreciating day services, some said that they don’t always create opportunities that people want or places they want to go.</w:t>
      </w:r>
    </w:p>
    <w:p w14:paraId="38E5749C" w14:textId="614A1E23" w:rsidR="001D0723" w:rsidRDefault="001D0723" w:rsidP="00CB4127">
      <w:pPr>
        <w:rPr>
          <w:rFonts w:ascii="Arial" w:hAnsi="Arial" w:cs="Arial"/>
          <w:color w:val="404040" w:themeColor="text1" w:themeTint="BF"/>
        </w:rPr>
      </w:pPr>
    </w:p>
    <w:p w14:paraId="3EA24BE0" w14:textId="4A3C33F4" w:rsidR="001D0723" w:rsidRDefault="00C12944"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54" behindDoc="0" locked="0" layoutInCell="1" allowOverlap="1" wp14:anchorId="59271F5F" wp14:editId="06892A7D">
                <wp:simplePos x="0" y="0"/>
                <wp:positionH relativeFrom="column">
                  <wp:posOffset>414655</wp:posOffset>
                </wp:positionH>
                <wp:positionV relativeFrom="paragraph">
                  <wp:posOffset>171722</wp:posOffset>
                </wp:positionV>
                <wp:extent cx="2050473" cy="1385454"/>
                <wp:effectExtent l="0" t="0" r="0" b="304165"/>
                <wp:wrapNone/>
                <wp:docPr id="106188869" name="Rectangular Callout 3"/>
                <wp:cNvGraphicFramePr/>
                <a:graphic xmlns:a="http://schemas.openxmlformats.org/drawingml/2006/main">
                  <a:graphicData uri="http://schemas.microsoft.com/office/word/2010/wordprocessingShape">
                    <wps:wsp>
                      <wps:cNvSpPr/>
                      <wps:spPr>
                        <a:xfrm>
                          <a:off x="0" y="0"/>
                          <a:ext cx="2050473" cy="1385454"/>
                        </a:xfrm>
                        <a:prstGeom prst="wedgeRectCallout">
                          <a:avLst>
                            <a:gd name="adj1" fmla="val 33688"/>
                            <a:gd name="adj2" fmla="val 71685"/>
                          </a:avLst>
                        </a:prstGeom>
                        <a:solidFill>
                          <a:srgbClr val="B000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E64535" w14:textId="761CE044" w:rsidR="001D0723" w:rsidRPr="001D0723" w:rsidRDefault="001D0723" w:rsidP="001D0723">
                            <w:pPr>
                              <w:jc w:val="center"/>
                              <w:rPr>
                                <w:rFonts w:ascii="Arial" w:hAnsi="Arial" w:cs="Arial"/>
                                <w:b/>
                                <w:bCs/>
                                <w:color w:val="FFFFFF" w:themeColor="background1"/>
                                <w:lang w:val="en-US"/>
                              </w:rPr>
                            </w:pPr>
                            <w:r>
                              <w:rPr>
                                <w:rFonts w:ascii="Arial" w:hAnsi="Arial" w:cs="Arial"/>
                                <w:b/>
                                <w:bCs/>
                                <w:color w:val="FFFFFF" w:themeColor="background1"/>
                                <w:lang w:val="en-US"/>
                              </w:rPr>
                              <w:t>“Social worker has been absent… I am waiting for another social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1F5F" id="_x0000_s1038" type="#_x0000_t61" style="position:absolute;margin-left:32.65pt;margin-top:13.5pt;width:161.45pt;height:109.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" adj="18077,26284" fillcolor="#b0008e" stroked="f" strokeweight="1pt">
                <v:textbox>
                  <w:txbxContent>
                    <w:p w14:paraId="41E64535" w14:textId="761CE044" w:rsidR="001D0723" w:rsidRPr="001D0723" w:rsidRDefault="001D0723" w:rsidP="001D0723">
                      <w:pPr>
                        <w:jc w:val="center"/>
                        <w:rPr>
                          <w:rFonts w:ascii="Arial" w:hAnsi="Arial" w:cs="Arial"/>
                          <w:b/>
                          <w:bCs/>
                          <w:color w:val="FFFFFF" w:themeColor="background1"/>
                          <w:lang w:val="en-US"/>
                        </w:rPr>
                      </w:pPr>
                      <w:r>
                        <w:rPr>
                          <w:rFonts w:ascii="Arial" w:hAnsi="Arial" w:cs="Arial"/>
                          <w:b/>
                          <w:bCs/>
                          <w:color w:val="FFFFFF" w:themeColor="background1"/>
                          <w:lang w:val="en-US"/>
                        </w:rPr>
                        <w:t>“Social worker has been absent… I am waiting for another social worker.”</w:t>
                      </w:r>
                    </w:p>
                  </w:txbxContent>
                </v:textbox>
              </v:shape>
            </w:pict>
          </mc:Fallback>
        </mc:AlternateContent>
      </w:r>
    </w:p>
    <w:p w14:paraId="33BEB90C" w14:textId="6DCF7158" w:rsidR="001D0723" w:rsidRDefault="001D0723" w:rsidP="00CB4127">
      <w:pPr>
        <w:rPr>
          <w:rFonts w:ascii="Arial" w:hAnsi="Arial" w:cs="Arial"/>
          <w:color w:val="404040" w:themeColor="text1" w:themeTint="BF"/>
        </w:rPr>
      </w:pPr>
    </w:p>
    <w:p w14:paraId="753BEA12" w14:textId="7DB0DA09" w:rsidR="001D0723" w:rsidRDefault="001D0723" w:rsidP="00CB4127">
      <w:pPr>
        <w:rPr>
          <w:rFonts w:ascii="Arial" w:hAnsi="Arial" w:cs="Arial"/>
          <w:color w:val="404040" w:themeColor="text1" w:themeTint="BF"/>
        </w:rPr>
      </w:pPr>
    </w:p>
    <w:p w14:paraId="21D0B1E0" w14:textId="78066263" w:rsidR="001D0723" w:rsidRDefault="001D0723" w:rsidP="00CB4127">
      <w:pPr>
        <w:rPr>
          <w:rFonts w:ascii="Arial" w:hAnsi="Arial" w:cs="Arial"/>
          <w:color w:val="404040" w:themeColor="text1" w:themeTint="BF"/>
        </w:rPr>
      </w:pPr>
    </w:p>
    <w:p w14:paraId="0BE91857" w14:textId="27F9744A" w:rsidR="001D0723" w:rsidRDefault="0019581A"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53" behindDoc="0" locked="0" layoutInCell="1" allowOverlap="1" wp14:anchorId="68DE21DA" wp14:editId="41CB9D74">
                <wp:simplePos x="0" y="0"/>
                <wp:positionH relativeFrom="column">
                  <wp:posOffset>3046730</wp:posOffset>
                </wp:positionH>
                <wp:positionV relativeFrom="paragraph">
                  <wp:posOffset>19685</wp:posOffset>
                </wp:positionV>
                <wp:extent cx="2036445" cy="1384935"/>
                <wp:effectExtent l="0" t="0" r="0" b="304165"/>
                <wp:wrapNone/>
                <wp:docPr id="58459651" name="Rectangular Callout 3"/>
                <wp:cNvGraphicFramePr/>
                <a:graphic xmlns:a="http://schemas.openxmlformats.org/drawingml/2006/main">
                  <a:graphicData uri="http://schemas.microsoft.com/office/word/2010/wordprocessingShape">
                    <wps:wsp>
                      <wps:cNvSpPr/>
                      <wps:spPr>
                        <a:xfrm>
                          <a:off x="0" y="0"/>
                          <a:ext cx="2036445" cy="1384935"/>
                        </a:xfrm>
                        <a:prstGeom prst="wedgeRectCallout">
                          <a:avLst>
                            <a:gd name="adj1" fmla="val 33688"/>
                            <a:gd name="adj2" fmla="val 71685"/>
                          </a:avLst>
                        </a:prstGeom>
                        <a:solidFill>
                          <a:srgbClr val="B000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E93A79" w14:textId="4CD48D75" w:rsidR="001D0723" w:rsidRPr="001D0723" w:rsidRDefault="001D0723" w:rsidP="001D0723">
                            <w:pPr>
                              <w:jc w:val="center"/>
                              <w:rPr>
                                <w:rFonts w:ascii="Arial" w:hAnsi="Arial" w:cs="Arial"/>
                                <w:b/>
                                <w:bCs/>
                                <w:color w:val="FFFFFF" w:themeColor="background1"/>
                              </w:rPr>
                            </w:pPr>
                            <w:r w:rsidRPr="00CB4127">
                              <w:rPr>
                                <w:rFonts w:ascii="Arial" w:hAnsi="Arial" w:cs="Arial"/>
                                <w:b/>
                                <w:bCs/>
                                <w:color w:val="FFFFFF" w:themeColor="background1"/>
                              </w:rPr>
                              <w:t>“Day services reduce isolation, build skills, purpose, and safety; friendships maintained</w:t>
                            </w:r>
                            <w:r>
                              <w:rPr>
                                <w:rFonts w:ascii="Arial" w:hAnsi="Arial" w:cs="Arial"/>
                                <w:b/>
                                <w:bCs/>
                                <w:color w:val="FFFFFF" w:themeColor="background1"/>
                              </w:rPr>
                              <w:t>.</w:t>
                            </w:r>
                            <w:r w:rsidRPr="00CB4127">
                              <w:rPr>
                                <w:rFonts w:ascii="Arial" w:hAnsi="Arial" w:cs="Arial"/>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E21DA" id="_x0000_s1039" type="#_x0000_t61" style="position:absolute;margin-left:239.9pt;margin-top:1.55pt;width:160.35pt;height:109.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" adj="18077,26284" fillcolor="#b0008e" stroked="f" strokeweight="1pt">
                <v:textbox>
                  <w:txbxContent>
                    <w:p w14:paraId="70E93A79" w14:textId="4CD48D75" w:rsidR="001D0723" w:rsidRPr="001D0723" w:rsidRDefault="001D0723" w:rsidP="001D0723">
                      <w:pPr>
                        <w:jc w:val="center"/>
                        <w:rPr>
                          <w:rFonts w:ascii="Arial" w:hAnsi="Arial" w:cs="Arial"/>
                          <w:b/>
                          <w:bCs/>
                          <w:color w:val="FFFFFF" w:themeColor="background1"/>
                        </w:rPr>
                      </w:pPr>
                      <w:r w:rsidRPr="00CB4127">
                        <w:rPr>
                          <w:rFonts w:ascii="Arial" w:hAnsi="Arial" w:cs="Arial"/>
                          <w:b/>
                          <w:bCs/>
                          <w:color w:val="FFFFFF" w:themeColor="background1"/>
                        </w:rPr>
                        <w:t>“Day services reduce isolation, build skills, purpose, and safety; friendships maintained</w:t>
                      </w:r>
                      <w:r>
                        <w:rPr>
                          <w:rFonts w:ascii="Arial" w:hAnsi="Arial" w:cs="Arial"/>
                          <w:b/>
                          <w:bCs/>
                          <w:color w:val="FFFFFF" w:themeColor="background1"/>
                        </w:rPr>
                        <w:t>.</w:t>
                      </w:r>
                      <w:r w:rsidRPr="00CB4127">
                        <w:rPr>
                          <w:rFonts w:ascii="Arial" w:hAnsi="Arial" w:cs="Arial"/>
                          <w:b/>
                          <w:bCs/>
                          <w:color w:val="FFFFFF" w:themeColor="background1"/>
                        </w:rPr>
                        <w:t>”</w:t>
                      </w:r>
                    </w:p>
                  </w:txbxContent>
                </v:textbox>
              </v:shape>
            </w:pict>
          </mc:Fallback>
        </mc:AlternateContent>
      </w:r>
    </w:p>
    <w:p w14:paraId="1D506285" w14:textId="77777777" w:rsidR="001D0723" w:rsidRDefault="001D0723" w:rsidP="00CB4127">
      <w:pPr>
        <w:rPr>
          <w:rFonts w:ascii="Arial" w:hAnsi="Arial" w:cs="Arial"/>
          <w:color w:val="404040" w:themeColor="text1" w:themeTint="BF"/>
        </w:rPr>
      </w:pPr>
    </w:p>
    <w:p w14:paraId="4B1D2CFE" w14:textId="77777777" w:rsidR="001D0723" w:rsidRDefault="001D0723" w:rsidP="00CB4127">
      <w:pPr>
        <w:rPr>
          <w:rFonts w:ascii="Arial" w:hAnsi="Arial" w:cs="Arial"/>
          <w:color w:val="404040" w:themeColor="text1" w:themeTint="BF"/>
        </w:rPr>
      </w:pPr>
    </w:p>
    <w:p w14:paraId="62061FD6" w14:textId="77777777" w:rsidR="001D0723" w:rsidRDefault="001D0723" w:rsidP="00CB4127">
      <w:pPr>
        <w:rPr>
          <w:rFonts w:ascii="Arial" w:hAnsi="Arial" w:cs="Arial"/>
          <w:color w:val="404040" w:themeColor="text1" w:themeTint="BF"/>
        </w:rPr>
      </w:pPr>
    </w:p>
    <w:p w14:paraId="43E7E634" w14:textId="77777777" w:rsidR="001D0723" w:rsidRDefault="001D0723" w:rsidP="00CB4127">
      <w:pPr>
        <w:rPr>
          <w:rFonts w:ascii="Arial" w:hAnsi="Arial" w:cs="Arial"/>
          <w:color w:val="404040" w:themeColor="text1" w:themeTint="BF"/>
        </w:rPr>
      </w:pPr>
    </w:p>
    <w:p w14:paraId="2229DE60" w14:textId="77777777" w:rsidR="001D0723" w:rsidRDefault="001D0723" w:rsidP="00CB4127">
      <w:pPr>
        <w:rPr>
          <w:rFonts w:ascii="Arial" w:hAnsi="Arial" w:cs="Arial"/>
          <w:color w:val="404040" w:themeColor="text1" w:themeTint="BF"/>
        </w:rPr>
      </w:pPr>
    </w:p>
    <w:p w14:paraId="318FF4E8" w14:textId="77777777" w:rsidR="001D0723" w:rsidRPr="00CB4127" w:rsidRDefault="001D0723" w:rsidP="00CB4127">
      <w:pPr>
        <w:rPr>
          <w:rFonts w:ascii="Arial" w:hAnsi="Arial" w:cs="Arial"/>
          <w:color w:val="404040" w:themeColor="text1" w:themeTint="BF"/>
        </w:rPr>
      </w:pPr>
    </w:p>
    <w:p w14:paraId="6347CB7B" w14:textId="77777777" w:rsidR="001D0723" w:rsidRDefault="001D0723" w:rsidP="00CB4127">
      <w:pPr>
        <w:rPr>
          <w:rFonts w:ascii="Arial" w:hAnsi="Arial" w:cs="Arial"/>
          <w:color w:val="404040" w:themeColor="text1" w:themeTint="BF"/>
        </w:rPr>
      </w:pPr>
    </w:p>
    <w:p w14:paraId="3C7F4A3D" w14:textId="77777777" w:rsidR="001D0723" w:rsidRDefault="001D0723" w:rsidP="00CB4127">
      <w:pPr>
        <w:rPr>
          <w:rFonts w:ascii="Arial" w:hAnsi="Arial" w:cs="Arial"/>
          <w:color w:val="404040" w:themeColor="text1" w:themeTint="BF"/>
        </w:rPr>
      </w:pPr>
    </w:p>
    <w:p w14:paraId="0B2D79F7" w14:textId="77777777" w:rsidR="00C12944" w:rsidRDefault="00C12944" w:rsidP="00CB4127">
      <w:pPr>
        <w:rPr>
          <w:rFonts w:ascii="Arial" w:hAnsi="Arial" w:cs="Arial"/>
          <w:color w:val="404040" w:themeColor="text1" w:themeTint="BF"/>
        </w:rPr>
      </w:pPr>
    </w:p>
    <w:p w14:paraId="0E43091F" w14:textId="77777777" w:rsidR="0019581A" w:rsidRDefault="0019581A" w:rsidP="00CB4127">
      <w:pPr>
        <w:rPr>
          <w:rFonts w:ascii="Arial" w:hAnsi="Arial" w:cs="Arial"/>
          <w:color w:val="404040" w:themeColor="text1" w:themeTint="BF"/>
        </w:rPr>
      </w:pPr>
    </w:p>
    <w:p w14:paraId="780E4038" w14:textId="78F43F49"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Many people said that support was tailored to them (78% in survey), however where people said </w:t>
      </w:r>
      <w:r w:rsidR="008D0FEF">
        <w:rPr>
          <w:rFonts w:ascii="Arial" w:hAnsi="Arial" w:cs="Arial"/>
          <w:color w:val="404040" w:themeColor="text1" w:themeTint="BF"/>
        </w:rPr>
        <w:t>“</w:t>
      </w:r>
      <w:r w:rsidRPr="00CB4127">
        <w:rPr>
          <w:rFonts w:ascii="Arial" w:hAnsi="Arial" w:cs="Arial"/>
          <w:color w:val="404040" w:themeColor="text1" w:themeTint="BF"/>
        </w:rPr>
        <w:t>no</w:t>
      </w:r>
      <w:r w:rsidR="008D0FEF">
        <w:rPr>
          <w:rFonts w:ascii="Arial" w:hAnsi="Arial" w:cs="Arial"/>
          <w:color w:val="404040" w:themeColor="text1" w:themeTint="BF"/>
        </w:rPr>
        <w:t>”</w:t>
      </w:r>
      <w:r w:rsidRPr="00CB4127">
        <w:rPr>
          <w:rFonts w:ascii="Arial" w:hAnsi="Arial" w:cs="Arial"/>
          <w:color w:val="404040" w:themeColor="text1" w:themeTint="BF"/>
        </w:rPr>
        <w:t xml:space="preserve"> or </w:t>
      </w:r>
      <w:r w:rsidR="008D0FEF">
        <w:rPr>
          <w:rFonts w:ascii="Arial" w:hAnsi="Arial" w:cs="Arial"/>
          <w:color w:val="404040" w:themeColor="text1" w:themeTint="BF"/>
        </w:rPr>
        <w:t>“</w:t>
      </w:r>
      <w:r w:rsidRPr="00CB4127">
        <w:rPr>
          <w:rFonts w:ascii="Arial" w:hAnsi="Arial" w:cs="Arial"/>
          <w:color w:val="404040" w:themeColor="text1" w:themeTint="BF"/>
        </w:rPr>
        <w:t>sometimes</w:t>
      </w:r>
      <w:r w:rsidR="008D0FEF">
        <w:rPr>
          <w:rFonts w:ascii="Arial" w:hAnsi="Arial" w:cs="Arial"/>
          <w:color w:val="404040" w:themeColor="text1" w:themeTint="BF"/>
        </w:rPr>
        <w:t>”</w:t>
      </w:r>
      <w:r w:rsidRPr="00CB4127">
        <w:rPr>
          <w:rFonts w:ascii="Arial" w:hAnsi="Arial" w:cs="Arial"/>
          <w:color w:val="404040" w:themeColor="text1" w:themeTint="BF"/>
        </w:rPr>
        <w:t xml:space="preserve"> people reported that the assessment process doesn’t enable tailored support.</w:t>
      </w:r>
    </w:p>
    <w:p w14:paraId="082C7B39" w14:textId="77777777" w:rsidR="001D0723" w:rsidRPr="00CB4127" w:rsidRDefault="001D0723" w:rsidP="00CB4127">
      <w:pPr>
        <w:rPr>
          <w:rFonts w:ascii="Arial" w:hAnsi="Arial" w:cs="Arial"/>
          <w:color w:val="404040" w:themeColor="text1" w:themeTint="BF"/>
        </w:rPr>
      </w:pPr>
    </w:p>
    <w:p w14:paraId="55C2A751" w14:textId="7777777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Many people said they felt in control of their support (63% in survey) and that it helped them maintain autonomy and dignity. Social workers who helped with housing, appointments, care coordination, and crisis resolution were seen as effective.  </w:t>
      </w:r>
    </w:p>
    <w:p w14:paraId="2016F19C" w14:textId="77777777" w:rsidR="001D0723" w:rsidRPr="00CB4127" w:rsidRDefault="001D0723" w:rsidP="00CB4127">
      <w:pPr>
        <w:rPr>
          <w:rFonts w:ascii="Arial" w:hAnsi="Arial" w:cs="Arial"/>
          <w:color w:val="404040" w:themeColor="text1" w:themeTint="BF"/>
        </w:rPr>
      </w:pPr>
    </w:p>
    <w:p w14:paraId="2799BBBF" w14:textId="4D2CD140" w:rsidR="00CB4127" w:rsidRDefault="00CB4127" w:rsidP="00CB4127">
      <w:pPr>
        <w:rPr>
          <w:rFonts w:ascii="Arial" w:hAnsi="Arial" w:cs="Arial"/>
          <w:color w:val="404040" w:themeColor="text1" w:themeTint="BF"/>
        </w:rPr>
      </w:pPr>
      <w:bookmarkStart w:id="9" w:name="_Hlk214277862"/>
      <w:r w:rsidRPr="00CB4127">
        <w:rPr>
          <w:rFonts w:ascii="Arial" w:hAnsi="Arial" w:cs="Arial"/>
          <w:color w:val="404040" w:themeColor="text1" w:themeTint="BF"/>
        </w:rPr>
        <w:t xml:space="preserve">However, transport and accessibility also continue to be barriers to full participation in community life.  </w:t>
      </w:r>
      <w:bookmarkEnd w:id="9"/>
      <w:r w:rsidRPr="00CB4127">
        <w:rPr>
          <w:rFonts w:ascii="Arial" w:hAnsi="Arial" w:cs="Arial"/>
          <w:color w:val="404040" w:themeColor="text1" w:themeTint="BF"/>
        </w:rPr>
        <w:t xml:space="preserve">People shared </w:t>
      </w:r>
      <w:r w:rsidR="001D0723" w:rsidRPr="00CB4127">
        <w:rPr>
          <w:rFonts w:ascii="Arial" w:hAnsi="Arial" w:cs="Arial"/>
          <w:color w:val="404040" w:themeColor="text1" w:themeTint="BF"/>
        </w:rPr>
        <w:t>that long wait</w:t>
      </w:r>
      <w:r w:rsidR="008D0FEF">
        <w:rPr>
          <w:rFonts w:ascii="Arial" w:hAnsi="Arial" w:cs="Arial"/>
          <w:color w:val="404040" w:themeColor="text1" w:themeTint="BF"/>
        </w:rPr>
        <w:t>s</w:t>
      </w:r>
      <w:r w:rsidRPr="00CB4127">
        <w:rPr>
          <w:rFonts w:ascii="Arial" w:hAnsi="Arial" w:cs="Arial"/>
          <w:color w:val="404040" w:themeColor="text1" w:themeTint="BF"/>
        </w:rPr>
        <w:t xml:space="preserve"> for allocation, panel decisions, and care finalisation were frustrating and gaps in handover and hospital discharge led to escalation and confusion. </w:t>
      </w:r>
    </w:p>
    <w:p w14:paraId="46409C02" w14:textId="77777777" w:rsidR="001D0723" w:rsidRPr="00CB4127" w:rsidRDefault="001D0723" w:rsidP="00CB4127">
      <w:pPr>
        <w:rPr>
          <w:rFonts w:ascii="Arial" w:hAnsi="Arial" w:cs="Arial"/>
          <w:color w:val="404040" w:themeColor="text1" w:themeTint="BF"/>
        </w:rPr>
      </w:pPr>
    </w:p>
    <w:p w14:paraId="4FC468C0" w14:textId="7777777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There are ongoing service gaps for people with profound disabilities, neurodiversity, and mental health needs. Support was sometimes time-limited, with “cliff-edges” when funding ends.</w:t>
      </w:r>
    </w:p>
    <w:p w14:paraId="4B000E4B" w14:textId="77777777" w:rsidR="001D0723" w:rsidRDefault="001D0723" w:rsidP="00CB4127">
      <w:pPr>
        <w:rPr>
          <w:rFonts w:ascii="Arial" w:hAnsi="Arial" w:cs="Arial"/>
          <w:color w:val="404040" w:themeColor="text1" w:themeTint="BF"/>
        </w:rPr>
      </w:pPr>
    </w:p>
    <w:p w14:paraId="63BB6C42" w14:textId="4913F6DF" w:rsidR="001D0723" w:rsidRDefault="001D0723"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55" behindDoc="0" locked="0" layoutInCell="1" allowOverlap="1" wp14:anchorId="21EB1F61" wp14:editId="4975C730">
                <wp:simplePos x="0" y="0"/>
                <wp:positionH relativeFrom="column">
                  <wp:posOffset>1551305</wp:posOffset>
                </wp:positionH>
                <wp:positionV relativeFrom="paragraph">
                  <wp:posOffset>130002</wp:posOffset>
                </wp:positionV>
                <wp:extent cx="2173605" cy="1440815"/>
                <wp:effectExtent l="0" t="0" r="0" b="311785"/>
                <wp:wrapNone/>
                <wp:docPr id="1659471755" name="Rectangular Callout 3"/>
                <wp:cNvGraphicFramePr/>
                <a:graphic xmlns:a="http://schemas.openxmlformats.org/drawingml/2006/main">
                  <a:graphicData uri="http://schemas.microsoft.com/office/word/2010/wordprocessingShape">
                    <wps:wsp>
                      <wps:cNvSpPr/>
                      <wps:spPr>
                        <a:xfrm>
                          <a:off x="0" y="0"/>
                          <a:ext cx="2173605" cy="1440815"/>
                        </a:xfrm>
                        <a:prstGeom prst="wedgeRectCallout">
                          <a:avLst>
                            <a:gd name="adj1" fmla="val 33688"/>
                            <a:gd name="adj2" fmla="val 71685"/>
                          </a:avLst>
                        </a:prstGeom>
                        <a:solidFill>
                          <a:srgbClr val="B000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DD4A7B" w14:textId="4C7F34E2" w:rsidR="001D0723" w:rsidRPr="001D0723" w:rsidRDefault="001D0723" w:rsidP="001D0723">
                            <w:pPr>
                              <w:jc w:val="center"/>
                              <w:rPr>
                                <w:rFonts w:ascii="Arial" w:hAnsi="Arial" w:cs="Arial"/>
                                <w:b/>
                                <w:bCs/>
                                <w:color w:val="FFFFFF" w:themeColor="background1"/>
                                <w:lang w:val="en-US"/>
                              </w:rPr>
                            </w:pPr>
                            <w:r w:rsidRPr="001D0723">
                              <w:rPr>
                                <w:rFonts w:ascii="Arial" w:hAnsi="Arial" w:cs="Arial"/>
                                <w:b/>
                                <w:bCs/>
                                <w:color w:val="FFFFFF" w:themeColor="background1"/>
                                <w:lang w:val="en-US"/>
                              </w:rPr>
                              <w:t xml:space="preserve">“Profound and complex disabilities </w:t>
                            </w:r>
                            <w:r w:rsidRPr="00CB4127">
                              <w:rPr>
                                <w:rFonts w:ascii="Arial" w:hAnsi="Arial" w:cs="Arial"/>
                                <w:b/>
                                <w:bCs/>
                                <w:color w:val="FFFFFF" w:themeColor="background1"/>
                              </w:rPr>
                              <w:t>—very few day services or respite options</w:t>
                            </w:r>
                            <w:r>
                              <w:rPr>
                                <w:rFonts w:ascii="Arial" w:hAnsi="Arial" w:cs="Arial"/>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1F61" id="_x0000_s1040" type="#_x0000_t61" style="position:absolute;margin-left:122.15pt;margin-top:10.25pt;width:171.15pt;height:113.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" adj="18077,26284" fillcolor="#b0008e" stroked="f" strokeweight="1pt">
                <v:textbox>
                  <w:txbxContent>
                    <w:p w14:paraId="1ADD4A7B" w14:textId="4C7F34E2" w:rsidR="001D0723" w:rsidRPr="001D0723" w:rsidRDefault="001D0723" w:rsidP="001D0723">
                      <w:pPr>
                        <w:jc w:val="center"/>
                        <w:rPr>
                          <w:rFonts w:ascii="Arial" w:hAnsi="Arial" w:cs="Arial"/>
                          <w:b/>
                          <w:bCs/>
                          <w:color w:val="FFFFFF" w:themeColor="background1"/>
                          <w:lang w:val="en-US"/>
                        </w:rPr>
                      </w:pPr>
                      <w:r w:rsidRPr="001D0723">
                        <w:rPr>
                          <w:rFonts w:ascii="Arial" w:hAnsi="Arial" w:cs="Arial"/>
                          <w:b/>
                          <w:bCs/>
                          <w:color w:val="FFFFFF" w:themeColor="background1"/>
                          <w:lang w:val="en-US"/>
                        </w:rPr>
                        <w:t xml:space="preserve">“Profound and complex disabilities </w:t>
                      </w:r>
                      <w:r w:rsidRPr="00CB4127">
                        <w:rPr>
                          <w:rFonts w:ascii="Arial" w:hAnsi="Arial" w:cs="Arial"/>
                          <w:b/>
                          <w:bCs/>
                          <w:color w:val="FFFFFF" w:themeColor="background1"/>
                        </w:rPr>
                        <w:t>—very few day services or respite options</w:t>
                      </w:r>
                      <w:r>
                        <w:rPr>
                          <w:rFonts w:ascii="Arial" w:hAnsi="Arial" w:cs="Arial"/>
                          <w:b/>
                          <w:bCs/>
                          <w:color w:val="FFFFFF" w:themeColor="background1"/>
                        </w:rPr>
                        <w:t>”</w:t>
                      </w:r>
                    </w:p>
                  </w:txbxContent>
                </v:textbox>
              </v:shape>
            </w:pict>
          </mc:Fallback>
        </mc:AlternateContent>
      </w:r>
    </w:p>
    <w:p w14:paraId="18B5FB2C" w14:textId="3538CEB0" w:rsidR="001D0723" w:rsidRDefault="001D0723" w:rsidP="00CB4127">
      <w:pPr>
        <w:rPr>
          <w:rFonts w:ascii="Arial" w:hAnsi="Arial" w:cs="Arial"/>
          <w:color w:val="404040" w:themeColor="text1" w:themeTint="BF"/>
        </w:rPr>
      </w:pPr>
    </w:p>
    <w:p w14:paraId="543D34FF" w14:textId="03AE1979" w:rsidR="001D0723" w:rsidRDefault="001D0723" w:rsidP="00CB4127">
      <w:pPr>
        <w:rPr>
          <w:rFonts w:ascii="Arial" w:hAnsi="Arial" w:cs="Arial"/>
          <w:color w:val="404040" w:themeColor="text1" w:themeTint="BF"/>
        </w:rPr>
      </w:pPr>
    </w:p>
    <w:p w14:paraId="30A8DC0E" w14:textId="66E8A4E9" w:rsidR="001D0723" w:rsidRDefault="001D0723" w:rsidP="00CB4127">
      <w:pPr>
        <w:rPr>
          <w:rFonts w:ascii="Arial" w:hAnsi="Arial" w:cs="Arial"/>
          <w:color w:val="404040" w:themeColor="text1" w:themeTint="BF"/>
        </w:rPr>
      </w:pPr>
    </w:p>
    <w:p w14:paraId="26F60507" w14:textId="4830926F" w:rsidR="001D0723" w:rsidRDefault="001D0723" w:rsidP="00CB4127">
      <w:pPr>
        <w:rPr>
          <w:rFonts w:ascii="Arial" w:hAnsi="Arial" w:cs="Arial"/>
          <w:color w:val="404040" w:themeColor="text1" w:themeTint="BF"/>
        </w:rPr>
      </w:pPr>
    </w:p>
    <w:p w14:paraId="6EDFCD8B" w14:textId="66AE1C3A" w:rsidR="001D0723" w:rsidRDefault="001D0723" w:rsidP="00CB4127">
      <w:pPr>
        <w:rPr>
          <w:rFonts w:ascii="Arial" w:hAnsi="Arial" w:cs="Arial"/>
          <w:color w:val="404040" w:themeColor="text1" w:themeTint="BF"/>
        </w:rPr>
      </w:pPr>
    </w:p>
    <w:p w14:paraId="09EE4BB3" w14:textId="5259F9B7" w:rsidR="001D0723" w:rsidRDefault="001D0723" w:rsidP="00CB4127">
      <w:pPr>
        <w:rPr>
          <w:rFonts w:ascii="Arial" w:hAnsi="Arial" w:cs="Arial"/>
          <w:color w:val="404040" w:themeColor="text1" w:themeTint="BF"/>
        </w:rPr>
      </w:pPr>
    </w:p>
    <w:p w14:paraId="00053AE1" w14:textId="77777777" w:rsidR="001D0723" w:rsidRDefault="001D0723" w:rsidP="00CB4127">
      <w:pPr>
        <w:rPr>
          <w:rFonts w:ascii="Arial" w:hAnsi="Arial" w:cs="Arial"/>
          <w:color w:val="404040" w:themeColor="text1" w:themeTint="BF"/>
        </w:rPr>
      </w:pPr>
    </w:p>
    <w:p w14:paraId="07E5945D" w14:textId="4B8D21A5" w:rsidR="001D0723" w:rsidRDefault="001D0723" w:rsidP="00CB4127">
      <w:pPr>
        <w:rPr>
          <w:rFonts w:ascii="Arial" w:hAnsi="Arial" w:cs="Arial"/>
          <w:color w:val="404040" w:themeColor="text1" w:themeTint="BF"/>
        </w:rPr>
      </w:pPr>
    </w:p>
    <w:p w14:paraId="3CF369D6" w14:textId="40F49C70" w:rsidR="00CB4127" w:rsidRDefault="00CB4127" w:rsidP="00CB4127">
      <w:pPr>
        <w:rPr>
          <w:rFonts w:ascii="Arial" w:hAnsi="Arial" w:cs="Arial"/>
          <w:color w:val="404040" w:themeColor="text1" w:themeTint="BF"/>
        </w:rPr>
      </w:pPr>
    </w:p>
    <w:p w14:paraId="4D714598" w14:textId="624C1751" w:rsidR="001D0723" w:rsidRPr="00CB4127" w:rsidRDefault="001D0723" w:rsidP="00CB4127">
      <w:pPr>
        <w:rPr>
          <w:rFonts w:ascii="Arial" w:hAnsi="Arial" w:cs="Arial"/>
          <w:i/>
          <w:iCs/>
          <w:color w:val="404040" w:themeColor="text1" w:themeTint="BF"/>
        </w:rPr>
      </w:pPr>
    </w:p>
    <w:p w14:paraId="7B9C0E59" w14:textId="63BCD3C8" w:rsidR="001D0723" w:rsidRDefault="001D0723" w:rsidP="00CB4127">
      <w:pPr>
        <w:rPr>
          <w:rFonts w:ascii="Arial" w:hAnsi="Arial" w:cs="Arial"/>
          <w:color w:val="404040" w:themeColor="text1" w:themeTint="BF"/>
        </w:rPr>
      </w:pPr>
    </w:p>
    <w:p w14:paraId="613019A5" w14:textId="49CE245A" w:rsidR="00CB4127" w:rsidRDefault="008D0FEF" w:rsidP="00CB4127">
      <w:pPr>
        <w:rPr>
          <w:rFonts w:ascii="Arial" w:hAnsi="Arial" w:cs="Arial"/>
          <w:color w:val="404040" w:themeColor="text1" w:themeTint="BF"/>
        </w:rPr>
      </w:pPr>
      <w:r>
        <w:rPr>
          <w:rFonts w:ascii="Arial" w:hAnsi="Arial" w:cs="Arial"/>
          <w:color w:val="404040" w:themeColor="text1" w:themeTint="BF"/>
        </w:rPr>
        <w:t>Direct Payments</w:t>
      </w:r>
      <w:r w:rsidR="00CB4127" w:rsidRPr="00CB4127">
        <w:rPr>
          <w:rFonts w:ascii="Arial" w:hAnsi="Arial" w:cs="Arial"/>
          <w:color w:val="404040" w:themeColor="text1" w:themeTint="BF"/>
        </w:rPr>
        <w:t xml:space="preserve"> were described as life-changing, offering choice, flexibility, and greater control.</w:t>
      </w:r>
    </w:p>
    <w:p w14:paraId="202FE332" w14:textId="1A4A2F35" w:rsidR="001D0723" w:rsidRDefault="001D0723" w:rsidP="00CB4127">
      <w:pPr>
        <w:rPr>
          <w:rFonts w:ascii="Arial" w:hAnsi="Arial" w:cs="Arial"/>
          <w:color w:val="404040" w:themeColor="text1" w:themeTint="BF"/>
        </w:rPr>
      </w:pPr>
    </w:p>
    <w:p w14:paraId="6DA6B09C" w14:textId="2B01D328" w:rsidR="001D0723" w:rsidRDefault="001D0723"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56" behindDoc="0" locked="0" layoutInCell="1" allowOverlap="1" wp14:anchorId="2420357C" wp14:editId="7F361128">
                <wp:simplePos x="0" y="0"/>
                <wp:positionH relativeFrom="column">
                  <wp:posOffset>1551305</wp:posOffset>
                </wp:positionH>
                <wp:positionV relativeFrom="paragraph">
                  <wp:posOffset>101426</wp:posOffset>
                </wp:positionV>
                <wp:extent cx="2173778" cy="1440873"/>
                <wp:effectExtent l="0" t="0" r="0" b="311785"/>
                <wp:wrapNone/>
                <wp:docPr id="256237252" name="Rectangular Callout 3"/>
                <wp:cNvGraphicFramePr/>
                <a:graphic xmlns:a="http://schemas.openxmlformats.org/drawingml/2006/main">
                  <a:graphicData uri="http://schemas.microsoft.com/office/word/2010/wordprocessingShape">
                    <wps:wsp>
                      <wps:cNvSpPr/>
                      <wps:spPr>
                        <a:xfrm>
                          <a:off x="0" y="0"/>
                          <a:ext cx="2173778" cy="1440873"/>
                        </a:xfrm>
                        <a:prstGeom prst="wedgeRectCallout">
                          <a:avLst>
                            <a:gd name="adj1" fmla="val 33688"/>
                            <a:gd name="adj2" fmla="val 71685"/>
                          </a:avLst>
                        </a:prstGeom>
                        <a:solidFill>
                          <a:srgbClr val="B000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2C828A" w14:textId="01B319D9" w:rsidR="001D0723" w:rsidRPr="001D0723" w:rsidRDefault="001D0723" w:rsidP="001D0723">
                            <w:pPr>
                              <w:jc w:val="center"/>
                              <w:rPr>
                                <w:rFonts w:ascii="Arial" w:hAnsi="Arial" w:cs="Arial"/>
                                <w:b/>
                                <w:bCs/>
                                <w:color w:val="FFFFFF" w:themeColor="background1"/>
                                <w:lang w:val="en-US"/>
                              </w:rPr>
                            </w:pPr>
                            <w:r>
                              <w:rPr>
                                <w:rFonts w:ascii="Arial" w:hAnsi="Arial" w:cs="Arial"/>
                                <w:b/>
                                <w:bCs/>
                                <w:color w:val="FFFFFF" w:themeColor="background1"/>
                                <w:lang w:val="en-US"/>
                              </w:rPr>
                              <w:t>“This has given me the biggest DP package I have ever had… It means I can function as an independent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357C" id="_x0000_s1041" type="#_x0000_t61" style="position:absolute;margin-left:122.15pt;margin-top:8pt;width:171.15pt;height:113.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" adj="18077,26284" fillcolor="#b0008e" stroked="f" strokeweight="1pt">
                <v:textbox>
                  <w:txbxContent>
                    <w:p w14:paraId="062C828A" w14:textId="01B319D9" w:rsidR="001D0723" w:rsidRPr="001D0723" w:rsidRDefault="001D0723" w:rsidP="001D0723">
                      <w:pPr>
                        <w:jc w:val="center"/>
                        <w:rPr>
                          <w:rFonts w:ascii="Arial" w:hAnsi="Arial" w:cs="Arial"/>
                          <w:b/>
                          <w:bCs/>
                          <w:color w:val="FFFFFF" w:themeColor="background1"/>
                          <w:lang w:val="en-US"/>
                        </w:rPr>
                      </w:pPr>
                      <w:r>
                        <w:rPr>
                          <w:rFonts w:ascii="Arial" w:hAnsi="Arial" w:cs="Arial"/>
                          <w:b/>
                          <w:bCs/>
                          <w:color w:val="FFFFFF" w:themeColor="background1"/>
                          <w:lang w:val="en-US"/>
                        </w:rPr>
                        <w:t>“This has given me the biggest DP package I have ever had… It means I can function as an independent adult.”</w:t>
                      </w:r>
                    </w:p>
                  </w:txbxContent>
                </v:textbox>
              </v:shape>
            </w:pict>
          </mc:Fallback>
        </mc:AlternateContent>
      </w:r>
    </w:p>
    <w:p w14:paraId="5433819B" w14:textId="77777777" w:rsidR="001D0723" w:rsidRDefault="001D0723" w:rsidP="00CB4127">
      <w:pPr>
        <w:rPr>
          <w:rFonts w:ascii="Arial" w:hAnsi="Arial" w:cs="Arial"/>
          <w:color w:val="404040" w:themeColor="text1" w:themeTint="BF"/>
        </w:rPr>
      </w:pPr>
    </w:p>
    <w:p w14:paraId="34FB2328" w14:textId="77777777" w:rsidR="001D0723" w:rsidRDefault="001D0723" w:rsidP="00CB4127">
      <w:pPr>
        <w:rPr>
          <w:rFonts w:ascii="Arial" w:hAnsi="Arial" w:cs="Arial"/>
          <w:color w:val="404040" w:themeColor="text1" w:themeTint="BF"/>
        </w:rPr>
      </w:pPr>
    </w:p>
    <w:p w14:paraId="5B98E63A" w14:textId="77777777" w:rsidR="001D0723" w:rsidRDefault="001D0723" w:rsidP="00CB4127">
      <w:pPr>
        <w:rPr>
          <w:rFonts w:ascii="Arial" w:hAnsi="Arial" w:cs="Arial"/>
          <w:color w:val="404040" w:themeColor="text1" w:themeTint="BF"/>
        </w:rPr>
      </w:pPr>
    </w:p>
    <w:p w14:paraId="0C5F088D" w14:textId="77777777" w:rsidR="001D0723" w:rsidRDefault="001D0723" w:rsidP="00CB4127">
      <w:pPr>
        <w:rPr>
          <w:rFonts w:ascii="Arial" w:hAnsi="Arial" w:cs="Arial"/>
          <w:color w:val="404040" w:themeColor="text1" w:themeTint="BF"/>
        </w:rPr>
      </w:pPr>
    </w:p>
    <w:p w14:paraId="54A8429A" w14:textId="77777777" w:rsidR="001D0723" w:rsidRPr="00CB4127" w:rsidRDefault="001D0723" w:rsidP="00CB4127">
      <w:pPr>
        <w:rPr>
          <w:rFonts w:ascii="Arial" w:hAnsi="Arial" w:cs="Arial"/>
          <w:color w:val="404040" w:themeColor="text1" w:themeTint="BF"/>
        </w:rPr>
      </w:pPr>
    </w:p>
    <w:p w14:paraId="07347EA6" w14:textId="77777777" w:rsidR="001D0723" w:rsidRDefault="001D0723" w:rsidP="00CB4127">
      <w:pPr>
        <w:rPr>
          <w:rFonts w:ascii="Arial" w:hAnsi="Arial" w:cs="Arial"/>
          <w:color w:val="404040" w:themeColor="text1" w:themeTint="BF"/>
        </w:rPr>
      </w:pPr>
    </w:p>
    <w:p w14:paraId="0D54C628" w14:textId="46676257" w:rsidR="00CB4127" w:rsidRDefault="00CB4127" w:rsidP="00CB4127">
      <w:pPr>
        <w:rPr>
          <w:rFonts w:ascii="Arial" w:hAnsi="Arial" w:cs="Arial"/>
          <w:i/>
          <w:iCs/>
          <w:color w:val="404040" w:themeColor="text1" w:themeTint="BF"/>
        </w:rPr>
      </w:pPr>
      <w:r w:rsidRPr="00CB4127">
        <w:rPr>
          <w:rFonts w:ascii="Arial" w:hAnsi="Arial" w:cs="Arial"/>
          <w:color w:val="404040" w:themeColor="text1" w:themeTint="BF"/>
        </w:rPr>
        <w:br/>
      </w:r>
    </w:p>
    <w:p w14:paraId="430341AE" w14:textId="77777777" w:rsidR="001D0723" w:rsidRDefault="001D0723" w:rsidP="00CB4127">
      <w:pPr>
        <w:rPr>
          <w:rFonts w:ascii="Arial" w:hAnsi="Arial" w:cs="Arial"/>
          <w:i/>
          <w:iCs/>
          <w:color w:val="404040" w:themeColor="text1" w:themeTint="BF"/>
        </w:rPr>
      </w:pPr>
    </w:p>
    <w:p w14:paraId="2A49C9CB" w14:textId="77777777" w:rsidR="001D0723" w:rsidRPr="00CB4127" w:rsidRDefault="001D0723" w:rsidP="00CB4127">
      <w:pPr>
        <w:rPr>
          <w:rFonts w:ascii="Arial" w:hAnsi="Arial" w:cs="Arial"/>
          <w:i/>
          <w:iCs/>
          <w:color w:val="404040" w:themeColor="text1" w:themeTint="BF"/>
        </w:rPr>
      </w:pPr>
    </w:p>
    <w:p w14:paraId="08429FA3" w14:textId="2CDF67E4" w:rsidR="00CB4127" w:rsidRPr="00CB4127" w:rsidRDefault="00CB4127" w:rsidP="00CB4127">
      <w:pPr>
        <w:rPr>
          <w:rFonts w:ascii="Arial" w:hAnsi="Arial" w:cs="Arial"/>
          <w:i/>
          <w:iCs/>
          <w:color w:val="404040" w:themeColor="text1" w:themeTint="BF"/>
        </w:rPr>
      </w:pPr>
    </w:p>
    <w:p w14:paraId="7EF2DF0B" w14:textId="77777777" w:rsidR="00CB4127" w:rsidRPr="00CB4127" w:rsidRDefault="00CB4127" w:rsidP="00CB4127">
      <w:pPr>
        <w:rPr>
          <w:rFonts w:ascii="Arial" w:hAnsi="Arial" w:cs="Arial"/>
          <w:i/>
          <w:iCs/>
          <w:color w:val="404040" w:themeColor="text1" w:themeTint="BF"/>
        </w:rPr>
      </w:pPr>
    </w:p>
    <w:p w14:paraId="466396FE" w14:textId="00D78AC6" w:rsidR="00CB4127" w:rsidRDefault="00CB4127" w:rsidP="001D0723">
      <w:pPr>
        <w:pStyle w:val="ListParagraph"/>
        <w:numPr>
          <w:ilvl w:val="1"/>
          <w:numId w:val="16"/>
        </w:numPr>
        <w:rPr>
          <w:rFonts w:ascii="Arial" w:hAnsi="Arial" w:cs="Arial"/>
          <w:b/>
          <w:bCs/>
          <w:color w:val="404040" w:themeColor="text1" w:themeTint="BF"/>
        </w:rPr>
      </w:pPr>
      <w:r w:rsidRPr="001D0723">
        <w:rPr>
          <w:rFonts w:ascii="Arial" w:hAnsi="Arial" w:cs="Arial"/>
          <w:b/>
          <w:bCs/>
          <w:color w:val="404040" w:themeColor="text1" w:themeTint="BF"/>
        </w:rPr>
        <w:t>Connections</w:t>
      </w:r>
    </w:p>
    <w:p w14:paraId="26950407" w14:textId="77777777" w:rsidR="001D0723" w:rsidRPr="001D0723" w:rsidRDefault="001D0723" w:rsidP="001D0723">
      <w:pPr>
        <w:pStyle w:val="ListParagraph"/>
        <w:ind w:left="1440"/>
        <w:rPr>
          <w:rFonts w:ascii="Arial" w:hAnsi="Arial" w:cs="Arial"/>
          <w:b/>
          <w:bCs/>
          <w:color w:val="404040" w:themeColor="text1" w:themeTint="BF"/>
        </w:rPr>
      </w:pPr>
    </w:p>
    <w:p w14:paraId="75A45A9F" w14:textId="3B179E5F"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Social connections are vital for wellbeing. 32% (in survey) of people </w:t>
      </w:r>
      <w:r w:rsidR="008D0FEF">
        <w:rPr>
          <w:rFonts w:ascii="Arial" w:hAnsi="Arial" w:cs="Arial"/>
          <w:color w:val="404040" w:themeColor="text1" w:themeTint="BF"/>
        </w:rPr>
        <w:t xml:space="preserve">said </w:t>
      </w:r>
      <w:r w:rsidRPr="00CB4127">
        <w:rPr>
          <w:rFonts w:ascii="Arial" w:hAnsi="Arial" w:cs="Arial"/>
          <w:color w:val="404040" w:themeColor="text1" w:themeTint="BF"/>
        </w:rPr>
        <w:t>they could not always spend time with people that matter to them, often due to reliance on others for transport or support.</w:t>
      </w:r>
    </w:p>
    <w:p w14:paraId="309D42DF" w14:textId="77777777" w:rsidR="001D0723" w:rsidRDefault="001D0723" w:rsidP="00CB4127">
      <w:pPr>
        <w:rPr>
          <w:rFonts w:ascii="Arial" w:hAnsi="Arial" w:cs="Arial"/>
          <w:color w:val="404040" w:themeColor="text1" w:themeTint="BF"/>
        </w:rPr>
      </w:pPr>
    </w:p>
    <w:p w14:paraId="3D35897C" w14:textId="22966BE3" w:rsidR="00CB4127" w:rsidRDefault="001D0723" w:rsidP="00CB4127">
      <w:pPr>
        <w:rPr>
          <w:rFonts w:ascii="Arial" w:hAnsi="Arial" w:cs="Arial"/>
        </w:rPr>
      </w:pPr>
      <w:r w:rsidRPr="00F420D3">
        <w:rPr>
          <w:rFonts w:ascii="Arial" w:hAnsi="Arial" w:cs="Arial"/>
        </w:rPr>
        <w:t>People valued time with loved ones and support to go out. Many said they rely on support from carers, personal assistants (PAs), or family to help them go shopping, attend social groups, visit friends and family, or take part in hobbies.</w:t>
      </w:r>
    </w:p>
    <w:p w14:paraId="6DAE0814" w14:textId="77777777" w:rsidR="00761571" w:rsidRDefault="00761571" w:rsidP="00CB4127">
      <w:pPr>
        <w:rPr>
          <w:rFonts w:ascii="Arial" w:hAnsi="Arial" w:cs="Arial"/>
        </w:rPr>
      </w:pPr>
    </w:p>
    <w:p w14:paraId="76A5939D" w14:textId="77777777" w:rsidR="00761571" w:rsidRPr="00CB4127" w:rsidRDefault="00761571" w:rsidP="00CB4127">
      <w:pPr>
        <w:rPr>
          <w:rFonts w:ascii="Arial" w:hAnsi="Arial" w:cs="Arial"/>
        </w:rPr>
      </w:pPr>
    </w:p>
    <w:p w14:paraId="49E84053" w14:textId="26A07783" w:rsidR="00CB4127" w:rsidRPr="00CB4127" w:rsidRDefault="00CB4127" w:rsidP="001D0723">
      <w:pPr>
        <w:jc w:val="center"/>
        <w:rPr>
          <w:rFonts w:ascii="Arial" w:hAnsi="Arial" w:cs="Arial"/>
          <w:color w:val="404040" w:themeColor="text1" w:themeTint="BF"/>
        </w:rPr>
      </w:pPr>
      <w:r w:rsidRPr="00CB4127">
        <w:rPr>
          <w:rFonts w:ascii="Arial" w:hAnsi="Arial" w:cs="Arial"/>
          <w:noProof/>
          <w:color w:val="404040" w:themeColor="text1" w:themeTint="BF"/>
        </w:rPr>
        <w:drawing>
          <wp:inline distT="0" distB="0" distL="0" distR="0" wp14:anchorId="795965B8" wp14:editId="6AAAB0C3">
            <wp:extent cx="4184015" cy="2661006"/>
            <wp:effectExtent l="0" t="0" r="0" b="0"/>
            <wp:docPr id="27414698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B80BAA" w14:textId="77777777" w:rsidR="001B32B3" w:rsidRDefault="001B32B3" w:rsidP="001B32B3">
      <w:pPr>
        <w:jc w:val="both"/>
        <w:rPr>
          <w:rFonts w:ascii="Arial" w:hAnsi="Arial" w:cs="Arial"/>
        </w:rPr>
      </w:pPr>
    </w:p>
    <w:p w14:paraId="253D4A7A" w14:textId="5AF03F44" w:rsidR="001B32B3" w:rsidRDefault="001B32B3" w:rsidP="001B32B3">
      <w:pPr>
        <w:jc w:val="both"/>
        <w:rPr>
          <w:rFonts w:ascii="Arial" w:hAnsi="Arial" w:cs="Arial"/>
        </w:rPr>
      </w:pPr>
      <w:r w:rsidRPr="00F420D3">
        <w:rPr>
          <w:rFonts w:ascii="Arial" w:hAnsi="Arial" w:cs="Arial"/>
        </w:rPr>
        <w:t>Some described strong family networks, including help from mums, aunties, sisters, and friends. However, health, mobility and limited carer availability led to isolation for some</w:t>
      </w:r>
      <w:r>
        <w:rPr>
          <w:rFonts w:ascii="Arial" w:hAnsi="Arial" w:cs="Arial"/>
        </w:rPr>
        <w:t xml:space="preserve">. </w:t>
      </w:r>
      <w:r w:rsidRPr="002058A7">
        <w:rPr>
          <w:rFonts w:ascii="Arial" w:hAnsi="Arial" w:cs="Arial"/>
        </w:rPr>
        <w:t>67</w:t>
      </w:r>
      <w:r>
        <w:rPr>
          <w:rFonts w:ascii="Arial" w:hAnsi="Arial" w:cs="Arial"/>
        </w:rPr>
        <w:t>% (in survey)</w:t>
      </w:r>
      <w:r w:rsidRPr="002058A7">
        <w:rPr>
          <w:rFonts w:ascii="Arial" w:hAnsi="Arial" w:cs="Arial"/>
        </w:rPr>
        <w:t xml:space="preserve"> of people said they could visit places important to them.</w:t>
      </w:r>
    </w:p>
    <w:p w14:paraId="605203FA" w14:textId="77777777" w:rsidR="00761571" w:rsidRDefault="00761571" w:rsidP="001B32B3">
      <w:pPr>
        <w:jc w:val="both"/>
        <w:rPr>
          <w:rFonts w:ascii="Arial" w:hAnsi="Arial" w:cs="Arial"/>
        </w:rPr>
      </w:pPr>
    </w:p>
    <w:p w14:paraId="62B9B895" w14:textId="77777777" w:rsidR="00761571" w:rsidRDefault="00761571" w:rsidP="001B32B3">
      <w:pPr>
        <w:jc w:val="both"/>
        <w:rPr>
          <w:rFonts w:ascii="Arial" w:hAnsi="Arial" w:cs="Arial"/>
        </w:rPr>
      </w:pPr>
    </w:p>
    <w:p w14:paraId="1D83B0E4" w14:textId="77777777" w:rsidR="00761571" w:rsidRPr="002058A7" w:rsidRDefault="00761571" w:rsidP="001B32B3">
      <w:pPr>
        <w:jc w:val="both"/>
        <w:rPr>
          <w:rFonts w:ascii="Arial" w:hAnsi="Arial" w:cs="Arial"/>
        </w:rPr>
      </w:pPr>
    </w:p>
    <w:p w14:paraId="279EDD26" w14:textId="41E4F60F" w:rsidR="00CB4127" w:rsidRDefault="00CB4127" w:rsidP="001B32B3">
      <w:pPr>
        <w:rPr>
          <w:rFonts w:ascii="Arial" w:hAnsi="Arial" w:cs="Arial"/>
          <w:color w:val="404040" w:themeColor="text1" w:themeTint="BF"/>
        </w:rPr>
      </w:pPr>
    </w:p>
    <w:p w14:paraId="2B2B2DBD" w14:textId="2D11DB90" w:rsidR="001D0723" w:rsidRDefault="00761571"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59" behindDoc="0" locked="0" layoutInCell="1" allowOverlap="1" wp14:anchorId="621E9A26" wp14:editId="09579D8F">
                <wp:simplePos x="0" y="0"/>
                <wp:positionH relativeFrom="column">
                  <wp:posOffset>636370</wp:posOffset>
                </wp:positionH>
                <wp:positionV relativeFrom="paragraph">
                  <wp:posOffset>-287655</wp:posOffset>
                </wp:positionV>
                <wp:extent cx="1936850" cy="1356088"/>
                <wp:effectExtent l="0" t="0" r="6350" b="333375"/>
                <wp:wrapNone/>
                <wp:docPr id="163600298" name="Rectangular Callout 3"/>
                <wp:cNvGraphicFramePr/>
                <a:graphic xmlns:a="http://schemas.openxmlformats.org/drawingml/2006/main">
                  <a:graphicData uri="http://schemas.microsoft.com/office/word/2010/wordprocessingShape">
                    <wps:wsp>
                      <wps:cNvSpPr/>
                      <wps:spPr>
                        <a:xfrm>
                          <a:off x="0" y="0"/>
                          <a:ext cx="1936850" cy="1356088"/>
                        </a:xfrm>
                        <a:prstGeom prst="wedgeRectCallout">
                          <a:avLst>
                            <a:gd name="adj1" fmla="val -33677"/>
                            <a:gd name="adj2" fmla="val 74039"/>
                          </a:avLst>
                        </a:prstGeom>
                        <a:solidFill>
                          <a:srgbClr val="7D55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B48702" w14:textId="5891B8EC" w:rsidR="001D0723" w:rsidRPr="000A0DD0" w:rsidRDefault="001D0723" w:rsidP="001D0723">
                            <w:pPr>
                              <w:jc w:val="center"/>
                              <w:rPr>
                                <w:rFonts w:ascii="Arial" w:hAnsi="Arial" w:cs="Arial"/>
                                <w:b/>
                                <w:bCs/>
                                <w:lang w:val="en-US"/>
                              </w:rPr>
                            </w:pPr>
                            <w:r>
                              <w:rPr>
                                <w:rFonts w:ascii="Arial" w:hAnsi="Arial" w:cs="Arial"/>
                                <w:b/>
                                <w:bCs/>
                                <w:lang w:val="en-US"/>
                              </w:rPr>
                              <w:t>“I’m often confined to one room all the time… I miss getting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9A26" id="_x0000_s1042" type="#_x0000_t61" style="position:absolute;margin-left:50.1pt;margin-top:-22.65pt;width:152.5pt;height:106.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" adj="3526,26792" fillcolor="#7d55c7" stroked="f" strokeweight="1pt">
                <v:textbox>
                  <w:txbxContent>
                    <w:p w14:paraId="66B48702" w14:textId="5891B8EC" w:rsidR="001D0723" w:rsidRPr="000A0DD0" w:rsidRDefault="001D0723" w:rsidP="001D0723">
                      <w:pPr>
                        <w:jc w:val="center"/>
                        <w:rPr>
                          <w:rFonts w:ascii="Arial" w:hAnsi="Arial" w:cs="Arial"/>
                          <w:b/>
                          <w:bCs/>
                          <w:lang w:val="en-US"/>
                        </w:rPr>
                      </w:pPr>
                      <w:r>
                        <w:rPr>
                          <w:rFonts w:ascii="Arial" w:hAnsi="Arial" w:cs="Arial"/>
                          <w:b/>
                          <w:bCs/>
                          <w:lang w:val="en-US"/>
                        </w:rPr>
                        <w:t>“I’m often confined to one room all the time… I miss getting out”</w:t>
                      </w:r>
                    </w:p>
                  </w:txbxContent>
                </v:textbox>
              </v:shape>
            </w:pict>
          </mc:Fallback>
        </mc:AlternateContent>
      </w:r>
    </w:p>
    <w:p w14:paraId="6AE7F1C2" w14:textId="2120F297" w:rsidR="001D0723" w:rsidRDefault="00761571"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58" behindDoc="0" locked="0" layoutInCell="1" allowOverlap="1" wp14:anchorId="2A9EB51F" wp14:editId="553EF332">
                <wp:simplePos x="0" y="0"/>
                <wp:positionH relativeFrom="column">
                  <wp:posOffset>3390201</wp:posOffset>
                </wp:positionH>
                <wp:positionV relativeFrom="paragraph">
                  <wp:posOffset>101179</wp:posOffset>
                </wp:positionV>
                <wp:extent cx="1618351" cy="1037690"/>
                <wp:effectExtent l="0" t="0" r="0" b="257810"/>
                <wp:wrapNone/>
                <wp:docPr id="577635021" name="Rectangular Callout 3"/>
                <wp:cNvGraphicFramePr/>
                <a:graphic xmlns:a="http://schemas.openxmlformats.org/drawingml/2006/main">
                  <a:graphicData uri="http://schemas.microsoft.com/office/word/2010/wordprocessingShape">
                    <wps:wsp>
                      <wps:cNvSpPr/>
                      <wps:spPr>
                        <a:xfrm>
                          <a:off x="0" y="0"/>
                          <a:ext cx="1618351" cy="1037690"/>
                        </a:xfrm>
                        <a:prstGeom prst="wedgeRectCallout">
                          <a:avLst>
                            <a:gd name="adj1" fmla="val -33677"/>
                            <a:gd name="adj2" fmla="val 74039"/>
                          </a:avLst>
                        </a:prstGeom>
                        <a:solidFill>
                          <a:srgbClr val="7D55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2658D2" w14:textId="7EF3CA85" w:rsidR="001D0723" w:rsidRPr="000A0DD0" w:rsidRDefault="001D0723" w:rsidP="001D0723">
                            <w:pPr>
                              <w:jc w:val="center"/>
                              <w:rPr>
                                <w:rFonts w:ascii="Arial" w:hAnsi="Arial" w:cs="Arial"/>
                                <w:b/>
                                <w:bCs/>
                                <w:lang w:val="en-US"/>
                              </w:rPr>
                            </w:pPr>
                            <w:r>
                              <w:rPr>
                                <w:rFonts w:ascii="Arial" w:hAnsi="Arial" w:cs="Arial"/>
                                <w:b/>
                                <w:bCs/>
                                <w:lang w:val="en-US"/>
                              </w:rPr>
                              <w:t>“Having my P</w:t>
                            </w:r>
                            <w:r w:rsidR="00761571">
                              <w:rPr>
                                <w:rFonts w:ascii="Arial" w:hAnsi="Arial" w:cs="Arial"/>
                                <w:b/>
                                <w:bCs/>
                                <w:lang w:val="en-US"/>
                              </w:rPr>
                              <w:t>A</w:t>
                            </w:r>
                            <w:r>
                              <w:rPr>
                                <w:rFonts w:ascii="Arial" w:hAnsi="Arial" w:cs="Arial"/>
                                <w:b/>
                                <w:bCs/>
                                <w:lang w:val="en-US"/>
                              </w:rPr>
                              <w:t>s now means I can visit my sister”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B51F" id="_x0000_s1043" type="#_x0000_t61" style="position:absolute;margin-left:266.95pt;margin-top:7.95pt;width:127.45pt;height:81.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" adj="3526,26792" fillcolor="#7d55c7" stroked="f" strokeweight="1pt">
                <v:textbox>
                  <w:txbxContent>
                    <w:p w14:paraId="362658D2" w14:textId="7EF3CA85" w:rsidR="001D0723" w:rsidRPr="000A0DD0" w:rsidRDefault="001D0723" w:rsidP="001D0723">
                      <w:pPr>
                        <w:jc w:val="center"/>
                        <w:rPr>
                          <w:rFonts w:ascii="Arial" w:hAnsi="Arial" w:cs="Arial"/>
                          <w:b/>
                          <w:bCs/>
                          <w:lang w:val="en-US"/>
                        </w:rPr>
                      </w:pPr>
                      <w:r>
                        <w:rPr>
                          <w:rFonts w:ascii="Arial" w:hAnsi="Arial" w:cs="Arial"/>
                          <w:b/>
                          <w:bCs/>
                          <w:lang w:val="en-US"/>
                        </w:rPr>
                        <w:t>“Having my P</w:t>
                      </w:r>
                      <w:r w:rsidR="00761571">
                        <w:rPr>
                          <w:rFonts w:ascii="Arial" w:hAnsi="Arial" w:cs="Arial"/>
                          <w:b/>
                          <w:bCs/>
                          <w:lang w:val="en-US"/>
                        </w:rPr>
                        <w:t>A</w:t>
                      </w:r>
                      <w:r>
                        <w:rPr>
                          <w:rFonts w:ascii="Arial" w:hAnsi="Arial" w:cs="Arial"/>
                          <w:b/>
                          <w:bCs/>
                          <w:lang w:val="en-US"/>
                        </w:rPr>
                        <w:t>s now means I can visit my sister”</w:t>
                      </w:r>
                    </w:p>
                  </w:txbxContent>
                </v:textbox>
              </v:shape>
            </w:pict>
          </mc:Fallback>
        </mc:AlternateContent>
      </w:r>
    </w:p>
    <w:p w14:paraId="347AE414" w14:textId="4C97A499" w:rsidR="001D0723" w:rsidRDefault="001D0723" w:rsidP="00CB4127">
      <w:pPr>
        <w:rPr>
          <w:rFonts w:ascii="Arial" w:hAnsi="Arial" w:cs="Arial"/>
          <w:color w:val="404040" w:themeColor="text1" w:themeTint="BF"/>
        </w:rPr>
      </w:pPr>
    </w:p>
    <w:p w14:paraId="548C19F9" w14:textId="0372EB6E" w:rsidR="001D0723" w:rsidRDefault="001D0723" w:rsidP="00CB4127">
      <w:pPr>
        <w:rPr>
          <w:rFonts w:ascii="Arial" w:hAnsi="Arial" w:cs="Arial"/>
          <w:color w:val="404040" w:themeColor="text1" w:themeTint="BF"/>
        </w:rPr>
      </w:pPr>
    </w:p>
    <w:p w14:paraId="655E3FA7" w14:textId="08CEA98B" w:rsidR="001D0723" w:rsidRDefault="001D0723" w:rsidP="00CB4127">
      <w:pPr>
        <w:rPr>
          <w:rFonts w:ascii="Arial" w:hAnsi="Arial" w:cs="Arial"/>
          <w:color w:val="404040" w:themeColor="text1" w:themeTint="BF"/>
        </w:rPr>
      </w:pPr>
    </w:p>
    <w:p w14:paraId="4448FC87" w14:textId="591E9944" w:rsidR="001D0723" w:rsidRDefault="001D0723" w:rsidP="00CB4127">
      <w:pPr>
        <w:rPr>
          <w:rFonts w:ascii="Arial" w:hAnsi="Arial" w:cs="Arial"/>
          <w:color w:val="404040" w:themeColor="text1" w:themeTint="BF"/>
        </w:rPr>
      </w:pPr>
    </w:p>
    <w:p w14:paraId="61C15891" w14:textId="036D4388" w:rsidR="001D0723" w:rsidRDefault="001D0723" w:rsidP="00CB4127">
      <w:pPr>
        <w:rPr>
          <w:rFonts w:ascii="Arial" w:hAnsi="Arial" w:cs="Arial"/>
          <w:color w:val="404040" w:themeColor="text1" w:themeTint="BF"/>
        </w:rPr>
      </w:pPr>
    </w:p>
    <w:p w14:paraId="411DA23A" w14:textId="15ADFFC9" w:rsidR="001D0723" w:rsidRDefault="001D0723" w:rsidP="00CB4127">
      <w:pPr>
        <w:rPr>
          <w:rFonts w:ascii="Arial" w:hAnsi="Arial" w:cs="Arial"/>
          <w:color w:val="404040" w:themeColor="text1" w:themeTint="BF"/>
        </w:rPr>
      </w:pPr>
    </w:p>
    <w:p w14:paraId="02A51899" w14:textId="5C2F9716" w:rsidR="001D0723" w:rsidRDefault="001D0723" w:rsidP="00CB4127">
      <w:pPr>
        <w:rPr>
          <w:rFonts w:ascii="Arial" w:hAnsi="Arial" w:cs="Arial"/>
          <w:color w:val="404040" w:themeColor="text1" w:themeTint="BF"/>
        </w:rPr>
      </w:pPr>
    </w:p>
    <w:p w14:paraId="1E752F2E" w14:textId="3A443DC7" w:rsidR="001D0723" w:rsidRDefault="00761571"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57" behindDoc="0" locked="0" layoutInCell="1" allowOverlap="1" wp14:anchorId="1C9C8B91" wp14:editId="3BE12C6B">
                <wp:simplePos x="0" y="0"/>
                <wp:positionH relativeFrom="column">
                  <wp:posOffset>778510</wp:posOffset>
                </wp:positionH>
                <wp:positionV relativeFrom="paragraph">
                  <wp:posOffset>76264</wp:posOffset>
                </wp:positionV>
                <wp:extent cx="1700530" cy="1057746"/>
                <wp:effectExtent l="0" t="0" r="1270" b="250825"/>
                <wp:wrapNone/>
                <wp:docPr id="449995775" name="Rectangular Callout 3"/>
                <wp:cNvGraphicFramePr/>
                <a:graphic xmlns:a="http://schemas.openxmlformats.org/drawingml/2006/main">
                  <a:graphicData uri="http://schemas.microsoft.com/office/word/2010/wordprocessingShape">
                    <wps:wsp>
                      <wps:cNvSpPr/>
                      <wps:spPr>
                        <a:xfrm>
                          <a:off x="0" y="0"/>
                          <a:ext cx="1700530" cy="1057746"/>
                        </a:xfrm>
                        <a:prstGeom prst="wedgeRectCallout">
                          <a:avLst>
                            <a:gd name="adj1" fmla="val -33677"/>
                            <a:gd name="adj2" fmla="val 74039"/>
                          </a:avLst>
                        </a:prstGeom>
                        <a:solidFill>
                          <a:srgbClr val="7D55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BF9299" w14:textId="3B846D2B" w:rsidR="001D0723" w:rsidRPr="000A0DD0" w:rsidRDefault="001D0723" w:rsidP="001D0723">
                            <w:pPr>
                              <w:jc w:val="center"/>
                              <w:rPr>
                                <w:rFonts w:ascii="Arial" w:hAnsi="Arial" w:cs="Arial"/>
                                <w:b/>
                                <w:bCs/>
                                <w:lang w:val="en-US"/>
                              </w:rPr>
                            </w:pPr>
                            <w:r>
                              <w:rPr>
                                <w:rFonts w:ascii="Arial" w:hAnsi="Arial" w:cs="Arial"/>
                                <w:b/>
                                <w:bCs/>
                                <w:lang w:val="en-US"/>
                              </w:rPr>
                              <w:t>“Regularly see my family and they visit and take me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C8B91" id="_x0000_s1044" type="#_x0000_t61" style="position:absolute;margin-left:61.3pt;margin-top:6pt;width:133.9pt;height:83.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" adj="3526,26792" fillcolor="#7d55c7" stroked="f" strokeweight="1pt">
                <v:textbox>
                  <w:txbxContent>
                    <w:p w14:paraId="75BF9299" w14:textId="3B846D2B" w:rsidR="001D0723" w:rsidRPr="000A0DD0" w:rsidRDefault="001D0723" w:rsidP="001D0723">
                      <w:pPr>
                        <w:jc w:val="center"/>
                        <w:rPr>
                          <w:rFonts w:ascii="Arial" w:hAnsi="Arial" w:cs="Arial"/>
                          <w:b/>
                          <w:bCs/>
                          <w:lang w:val="en-US"/>
                        </w:rPr>
                      </w:pPr>
                      <w:r>
                        <w:rPr>
                          <w:rFonts w:ascii="Arial" w:hAnsi="Arial" w:cs="Arial"/>
                          <w:b/>
                          <w:bCs/>
                          <w:lang w:val="en-US"/>
                        </w:rPr>
                        <w:t>“Regularly see my family and they visit and take me out.”</w:t>
                      </w:r>
                    </w:p>
                  </w:txbxContent>
                </v:textbox>
              </v:shape>
            </w:pict>
          </mc:Fallback>
        </mc:AlternateContent>
      </w:r>
    </w:p>
    <w:p w14:paraId="59153AFF" w14:textId="0A5C14D2" w:rsidR="001D0723" w:rsidRDefault="001D0723" w:rsidP="00CB4127">
      <w:pPr>
        <w:rPr>
          <w:rFonts w:ascii="Arial" w:hAnsi="Arial" w:cs="Arial"/>
          <w:color w:val="404040" w:themeColor="text1" w:themeTint="BF"/>
        </w:rPr>
      </w:pPr>
    </w:p>
    <w:p w14:paraId="48CAB693" w14:textId="099764AE" w:rsidR="001D0723" w:rsidRDefault="00761571"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60" behindDoc="0" locked="0" layoutInCell="1" allowOverlap="1" wp14:anchorId="04929E49" wp14:editId="43346B2A">
                <wp:simplePos x="0" y="0"/>
                <wp:positionH relativeFrom="column">
                  <wp:posOffset>2907030</wp:posOffset>
                </wp:positionH>
                <wp:positionV relativeFrom="paragraph">
                  <wp:posOffset>23774</wp:posOffset>
                </wp:positionV>
                <wp:extent cx="1936479" cy="1273810"/>
                <wp:effectExtent l="0" t="0" r="0" b="313690"/>
                <wp:wrapNone/>
                <wp:docPr id="1933387790" name="Rectangular Callout 3"/>
                <wp:cNvGraphicFramePr/>
                <a:graphic xmlns:a="http://schemas.openxmlformats.org/drawingml/2006/main">
                  <a:graphicData uri="http://schemas.microsoft.com/office/word/2010/wordprocessingShape">
                    <wps:wsp>
                      <wps:cNvSpPr/>
                      <wps:spPr>
                        <a:xfrm>
                          <a:off x="0" y="0"/>
                          <a:ext cx="1936479" cy="1273810"/>
                        </a:xfrm>
                        <a:prstGeom prst="wedgeRectCallout">
                          <a:avLst>
                            <a:gd name="adj1" fmla="val -33677"/>
                            <a:gd name="adj2" fmla="val 74039"/>
                          </a:avLst>
                        </a:prstGeom>
                        <a:solidFill>
                          <a:srgbClr val="7D55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702021" w14:textId="00874D96" w:rsidR="001D0723" w:rsidRPr="000A0DD0" w:rsidRDefault="001D0723" w:rsidP="001D0723">
                            <w:pPr>
                              <w:jc w:val="center"/>
                              <w:rPr>
                                <w:rFonts w:ascii="Arial" w:hAnsi="Arial" w:cs="Arial"/>
                                <w:b/>
                                <w:bCs/>
                                <w:lang w:val="en-US"/>
                              </w:rPr>
                            </w:pPr>
                            <w:r>
                              <w:rPr>
                                <w:rFonts w:ascii="Arial" w:hAnsi="Arial" w:cs="Arial"/>
                                <w:b/>
                                <w:bCs/>
                                <w:lang w:val="en-US"/>
                              </w:rPr>
                              <w:t>“My visits to friends and family never coincide with carer availability”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9E49" id="_x0000_s1045" type="#_x0000_t61" style="position:absolute;margin-left:228.9pt;margin-top:1.85pt;width:152.5pt;height:100.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" adj="3526,26792" fillcolor="#7d55c7" stroked="f" strokeweight="1pt">
                <v:textbox>
                  <w:txbxContent>
                    <w:p w14:paraId="69702021" w14:textId="00874D96" w:rsidR="001D0723" w:rsidRPr="000A0DD0" w:rsidRDefault="001D0723" w:rsidP="001D0723">
                      <w:pPr>
                        <w:jc w:val="center"/>
                        <w:rPr>
                          <w:rFonts w:ascii="Arial" w:hAnsi="Arial" w:cs="Arial"/>
                          <w:b/>
                          <w:bCs/>
                          <w:lang w:val="en-US"/>
                        </w:rPr>
                      </w:pPr>
                      <w:r>
                        <w:rPr>
                          <w:rFonts w:ascii="Arial" w:hAnsi="Arial" w:cs="Arial"/>
                          <w:b/>
                          <w:bCs/>
                          <w:lang w:val="en-US"/>
                        </w:rPr>
                        <w:t>“My visits to friends and family never coincide with carer availability”</w:t>
                      </w:r>
                    </w:p>
                  </w:txbxContent>
                </v:textbox>
              </v:shape>
            </w:pict>
          </mc:Fallback>
        </mc:AlternateContent>
      </w:r>
    </w:p>
    <w:p w14:paraId="3CA36B39" w14:textId="11036325" w:rsidR="001D0723" w:rsidRDefault="001D0723" w:rsidP="00CB4127">
      <w:pPr>
        <w:rPr>
          <w:rFonts w:ascii="Arial" w:hAnsi="Arial" w:cs="Arial"/>
          <w:color w:val="404040" w:themeColor="text1" w:themeTint="BF"/>
        </w:rPr>
      </w:pPr>
    </w:p>
    <w:p w14:paraId="35ED84F4" w14:textId="2B59D2DE" w:rsidR="001D0723" w:rsidRDefault="001D0723" w:rsidP="00CB4127">
      <w:pPr>
        <w:rPr>
          <w:rFonts w:ascii="Arial" w:hAnsi="Arial" w:cs="Arial"/>
          <w:color w:val="404040" w:themeColor="text1" w:themeTint="BF"/>
        </w:rPr>
      </w:pPr>
    </w:p>
    <w:p w14:paraId="22D1EFAF" w14:textId="367D642C" w:rsidR="001D0723" w:rsidRDefault="001D0723" w:rsidP="00CB4127">
      <w:pPr>
        <w:rPr>
          <w:rFonts w:ascii="Arial" w:hAnsi="Arial" w:cs="Arial"/>
          <w:color w:val="404040" w:themeColor="text1" w:themeTint="BF"/>
        </w:rPr>
      </w:pPr>
    </w:p>
    <w:p w14:paraId="697C8CC8" w14:textId="06962496" w:rsidR="001D0723" w:rsidRDefault="001D0723" w:rsidP="00CB4127">
      <w:pPr>
        <w:rPr>
          <w:rFonts w:ascii="Arial" w:hAnsi="Arial" w:cs="Arial"/>
          <w:color w:val="404040" w:themeColor="text1" w:themeTint="BF"/>
        </w:rPr>
      </w:pPr>
    </w:p>
    <w:p w14:paraId="1394DB0C" w14:textId="1C92D1E2" w:rsidR="001D0723" w:rsidRDefault="001D0723" w:rsidP="00CB4127">
      <w:pPr>
        <w:rPr>
          <w:rFonts w:ascii="Arial" w:hAnsi="Arial" w:cs="Arial"/>
          <w:color w:val="404040" w:themeColor="text1" w:themeTint="BF"/>
        </w:rPr>
      </w:pPr>
    </w:p>
    <w:p w14:paraId="00B97B1C" w14:textId="0DBC9176" w:rsidR="001D0723" w:rsidRDefault="001D0723" w:rsidP="00CB4127">
      <w:pPr>
        <w:rPr>
          <w:rFonts w:ascii="Arial" w:hAnsi="Arial" w:cs="Arial"/>
          <w:color w:val="404040" w:themeColor="text1" w:themeTint="BF"/>
        </w:rPr>
      </w:pPr>
    </w:p>
    <w:p w14:paraId="74FE4EB0" w14:textId="77777777" w:rsidR="001D0723" w:rsidRDefault="001D0723" w:rsidP="00CB4127">
      <w:pPr>
        <w:rPr>
          <w:rFonts w:ascii="Arial" w:hAnsi="Arial" w:cs="Arial"/>
          <w:color w:val="404040" w:themeColor="text1" w:themeTint="BF"/>
        </w:rPr>
      </w:pPr>
    </w:p>
    <w:p w14:paraId="1B7D104D" w14:textId="77777777" w:rsidR="001D0723" w:rsidRPr="00CB4127" w:rsidRDefault="001D0723" w:rsidP="00CB4127">
      <w:pPr>
        <w:rPr>
          <w:rFonts w:ascii="Arial" w:hAnsi="Arial" w:cs="Arial"/>
          <w:color w:val="404040" w:themeColor="text1" w:themeTint="BF"/>
        </w:rPr>
      </w:pPr>
    </w:p>
    <w:p w14:paraId="1496C4D6" w14:textId="77777777" w:rsidR="00CB4127" w:rsidRPr="00CB4127" w:rsidRDefault="00CB4127" w:rsidP="00CB4127">
      <w:pPr>
        <w:rPr>
          <w:rFonts w:ascii="Arial" w:hAnsi="Arial" w:cs="Arial"/>
          <w:color w:val="404040" w:themeColor="text1" w:themeTint="BF"/>
        </w:rPr>
      </w:pPr>
      <w:r w:rsidRPr="00CB4127">
        <w:rPr>
          <w:rFonts w:ascii="Arial" w:hAnsi="Arial" w:cs="Arial"/>
          <w:i/>
          <w:iCs/>
          <w:color w:val="404040" w:themeColor="text1" w:themeTint="BF"/>
        </w:rPr>
        <w:tab/>
      </w:r>
      <w:r w:rsidRPr="00CB4127">
        <w:rPr>
          <w:rFonts w:ascii="Arial" w:hAnsi="Arial" w:cs="Arial"/>
          <w:i/>
          <w:iCs/>
          <w:color w:val="404040" w:themeColor="text1" w:themeTint="BF"/>
        </w:rPr>
        <w:tab/>
      </w:r>
      <w:r w:rsidRPr="00CB4127">
        <w:rPr>
          <w:rFonts w:ascii="Arial" w:hAnsi="Arial" w:cs="Arial"/>
          <w:i/>
          <w:iCs/>
          <w:color w:val="404040" w:themeColor="text1" w:themeTint="BF"/>
        </w:rPr>
        <w:tab/>
      </w:r>
      <w:r w:rsidRPr="00CB4127">
        <w:rPr>
          <w:rFonts w:ascii="Arial" w:hAnsi="Arial" w:cs="Arial"/>
          <w:i/>
          <w:iCs/>
          <w:color w:val="404040" w:themeColor="text1" w:themeTint="BF"/>
        </w:rPr>
        <w:tab/>
      </w:r>
      <w:r w:rsidRPr="00CB4127">
        <w:rPr>
          <w:rFonts w:ascii="Arial" w:hAnsi="Arial" w:cs="Arial"/>
          <w:i/>
          <w:iCs/>
          <w:color w:val="404040" w:themeColor="text1" w:themeTint="BF"/>
        </w:rPr>
        <w:tab/>
      </w:r>
      <w:r w:rsidRPr="00CB4127">
        <w:rPr>
          <w:rFonts w:ascii="Arial" w:hAnsi="Arial" w:cs="Arial"/>
          <w:i/>
          <w:iCs/>
          <w:color w:val="404040" w:themeColor="text1" w:themeTint="BF"/>
        </w:rPr>
        <w:tab/>
      </w:r>
      <w:r w:rsidRPr="00CB4127">
        <w:rPr>
          <w:rFonts w:ascii="Arial" w:hAnsi="Arial" w:cs="Arial"/>
          <w:i/>
          <w:iCs/>
          <w:color w:val="404040" w:themeColor="text1" w:themeTint="BF"/>
        </w:rPr>
        <w:tab/>
      </w:r>
      <w:r w:rsidRPr="00CB4127">
        <w:rPr>
          <w:rFonts w:ascii="Arial" w:hAnsi="Arial" w:cs="Arial"/>
          <w:i/>
          <w:iCs/>
          <w:color w:val="404040" w:themeColor="text1" w:themeTint="BF"/>
        </w:rPr>
        <w:tab/>
      </w:r>
      <w:r w:rsidRPr="00CB4127">
        <w:rPr>
          <w:rFonts w:ascii="Arial" w:hAnsi="Arial" w:cs="Arial"/>
          <w:i/>
          <w:iCs/>
          <w:color w:val="404040" w:themeColor="text1" w:themeTint="BF"/>
        </w:rPr>
        <w:tab/>
      </w:r>
    </w:p>
    <w:p w14:paraId="770A0AE6" w14:textId="77777777"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Day services, coffee mornings, befriending schemes, and volunteering opportunities were repeatedly mentioned as sources of social belonging and reduced isolation. Community groups can be very helpful and supportive and people value coffee mornings, volunteering, gym facilities, and the friendships they build through these.</w:t>
      </w:r>
    </w:p>
    <w:p w14:paraId="57510C7E" w14:textId="77777777" w:rsidR="00CB4127" w:rsidRPr="00CB4127" w:rsidRDefault="00CB4127" w:rsidP="00CB4127">
      <w:pPr>
        <w:rPr>
          <w:rFonts w:ascii="Arial" w:hAnsi="Arial" w:cs="Arial"/>
          <w:color w:val="404040" w:themeColor="text1" w:themeTint="BF"/>
        </w:rPr>
      </w:pPr>
    </w:p>
    <w:p w14:paraId="5B59300A" w14:textId="77777777"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Rural isolation and lack of local facilities and transport were significant barriers. Digital exclusion also limited access to information and social opportunities. </w:t>
      </w:r>
    </w:p>
    <w:p w14:paraId="0794C98D" w14:textId="77777777" w:rsidR="00CB4127" w:rsidRPr="00CB4127" w:rsidRDefault="00CB4127" w:rsidP="00CB4127">
      <w:pPr>
        <w:rPr>
          <w:rFonts w:ascii="Arial" w:hAnsi="Arial" w:cs="Arial"/>
          <w:color w:val="404040" w:themeColor="text1" w:themeTint="BF"/>
        </w:rPr>
      </w:pPr>
    </w:p>
    <w:p w14:paraId="7204D87F" w14:textId="77777777"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There were calls for more community hubs, inclusive activities, and hybrid communication models that combine digital and physical outreach. </w:t>
      </w:r>
    </w:p>
    <w:p w14:paraId="52A900FD" w14:textId="77777777" w:rsidR="00C12944" w:rsidRDefault="00C12944" w:rsidP="00CB4127">
      <w:pPr>
        <w:rPr>
          <w:rFonts w:ascii="Arial" w:hAnsi="Arial" w:cs="Arial"/>
          <w:color w:val="404040" w:themeColor="text1" w:themeTint="BF"/>
        </w:rPr>
      </w:pPr>
    </w:p>
    <w:p w14:paraId="7783032A" w14:textId="1877C212"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A few people said they miss going out but don’t want to keep asking family for help or feel limited by needing care at specific times. </w:t>
      </w:r>
    </w:p>
    <w:p w14:paraId="2A9865D9" w14:textId="77777777" w:rsidR="00C12944" w:rsidRDefault="00C12944" w:rsidP="00CB4127">
      <w:pPr>
        <w:rPr>
          <w:rFonts w:ascii="Arial" w:hAnsi="Arial" w:cs="Arial"/>
          <w:color w:val="404040" w:themeColor="text1" w:themeTint="BF"/>
        </w:rPr>
      </w:pPr>
    </w:p>
    <w:p w14:paraId="67EA26D2" w14:textId="77D744D0" w:rsidR="00C12944" w:rsidRDefault="00C12944"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61" behindDoc="0" locked="0" layoutInCell="1" allowOverlap="1" wp14:anchorId="384DAD4F" wp14:editId="41893974">
                <wp:simplePos x="0" y="0"/>
                <wp:positionH relativeFrom="column">
                  <wp:posOffset>1591995</wp:posOffset>
                </wp:positionH>
                <wp:positionV relativeFrom="paragraph">
                  <wp:posOffset>142875</wp:posOffset>
                </wp:positionV>
                <wp:extent cx="2101237" cy="1273810"/>
                <wp:effectExtent l="0" t="0" r="0" b="313690"/>
                <wp:wrapNone/>
                <wp:docPr id="623166636" name="Rectangular Callout 3"/>
                <wp:cNvGraphicFramePr/>
                <a:graphic xmlns:a="http://schemas.openxmlformats.org/drawingml/2006/main">
                  <a:graphicData uri="http://schemas.microsoft.com/office/word/2010/wordprocessingShape">
                    <wps:wsp>
                      <wps:cNvSpPr/>
                      <wps:spPr>
                        <a:xfrm>
                          <a:off x="0" y="0"/>
                          <a:ext cx="2101237" cy="1273810"/>
                        </a:xfrm>
                        <a:prstGeom prst="wedgeRectCallout">
                          <a:avLst>
                            <a:gd name="adj1" fmla="val -33677"/>
                            <a:gd name="adj2" fmla="val 74039"/>
                          </a:avLst>
                        </a:prstGeom>
                        <a:solidFill>
                          <a:srgbClr val="7D55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2B9713" w14:textId="5566B822" w:rsidR="00C12944" w:rsidRPr="00C12944" w:rsidRDefault="00C12944" w:rsidP="00C12944">
                            <w:pPr>
                              <w:jc w:val="center"/>
                              <w:rPr>
                                <w:rFonts w:ascii="Arial" w:hAnsi="Arial" w:cs="Arial"/>
                                <w:b/>
                                <w:bCs/>
                              </w:rPr>
                            </w:pPr>
                            <w:r w:rsidRPr="00C12944">
                              <w:rPr>
                                <w:rFonts w:ascii="Arial" w:hAnsi="Arial" w:cs="Arial"/>
                                <w:b/>
                                <w:bCs/>
                              </w:rPr>
                              <w:t xml:space="preserve">“I would love to visit my son in Devon more often… but I can’t get care while I’m away.”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AD4F" id="_x0000_s1046" type="#_x0000_t61" style="position:absolute;margin-left:125.35pt;margin-top:11.25pt;width:165.45pt;height:100.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" adj="3526,26792" fillcolor="#7d55c7" stroked="f" strokeweight="1pt">
                <v:textbox>
                  <w:txbxContent>
                    <w:p w14:paraId="632B9713" w14:textId="5566B822" w:rsidR="00C12944" w:rsidRPr="00C12944" w:rsidRDefault="00C12944" w:rsidP="00C12944">
                      <w:pPr>
                        <w:jc w:val="center"/>
                        <w:rPr>
                          <w:rFonts w:ascii="Arial" w:hAnsi="Arial" w:cs="Arial"/>
                          <w:b/>
                          <w:bCs/>
                        </w:rPr>
                      </w:pPr>
                      <w:r w:rsidRPr="00C12944">
                        <w:rPr>
                          <w:rFonts w:ascii="Arial" w:hAnsi="Arial" w:cs="Arial"/>
                          <w:b/>
                          <w:bCs/>
                        </w:rPr>
                        <w:t xml:space="preserve">“I would love to visit my son in Devon more often… but I can’t get care while I’m away.” </w:t>
                      </w:r>
                    </w:p>
                  </w:txbxContent>
                </v:textbox>
              </v:shape>
            </w:pict>
          </mc:Fallback>
        </mc:AlternateContent>
      </w:r>
    </w:p>
    <w:p w14:paraId="5DD89CAD" w14:textId="0AA505AC" w:rsidR="00C12944" w:rsidRDefault="00C12944" w:rsidP="00CB4127">
      <w:pPr>
        <w:rPr>
          <w:rFonts w:ascii="Arial" w:hAnsi="Arial" w:cs="Arial"/>
          <w:color w:val="404040" w:themeColor="text1" w:themeTint="BF"/>
        </w:rPr>
      </w:pPr>
    </w:p>
    <w:p w14:paraId="38F38F32" w14:textId="77777777" w:rsidR="00C12944" w:rsidRDefault="00C12944" w:rsidP="00CB4127">
      <w:pPr>
        <w:rPr>
          <w:rFonts w:ascii="Arial" w:hAnsi="Arial" w:cs="Arial"/>
          <w:color w:val="404040" w:themeColor="text1" w:themeTint="BF"/>
        </w:rPr>
      </w:pPr>
    </w:p>
    <w:p w14:paraId="2D720C81" w14:textId="77777777" w:rsidR="00C12944" w:rsidRDefault="00C12944" w:rsidP="00CB4127">
      <w:pPr>
        <w:rPr>
          <w:rFonts w:ascii="Arial" w:hAnsi="Arial" w:cs="Arial"/>
          <w:color w:val="404040" w:themeColor="text1" w:themeTint="BF"/>
        </w:rPr>
      </w:pPr>
    </w:p>
    <w:p w14:paraId="110B78F7" w14:textId="77777777" w:rsidR="00C12944" w:rsidRDefault="00C12944" w:rsidP="00CB4127">
      <w:pPr>
        <w:rPr>
          <w:rFonts w:ascii="Arial" w:hAnsi="Arial" w:cs="Arial"/>
          <w:color w:val="404040" w:themeColor="text1" w:themeTint="BF"/>
        </w:rPr>
      </w:pPr>
    </w:p>
    <w:p w14:paraId="49321AFD" w14:textId="77777777" w:rsidR="00C12944" w:rsidRDefault="00C12944" w:rsidP="00CB4127">
      <w:pPr>
        <w:rPr>
          <w:rFonts w:ascii="Arial" w:hAnsi="Arial" w:cs="Arial"/>
          <w:color w:val="404040" w:themeColor="text1" w:themeTint="BF"/>
        </w:rPr>
      </w:pPr>
    </w:p>
    <w:p w14:paraId="3E29BE76" w14:textId="77777777" w:rsidR="00C12944" w:rsidRDefault="00C12944" w:rsidP="00CB4127">
      <w:pPr>
        <w:rPr>
          <w:rFonts w:ascii="Arial" w:hAnsi="Arial" w:cs="Arial"/>
          <w:color w:val="404040" w:themeColor="text1" w:themeTint="BF"/>
        </w:rPr>
      </w:pPr>
    </w:p>
    <w:p w14:paraId="2D41EE47" w14:textId="77777777" w:rsidR="00C12944" w:rsidRDefault="00C12944" w:rsidP="00CB4127">
      <w:pPr>
        <w:rPr>
          <w:rFonts w:ascii="Arial" w:hAnsi="Arial" w:cs="Arial"/>
          <w:color w:val="404040" w:themeColor="text1" w:themeTint="BF"/>
        </w:rPr>
      </w:pPr>
    </w:p>
    <w:p w14:paraId="33A782B3" w14:textId="77777777" w:rsidR="00C12944" w:rsidRPr="00CB4127" w:rsidRDefault="00C12944" w:rsidP="00CB4127">
      <w:pPr>
        <w:rPr>
          <w:rFonts w:ascii="Arial" w:hAnsi="Arial" w:cs="Arial"/>
          <w:color w:val="404040" w:themeColor="text1" w:themeTint="BF"/>
        </w:rPr>
      </w:pPr>
    </w:p>
    <w:p w14:paraId="781D50D9" w14:textId="77777777" w:rsidR="00CB4127" w:rsidRPr="00CB4127" w:rsidRDefault="00CB4127" w:rsidP="00CB4127">
      <w:pPr>
        <w:rPr>
          <w:rFonts w:ascii="Arial" w:hAnsi="Arial" w:cs="Arial"/>
          <w:color w:val="404040" w:themeColor="text1" w:themeTint="BF"/>
        </w:rPr>
      </w:pPr>
    </w:p>
    <w:p w14:paraId="5FFEC54A" w14:textId="77777777" w:rsidR="00CB4127" w:rsidRPr="00CB4127" w:rsidRDefault="00CB4127" w:rsidP="00CB4127">
      <w:pPr>
        <w:rPr>
          <w:rFonts w:ascii="Arial" w:hAnsi="Arial" w:cs="Arial"/>
          <w:color w:val="404040" w:themeColor="text1" w:themeTint="BF"/>
        </w:rPr>
      </w:pPr>
    </w:p>
    <w:p w14:paraId="4BE39820" w14:textId="77777777"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Overall, people want support that helps them stay active, social, and connected to the places and people that matter to them. Flexible care, reliable transport, and </w:t>
      </w:r>
      <w:r w:rsidRPr="00CB4127">
        <w:rPr>
          <w:rFonts w:ascii="Arial" w:hAnsi="Arial" w:cs="Arial"/>
          <w:color w:val="404040" w:themeColor="text1" w:themeTint="BF"/>
        </w:rPr>
        <w:lastRenderedPageBreak/>
        <w:t>understanding staff make a big difference in helping people live full and independent lives.</w:t>
      </w:r>
    </w:p>
    <w:p w14:paraId="0093F8D8" w14:textId="3AA1BC73" w:rsidR="00CB4127" w:rsidRPr="00761571" w:rsidRDefault="00CB4127" w:rsidP="00761571">
      <w:pPr>
        <w:pStyle w:val="ListParagraph"/>
        <w:numPr>
          <w:ilvl w:val="1"/>
          <w:numId w:val="16"/>
        </w:numPr>
        <w:rPr>
          <w:rFonts w:ascii="Arial" w:hAnsi="Arial" w:cs="Arial"/>
          <w:b/>
          <w:bCs/>
          <w:color w:val="404040" w:themeColor="text1" w:themeTint="BF"/>
        </w:rPr>
      </w:pPr>
      <w:r w:rsidRPr="00761571">
        <w:rPr>
          <w:rFonts w:ascii="Arial" w:hAnsi="Arial" w:cs="Arial"/>
          <w:b/>
          <w:bCs/>
          <w:color w:val="404040" w:themeColor="text1" w:themeTint="BF"/>
        </w:rPr>
        <w:t>Feeling Safe</w:t>
      </w:r>
    </w:p>
    <w:p w14:paraId="47BE3110" w14:textId="77777777" w:rsidR="00CB4127" w:rsidRPr="00CB4127" w:rsidRDefault="00CB4127" w:rsidP="00CB4127">
      <w:pPr>
        <w:rPr>
          <w:rFonts w:ascii="Arial" w:hAnsi="Arial" w:cs="Arial"/>
          <w:color w:val="404040" w:themeColor="text1" w:themeTint="BF"/>
        </w:rPr>
      </w:pPr>
    </w:p>
    <w:p w14:paraId="4FCC4DD2" w14:textId="391AE5F5" w:rsidR="00C12944" w:rsidRDefault="00CB4127" w:rsidP="00CB4127">
      <w:pPr>
        <w:rPr>
          <w:rFonts w:ascii="Arial" w:hAnsi="Arial" w:cs="Arial"/>
          <w:color w:val="404040" w:themeColor="text1" w:themeTint="BF"/>
        </w:rPr>
      </w:pPr>
      <w:r w:rsidRPr="00CB4127">
        <w:rPr>
          <w:rFonts w:ascii="Arial" w:hAnsi="Arial" w:cs="Arial"/>
          <w:color w:val="404040" w:themeColor="text1" w:themeTint="BF"/>
        </w:rPr>
        <w:t>Feeling safe at home and in the community is a fundamental concern. Overall, most people reported feeling safe (83% in survey</w:t>
      </w:r>
      <w:proofErr w:type="gramStart"/>
      <w:r w:rsidRPr="00CB4127">
        <w:rPr>
          <w:rFonts w:ascii="Arial" w:hAnsi="Arial" w:cs="Arial"/>
          <w:color w:val="404040" w:themeColor="text1" w:themeTint="BF"/>
        </w:rPr>
        <w:t>)</w:t>
      </w:r>
      <w:proofErr w:type="gramEnd"/>
      <w:r w:rsidRPr="00CB4127">
        <w:rPr>
          <w:rFonts w:ascii="Arial" w:hAnsi="Arial" w:cs="Arial"/>
          <w:color w:val="404040" w:themeColor="text1" w:themeTint="BF"/>
        </w:rPr>
        <w:t xml:space="preserve"> but safety is unique to every individual. </w:t>
      </w:r>
    </w:p>
    <w:p w14:paraId="5ECA271F" w14:textId="3FC97713" w:rsidR="00C12944" w:rsidRPr="00CB4127" w:rsidRDefault="00C12944" w:rsidP="00CB4127">
      <w:pPr>
        <w:rPr>
          <w:rFonts w:ascii="Arial" w:hAnsi="Arial" w:cs="Arial"/>
          <w:color w:val="404040" w:themeColor="text1" w:themeTint="BF"/>
        </w:rPr>
      </w:pPr>
    </w:p>
    <w:p w14:paraId="7328ACCD" w14:textId="4427C244" w:rsidR="00CB4127" w:rsidRPr="00CB4127" w:rsidRDefault="00CB4127" w:rsidP="00761571">
      <w:pPr>
        <w:jc w:val="center"/>
        <w:rPr>
          <w:rFonts w:ascii="Arial" w:hAnsi="Arial" w:cs="Arial"/>
          <w:color w:val="404040" w:themeColor="text1" w:themeTint="BF"/>
        </w:rPr>
      </w:pPr>
      <w:r w:rsidRPr="00CB4127">
        <w:rPr>
          <w:rFonts w:ascii="Arial" w:hAnsi="Arial" w:cs="Arial"/>
          <w:noProof/>
          <w:color w:val="404040" w:themeColor="text1" w:themeTint="BF"/>
        </w:rPr>
        <w:drawing>
          <wp:inline distT="0" distB="0" distL="0" distR="0" wp14:anchorId="41655EDE" wp14:editId="77EA0B90">
            <wp:extent cx="3490422" cy="2632364"/>
            <wp:effectExtent l="0" t="0" r="2540" b="0"/>
            <wp:docPr id="20055416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36502B" w14:textId="6E78328B" w:rsidR="00C12944" w:rsidRDefault="00C12944" w:rsidP="00CB4127">
      <w:pPr>
        <w:rPr>
          <w:rFonts w:ascii="Arial" w:hAnsi="Arial" w:cs="Arial"/>
        </w:rPr>
      </w:pPr>
      <w:r w:rsidRPr="00EB3168">
        <w:rPr>
          <w:rFonts w:ascii="Arial" w:hAnsi="Arial" w:cs="Arial"/>
        </w:rPr>
        <w:t xml:space="preserve">People shared a wide range of experiences about safety—both at home and in the community. Many said they feel safe when they have trusted carers or family nearby. </w:t>
      </w:r>
    </w:p>
    <w:p w14:paraId="0F854980" w14:textId="6C5C1723" w:rsidR="00C12944" w:rsidRDefault="00C12944" w:rsidP="00CB4127">
      <w:pPr>
        <w:rPr>
          <w:rFonts w:ascii="Arial" w:hAnsi="Arial" w:cs="Arial"/>
        </w:rPr>
      </w:pPr>
    </w:p>
    <w:p w14:paraId="49753144" w14:textId="4B8EB829" w:rsidR="00C12944" w:rsidRDefault="00C12944" w:rsidP="00CB4127">
      <w:pPr>
        <w:rPr>
          <w:rFonts w:ascii="Arial" w:hAnsi="Arial" w:cs="Arial"/>
        </w:rPr>
      </w:pPr>
    </w:p>
    <w:p w14:paraId="6CD3A33A" w14:textId="6F0AADB5" w:rsidR="00C12944" w:rsidRDefault="0019581A" w:rsidP="00CB4127">
      <w:pPr>
        <w:rPr>
          <w:rFonts w:ascii="Arial" w:hAnsi="Arial" w:cs="Arial"/>
        </w:rPr>
      </w:pPr>
      <w:r>
        <w:rPr>
          <w:rFonts w:ascii="Arial" w:hAnsi="Arial" w:cs="Arial"/>
          <w:noProof/>
        </w:rPr>
        <mc:AlternateContent>
          <mc:Choice Requires="wps">
            <w:drawing>
              <wp:anchor distT="0" distB="0" distL="114300" distR="114300" simplePos="0" relativeHeight="251658263" behindDoc="0" locked="0" layoutInCell="1" allowOverlap="1" wp14:anchorId="774A7BFD" wp14:editId="0CFE8646">
                <wp:simplePos x="0" y="0"/>
                <wp:positionH relativeFrom="column">
                  <wp:posOffset>2950210</wp:posOffset>
                </wp:positionH>
                <wp:positionV relativeFrom="paragraph">
                  <wp:posOffset>181610</wp:posOffset>
                </wp:positionV>
                <wp:extent cx="2077720" cy="1496060"/>
                <wp:effectExtent l="0" t="0" r="5080" b="370840"/>
                <wp:wrapNone/>
                <wp:docPr id="248335663" name="Rectangular Callout 3"/>
                <wp:cNvGraphicFramePr/>
                <a:graphic xmlns:a="http://schemas.openxmlformats.org/drawingml/2006/main">
                  <a:graphicData uri="http://schemas.microsoft.com/office/word/2010/wordprocessingShape">
                    <wps:wsp>
                      <wps:cNvSpPr/>
                      <wps:spPr>
                        <a:xfrm>
                          <a:off x="0" y="0"/>
                          <a:ext cx="2077720" cy="1496060"/>
                        </a:xfrm>
                        <a:prstGeom prst="wedgeRectCallout">
                          <a:avLst>
                            <a:gd name="adj1" fmla="val 33688"/>
                            <a:gd name="adj2" fmla="val 74039"/>
                          </a:avLst>
                        </a:prstGeom>
                        <a:solidFill>
                          <a:srgbClr val="009C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210493" w14:textId="74F7258C" w:rsidR="00C12944" w:rsidRPr="00C12944" w:rsidRDefault="00C12944" w:rsidP="00C12944">
                            <w:pPr>
                              <w:jc w:val="center"/>
                              <w:rPr>
                                <w:rFonts w:ascii="Arial" w:hAnsi="Arial" w:cs="Arial"/>
                                <w:b/>
                                <w:bCs/>
                              </w:rPr>
                            </w:pPr>
                            <w:r w:rsidRPr="00C12944">
                              <w:rPr>
                                <w:rFonts w:ascii="Arial" w:hAnsi="Arial" w:cs="Arial"/>
                                <w:b/>
                                <w:bCs/>
                              </w:rPr>
                              <w:t>“I feel safe in my flat. The adaptations make me feel steadier and I have a fall detector which gives me peace of mind.”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7BFD" id="_x0000_s1047" type="#_x0000_t61" style="position:absolute;margin-left:232.3pt;margin-top:14.3pt;width:163.6pt;height:117.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" adj="18077,26792" fillcolor="#009cde" stroked="f" strokeweight="1pt">
                <v:textbox>
                  <w:txbxContent>
                    <w:p w14:paraId="32210493" w14:textId="74F7258C" w:rsidR="00C12944" w:rsidRPr="00C12944" w:rsidRDefault="00C12944" w:rsidP="00C12944">
                      <w:pPr>
                        <w:jc w:val="center"/>
                        <w:rPr>
                          <w:rFonts w:ascii="Arial" w:hAnsi="Arial" w:cs="Arial"/>
                          <w:b/>
                          <w:bCs/>
                        </w:rPr>
                      </w:pPr>
                      <w:r w:rsidRPr="00C12944">
                        <w:rPr>
                          <w:rFonts w:ascii="Arial" w:hAnsi="Arial" w:cs="Arial"/>
                          <w:b/>
                          <w:bCs/>
                        </w:rPr>
                        <w:t>“I feel safe in my flat. The adaptations make me feel steadier and I have a fall detector which gives me peace of mind.”</w:t>
                      </w:r>
                    </w:p>
                  </w:txbxContent>
                </v:textbox>
              </v:shape>
            </w:pict>
          </mc:Fallback>
        </mc:AlternateContent>
      </w:r>
    </w:p>
    <w:p w14:paraId="3A9714CE" w14:textId="05036A1E" w:rsidR="00C12944" w:rsidRDefault="00C12944" w:rsidP="00CB4127">
      <w:pPr>
        <w:rPr>
          <w:rFonts w:ascii="Arial" w:hAnsi="Arial" w:cs="Arial"/>
        </w:rPr>
      </w:pPr>
      <w:r>
        <w:rPr>
          <w:rFonts w:ascii="Arial" w:hAnsi="Arial" w:cs="Arial"/>
          <w:noProof/>
        </w:rPr>
        <mc:AlternateContent>
          <mc:Choice Requires="wps">
            <w:drawing>
              <wp:anchor distT="0" distB="0" distL="114300" distR="114300" simplePos="0" relativeHeight="251658262" behindDoc="0" locked="0" layoutInCell="1" allowOverlap="1" wp14:anchorId="065388FC" wp14:editId="60B7DB63">
                <wp:simplePos x="0" y="0"/>
                <wp:positionH relativeFrom="column">
                  <wp:posOffset>345440</wp:posOffset>
                </wp:positionH>
                <wp:positionV relativeFrom="paragraph">
                  <wp:posOffset>-268086</wp:posOffset>
                </wp:positionV>
                <wp:extent cx="2078182" cy="1496291"/>
                <wp:effectExtent l="0" t="0" r="5080" b="370840"/>
                <wp:wrapNone/>
                <wp:docPr id="1698861326" name="Rectangular Callout 3"/>
                <wp:cNvGraphicFramePr/>
                <a:graphic xmlns:a="http://schemas.openxmlformats.org/drawingml/2006/main">
                  <a:graphicData uri="http://schemas.microsoft.com/office/word/2010/wordprocessingShape">
                    <wps:wsp>
                      <wps:cNvSpPr/>
                      <wps:spPr>
                        <a:xfrm>
                          <a:off x="0" y="0"/>
                          <a:ext cx="2078182" cy="1496291"/>
                        </a:xfrm>
                        <a:prstGeom prst="wedgeRectCallout">
                          <a:avLst>
                            <a:gd name="adj1" fmla="val 33688"/>
                            <a:gd name="adj2" fmla="val 74039"/>
                          </a:avLst>
                        </a:prstGeom>
                        <a:solidFill>
                          <a:srgbClr val="009C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2B5627" w14:textId="77777777" w:rsidR="00C12944" w:rsidRPr="00C12944" w:rsidRDefault="00C12944" w:rsidP="00C12944">
                            <w:pPr>
                              <w:jc w:val="center"/>
                              <w:rPr>
                                <w:rFonts w:ascii="Arial" w:hAnsi="Arial" w:cs="Arial"/>
                                <w:b/>
                                <w:bCs/>
                              </w:rPr>
                            </w:pPr>
                            <w:r w:rsidRPr="00C12944">
                              <w:rPr>
                                <w:rFonts w:ascii="Arial" w:hAnsi="Arial" w:cs="Arial"/>
                                <w:b/>
                                <w:bCs/>
                              </w:rPr>
                              <w:t xml:space="preserve">“My carers have significant training, experience and knowledge and they are great at supporting me to feel as safe as possible,” </w:t>
                            </w:r>
                          </w:p>
                          <w:p w14:paraId="6F2C35D1" w14:textId="4ACE5F50" w:rsidR="00C12944" w:rsidRPr="00C12944" w:rsidRDefault="00C12944" w:rsidP="00C12944">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88FC" id="_x0000_s1048" type="#_x0000_t61" style="position:absolute;margin-left:27.2pt;margin-top:-21.1pt;width:163.65pt;height:117.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" adj="18077,26792" fillcolor="#009cde" stroked="f" strokeweight="1pt">
                <v:textbox>
                  <w:txbxContent>
                    <w:p w14:paraId="6A2B5627" w14:textId="77777777" w:rsidR="00C12944" w:rsidRPr="00C12944" w:rsidRDefault="00C12944" w:rsidP="00C12944">
                      <w:pPr>
                        <w:jc w:val="center"/>
                        <w:rPr>
                          <w:rFonts w:ascii="Arial" w:hAnsi="Arial" w:cs="Arial"/>
                          <w:b/>
                          <w:bCs/>
                        </w:rPr>
                      </w:pPr>
                      <w:r w:rsidRPr="00C12944">
                        <w:rPr>
                          <w:rFonts w:ascii="Arial" w:hAnsi="Arial" w:cs="Arial"/>
                          <w:b/>
                          <w:bCs/>
                        </w:rPr>
                        <w:t xml:space="preserve">“My carers have significant training, experience and knowledge and they are great at supporting me to feel as safe as possible,” </w:t>
                      </w:r>
                    </w:p>
                    <w:p w14:paraId="6F2C35D1" w14:textId="4ACE5F50" w:rsidR="00C12944" w:rsidRPr="00C12944" w:rsidRDefault="00C12944" w:rsidP="00C12944">
                      <w:pPr>
                        <w:jc w:val="center"/>
                        <w:rPr>
                          <w:rFonts w:ascii="Arial" w:hAnsi="Arial" w:cs="Arial"/>
                          <w:b/>
                          <w:bCs/>
                        </w:rPr>
                      </w:pPr>
                    </w:p>
                  </w:txbxContent>
                </v:textbox>
              </v:shape>
            </w:pict>
          </mc:Fallback>
        </mc:AlternateContent>
      </w:r>
    </w:p>
    <w:p w14:paraId="6DEF0830" w14:textId="057DB0F7" w:rsidR="00C12944" w:rsidRDefault="00C12944" w:rsidP="00CB4127">
      <w:pPr>
        <w:rPr>
          <w:rFonts w:ascii="Arial" w:hAnsi="Arial" w:cs="Arial"/>
        </w:rPr>
      </w:pPr>
    </w:p>
    <w:p w14:paraId="32A6F6B4" w14:textId="77777777" w:rsidR="00C12944" w:rsidRDefault="00C12944" w:rsidP="00CB4127">
      <w:pPr>
        <w:rPr>
          <w:rFonts w:ascii="Arial" w:hAnsi="Arial" w:cs="Arial"/>
        </w:rPr>
      </w:pPr>
    </w:p>
    <w:p w14:paraId="75830B5E" w14:textId="77777777" w:rsidR="00C12944" w:rsidRDefault="00C12944" w:rsidP="00CB4127">
      <w:pPr>
        <w:rPr>
          <w:rFonts w:ascii="Arial" w:hAnsi="Arial" w:cs="Arial"/>
        </w:rPr>
      </w:pPr>
    </w:p>
    <w:p w14:paraId="31A24A95" w14:textId="77777777" w:rsidR="00C12944" w:rsidRDefault="00C12944" w:rsidP="00CB4127">
      <w:pPr>
        <w:rPr>
          <w:rFonts w:ascii="Arial" w:hAnsi="Arial" w:cs="Arial"/>
        </w:rPr>
      </w:pPr>
    </w:p>
    <w:p w14:paraId="2EC98DDD" w14:textId="77777777" w:rsidR="00C12944" w:rsidRDefault="00C12944" w:rsidP="00CB4127">
      <w:pPr>
        <w:rPr>
          <w:rFonts w:ascii="Arial" w:hAnsi="Arial" w:cs="Arial"/>
        </w:rPr>
      </w:pPr>
    </w:p>
    <w:p w14:paraId="05897CDE" w14:textId="77777777" w:rsidR="00C12944" w:rsidRDefault="00C12944" w:rsidP="00CB4127">
      <w:pPr>
        <w:rPr>
          <w:rFonts w:ascii="Arial" w:hAnsi="Arial" w:cs="Arial"/>
        </w:rPr>
      </w:pPr>
    </w:p>
    <w:p w14:paraId="7CA4F7A8" w14:textId="77777777" w:rsidR="00C12944" w:rsidRDefault="00C12944" w:rsidP="00CB4127">
      <w:pPr>
        <w:rPr>
          <w:rFonts w:ascii="Arial" w:hAnsi="Arial" w:cs="Arial"/>
        </w:rPr>
      </w:pPr>
    </w:p>
    <w:p w14:paraId="2B04B1F2" w14:textId="77777777" w:rsidR="00C12944" w:rsidRDefault="00C12944" w:rsidP="00CB4127">
      <w:pPr>
        <w:rPr>
          <w:rFonts w:ascii="Arial" w:hAnsi="Arial" w:cs="Arial"/>
        </w:rPr>
      </w:pPr>
    </w:p>
    <w:p w14:paraId="2E829DC8" w14:textId="77777777" w:rsidR="00CB4127" w:rsidRDefault="00CB4127" w:rsidP="00CB4127">
      <w:pPr>
        <w:rPr>
          <w:rFonts w:ascii="Arial" w:hAnsi="Arial" w:cs="Arial"/>
        </w:rPr>
      </w:pPr>
    </w:p>
    <w:p w14:paraId="7C5B869C" w14:textId="77777777" w:rsidR="0019581A" w:rsidRDefault="0019581A" w:rsidP="00CB4127">
      <w:pPr>
        <w:rPr>
          <w:rFonts w:ascii="Arial" w:hAnsi="Arial" w:cs="Arial"/>
        </w:rPr>
      </w:pPr>
    </w:p>
    <w:p w14:paraId="1F377E6F" w14:textId="77777777" w:rsidR="00C12944" w:rsidRPr="00CB4127" w:rsidRDefault="00C12944" w:rsidP="00CB4127">
      <w:pPr>
        <w:rPr>
          <w:rFonts w:ascii="Arial" w:hAnsi="Arial" w:cs="Arial"/>
          <w:i/>
          <w:iCs/>
          <w:color w:val="404040" w:themeColor="text1" w:themeTint="BF"/>
        </w:rPr>
      </w:pPr>
    </w:p>
    <w:p w14:paraId="63EBCCF5" w14:textId="5904CF26"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Others described how predictable routines, quiet places, and support from staff help them feel more confident. However, some people talked about feeling unsafe due to past trauma, anxiety, or poor experiences with services</w:t>
      </w:r>
      <w:r w:rsidR="008D0FEF">
        <w:rPr>
          <w:rFonts w:ascii="Arial" w:hAnsi="Arial" w:cs="Arial"/>
          <w:color w:val="404040" w:themeColor="text1" w:themeTint="BF"/>
        </w:rPr>
        <w:t>,</w:t>
      </w:r>
      <w:r w:rsidRPr="00CB4127">
        <w:rPr>
          <w:rFonts w:ascii="Arial" w:hAnsi="Arial" w:cs="Arial"/>
          <w:color w:val="404040" w:themeColor="text1" w:themeTint="BF"/>
        </w:rPr>
        <w:t xml:space="preserve"> and staff turnover can create anxiety.</w:t>
      </w:r>
    </w:p>
    <w:p w14:paraId="131574CC" w14:textId="7F6A28FC" w:rsidR="00C12944" w:rsidRDefault="0076393A"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65" behindDoc="0" locked="0" layoutInCell="1" allowOverlap="1" wp14:anchorId="1CCC83B0" wp14:editId="2B753ACB">
                <wp:simplePos x="0" y="0"/>
                <wp:positionH relativeFrom="column">
                  <wp:posOffset>2950845</wp:posOffset>
                </wp:positionH>
                <wp:positionV relativeFrom="paragraph">
                  <wp:posOffset>11430</wp:posOffset>
                </wp:positionV>
                <wp:extent cx="2078182" cy="1233054"/>
                <wp:effectExtent l="0" t="0" r="5080" b="304165"/>
                <wp:wrapNone/>
                <wp:docPr id="183966632" name="Rectangular Callout 3"/>
                <wp:cNvGraphicFramePr/>
                <a:graphic xmlns:a="http://schemas.openxmlformats.org/drawingml/2006/main">
                  <a:graphicData uri="http://schemas.microsoft.com/office/word/2010/wordprocessingShape">
                    <wps:wsp>
                      <wps:cNvSpPr/>
                      <wps:spPr>
                        <a:xfrm>
                          <a:off x="0" y="0"/>
                          <a:ext cx="2078182" cy="1233054"/>
                        </a:xfrm>
                        <a:prstGeom prst="wedgeRectCallout">
                          <a:avLst>
                            <a:gd name="adj1" fmla="val 33688"/>
                            <a:gd name="adj2" fmla="val 74039"/>
                          </a:avLst>
                        </a:prstGeom>
                        <a:solidFill>
                          <a:srgbClr val="009C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20D01A" w14:textId="1BFDE3AE" w:rsidR="00C12944" w:rsidRPr="00C12944" w:rsidRDefault="00C12944" w:rsidP="00C12944">
                            <w:pPr>
                              <w:jc w:val="center"/>
                              <w:rPr>
                                <w:rFonts w:ascii="Arial" w:hAnsi="Arial" w:cs="Arial"/>
                                <w:b/>
                                <w:bCs/>
                              </w:rPr>
                            </w:pPr>
                            <w:r w:rsidRPr="00C12944">
                              <w:rPr>
                                <w:rFonts w:ascii="Arial" w:hAnsi="Arial" w:cs="Arial"/>
                                <w:b/>
                                <w:bCs/>
                              </w:rPr>
                              <w:t>“Care companies can never guarantee who is going to come… I feel better if I’ve got somebody that I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83B0" id="_x0000_s1049" type="#_x0000_t61" style="position:absolute;margin-left:232.35pt;margin-top:.9pt;width:163.65pt;height:97.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" adj="18077,26792" fillcolor="#009cde" stroked="f" strokeweight="1pt">
                <v:textbox>
                  <w:txbxContent>
                    <w:p w14:paraId="4620D01A" w14:textId="1BFDE3AE" w:rsidR="00C12944" w:rsidRPr="00C12944" w:rsidRDefault="00C12944" w:rsidP="00C12944">
                      <w:pPr>
                        <w:jc w:val="center"/>
                        <w:rPr>
                          <w:rFonts w:ascii="Arial" w:hAnsi="Arial" w:cs="Arial"/>
                          <w:b/>
                          <w:bCs/>
                        </w:rPr>
                      </w:pPr>
                      <w:r w:rsidRPr="00C12944">
                        <w:rPr>
                          <w:rFonts w:ascii="Arial" w:hAnsi="Arial" w:cs="Arial"/>
                          <w:b/>
                          <w:bCs/>
                        </w:rPr>
                        <w:t>“Care companies can never guarantee who is going to come… I feel better if I’ve got somebody that I know.”</w:t>
                      </w:r>
                    </w:p>
                  </w:txbxContent>
                </v:textbox>
              </v:shape>
            </w:pict>
          </mc:Fallback>
        </mc:AlternateContent>
      </w:r>
    </w:p>
    <w:p w14:paraId="46EB5644" w14:textId="72406652" w:rsidR="00C12944" w:rsidRDefault="00761571"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64" behindDoc="0" locked="0" layoutInCell="1" allowOverlap="1" wp14:anchorId="6F3FB45C" wp14:editId="4EC20CF6">
                <wp:simplePos x="0" y="0"/>
                <wp:positionH relativeFrom="column">
                  <wp:posOffset>400050</wp:posOffset>
                </wp:positionH>
                <wp:positionV relativeFrom="paragraph">
                  <wp:posOffset>53340</wp:posOffset>
                </wp:positionV>
                <wp:extent cx="2077720" cy="1016635"/>
                <wp:effectExtent l="0" t="0" r="5080" b="253365"/>
                <wp:wrapNone/>
                <wp:docPr id="405432085" name="Rectangular Callout 3"/>
                <wp:cNvGraphicFramePr/>
                <a:graphic xmlns:a="http://schemas.openxmlformats.org/drawingml/2006/main">
                  <a:graphicData uri="http://schemas.microsoft.com/office/word/2010/wordprocessingShape">
                    <wps:wsp>
                      <wps:cNvSpPr/>
                      <wps:spPr>
                        <a:xfrm>
                          <a:off x="0" y="0"/>
                          <a:ext cx="2077720" cy="1016635"/>
                        </a:xfrm>
                        <a:prstGeom prst="wedgeRectCallout">
                          <a:avLst>
                            <a:gd name="adj1" fmla="val 33688"/>
                            <a:gd name="adj2" fmla="val 74039"/>
                          </a:avLst>
                        </a:prstGeom>
                        <a:solidFill>
                          <a:srgbClr val="009C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2AD052" w14:textId="263D0079" w:rsidR="00C12944" w:rsidRPr="00C12944" w:rsidRDefault="00C12944" w:rsidP="00C12944">
                            <w:pPr>
                              <w:jc w:val="center"/>
                              <w:rPr>
                                <w:rFonts w:ascii="Arial" w:hAnsi="Arial" w:cs="Arial"/>
                                <w:b/>
                                <w:bCs/>
                              </w:rPr>
                            </w:pPr>
                            <w:r w:rsidRPr="00C12944">
                              <w:rPr>
                                <w:rFonts w:ascii="Arial" w:hAnsi="Arial" w:cs="Arial"/>
                                <w:b/>
                                <w:bCs/>
                              </w:rPr>
                              <w:t>“I feel like a crab without its shell on when I go out the front 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B45C" id="_x0000_s1050" type="#_x0000_t61" style="position:absolute;margin-left:31.5pt;margin-top:4.2pt;width:163.6pt;height:80.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" adj="18077,26792" fillcolor="#009cde" stroked="f" strokeweight="1pt">
                <v:textbox>
                  <w:txbxContent>
                    <w:p w14:paraId="5C2AD052" w14:textId="263D0079" w:rsidR="00C12944" w:rsidRPr="00C12944" w:rsidRDefault="00C12944" w:rsidP="00C12944">
                      <w:pPr>
                        <w:jc w:val="center"/>
                        <w:rPr>
                          <w:rFonts w:ascii="Arial" w:hAnsi="Arial" w:cs="Arial"/>
                          <w:b/>
                          <w:bCs/>
                        </w:rPr>
                      </w:pPr>
                      <w:r w:rsidRPr="00C12944">
                        <w:rPr>
                          <w:rFonts w:ascii="Arial" w:hAnsi="Arial" w:cs="Arial"/>
                          <w:b/>
                          <w:bCs/>
                        </w:rPr>
                        <w:t>“I feel like a crab without its shell on when I go out the front door.”</w:t>
                      </w:r>
                    </w:p>
                  </w:txbxContent>
                </v:textbox>
              </v:shape>
            </w:pict>
          </mc:Fallback>
        </mc:AlternateContent>
      </w:r>
    </w:p>
    <w:p w14:paraId="7335A5B4" w14:textId="6C4DCACE" w:rsidR="00C12944" w:rsidRDefault="00C12944" w:rsidP="00CB4127">
      <w:pPr>
        <w:rPr>
          <w:rFonts w:ascii="Arial" w:hAnsi="Arial" w:cs="Arial"/>
          <w:color w:val="404040" w:themeColor="text1" w:themeTint="BF"/>
        </w:rPr>
      </w:pPr>
    </w:p>
    <w:p w14:paraId="0FE8397D" w14:textId="0E267ADA" w:rsidR="00C12944" w:rsidRDefault="00C12944" w:rsidP="00CB4127">
      <w:pPr>
        <w:rPr>
          <w:rFonts w:ascii="Arial" w:hAnsi="Arial" w:cs="Arial"/>
          <w:color w:val="404040" w:themeColor="text1" w:themeTint="BF"/>
        </w:rPr>
      </w:pPr>
    </w:p>
    <w:p w14:paraId="74EE3D5F" w14:textId="77777777" w:rsidR="00C12944" w:rsidRDefault="00C12944" w:rsidP="00CB4127">
      <w:pPr>
        <w:rPr>
          <w:rFonts w:ascii="Arial" w:hAnsi="Arial" w:cs="Arial"/>
          <w:color w:val="404040" w:themeColor="text1" w:themeTint="BF"/>
        </w:rPr>
      </w:pPr>
    </w:p>
    <w:p w14:paraId="3439ED29" w14:textId="77777777" w:rsidR="00C12944" w:rsidRDefault="00C12944" w:rsidP="00CB4127">
      <w:pPr>
        <w:rPr>
          <w:rFonts w:ascii="Arial" w:hAnsi="Arial" w:cs="Arial"/>
          <w:color w:val="404040" w:themeColor="text1" w:themeTint="BF"/>
        </w:rPr>
      </w:pPr>
    </w:p>
    <w:p w14:paraId="58127D2E" w14:textId="77777777" w:rsidR="00C12944" w:rsidRDefault="00C12944" w:rsidP="00CB4127">
      <w:pPr>
        <w:rPr>
          <w:rFonts w:ascii="Arial" w:hAnsi="Arial" w:cs="Arial"/>
          <w:color w:val="404040" w:themeColor="text1" w:themeTint="BF"/>
        </w:rPr>
      </w:pPr>
    </w:p>
    <w:p w14:paraId="6FB0D97F" w14:textId="77777777" w:rsidR="00C12944" w:rsidRPr="00CB4127" w:rsidRDefault="00C12944" w:rsidP="00CB4127">
      <w:pPr>
        <w:rPr>
          <w:rFonts w:ascii="Arial" w:hAnsi="Arial" w:cs="Arial"/>
          <w:color w:val="404040" w:themeColor="text1" w:themeTint="BF"/>
        </w:rPr>
      </w:pPr>
    </w:p>
    <w:p w14:paraId="0776E98F" w14:textId="1593ADA2"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Some people said they feel safer with technology like fall detectors or mobile phones they can use to call for help. Others mentioned that they avoid crowded places or go out only with support.</w:t>
      </w:r>
    </w:p>
    <w:p w14:paraId="77EABEA1" w14:textId="77777777" w:rsidR="00CB4127" w:rsidRPr="00CB4127" w:rsidRDefault="00CB4127" w:rsidP="00CB4127">
      <w:pPr>
        <w:rPr>
          <w:rFonts w:ascii="Arial" w:hAnsi="Arial" w:cs="Arial"/>
          <w:color w:val="404040" w:themeColor="text1" w:themeTint="BF"/>
        </w:rPr>
      </w:pPr>
    </w:p>
    <w:p w14:paraId="03A022B9" w14:textId="77777777"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Safety is a contextual issue with some people saying they feel safe in some contexts but not in others. For example, safety concerns related to unsuitable housing locations, lack of trained carers, and poor hospital discharge planning.</w:t>
      </w:r>
    </w:p>
    <w:p w14:paraId="3160CCD4" w14:textId="77777777" w:rsidR="00CB4127" w:rsidRPr="00CB4127" w:rsidRDefault="00CB4127" w:rsidP="00CB4127">
      <w:pPr>
        <w:rPr>
          <w:rFonts w:ascii="Arial" w:hAnsi="Arial" w:cs="Arial"/>
          <w:color w:val="404040" w:themeColor="text1" w:themeTint="BF"/>
        </w:rPr>
      </w:pPr>
    </w:p>
    <w:p w14:paraId="699EAEA4" w14:textId="77777777"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Overall, people want to feel safe in their homes, in public, and when receiving care. They value consistent, respectful support from people they trust, and they want services to understand how past experiences, mental health, and the environment can affect their sense of safety.</w:t>
      </w:r>
    </w:p>
    <w:p w14:paraId="079EAA50" w14:textId="77777777" w:rsidR="00CB4127" w:rsidRPr="00CB4127" w:rsidRDefault="00CB4127" w:rsidP="00CB4127">
      <w:pPr>
        <w:rPr>
          <w:rFonts w:ascii="Arial" w:hAnsi="Arial" w:cs="Arial"/>
          <w:color w:val="404040" w:themeColor="text1" w:themeTint="BF"/>
        </w:rPr>
      </w:pPr>
    </w:p>
    <w:p w14:paraId="39480BDF" w14:textId="77777777" w:rsidR="00CB4127" w:rsidRPr="00CB4127" w:rsidRDefault="00CB4127" w:rsidP="00CB4127">
      <w:pPr>
        <w:rPr>
          <w:rFonts w:ascii="Arial" w:hAnsi="Arial" w:cs="Arial"/>
          <w:color w:val="404040" w:themeColor="text1" w:themeTint="BF"/>
        </w:rPr>
      </w:pPr>
    </w:p>
    <w:p w14:paraId="1BFC4859" w14:textId="309EA72D" w:rsidR="00CB4127" w:rsidRDefault="00761571" w:rsidP="00761571">
      <w:pPr>
        <w:pStyle w:val="ListParagraph"/>
        <w:numPr>
          <w:ilvl w:val="1"/>
          <w:numId w:val="16"/>
        </w:numPr>
        <w:rPr>
          <w:rFonts w:ascii="Arial" w:hAnsi="Arial" w:cs="Arial"/>
          <w:b/>
          <w:bCs/>
          <w:color w:val="404040" w:themeColor="text1" w:themeTint="BF"/>
        </w:rPr>
      </w:pPr>
      <w:r>
        <w:rPr>
          <w:rFonts w:ascii="Arial" w:hAnsi="Arial" w:cs="Arial"/>
          <w:b/>
          <w:bCs/>
          <w:color w:val="404040" w:themeColor="text1" w:themeTint="BF"/>
        </w:rPr>
        <w:t>I</w:t>
      </w:r>
      <w:r w:rsidR="00CB4127" w:rsidRPr="00761571">
        <w:rPr>
          <w:rFonts w:ascii="Arial" w:hAnsi="Arial" w:cs="Arial"/>
          <w:b/>
          <w:bCs/>
          <w:color w:val="404040" w:themeColor="text1" w:themeTint="BF"/>
        </w:rPr>
        <w:t>nformation and Advice</w:t>
      </w:r>
    </w:p>
    <w:p w14:paraId="3CF82424" w14:textId="77777777" w:rsidR="00761571" w:rsidRPr="00761571" w:rsidRDefault="00761571" w:rsidP="00761571">
      <w:pPr>
        <w:rPr>
          <w:rFonts w:ascii="Arial" w:hAnsi="Arial" w:cs="Arial"/>
          <w:b/>
          <w:bCs/>
          <w:color w:val="404040" w:themeColor="text1" w:themeTint="BF"/>
        </w:rPr>
      </w:pPr>
    </w:p>
    <w:p w14:paraId="38704C1C" w14:textId="7777777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Access to clear, timely, and tailored information is a recurring theme. Most respondents in the survey said they had the right information or advice (89%) however in the conversations, many flagged struggles with inconsistent, complex or inaccessible information. However, Community Co-ordinators were particularly valued. </w:t>
      </w:r>
    </w:p>
    <w:p w14:paraId="12A90C9C" w14:textId="77777777" w:rsidR="00761571" w:rsidRPr="00CB4127" w:rsidRDefault="00761571" w:rsidP="00CB4127">
      <w:pPr>
        <w:rPr>
          <w:rFonts w:ascii="Arial" w:hAnsi="Arial" w:cs="Arial"/>
          <w:color w:val="404040" w:themeColor="text1" w:themeTint="BF"/>
        </w:rPr>
      </w:pPr>
    </w:p>
    <w:p w14:paraId="4724967A" w14:textId="4DECD278" w:rsidR="00CB4127" w:rsidRPr="00CB4127" w:rsidRDefault="00CB4127" w:rsidP="00761571">
      <w:pPr>
        <w:jc w:val="center"/>
        <w:rPr>
          <w:rFonts w:ascii="Arial" w:hAnsi="Arial" w:cs="Arial"/>
          <w:color w:val="404040" w:themeColor="text1" w:themeTint="BF"/>
        </w:rPr>
      </w:pPr>
      <w:r w:rsidRPr="00CB4127">
        <w:rPr>
          <w:rFonts w:ascii="Arial" w:hAnsi="Arial" w:cs="Arial"/>
          <w:noProof/>
          <w:color w:val="404040" w:themeColor="text1" w:themeTint="BF"/>
        </w:rPr>
        <w:drawing>
          <wp:inline distT="0" distB="0" distL="0" distR="0" wp14:anchorId="4A280974" wp14:editId="519B9EFF">
            <wp:extent cx="5067300" cy="2362200"/>
            <wp:effectExtent l="0" t="0" r="0" b="0"/>
            <wp:docPr id="20376373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EF38797" w14:textId="77777777" w:rsidR="0019581A" w:rsidRDefault="0019581A" w:rsidP="00CB4127">
      <w:pPr>
        <w:rPr>
          <w:rFonts w:ascii="Arial" w:hAnsi="Arial" w:cs="Arial"/>
          <w:i/>
          <w:iCs/>
          <w:color w:val="404040" w:themeColor="text1" w:themeTint="BF"/>
        </w:rPr>
      </w:pPr>
    </w:p>
    <w:p w14:paraId="7912D158" w14:textId="77777777" w:rsidR="0019581A" w:rsidRDefault="0019581A" w:rsidP="00CB4127">
      <w:pPr>
        <w:rPr>
          <w:rFonts w:ascii="Arial" w:hAnsi="Arial" w:cs="Arial"/>
          <w:i/>
          <w:iCs/>
          <w:color w:val="404040" w:themeColor="text1" w:themeTint="BF"/>
        </w:rPr>
      </w:pPr>
    </w:p>
    <w:p w14:paraId="5A996CB2" w14:textId="4AEBE0B3" w:rsidR="008E6C8D" w:rsidRDefault="00761571" w:rsidP="00761571">
      <w:pPr>
        <w:rPr>
          <w:rFonts w:ascii="Arial" w:hAnsi="Arial" w:cs="Arial"/>
        </w:rPr>
      </w:pPr>
      <w:r w:rsidRPr="001F7279">
        <w:rPr>
          <w:rFonts w:ascii="Arial" w:hAnsi="Arial" w:cs="Arial"/>
        </w:rPr>
        <w:t>Many respondents reported frustration when seeking support through central hubs or services. Common issues included difficulty reaching departments such as ACFS, lack of contact details, and poor phone accessibility. Some felt overwhelmed by information or unclear about processes and timescales.</w:t>
      </w:r>
    </w:p>
    <w:p w14:paraId="429B7FA6" w14:textId="77777777" w:rsidR="00E2710C" w:rsidRPr="001F7279" w:rsidRDefault="00E2710C" w:rsidP="00761571">
      <w:pPr>
        <w:rPr>
          <w:rFonts w:ascii="Arial" w:hAnsi="Arial" w:cs="Arial"/>
        </w:rPr>
      </w:pPr>
    </w:p>
    <w:p w14:paraId="6CAD6F38" w14:textId="204224F1" w:rsidR="00761571" w:rsidRDefault="00E2710C" w:rsidP="00761571">
      <w:r>
        <w:rPr>
          <w:rFonts w:ascii="Arial" w:hAnsi="Arial" w:cs="Arial"/>
          <w:noProof/>
        </w:rPr>
        <mc:AlternateContent>
          <mc:Choice Requires="wps">
            <w:drawing>
              <wp:anchor distT="0" distB="0" distL="114300" distR="114300" simplePos="0" relativeHeight="251658267" behindDoc="0" locked="0" layoutInCell="1" allowOverlap="1" wp14:anchorId="35BF4D73" wp14:editId="232D735D">
                <wp:simplePos x="0" y="0"/>
                <wp:positionH relativeFrom="column">
                  <wp:posOffset>1574800</wp:posOffset>
                </wp:positionH>
                <wp:positionV relativeFrom="paragraph">
                  <wp:posOffset>8255</wp:posOffset>
                </wp:positionV>
                <wp:extent cx="2075815" cy="1155700"/>
                <wp:effectExtent l="0" t="0" r="0" b="254000"/>
                <wp:wrapNone/>
                <wp:docPr id="1651543259" name="Rectangular Callout 3"/>
                <wp:cNvGraphicFramePr/>
                <a:graphic xmlns:a="http://schemas.openxmlformats.org/drawingml/2006/main">
                  <a:graphicData uri="http://schemas.microsoft.com/office/word/2010/wordprocessingShape">
                    <wps:wsp>
                      <wps:cNvSpPr/>
                      <wps:spPr>
                        <a:xfrm>
                          <a:off x="0" y="0"/>
                          <a:ext cx="2075815" cy="1155700"/>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EAABB2" w14:textId="04204286" w:rsidR="00761571" w:rsidRPr="008E6C8D" w:rsidRDefault="008E6C8D" w:rsidP="008E6C8D">
                            <w:pPr>
                              <w:jc w:val="center"/>
                              <w:rPr>
                                <w:rFonts w:ascii="Arial" w:hAnsi="Arial" w:cs="Arial"/>
                                <w:b/>
                                <w:bCs/>
                              </w:rPr>
                            </w:pPr>
                            <w:r w:rsidRPr="008E6C8D">
                              <w:rPr>
                                <w:rFonts w:ascii="Arial" w:hAnsi="Arial" w:cs="Arial"/>
                                <w:b/>
                                <w:bCs/>
                              </w:rPr>
                              <w:t xml:space="preserve">“I always get information and updates from both establishments I attend.”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BF4D73" id="_x0000_s1051" type="#_x0000_t61" style="position:absolute;margin-left:124pt;margin-top:.65pt;width:163.45pt;height:91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" adj="3648,26284" fillcolor="#409" stroked="f" strokeweight="1pt">
                <v:textbox>
                  <w:txbxContent>
                    <w:p w14:paraId="49EAABB2" w14:textId="04204286" w:rsidR="00761571" w:rsidRPr="008E6C8D" w:rsidRDefault="008E6C8D" w:rsidP="008E6C8D">
                      <w:pPr>
                        <w:jc w:val="center"/>
                        <w:rPr>
                          <w:rFonts w:ascii="Arial" w:hAnsi="Arial" w:cs="Arial"/>
                          <w:b/>
                          <w:bCs/>
                        </w:rPr>
                      </w:pPr>
                      <w:r w:rsidRPr="008E6C8D">
                        <w:rPr>
                          <w:rFonts w:ascii="Arial" w:hAnsi="Arial" w:cs="Arial"/>
                          <w:b/>
                          <w:bCs/>
                        </w:rPr>
                        <w:t xml:space="preserve">“I always get information and updates from both establishments I attend.” </w:t>
                      </w:r>
                    </w:p>
                  </w:txbxContent>
                </v:textbox>
              </v:shape>
            </w:pict>
          </mc:Fallback>
        </mc:AlternateContent>
      </w:r>
    </w:p>
    <w:p w14:paraId="2CD343DC" w14:textId="7EF536BE" w:rsidR="00761571" w:rsidRPr="00761571" w:rsidRDefault="00761571" w:rsidP="00CB4127">
      <w:pPr>
        <w:rPr>
          <w:rFonts w:ascii="Arial" w:hAnsi="Arial" w:cs="Arial"/>
          <w:color w:val="404040" w:themeColor="text1" w:themeTint="BF"/>
        </w:rPr>
      </w:pPr>
    </w:p>
    <w:p w14:paraId="396F7D02" w14:textId="45727AC4" w:rsidR="00761571" w:rsidRPr="00CB4127" w:rsidRDefault="00761571" w:rsidP="00CB4127">
      <w:pPr>
        <w:rPr>
          <w:rFonts w:ascii="Arial" w:hAnsi="Arial" w:cs="Arial"/>
          <w:color w:val="404040" w:themeColor="text1" w:themeTint="BF"/>
        </w:rPr>
      </w:pPr>
    </w:p>
    <w:p w14:paraId="73F0242B" w14:textId="77777777" w:rsidR="00761571" w:rsidRDefault="00761571" w:rsidP="00CB4127">
      <w:pPr>
        <w:rPr>
          <w:rFonts w:ascii="Arial" w:hAnsi="Arial" w:cs="Arial"/>
          <w:color w:val="404040" w:themeColor="text1" w:themeTint="BF"/>
        </w:rPr>
      </w:pPr>
    </w:p>
    <w:p w14:paraId="0364B2EB" w14:textId="77777777" w:rsidR="00761571" w:rsidRDefault="00761571" w:rsidP="00CB4127">
      <w:pPr>
        <w:rPr>
          <w:rFonts w:ascii="Arial" w:hAnsi="Arial" w:cs="Arial"/>
          <w:color w:val="404040" w:themeColor="text1" w:themeTint="BF"/>
        </w:rPr>
      </w:pPr>
    </w:p>
    <w:p w14:paraId="2F484591" w14:textId="77777777" w:rsidR="008E6C8D" w:rsidRDefault="008E6C8D" w:rsidP="00CB4127">
      <w:pPr>
        <w:rPr>
          <w:rFonts w:ascii="Arial" w:hAnsi="Arial" w:cs="Arial"/>
          <w:color w:val="404040" w:themeColor="text1" w:themeTint="BF"/>
        </w:rPr>
      </w:pPr>
    </w:p>
    <w:p w14:paraId="68973152" w14:textId="77777777" w:rsidR="00761571" w:rsidRDefault="00761571" w:rsidP="00CB4127">
      <w:pPr>
        <w:rPr>
          <w:rFonts w:ascii="Arial" w:hAnsi="Arial" w:cs="Arial"/>
          <w:color w:val="404040" w:themeColor="text1" w:themeTint="BF"/>
        </w:rPr>
      </w:pPr>
    </w:p>
    <w:p w14:paraId="70BA2BC3" w14:textId="77777777" w:rsidR="00E2710C" w:rsidRDefault="00E2710C" w:rsidP="00CB4127">
      <w:pPr>
        <w:rPr>
          <w:rFonts w:ascii="Arial" w:hAnsi="Arial" w:cs="Arial"/>
          <w:color w:val="404040" w:themeColor="text1" w:themeTint="BF"/>
        </w:rPr>
      </w:pPr>
    </w:p>
    <w:p w14:paraId="619D9D3C" w14:textId="77777777" w:rsidR="0076393A" w:rsidRDefault="0076393A" w:rsidP="00CB4127">
      <w:pPr>
        <w:rPr>
          <w:rFonts w:ascii="Arial" w:hAnsi="Arial" w:cs="Arial"/>
          <w:color w:val="404040" w:themeColor="text1" w:themeTint="BF"/>
        </w:rPr>
      </w:pPr>
    </w:p>
    <w:p w14:paraId="77DE8C35" w14:textId="21AF6AB6"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Others described challenges with how information is presented. Some said that even easy-read formats were still too complicated.</w:t>
      </w:r>
    </w:p>
    <w:p w14:paraId="0C8FD52F" w14:textId="77777777" w:rsidR="00E2710C" w:rsidRDefault="00E2710C" w:rsidP="00CB4127">
      <w:pPr>
        <w:rPr>
          <w:rFonts w:ascii="Arial" w:hAnsi="Arial" w:cs="Arial"/>
          <w:color w:val="404040" w:themeColor="text1" w:themeTint="BF"/>
        </w:rPr>
      </w:pPr>
    </w:p>
    <w:p w14:paraId="03C22B86" w14:textId="640F5F46" w:rsidR="008E6C8D" w:rsidRDefault="008E6C8D" w:rsidP="00CB4127">
      <w:pPr>
        <w:rPr>
          <w:rFonts w:ascii="Arial" w:hAnsi="Arial" w:cs="Arial"/>
          <w:color w:val="404040" w:themeColor="text1" w:themeTint="BF"/>
        </w:rPr>
      </w:pPr>
    </w:p>
    <w:p w14:paraId="362BD7B6" w14:textId="3CC6F70B" w:rsidR="008E6C8D" w:rsidRDefault="008E6C8D"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68" behindDoc="0" locked="0" layoutInCell="1" allowOverlap="1" wp14:anchorId="5E95A11F" wp14:editId="1C923415">
                <wp:simplePos x="0" y="0"/>
                <wp:positionH relativeFrom="column">
                  <wp:posOffset>1036683</wp:posOffset>
                </wp:positionH>
                <wp:positionV relativeFrom="paragraph">
                  <wp:posOffset>48260</wp:posOffset>
                </wp:positionV>
                <wp:extent cx="2075815" cy="1333500"/>
                <wp:effectExtent l="0" t="0" r="0" b="292100"/>
                <wp:wrapNone/>
                <wp:docPr id="412287424" name="Rectangular Callout 3"/>
                <wp:cNvGraphicFramePr/>
                <a:graphic xmlns:a="http://schemas.openxmlformats.org/drawingml/2006/main">
                  <a:graphicData uri="http://schemas.microsoft.com/office/word/2010/wordprocessingShape">
                    <wps:wsp>
                      <wps:cNvSpPr/>
                      <wps:spPr>
                        <a:xfrm>
                          <a:off x="0" y="0"/>
                          <a:ext cx="2075815" cy="1333500"/>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D1DF53" w14:textId="76F94C34" w:rsidR="008E6C8D" w:rsidRPr="008E6C8D" w:rsidRDefault="008E6C8D" w:rsidP="008E6C8D">
                            <w:pPr>
                              <w:jc w:val="center"/>
                              <w:rPr>
                                <w:rFonts w:ascii="Arial" w:hAnsi="Arial" w:cs="Arial"/>
                                <w:b/>
                                <w:bCs/>
                              </w:rPr>
                            </w:pPr>
                            <w:r>
                              <w:rPr>
                                <w:rFonts w:ascii="Arial" w:hAnsi="Arial" w:cs="Arial"/>
                                <w:b/>
                                <w:bCs/>
                              </w:rPr>
                              <w:t>“</w:t>
                            </w:r>
                            <w:r w:rsidRPr="00CB4127">
                              <w:rPr>
                                <w:rFonts w:ascii="Arial" w:hAnsi="Arial" w:cs="Arial"/>
                                <w:b/>
                                <w:bCs/>
                              </w:rPr>
                              <w:t>Information sent via post in easy read is still too wordy for me to 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95A11F" id="_x0000_s1052" type="#_x0000_t61" style="position:absolute;margin-left:81.65pt;margin-top:3.8pt;width:163.45pt;height:10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" adj="3648,26284" fillcolor="#409" stroked="f" strokeweight="1pt">
                <v:textbox>
                  <w:txbxContent>
                    <w:p w14:paraId="06D1DF53" w14:textId="76F94C34" w:rsidR="008E6C8D" w:rsidRPr="008E6C8D" w:rsidRDefault="008E6C8D" w:rsidP="008E6C8D">
                      <w:pPr>
                        <w:jc w:val="center"/>
                        <w:rPr>
                          <w:rFonts w:ascii="Arial" w:hAnsi="Arial" w:cs="Arial"/>
                          <w:b/>
                          <w:bCs/>
                        </w:rPr>
                      </w:pPr>
                      <w:r>
                        <w:rPr>
                          <w:rFonts w:ascii="Arial" w:hAnsi="Arial" w:cs="Arial"/>
                          <w:b/>
                          <w:bCs/>
                        </w:rPr>
                        <w:t>“</w:t>
                      </w:r>
                      <w:r w:rsidRPr="00CB4127">
                        <w:rPr>
                          <w:rFonts w:ascii="Arial" w:hAnsi="Arial" w:cs="Arial"/>
                          <w:b/>
                          <w:bCs/>
                        </w:rPr>
                        <w:t>Information sent via post in easy read is still too wordy for me to understand.”</w:t>
                      </w:r>
                    </w:p>
                  </w:txbxContent>
                </v:textbox>
              </v:shape>
            </w:pict>
          </mc:Fallback>
        </mc:AlternateContent>
      </w:r>
    </w:p>
    <w:p w14:paraId="14F4BD2B" w14:textId="77777777" w:rsidR="008E6C8D" w:rsidRDefault="008E6C8D" w:rsidP="00CB4127">
      <w:pPr>
        <w:rPr>
          <w:rFonts w:ascii="Arial" w:hAnsi="Arial" w:cs="Arial"/>
          <w:color w:val="404040" w:themeColor="text1" w:themeTint="BF"/>
        </w:rPr>
      </w:pPr>
    </w:p>
    <w:p w14:paraId="3D06F4DB" w14:textId="77777777" w:rsidR="008E6C8D" w:rsidRDefault="008E6C8D" w:rsidP="00CB4127">
      <w:pPr>
        <w:rPr>
          <w:rFonts w:ascii="Arial" w:hAnsi="Arial" w:cs="Arial"/>
          <w:color w:val="404040" w:themeColor="text1" w:themeTint="BF"/>
        </w:rPr>
      </w:pPr>
    </w:p>
    <w:p w14:paraId="5B91E382" w14:textId="77777777" w:rsidR="008E6C8D" w:rsidRDefault="008E6C8D" w:rsidP="00CB4127">
      <w:pPr>
        <w:rPr>
          <w:rFonts w:ascii="Arial" w:hAnsi="Arial" w:cs="Arial"/>
          <w:color w:val="404040" w:themeColor="text1" w:themeTint="BF"/>
        </w:rPr>
      </w:pPr>
    </w:p>
    <w:p w14:paraId="2FB5D1CE" w14:textId="6878BD97" w:rsidR="00CB4127" w:rsidRDefault="00CB4127" w:rsidP="00CB4127">
      <w:pPr>
        <w:rPr>
          <w:rFonts w:ascii="Arial" w:hAnsi="Arial" w:cs="Arial"/>
          <w:color w:val="404040" w:themeColor="text1" w:themeTint="BF"/>
        </w:rPr>
      </w:pPr>
    </w:p>
    <w:p w14:paraId="6C9A42D3" w14:textId="77777777" w:rsidR="008E6C8D" w:rsidRDefault="008E6C8D" w:rsidP="00CB4127">
      <w:pPr>
        <w:rPr>
          <w:rFonts w:ascii="Arial" w:hAnsi="Arial" w:cs="Arial"/>
          <w:color w:val="404040" w:themeColor="text1" w:themeTint="BF"/>
        </w:rPr>
      </w:pPr>
    </w:p>
    <w:p w14:paraId="6C396A45" w14:textId="77777777" w:rsidR="008E6C8D" w:rsidRDefault="008E6C8D" w:rsidP="00CB4127">
      <w:pPr>
        <w:rPr>
          <w:rFonts w:ascii="Arial" w:hAnsi="Arial" w:cs="Arial"/>
          <w:color w:val="404040" w:themeColor="text1" w:themeTint="BF"/>
        </w:rPr>
      </w:pPr>
    </w:p>
    <w:p w14:paraId="5754318B" w14:textId="77777777" w:rsidR="008E6C8D" w:rsidRDefault="008E6C8D" w:rsidP="00CB4127">
      <w:pPr>
        <w:rPr>
          <w:rFonts w:ascii="Arial" w:hAnsi="Arial" w:cs="Arial"/>
          <w:i/>
          <w:iCs/>
          <w:color w:val="404040" w:themeColor="text1" w:themeTint="BF"/>
        </w:rPr>
      </w:pPr>
    </w:p>
    <w:p w14:paraId="02E2F086" w14:textId="77777777" w:rsidR="00E2710C" w:rsidRDefault="00E2710C" w:rsidP="00CB4127">
      <w:pPr>
        <w:rPr>
          <w:rFonts w:ascii="Arial" w:hAnsi="Arial" w:cs="Arial"/>
          <w:i/>
          <w:iCs/>
          <w:color w:val="404040" w:themeColor="text1" w:themeTint="BF"/>
        </w:rPr>
      </w:pPr>
    </w:p>
    <w:p w14:paraId="5BEE3D0B" w14:textId="77777777" w:rsidR="00E2710C" w:rsidRDefault="00E2710C" w:rsidP="00CB4127">
      <w:pPr>
        <w:rPr>
          <w:rFonts w:ascii="Arial" w:hAnsi="Arial" w:cs="Arial"/>
          <w:i/>
          <w:iCs/>
          <w:color w:val="404040" w:themeColor="text1" w:themeTint="BF"/>
        </w:rPr>
      </w:pPr>
    </w:p>
    <w:p w14:paraId="345CB433" w14:textId="77777777" w:rsidR="00761571" w:rsidRPr="00CB4127" w:rsidRDefault="00761571" w:rsidP="00CB4127">
      <w:pPr>
        <w:rPr>
          <w:rFonts w:ascii="Arial" w:hAnsi="Arial" w:cs="Arial"/>
          <w:i/>
          <w:iCs/>
          <w:color w:val="404040" w:themeColor="text1" w:themeTint="BF"/>
        </w:rPr>
      </w:pPr>
    </w:p>
    <w:p w14:paraId="6D3E8BBF" w14:textId="17B35C41"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While improvements to websites and </w:t>
      </w:r>
      <w:r w:rsidR="008D0FEF">
        <w:rPr>
          <w:rFonts w:ascii="Arial" w:hAnsi="Arial" w:cs="Arial"/>
          <w:color w:val="404040" w:themeColor="text1" w:themeTint="BF"/>
        </w:rPr>
        <w:t>Direct Payments</w:t>
      </w:r>
      <w:r w:rsidRPr="00CB4127">
        <w:rPr>
          <w:rFonts w:ascii="Arial" w:hAnsi="Arial" w:cs="Arial"/>
          <w:color w:val="404040" w:themeColor="text1" w:themeTint="BF"/>
        </w:rPr>
        <w:t xml:space="preserve"> information were noted, many found resources fragmented, inaccessible for </w:t>
      </w:r>
      <w:r w:rsidR="001E513B">
        <w:rPr>
          <w:rFonts w:ascii="Arial" w:hAnsi="Arial" w:cs="Arial"/>
          <w:color w:val="404040" w:themeColor="text1" w:themeTint="BF"/>
        </w:rPr>
        <w:t>D</w:t>
      </w:r>
      <w:r w:rsidRPr="00CB4127">
        <w:rPr>
          <w:rFonts w:ascii="Arial" w:hAnsi="Arial" w:cs="Arial"/>
          <w:color w:val="404040" w:themeColor="text1" w:themeTint="BF"/>
        </w:rPr>
        <w:t>eaf/</w:t>
      </w:r>
      <w:r w:rsidR="001E513B">
        <w:rPr>
          <w:rFonts w:ascii="Arial" w:hAnsi="Arial" w:cs="Arial"/>
          <w:color w:val="404040" w:themeColor="text1" w:themeTint="BF"/>
        </w:rPr>
        <w:t>B</w:t>
      </w:r>
      <w:r w:rsidRPr="00CB4127">
        <w:rPr>
          <w:rFonts w:ascii="Arial" w:hAnsi="Arial" w:cs="Arial"/>
          <w:color w:val="404040" w:themeColor="text1" w:themeTint="BF"/>
        </w:rPr>
        <w:t>lind residents, and not tailored to individual needs. Repeating stories to different staff and uncertainty about where to go for help were frequent concerns.</w:t>
      </w:r>
    </w:p>
    <w:p w14:paraId="7934B410" w14:textId="15CDBB17" w:rsidR="008E6C8D" w:rsidRDefault="008E6C8D" w:rsidP="00CB4127">
      <w:pPr>
        <w:rPr>
          <w:rFonts w:ascii="Arial" w:hAnsi="Arial" w:cs="Arial"/>
          <w:color w:val="404040" w:themeColor="text1" w:themeTint="BF"/>
        </w:rPr>
      </w:pPr>
    </w:p>
    <w:p w14:paraId="42628831" w14:textId="535B4ACA" w:rsidR="00E2710C" w:rsidRDefault="00E2710C"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69" behindDoc="0" locked="0" layoutInCell="1" allowOverlap="1" wp14:anchorId="6B55B6F7" wp14:editId="453915A5">
                <wp:simplePos x="0" y="0"/>
                <wp:positionH relativeFrom="column">
                  <wp:posOffset>2173151</wp:posOffset>
                </wp:positionH>
                <wp:positionV relativeFrom="paragraph">
                  <wp:posOffset>172720</wp:posOffset>
                </wp:positionV>
                <wp:extent cx="2075815" cy="1320800"/>
                <wp:effectExtent l="0" t="0" r="0" b="292100"/>
                <wp:wrapNone/>
                <wp:docPr id="1084807636" name="Rectangular Callout 3"/>
                <wp:cNvGraphicFramePr/>
                <a:graphic xmlns:a="http://schemas.openxmlformats.org/drawingml/2006/main">
                  <a:graphicData uri="http://schemas.microsoft.com/office/word/2010/wordprocessingShape">
                    <wps:wsp>
                      <wps:cNvSpPr/>
                      <wps:spPr>
                        <a:xfrm>
                          <a:off x="0" y="0"/>
                          <a:ext cx="2075815" cy="1320800"/>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F67430" w14:textId="372D48BD" w:rsidR="008E6C8D" w:rsidRPr="008E6C8D" w:rsidRDefault="008E6C8D" w:rsidP="008E6C8D">
                            <w:pPr>
                              <w:jc w:val="center"/>
                              <w:rPr>
                                <w:rFonts w:ascii="Arial" w:hAnsi="Arial" w:cs="Arial"/>
                                <w:b/>
                                <w:bCs/>
                              </w:rPr>
                            </w:pPr>
                            <w:r w:rsidRPr="008E6C8D">
                              <w:rPr>
                                <w:rFonts w:ascii="Arial" w:hAnsi="Arial" w:cs="Arial"/>
                                <w:b/>
                                <w:bCs/>
                              </w:rPr>
                              <w:t>“It can be very frustrating</w:t>
                            </w:r>
                            <w:r>
                              <w:rPr>
                                <w:rFonts w:ascii="Arial" w:hAnsi="Arial" w:cs="Arial"/>
                                <w:b/>
                                <w:bCs/>
                              </w:rPr>
                              <w:t xml:space="preserve"> </w:t>
                            </w:r>
                            <w:r w:rsidRPr="008E6C8D">
                              <w:rPr>
                                <w:rFonts w:ascii="Arial" w:hAnsi="Arial" w:cs="Arial"/>
                                <w:b/>
                                <w:bCs/>
                              </w:rPr>
                              <w:t>accessing help or advice via the 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55B6F7" id="_x0000_s1053" type="#_x0000_t61" style="position:absolute;margin-left:171.1pt;margin-top:13.6pt;width:163.45pt;height:104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" adj="3648,26284" fillcolor="#409" stroked="f" strokeweight="1pt">
                <v:textbox>
                  <w:txbxContent>
                    <w:p w14:paraId="16F67430" w14:textId="372D48BD" w:rsidR="008E6C8D" w:rsidRPr="008E6C8D" w:rsidRDefault="008E6C8D" w:rsidP="008E6C8D">
                      <w:pPr>
                        <w:jc w:val="center"/>
                        <w:rPr>
                          <w:rFonts w:ascii="Arial" w:hAnsi="Arial" w:cs="Arial"/>
                          <w:b/>
                          <w:bCs/>
                        </w:rPr>
                      </w:pPr>
                      <w:r w:rsidRPr="008E6C8D">
                        <w:rPr>
                          <w:rFonts w:ascii="Arial" w:hAnsi="Arial" w:cs="Arial"/>
                          <w:b/>
                          <w:bCs/>
                        </w:rPr>
                        <w:t>“It can be very frustrating</w:t>
                      </w:r>
                      <w:r>
                        <w:rPr>
                          <w:rFonts w:ascii="Arial" w:hAnsi="Arial" w:cs="Arial"/>
                          <w:b/>
                          <w:bCs/>
                        </w:rPr>
                        <w:t xml:space="preserve"> </w:t>
                      </w:r>
                      <w:r w:rsidRPr="008E6C8D">
                        <w:rPr>
                          <w:rFonts w:ascii="Arial" w:hAnsi="Arial" w:cs="Arial"/>
                          <w:b/>
                          <w:bCs/>
                        </w:rPr>
                        <w:t>accessing help or advice via the Hub.”</w:t>
                      </w:r>
                    </w:p>
                  </w:txbxContent>
                </v:textbox>
              </v:shape>
            </w:pict>
          </mc:Fallback>
        </mc:AlternateContent>
      </w:r>
    </w:p>
    <w:p w14:paraId="14E151BA" w14:textId="78E063A3" w:rsidR="008E6C8D" w:rsidRDefault="008E6C8D" w:rsidP="00CB4127">
      <w:pPr>
        <w:rPr>
          <w:rFonts w:ascii="Arial" w:hAnsi="Arial" w:cs="Arial"/>
          <w:color w:val="404040" w:themeColor="text1" w:themeTint="BF"/>
        </w:rPr>
      </w:pPr>
    </w:p>
    <w:p w14:paraId="6C555198" w14:textId="4B88F477" w:rsidR="008E6C8D" w:rsidRDefault="008E6C8D" w:rsidP="00CB4127">
      <w:pPr>
        <w:rPr>
          <w:rFonts w:ascii="Arial" w:hAnsi="Arial" w:cs="Arial"/>
          <w:color w:val="404040" w:themeColor="text1" w:themeTint="BF"/>
        </w:rPr>
      </w:pPr>
    </w:p>
    <w:p w14:paraId="2D92842B" w14:textId="4B525B25" w:rsidR="008E6C8D" w:rsidRDefault="008E6C8D" w:rsidP="00CB4127">
      <w:pPr>
        <w:rPr>
          <w:rFonts w:ascii="Arial" w:hAnsi="Arial" w:cs="Arial"/>
          <w:color w:val="404040" w:themeColor="text1" w:themeTint="BF"/>
        </w:rPr>
      </w:pPr>
    </w:p>
    <w:p w14:paraId="3AE64463" w14:textId="77777777" w:rsidR="008E6C8D" w:rsidRDefault="008E6C8D" w:rsidP="00CB4127">
      <w:pPr>
        <w:rPr>
          <w:rFonts w:ascii="Arial" w:hAnsi="Arial" w:cs="Arial"/>
          <w:color w:val="404040" w:themeColor="text1" w:themeTint="BF"/>
        </w:rPr>
      </w:pPr>
    </w:p>
    <w:p w14:paraId="30788D08" w14:textId="77777777" w:rsidR="008E6C8D" w:rsidRDefault="008E6C8D" w:rsidP="00CB4127">
      <w:pPr>
        <w:rPr>
          <w:rFonts w:ascii="Arial" w:hAnsi="Arial" w:cs="Arial"/>
          <w:color w:val="404040" w:themeColor="text1" w:themeTint="BF"/>
        </w:rPr>
      </w:pPr>
    </w:p>
    <w:p w14:paraId="35C16DB6" w14:textId="77777777" w:rsidR="008E6C8D" w:rsidRDefault="008E6C8D" w:rsidP="00CB4127">
      <w:pPr>
        <w:rPr>
          <w:rFonts w:ascii="Arial" w:hAnsi="Arial" w:cs="Arial"/>
          <w:color w:val="404040" w:themeColor="text1" w:themeTint="BF"/>
        </w:rPr>
      </w:pPr>
    </w:p>
    <w:p w14:paraId="0CC61568" w14:textId="77777777" w:rsidR="008E6C8D" w:rsidRDefault="008E6C8D" w:rsidP="00CB4127">
      <w:pPr>
        <w:rPr>
          <w:rFonts w:ascii="Arial" w:hAnsi="Arial" w:cs="Arial"/>
          <w:color w:val="404040" w:themeColor="text1" w:themeTint="BF"/>
        </w:rPr>
      </w:pPr>
    </w:p>
    <w:p w14:paraId="21098FB4" w14:textId="77777777" w:rsidR="00E2710C" w:rsidRDefault="00E2710C" w:rsidP="00CB4127">
      <w:pPr>
        <w:rPr>
          <w:rFonts w:ascii="Arial" w:hAnsi="Arial" w:cs="Arial"/>
          <w:color w:val="404040" w:themeColor="text1" w:themeTint="BF"/>
        </w:rPr>
      </w:pPr>
    </w:p>
    <w:p w14:paraId="52396C7F" w14:textId="77777777" w:rsidR="00761571" w:rsidRPr="00CB4127" w:rsidRDefault="00761571" w:rsidP="00CB4127">
      <w:pPr>
        <w:rPr>
          <w:rFonts w:ascii="Arial" w:hAnsi="Arial" w:cs="Arial"/>
          <w:b/>
          <w:bCs/>
          <w:color w:val="404040" w:themeColor="text1" w:themeTint="BF"/>
        </w:rPr>
      </w:pPr>
    </w:p>
    <w:p w14:paraId="3B82B486" w14:textId="77777777" w:rsidR="00761571" w:rsidRDefault="00761571" w:rsidP="00CB4127">
      <w:pPr>
        <w:rPr>
          <w:rFonts w:ascii="Arial" w:hAnsi="Arial" w:cs="Arial"/>
          <w:i/>
          <w:iCs/>
          <w:color w:val="404040" w:themeColor="text1" w:themeTint="BF"/>
        </w:rPr>
      </w:pPr>
    </w:p>
    <w:p w14:paraId="4477BE5E" w14:textId="77777777" w:rsidR="00E2710C" w:rsidRPr="00CB4127" w:rsidRDefault="00E2710C" w:rsidP="00CB4127">
      <w:pPr>
        <w:rPr>
          <w:rFonts w:ascii="Arial" w:hAnsi="Arial" w:cs="Arial"/>
          <w:i/>
          <w:iCs/>
          <w:color w:val="404040" w:themeColor="text1" w:themeTint="BF"/>
        </w:rPr>
      </w:pPr>
    </w:p>
    <w:p w14:paraId="4E3D3C89" w14:textId="7777777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People said they prefer clear, simple communication—using pictures, plain language, and formats that match their needs. They want staff to remember their preferences, so they don’t have to repeat them every time.</w:t>
      </w:r>
    </w:p>
    <w:p w14:paraId="5D815CC3" w14:textId="77777777" w:rsidR="00761571" w:rsidRPr="00CB4127" w:rsidRDefault="00761571" w:rsidP="00CB4127">
      <w:pPr>
        <w:rPr>
          <w:rFonts w:ascii="Arial" w:hAnsi="Arial" w:cs="Arial"/>
          <w:color w:val="404040" w:themeColor="text1" w:themeTint="BF"/>
        </w:rPr>
      </w:pPr>
    </w:p>
    <w:p w14:paraId="1E4839D3" w14:textId="77777777"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Digital exclusion was a recurring theme, with some people struggling to access online information. There were strong calls for a </w:t>
      </w:r>
      <w:r w:rsidRPr="00CB4127">
        <w:rPr>
          <w:rFonts w:ascii="Arial" w:hAnsi="Arial" w:cs="Arial"/>
          <w:i/>
          <w:iCs/>
          <w:color w:val="404040" w:themeColor="text1" w:themeTint="BF"/>
        </w:rPr>
        <w:t>“single front door”</w:t>
      </w:r>
      <w:r w:rsidRPr="00CB4127">
        <w:rPr>
          <w:rFonts w:ascii="Arial" w:hAnsi="Arial" w:cs="Arial"/>
          <w:color w:val="404040" w:themeColor="text1" w:themeTint="BF"/>
        </w:rPr>
        <w:t xml:space="preserve"> for information, more BSL/accessible formats, and regular, transparent updates on progress and waiting lists. </w:t>
      </w:r>
      <w:r w:rsidRPr="00CB4127">
        <w:rPr>
          <w:rFonts w:ascii="Arial" w:hAnsi="Arial" w:cs="Arial"/>
          <w:i/>
          <w:iCs/>
          <w:color w:val="404040" w:themeColor="text1" w:themeTint="BF"/>
        </w:rPr>
        <w:t>“Plain language—keep it simple,”</w:t>
      </w:r>
      <w:r w:rsidRPr="00CB4127">
        <w:rPr>
          <w:rFonts w:ascii="Arial" w:hAnsi="Arial" w:cs="Arial"/>
          <w:color w:val="404040" w:themeColor="text1" w:themeTint="BF"/>
        </w:rPr>
        <w:t xml:space="preserve"> and </w:t>
      </w:r>
      <w:r w:rsidRPr="00CB4127">
        <w:rPr>
          <w:rFonts w:ascii="Arial" w:hAnsi="Arial" w:cs="Arial"/>
          <w:i/>
          <w:iCs/>
          <w:color w:val="404040" w:themeColor="text1" w:themeTint="BF"/>
        </w:rPr>
        <w:t>“A real person, not a website,”</w:t>
      </w:r>
      <w:r w:rsidRPr="00CB4127">
        <w:rPr>
          <w:rFonts w:ascii="Arial" w:hAnsi="Arial" w:cs="Arial"/>
          <w:color w:val="404040" w:themeColor="text1" w:themeTint="BF"/>
        </w:rPr>
        <w:t xml:space="preserve"> were repeated requests.</w:t>
      </w:r>
    </w:p>
    <w:p w14:paraId="4B785E44" w14:textId="77777777" w:rsidR="00761571" w:rsidRPr="00CB4127" w:rsidRDefault="00761571" w:rsidP="00CB4127">
      <w:pPr>
        <w:rPr>
          <w:rFonts w:ascii="Arial" w:hAnsi="Arial" w:cs="Arial"/>
          <w:color w:val="404040" w:themeColor="text1" w:themeTint="BF"/>
        </w:rPr>
      </w:pPr>
    </w:p>
    <w:p w14:paraId="4A601206" w14:textId="3ECEFD68" w:rsidR="00E2710C" w:rsidRDefault="00CB4127" w:rsidP="00CB4127">
      <w:pPr>
        <w:rPr>
          <w:rFonts w:ascii="Arial" w:hAnsi="Arial" w:cs="Arial"/>
          <w:color w:val="404040" w:themeColor="text1" w:themeTint="BF"/>
        </w:rPr>
      </w:pPr>
      <w:r w:rsidRPr="00CB4127">
        <w:rPr>
          <w:rFonts w:ascii="Arial" w:hAnsi="Arial" w:cs="Arial"/>
          <w:color w:val="404040" w:themeColor="text1" w:themeTint="BF"/>
        </w:rPr>
        <w:t>Overall, people want information that is easy to understand, delivered in the right way for them, and backed up by someone they trust to explain or guide them. Having a named contact, like a community coordinator, makes a big difference in helping people feel confident and supported. People wanted clear guidance on how to re-access services if needed.</w:t>
      </w:r>
    </w:p>
    <w:p w14:paraId="27C6D1A9" w14:textId="77777777" w:rsidR="00E2710C" w:rsidRPr="00CB4127" w:rsidRDefault="00E2710C" w:rsidP="00CB4127">
      <w:pPr>
        <w:rPr>
          <w:rFonts w:ascii="Arial" w:hAnsi="Arial" w:cs="Arial"/>
          <w:color w:val="404040" w:themeColor="text1" w:themeTint="BF"/>
        </w:rPr>
      </w:pPr>
    </w:p>
    <w:p w14:paraId="3065F48A" w14:textId="0812655D" w:rsidR="00CB4127" w:rsidRDefault="00CB4127" w:rsidP="00761571">
      <w:pPr>
        <w:pStyle w:val="ListParagraph"/>
        <w:numPr>
          <w:ilvl w:val="1"/>
          <w:numId w:val="16"/>
        </w:numPr>
        <w:rPr>
          <w:rFonts w:ascii="Arial" w:hAnsi="Arial" w:cs="Arial"/>
          <w:b/>
          <w:bCs/>
          <w:color w:val="404040" w:themeColor="text1" w:themeTint="BF"/>
        </w:rPr>
      </w:pPr>
      <w:r w:rsidRPr="00761571">
        <w:rPr>
          <w:rFonts w:ascii="Arial" w:hAnsi="Arial" w:cs="Arial"/>
          <w:b/>
          <w:bCs/>
          <w:color w:val="404040" w:themeColor="text1" w:themeTint="BF"/>
        </w:rPr>
        <w:lastRenderedPageBreak/>
        <w:t xml:space="preserve">Money and </w:t>
      </w:r>
      <w:r w:rsidR="00761571" w:rsidRPr="00761571">
        <w:rPr>
          <w:rFonts w:ascii="Arial" w:hAnsi="Arial" w:cs="Arial"/>
          <w:b/>
          <w:bCs/>
          <w:color w:val="404040" w:themeColor="text1" w:themeTint="BF"/>
        </w:rPr>
        <w:t>f</w:t>
      </w:r>
      <w:r w:rsidRPr="00761571">
        <w:rPr>
          <w:rFonts w:ascii="Arial" w:hAnsi="Arial" w:cs="Arial"/>
          <w:b/>
          <w:bCs/>
          <w:color w:val="404040" w:themeColor="text1" w:themeTint="BF"/>
        </w:rPr>
        <w:t>inances</w:t>
      </w:r>
    </w:p>
    <w:p w14:paraId="14D0755E" w14:textId="77777777" w:rsidR="00761571" w:rsidRPr="00761571" w:rsidRDefault="00761571" w:rsidP="00761571">
      <w:pPr>
        <w:rPr>
          <w:rFonts w:ascii="Arial" w:hAnsi="Arial" w:cs="Arial"/>
          <w:b/>
          <w:bCs/>
          <w:color w:val="404040" w:themeColor="text1" w:themeTint="BF"/>
        </w:rPr>
      </w:pPr>
    </w:p>
    <w:p w14:paraId="526310B2" w14:textId="6E8F612D" w:rsid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Financial concerns are common. People raised concerns about the cost of care, slow recommissioning of </w:t>
      </w:r>
      <w:r w:rsidR="008D0FEF">
        <w:rPr>
          <w:rFonts w:ascii="Arial" w:hAnsi="Arial" w:cs="Arial"/>
          <w:color w:val="404040" w:themeColor="text1" w:themeTint="BF"/>
        </w:rPr>
        <w:t>Direct Payments</w:t>
      </w:r>
      <w:r w:rsidRPr="00CB4127">
        <w:rPr>
          <w:rFonts w:ascii="Arial" w:hAnsi="Arial" w:cs="Arial"/>
          <w:color w:val="404040" w:themeColor="text1" w:themeTint="BF"/>
        </w:rPr>
        <w:t>, and lack of clarity around funding decisions.</w:t>
      </w:r>
    </w:p>
    <w:p w14:paraId="10AB13C8" w14:textId="77777777" w:rsidR="00E2710C" w:rsidRDefault="00E2710C" w:rsidP="00CB4127">
      <w:pPr>
        <w:rPr>
          <w:rFonts w:ascii="Arial" w:hAnsi="Arial" w:cs="Arial"/>
          <w:color w:val="404040" w:themeColor="text1" w:themeTint="BF"/>
        </w:rPr>
      </w:pPr>
    </w:p>
    <w:p w14:paraId="727FCD26" w14:textId="77777777" w:rsidR="00E2710C" w:rsidRDefault="00E2710C" w:rsidP="00CB4127">
      <w:pPr>
        <w:rPr>
          <w:rFonts w:ascii="Arial" w:hAnsi="Arial" w:cs="Arial"/>
          <w:color w:val="404040" w:themeColor="text1" w:themeTint="BF"/>
        </w:rPr>
      </w:pPr>
    </w:p>
    <w:p w14:paraId="5E28BFE5" w14:textId="4BA0D00D" w:rsidR="00E2710C" w:rsidRDefault="004C3ECA"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70" behindDoc="0" locked="0" layoutInCell="1" allowOverlap="1" wp14:anchorId="5722F535" wp14:editId="4D6619DA">
                <wp:simplePos x="0" y="0"/>
                <wp:positionH relativeFrom="column">
                  <wp:posOffset>586179</wp:posOffset>
                </wp:positionH>
                <wp:positionV relativeFrom="paragraph">
                  <wp:posOffset>27305</wp:posOffset>
                </wp:positionV>
                <wp:extent cx="1813810" cy="1274163"/>
                <wp:effectExtent l="0" t="0" r="2540" b="275590"/>
                <wp:wrapNone/>
                <wp:docPr id="426864140" name="Rectangular Callout 3"/>
                <wp:cNvGraphicFramePr/>
                <a:graphic xmlns:a="http://schemas.openxmlformats.org/drawingml/2006/main">
                  <a:graphicData uri="http://schemas.microsoft.com/office/word/2010/wordprocessingShape">
                    <wps:wsp>
                      <wps:cNvSpPr/>
                      <wps:spPr>
                        <a:xfrm>
                          <a:off x="0" y="0"/>
                          <a:ext cx="1813810" cy="1274163"/>
                        </a:xfrm>
                        <a:prstGeom prst="wedgeRectCallout">
                          <a:avLst>
                            <a:gd name="adj1" fmla="val 33688"/>
                            <a:gd name="adj2" fmla="val 71685"/>
                          </a:avLst>
                        </a:prstGeom>
                        <a:solidFill>
                          <a:srgbClr val="B000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181612" w14:textId="1821035D" w:rsidR="00E2710C" w:rsidRPr="00E2710C" w:rsidRDefault="00E2710C" w:rsidP="00E2710C">
                            <w:pPr>
                              <w:jc w:val="center"/>
                              <w:rPr>
                                <w:rFonts w:ascii="Arial" w:hAnsi="Arial" w:cs="Arial"/>
                                <w:b/>
                                <w:bCs/>
                              </w:rPr>
                            </w:pPr>
                            <w:r w:rsidRPr="00E2710C">
                              <w:rPr>
                                <w:rFonts w:ascii="Arial" w:hAnsi="Arial" w:cs="Arial"/>
                                <w:b/>
                                <w:bCs/>
                              </w:rPr>
                              <w:t xml:space="preserve">“I am in arrears… my short breaks have also not been recommissioned,”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2F535" id="_x0000_s1054" type="#_x0000_t61" style="position:absolute;margin-left:46.15pt;margin-top:2.15pt;width:142.8pt;height:100.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" adj="18077,26284" fillcolor="#b0008e" stroked="f" strokeweight="1pt">
                <v:textbox>
                  <w:txbxContent>
                    <w:p w14:paraId="50181612" w14:textId="1821035D" w:rsidR="00E2710C" w:rsidRPr="00E2710C" w:rsidRDefault="00E2710C" w:rsidP="00E2710C">
                      <w:pPr>
                        <w:jc w:val="center"/>
                        <w:rPr>
                          <w:rFonts w:ascii="Arial" w:hAnsi="Arial" w:cs="Arial"/>
                          <w:b/>
                          <w:bCs/>
                        </w:rPr>
                      </w:pPr>
                      <w:r w:rsidRPr="00E2710C">
                        <w:rPr>
                          <w:rFonts w:ascii="Arial" w:hAnsi="Arial" w:cs="Arial"/>
                          <w:b/>
                          <w:bCs/>
                        </w:rPr>
                        <w:t xml:space="preserve">“I am in arrears… my short breaks have also not been recommissioned,” </w:t>
                      </w:r>
                    </w:p>
                  </w:txbxContent>
                </v:textbox>
              </v:shape>
            </w:pict>
          </mc:Fallback>
        </mc:AlternateContent>
      </w:r>
    </w:p>
    <w:p w14:paraId="018AA3F3" w14:textId="5E2BA689" w:rsidR="00E2710C" w:rsidRDefault="00E2710C" w:rsidP="00CB4127">
      <w:pPr>
        <w:rPr>
          <w:rFonts w:ascii="Arial" w:hAnsi="Arial" w:cs="Arial"/>
          <w:color w:val="404040" w:themeColor="text1" w:themeTint="BF"/>
        </w:rPr>
      </w:pPr>
    </w:p>
    <w:p w14:paraId="4F8A1961" w14:textId="674B03CB" w:rsidR="00E2710C" w:rsidRDefault="00E2710C" w:rsidP="00CB4127">
      <w:pPr>
        <w:rPr>
          <w:rFonts w:ascii="Arial" w:hAnsi="Arial" w:cs="Arial"/>
          <w:color w:val="404040" w:themeColor="text1" w:themeTint="BF"/>
        </w:rPr>
      </w:pPr>
    </w:p>
    <w:p w14:paraId="16186C1A" w14:textId="40BE6D5D" w:rsidR="00E2710C" w:rsidRDefault="00E2710C" w:rsidP="00CB4127">
      <w:pPr>
        <w:rPr>
          <w:rFonts w:ascii="Arial" w:hAnsi="Arial" w:cs="Arial"/>
          <w:color w:val="404040" w:themeColor="text1" w:themeTint="BF"/>
        </w:rPr>
      </w:pPr>
    </w:p>
    <w:p w14:paraId="5BE3F114" w14:textId="64765C2E" w:rsidR="00E2710C" w:rsidRDefault="004C3ECA" w:rsidP="00CB4127">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71" behindDoc="0" locked="0" layoutInCell="1" allowOverlap="1" wp14:anchorId="78DBC4CB" wp14:editId="459FA63E">
                <wp:simplePos x="0" y="0"/>
                <wp:positionH relativeFrom="column">
                  <wp:posOffset>2954152</wp:posOffset>
                </wp:positionH>
                <wp:positionV relativeFrom="paragraph">
                  <wp:posOffset>68143</wp:posOffset>
                </wp:positionV>
                <wp:extent cx="1813810" cy="1274163"/>
                <wp:effectExtent l="0" t="0" r="2540" b="275590"/>
                <wp:wrapNone/>
                <wp:docPr id="410261960" name="Rectangular Callout 3"/>
                <wp:cNvGraphicFramePr/>
                <a:graphic xmlns:a="http://schemas.openxmlformats.org/drawingml/2006/main">
                  <a:graphicData uri="http://schemas.microsoft.com/office/word/2010/wordprocessingShape">
                    <wps:wsp>
                      <wps:cNvSpPr/>
                      <wps:spPr>
                        <a:xfrm>
                          <a:off x="0" y="0"/>
                          <a:ext cx="1813810" cy="1274163"/>
                        </a:xfrm>
                        <a:prstGeom prst="wedgeRectCallout">
                          <a:avLst>
                            <a:gd name="adj1" fmla="val 33688"/>
                            <a:gd name="adj2" fmla="val 71685"/>
                          </a:avLst>
                        </a:prstGeom>
                        <a:solidFill>
                          <a:srgbClr val="B000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19993E" w14:textId="79F9B665" w:rsidR="00E2710C" w:rsidRPr="00E2710C" w:rsidRDefault="00E2710C" w:rsidP="00E2710C">
                            <w:pPr>
                              <w:jc w:val="center"/>
                              <w:rPr>
                                <w:rFonts w:ascii="Arial" w:hAnsi="Arial" w:cs="Arial"/>
                                <w:b/>
                                <w:bCs/>
                              </w:rPr>
                            </w:pPr>
                            <w:r w:rsidRPr="00E2710C">
                              <w:rPr>
                                <w:rFonts w:ascii="Arial" w:hAnsi="Arial" w:cs="Arial"/>
                                <w:b/>
                                <w:bCs/>
                              </w:rPr>
                              <w:t xml:space="preserve">“The cost of home care services is expensive,”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C4CB" id="_x0000_s1055" type="#_x0000_t61" style="position:absolute;margin-left:232.6pt;margin-top:5.35pt;width:142.8pt;height:100.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" adj="18077,26284" fillcolor="#b0008e" stroked="f" strokeweight="1pt">
                <v:textbox>
                  <w:txbxContent>
                    <w:p w14:paraId="5819993E" w14:textId="79F9B665" w:rsidR="00E2710C" w:rsidRPr="00E2710C" w:rsidRDefault="00E2710C" w:rsidP="00E2710C">
                      <w:pPr>
                        <w:jc w:val="center"/>
                        <w:rPr>
                          <w:rFonts w:ascii="Arial" w:hAnsi="Arial" w:cs="Arial"/>
                          <w:b/>
                          <w:bCs/>
                        </w:rPr>
                      </w:pPr>
                      <w:r w:rsidRPr="00E2710C">
                        <w:rPr>
                          <w:rFonts w:ascii="Arial" w:hAnsi="Arial" w:cs="Arial"/>
                          <w:b/>
                          <w:bCs/>
                        </w:rPr>
                        <w:t xml:space="preserve">“The cost of home care services is expensive,” </w:t>
                      </w:r>
                    </w:p>
                  </w:txbxContent>
                </v:textbox>
              </v:shape>
            </w:pict>
          </mc:Fallback>
        </mc:AlternateContent>
      </w:r>
    </w:p>
    <w:p w14:paraId="083E67DD" w14:textId="77777777" w:rsidR="00E2710C" w:rsidRDefault="00E2710C" w:rsidP="00CB4127">
      <w:pPr>
        <w:rPr>
          <w:rFonts w:ascii="Arial" w:hAnsi="Arial" w:cs="Arial"/>
          <w:color w:val="404040" w:themeColor="text1" w:themeTint="BF"/>
        </w:rPr>
      </w:pPr>
    </w:p>
    <w:p w14:paraId="2BC217CE" w14:textId="77777777" w:rsidR="00E2710C" w:rsidRDefault="00E2710C" w:rsidP="00CB4127">
      <w:pPr>
        <w:rPr>
          <w:rFonts w:ascii="Arial" w:hAnsi="Arial" w:cs="Arial"/>
          <w:color w:val="404040" w:themeColor="text1" w:themeTint="BF"/>
        </w:rPr>
      </w:pPr>
    </w:p>
    <w:p w14:paraId="7AD33EFA" w14:textId="77777777" w:rsidR="00761571" w:rsidRPr="00CB4127" w:rsidRDefault="00761571" w:rsidP="00CB4127">
      <w:pPr>
        <w:rPr>
          <w:rFonts w:ascii="Arial" w:hAnsi="Arial" w:cs="Arial"/>
          <w:color w:val="404040" w:themeColor="text1" w:themeTint="BF"/>
        </w:rPr>
      </w:pPr>
    </w:p>
    <w:p w14:paraId="09457E02" w14:textId="77777777" w:rsidR="00E2710C" w:rsidRDefault="00E2710C" w:rsidP="00CB4127">
      <w:pPr>
        <w:rPr>
          <w:rFonts w:ascii="Arial" w:hAnsi="Arial" w:cs="Arial"/>
          <w:color w:val="404040" w:themeColor="text1" w:themeTint="BF"/>
        </w:rPr>
      </w:pPr>
    </w:p>
    <w:p w14:paraId="7CFA948A" w14:textId="77777777" w:rsidR="00E2710C" w:rsidRDefault="00E2710C" w:rsidP="00CB4127">
      <w:pPr>
        <w:rPr>
          <w:rFonts w:ascii="Arial" w:hAnsi="Arial" w:cs="Arial"/>
          <w:color w:val="404040" w:themeColor="text1" w:themeTint="BF"/>
        </w:rPr>
      </w:pPr>
    </w:p>
    <w:p w14:paraId="06996255" w14:textId="77777777" w:rsidR="00E2710C" w:rsidRDefault="00E2710C" w:rsidP="00CB4127">
      <w:pPr>
        <w:rPr>
          <w:rFonts w:ascii="Arial" w:hAnsi="Arial" w:cs="Arial"/>
          <w:color w:val="404040" w:themeColor="text1" w:themeTint="BF"/>
        </w:rPr>
      </w:pPr>
    </w:p>
    <w:p w14:paraId="736F358D" w14:textId="77777777" w:rsidR="00E2710C" w:rsidRDefault="00E2710C" w:rsidP="00CB4127">
      <w:pPr>
        <w:rPr>
          <w:rFonts w:ascii="Arial" w:hAnsi="Arial" w:cs="Arial"/>
          <w:color w:val="404040" w:themeColor="text1" w:themeTint="BF"/>
        </w:rPr>
      </w:pPr>
    </w:p>
    <w:p w14:paraId="21441A34" w14:textId="77777777" w:rsidR="00761571" w:rsidRDefault="00761571" w:rsidP="00CB4127">
      <w:pPr>
        <w:rPr>
          <w:rFonts w:ascii="Arial" w:hAnsi="Arial" w:cs="Arial"/>
          <w:color w:val="404040" w:themeColor="text1" w:themeTint="BF"/>
        </w:rPr>
      </w:pPr>
    </w:p>
    <w:p w14:paraId="7B72B7E5" w14:textId="77777777" w:rsidR="004C3ECA" w:rsidRPr="00CB4127" w:rsidRDefault="004C3ECA" w:rsidP="00CB4127">
      <w:pPr>
        <w:rPr>
          <w:rFonts w:ascii="Arial" w:hAnsi="Arial" w:cs="Arial"/>
          <w:color w:val="404040" w:themeColor="text1" w:themeTint="BF"/>
        </w:rPr>
      </w:pPr>
    </w:p>
    <w:p w14:paraId="4B469127" w14:textId="77777777" w:rsidR="00761571" w:rsidRPr="00CB4127" w:rsidRDefault="00761571" w:rsidP="00CB4127">
      <w:pPr>
        <w:rPr>
          <w:rFonts w:ascii="Arial" w:hAnsi="Arial" w:cs="Arial"/>
          <w:color w:val="404040" w:themeColor="text1" w:themeTint="BF"/>
        </w:rPr>
      </w:pPr>
    </w:p>
    <w:p w14:paraId="263095A9" w14:textId="66CF0C1C"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Some said they rely on </w:t>
      </w:r>
      <w:r w:rsidR="008D0FEF">
        <w:rPr>
          <w:rFonts w:ascii="Arial" w:hAnsi="Arial" w:cs="Arial"/>
          <w:color w:val="404040" w:themeColor="text1" w:themeTint="BF"/>
        </w:rPr>
        <w:t>Direct Payments</w:t>
      </w:r>
      <w:r w:rsidRPr="00CB4127">
        <w:rPr>
          <w:rFonts w:ascii="Arial" w:hAnsi="Arial" w:cs="Arial"/>
          <w:color w:val="404040" w:themeColor="text1" w:themeTint="BF"/>
        </w:rPr>
        <w:t xml:space="preserve"> to stay independent and manage their own support. Others said they feel left out of funding decisions or confused by the process, especially when changes are made without clear communication.</w:t>
      </w:r>
    </w:p>
    <w:p w14:paraId="18F80A11" w14:textId="77777777" w:rsidR="00761571" w:rsidRDefault="00761571" w:rsidP="00CB4127">
      <w:pPr>
        <w:rPr>
          <w:rFonts w:ascii="Arial" w:hAnsi="Arial" w:cs="Arial"/>
          <w:color w:val="404040" w:themeColor="text1" w:themeTint="BF"/>
        </w:rPr>
      </w:pPr>
    </w:p>
    <w:p w14:paraId="30EA29AB" w14:textId="032D8D57" w:rsidR="00CB4127" w:rsidRPr="00CB4127" w:rsidRDefault="008D0FEF" w:rsidP="00CB4127">
      <w:pPr>
        <w:rPr>
          <w:rFonts w:ascii="Arial" w:hAnsi="Arial" w:cs="Arial"/>
          <w:color w:val="404040" w:themeColor="text1" w:themeTint="BF"/>
        </w:rPr>
      </w:pPr>
      <w:r>
        <w:rPr>
          <w:rFonts w:ascii="Arial" w:hAnsi="Arial" w:cs="Arial"/>
          <w:color w:val="404040" w:themeColor="text1" w:themeTint="BF"/>
        </w:rPr>
        <w:t>Direct Payments</w:t>
      </w:r>
      <w:r w:rsidR="00CB4127" w:rsidRPr="00CB4127">
        <w:rPr>
          <w:rFonts w:ascii="Arial" w:hAnsi="Arial" w:cs="Arial"/>
          <w:color w:val="404040" w:themeColor="text1" w:themeTint="BF"/>
        </w:rPr>
        <w:t xml:space="preserve"> and carers’ budgets are valued when they work well, but high costs, financial strain, and confusion about eligibility and funding are widespread. </w:t>
      </w:r>
    </w:p>
    <w:p w14:paraId="643F88EC" w14:textId="77777777" w:rsidR="00761571" w:rsidRDefault="00761571" w:rsidP="00CB4127">
      <w:pPr>
        <w:rPr>
          <w:rFonts w:ascii="Arial" w:hAnsi="Arial" w:cs="Arial"/>
          <w:i/>
          <w:iCs/>
          <w:color w:val="404040" w:themeColor="text1" w:themeTint="BF"/>
        </w:rPr>
      </w:pPr>
    </w:p>
    <w:p w14:paraId="224D6495" w14:textId="17AABCF0" w:rsidR="00CB4127" w:rsidRPr="00CB4127" w:rsidRDefault="00CB4127" w:rsidP="00CB4127">
      <w:pPr>
        <w:rPr>
          <w:rFonts w:ascii="Arial" w:hAnsi="Arial" w:cs="Arial"/>
          <w:color w:val="404040" w:themeColor="text1" w:themeTint="BF"/>
        </w:rPr>
      </w:pPr>
      <w:r w:rsidRPr="00CB4127">
        <w:rPr>
          <w:rFonts w:ascii="Arial" w:hAnsi="Arial" w:cs="Arial"/>
          <w:i/>
          <w:iCs/>
          <w:color w:val="404040" w:themeColor="text1" w:themeTint="BF"/>
        </w:rPr>
        <w:t xml:space="preserve">“Personal contribution to </w:t>
      </w:r>
      <w:r w:rsidR="008D0FEF">
        <w:rPr>
          <w:rFonts w:ascii="Arial" w:hAnsi="Arial" w:cs="Arial"/>
          <w:i/>
          <w:iCs/>
          <w:color w:val="404040" w:themeColor="text1" w:themeTint="BF"/>
        </w:rPr>
        <w:t>Direct Payments</w:t>
      </w:r>
      <w:r w:rsidRPr="00CB4127">
        <w:rPr>
          <w:rFonts w:ascii="Arial" w:hAnsi="Arial" w:cs="Arial"/>
          <w:i/>
          <w:iCs/>
          <w:color w:val="404040" w:themeColor="text1" w:themeTint="BF"/>
        </w:rPr>
        <w:t xml:space="preserve"> is expensive,”</w:t>
      </w:r>
      <w:r w:rsidRPr="00CB4127">
        <w:rPr>
          <w:rFonts w:ascii="Arial" w:hAnsi="Arial" w:cs="Arial"/>
          <w:color w:val="404040" w:themeColor="text1" w:themeTint="BF"/>
        </w:rPr>
        <w:t xml:space="preserve"> and </w:t>
      </w:r>
      <w:r w:rsidRPr="00CB4127">
        <w:rPr>
          <w:rFonts w:ascii="Arial" w:hAnsi="Arial" w:cs="Arial"/>
          <w:i/>
          <w:iCs/>
          <w:color w:val="404040" w:themeColor="text1" w:themeTint="BF"/>
        </w:rPr>
        <w:t>“Self-funders find it hard to find a provider of support or don’t know where to look,”</w:t>
      </w:r>
      <w:r w:rsidRPr="00CB4127">
        <w:rPr>
          <w:rFonts w:ascii="Arial" w:hAnsi="Arial" w:cs="Arial"/>
          <w:color w:val="404040" w:themeColor="text1" w:themeTint="BF"/>
        </w:rPr>
        <w:t xml:space="preserve"> were common complaints.</w:t>
      </w:r>
    </w:p>
    <w:p w14:paraId="3CFD2F54" w14:textId="77777777" w:rsidR="00761571" w:rsidRDefault="00761571" w:rsidP="00CB4127">
      <w:pPr>
        <w:rPr>
          <w:rFonts w:ascii="Arial" w:hAnsi="Arial" w:cs="Arial"/>
          <w:color w:val="404040" w:themeColor="text1" w:themeTint="BF"/>
        </w:rPr>
      </w:pPr>
    </w:p>
    <w:p w14:paraId="0E186B58" w14:textId="7474B97F"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There is a desire for clearer guidance on costs, more flexible funding, and parity for self-funders and carers. </w:t>
      </w:r>
      <w:r w:rsidRPr="00CB4127">
        <w:rPr>
          <w:rFonts w:ascii="Arial" w:hAnsi="Arial" w:cs="Arial"/>
          <w:i/>
          <w:iCs/>
          <w:color w:val="404040" w:themeColor="text1" w:themeTint="BF"/>
        </w:rPr>
        <w:t>“Equal treatment for self-funders; clear money guidance; more support for carers,”</w:t>
      </w:r>
      <w:r w:rsidRPr="00CB4127">
        <w:rPr>
          <w:rFonts w:ascii="Arial" w:hAnsi="Arial" w:cs="Arial"/>
          <w:color w:val="404040" w:themeColor="text1" w:themeTint="BF"/>
        </w:rPr>
        <w:t xml:space="preserve"> were among the future aspirations.</w:t>
      </w:r>
    </w:p>
    <w:bookmarkEnd w:id="8"/>
    <w:p w14:paraId="186C97A2" w14:textId="77777777" w:rsidR="00761571" w:rsidRDefault="00761571" w:rsidP="00CB4127">
      <w:pPr>
        <w:rPr>
          <w:rFonts w:ascii="Arial" w:hAnsi="Arial" w:cs="Arial"/>
          <w:color w:val="404040" w:themeColor="text1" w:themeTint="BF"/>
        </w:rPr>
      </w:pPr>
    </w:p>
    <w:p w14:paraId="59DABFD2" w14:textId="580D7C76" w:rsidR="00CB4127" w:rsidRPr="00CB4127" w:rsidRDefault="00CB4127" w:rsidP="00CB4127">
      <w:pPr>
        <w:rPr>
          <w:rFonts w:ascii="Arial" w:hAnsi="Arial" w:cs="Arial"/>
          <w:color w:val="404040" w:themeColor="text1" w:themeTint="BF"/>
        </w:rPr>
      </w:pPr>
      <w:r w:rsidRPr="00CB4127">
        <w:rPr>
          <w:rFonts w:ascii="Arial" w:hAnsi="Arial" w:cs="Arial"/>
          <w:color w:val="404040" w:themeColor="text1" w:themeTint="BF"/>
        </w:rPr>
        <w:t xml:space="preserve">Greater transparency around eligibility and why some people might pay for equipment and others don’t was also a repeated sentiment. </w:t>
      </w:r>
    </w:p>
    <w:p w14:paraId="792DEC0A" w14:textId="77777777" w:rsidR="009F72F1" w:rsidRDefault="009F72F1" w:rsidP="009F72F1">
      <w:pPr>
        <w:rPr>
          <w:rFonts w:ascii="Arial" w:hAnsi="Arial" w:cs="Arial"/>
          <w:b/>
          <w:bCs/>
          <w:color w:val="A93A80"/>
        </w:rPr>
      </w:pPr>
    </w:p>
    <w:p w14:paraId="71C54696" w14:textId="77777777" w:rsidR="009F72F1" w:rsidRDefault="009F72F1" w:rsidP="009F72F1">
      <w:pPr>
        <w:rPr>
          <w:rFonts w:ascii="Arial" w:hAnsi="Arial" w:cs="Arial"/>
          <w:b/>
          <w:bCs/>
          <w:color w:val="A93A80"/>
        </w:rPr>
      </w:pPr>
    </w:p>
    <w:p w14:paraId="5288C031" w14:textId="77777777" w:rsidR="00A744CA" w:rsidRDefault="00A744CA" w:rsidP="009F72F1">
      <w:pPr>
        <w:rPr>
          <w:rFonts w:ascii="Arial" w:hAnsi="Arial" w:cs="Arial"/>
          <w:b/>
          <w:bCs/>
          <w:color w:val="A93A80"/>
        </w:rPr>
      </w:pPr>
    </w:p>
    <w:p w14:paraId="76A8D22D" w14:textId="77777777" w:rsidR="00A744CA" w:rsidRDefault="00A744CA" w:rsidP="009F72F1">
      <w:pPr>
        <w:rPr>
          <w:rFonts w:ascii="Arial" w:hAnsi="Arial" w:cs="Arial"/>
          <w:b/>
          <w:bCs/>
          <w:color w:val="A93A80"/>
        </w:rPr>
      </w:pPr>
    </w:p>
    <w:p w14:paraId="13826371" w14:textId="77777777" w:rsidR="00A744CA" w:rsidRDefault="00A744CA" w:rsidP="009F72F1">
      <w:pPr>
        <w:rPr>
          <w:rFonts w:ascii="Arial" w:hAnsi="Arial" w:cs="Arial"/>
          <w:b/>
          <w:bCs/>
          <w:color w:val="A93A80"/>
        </w:rPr>
      </w:pPr>
    </w:p>
    <w:p w14:paraId="4EAF2776" w14:textId="77777777" w:rsidR="00A744CA" w:rsidRDefault="00A744CA" w:rsidP="009F72F1">
      <w:pPr>
        <w:rPr>
          <w:rFonts w:ascii="Arial" w:hAnsi="Arial" w:cs="Arial"/>
          <w:b/>
          <w:bCs/>
          <w:color w:val="A93A80"/>
        </w:rPr>
      </w:pPr>
    </w:p>
    <w:p w14:paraId="5758C62A" w14:textId="77777777" w:rsidR="00A744CA" w:rsidRDefault="00A744CA" w:rsidP="009F72F1">
      <w:pPr>
        <w:rPr>
          <w:rFonts w:ascii="Arial" w:hAnsi="Arial" w:cs="Arial"/>
          <w:b/>
          <w:bCs/>
          <w:color w:val="A93A80"/>
        </w:rPr>
      </w:pPr>
    </w:p>
    <w:p w14:paraId="2BBAF829" w14:textId="77777777" w:rsidR="00A744CA" w:rsidRDefault="00A744CA" w:rsidP="009F72F1">
      <w:pPr>
        <w:rPr>
          <w:rFonts w:ascii="Arial" w:hAnsi="Arial" w:cs="Arial"/>
          <w:b/>
          <w:bCs/>
          <w:color w:val="A93A80"/>
        </w:rPr>
      </w:pPr>
    </w:p>
    <w:p w14:paraId="3831CFD2" w14:textId="039D2C8B" w:rsidR="009F72F1" w:rsidRPr="00AF1147" w:rsidRDefault="00E2710C" w:rsidP="009F72F1">
      <w:pPr>
        <w:pBdr>
          <w:top w:val="single" w:sz="48" w:space="1" w:color="B0008E"/>
          <w:left w:val="single" w:sz="48" w:space="4" w:color="B0008E"/>
          <w:bottom w:val="single" w:sz="48" w:space="1" w:color="B0008E"/>
          <w:right w:val="single" w:sz="48" w:space="4" w:color="B0008E"/>
        </w:pBdr>
        <w:shd w:val="clear" w:color="auto" w:fill="B0008E"/>
        <w:rPr>
          <w:rFonts w:ascii="Arial" w:hAnsi="Arial" w:cs="Arial"/>
          <w:b/>
          <w:bCs/>
          <w:color w:val="FFFFFF" w:themeColor="background1"/>
          <w:sz w:val="28"/>
          <w:szCs w:val="28"/>
        </w:rPr>
      </w:pPr>
      <w:r>
        <w:rPr>
          <w:rFonts w:ascii="Arial" w:hAnsi="Arial" w:cs="Arial"/>
          <w:b/>
          <w:bCs/>
          <w:color w:val="FFFFFF" w:themeColor="background1"/>
          <w:sz w:val="28"/>
          <w:szCs w:val="28"/>
        </w:rPr>
        <w:t>What carers said</w:t>
      </w:r>
    </w:p>
    <w:p w14:paraId="69FE7158" w14:textId="77777777" w:rsidR="009F72F1" w:rsidRDefault="009F72F1" w:rsidP="009F72F1">
      <w:pPr>
        <w:rPr>
          <w:rFonts w:ascii="Arial" w:hAnsi="Arial" w:cs="Arial"/>
          <w:b/>
          <w:bCs/>
          <w:color w:val="A93A80"/>
        </w:rPr>
      </w:pPr>
    </w:p>
    <w:p w14:paraId="30E07B4B" w14:textId="77777777" w:rsidR="00E2710C" w:rsidRDefault="00E2710C" w:rsidP="00E2710C">
      <w:pPr>
        <w:rPr>
          <w:rFonts w:ascii="Arial" w:hAnsi="Arial" w:cs="Arial"/>
          <w:b/>
          <w:bCs/>
          <w:color w:val="404040" w:themeColor="text1" w:themeTint="BF"/>
        </w:rPr>
      </w:pPr>
      <w:r w:rsidRPr="00E2710C">
        <w:rPr>
          <w:rFonts w:ascii="Arial" w:hAnsi="Arial" w:cs="Arial"/>
          <w:b/>
          <w:bCs/>
          <w:color w:val="404040" w:themeColor="text1" w:themeTint="BF"/>
        </w:rPr>
        <w:lastRenderedPageBreak/>
        <w:t xml:space="preserve">General </w:t>
      </w:r>
    </w:p>
    <w:p w14:paraId="003DCB80" w14:textId="77777777" w:rsidR="00E2710C" w:rsidRPr="00E2710C" w:rsidRDefault="00E2710C" w:rsidP="00E2710C">
      <w:pPr>
        <w:rPr>
          <w:rFonts w:ascii="Arial" w:hAnsi="Arial" w:cs="Arial"/>
          <w:b/>
          <w:bCs/>
          <w:color w:val="404040" w:themeColor="text1" w:themeTint="BF"/>
        </w:rPr>
      </w:pPr>
    </w:p>
    <w:p w14:paraId="08B2954B" w14:textId="77777777" w:rsidR="004C3ECA"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Since 2023, Nottinghamshire has focused on delivering the All-Age Carers Strategy through a series of co-produced initiatives aimed at improving support for unpaid carers. </w:t>
      </w:r>
    </w:p>
    <w:p w14:paraId="56EF40AC" w14:textId="77777777" w:rsidR="004C3ECA" w:rsidRDefault="004C3ECA" w:rsidP="00E2710C">
      <w:pPr>
        <w:rPr>
          <w:rFonts w:ascii="Arial" w:hAnsi="Arial" w:cs="Arial"/>
          <w:color w:val="404040" w:themeColor="text1" w:themeTint="BF"/>
        </w:rPr>
      </w:pPr>
    </w:p>
    <w:p w14:paraId="3E6273A3" w14:textId="77777777" w:rsidR="004C3ECA" w:rsidRDefault="004C3ECA" w:rsidP="00E2710C">
      <w:pPr>
        <w:rPr>
          <w:rFonts w:ascii="Arial" w:hAnsi="Arial" w:cs="Arial"/>
          <w:color w:val="404040" w:themeColor="text1" w:themeTint="BF"/>
        </w:rPr>
      </w:pPr>
    </w:p>
    <w:p w14:paraId="2EE6C616" w14:textId="626100A4"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Key priorities have included:</w:t>
      </w:r>
    </w:p>
    <w:p w14:paraId="664A0BA9" w14:textId="77777777" w:rsidR="00E2710C" w:rsidRPr="00E2710C" w:rsidRDefault="00E2710C" w:rsidP="00E2710C">
      <w:pPr>
        <w:rPr>
          <w:rFonts w:ascii="Arial" w:hAnsi="Arial" w:cs="Arial"/>
          <w:color w:val="404040" w:themeColor="text1" w:themeTint="BF"/>
        </w:rPr>
      </w:pPr>
    </w:p>
    <w:p w14:paraId="41AE5226" w14:textId="77777777" w:rsidR="00E2710C" w:rsidRPr="00E2710C" w:rsidRDefault="00E2710C" w:rsidP="00E2710C">
      <w:pPr>
        <w:numPr>
          <w:ilvl w:val="0"/>
          <w:numId w:val="27"/>
        </w:numPr>
        <w:rPr>
          <w:rFonts w:ascii="Arial" w:hAnsi="Arial" w:cs="Arial"/>
          <w:color w:val="404040" w:themeColor="text1" w:themeTint="BF"/>
        </w:rPr>
      </w:pPr>
      <w:r w:rsidRPr="00E2710C">
        <w:rPr>
          <w:rFonts w:ascii="Arial" w:hAnsi="Arial" w:cs="Arial"/>
          <w:color w:val="404040" w:themeColor="text1" w:themeTint="BF"/>
        </w:rPr>
        <w:t xml:space="preserve">Redesigning and retendering carers support services </w:t>
      </w:r>
    </w:p>
    <w:p w14:paraId="57924A07" w14:textId="77777777" w:rsidR="00E2710C" w:rsidRPr="00E2710C" w:rsidRDefault="00E2710C" w:rsidP="00E2710C">
      <w:pPr>
        <w:numPr>
          <w:ilvl w:val="0"/>
          <w:numId w:val="27"/>
        </w:numPr>
        <w:rPr>
          <w:rFonts w:ascii="Arial" w:hAnsi="Arial" w:cs="Arial"/>
          <w:color w:val="404040" w:themeColor="text1" w:themeTint="BF"/>
        </w:rPr>
      </w:pPr>
      <w:r w:rsidRPr="00E2710C">
        <w:rPr>
          <w:rFonts w:ascii="Arial" w:hAnsi="Arial" w:cs="Arial"/>
          <w:color w:val="404040" w:themeColor="text1" w:themeTint="BF"/>
        </w:rPr>
        <w:t>Enhancing access to short breaks and respite care</w:t>
      </w:r>
    </w:p>
    <w:p w14:paraId="222EE0A9" w14:textId="77777777" w:rsidR="00E2710C" w:rsidRPr="00E2710C" w:rsidRDefault="00E2710C" w:rsidP="00E2710C">
      <w:pPr>
        <w:numPr>
          <w:ilvl w:val="0"/>
          <w:numId w:val="27"/>
        </w:numPr>
        <w:rPr>
          <w:rFonts w:ascii="Arial" w:hAnsi="Arial" w:cs="Arial"/>
          <w:color w:val="404040" w:themeColor="text1" w:themeTint="BF"/>
        </w:rPr>
      </w:pPr>
      <w:r w:rsidRPr="00E2710C">
        <w:rPr>
          <w:rFonts w:ascii="Arial" w:hAnsi="Arial" w:cs="Arial"/>
          <w:color w:val="404040" w:themeColor="text1" w:themeTint="BF"/>
        </w:rPr>
        <w:t xml:space="preserve">Expanding early intervention via the Carers Hub </w:t>
      </w:r>
    </w:p>
    <w:p w14:paraId="7B6D7F5E" w14:textId="77777777" w:rsidR="00E2710C" w:rsidRPr="00E2710C" w:rsidRDefault="00E2710C" w:rsidP="00E2710C">
      <w:pPr>
        <w:numPr>
          <w:ilvl w:val="0"/>
          <w:numId w:val="27"/>
        </w:numPr>
        <w:rPr>
          <w:rFonts w:ascii="Arial" w:hAnsi="Arial" w:cs="Arial"/>
          <w:color w:val="404040" w:themeColor="text1" w:themeTint="BF"/>
        </w:rPr>
      </w:pPr>
      <w:r w:rsidRPr="00E2710C">
        <w:rPr>
          <w:rFonts w:ascii="Arial" w:hAnsi="Arial" w:cs="Arial"/>
          <w:color w:val="404040" w:themeColor="text1" w:themeTint="BF"/>
        </w:rPr>
        <w:t>Supporting carers’ health and wellbeing</w:t>
      </w:r>
    </w:p>
    <w:p w14:paraId="32BC4065" w14:textId="77777777" w:rsidR="00E2710C" w:rsidRPr="00E2710C" w:rsidRDefault="00E2710C" w:rsidP="00E2710C">
      <w:pPr>
        <w:numPr>
          <w:ilvl w:val="0"/>
          <w:numId w:val="27"/>
        </w:numPr>
        <w:rPr>
          <w:rFonts w:ascii="Arial" w:hAnsi="Arial" w:cs="Arial"/>
          <w:color w:val="404040" w:themeColor="text1" w:themeTint="BF"/>
        </w:rPr>
      </w:pPr>
      <w:r w:rsidRPr="00E2710C">
        <w:rPr>
          <w:rFonts w:ascii="Arial" w:hAnsi="Arial" w:cs="Arial"/>
          <w:color w:val="404040" w:themeColor="text1" w:themeTint="BF"/>
        </w:rPr>
        <w:t xml:space="preserve">Improving identification &amp; support of all carers </w:t>
      </w:r>
    </w:p>
    <w:p w14:paraId="7AFF3748" w14:textId="77777777" w:rsidR="00E2710C" w:rsidRPr="00E2710C" w:rsidRDefault="00E2710C" w:rsidP="00E2710C">
      <w:pPr>
        <w:numPr>
          <w:ilvl w:val="0"/>
          <w:numId w:val="27"/>
        </w:numPr>
        <w:rPr>
          <w:rFonts w:ascii="Arial" w:hAnsi="Arial" w:cs="Arial"/>
          <w:color w:val="404040" w:themeColor="text1" w:themeTint="BF"/>
        </w:rPr>
      </w:pPr>
      <w:r w:rsidRPr="00E2710C">
        <w:rPr>
          <w:rFonts w:ascii="Arial" w:hAnsi="Arial" w:cs="Arial"/>
          <w:color w:val="404040" w:themeColor="text1" w:themeTint="BF"/>
        </w:rPr>
        <w:t xml:space="preserve">Strengthening support for young carers </w:t>
      </w:r>
    </w:p>
    <w:p w14:paraId="2BF8C822" w14:textId="77777777" w:rsidR="00E2710C" w:rsidRPr="00E2710C" w:rsidRDefault="00E2710C" w:rsidP="00E2710C">
      <w:pPr>
        <w:numPr>
          <w:ilvl w:val="0"/>
          <w:numId w:val="27"/>
        </w:numPr>
        <w:rPr>
          <w:rFonts w:ascii="Arial" w:hAnsi="Arial" w:cs="Arial"/>
          <w:color w:val="404040" w:themeColor="text1" w:themeTint="BF"/>
        </w:rPr>
      </w:pPr>
      <w:r w:rsidRPr="00E2710C">
        <w:rPr>
          <w:rFonts w:ascii="Arial" w:hAnsi="Arial" w:cs="Arial"/>
          <w:color w:val="404040" w:themeColor="text1" w:themeTint="BF"/>
        </w:rPr>
        <w:t>Using technology to reduce carer stress and prevent breakdown</w:t>
      </w:r>
    </w:p>
    <w:p w14:paraId="02228750" w14:textId="745436B7" w:rsidR="00E2710C" w:rsidRPr="00E2710C" w:rsidRDefault="00E2710C" w:rsidP="00E2710C">
      <w:pPr>
        <w:numPr>
          <w:ilvl w:val="0"/>
          <w:numId w:val="27"/>
        </w:numPr>
        <w:rPr>
          <w:rFonts w:ascii="Arial" w:hAnsi="Arial" w:cs="Arial"/>
          <w:color w:val="404040" w:themeColor="text1" w:themeTint="BF"/>
        </w:rPr>
      </w:pPr>
      <w:r w:rsidRPr="00E2710C">
        <w:rPr>
          <w:rFonts w:ascii="Arial" w:hAnsi="Arial" w:cs="Arial"/>
          <w:color w:val="404040" w:themeColor="text1" w:themeTint="BF"/>
        </w:rPr>
        <w:t>Ensuring inclusion and equity</w:t>
      </w:r>
    </w:p>
    <w:p w14:paraId="01ADBC11" w14:textId="77777777" w:rsidR="00E2710C" w:rsidRPr="00E2710C" w:rsidRDefault="00E2710C" w:rsidP="00E2710C">
      <w:pPr>
        <w:rPr>
          <w:rFonts w:ascii="Arial" w:hAnsi="Arial" w:cs="Arial"/>
          <w:color w:val="404040" w:themeColor="text1" w:themeTint="BF"/>
        </w:rPr>
      </w:pPr>
    </w:p>
    <w:p w14:paraId="01148DE8" w14:textId="06995BFF"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Carers’ voices were strong throughout the surveys, conversations, and meetings. Their main hopes include sustaining health, maintaining employment, and having time for personal wellbeing. The overarching concern is that the system should not break those who care. Carers express a deep commitment to ensuring that the person they care for lives with dignity, safety, and fulfilment.</w:t>
      </w:r>
    </w:p>
    <w:p w14:paraId="0C94AA76" w14:textId="77777777" w:rsidR="00E2710C" w:rsidRPr="00E2710C" w:rsidRDefault="00E2710C" w:rsidP="00E2710C">
      <w:pPr>
        <w:rPr>
          <w:rFonts w:ascii="Arial" w:hAnsi="Arial" w:cs="Arial"/>
          <w:color w:val="404040" w:themeColor="text1" w:themeTint="BF"/>
        </w:rPr>
      </w:pPr>
    </w:p>
    <w:p w14:paraId="3E5C3105" w14:textId="789EFE94"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Experiences with social care support are mixed across all services and support. Some carers have experienced flexible, empathetic, and tailored support—particularly from Carers Hub, social workers, and family—while others have express</w:t>
      </w:r>
      <w:r w:rsidR="008D0FEF">
        <w:rPr>
          <w:rFonts w:ascii="Arial" w:hAnsi="Arial" w:cs="Arial"/>
          <w:color w:val="404040" w:themeColor="text1" w:themeTint="BF"/>
        </w:rPr>
        <w:t>ed</w:t>
      </w:r>
      <w:r w:rsidRPr="00E2710C">
        <w:rPr>
          <w:rFonts w:ascii="Arial" w:hAnsi="Arial" w:cs="Arial"/>
          <w:color w:val="404040" w:themeColor="text1" w:themeTint="BF"/>
        </w:rPr>
        <w:t xml:space="preserve"> frustration with delays, lack of coordination, and inflexible services. Communication difficulties and limited access to relevant information are common themes. </w:t>
      </w:r>
    </w:p>
    <w:p w14:paraId="71D17541" w14:textId="77777777" w:rsidR="00E2710C" w:rsidRPr="00E2710C" w:rsidRDefault="00E2710C" w:rsidP="00E2710C">
      <w:pPr>
        <w:rPr>
          <w:rFonts w:ascii="Arial" w:hAnsi="Arial" w:cs="Arial"/>
          <w:color w:val="404040" w:themeColor="text1" w:themeTint="BF"/>
        </w:rPr>
      </w:pPr>
    </w:p>
    <w:p w14:paraId="0B8C377A" w14:textId="77777777"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Inconsistent, under-resourced support—often due to staffing shortages or rigid eligibility criteria—leaves many carers feeling excluded and uncertain. Many families take on complex caring responsibilities without training or adequate guidance, often filling gaps left by overstretched services.</w:t>
      </w:r>
    </w:p>
    <w:p w14:paraId="1D38F659" w14:textId="77777777" w:rsidR="00E2710C" w:rsidRPr="00E2710C" w:rsidRDefault="00E2710C" w:rsidP="00E2710C">
      <w:pPr>
        <w:rPr>
          <w:rFonts w:ascii="Arial" w:hAnsi="Arial" w:cs="Arial"/>
          <w:color w:val="404040" w:themeColor="text1" w:themeTint="BF"/>
        </w:rPr>
      </w:pPr>
    </w:p>
    <w:p w14:paraId="2D4F828F" w14:textId="77777777"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Feedback from carers and families highlights services can often be reactive rather than person-centred, with high staff turnover, inadequate training, and poor handover processes undermining continuity and confidence. These issues are particularly acute in dementia and autism care, where specialist knowledge is essential. Families report compensating for gaps left by under-resourced or ill-equipped services.</w:t>
      </w:r>
    </w:p>
    <w:p w14:paraId="5E5073B3" w14:textId="77777777" w:rsidR="00E2710C" w:rsidRPr="00E2710C" w:rsidRDefault="00E2710C" w:rsidP="00E2710C">
      <w:pPr>
        <w:rPr>
          <w:rFonts w:ascii="Arial" w:hAnsi="Arial" w:cs="Arial"/>
          <w:color w:val="404040" w:themeColor="text1" w:themeTint="BF"/>
        </w:rPr>
      </w:pPr>
    </w:p>
    <w:p w14:paraId="4F738C5E" w14:textId="77777777"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Despite these concerns, examples of good practice demonstrate that consistent, compassionate, and well-coordinated care can transform outcomes for families. There is a clear call for improvement through better training, greater consistency, and support that addresses both practical and emotional needs.</w:t>
      </w:r>
    </w:p>
    <w:p w14:paraId="0834470C" w14:textId="77777777" w:rsidR="004C3ECA" w:rsidRDefault="004C3ECA" w:rsidP="00E2710C">
      <w:pPr>
        <w:rPr>
          <w:rFonts w:ascii="Arial" w:hAnsi="Arial" w:cs="Arial"/>
          <w:color w:val="404040" w:themeColor="text1" w:themeTint="BF"/>
        </w:rPr>
      </w:pPr>
    </w:p>
    <w:p w14:paraId="1862E9AF" w14:textId="77777777" w:rsidR="004C3ECA" w:rsidRPr="00E2710C" w:rsidRDefault="004C3ECA" w:rsidP="00E2710C">
      <w:pPr>
        <w:rPr>
          <w:rFonts w:ascii="Arial" w:hAnsi="Arial" w:cs="Arial"/>
          <w:color w:val="404040" w:themeColor="text1" w:themeTint="BF"/>
        </w:rPr>
      </w:pPr>
    </w:p>
    <w:p w14:paraId="3468613E" w14:textId="734F2233" w:rsidR="00E2710C" w:rsidRPr="00E2710C" w:rsidRDefault="00E2710C" w:rsidP="00E2710C">
      <w:pPr>
        <w:pStyle w:val="ListParagraph"/>
        <w:numPr>
          <w:ilvl w:val="1"/>
          <w:numId w:val="18"/>
        </w:numPr>
        <w:rPr>
          <w:rFonts w:ascii="Arial" w:hAnsi="Arial" w:cs="Arial"/>
          <w:b/>
          <w:bCs/>
          <w:color w:val="404040" w:themeColor="text1" w:themeTint="BF"/>
        </w:rPr>
      </w:pPr>
      <w:r w:rsidRPr="00E2710C">
        <w:rPr>
          <w:rFonts w:ascii="Arial" w:hAnsi="Arial" w:cs="Arial"/>
          <w:b/>
          <w:bCs/>
          <w:color w:val="404040" w:themeColor="text1" w:themeTint="BF"/>
        </w:rPr>
        <w:t xml:space="preserve">A </w:t>
      </w:r>
      <w:r>
        <w:rPr>
          <w:rFonts w:ascii="Arial" w:hAnsi="Arial" w:cs="Arial"/>
          <w:b/>
          <w:bCs/>
          <w:color w:val="404040" w:themeColor="text1" w:themeTint="BF"/>
        </w:rPr>
        <w:t>p</w:t>
      </w:r>
      <w:r w:rsidRPr="00E2710C">
        <w:rPr>
          <w:rFonts w:ascii="Arial" w:hAnsi="Arial" w:cs="Arial"/>
          <w:b/>
          <w:bCs/>
          <w:color w:val="404040" w:themeColor="text1" w:themeTint="BF"/>
        </w:rPr>
        <w:t xml:space="preserve">lace to </w:t>
      </w:r>
      <w:r>
        <w:rPr>
          <w:rFonts w:ascii="Arial" w:hAnsi="Arial" w:cs="Arial"/>
          <w:b/>
          <w:bCs/>
          <w:color w:val="404040" w:themeColor="text1" w:themeTint="BF"/>
        </w:rPr>
        <w:t>c</w:t>
      </w:r>
      <w:r w:rsidRPr="00E2710C">
        <w:rPr>
          <w:rFonts w:ascii="Arial" w:hAnsi="Arial" w:cs="Arial"/>
          <w:b/>
          <w:bCs/>
          <w:color w:val="404040" w:themeColor="text1" w:themeTint="BF"/>
        </w:rPr>
        <w:t xml:space="preserve">all </w:t>
      </w:r>
      <w:r>
        <w:rPr>
          <w:rFonts w:ascii="Arial" w:hAnsi="Arial" w:cs="Arial"/>
          <w:b/>
          <w:bCs/>
          <w:color w:val="404040" w:themeColor="text1" w:themeTint="BF"/>
        </w:rPr>
        <w:t>h</w:t>
      </w:r>
      <w:r w:rsidRPr="00E2710C">
        <w:rPr>
          <w:rFonts w:ascii="Arial" w:hAnsi="Arial" w:cs="Arial"/>
          <w:b/>
          <w:bCs/>
          <w:color w:val="404040" w:themeColor="text1" w:themeTint="BF"/>
        </w:rPr>
        <w:t>ome</w:t>
      </w:r>
      <w:r w:rsidRPr="00E2710C">
        <w:rPr>
          <w:rFonts w:ascii="Arial" w:hAnsi="Arial" w:cs="Arial"/>
          <w:color w:val="404040" w:themeColor="text1" w:themeTint="BF"/>
        </w:rPr>
        <w:t>.</w:t>
      </w:r>
    </w:p>
    <w:p w14:paraId="55617BEC" w14:textId="77777777" w:rsidR="00E2710C" w:rsidRPr="00E2710C" w:rsidRDefault="00E2710C" w:rsidP="00E2710C">
      <w:pPr>
        <w:rPr>
          <w:rFonts w:ascii="Arial" w:hAnsi="Arial" w:cs="Arial"/>
          <w:b/>
          <w:bCs/>
          <w:color w:val="404040" w:themeColor="text1" w:themeTint="BF"/>
        </w:rPr>
      </w:pPr>
    </w:p>
    <w:p w14:paraId="6E1C3691" w14:textId="454CC548" w:rsidR="00E2710C" w:rsidRDefault="00E2710C" w:rsidP="004C3ECA">
      <w:pPr>
        <w:rPr>
          <w:rFonts w:ascii="Arial" w:hAnsi="Arial" w:cs="Arial"/>
          <w:color w:val="000000" w:themeColor="text1"/>
        </w:rPr>
      </w:pPr>
      <w:r w:rsidRPr="00E2710C">
        <w:rPr>
          <w:rFonts w:ascii="Arial" w:hAnsi="Arial" w:cs="Arial"/>
          <w:color w:val="000000" w:themeColor="text1"/>
        </w:rPr>
        <w:lastRenderedPageBreak/>
        <w:t xml:space="preserve">Most carers said they have a place they call home (82% in survey) where they are free to live as they like. </w:t>
      </w:r>
    </w:p>
    <w:p w14:paraId="110EA1AB" w14:textId="77777777" w:rsidR="00E2710C" w:rsidRDefault="00E2710C" w:rsidP="00E2710C">
      <w:pPr>
        <w:jc w:val="center"/>
        <w:rPr>
          <w:rFonts w:ascii="Arial" w:hAnsi="Arial" w:cs="Arial"/>
          <w:color w:val="000000" w:themeColor="text1"/>
        </w:rPr>
      </w:pPr>
    </w:p>
    <w:p w14:paraId="798D3CD0" w14:textId="77777777" w:rsidR="00E2710C" w:rsidRDefault="00E2710C" w:rsidP="00E2710C">
      <w:pPr>
        <w:jc w:val="center"/>
        <w:rPr>
          <w:rFonts w:ascii="Arial" w:hAnsi="Arial" w:cs="Arial"/>
          <w:color w:val="000000" w:themeColor="text1"/>
        </w:rPr>
      </w:pPr>
    </w:p>
    <w:p w14:paraId="3609D313" w14:textId="2A976873" w:rsidR="00E2710C" w:rsidRDefault="00E2710C" w:rsidP="00E2710C">
      <w:pPr>
        <w:jc w:val="center"/>
        <w:rPr>
          <w:rFonts w:ascii="Arial" w:hAnsi="Arial" w:cs="Arial"/>
          <w:color w:val="000000" w:themeColor="text1"/>
        </w:rPr>
      </w:pPr>
      <w:r>
        <w:rPr>
          <w:rFonts w:ascii="Arial" w:hAnsi="Arial" w:cs="Arial"/>
          <w:noProof/>
        </w:rPr>
        <w:drawing>
          <wp:inline distT="0" distB="0" distL="0" distR="0" wp14:anchorId="0D8ECFFC" wp14:editId="72F00F59">
            <wp:extent cx="3612515" cy="2501153"/>
            <wp:effectExtent l="0" t="0" r="0" b="1270"/>
            <wp:docPr id="53846179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DD7326" w14:textId="77777777" w:rsidR="00E2710C" w:rsidRDefault="00E2710C" w:rsidP="00E2710C">
      <w:pPr>
        <w:jc w:val="center"/>
        <w:rPr>
          <w:rFonts w:ascii="Arial" w:hAnsi="Arial" w:cs="Arial"/>
          <w:color w:val="000000" w:themeColor="text1"/>
        </w:rPr>
      </w:pPr>
    </w:p>
    <w:p w14:paraId="12CADB13" w14:textId="0F4F3E78" w:rsidR="00E2710C" w:rsidRPr="004C3ECA" w:rsidRDefault="00E2710C" w:rsidP="00E2710C">
      <w:pPr>
        <w:rPr>
          <w:rFonts w:ascii="Arial" w:hAnsi="Arial" w:cs="Arial"/>
          <w:color w:val="000000" w:themeColor="text1"/>
        </w:rPr>
      </w:pPr>
      <w:r w:rsidRPr="00E2710C">
        <w:rPr>
          <w:rFonts w:ascii="Arial" w:hAnsi="Arial" w:cs="Arial"/>
          <w:color w:val="000000" w:themeColor="text1"/>
        </w:rPr>
        <w:t xml:space="preserve">However, many feel it has become dominated by caring tasks, leading to isolation and exhaustion. Adaptations, such as hoists or wet rooms, are often essential but </w:t>
      </w:r>
      <w:r w:rsidRPr="004C3ECA">
        <w:rPr>
          <w:rFonts w:ascii="Arial" w:hAnsi="Arial" w:cs="Arial"/>
          <w:color w:val="000000" w:themeColor="text1"/>
        </w:rPr>
        <w:t>can be challenging to secure; some carers face unsuitable housing and long waits for grants or support.</w:t>
      </w:r>
    </w:p>
    <w:p w14:paraId="27FFAF9A" w14:textId="77777777" w:rsidR="00E2710C" w:rsidRPr="004C3ECA" w:rsidRDefault="00E2710C" w:rsidP="00E2710C">
      <w:pPr>
        <w:rPr>
          <w:rFonts w:ascii="Arial" w:hAnsi="Arial" w:cs="Arial"/>
          <w:color w:val="000000" w:themeColor="text1"/>
        </w:rPr>
      </w:pPr>
    </w:p>
    <w:p w14:paraId="547CA172" w14:textId="78B5BD22" w:rsidR="00E2710C" w:rsidRPr="004C3ECA" w:rsidRDefault="00E2710C" w:rsidP="00E2710C">
      <w:pPr>
        <w:rPr>
          <w:rFonts w:ascii="Arial" w:hAnsi="Arial" w:cs="Arial"/>
          <w:color w:val="000000" w:themeColor="text1"/>
        </w:rPr>
      </w:pPr>
      <w:r w:rsidRPr="00E2710C">
        <w:rPr>
          <w:rFonts w:ascii="Arial" w:hAnsi="Arial" w:cs="Arial"/>
          <w:color w:val="000000" w:themeColor="text1"/>
        </w:rPr>
        <w:t>Carers also spoke about the emotional toll of constant care</w:t>
      </w:r>
      <w:r w:rsidR="00D43A10">
        <w:rPr>
          <w:rFonts w:ascii="Arial" w:hAnsi="Arial" w:cs="Arial"/>
          <w:color w:val="000000" w:themeColor="text1"/>
        </w:rPr>
        <w:t xml:space="preserve">. </w:t>
      </w:r>
      <w:r w:rsidRPr="00E2710C">
        <w:rPr>
          <w:rFonts w:ascii="Arial" w:hAnsi="Arial" w:cs="Arial"/>
          <w:color w:val="000000" w:themeColor="text1"/>
        </w:rPr>
        <w:t>Their home can be isolating or even like “a prison”, especially when caring responsibilities prevent them from leaving or socialising.</w:t>
      </w:r>
    </w:p>
    <w:p w14:paraId="610D69EB" w14:textId="77777777" w:rsidR="00E2710C" w:rsidRPr="004C3ECA" w:rsidRDefault="00E2710C" w:rsidP="00E2710C">
      <w:pPr>
        <w:rPr>
          <w:rFonts w:ascii="Arial" w:hAnsi="Arial" w:cs="Arial"/>
          <w:color w:val="000000" w:themeColor="text1"/>
        </w:rPr>
      </w:pPr>
    </w:p>
    <w:p w14:paraId="2315E789" w14:textId="4C4A7F96" w:rsidR="00E2710C" w:rsidRDefault="00E2710C" w:rsidP="00E2710C">
      <w:pPr>
        <w:rPr>
          <w:rFonts w:ascii="Arial" w:hAnsi="Arial" w:cs="Arial"/>
          <w:color w:val="000000" w:themeColor="text1"/>
        </w:rPr>
      </w:pPr>
      <w:r w:rsidRPr="00E2710C">
        <w:rPr>
          <w:rFonts w:ascii="Arial" w:hAnsi="Arial" w:cs="Arial"/>
          <w:color w:val="000000" w:themeColor="text1"/>
        </w:rPr>
        <w:t>Carers want housing that supports independence, dignity, and safety for loved ones, while also allowing carers space, rest, and autonomy. Suitable housing and proactive planning are seen as key to preventing homes from becoming places of confinement or strain.</w:t>
      </w:r>
    </w:p>
    <w:p w14:paraId="10358B2D" w14:textId="77777777" w:rsidR="00C92062" w:rsidRPr="004C3ECA" w:rsidRDefault="00C92062" w:rsidP="00E2710C">
      <w:pPr>
        <w:rPr>
          <w:rFonts w:ascii="Arial" w:hAnsi="Arial" w:cs="Arial"/>
          <w:color w:val="000000" w:themeColor="text1"/>
        </w:rPr>
      </w:pPr>
    </w:p>
    <w:p w14:paraId="50433866" w14:textId="77777777" w:rsidR="00E2710C" w:rsidRPr="00E2710C" w:rsidRDefault="00E2710C" w:rsidP="00E2710C">
      <w:pPr>
        <w:rPr>
          <w:rFonts w:ascii="Arial" w:hAnsi="Arial" w:cs="Arial"/>
          <w:color w:val="404040" w:themeColor="text1" w:themeTint="BF"/>
        </w:rPr>
      </w:pPr>
    </w:p>
    <w:p w14:paraId="1A603BE7" w14:textId="6EF03D40" w:rsidR="00E2710C" w:rsidRDefault="004C3ECA" w:rsidP="004C3ECA">
      <w:pPr>
        <w:pStyle w:val="ListParagraph"/>
        <w:numPr>
          <w:ilvl w:val="1"/>
          <w:numId w:val="18"/>
        </w:numPr>
        <w:rPr>
          <w:rFonts w:ascii="Arial" w:hAnsi="Arial" w:cs="Arial"/>
          <w:b/>
          <w:bCs/>
          <w:color w:val="404040" w:themeColor="text1" w:themeTint="BF"/>
        </w:rPr>
      </w:pPr>
      <w:r>
        <w:rPr>
          <w:rFonts w:ascii="Arial" w:hAnsi="Arial" w:cs="Arial"/>
          <w:b/>
          <w:bCs/>
          <w:color w:val="404040" w:themeColor="text1" w:themeTint="BF"/>
        </w:rPr>
        <w:t>Support</w:t>
      </w:r>
      <w:r w:rsidR="00E2710C" w:rsidRPr="004C3ECA">
        <w:rPr>
          <w:rFonts w:ascii="Arial" w:hAnsi="Arial" w:cs="Arial"/>
          <w:b/>
          <w:bCs/>
          <w:color w:val="404040" w:themeColor="text1" w:themeTint="BF"/>
        </w:rPr>
        <w:t xml:space="preserve"> to </w:t>
      </w:r>
      <w:r>
        <w:rPr>
          <w:rFonts w:ascii="Arial" w:hAnsi="Arial" w:cs="Arial"/>
          <w:b/>
          <w:bCs/>
          <w:color w:val="404040" w:themeColor="text1" w:themeTint="BF"/>
        </w:rPr>
        <w:t>l</w:t>
      </w:r>
      <w:r w:rsidR="00E2710C" w:rsidRPr="004C3ECA">
        <w:rPr>
          <w:rFonts w:ascii="Arial" w:hAnsi="Arial" w:cs="Arial"/>
          <w:b/>
          <w:bCs/>
          <w:color w:val="404040" w:themeColor="text1" w:themeTint="BF"/>
        </w:rPr>
        <w:t xml:space="preserve">ive </w:t>
      </w:r>
      <w:r>
        <w:rPr>
          <w:rFonts w:ascii="Arial" w:hAnsi="Arial" w:cs="Arial"/>
          <w:b/>
          <w:bCs/>
          <w:color w:val="404040" w:themeColor="text1" w:themeTint="BF"/>
        </w:rPr>
        <w:t>y</w:t>
      </w:r>
      <w:r w:rsidR="00E2710C" w:rsidRPr="004C3ECA">
        <w:rPr>
          <w:rFonts w:ascii="Arial" w:hAnsi="Arial" w:cs="Arial"/>
          <w:b/>
          <w:bCs/>
          <w:color w:val="404040" w:themeColor="text1" w:themeTint="BF"/>
        </w:rPr>
        <w:t xml:space="preserve">our </w:t>
      </w:r>
      <w:r>
        <w:rPr>
          <w:rFonts w:ascii="Arial" w:hAnsi="Arial" w:cs="Arial"/>
          <w:b/>
          <w:bCs/>
          <w:color w:val="404040" w:themeColor="text1" w:themeTint="BF"/>
        </w:rPr>
        <w:t>l</w:t>
      </w:r>
      <w:r w:rsidR="00E2710C" w:rsidRPr="004C3ECA">
        <w:rPr>
          <w:rFonts w:ascii="Arial" w:hAnsi="Arial" w:cs="Arial"/>
          <w:b/>
          <w:bCs/>
          <w:color w:val="404040" w:themeColor="text1" w:themeTint="BF"/>
        </w:rPr>
        <w:t>ife</w:t>
      </w:r>
    </w:p>
    <w:p w14:paraId="481DEB9C" w14:textId="77777777" w:rsidR="004C3ECA" w:rsidRPr="004C3ECA" w:rsidRDefault="004C3ECA" w:rsidP="004C3ECA">
      <w:pPr>
        <w:ind w:left="1080"/>
        <w:rPr>
          <w:rFonts w:ascii="Arial" w:hAnsi="Arial" w:cs="Arial"/>
          <w:b/>
          <w:bCs/>
          <w:color w:val="404040" w:themeColor="text1" w:themeTint="BF"/>
        </w:rPr>
      </w:pPr>
    </w:p>
    <w:p w14:paraId="78E6CB2E" w14:textId="77777777"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Most carers provide over 50 hours of care weekly and often feel overwhelmed, excluded from decisions, and unable to access timely support or breaks. While some experience excellent, person-centred services, many can wait long periods or receive minimal help, including delays in carers’ assessments. In the survey, 34% said the support they get doesn’t help and 16% said it sometimes helps them live the life they want.</w:t>
      </w:r>
    </w:p>
    <w:p w14:paraId="10CF318B" w14:textId="77777777" w:rsidR="004C3ECA" w:rsidRPr="00E2710C" w:rsidRDefault="004C3ECA" w:rsidP="00E2710C">
      <w:pPr>
        <w:rPr>
          <w:rFonts w:ascii="Arial" w:hAnsi="Arial" w:cs="Arial"/>
          <w:color w:val="404040" w:themeColor="text1" w:themeTint="BF"/>
        </w:rPr>
      </w:pPr>
    </w:p>
    <w:p w14:paraId="490DA1BD" w14:textId="77777777"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Carers report frustration at being told they do not qualify for social care despite clear needs. 36% said they don’t feel in control of their support, with 16% saying sometimes. </w:t>
      </w:r>
    </w:p>
    <w:p w14:paraId="2B69AD6E" w14:textId="77777777" w:rsidR="004C3ECA" w:rsidRPr="00E2710C" w:rsidRDefault="004C3ECA" w:rsidP="00E2710C">
      <w:pPr>
        <w:rPr>
          <w:rFonts w:ascii="Arial" w:hAnsi="Arial" w:cs="Arial"/>
          <w:color w:val="404040" w:themeColor="text1" w:themeTint="BF"/>
        </w:rPr>
      </w:pPr>
    </w:p>
    <w:p w14:paraId="2B02BD6F" w14:textId="3B2B82C0"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Navigating complex systems, unclear processes, and multiple contacts adds stress. Staff shortages, poor communication, and delays in accessing short breaks or </w:t>
      </w:r>
      <w:r w:rsidRPr="00E2710C">
        <w:rPr>
          <w:rFonts w:ascii="Arial" w:hAnsi="Arial" w:cs="Arial"/>
          <w:color w:val="404040" w:themeColor="text1" w:themeTint="BF"/>
        </w:rPr>
        <w:lastRenderedPageBreak/>
        <w:t xml:space="preserve">recommissioning services were common concerns. Work continues across Nottinghamshire to address some of these issues and will be </w:t>
      </w:r>
      <w:r w:rsidR="0019581A" w:rsidRPr="00E2710C">
        <w:rPr>
          <w:rFonts w:ascii="Arial" w:hAnsi="Arial" w:cs="Arial"/>
          <w:color w:val="404040" w:themeColor="text1" w:themeTint="BF"/>
        </w:rPr>
        <w:t>built</w:t>
      </w:r>
      <w:r w:rsidRPr="00E2710C">
        <w:rPr>
          <w:rFonts w:ascii="Arial" w:hAnsi="Arial" w:cs="Arial"/>
          <w:color w:val="404040" w:themeColor="text1" w:themeTint="BF"/>
        </w:rPr>
        <w:t xml:space="preserve"> on.</w:t>
      </w:r>
    </w:p>
    <w:p w14:paraId="7A1B230F" w14:textId="77777777" w:rsidR="004C3ECA" w:rsidRDefault="004C3ECA" w:rsidP="00E2710C">
      <w:pPr>
        <w:rPr>
          <w:rFonts w:ascii="Arial" w:hAnsi="Arial" w:cs="Arial"/>
          <w:color w:val="404040" w:themeColor="text1" w:themeTint="BF"/>
        </w:rPr>
      </w:pPr>
    </w:p>
    <w:p w14:paraId="232A02C6" w14:textId="102F1A93"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Carers often feel significant challenges in maintaining control over support arrangements.</w:t>
      </w:r>
    </w:p>
    <w:p w14:paraId="3823B6EF" w14:textId="77777777" w:rsidR="004C3ECA" w:rsidRPr="00E2710C" w:rsidRDefault="004C3ECA" w:rsidP="00E2710C">
      <w:pPr>
        <w:rPr>
          <w:rFonts w:ascii="Arial" w:hAnsi="Arial" w:cs="Arial"/>
          <w:color w:val="404040" w:themeColor="text1" w:themeTint="BF"/>
        </w:rPr>
      </w:pPr>
    </w:p>
    <w:p w14:paraId="1DB9294B" w14:textId="77777777"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Some described excellent services that help their loved ones thrive.</w:t>
      </w:r>
    </w:p>
    <w:p w14:paraId="3A70AB5D" w14:textId="35C35BEC" w:rsidR="004C3ECA" w:rsidRDefault="004C3ECA" w:rsidP="00E2710C">
      <w:pPr>
        <w:rPr>
          <w:rFonts w:ascii="Arial" w:hAnsi="Arial" w:cs="Arial"/>
          <w:i/>
          <w:iCs/>
          <w:color w:val="404040" w:themeColor="text1" w:themeTint="BF"/>
        </w:rPr>
      </w:pPr>
    </w:p>
    <w:p w14:paraId="14C12469" w14:textId="454A36A8" w:rsidR="004C3ECA" w:rsidRDefault="004C3ECA" w:rsidP="00E2710C">
      <w:pPr>
        <w:rPr>
          <w:rFonts w:ascii="Arial" w:hAnsi="Arial" w:cs="Arial"/>
          <w:i/>
          <w:iCs/>
          <w:color w:val="404040" w:themeColor="text1" w:themeTint="BF"/>
        </w:rPr>
      </w:pPr>
    </w:p>
    <w:p w14:paraId="6D5A0EDA" w14:textId="07B28044" w:rsidR="004C3ECA" w:rsidRDefault="00A55080" w:rsidP="00E2710C">
      <w:pPr>
        <w:rPr>
          <w:rFonts w:ascii="Arial" w:hAnsi="Arial" w:cs="Arial"/>
          <w:i/>
          <w:iCs/>
          <w:color w:val="404040" w:themeColor="text1" w:themeTint="BF"/>
        </w:rPr>
      </w:pPr>
      <w:r>
        <w:rPr>
          <w:rFonts w:ascii="Arial" w:hAnsi="Arial" w:cs="Arial"/>
          <w:noProof/>
        </w:rPr>
        <mc:AlternateContent>
          <mc:Choice Requires="wps">
            <w:drawing>
              <wp:anchor distT="0" distB="0" distL="114300" distR="114300" simplePos="0" relativeHeight="251658272" behindDoc="0" locked="0" layoutInCell="1" allowOverlap="1" wp14:anchorId="7976FDA6" wp14:editId="2E2D7000">
                <wp:simplePos x="0" y="0"/>
                <wp:positionH relativeFrom="column">
                  <wp:posOffset>3115945</wp:posOffset>
                </wp:positionH>
                <wp:positionV relativeFrom="paragraph">
                  <wp:posOffset>9525</wp:posOffset>
                </wp:positionV>
                <wp:extent cx="1813560" cy="1273810"/>
                <wp:effectExtent l="0" t="0" r="2540" b="313690"/>
                <wp:wrapNone/>
                <wp:docPr id="428120694" name="Rectangular Callout 3"/>
                <wp:cNvGraphicFramePr/>
                <a:graphic xmlns:a="http://schemas.openxmlformats.org/drawingml/2006/main">
                  <a:graphicData uri="http://schemas.microsoft.com/office/word/2010/wordprocessingShape">
                    <wps:wsp>
                      <wps:cNvSpPr/>
                      <wps:spPr>
                        <a:xfrm>
                          <a:off x="0" y="0"/>
                          <a:ext cx="1813560" cy="1273810"/>
                        </a:xfrm>
                        <a:prstGeom prst="wedgeRectCallout">
                          <a:avLst>
                            <a:gd name="adj1" fmla="val -33677"/>
                            <a:gd name="adj2" fmla="val 74039"/>
                          </a:avLst>
                        </a:prstGeom>
                        <a:solidFill>
                          <a:srgbClr val="7D55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66DE55" w14:textId="770D3737" w:rsidR="004C3ECA" w:rsidRPr="004C3ECA" w:rsidRDefault="004C3ECA" w:rsidP="004C3ECA">
                            <w:pPr>
                              <w:jc w:val="center"/>
                              <w:rPr>
                                <w:rFonts w:ascii="Arial" w:hAnsi="Arial" w:cs="Arial"/>
                                <w:b/>
                                <w:bCs/>
                              </w:rPr>
                            </w:pPr>
                            <w:r w:rsidRPr="004C3ECA">
                              <w:rPr>
                                <w:rFonts w:ascii="Arial" w:hAnsi="Arial" w:cs="Arial"/>
                                <w:b/>
                                <w:bCs/>
                              </w:rPr>
                              <w:t xml:space="preserve">“We have carers in the morning and lots of equipment. We are able to lead as full a life as we 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6FDA6" id="_x0000_s1056" type="#_x0000_t61" style="position:absolute;margin-left:245.35pt;margin-top:.75pt;width:142.8pt;height:100.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" adj="3526,26792" fillcolor="#7d55c7" stroked="f" strokeweight="1pt">
                <v:textbox>
                  <w:txbxContent>
                    <w:p w14:paraId="1166DE55" w14:textId="770D3737" w:rsidR="004C3ECA" w:rsidRPr="004C3ECA" w:rsidRDefault="004C3ECA" w:rsidP="004C3ECA">
                      <w:pPr>
                        <w:jc w:val="center"/>
                        <w:rPr>
                          <w:rFonts w:ascii="Arial" w:hAnsi="Arial" w:cs="Arial"/>
                          <w:b/>
                          <w:bCs/>
                        </w:rPr>
                      </w:pPr>
                      <w:r w:rsidRPr="004C3ECA">
                        <w:rPr>
                          <w:rFonts w:ascii="Arial" w:hAnsi="Arial" w:cs="Arial"/>
                          <w:b/>
                          <w:bCs/>
                        </w:rPr>
                        <w:t xml:space="preserve">“We have carers in the morning and lots of equipment. We are able to lead as full a life as we can.” </w:t>
                      </w:r>
                    </w:p>
                  </w:txbxContent>
                </v:textbox>
              </v:shape>
            </w:pict>
          </mc:Fallback>
        </mc:AlternateContent>
      </w:r>
    </w:p>
    <w:p w14:paraId="0A73EB00" w14:textId="00814C13" w:rsidR="004C3ECA" w:rsidRDefault="00A55080" w:rsidP="00E2710C">
      <w:pPr>
        <w:rPr>
          <w:rFonts w:ascii="Arial" w:hAnsi="Arial" w:cs="Arial"/>
          <w:i/>
          <w:iCs/>
          <w:color w:val="404040" w:themeColor="text1" w:themeTint="BF"/>
        </w:rPr>
      </w:pPr>
      <w:r>
        <w:rPr>
          <w:rFonts w:ascii="Arial" w:hAnsi="Arial" w:cs="Arial"/>
          <w:noProof/>
        </w:rPr>
        <mc:AlternateContent>
          <mc:Choice Requires="wps">
            <w:drawing>
              <wp:anchor distT="0" distB="0" distL="114300" distR="114300" simplePos="0" relativeHeight="251658287" behindDoc="0" locked="0" layoutInCell="1" allowOverlap="1" wp14:anchorId="76F41939" wp14:editId="4B669737">
                <wp:simplePos x="0" y="0"/>
                <wp:positionH relativeFrom="column">
                  <wp:posOffset>704850</wp:posOffset>
                </wp:positionH>
                <wp:positionV relativeFrom="paragraph">
                  <wp:posOffset>11430</wp:posOffset>
                </wp:positionV>
                <wp:extent cx="1813560" cy="988060"/>
                <wp:effectExtent l="0" t="0" r="0" b="459740"/>
                <wp:wrapNone/>
                <wp:docPr id="1748964190" name="Rectangular Callout 3"/>
                <wp:cNvGraphicFramePr/>
                <a:graphic xmlns:a="http://schemas.openxmlformats.org/drawingml/2006/main">
                  <a:graphicData uri="http://schemas.microsoft.com/office/word/2010/wordprocessingShape">
                    <wps:wsp>
                      <wps:cNvSpPr/>
                      <wps:spPr>
                        <a:xfrm>
                          <a:off x="0" y="0"/>
                          <a:ext cx="1813560" cy="988060"/>
                        </a:xfrm>
                        <a:prstGeom prst="wedgeRectCallout">
                          <a:avLst>
                            <a:gd name="adj1" fmla="val 20945"/>
                            <a:gd name="adj2" fmla="val 95247"/>
                          </a:avLst>
                        </a:prstGeom>
                        <a:solidFill>
                          <a:srgbClr val="7D55C7"/>
                        </a:solidFill>
                        <a:ln w="12700" cap="flat" cmpd="sng" algn="ctr">
                          <a:noFill/>
                          <a:prstDash val="solid"/>
                          <a:miter lim="800000"/>
                        </a:ln>
                        <a:effectLst/>
                      </wps:spPr>
                      <wps:txbx>
                        <w:txbxContent>
                          <w:p w14:paraId="49B7704E" w14:textId="53A09B69" w:rsidR="00A55080" w:rsidRPr="006F4A2D" w:rsidRDefault="006F4A2D" w:rsidP="00A55080">
                            <w:pPr>
                              <w:jc w:val="center"/>
                              <w:rPr>
                                <w:rFonts w:ascii="Arial" w:hAnsi="Arial" w:cs="Arial"/>
                                <w:b/>
                                <w:bCs/>
                                <w:color w:val="FFFFFF" w:themeColor="background1"/>
                              </w:rPr>
                            </w:pPr>
                            <w:r w:rsidRPr="006F4A2D">
                              <w:rPr>
                                <w:rFonts w:ascii="Arial" w:hAnsi="Arial" w:cs="Arial"/>
                                <w:b/>
                                <w:bCs/>
                                <w:color w:val="FFFFFF" w:themeColor="background1"/>
                              </w:rPr>
                              <w:t>“Our carers have been very ready to provide extra care when I have needed a break”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41939" id="_x0000_s1057" type="#_x0000_t61" style="position:absolute;margin-left:55.5pt;margin-top:.9pt;width:142.8pt;height:77.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" adj="15324,31373" fillcolor="#7d55c7" stroked="f" strokeweight="1pt">
                <v:textbox>
                  <w:txbxContent>
                    <w:p w14:paraId="49B7704E" w14:textId="53A09B69" w:rsidR="00A55080" w:rsidRPr="006F4A2D" w:rsidRDefault="006F4A2D" w:rsidP="00A55080">
                      <w:pPr>
                        <w:jc w:val="center"/>
                        <w:rPr>
                          <w:rFonts w:ascii="Arial" w:hAnsi="Arial" w:cs="Arial"/>
                          <w:b/>
                          <w:bCs/>
                          <w:color w:val="FFFFFF" w:themeColor="background1"/>
                        </w:rPr>
                      </w:pPr>
                      <w:r w:rsidRPr="006F4A2D">
                        <w:rPr>
                          <w:rFonts w:ascii="Arial" w:hAnsi="Arial" w:cs="Arial"/>
                          <w:b/>
                          <w:bCs/>
                          <w:color w:val="FFFFFF" w:themeColor="background1"/>
                        </w:rPr>
                        <w:t>“Our carers have been very ready to provide extra care when I have needed a break”</w:t>
                      </w:r>
                    </w:p>
                  </w:txbxContent>
                </v:textbox>
              </v:shape>
            </w:pict>
          </mc:Fallback>
        </mc:AlternateContent>
      </w:r>
    </w:p>
    <w:p w14:paraId="1A2E99DD" w14:textId="0E0C14A9" w:rsidR="004C3ECA" w:rsidRDefault="004C3ECA" w:rsidP="00E2710C">
      <w:pPr>
        <w:rPr>
          <w:rFonts w:ascii="Arial" w:hAnsi="Arial" w:cs="Arial"/>
          <w:i/>
          <w:iCs/>
          <w:color w:val="404040" w:themeColor="text1" w:themeTint="BF"/>
        </w:rPr>
      </w:pPr>
    </w:p>
    <w:p w14:paraId="64D31356" w14:textId="34155EFA" w:rsidR="004C3ECA" w:rsidRDefault="004C3ECA" w:rsidP="00E2710C">
      <w:pPr>
        <w:rPr>
          <w:rFonts w:ascii="Arial" w:hAnsi="Arial" w:cs="Arial"/>
          <w:i/>
          <w:iCs/>
          <w:color w:val="404040" w:themeColor="text1" w:themeTint="BF"/>
        </w:rPr>
      </w:pPr>
    </w:p>
    <w:p w14:paraId="59FB1446" w14:textId="7B8F7E90" w:rsidR="004C3ECA" w:rsidRDefault="004C3ECA" w:rsidP="00E2710C">
      <w:pPr>
        <w:rPr>
          <w:rFonts w:ascii="Arial" w:hAnsi="Arial" w:cs="Arial"/>
          <w:i/>
          <w:iCs/>
          <w:color w:val="404040" w:themeColor="text1" w:themeTint="BF"/>
        </w:rPr>
      </w:pPr>
    </w:p>
    <w:p w14:paraId="2920D6BD" w14:textId="115A1431" w:rsidR="004C3ECA" w:rsidRDefault="004C3ECA" w:rsidP="00E2710C">
      <w:pPr>
        <w:rPr>
          <w:rFonts w:ascii="Arial" w:hAnsi="Arial" w:cs="Arial"/>
          <w:i/>
          <w:iCs/>
          <w:color w:val="404040" w:themeColor="text1" w:themeTint="BF"/>
        </w:rPr>
      </w:pPr>
    </w:p>
    <w:p w14:paraId="747DD90C" w14:textId="21DA5F1A" w:rsidR="004C3ECA" w:rsidRDefault="004C3ECA" w:rsidP="00E2710C">
      <w:pPr>
        <w:rPr>
          <w:rFonts w:ascii="Arial" w:hAnsi="Arial" w:cs="Arial"/>
          <w:i/>
          <w:iCs/>
          <w:color w:val="404040" w:themeColor="text1" w:themeTint="BF"/>
        </w:rPr>
      </w:pPr>
    </w:p>
    <w:p w14:paraId="6692DCB8" w14:textId="1466BE68" w:rsidR="004C3ECA" w:rsidRDefault="004C3ECA" w:rsidP="00E2710C">
      <w:pPr>
        <w:rPr>
          <w:rFonts w:ascii="Arial" w:hAnsi="Arial" w:cs="Arial"/>
          <w:i/>
          <w:iCs/>
          <w:color w:val="404040" w:themeColor="text1" w:themeTint="BF"/>
        </w:rPr>
      </w:pPr>
    </w:p>
    <w:p w14:paraId="14B28B11" w14:textId="745486E2" w:rsidR="004C3ECA" w:rsidRDefault="004C3ECA" w:rsidP="00E2710C">
      <w:pPr>
        <w:rPr>
          <w:rFonts w:ascii="Arial" w:hAnsi="Arial" w:cs="Arial"/>
          <w:i/>
          <w:iCs/>
          <w:color w:val="404040" w:themeColor="text1" w:themeTint="BF"/>
        </w:rPr>
      </w:pPr>
    </w:p>
    <w:p w14:paraId="5D3C6B61" w14:textId="67162D7B" w:rsidR="004C3ECA" w:rsidRDefault="004C3ECA" w:rsidP="00E2710C">
      <w:pPr>
        <w:rPr>
          <w:rFonts w:ascii="Arial" w:hAnsi="Arial" w:cs="Arial"/>
          <w:i/>
          <w:iCs/>
          <w:color w:val="404040" w:themeColor="text1" w:themeTint="BF"/>
        </w:rPr>
      </w:pPr>
    </w:p>
    <w:p w14:paraId="6FC80461" w14:textId="1F21B36D" w:rsidR="004C3ECA" w:rsidRPr="007C58EA" w:rsidRDefault="004C3ECA" w:rsidP="00E2710C">
      <w:pPr>
        <w:rPr>
          <w:color w:val="404040" w:themeColor="text1" w:themeTint="BF"/>
        </w:rPr>
      </w:pPr>
      <w:r w:rsidRPr="007C58EA">
        <w:rPr>
          <w:rFonts w:ascii="Arial" w:hAnsi="Arial" w:cs="Arial"/>
          <w:color w:val="404040" w:themeColor="text1" w:themeTint="BF"/>
        </w:rPr>
        <w:t xml:space="preserve">Carers emphasise flexible respite, training, and early planning—especially at transition points such as moving into adult services. Caring is a 24-hour responsibility, and relational, consistent support is essential to protect wellbeing and sustain caring roles. </w:t>
      </w:r>
      <w:r w:rsidR="00D43A10" w:rsidRPr="007C58EA">
        <w:rPr>
          <w:rFonts w:ascii="Arial" w:hAnsi="Arial" w:cs="Arial"/>
          <w:color w:val="404040" w:themeColor="text1" w:themeTint="BF"/>
        </w:rPr>
        <w:t>8% said their support was flexible, 23% saying sometimes and 21</w:t>
      </w:r>
      <w:r w:rsidRPr="007C58EA">
        <w:rPr>
          <w:rFonts w:ascii="Arial" w:hAnsi="Arial" w:cs="Arial"/>
          <w:color w:val="404040" w:themeColor="text1" w:themeTint="BF"/>
        </w:rPr>
        <w:t>% sa</w:t>
      </w:r>
      <w:r w:rsidR="00D43A10" w:rsidRPr="007C58EA">
        <w:rPr>
          <w:rFonts w:ascii="Arial" w:hAnsi="Arial" w:cs="Arial"/>
          <w:color w:val="404040" w:themeColor="text1" w:themeTint="BF"/>
        </w:rPr>
        <w:t>ying</w:t>
      </w:r>
      <w:r w:rsidRPr="007C58EA">
        <w:rPr>
          <w:rFonts w:ascii="Arial" w:hAnsi="Arial" w:cs="Arial"/>
          <w:color w:val="404040" w:themeColor="text1" w:themeTint="BF"/>
        </w:rPr>
        <w:t xml:space="preserve"> support was not flexible,</w:t>
      </w:r>
      <w:r w:rsidR="00D43A10" w:rsidRPr="007C58EA">
        <w:rPr>
          <w:rFonts w:ascii="Arial" w:hAnsi="Arial" w:cs="Arial"/>
          <w:color w:val="404040" w:themeColor="text1" w:themeTint="BF"/>
        </w:rPr>
        <w:t xml:space="preserve"> with 38% saying this is not applicable. </w:t>
      </w:r>
    </w:p>
    <w:p w14:paraId="717CF75F" w14:textId="2E9CBCA8" w:rsidR="004C3ECA" w:rsidRPr="007C58EA" w:rsidRDefault="004C3ECA" w:rsidP="00E2710C">
      <w:pPr>
        <w:rPr>
          <w:rFonts w:ascii="Arial" w:hAnsi="Arial" w:cs="Arial"/>
          <w:i/>
          <w:iCs/>
          <w:color w:val="404040" w:themeColor="text1" w:themeTint="BF"/>
        </w:rPr>
      </w:pPr>
    </w:p>
    <w:p w14:paraId="22D2F85A" w14:textId="04586ED9" w:rsidR="00E2710C" w:rsidRPr="00E2710C" w:rsidRDefault="00E2710C" w:rsidP="004C3ECA">
      <w:pPr>
        <w:jc w:val="center"/>
        <w:rPr>
          <w:rFonts w:ascii="Arial" w:hAnsi="Arial" w:cs="Arial"/>
          <w:color w:val="404040" w:themeColor="text1" w:themeTint="BF"/>
        </w:rPr>
      </w:pPr>
      <w:r w:rsidRPr="00E2710C">
        <w:rPr>
          <w:rFonts w:ascii="Arial" w:hAnsi="Arial" w:cs="Arial"/>
          <w:noProof/>
          <w:color w:val="404040" w:themeColor="text1" w:themeTint="BF"/>
        </w:rPr>
        <w:drawing>
          <wp:inline distT="0" distB="0" distL="0" distR="0" wp14:anchorId="12529EAE" wp14:editId="766333E5">
            <wp:extent cx="4120515" cy="2719449"/>
            <wp:effectExtent l="0" t="0" r="0" b="0"/>
            <wp:docPr id="6651461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4171B1" w14:textId="504F247D" w:rsidR="004C3ECA" w:rsidRDefault="00A55080" w:rsidP="00E2710C">
      <w:pPr>
        <w:rPr>
          <w:rFonts w:ascii="Arial" w:hAnsi="Arial" w:cs="Arial"/>
          <w:i/>
          <w:iCs/>
          <w:color w:val="404040" w:themeColor="text1" w:themeTint="BF"/>
        </w:rPr>
      </w:pPr>
      <w:r>
        <w:rPr>
          <w:rFonts w:ascii="Arial" w:hAnsi="Arial" w:cs="Arial"/>
          <w:noProof/>
        </w:rPr>
        <mc:AlternateContent>
          <mc:Choice Requires="wps">
            <w:drawing>
              <wp:anchor distT="0" distB="0" distL="114300" distR="114300" simplePos="0" relativeHeight="251658273" behindDoc="0" locked="0" layoutInCell="1" allowOverlap="1" wp14:anchorId="56137B43" wp14:editId="65B2CB86">
                <wp:simplePos x="0" y="0"/>
                <wp:positionH relativeFrom="margin">
                  <wp:posOffset>704850</wp:posOffset>
                </wp:positionH>
                <wp:positionV relativeFrom="paragraph">
                  <wp:posOffset>162560</wp:posOffset>
                </wp:positionV>
                <wp:extent cx="1813560" cy="1033154"/>
                <wp:effectExtent l="0" t="0" r="0" b="243205"/>
                <wp:wrapNone/>
                <wp:docPr id="2110986516" name="Rectangular Callout 3"/>
                <wp:cNvGraphicFramePr/>
                <a:graphic xmlns:a="http://schemas.openxmlformats.org/drawingml/2006/main">
                  <a:graphicData uri="http://schemas.microsoft.com/office/word/2010/wordprocessingShape">
                    <wps:wsp>
                      <wps:cNvSpPr/>
                      <wps:spPr>
                        <a:xfrm>
                          <a:off x="0" y="0"/>
                          <a:ext cx="1813560" cy="1033154"/>
                        </a:xfrm>
                        <a:prstGeom prst="wedgeRectCallout">
                          <a:avLst>
                            <a:gd name="adj1" fmla="val -33677"/>
                            <a:gd name="adj2" fmla="val 74039"/>
                          </a:avLst>
                        </a:prstGeom>
                        <a:solidFill>
                          <a:srgbClr val="7D55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81022E" w14:textId="7FCC693D" w:rsidR="00C92062" w:rsidRPr="00C92062" w:rsidRDefault="00C92062" w:rsidP="00C92062">
                            <w:pPr>
                              <w:jc w:val="center"/>
                              <w:rPr>
                                <w:rFonts w:ascii="Arial" w:hAnsi="Arial" w:cs="Arial"/>
                                <w:b/>
                                <w:bCs/>
                              </w:rPr>
                            </w:pPr>
                            <w:r w:rsidRPr="00E2710C">
                              <w:rPr>
                                <w:rFonts w:ascii="Arial" w:hAnsi="Arial" w:cs="Arial"/>
                                <w:b/>
                                <w:bCs/>
                              </w:rPr>
                              <w:t>“I still feel like I’m on call 24 hours a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37B43" id="_x0000_s1058" type="#_x0000_t61" style="position:absolute;margin-left:55.5pt;margin-top:12.8pt;width:142.8pt;height:81.3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" adj="3526,26792" fillcolor="#7d55c7" stroked="f" strokeweight="1pt">
                <v:textbox>
                  <w:txbxContent>
                    <w:p w14:paraId="1181022E" w14:textId="7FCC693D" w:rsidR="00C92062" w:rsidRPr="00C92062" w:rsidRDefault="00C92062" w:rsidP="00C92062">
                      <w:pPr>
                        <w:jc w:val="center"/>
                        <w:rPr>
                          <w:rFonts w:ascii="Arial" w:hAnsi="Arial" w:cs="Arial"/>
                          <w:b/>
                          <w:bCs/>
                        </w:rPr>
                      </w:pPr>
                      <w:r w:rsidRPr="00E2710C">
                        <w:rPr>
                          <w:rFonts w:ascii="Arial" w:hAnsi="Arial" w:cs="Arial"/>
                          <w:b/>
                          <w:bCs/>
                        </w:rPr>
                        <w:t>“I still feel like I’m on call 24 hours a day,”</w:t>
                      </w:r>
                    </w:p>
                  </w:txbxContent>
                </v:textbox>
                <w10:wrap anchorx="margin"/>
              </v:shape>
            </w:pict>
          </mc:Fallback>
        </mc:AlternateContent>
      </w:r>
    </w:p>
    <w:p w14:paraId="128E659F" w14:textId="18E0276A" w:rsidR="00E2710C" w:rsidRPr="00E2710C" w:rsidRDefault="00A55080" w:rsidP="00E2710C">
      <w:pPr>
        <w:rPr>
          <w:rFonts w:ascii="Arial" w:hAnsi="Arial" w:cs="Arial"/>
          <w:i/>
          <w:iCs/>
          <w:color w:val="404040" w:themeColor="text1" w:themeTint="BF"/>
        </w:rPr>
      </w:pPr>
      <w:r>
        <w:rPr>
          <w:rFonts w:ascii="Arial" w:hAnsi="Arial" w:cs="Arial"/>
          <w:noProof/>
        </w:rPr>
        <mc:AlternateContent>
          <mc:Choice Requires="wps">
            <w:drawing>
              <wp:anchor distT="0" distB="0" distL="114300" distR="114300" simplePos="0" relativeHeight="251658274" behindDoc="0" locked="0" layoutInCell="1" allowOverlap="1" wp14:anchorId="4FE19066" wp14:editId="77AE91B5">
                <wp:simplePos x="0" y="0"/>
                <wp:positionH relativeFrom="column">
                  <wp:posOffset>3314700</wp:posOffset>
                </wp:positionH>
                <wp:positionV relativeFrom="paragraph">
                  <wp:posOffset>13335</wp:posOffset>
                </wp:positionV>
                <wp:extent cx="1813560" cy="988060"/>
                <wp:effectExtent l="0" t="0" r="0" b="250190"/>
                <wp:wrapNone/>
                <wp:docPr id="1349519117" name="Rectangular Callout 3"/>
                <wp:cNvGraphicFramePr/>
                <a:graphic xmlns:a="http://schemas.openxmlformats.org/drawingml/2006/main">
                  <a:graphicData uri="http://schemas.microsoft.com/office/word/2010/wordprocessingShape">
                    <wps:wsp>
                      <wps:cNvSpPr/>
                      <wps:spPr>
                        <a:xfrm>
                          <a:off x="0" y="0"/>
                          <a:ext cx="1813560" cy="988060"/>
                        </a:xfrm>
                        <a:prstGeom prst="wedgeRectCallout">
                          <a:avLst>
                            <a:gd name="adj1" fmla="val -33677"/>
                            <a:gd name="adj2" fmla="val 74039"/>
                          </a:avLst>
                        </a:prstGeom>
                        <a:solidFill>
                          <a:srgbClr val="7D55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103848" w14:textId="46E93B4D" w:rsidR="00C92062" w:rsidRPr="00C92062" w:rsidRDefault="00C92062" w:rsidP="00C92062">
                            <w:pPr>
                              <w:jc w:val="center"/>
                              <w:rPr>
                                <w:rFonts w:ascii="Arial" w:hAnsi="Arial" w:cs="Arial"/>
                                <w:b/>
                                <w:bCs/>
                              </w:rPr>
                            </w:pPr>
                            <w:r w:rsidRPr="00C92062">
                              <w:rPr>
                                <w:rFonts w:ascii="Arial" w:hAnsi="Arial" w:cs="Arial"/>
                                <w:b/>
                                <w:bCs/>
                              </w:rPr>
                              <w:t>“I’m still on a waiting list for my day service and short break</w:t>
                            </w:r>
                            <w:r w:rsidR="007C58EA">
                              <w:rPr>
                                <w:rFonts w:ascii="Arial" w:hAnsi="Arial" w:cs="Arial"/>
                                <w:b/>
                                <w:bC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19066" id="_x0000_s1059" type="#_x0000_t61" style="position:absolute;margin-left:261pt;margin-top:1.05pt;width:142.8pt;height:77.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" adj="3526,26792" fillcolor="#7d55c7" stroked="f" strokeweight="1pt">
                <v:textbox>
                  <w:txbxContent>
                    <w:p w14:paraId="17103848" w14:textId="46E93B4D" w:rsidR="00C92062" w:rsidRPr="00C92062" w:rsidRDefault="00C92062" w:rsidP="00C92062">
                      <w:pPr>
                        <w:jc w:val="center"/>
                        <w:rPr>
                          <w:rFonts w:ascii="Arial" w:hAnsi="Arial" w:cs="Arial"/>
                          <w:b/>
                          <w:bCs/>
                        </w:rPr>
                      </w:pPr>
                      <w:r w:rsidRPr="00C92062">
                        <w:rPr>
                          <w:rFonts w:ascii="Arial" w:hAnsi="Arial" w:cs="Arial"/>
                          <w:b/>
                          <w:bCs/>
                        </w:rPr>
                        <w:t>“I’m still on a waiting list for my day service and short break</w:t>
                      </w:r>
                      <w:r w:rsidR="007C58EA">
                        <w:rPr>
                          <w:rFonts w:ascii="Arial" w:hAnsi="Arial" w:cs="Arial"/>
                          <w:b/>
                          <w:bCs/>
                        </w:rPr>
                        <w:t>s”</w:t>
                      </w:r>
                    </w:p>
                  </w:txbxContent>
                </v:textbox>
              </v:shape>
            </w:pict>
          </mc:Fallback>
        </mc:AlternateContent>
      </w:r>
    </w:p>
    <w:p w14:paraId="49D62601" w14:textId="57ECC5A8" w:rsidR="00C92062" w:rsidRDefault="00A55080" w:rsidP="00A55080">
      <w:pPr>
        <w:tabs>
          <w:tab w:val="left" w:pos="6210"/>
        </w:tabs>
        <w:rPr>
          <w:rFonts w:ascii="Arial" w:hAnsi="Arial" w:cs="Arial"/>
          <w:i/>
          <w:iCs/>
          <w:color w:val="404040" w:themeColor="text1" w:themeTint="BF"/>
        </w:rPr>
      </w:pPr>
      <w:r>
        <w:rPr>
          <w:rFonts w:ascii="Arial" w:hAnsi="Arial" w:cs="Arial"/>
          <w:i/>
          <w:iCs/>
          <w:color w:val="404040" w:themeColor="text1" w:themeTint="BF"/>
        </w:rPr>
        <w:tab/>
      </w:r>
    </w:p>
    <w:p w14:paraId="47C08C6D" w14:textId="738E8B69" w:rsidR="00C92062" w:rsidRDefault="00C92062" w:rsidP="00E2710C">
      <w:pPr>
        <w:rPr>
          <w:rFonts w:ascii="Arial" w:hAnsi="Arial" w:cs="Arial"/>
          <w:i/>
          <w:iCs/>
          <w:color w:val="404040" w:themeColor="text1" w:themeTint="BF"/>
        </w:rPr>
      </w:pPr>
    </w:p>
    <w:p w14:paraId="3DF33A10" w14:textId="63652AF3" w:rsidR="00C92062" w:rsidRDefault="00C92062" w:rsidP="00E2710C">
      <w:pPr>
        <w:rPr>
          <w:rFonts w:ascii="Arial" w:hAnsi="Arial" w:cs="Arial"/>
          <w:i/>
          <w:iCs/>
          <w:color w:val="404040" w:themeColor="text1" w:themeTint="BF"/>
        </w:rPr>
      </w:pPr>
    </w:p>
    <w:p w14:paraId="2EC8C5DC" w14:textId="0ECC5D21" w:rsidR="00C92062" w:rsidRDefault="00C92062" w:rsidP="00E2710C">
      <w:pPr>
        <w:rPr>
          <w:rFonts w:ascii="Arial" w:hAnsi="Arial" w:cs="Arial"/>
          <w:i/>
          <w:iCs/>
          <w:color w:val="404040" w:themeColor="text1" w:themeTint="BF"/>
        </w:rPr>
      </w:pPr>
    </w:p>
    <w:p w14:paraId="34900B0D" w14:textId="77777777" w:rsidR="00C92062" w:rsidRDefault="00C92062" w:rsidP="00E2710C">
      <w:pPr>
        <w:rPr>
          <w:rFonts w:ascii="Arial" w:hAnsi="Arial" w:cs="Arial"/>
          <w:i/>
          <w:iCs/>
          <w:color w:val="404040" w:themeColor="text1" w:themeTint="BF"/>
        </w:rPr>
      </w:pPr>
    </w:p>
    <w:p w14:paraId="5C7526DA" w14:textId="15EF166C" w:rsidR="00C92062" w:rsidRDefault="00C92062" w:rsidP="00E2710C">
      <w:pPr>
        <w:rPr>
          <w:rFonts w:ascii="Arial" w:hAnsi="Arial" w:cs="Arial"/>
          <w:i/>
          <w:iCs/>
          <w:color w:val="404040" w:themeColor="text1" w:themeTint="BF"/>
        </w:rPr>
      </w:pPr>
    </w:p>
    <w:p w14:paraId="2BB76DEF" w14:textId="77777777" w:rsidR="00C92062" w:rsidRDefault="00C92062" w:rsidP="00E2710C">
      <w:pPr>
        <w:rPr>
          <w:rFonts w:ascii="Arial" w:hAnsi="Arial" w:cs="Arial"/>
          <w:i/>
          <w:iCs/>
          <w:color w:val="404040" w:themeColor="text1" w:themeTint="BF"/>
        </w:rPr>
      </w:pPr>
    </w:p>
    <w:p w14:paraId="71C04273" w14:textId="091BE4FE"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lastRenderedPageBreak/>
        <w:t>A lack of responsiveness and adaptability from care providers—particularly those commissioned through social care—was a recurring concern. Fixed visit times, poor communication with administrative staff, and inflexible booking systems make it difficult for families to plan around their own lives. In the survey only 35% said support is tailored to them</w:t>
      </w:r>
      <w:r w:rsidR="00F33CB4">
        <w:rPr>
          <w:rFonts w:ascii="Arial" w:hAnsi="Arial" w:cs="Arial"/>
          <w:color w:val="404040" w:themeColor="text1" w:themeTint="BF"/>
        </w:rPr>
        <w:t>.</w:t>
      </w:r>
    </w:p>
    <w:p w14:paraId="77C22425" w14:textId="77777777" w:rsidR="00E2710C" w:rsidRPr="00E2710C" w:rsidRDefault="00E2710C" w:rsidP="00E2710C">
      <w:pPr>
        <w:rPr>
          <w:rFonts w:ascii="Arial" w:hAnsi="Arial" w:cs="Arial"/>
          <w:color w:val="404040" w:themeColor="text1" w:themeTint="BF"/>
        </w:rPr>
      </w:pPr>
    </w:p>
    <w:p w14:paraId="6DF18EB5" w14:textId="77777777"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Peer support and carer hubs were described as lifelines, but many felt these were not enough to offset the exhaustion and stress of caring.</w:t>
      </w:r>
    </w:p>
    <w:p w14:paraId="11906A8E" w14:textId="1411CAF2" w:rsidR="00C92062" w:rsidRPr="00E2710C" w:rsidRDefault="00C92062" w:rsidP="00E2710C">
      <w:pPr>
        <w:rPr>
          <w:rFonts w:ascii="Arial" w:hAnsi="Arial" w:cs="Arial"/>
          <w:color w:val="404040" w:themeColor="text1" w:themeTint="BF"/>
        </w:rPr>
      </w:pPr>
    </w:p>
    <w:p w14:paraId="2095B080" w14:textId="09A3738B" w:rsidR="00C92062" w:rsidRDefault="00C92062" w:rsidP="00E2710C">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75" behindDoc="0" locked="0" layoutInCell="1" allowOverlap="1" wp14:anchorId="62BF7196" wp14:editId="1BE578FF">
                <wp:simplePos x="0" y="0"/>
                <wp:positionH relativeFrom="column">
                  <wp:posOffset>1781159</wp:posOffset>
                </wp:positionH>
                <wp:positionV relativeFrom="paragraph">
                  <wp:posOffset>49472</wp:posOffset>
                </wp:positionV>
                <wp:extent cx="2066307" cy="1330037"/>
                <wp:effectExtent l="0" t="0" r="3810" b="334010"/>
                <wp:wrapNone/>
                <wp:docPr id="933960084" name="Rectangular Callout 3"/>
                <wp:cNvGraphicFramePr/>
                <a:graphic xmlns:a="http://schemas.openxmlformats.org/drawingml/2006/main">
                  <a:graphicData uri="http://schemas.microsoft.com/office/word/2010/wordprocessingShape">
                    <wps:wsp>
                      <wps:cNvSpPr/>
                      <wps:spPr>
                        <a:xfrm>
                          <a:off x="0" y="0"/>
                          <a:ext cx="2066307" cy="1330037"/>
                        </a:xfrm>
                        <a:prstGeom prst="wedgeRectCallout">
                          <a:avLst>
                            <a:gd name="adj1" fmla="val -33677"/>
                            <a:gd name="adj2" fmla="val 74039"/>
                          </a:avLst>
                        </a:prstGeom>
                        <a:solidFill>
                          <a:srgbClr val="7D55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11AE86" w14:textId="6A6197FA" w:rsidR="00C92062" w:rsidRPr="00C92062" w:rsidRDefault="00C92062" w:rsidP="00C92062">
                            <w:pPr>
                              <w:jc w:val="center"/>
                              <w:rPr>
                                <w:rFonts w:ascii="Arial" w:hAnsi="Arial" w:cs="Arial"/>
                                <w:b/>
                                <w:bCs/>
                              </w:rPr>
                            </w:pPr>
                            <w:r w:rsidRPr="00C92062">
                              <w:rPr>
                                <w:rFonts w:ascii="Arial" w:hAnsi="Arial" w:cs="Arial"/>
                                <w:b/>
                                <w:bCs/>
                              </w:rPr>
                              <w:t>“Carers don’t just need money or services—they need relational, human support and simplified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7196" id="_x0000_s1060" type="#_x0000_t61" style="position:absolute;margin-left:140.25pt;margin-top:3.9pt;width:162.7pt;height:104.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" adj="3526,26792" fillcolor="#7d55c7" stroked="f" strokeweight="1pt">
                <v:textbox>
                  <w:txbxContent>
                    <w:p w14:paraId="5111AE86" w14:textId="6A6197FA" w:rsidR="00C92062" w:rsidRPr="00C92062" w:rsidRDefault="00C92062" w:rsidP="00C92062">
                      <w:pPr>
                        <w:jc w:val="center"/>
                        <w:rPr>
                          <w:rFonts w:ascii="Arial" w:hAnsi="Arial" w:cs="Arial"/>
                          <w:b/>
                          <w:bCs/>
                        </w:rPr>
                      </w:pPr>
                      <w:r w:rsidRPr="00C92062">
                        <w:rPr>
                          <w:rFonts w:ascii="Arial" w:hAnsi="Arial" w:cs="Arial"/>
                          <w:b/>
                          <w:bCs/>
                        </w:rPr>
                        <w:t>“Carers don’t just need money or services—they need relational, human support and simplified processes,”</w:t>
                      </w:r>
                    </w:p>
                  </w:txbxContent>
                </v:textbox>
              </v:shape>
            </w:pict>
          </mc:Fallback>
        </mc:AlternateContent>
      </w:r>
    </w:p>
    <w:p w14:paraId="1A732C2F" w14:textId="527900FD" w:rsidR="00C92062" w:rsidRDefault="00C92062" w:rsidP="00E2710C">
      <w:pPr>
        <w:rPr>
          <w:rFonts w:ascii="Arial" w:hAnsi="Arial" w:cs="Arial"/>
          <w:color w:val="404040" w:themeColor="text1" w:themeTint="BF"/>
        </w:rPr>
      </w:pPr>
    </w:p>
    <w:p w14:paraId="0B798C8D" w14:textId="5659DD60" w:rsidR="00C92062" w:rsidRDefault="00C92062" w:rsidP="00E2710C">
      <w:pPr>
        <w:rPr>
          <w:rFonts w:ascii="Arial" w:hAnsi="Arial" w:cs="Arial"/>
          <w:color w:val="404040" w:themeColor="text1" w:themeTint="BF"/>
        </w:rPr>
      </w:pPr>
    </w:p>
    <w:p w14:paraId="1020C2B8" w14:textId="77777777" w:rsidR="00C92062" w:rsidRDefault="00C92062" w:rsidP="00E2710C">
      <w:pPr>
        <w:rPr>
          <w:rFonts w:ascii="Arial" w:hAnsi="Arial" w:cs="Arial"/>
          <w:color w:val="404040" w:themeColor="text1" w:themeTint="BF"/>
        </w:rPr>
      </w:pPr>
    </w:p>
    <w:p w14:paraId="41FC56DE" w14:textId="77777777" w:rsidR="00C92062" w:rsidRDefault="00C92062" w:rsidP="00E2710C">
      <w:pPr>
        <w:rPr>
          <w:rFonts w:ascii="Arial" w:hAnsi="Arial" w:cs="Arial"/>
          <w:color w:val="404040" w:themeColor="text1" w:themeTint="BF"/>
        </w:rPr>
      </w:pPr>
    </w:p>
    <w:p w14:paraId="1A649CE4" w14:textId="77777777" w:rsidR="00C92062" w:rsidRDefault="00C92062" w:rsidP="00E2710C">
      <w:pPr>
        <w:rPr>
          <w:rFonts w:ascii="Arial" w:hAnsi="Arial" w:cs="Arial"/>
          <w:color w:val="404040" w:themeColor="text1" w:themeTint="BF"/>
        </w:rPr>
      </w:pPr>
    </w:p>
    <w:p w14:paraId="5784FE3E" w14:textId="77777777" w:rsidR="00C92062" w:rsidRDefault="00C92062" w:rsidP="00E2710C">
      <w:pPr>
        <w:rPr>
          <w:rFonts w:ascii="Arial" w:hAnsi="Arial" w:cs="Arial"/>
          <w:color w:val="404040" w:themeColor="text1" w:themeTint="BF"/>
        </w:rPr>
      </w:pPr>
    </w:p>
    <w:p w14:paraId="28015A55" w14:textId="77777777" w:rsidR="00C92062" w:rsidRDefault="00C92062" w:rsidP="00E2710C">
      <w:pPr>
        <w:rPr>
          <w:rFonts w:ascii="Arial" w:hAnsi="Arial" w:cs="Arial"/>
          <w:color w:val="404040" w:themeColor="text1" w:themeTint="BF"/>
        </w:rPr>
      </w:pPr>
    </w:p>
    <w:p w14:paraId="4D3C97E5" w14:textId="77777777" w:rsidR="00C92062" w:rsidRDefault="00C92062" w:rsidP="00E2710C">
      <w:pPr>
        <w:rPr>
          <w:rFonts w:ascii="Arial" w:hAnsi="Arial" w:cs="Arial"/>
          <w:color w:val="404040" w:themeColor="text1" w:themeTint="BF"/>
        </w:rPr>
      </w:pPr>
    </w:p>
    <w:p w14:paraId="0729D55B" w14:textId="77777777" w:rsidR="00C92062" w:rsidRPr="00E2710C" w:rsidRDefault="00C92062" w:rsidP="00E2710C">
      <w:pPr>
        <w:rPr>
          <w:rFonts w:ascii="Arial" w:hAnsi="Arial" w:cs="Arial"/>
          <w:color w:val="404040" w:themeColor="text1" w:themeTint="BF"/>
        </w:rPr>
      </w:pPr>
    </w:p>
    <w:p w14:paraId="1ADB6E4E" w14:textId="77777777" w:rsidR="00C92062" w:rsidRDefault="00C92062" w:rsidP="00E2710C">
      <w:pPr>
        <w:rPr>
          <w:rFonts w:ascii="Arial" w:hAnsi="Arial" w:cs="Arial"/>
          <w:color w:val="404040" w:themeColor="text1" w:themeTint="BF"/>
        </w:rPr>
      </w:pPr>
    </w:p>
    <w:p w14:paraId="065C1B16" w14:textId="7C711FBC"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Overall, carers want support that is reliable, personalised to them, flexible, and respectful of their time and wellbeing. They need services that recognise the impact of caring and help them live their own lives alongside their caring role.</w:t>
      </w:r>
    </w:p>
    <w:p w14:paraId="398CD9FF" w14:textId="77777777" w:rsidR="00C92062" w:rsidRDefault="00C92062" w:rsidP="00E2710C">
      <w:pPr>
        <w:rPr>
          <w:rFonts w:ascii="Arial" w:hAnsi="Arial" w:cs="Arial"/>
          <w:color w:val="404040" w:themeColor="text1" w:themeTint="BF"/>
        </w:rPr>
      </w:pPr>
    </w:p>
    <w:p w14:paraId="1687BDC3" w14:textId="6F235550"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Carers recognised the pressure services are under and the impact on those working in the system and so held an understanding and sympathetic view.  </w:t>
      </w:r>
    </w:p>
    <w:p w14:paraId="4B6F1788" w14:textId="77777777" w:rsidR="00C92062" w:rsidRPr="00E2710C" w:rsidRDefault="00C92062" w:rsidP="00E2710C">
      <w:pPr>
        <w:rPr>
          <w:rFonts w:ascii="Arial" w:hAnsi="Arial" w:cs="Arial"/>
          <w:color w:val="404040" w:themeColor="text1" w:themeTint="BF"/>
        </w:rPr>
      </w:pPr>
    </w:p>
    <w:p w14:paraId="7087A01A" w14:textId="77777777" w:rsidR="00E2710C" w:rsidRPr="00E2710C" w:rsidRDefault="00E2710C" w:rsidP="00E2710C">
      <w:pPr>
        <w:rPr>
          <w:rFonts w:ascii="Arial" w:hAnsi="Arial" w:cs="Arial"/>
          <w:color w:val="404040" w:themeColor="text1" w:themeTint="BF"/>
        </w:rPr>
      </w:pPr>
    </w:p>
    <w:p w14:paraId="1E16037A" w14:textId="4C501F7E" w:rsidR="00E2710C" w:rsidRDefault="00E2710C" w:rsidP="00C92062">
      <w:pPr>
        <w:pStyle w:val="ListParagraph"/>
        <w:numPr>
          <w:ilvl w:val="1"/>
          <w:numId w:val="18"/>
        </w:numPr>
        <w:rPr>
          <w:rFonts w:ascii="Arial" w:hAnsi="Arial" w:cs="Arial"/>
          <w:b/>
          <w:bCs/>
          <w:color w:val="404040" w:themeColor="text1" w:themeTint="BF"/>
        </w:rPr>
      </w:pPr>
      <w:r w:rsidRPr="00C92062">
        <w:rPr>
          <w:rFonts w:ascii="Arial" w:hAnsi="Arial" w:cs="Arial"/>
          <w:b/>
          <w:bCs/>
          <w:color w:val="404040" w:themeColor="text1" w:themeTint="BF"/>
        </w:rPr>
        <w:t>Connections</w:t>
      </w:r>
    </w:p>
    <w:p w14:paraId="5E6D89B6" w14:textId="77777777" w:rsidR="00C92062" w:rsidRPr="00C92062" w:rsidRDefault="00C92062" w:rsidP="00C92062">
      <w:pPr>
        <w:rPr>
          <w:rFonts w:ascii="Arial" w:hAnsi="Arial" w:cs="Arial"/>
          <w:b/>
          <w:bCs/>
          <w:color w:val="404040" w:themeColor="text1" w:themeTint="BF"/>
        </w:rPr>
      </w:pPr>
    </w:p>
    <w:p w14:paraId="4D9026BA" w14:textId="77777777"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Carers reported more often that they were “sometimes” (48% in survey) or not able to (19% in survey) spend time with people who are important to them.  </w:t>
      </w:r>
    </w:p>
    <w:p w14:paraId="2E2A8B62" w14:textId="77777777" w:rsidR="00E2710C" w:rsidRPr="00E2710C" w:rsidRDefault="00E2710C" w:rsidP="00E2710C">
      <w:pPr>
        <w:rPr>
          <w:rFonts w:ascii="Arial" w:hAnsi="Arial" w:cs="Arial"/>
          <w:color w:val="404040" w:themeColor="text1" w:themeTint="BF"/>
        </w:rPr>
      </w:pPr>
    </w:p>
    <w:p w14:paraId="3131F1F7" w14:textId="353DE40A" w:rsidR="00E2710C" w:rsidRPr="00E2710C" w:rsidRDefault="00E2710C" w:rsidP="00C92062">
      <w:pPr>
        <w:jc w:val="center"/>
        <w:rPr>
          <w:rFonts w:ascii="Arial" w:hAnsi="Arial" w:cs="Arial"/>
          <w:color w:val="404040" w:themeColor="text1" w:themeTint="BF"/>
        </w:rPr>
      </w:pPr>
      <w:r w:rsidRPr="00E2710C">
        <w:rPr>
          <w:rFonts w:ascii="Arial" w:hAnsi="Arial" w:cs="Arial"/>
          <w:noProof/>
          <w:color w:val="404040" w:themeColor="text1" w:themeTint="BF"/>
        </w:rPr>
        <w:drawing>
          <wp:inline distT="0" distB="0" distL="0" distR="0" wp14:anchorId="49F27503" wp14:editId="3BAD019B">
            <wp:extent cx="3487643" cy="2873829"/>
            <wp:effectExtent l="0" t="0" r="5080" b="0"/>
            <wp:docPr id="1171534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1C4F85" w14:textId="77777777" w:rsidR="00E2710C" w:rsidRPr="00E2710C" w:rsidRDefault="00E2710C" w:rsidP="00E2710C">
      <w:pPr>
        <w:rPr>
          <w:rFonts w:ascii="Arial" w:hAnsi="Arial" w:cs="Arial"/>
          <w:color w:val="404040" w:themeColor="text1" w:themeTint="BF"/>
        </w:rPr>
      </w:pPr>
    </w:p>
    <w:p w14:paraId="63044B60" w14:textId="77777777" w:rsidR="00C92062" w:rsidRDefault="00C92062" w:rsidP="00E2710C">
      <w:pPr>
        <w:rPr>
          <w:rFonts w:ascii="Arial" w:hAnsi="Arial" w:cs="Arial"/>
          <w:color w:val="404040" w:themeColor="text1" w:themeTint="BF"/>
        </w:rPr>
      </w:pPr>
    </w:p>
    <w:p w14:paraId="04C8B46D" w14:textId="6B9E336B" w:rsidR="00C92062" w:rsidRPr="007C58EA" w:rsidRDefault="00C92062" w:rsidP="00C92062">
      <w:pPr>
        <w:jc w:val="both"/>
        <w:rPr>
          <w:rFonts w:ascii="Arial" w:hAnsi="Arial" w:cs="Arial"/>
          <w:color w:val="404040" w:themeColor="text1" w:themeTint="BF"/>
        </w:rPr>
      </w:pPr>
      <w:r w:rsidRPr="007C58EA">
        <w:rPr>
          <w:rFonts w:ascii="Arial" w:hAnsi="Arial" w:cs="Arial"/>
          <w:color w:val="404040" w:themeColor="text1" w:themeTint="BF"/>
        </w:rPr>
        <w:t>Many also described feeling isolated or lonely. Caring responsibilities frequently limit social contact, spontaneity, and access to employment or volunteering. While many value family, friends, pets, and local groups, time pressures, lack of transport, inflexible support and worry about leaving loved ones alone make connection difficult. However, when people found time to do things for themselves such as yoga or seeing a friend it really helped improve their mental wellbeing.</w:t>
      </w:r>
    </w:p>
    <w:p w14:paraId="5EF1FECC" w14:textId="77777777" w:rsidR="00C92062" w:rsidRDefault="00C92062" w:rsidP="00E2710C">
      <w:pPr>
        <w:rPr>
          <w:rFonts w:ascii="Arial" w:hAnsi="Arial" w:cs="Arial"/>
          <w:color w:val="404040" w:themeColor="text1" w:themeTint="BF"/>
        </w:rPr>
      </w:pPr>
    </w:p>
    <w:p w14:paraId="2D238366" w14:textId="2A5221F8"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People spoke about the support they receive from family and friends, sharing examples of places they enjoy visiting and people they like spending time with</w:t>
      </w:r>
      <w:r w:rsidR="00C92062">
        <w:rPr>
          <w:rFonts w:ascii="Arial" w:hAnsi="Arial" w:cs="Arial"/>
          <w:color w:val="404040" w:themeColor="text1" w:themeTint="BF"/>
        </w:rPr>
        <w:t>.</w:t>
      </w:r>
      <w:r w:rsidRPr="00E2710C">
        <w:rPr>
          <w:rFonts w:ascii="Arial" w:hAnsi="Arial" w:cs="Arial"/>
          <w:color w:val="404040" w:themeColor="text1" w:themeTint="BF"/>
        </w:rPr>
        <w:t xml:space="preserve"> </w:t>
      </w:r>
    </w:p>
    <w:p w14:paraId="4674B0FA" w14:textId="77777777" w:rsidR="00E2710C" w:rsidRPr="00E2710C" w:rsidRDefault="00E2710C" w:rsidP="00E2710C">
      <w:pPr>
        <w:rPr>
          <w:rFonts w:ascii="Arial" w:hAnsi="Arial" w:cs="Arial"/>
          <w:color w:val="404040" w:themeColor="text1" w:themeTint="BF"/>
        </w:rPr>
      </w:pPr>
    </w:p>
    <w:p w14:paraId="05B64742" w14:textId="106C5BEE" w:rsidR="00E2710C" w:rsidRPr="00E2710C" w:rsidRDefault="00E2710C" w:rsidP="00C92062">
      <w:pPr>
        <w:jc w:val="center"/>
        <w:rPr>
          <w:rFonts w:ascii="Arial" w:hAnsi="Arial" w:cs="Arial"/>
          <w:color w:val="404040" w:themeColor="text1" w:themeTint="BF"/>
        </w:rPr>
      </w:pPr>
      <w:r w:rsidRPr="00E2710C">
        <w:rPr>
          <w:rFonts w:ascii="Arial" w:hAnsi="Arial" w:cs="Arial"/>
          <w:noProof/>
          <w:color w:val="404040" w:themeColor="text1" w:themeTint="BF"/>
        </w:rPr>
        <w:drawing>
          <wp:inline distT="0" distB="0" distL="0" distR="0" wp14:anchorId="6E63DACB" wp14:editId="0E5BBDAF">
            <wp:extent cx="3951643" cy="2811780"/>
            <wp:effectExtent l="0" t="0" r="0" b="0"/>
            <wp:docPr id="149857846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CD859B0" w14:textId="77777777" w:rsidR="00E2710C" w:rsidRPr="00E2710C" w:rsidRDefault="00E2710C" w:rsidP="00E2710C">
      <w:pPr>
        <w:rPr>
          <w:rFonts w:ascii="Arial" w:hAnsi="Arial" w:cs="Arial"/>
          <w:color w:val="404040" w:themeColor="text1" w:themeTint="BF"/>
        </w:rPr>
      </w:pPr>
    </w:p>
    <w:p w14:paraId="1E26CB3F" w14:textId="77777777" w:rsidR="00C92062" w:rsidRPr="007C58EA" w:rsidRDefault="00C92062" w:rsidP="00C92062">
      <w:pPr>
        <w:rPr>
          <w:rFonts w:ascii="Arial" w:hAnsi="Arial" w:cs="Arial"/>
          <w:color w:val="404040" w:themeColor="text1" w:themeTint="BF"/>
        </w:rPr>
      </w:pPr>
      <w:r w:rsidRPr="007C58EA">
        <w:rPr>
          <w:rFonts w:ascii="Arial" w:hAnsi="Arial" w:cs="Arial"/>
          <w:color w:val="404040" w:themeColor="text1" w:themeTint="BF"/>
        </w:rPr>
        <w:t xml:space="preserve">In the survey 42% of carers saying they can access the things they enjoy and 35% in survey saying sometimes. </w:t>
      </w:r>
    </w:p>
    <w:p w14:paraId="514FEF33" w14:textId="77777777" w:rsidR="00C92062" w:rsidRPr="007C58EA" w:rsidRDefault="00C92062" w:rsidP="00C92062">
      <w:pPr>
        <w:rPr>
          <w:rFonts w:ascii="Arial" w:hAnsi="Arial" w:cs="Arial"/>
          <w:color w:val="404040" w:themeColor="text1" w:themeTint="BF"/>
        </w:rPr>
      </w:pPr>
    </w:p>
    <w:p w14:paraId="02986407" w14:textId="7FF82E6C" w:rsidR="00C92062" w:rsidRPr="007C58EA" w:rsidRDefault="00C92062" w:rsidP="00C92062">
      <w:pPr>
        <w:rPr>
          <w:rFonts w:ascii="Arial" w:hAnsi="Arial" w:cs="Arial"/>
          <w:color w:val="404040" w:themeColor="text1" w:themeTint="BF"/>
        </w:rPr>
      </w:pPr>
      <w:r w:rsidRPr="007C58EA">
        <w:rPr>
          <w:rFonts w:ascii="Arial" w:hAnsi="Arial" w:cs="Arial"/>
          <w:color w:val="404040" w:themeColor="text1" w:themeTint="BF"/>
        </w:rPr>
        <w:t>37% of carers said they could meet other carers if they wanted to, and it came through very strongly in all feedback that carers truly valued opportunities to meet others in similar situations</w:t>
      </w:r>
      <w:r w:rsidR="009F6E3C" w:rsidRPr="007C58EA">
        <w:rPr>
          <w:rFonts w:ascii="Arial" w:hAnsi="Arial" w:cs="Arial"/>
          <w:color w:val="404040" w:themeColor="text1" w:themeTint="BF"/>
        </w:rPr>
        <w:t>.</w:t>
      </w:r>
    </w:p>
    <w:p w14:paraId="623F7E2C" w14:textId="77777777" w:rsidR="00C92062" w:rsidRDefault="00C92062" w:rsidP="00C92062">
      <w:pPr>
        <w:rPr>
          <w:rFonts w:ascii="Arial" w:hAnsi="Arial" w:cs="Arial"/>
        </w:rPr>
      </w:pPr>
    </w:p>
    <w:p w14:paraId="59BFECE0" w14:textId="623EA451" w:rsidR="00C92062" w:rsidRDefault="003E4F9D" w:rsidP="00C92062">
      <w:pPr>
        <w:rPr>
          <w:rFonts w:ascii="Arial" w:hAnsi="Arial" w:cs="Arial"/>
        </w:rPr>
      </w:pPr>
      <w:r>
        <w:rPr>
          <w:rFonts w:ascii="Arial" w:hAnsi="Arial" w:cs="Arial"/>
          <w:noProof/>
        </w:rPr>
        <mc:AlternateContent>
          <mc:Choice Requires="wps">
            <w:drawing>
              <wp:anchor distT="0" distB="0" distL="114300" distR="114300" simplePos="0" relativeHeight="251658276" behindDoc="0" locked="0" layoutInCell="1" allowOverlap="1" wp14:anchorId="541A6ED8" wp14:editId="067E0A5E">
                <wp:simplePos x="0" y="0"/>
                <wp:positionH relativeFrom="column">
                  <wp:posOffset>652862</wp:posOffset>
                </wp:positionH>
                <wp:positionV relativeFrom="paragraph">
                  <wp:posOffset>174625</wp:posOffset>
                </wp:positionV>
                <wp:extent cx="1813560" cy="1273810"/>
                <wp:effectExtent l="0" t="0" r="2540" b="313690"/>
                <wp:wrapNone/>
                <wp:docPr id="697007647" name="Rectangular Callout 3"/>
                <wp:cNvGraphicFramePr/>
                <a:graphic xmlns:a="http://schemas.openxmlformats.org/drawingml/2006/main">
                  <a:graphicData uri="http://schemas.microsoft.com/office/word/2010/wordprocessingShape">
                    <wps:wsp>
                      <wps:cNvSpPr/>
                      <wps:spPr>
                        <a:xfrm>
                          <a:off x="0" y="0"/>
                          <a:ext cx="1813560" cy="1273810"/>
                        </a:xfrm>
                        <a:prstGeom prst="wedgeRectCallout">
                          <a:avLst>
                            <a:gd name="adj1" fmla="val 33688"/>
                            <a:gd name="adj2" fmla="val 74039"/>
                          </a:avLst>
                        </a:prstGeom>
                        <a:solidFill>
                          <a:srgbClr val="009C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4E179B" w14:textId="76902E67" w:rsidR="00C92062" w:rsidRPr="003E4F9D" w:rsidRDefault="00C92062" w:rsidP="00C92062">
                            <w:pPr>
                              <w:jc w:val="center"/>
                              <w:rPr>
                                <w:rFonts w:ascii="Arial" w:hAnsi="Arial" w:cs="Arial"/>
                              </w:rPr>
                            </w:pPr>
                            <w:r w:rsidRPr="00C92062">
                              <w:rPr>
                                <w:rFonts w:ascii="Arial" w:hAnsi="Arial" w:cs="Arial"/>
                                <w:b/>
                                <w:bCs/>
                              </w:rPr>
                              <w:t xml:space="preserve">“more help for carers meeting up with people </w:t>
                            </w:r>
                            <w:r w:rsidR="007C58EA">
                              <w:rPr>
                                <w:rFonts w:ascii="Arial" w:hAnsi="Arial" w:cs="Arial"/>
                                <w:b/>
                                <w:bCs/>
                              </w:rPr>
                              <w:t>i</w:t>
                            </w:r>
                            <w:r w:rsidRPr="00C92062">
                              <w:rPr>
                                <w:rFonts w:ascii="Arial" w:hAnsi="Arial" w:cs="Arial"/>
                                <w:b/>
                                <w:bCs/>
                              </w:rPr>
                              <w:t>n the same boat,”</w:t>
                            </w:r>
                            <w:r w:rsidRPr="00C92062">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A6ED8" id="_x0000_s1061" type="#_x0000_t61" style="position:absolute;margin-left:51.4pt;margin-top:13.75pt;width:142.8pt;height:100.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" adj="18077,26792" fillcolor="#009cde" stroked="f" strokeweight="1pt">
                <v:textbox>
                  <w:txbxContent>
                    <w:p w14:paraId="544E179B" w14:textId="76902E67" w:rsidR="00C92062" w:rsidRPr="003E4F9D" w:rsidRDefault="00C92062" w:rsidP="00C92062">
                      <w:pPr>
                        <w:jc w:val="center"/>
                        <w:rPr>
                          <w:rFonts w:ascii="Arial" w:hAnsi="Arial" w:cs="Arial"/>
                        </w:rPr>
                      </w:pPr>
                      <w:r w:rsidRPr="00C92062">
                        <w:rPr>
                          <w:rFonts w:ascii="Arial" w:hAnsi="Arial" w:cs="Arial"/>
                          <w:b/>
                          <w:bCs/>
                        </w:rPr>
                        <w:t xml:space="preserve">“more help for carers meeting up with people </w:t>
                      </w:r>
                      <w:r w:rsidR="007C58EA">
                        <w:rPr>
                          <w:rFonts w:ascii="Arial" w:hAnsi="Arial" w:cs="Arial"/>
                          <w:b/>
                          <w:bCs/>
                        </w:rPr>
                        <w:t>i</w:t>
                      </w:r>
                      <w:r w:rsidRPr="00C92062">
                        <w:rPr>
                          <w:rFonts w:ascii="Arial" w:hAnsi="Arial" w:cs="Arial"/>
                          <w:b/>
                          <w:bCs/>
                        </w:rPr>
                        <w:t>n the same boat,”</w:t>
                      </w:r>
                      <w:r w:rsidRPr="00C92062">
                        <w:rPr>
                          <w:rFonts w:ascii="Arial" w:hAnsi="Arial" w:cs="Arial"/>
                        </w:rPr>
                        <w:t xml:space="preserve"> </w:t>
                      </w:r>
                    </w:p>
                  </w:txbxContent>
                </v:textbox>
              </v:shape>
            </w:pict>
          </mc:Fallback>
        </mc:AlternateContent>
      </w:r>
    </w:p>
    <w:p w14:paraId="1D58684A" w14:textId="4F7D1434" w:rsidR="00C92062" w:rsidRDefault="00C92062" w:rsidP="00C92062">
      <w:pPr>
        <w:rPr>
          <w:rFonts w:ascii="Arial" w:hAnsi="Arial" w:cs="Arial"/>
        </w:rPr>
      </w:pPr>
    </w:p>
    <w:p w14:paraId="66257477" w14:textId="34FF3924" w:rsidR="00C92062" w:rsidRDefault="00C92062" w:rsidP="00C92062">
      <w:pPr>
        <w:rPr>
          <w:rFonts w:ascii="Arial" w:hAnsi="Arial" w:cs="Arial"/>
        </w:rPr>
      </w:pPr>
    </w:p>
    <w:p w14:paraId="6CAAC3A3" w14:textId="1876FE2F" w:rsidR="00C92062" w:rsidRDefault="00C92062" w:rsidP="00C92062">
      <w:pPr>
        <w:rPr>
          <w:rFonts w:ascii="Arial" w:hAnsi="Arial" w:cs="Arial"/>
        </w:rPr>
      </w:pPr>
    </w:p>
    <w:p w14:paraId="61DA4912" w14:textId="23F2F949" w:rsidR="00C92062" w:rsidRDefault="003E4F9D" w:rsidP="00C92062">
      <w:pPr>
        <w:rPr>
          <w:rFonts w:ascii="Arial" w:hAnsi="Arial" w:cs="Arial"/>
        </w:rPr>
      </w:pPr>
      <w:r>
        <w:rPr>
          <w:rFonts w:ascii="Arial" w:hAnsi="Arial" w:cs="Arial"/>
          <w:noProof/>
        </w:rPr>
        <mc:AlternateContent>
          <mc:Choice Requires="wps">
            <w:drawing>
              <wp:anchor distT="0" distB="0" distL="114300" distR="114300" simplePos="0" relativeHeight="251658277" behindDoc="0" locked="0" layoutInCell="1" allowOverlap="1" wp14:anchorId="5AB9E493" wp14:editId="57FD3BA7">
                <wp:simplePos x="0" y="0"/>
                <wp:positionH relativeFrom="column">
                  <wp:posOffset>2908300</wp:posOffset>
                </wp:positionH>
                <wp:positionV relativeFrom="paragraph">
                  <wp:posOffset>163830</wp:posOffset>
                </wp:positionV>
                <wp:extent cx="1813560" cy="1044575"/>
                <wp:effectExtent l="0" t="0" r="2540" b="250825"/>
                <wp:wrapNone/>
                <wp:docPr id="1856446836" name="Rectangular Callout 3"/>
                <wp:cNvGraphicFramePr/>
                <a:graphic xmlns:a="http://schemas.openxmlformats.org/drawingml/2006/main">
                  <a:graphicData uri="http://schemas.microsoft.com/office/word/2010/wordprocessingShape">
                    <wps:wsp>
                      <wps:cNvSpPr/>
                      <wps:spPr>
                        <a:xfrm>
                          <a:off x="0" y="0"/>
                          <a:ext cx="1813560" cy="1044575"/>
                        </a:xfrm>
                        <a:prstGeom prst="wedgeRectCallout">
                          <a:avLst>
                            <a:gd name="adj1" fmla="val 33688"/>
                            <a:gd name="adj2" fmla="val 74039"/>
                          </a:avLst>
                        </a:prstGeom>
                        <a:solidFill>
                          <a:srgbClr val="009C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FA810" w14:textId="13DA9354" w:rsidR="003E4F9D" w:rsidRPr="003E4F9D" w:rsidRDefault="003E4F9D" w:rsidP="003E4F9D">
                            <w:pPr>
                              <w:jc w:val="center"/>
                              <w:rPr>
                                <w:rFonts w:ascii="Arial" w:hAnsi="Arial" w:cs="Arial"/>
                              </w:rPr>
                            </w:pPr>
                            <w:r w:rsidRPr="00E2710C">
                              <w:rPr>
                                <w:rFonts w:ascii="Arial" w:hAnsi="Arial" w:cs="Arial"/>
                                <w:b/>
                                <w:bCs/>
                              </w:rPr>
                              <w:t>“This group…has been a life saver – we support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E493" id="_x0000_s1062" type="#_x0000_t61" style="position:absolute;margin-left:229pt;margin-top:12.9pt;width:142.8pt;height:82.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" adj="18077,26792" fillcolor="#009cde" stroked="f" strokeweight="1pt">
                <v:textbox>
                  <w:txbxContent>
                    <w:p w14:paraId="1D4FA810" w14:textId="13DA9354" w:rsidR="003E4F9D" w:rsidRPr="003E4F9D" w:rsidRDefault="003E4F9D" w:rsidP="003E4F9D">
                      <w:pPr>
                        <w:jc w:val="center"/>
                        <w:rPr>
                          <w:rFonts w:ascii="Arial" w:hAnsi="Arial" w:cs="Arial"/>
                        </w:rPr>
                      </w:pPr>
                      <w:r w:rsidRPr="00E2710C">
                        <w:rPr>
                          <w:rFonts w:ascii="Arial" w:hAnsi="Arial" w:cs="Arial"/>
                          <w:b/>
                          <w:bCs/>
                        </w:rPr>
                        <w:t>“This group…has been a life saver – we support each other.”</w:t>
                      </w:r>
                    </w:p>
                  </w:txbxContent>
                </v:textbox>
              </v:shape>
            </w:pict>
          </mc:Fallback>
        </mc:AlternateContent>
      </w:r>
    </w:p>
    <w:p w14:paraId="35FED7CD" w14:textId="5D731B81" w:rsidR="00C92062" w:rsidRDefault="00C92062" w:rsidP="00C92062">
      <w:pPr>
        <w:rPr>
          <w:rFonts w:ascii="Arial" w:hAnsi="Arial" w:cs="Arial"/>
        </w:rPr>
      </w:pPr>
    </w:p>
    <w:p w14:paraId="6492E5EC" w14:textId="77777777" w:rsidR="00C92062" w:rsidRDefault="00C92062" w:rsidP="00C92062">
      <w:pPr>
        <w:rPr>
          <w:rFonts w:ascii="Arial" w:hAnsi="Arial" w:cs="Arial"/>
        </w:rPr>
      </w:pPr>
    </w:p>
    <w:p w14:paraId="6C008100" w14:textId="77777777" w:rsidR="00C92062" w:rsidRDefault="00C92062" w:rsidP="00C92062">
      <w:pPr>
        <w:rPr>
          <w:rFonts w:ascii="Arial" w:hAnsi="Arial" w:cs="Arial"/>
        </w:rPr>
      </w:pPr>
    </w:p>
    <w:p w14:paraId="3AFC59FA" w14:textId="77777777" w:rsidR="00C92062" w:rsidRDefault="00C92062" w:rsidP="00E2710C">
      <w:pPr>
        <w:rPr>
          <w:rFonts w:ascii="Arial" w:hAnsi="Arial" w:cs="Arial"/>
          <w:i/>
          <w:iCs/>
          <w:color w:val="404040" w:themeColor="text1" w:themeTint="BF"/>
        </w:rPr>
      </w:pPr>
    </w:p>
    <w:p w14:paraId="77554AE3" w14:textId="77777777" w:rsidR="00C92062" w:rsidRDefault="00C92062" w:rsidP="00E2710C">
      <w:pPr>
        <w:rPr>
          <w:rFonts w:ascii="Arial" w:hAnsi="Arial" w:cs="Arial"/>
          <w:i/>
          <w:iCs/>
          <w:color w:val="404040" w:themeColor="text1" w:themeTint="BF"/>
        </w:rPr>
      </w:pPr>
    </w:p>
    <w:p w14:paraId="2EC718BF" w14:textId="35A358F0" w:rsidR="00E2710C" w:rsidRPr="00E2710C" w:rsidRDefault="00E2710C" w:rsidP="00E2710C">
      <w:pPr>
        <w:rPr>
          <w:rFonts w:ascii="Arial" w:hAnsi="Arial" w:cs="Arial"/>
          <w:i/>
          <w:iCs/>
          <w:color w:val="404040" w:themeColor="text1" w:themeTint="BF"/>
        </w:rPr>
      </w:pPr>
      <w:r w:rsidRPr="00E2710C">
        <w:rPr>
          <w:rFonts w:ascii="Arial" w:hAnsi="Arial" w:cs="Arial"/>
          <w:color w:val="404040" w:themeColor="text1" w:themeTint="BF"/>
        </w:rPr>
        <w:br/>
      </w:r>
    </w:p>
    <w:p w14:paraId="270D2025" w14:textId="77777777" w:rsidR="00E2710C" w:rsidRPr="00E2710C" w:rsidRDefault="00E2710C" w:rsidP="00E2710C">
      <w:pPr>
        <w:rPr>
          <w:rFonts w:ascii="Arial" w:hAnsi="Arial" w:cs="Arial"/>
          <w:i/>
          <w:iCs/>
          <w:color w:val="404040" w:themeColor="text1" w:themeTint="BF"/>
        </w:rPr>
      </w:pPr>
    </w:p>
    <w:p w14:paraId="1BE216A2" w14:textId="77777777" w:rsidR="003E4F9D" w:rsidRDefault="003E4F9D" w:rsidP="00E2710C">
      <w:pPr>
        <w:rPr>
          <w:rFonts w:ascii="Arial" w:hAnsi="Arial" w:cs="Arial"/>
          <w:color w:val="404040" w:themeColor="text1" w:themeTint="BF"/>
        </w:rPr>
      </w:pPr>
    </w:p>
    <w:p w14:paraId="3D96ED3B" w14:textId="320F9C0B"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lastRenderedPageBreak/>
        <w:t>Peer groups provide vital emotional support and shared understanding, often described as “lifesaving”. Carers seek inclusive community spaces, flexible opportunities to connect, and better access to activities that support their mental health and sense of identity beyond caring.</w:t>
      </w:r>
    </w:p>
    <w:p w14:paraId="6217B657" w14:textId="77777777" w:rsidR="00E2710C" w:rsidRPr="00E2710C" w:rsidRDefault="00E2710C" w:rsidP="00E2710C">
      <w:pPr>
        <w:rPr>
          <w:rFonts w:ascii="Arial" w:hAnsi="Arial" w:cs="Arial"/>
          <w:color w:val="404040" w:themeColor="text1" w:themeTint="BF"/>
        </w:rPr>
      </w:pPr>
    </w:p>
    <w:p w14:paraId="42BB1381" w14:textId="77777777"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42% (in survey) of carers in the survey reported they couldn’t access employment, education and volunteering opportunities that are offered to them, and this was a common theme from the meetings and conversations. </w:t>
      </w:r>
    </w:p>
    <w:p w14:paraId="66D09983" w14:textId="77777777" w:rsidR="009F6E3C" w:rsidRPr="00E2710C" w:rsidRDefault="009F6E3C" w:rsidP="00E2710C">
      <w:pPr>
        <w:rPr>
          <w:rFonts w:ascii="Arial" w:hAnsi="Arial" w:cs="Arial"/>
          <w:color w:val="404040" w:themeColor="text1" w:themeTint="BF"/>
        </w:rPr>
      </w:pPr>
    </w:p>
    <w:p w14:paraId="1DE804EC" w14:textId="77777777"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While the caring role can be demanding and emotionally taxing, carers also show remarkable resilience, adaptability, and commitment to creating moments of enjoyment and fulfilment within their circumstances.</w:t>
      </w:r>
    </w:p>
    <w:p w14:paraId="43F5460A" w14:textId="77777777" w:rsidR="003E4F9D" w:rsidRPr="00E2710C" w:rsidRDefault="003E4F9D" w:rsidP="00E2710C">
      <w:pPr>
        <w:rPr>
          <w:rFonts w:ascii="Arial" w:hAnsi="Arial" w:cs="Arial"/>
          <w:color w:val="404040" w:themeColor="text1" w:themeTint="BF"/>
        </w:rPr>
      </w:pPr>
    </w:p>
    <w:p w14:paraId="69118907" w14:textId="77777777" w:rsidR="00E2710C" w:rsidRPr="00E2710C" w:rsidRDefault="00E2710C" w:rsidP="00E2710C">
      <w:pPr>
        <w:rPr>
          <w:rFonts w:ascii="Arial" w:hAnsi="Arial" w:cs="Arial"/>
          <w:color w:val="404040" w:themeColor="text1" w:themeTint="BF"/>
        </w:rPr>
      </w:pPr>
    </w:p>
    <w:p w14:paraId="60C2D3B1" w14:textId="7AA91D1B" w:rsidR="00E2710C" w:rsidRDefault="00E2710C" w:rsidP="003E4F9D">
      <w:pPr>
        <w:pStyle w:val="ListParagraph"/>
        <w:numPr>
          <w:ilvl w:val="1"/>
          <w:numId w:val="18"/>
        </w:numPr>
        <w:rPr>
          <w:rFonts w:ascii="Arial" w:hAnsi="Arial" w:cs="Arial"/>
          <w:b/>
          <w:bCs/>
          <w:color w:val="404040" w:themeColor="text1" w:themeTint="BF"/>
        </w:rPr>
      </w:pPr>
      <w:r w:rsidRPr="003E4F9D">
        <w:rPr>
          <w:rFonts w:ascii="Arial" w:hAnsi="Arial" w:cs="Arial"/>
          <w:b/>
          <w:bCs/>
          <w:color w:val="404040" w:themeColor="text1" w:themeTint="BF"/>
        </w:rPr>
        <w:t xml:space="preserve">Feeling </w:t>
      </w:r>
      <w:r w:rsidR="003E4F9D">
        <w:rPr>
          <w:rFonts w:ascii="Arial" w:hAnsi="Arial" w:cs="Arial"/>
          <w:b/>
          <w:bCs/>
          <w:color w:val="404040" w:themeColor="text1" w:themeTint="BF"/>
        </w:rPr>
        <w:t>s</w:t>
      </w:r>
      <w:r w:rsidRPr="003E4F9D">
        <w:rPr>
          <w:rFonts w:ascii="Arial" w:hAnsi="Arial" w:cs="Arial"/>
          <w:b/>
          <w:bCs/>
          <w:color w:val="404040" w:themeColor="text1" w:themeTint="BF"/>
        </w:rPr>
        <w:t>afe</w:t>
      </w:r>
    </w:p>
    <w:p w14:paraId="39ADCB90" w14:textId="77777777" w:rsidR="003E4F9D" w:rsidRPr="003E4F9D" w:rsidRDefault="003E4F9D" w:rsidP="003E4F9D">
      <w:pPr>
        <w:ind w:left="1080"/>
        <w:rPr>
          <w:rFonts w:ascii="Arial" w:hAnsi="Arial" w:cs="Arial"/>
          <w:b/>
          <w:bCs/>
          <w:color w:val="404040" w:themeColor="text1" w:themeTint="BF"/>
        </w:rPr>
      </w:pPr>
    </w:p>
    <w:p w14:paraId="2D401AB3" w14:textId="77777777"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Discussions and the survey reveal a complex and often fragile sense of safety among carers and those they support. </w:t>
      </w:r>
    </w:p>
    <w:p w14:paraId="0F4D0000" w14:textId="77777777"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 </w:t>
      </w:r>
    </w:p>
    <w:p w14:paraId="6CB9E938" w14:textId="77777777" w:rsidR="003E4F9D" w:rsidRPr="007C58EA" w:rsidRDefault="00E2710C" w:rsidP="003E4F9D">
      <w:pPr>
        <w:rPr>
          <w:rFonts w:ascii="Arial" w:hAnsi="Arial" w:cs="Arial"/>
          <w:color w:val="404040" w:themeColor="text1" w:themeTint="BF"/>
        </w:rPr>
      </w:pPr>
      <w:r w:rsidRPr="007C58EA">
        <w:rPr>
          <w:rFonts w:ascii="Arial" w:hAnsi="Arial" w:cs="Arial"/>
          <w:color w:val="404040" w:themeColor="text1" w:themeTint="BF"/>
        </w:rPr>
        <w:t>Whilst in the face-to-face conversations many people said they did feel safe, in the survey</w:t>
      </w:r>
      <w:r w:rsidR="003E4F9D" w:rsidRPr="007C58EA">
        <w:rPr>
          <w:rFonts w:ascii="Arial" w:hAnsi="Arial" w:cs="Arial"/>
          <w:color w:val="404040" w:themeColor="text1" w:themeTint="BF"/>
        </w:rPr>
        <w:t>:</w:t>
      </w:r>
    </w:p>
    <w:p w14:paraId="44F31875" w14:textId="77777777" w:rsidR="003E4F9D" w:rsidRPr="007C58EA" w:rsidRDefault="003E4F9D" w:rsidP="003E4F9D">
      <w:pPr>
        <w:rPr>
          <w:rFonts w:ascii="Arial" w:hAnsi="Arial" w:cs="Arial"/>
          <w:color w:val="404040" w:themeColor="text1" w:themeTint="BF"/>
        </w:rPr>
      </w:pPr>
    </w:p>
    <w:p w14:paraId="6CF00A34" w14:textId="3E9498FF" w:rsidR="003E4F9D" w:rsidRPr="007C58EA" w:rsidRDefault="003E4F9D" w:rsidP="003E4F9D">
      <w:pPr>
        <w:pStyle w:val="ListParagraph"/>
        <w:numPr>
          <w:ilvl w:val="0"/>
          <w:numId w:val="29"/>
        </w:numPr>
        <w:rPr>
          <w:rFonts w:ascii="Arial" w:hAnsi="Arial" w:cs="Arial"/>
          <w:color w:val="404040" w:themeColor="text1" w:themeTint="BF"/>
        </w:rPr>
      </w:pPr>
      <w:r w:rsidRPr="007C58EA">
        <w:rPr>
          <w:rFonts w:ascii="Arial" w:hAnsi="Arial" w:cs="Arial"/>
          <w:color w:val="404040" w:themeColor="text1" w:themeTint="BF"/>
        </w:rPr>
        <w:t>More carers reported not fee</w:t>
      </w:r>
      <w:r w:rsidR="009F6E3C" w:rsidRPr="007C58EA">
        <w:rPr>
          <w:rFonts w:ascii="Arial" w:hAnsi="Arial" w:cs="Arial"/>
          <w:color w:val="404040" w:themeColor="text1" w:themeTint="BF"/>
        </w:rPr>
        <w:t>l</w:t>
      </w:r>
      <w:r w:rsidRPr="007C58EA">
        <w:rPr>
          <w:rFonts w:ascii="Arial" w:hAnsi="Arial" w:cs="Arial"/>
          <w:color w:val="404040" w:themeColor="text1" w:themeTint="BF"/>
        </w:rPr>
        <w:t>ing safe (59%) in their caring role than those that did.  However, carers reported (69%) that they felt the person they were caring for was safe.</w:t>
      </w:r>
    </w:p>
    <w:p w14:paraId="53F05E99" w14:textId="77777777" w:rsidR="003E4F9D" w:rsidRPr="00E2710C" w:rsidRDefault="003E4F9D" w:rsidP="00E2710C">
      <w:pPr>
        <w:rPr>
          <w:rFonts w:ascii="Arial" w:hAnsi="Arial" w:cs="Arial"/>
          <w:color w:val="404040" w:themeColor="text1" w:themeTint="BF"/>
        </w:rPr>
      </w:pPr>
    </w:p>
    <w:p w14:paraId="7EBCE325" w14:textId="77777777"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Many individuals feel that safety is only assured when they themselves are present, actively filling gaps left by overstretched or undertrained services. This reliance on family members, often without backup plans or formal support, can create a constant state of vigilance and anxiety. </w:t>
      </w:r>
    </w:p>
    <w:p w14:paraId="2F630C29" w14:textId="77777777" w:rsidR="00E2710C" w:rsidRPr="00E2710C" w:rsidRDefault="00E2710C" w:rsidP="00E2710C">
      <w:pPr>
        <w:rPr>
          <w:rFonts w:ascii="Arial" w:hAnsi="Arial" w:cs="Arial"/>
          <w:color w:val="404040" w:themeColor="text1" w:themeTint="BF"/>
        </w:rPr>
      </w:pPr>
    </w:p>
    <w:p w14:paraId="05D65531" w14:textId="77777777"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Several respondents described being the sole safeguard for people they care for, with no one checking in on them as carers, and no contingency if they were to become ill or unavailable.</w:t>
      </w:r>
    </w:p>
    <w:p w14:paraId="0A8EF98B" w14:textId="77777777" w:rsidR="00E2710C" w:rsidRPr="00E2710C" w:rsidRDefault="00E2710C" w:rsidP="00E2710C">
      <w:pPr>
        <w:rPr>
          <w:rFonts w:ascii="Arial" w:hAnsi="Arial" w:cs="Arial"/>
          <w:color w:val="404040" w:themeColor="text1" w:themeTint="BF"/>
        </w:rPr>
      </w:pPr>
    </w:p>
    <w:p w14:paraId="2A07FA93" w14:textId="77777777"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People shared positive experiences with compassionate and professional staff, particularly in day services, but there were examples of poor training and not person-centred care especially in relation to Dementia care and support.</w:t>
      </w:r>
    </w:p>
    <w:p w14:paraId="0F24B245" w14:textId="77777777" w:rsidR="00E2710C" w:rsidRPr="00E2710C" w:rsidRDefault="00E2710C" w:rsidP="00E2710C">
      <w:pPr>
        <w:rPr>
          <w:rFonts w:ascii="Arial" w:hAnsi="Arial" w:cs="Arial"/>
          <w:color w:val="404040" w:themeColor="text1" w:themeTint="BF"/>
        </w:rPr>
      </w:pPr>
    </w:p>
    <w:p w14:paraId="1B4E2E31" w14:textId="77777777" w:rsidR="003E4F9D"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Carers expressed anxiety about the safety of those they care for, especially during hospital stays or when staff are unfamiliar. </w:t>
      </w:r>
    </w:p>
    <w:p w14:paraId="65ACEEB6" w14:textId="44D285F1" w:rsidR="003E4F9D" w:rsidRDefault="003E4F9D" w:rsidP="00E2710C">
      <w:pPr>
        <w:rPr>
          <w:rFonts w:ascii="Arial" w:hAnsi="Arial" w:cs="Arial"/>
          <w:color w:val="404040" w:themeColor="text1" w:themeTint="BF"/>
        </w:rPr>
      </w:pPr>
    </w:p>
    <w:p w14:paraId="04E08FDF" w14:textId="5B69404C" w:rsidR="003E4F9D" w:rsidRDefault="003E4F9D" w:rsidP="00E2710C">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78" behindDoc="0" locked="0" layoutInCell="1" allowOverlap="1" wp14:anchorId="63EDB4EE" wp14:editId="28E6198E">
                <wp:simplePos x="0" y="0"/>
                <wp:positionH relativeFrom="column">
                  <wp:posOffset>1465345</wp:posOffset>
                </wp:positionH>
                <wp:positionV relativeFrom="paragraph">
                  <wp:posOffset>69441</wp:posOffset>
                </wp:positionV>
                <wp:extent cx="2718148" cy="1240076"/>
                <wp:effectExtent l="0" t="0" r="0" b="284480"/>
                <wp:wrapNone/>
                <wp:docPr id="192355931" name="Rectangular Callout 3"/>
                <wp:cNvGraphicFramePr/>
                <a:graphic xmlns:a="http://schemas.openxmlformats.org/drawingml/2006/main">
                  <a:graphicData uri="http://schemas.microsoft.com/office/word/2010/wordprocessingShape">
                    <wps:wsp>
                      <wps:cNvSpPr/>
                      <wps:spPr>
                        <a:xfrm>
                          <a:off x="0" y="0"/>
                          <a:ext cx="2718148" cy="1240076"/>
                        </a:xfrm>
                        <a:prstGeom prst="wedgeRectCallout">
                          <a:avLst>
                            <a:gd name="adj1" fmla="val -33109"/>
                            <a:gd name="adj2" fmla="val 71685"/>
                          </a:avLst>
                        </a:prstGeom>
                        <a:solidFill>
                          <a:srgbClr val="71215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02B6BF" w14:textId="0CA8EF49" w:rsidR="003E4F9D" w:rsidRPr="003E4F9D" w:rsidRDefault="003E4F9D" w:rsidP="003E4F9D">
                            <w:pPr>
                              <w:jc w:val="center"/>
                              <w:rPr>
                                <w:rFonts w:ascii="Arial" w:hAnsi="Arial" w:cs="Arial"/>
                                <w:b/>
                                <w:bCs/>
                              </w:rPr>
                            </w:pPr>
                            <w:r w:rsidRPr="003E4F9D">
                              <w:rPr>
                                <w:rFonts w:ascii="Arial" w:hAnsi="Arial" w:cs="Arial"/>
                                <w:b/>
                                <w:bCs/>
                              </w:rPr>
                              <w:t>“No support in crisis—passed from pillar to post. No one owned the help—no one seemed to know what others could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DB4EE" id="_x0000_s1063" type="#_x0000_t61" style="position:absolute;margin-left:115.4pt;margin-top:5.45pt;width:214.05pt;height:97.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" adj="3648,26284" fillcolor="#712154" stroked="f" strokeweight="1pt">
                <v:textbox>
                  <w:txbxContent>
                    <w:p w14:paraId="7002B6BF" w14:textId="0CA8EF49" w:rsidR="003E4F9D" w:rsidRPr="003E4F9D" w:rsidRDefault="003E4F9D" w:rsidP="003E4F9D">
                      <w:pPr>
                        <w:jc w:val="center"/>
                        <w:rPr>
                          <w:rFonts w:ascii="Arial" w:hAnsi="Arial" w:cs="Arial"/>
                          <w:b/>
                          <w:bCs/>
                        </w:rPr>
                      </w:pPr>
                      <w:r w:rsidRPr="003E4F9D">
                        <w:rPr>
                          <w:rFonts w:ascii="Arial" w:hAnsi="Arial" w:cs="Arial"/>
                          <w:b/>
                          <w:bCs/>
                        </w:rPr>
                        <w:t>“No support in crisis—passed from pillar to post. No one owned the help—no one seemed to know what others could do,”</w:t>
                      </w:r>
                    </w:p>
                  </w:txbxContent>
                </v:textbox>
              </v:shape>
            </w:pict>
          </mc:Fallback>
        </mc:AlternateContent>
      </w:r>
    </w:p>
    <w:p w14:paraId="29A8ADFA" w14:textId="77777777" w:rsidR="00E2710C" w:rsidRDefault="00E2710C" w:rsidP="00E2710C">
      <w:pPr>
        <w:rPr>
          <w:rFonts w:ascii="Arial" w:hAnsi="Arial" w:cs="Arial"/>
          <w:color w:val="404040" w:themeColor="text1" w:themeTint="BF"/>
        </w:rPr>
      </w:pPr>
    </w:p>
    <w:p w14:paraId="6DBEB591" w14:textId="77777777" w:rsidR="003E4F9D" w:rsidRDefault="003E4F9D" w:rsidP="00E2710C">
      <w:pPr>
        <w:rPr>
          <w:rFonts w:ascii="Arial" w:hAnsi="Arial" w:cs="Arial"/>
          <w:color w:val="404040" w:themeColor="text1" w:themeTint="BF"/>
        </w:rPr>
      </w:pPr>
    </w:p>
    <w:p w14:paraId="1DD6CEBB" w14:textId="77777777" w:rsidR="003E4F9D" w:rsidRDefault="003E4F9D" w:rsidP="00E2710C">
      <w:pPr>
        <w:rPr>
          <w:rFonts w:ascii="Arial" w:hAnsi="Arial" w:cs="Arial"/>
          <w:color w:val="404040" w:themeColor="text1" w:themeTint="BF"/>
        </w:rPr>
      </w:pPr>
    </w:p>
    <w:p w14:paraId="3DD2F603" w14:textId="77777777" w:rsidR="003E4F9D" w:rsidRDefault="003E4F9D" w:rsidP="00E2710C">
      <w:pPr>
        <w:rPr>
          <w:rFonts w:ascii="Arial" w:hAnsi="Arial" w:cs="Arial"/>
          <w:color w:val="404040" w:themeColor="text1" w:themeTint="BF"/>
        </w:rPr>
      </w:pPr>
    </w:p>
    <w:p w14:paraId="3949C3C4" w14:textId="77777777" w:rsidR="003E4F9D" w:rsidRDefault="003E4F9D" w:rsidP="00E2710C">
      <w:pPr>
        <w:rPr>
          <w:rFonts w:ascii="Arial" w:hAnsi="Arial" w:cs="Arial"/>
          <w:color w:val="404040" w:themeColor="text1" w:themeTint="BF"/>
        </w:rPr>
      </w:pPr>
    </w:p>
    <w:p w14:paraId="2C29573F" w14:textId="77777777" w:rsidR="003E4F9D" w:rsidRDefault="003E4F9D" w:rsidP="00E2710C">
      <w:pPr>
        <w:rPr>
          <w:rFonts w:ascii="Arial" w:hAnsi="Arial" w:cs="Arial"/>
          <w:color w:val="404040" w:themeColor="text1" w:themeTint="BF"/>
        </w:rPr>
      </w:pPr>
    </w:p>
    <w:p w14:paraId="582AED91" w14:textId="77777777" w:rsidR="003E4F9D" w:rsidRDefault="003E4F9D" w:rsidP="00E2710C">
      <w:pPr>
        <w:rPr>
          <w:rFonts w:ascii="Arial" w:hAnsi="Arial" w:cs="Arial"/>
          <w:color w:val="404040" w:themeColor="text1" w:themeTint="BF"/>
        </w:rPr>
      </w:pPr>
    </w:p>
    <w:p w14:paraId="1FE00C34" w14:textId="77777777" w:rsidR="00A40793" w:rsidRDefault="00A40793" w:rsidP="00E2710C">
      <w:pPr>
        <w:rPr>
          <w:rFonts w:ascii="Arial" w:hAnsi="Arial" w:cs="Arial"/>
          <w:color w:val="404040" w:themeColor="text1" w:themeTint="BF"/>
        </w:rPr>
      </w:pPr>
    </w:p>
    <w:p w14:paraId="5630144E" w14:textId="77777777" w:rsidR="003E4F9D" w:rsidRPr="00E2710C" w:rsidRDefault="003E4F9D" w:rsidP="00E2710C">
      <w:pPr>
        <w:rPr>
          <w:rFonts w:ascii="Arial" w:hAnsi="Arial" w:cs="Arial"/>
          <w:color w:val="404040" w:themeColor="text1" w:themeTint="BF"/>
        </w:rPr>
      </w:pPr>
    </w:p>
    <w:p w14:paraId="4727192D" w14:textId="77777777"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There were concerns about poor maintenance in supported living settings, and about care staff not respecting boundaries—such as entering homes without knocking, which left some people feeling unsafe. </w:t>
      </w:r>
    </w:p>
    <w:p w14:paraId="41FDA685" w14:textId="77777777" w:rsidR="00E2710C" w:rsidRPr="00E2710C" w:rsidRDefault="00E2710C" w:rsidP="00E2710C">
      <w:pPr>
        <w:rPr>
          <w:rFonts w:ascii="Arial" w:hAnsi="Arial" w:cs="Arial"/>
          <w:color w:val="404040" w:themeColor="text1" w:themeTint="BF"/>
        </w:rPr>
      </w:pPr>
    </w:p>
    <w:p w14:paraId="3AEA079F" w14:textId="65BE3FDB" w:rsidR="00E2710C" w:rsidRPr="00E2710C" w:rsidRDefault="00E2710C" w:rsidP="00E2710C">
      <w:pPr>
        <w:rPr>
          <w:rFonts w:ascii="Arial" w:hAnsi="Arial" w:cs="Arial"/>
          <w:color w:val="404040" w:themeColor="text1" w:themeTint="BF"/>
        </w:rPr>
      </w:pPr>
      <w:r w:rsidRPr="00E2710C">
        <w:rPr>
          <w:rFonts w:ascii="Arial" w:hAnsi="Arial" w:cs="Arial"/>
          <w:color w:val="404040" w:themeColor="text1" w:themeTint="BF"/>
        </w:rPr>
        <w:t>Overall, carers want homes that are safe, adapted, and respected by services, but they also need space, support, and time to feel like home is a place of rest—not just responsibility</w:t>
      </w:r>
      <w:r w:rsidR="009F6E3C">
        <w:rPr>
          <w:rFonts w:ascii="Arial" w:hAnsi="Arial" w:cs="Arial"/>
          <w:color w:val="404040" w:themeColor="text1" w:themeTint="BF"/>
        </w:rPr>
        <w:t>.</w:t>
      </w:r>
    </w:p>
    <w:p w14:paraId="01F569FB" w14:textId="77777777" w:rsidR="0076393A" w:rsidRDefault="0076393A" w:rsidP="00E2710C">
      <w:pPr>
        <w:rPr>
          <w:rFonts w:ascii="Arial" w:hAnsi="Arial" w:cs="Arial"/>
          <w:color w:val="404040" w:themeColor="text1" w:themeTint="BF"/>
        </w:rPr>
      </w:pPr>
    </w:p>
    <w:p w14:paraId="414BFBF4" w14:textId="77777777" w:rsidR="003E4F9D" w:rsidRPr="00E2710C" w:rsidRDefault="003E4F9D" w:rsidP="00E2710C">
      <w:pPr>
        <w:rPr>
          <w:rFonts w:ascii="Arial" w:hAnsi="Arial" w:cs="Arial"/>
          <w:color w:val="404040" w:themeColor="text1" w:themeTint="BF"/>
        </w:rPr>
      </w:pPr>
    </w:p>
    <w:p w14:paraId="28773B7E" w14:textId="10CD4C1C" w:rsidR="00E2710C" w:rsidRDefault="00E2710C" w:rsidP="003E4F9D">
      <w:pPr>
        <w:pStyle w:val="ListParagraph"/>
        <w:numPr>
          <w:ilvl w:val="1"/>
          <w:numId w:val="18"/>
        </w:numPr>
        <w:rPr>
          <w:rFonts w:ascii="Arial" w:hAnsi="Arial" w:cs="Arial"/>
          <w:b/>
          <w:bCs/>
          <w:color w:val="404040" w:themeColor="text1" w:themeTint="BF"/>
        </w:rPr>
      </w:pPr>
      <w:r w:rsidRPr="003E4F9D">
        <w:rPr>
          <w:rFonts w:ascii="Arial" w:hAnsi="Arial" w:cs="Arial"/>
          <w:b/>
          <w:bCs/>
          <w:color w:val="404040" w:themeColor="text1" w:themeTint="BF"/>
        </w:rPr>
        <w:t xml:space="preserve">Information and </w:t>
      </w:r>
      <w:r w:rsidR="003E4F9D">
        <w:rPr>
          <w:rFonts w:ascii="Arial" w:hAnsi="Arial" w:cs="Arial"/>
          <w:b/>
          <w:bCs/>
          <w:color w:val="404040" w:themeColor="text1" w:themeTint="BF"/>
        </w:rPr>
        <w:t>ad</w:t>
      </w:r>
      <w:r w:rsidRPr="003E4F9D">
        <w:rPr>
          <w:rFonts w:ascii="Arial" w:hAnsi="Arial" w:cs="Arial"/>
          <w:b/>
          <w:bCs/>
          <w:color w:val="404040" w:themeColor="text1" w:themeTint="BF"/>
        </w:rPr>
        <w:t>vice</w:t>
      </w:r>
    </w:p>
    <w:p w14:paraId="7383B854" w14:textId="77777777" w:rsidR="003E4F9D" w:rsidRPr="003E4F9D" w:rsidRDefault="003E4F9D" w:rsidP="003E4F9D">
      <w:pPr>
        <w:rPr>
          <w:rFonts w:ascii="Arial" w:hAnsi="Arial" w:cs="Arial"/>
          <w:b/>
          <w:bCs/>
          <w:color w:val="404040" w:themeColor="text1" w:themeTint="BF"/>
        </w:rPr>
      </w:pPr>
    </w:p>
    <w:p w14:paraId="7BA5B598" w14:textId="77777777" w:rsidR="003E4F9D"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There were positive examples to demonstrate the impact of effective information and communication. The Nottinghamshire County Council Website, Carers Hub, and national organisations such as Mobilise and Carers UK were frequently praised. </w:t>
      </w:r>
    </w:p>
    <w:p w14:paraId="3D87C73A" w14:textId="77777777" w:rsidR="003E4F9D" w:rsidRDefault="003E4F9D" w:rsidP="00E2710C">
      <w:pPr>
        <w:rPr>
          <w:rFonts w:ascii="Arial" w:hAnsi="Arial" w:cs="Arial"/>
          <w:color w:val="404040" w:themeColor="text1" w:themeTint="BF"/>
        </w:rPr>
      </w:pPr>
    </w:p>
    <w:p w14:paraId="0132230D" w14:textId="1F348966"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Carers also cited good experiences with proactive GPs, hospital staff, Age UK, social workers, and social prescribers, though these were described as inconsistent across the county. People also commenting that some information had got better including the Notts Help Yourself and the website.</w:t>
      </w:r>
    </w:p>
    <w:p w14:paraId="59EBFABF" w14:textId="77777777" w:rsidR="003E4F9D" w:rsidRDefault="003E4F9D" w:rsidP="00E2710C">
      <w:pPr>
        <w:rPr>
          <w:rFonts w:ascii="Arial" w:hAnsi="Arial" w:cs="Arial"/>
          <w:color w:val="404040" w:themeColor="text1" w:themeTint="BF"/>
        </w:rPr>
      </w:pPr>
    </w:p>
    <w:p w14:paraId="08AAB72B" w14:textId="71ABF6AD" w:rsidR="003E4F9D" w:rsidRDefault="003E4F9D" w:rsidP="00E2710C">
      <w:pPr>
        <w:rPr>
          <w:rFonts w:ascii="Arial" w:hAnsi="Arial" w:cs="Arial"/>
          <w:color w:val="404040" w:themeColor="text1" w:themeTint="BF"/>
        </w:rPr>
      </w:pPr>
      <w:r w:rsidRPr="00E2710C">
        <w:rPr>
          <w:rFonts w:ascii="Arial" w:hAnsi="Arial" w:cs="Arial"/>
          <w:noProof/>
          <w:color w:val="404040" w:themeColor="text1" w:themeTint="BF"/>
        </w:rPr>
        <w:drawing>
          <wp:anchor distT="0" distB="0" distL="114300" distR="114300" simplePos="0" relativeHeight="251658279" behindDoc="0" locked="0" layoutInCell="1" allowOverlap="1" wp14:anchorId="6D2338EA" wp14:editId="70888CF2">
            <wp:simplePos x="0" y="0"/>
            <wp:positionH relativeFrom="column">
              <wp:posOffset>1171258</wp:posOffset>
            </wp:positionH>
            <wp:positionV relativeFrom="paragraph">
              <wp:posOffset>170180</wp:posOffset>
            </wp:positionV>
            <wp:extent cx="3330575" cy="2393950"/>
            <wp:effectExtent l="0" t="0" r="0" b="0"/>
            <wp:wrapSquare wrapText="bothSides"/>
            <wp:docPr id="120996728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p>
    <w:p w14:paraId="2B902F43" w14:textId="77777777" w:rsidR="003E4F9D" w:rsidRDefault="003E4F9D" w:rsidP="00E2710C">
      <w:pPr>
        <w:rPr>
          <w:rFonts w:ascii="Arial" w:hAnsi="Arial" w:cs="Arial"/>
          <w:color w:val="404040" w:themeColor="text1" w:themeTint="BF"/>
        </w:rPr>
      </w:pPr>
    </w:p>
    <w:p w14:paraId="0B59089C" w14:textId="77777777" w:rsidR="003E4F9D" w:rsidRPr="00E2710C" w:rsidRDefault="003E4F9D" w:rsidP="00E2710C">
      <w:pPr>
        <w:rPr>
          <w:rFonts w:ascii="Arial" w:hAnsi="Arial" w:cs="Arial"/>
          <w:color w:val="404040" w:themeColor="text1" w:themeTint="BF"/>
        </w:rPr>
      </w:pPr>
    </w:p>
    <w:p w14:paraId="53B6B19D" w14:textId="77777777" w:rsidR="003E4F9D" w:rsidRDefault="003E4F9D" w:rsidP="00E2710C">
      <w:pPr>
        <w:rPr>
          <w:rFonts w:ascii="Arial" w:hAnsi="Arial" w:cs="Arial"/>
          <w:color w:val="404040" w:themeColor="text1" w:themeTint="BF"/>
        </w:rPr>
      </w:pPr>
    </w:p>
    <w:p w14:paraId="09CE6483" w14:textId="77777777" w:rsidR="003E4F9D" w:rsidRDefault="003E4F9D" w:rsidP="00E2710C">
      <w:pPr>
        <w:rPr>
          <w:rFonts w:ascii="Arial" w:hAnsi="Arial" w:cs="Arial"/>
          <w:color w:val="404040" w:themeColor="text1" w:themeTint="BF"/>
        </w:rPr>
      </w:pPr>
    </w:p>
    <w:p w14:paraId="73D0A5E0" w14:textId="77777777" w:rsidR="003E4F9D" w:rsidRDefault="003E4F9D" w:rsidP="00E2710C">
      <w:pPr>
        <w:rPr>
          <w:rFonts w:ascii="Arial" w:hAnsi="Arial" w:cs="Arial"/>
          <w:color w:val="404040" w:themeColor="text1" w:themeTint="BF"/>
        </w:rPr>
      </w:pPr>
    </w:p>
    <w:p w14:paraId="77C8FE6C" w14:textId="77777777" w:rsidR="003E4F9D" w:rsidRDefault="003E4F9D" w:rsidP="00E2710C">
      <w:pPr>
        <w:rPr>
          <w:rFonts w:ascii="Arial" w:hAnsi="Arial" w:cs="Arial"/>
          <w:color w:val="404040" w:themeColor="text1" w:themeTint="BF"/>
        </w:rPr>
      </w:pPr>
    </w:p>
    <w:p w14:paraId="3D79EAAD" w14:textId="77777777" w:rsidR="003E4F9D" w:rsidRDefault="003E4F9D" w:rsidP="00E2710C">
      <w:pPr>
        <w:rPr>
          <w:rFonts w:ascii="Arial" w:hAnsi="Arial" w:cs="Arial"/>
          <w:color w:val="404040" w:themeColor="text1" w:themeTint="BF"/>
        </w:rPr>
      </w:pPr>
    </w:p>
    <w:p w14:paraId="16DF50D1" w14:textId="77777777" w:rsidR="003E4F9D" w:rsidRDefault="003E4F9D" w:rsidP="00E2710C">
      <w:pPr>
        <w:rPr>
          <w:rFonts w:ascii="Arial" w:hAnsi="Arial" w:cs="Arial"/>
          <w:color w:val="404040" w:themeColor="text1" w:themeTint="BF"/>
        </w:rPr>
      </w:pPr>
    </w:p>
    <w:p w14:paraId="0A2BF4D4" w14:textId="77777777" w:rsidR="003E4F9D" w:rsidRDefault="003E4F9D" w:rsidP="00E2710C">
      <w:pPr>
        <w:rPr>
          <w:rFonts w:ascii="Arial" w:hAnsi="Arial" w:cs="Arial"/>
          <w:color w:val="404040" w:themeColor="text1" w:themeTint="BF"/>
        </w:rPr>
      </w:pPr>
    </w:p>
    <w:p w14:paraId="11FCC595" w14:textId="77777777" w:rsidR="003E4F9D" w:rsidRDefault="003E4F9D" w:rsidP="00E2710C">
      <w:pPr>
        <w:rPr>
          <w:rFonts w:ascii="Arial" w:hAnsi="Arial" w:cs="Arial"/>
          <w:color w:val="404040" w:themeColor="text1" w:themeTint="BF"/>
        </w:rPr>
      </w:pPr>
    </w:p>
    <w:p w14:paraId="64B4E29D" w14:textId="77777777" w:rsidR="003E4F9D" w:rsidRDefault="003E4F9D" w:rsidP="00E2710C">
      <w:pPr>
        <w:rPr>
          <w:rFonts w:ascii="Arial" w:hAnsi="Arial" w:cs="Arial"/>
          <w:color w:val="404040" w:themeColor="text1" w:themeTint="BF"/>
        </w:rPr>
      </w:pPr>
    </w:p>
    <w:p w14:paraId="1A1722F2" w14:textId="77777777" w:rsidR="003E4F9D" w:rsidRDefault="003E4F9D" w:rsidP="00E2710C">
      <w:pPr>
        <w:rPr>
          <w:rFonts w:ascii="Arial" w:hAnsi="Arial" w:cs="Arial"/>
          <w:color w:val="404040" w:themeColor="text1" w:themeTint="BF"/>
        </w:rPr>
      </w:pPr>
    </w:p>
    <w:p w14:paraId="2E887E5D" w14:textId="77777777" w:rsidR="003E4F9D" w:rsidRDefault="003E4F9D" w:rsidP="00E2710C">
      <w:pPr>
        <w:rPr>
          <w:rFonts w:ascii="Arial" w:hAnsi="Arial" w:cs="Arial"/>
          <w:color w:val="404040" w:themeColor="text1" w:themeTint="BF"/>
        </w:rPr>
      </w:pPr>
    </w:p>
    <w:p w14:paraId="3CA4CD48" w14:textId="77777777" w:rsidR="003E4F9D" w:rsidRDefault="003E4F9D" w:rsidP="00E2710C">
      <w:pPr>
        <w:rPr>
          <w:rFonts w:ascii="Arial" w:hAnsi="Arial" w:cs="Arial"/>
          <w:color w:val="404040" w:themeColor="text1" w:themeTint="BF"/>
        </w:rPr>
      </w:pPr>
    </w:p>
    <w:p w14:paraId="30D5F304" w14:textId="77777777" w:rsidR="003E4F9D" w:rsidRDefault="003E4F9D" w:rsidP="00E2710C">
      <w:pPr>
        <w:rPr>
          <w:rFonts w:ascii="Arial" w:hAnsi="Arial" w:cs="Arial"/>
          <w:color w:val="404040" w:themeColor="text1" w:themeTint="BF"/>
        </w:rPr>
      </w:pPr>
    </w:p>
    <w:p w14:paraId="7B7747C4" w14:textId="107AC462"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However, </w:t>
      </w:r>
      <w:r w:rsidR="003E4F9D">
        <w:rPr>
          <w:rFonts w:ascii="Arial" w:hAnsi="Arial" w:cs="Arial"/>
          <w:color w:val="404040" w:themeColor="text1" w:themeTint="BF"/>
        </w:rPr>
        <w:t>c</w:t>
      </w:r>
      <w:r w:rsidRPr="00E2710C">
        <w:rPr>
          <w:rFonts w:ascii="Arial" w:hAnsi="Arial" w:cs="Arial"/>
          <w:color w:val="404040" w:themeColor="text1" w:themeTint="BF"/>
        </w:rPr>
        <w:t xml:space="preserve">arers reported significant challenges in accessing and understanding information about support. Many described the social care system as complex, fragmented, and bureaucratic, with essential guidance dispersed across multiple agencies and websites. </w:t>
      </w:r>
    </w:p>
    <w:p w14:paraId="27C6F6C6" w14:textId="75BCF41F" w:rsidR="003E4F9D" w:rsidRDefault="007C58EA" w:rsidP="00E2710C">
      <w:pPr>
        <w:rPr>
          <w:rFonts w:ascii="Arial" w:hAnsi="Arial" w:cs="Arial"/>
          <w:i/>
          <w:iCs/>
          <w:color w:val="404040" w:themeColor="text1" w:themeTint="BF"/>
        </w:rPr>
      </w:pPr>
      <w:r>
        <w:rPr>
          <w:rFonts w:ascii="Arial" w:hAnsi="Arial" w:cs="Arial"/>
          <w:noProof/>
        </w:rPr>
        <mc:AlternateContent>
          <mc:Choice Requires="wps">
            <w:drawing>
              <wp:anchor distT="0" distB="0" distL="114300" distR="114300" simplePos="0" relativeHeight="251658280" behindDoc="0" locked="0" layoutInCell="1" allowOverlap="1" wp14:anchorId="307FF869" wp14:editId="47C77D22">
                <wp:simplePos x="0" y="0"/>
                <wp:positionH relativeFrom="column">
                  <wp:posOffset>1414145</wp:posOffset>
                </wp:positionH>
                <wp:positionV relativeFrom="paragraph">
                  <wp:posOffset>76835</wp:posOffset>
                </wp:positionV>
                <wp:extent cx="2700338" cy="1300163"/>
                <wp:effectExtent l="0" t="0" r="5080" b="287655"/>
                <wp:wrapNone/>
                <wp:docPr id="540998919" name="Rectangular Callout 3"/>
                <wp:cNvGraphicFramePr/>
                <a:graphic xmlns:a="http://schemas.openxmlformats.org/drawingml/2006/main">
                  <a:graphicData uri="http://schemas.microsoft.com/office/word/2010/wordprocessingShape">
                    <wps:wsp>
                      <wps:cNvSpPr/>
                      <wps:spPr>
                        <a:xfrm>
                          <a:off x="0" y="0"/>
                          <a:ext cx="2700338" cy="1300163"/>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9D0DBE" w14:textId="77777777" w:rsidR="003E4F9D" w:rsidRPr="003E4F9D" w:rsidRDefault="003E4F9D" w:rsidP="003E4F9D">
                            <w:pPr>
                              <w:jc w:val="center"/>
                              <w:rPr>
                                <w:rFonts w:ascii="Arial" w:hAnsi="Arial" w:cs="Arial"/>
                                <w:b/>
                                <w:bCs/>
                              </w:rPr>
                            </w:pPr>
                            <w:r w:rsidRPr="003E4F9D">
                              <w:rPr>
                                <w:rFonts w:ascii="Arial" w:hAnsi="Arial" w:cs="Arial"/>
                                <w:b/>
                                <w:bCs/>
                              </w:rPr>
                              <w:t>“It needs to be in one central easy-to-find place… when you are busy looking after the person you care for you barely have time to look for information.”</w:t>
                            </w:r>
                          </w:p>
                          <w:p w14:paraId="421FE144" w14:textId="034113B1" w:rsidR="003E4F9D" w:rsidRPr="003E4F9D" w:rsidRDefault="003E4F9D" w:rsidP="003E4F9D">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FF869" id="_x0000_s1064" type="#_x0000_t61" style="position:absolute;margin-left:111.35pt;margin-top:6.05pt;width:212.65pt;height:102.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" adj="3648,26284" fillcolor="#409" stroked="f" strokeweight="1pt">
                <v:textbox>
                  <w:txbxContent>
                    <w:p w14:paraId="729D0DBE" w14:textId="77777777" w:rsidR="003E4F9D" w:rsidRPr="003E4F9D" w:rsidRDefault="003E4F9D" w:rsidP="003E4F9D">
                      <w:pPr>
                        <w:jc w:val="center"/>
                        <w:rPr>
                          <w:rFonts w:ascii="Arial" w:hAnsi="Arial" w:cs="Arial"/>
                          <w:b/>
                          <w:bCs/>
                        </w:rPr>
                      </w:pPr>
                      <w:r w:rsidRPr="003E4F9D">
                        <w:rPr>
                          <w:rFonts w:ascii="Arial" w:hAnsi="Arial" w:cs="Arial"/>
                          <w:b/>
                          <w:bCs/>
                        </w:rPr>
                        <w:t>“It needs to be in one central easy-to-find place… when you are busy looking after the person you care for you barely have time to look for information.”</w:t>
                      </w:r>
                    </w:p>
                    <w:p w14:paraId="421FE144" w14:textId="034113B1" w:rsidR="003E4F9D" w:rsidRPr="003E4F9D" w:rsidRDefault="003E4F9D" w:rsidP="003E4F9D">
                      <w:pPr>
                        <w:jc w:val="center"/>
                        <w:rPr>
                          <w:rFonts w:ascii="Arial" w:hAnsi="Arial" w:cs="Arial"/>
                          <w:b/>
                          <w:bCs/>
                        </w:rPr>
                      </w:pPr>
                    </w:p>
                  </w:txbxContent>
                </v:textbox>
              </v:shape>
            </w:pict>
          </mc:Fallback>
        </mc:AlternateContent>
      </w:r>
    </w:p>
    <w:p w14:paraId="71275A22" w14:textId="59E9B476" w:rsidR="003E4F9D" w:rsidRDefault="003E4F9D" w:rsidP="00E2710C">
      <w:pPr>
        <w:rPr>
          <w:rFonts w:ascii="Arial" w:hAnsi="Arial" w:cs="Arial"/>
          <w:i/>
          <w:iCs/>
          <w:color w:val="404040" w:themeColor="text1" w:themeTint="BF"/>
        </w:rPr>
      </w:pPr>
    </w:p>
    <w:p w14:paraId="2ADEC3DF" w14:textId="77777777" w:rsidR="003E4F9D" w:rsidRDefault="003E4F9D" w:rsidP="00E2710C">
      <w:pPr>
        <w:rPr>
          <w:rFonts w:ascii="Arial" w:hAnsi="Arial" w:cs="Arial"/>
          <w:i/>
          <w:iCs/>
          <w:color w:val="404040" w:themeColor="text1" w:themeTint="BF"/>
        </w:rPr>
      </w:pPr>
    </w:p>
    <w:p w14:paraId="70B0DCE1" w14:textId="77777777" w:rsidR="003E4F9D" w:rsidRDefault="003E4F9D" w:rsidP="00E2710C">
      <w:pPr>
        <w:rPr>
          <w:rFonts w:ascii="Arial" w:hAnsi="Arial" w:cs="Arial"/>
          <w:i/>
          <w:iCs/>
          <w:color w:val="404040" w:themeColor="text1" w:themeTint="BF"/>
        </w:rPr>
      </w:pPr>
    </w:p>
    <w:p w14:paraId="19E45A03" w14:textId="77777777" w:rsidR="003E4F9D" w:rsidRDefault="003E4F9D" w:rsidP="00E2710C">
      <w:pPr>
        <w:rPr>
          <w:rFonts w:ascii="Arial" w:hAnsi="Arial" w:cs="Arial"/>
          <w:i/>
          <w:iCs/>
          <w:color w:val="404040" w:themeColor="text1" w:themeTint="BF"/>
        </w:rPr>
      </w:pPr>
    </w:p>
    <w:p w14:paraId="75B9C848" w14:textId="77777777" w:rsidR="003E4F9D" w:rsidRDefault="003E4F9D" w:rsidP="00E2710C">
      <w:pPr>
        <w:rPr>
          <w:rFonts w:ascii="Arial" w:hAnsi="Arial" w:cs="Arial"/>
          <w:i/>
          <w:iCs/>
          <w:color w:val="404040" w:themeColor="text1" w:themeTint="BF"/>
        </w:rPr>
      </w:pPr>
    </w:p>
    <w:p w14:paraId="4866BA6F" w14:textId="77777777" w:rsidR="003E4F9D" w:rsidRDefault="003E4F9D" w:rsidP="00E2710C">
      <w:pPr>
        <w:rPr>
          <w:rFonts w:ascii="Arial" w:hAnsi="Arial" w:cs="Arial"/>
          <w:i/>
          <w:iCs/>
          <w:color w:val="404040" w:themeColor="text1" w:themeTint="BF"/>
        </w:rPr>
      </w:pPr>
    </w:p>
    <w:p w14:paraId="4BC104FB" w14:textId="77777777" w:rsidR="003E4F9D" w:rsidRDefault="003E4F9D" w:rsidP="00E2710C">
      <w:pPr>
        <w:rPr>
          <w:rFonts w:ascii="Arial" w:hAnsi="Arial" w:cs="Arial"/>
          <w:i/>
          <w:iCs/>
          <w:color w:val="404040" w:themeColor="text1" w:themeTint="BF"/>
        </w:rPr>
      </w:pPr>
    </w:p>
    <w:p w14:paraId="70DAB35B" w14:textId="77777777" w:rsidR="003E4F9D" w:rsidRDefault="003E4F9D" w:rsidP="00E2710C">
      <w:pPr>
        <w:rPr>
          <w:rFonts w:ascii="Arial" w:hAnsi="Arial" w:cs="Arial"/>
          <w:i/>
          <w:iCs/>
          <w:color w:val="404040" w:themeColor="text1" w:themeTint="BF"/>
        </w:rPr>
      </w:pPr>
    </w:p>
    <w:p w14:paraId="498785D0" w14:textId="77777777" w:rsidR="003E4F9D" w:rsidRPr="00E2710C" w:rsidRDefault="003E4F9D" w:rsidP="00E2710C">
      <w:pPr>
        <w:rPr>
          <w:rFonts w:ascii="Arial" w:hAnsi="Arial" w:cs="Arial"/>
          <w:color w:val="404040" w:themeColor="text1" w:themeTint="BF"/>
        </w:rPr>
      </w:pPr>
    </w:p>
    <w:p w14:paraId="3BBE1FBA" w14:textId="77777777"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A recurring frustration concerned excessive paperwork, professional jargon, and the use of unexplained abbreviations. Several carers highlighted that written materials were either too generic or overly technical, and that digital-only formats assume universal access to the internet or smartphones. One carer summarised this challenge: </w:t>
      </w:r>
    </w:p>
    <w:p w14:paraId="098C9612" w14:textId="2B368111" w:rsidR="003E4F9D" w:rsidRDefault="003E4F9D" w:rsidP="00E2710C">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81" behindDoc="0" locked="0" layoutInCell="1" allowOverlap="1" wp14:anchorId="720AD983" wp14:editId="64BA6498">
                <wp:simplePos x="0" y="0"/>
                <wp:positionH relativeFrom="column">
                  <wp:posOffset>1670503</wp:posOffset>
                </wp:positionH>
                <wp:positionV relativeFrom="paragraph">
                  <wp:posOffset>109220</wp:posOffset>
                </wp:positionV>
                <wp:extent cx="2038350" cy="1114425"/>
                <wp:effectExtent l="0" t="0" r="6350" b="257175"/>
                <wp:wrapNone/>
                <wp:docPr id="553996185" name="Rectangular Callout 3"/>
                <wp:cNvGraphicFramePr/>
                <a:graphic xmlns:a="http://schemas.openxmlformats.org/drawingml/2006/main">
                  <a:graphicData uri="http://schemas.microsoft.com/office/word/2010/wordprocessingShape">
                    <wps:wsp>
                      <wps:cNvSpPr/>
                      <wps:spPr>
                        <a:xfrm>
                          <a:off x="0" y="0"/>
                          <a:ext cx="2038350" cy="1114425"/>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4F5E87" w14:textId="2D9DDBB8" w:rsidR="003E4F9D" w:rsidRPr="003E4F9D" w:rsidRDefault="003E4F9D" w:rsidP="003E4F9D">
                            <w:pPr>
                              <w:jc w:val="center"/>
                              <w:rPr>
                                <w:rFonts w:ascii="Arial" w:hAnsi="Arial" w:cs="Arial"/>
                                <w:b/>
                                <w:bCs/>
                              </w:rPr>
                            </w:pPr>
                            <w:r>
                              <w:rPr>
                                <w:rFonts w:ascii="Arial" w:hAnsi="Arial" w:cs="Arial"/>
                                <w:b/>
                                <w:bCs/>
                              </w:rPr>
                              <w:t>“</w:t>
                            </w:r>
                            <w:r w:rsidRPr="003E4F9D">
                              <w:rPr>
                                <w:rFonts w:ascii="Arial" w:hAnsi="Arial" w:cs="Arial"/>
                                <w:b/>
                                <w:bCs/>
                              </w:rPr>
                              <w:t>Too many meaningless abbreviations… instead of plain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AD983" id="_x0000_s1065" type="#_x0000_t61" style="position:absolute;margin-left:131.55pt;margin-top:8.6pt;width:160.5pt;height:87.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" adj="3648,26284" fillcolor="#409" stroked="f" strokeweight="1pt">
                <v:textbox>
                  <w:txbxContent>
                    <w:p w14:paraId="274F5E87" w14:textId="2D9DDBB8" w:rsidR="003E4F9D" w:rsidRPr="003E4F9D" w:rsidRDefault="003E4F9D" w:rsidP="003E4F9D">
                      <w:pPr>
                        <w:jc w:val="center"/>
                        <w:rPr>
                          <w:rFonts w:ascii="Arial" w:hAnsi="Arial" w:cs="Arial"/>
                          <w:b/>
                          <w:bCs/>
                        </w:rPr>
                      </w:pPr>
                      <w:r>
                        <w:rPr>
                          <w:rFonts w:ascii="Arial" w:hAnsi="Arial" w:cs="Arial"/>
                          <w:b/>
                          <w:bCs/>
                        </w:rPr>
                        <w:t>“</w:t>
                      </w:r>
                      <w:r w:rsidRPr="003E4F9D">
                        <w:rPr>
                          <w:rFonts w:ascii="Arial" w:hAnsi="Arial" w:cs="Arial"/>
                          <w:b/>
                          <w:bCs/>
                        </w:rPr>
                        <w:t>Too many meaningless abbreviations… instead of plain English”</w:t>
                      </w:r>
                    </w:p>
                  </w:txbxContent>
                </v:textbox>
              </v:shape>
            </w:pict>
          </mc:Fallback>
        </mc:AlternateContent>
      </w:r>
    </w:p>
    <w:p w14:paraId="6D481ADB" w14:textId="27600F45" w:rsidR="003E4F9D" w:rsidRDefault="003E4F9D" w:rsidP="00E2710C">
      <w:pPr>
        <w:rPr>
          <w:rFonts w:ascii="Arial" w:hAnsi="Arial" w:cs="Arial"/>
          <w:color w:val="404040" w:themeColor="text1" w:themeTint="BF"/>
        </w:rPr>
      </w:pPr>
    </w:p>
    <w:p w14:paraId="33730651" w14:textId="0A11B53D" w:rsidR="003E4F9D" w:rsidRDefault="003E4F9D" w:rsidP="00E2710C">
      <w:pPr>
        <w:rPr>
          <w:rFonts w:ascii="Arial" w:hAnsi="Arial" w:cs="Arial"/>
          <w:color w:val="404040" w:themeColor="text1" w:themeTint="BF"/>
        </w:rPr>
      </w:pPr>
    </w:p>
    <w:p w14:paraId="719C6DB7" w14:textId="77777777" w:rsidR="003E4F9D" w:rsidRDefault="003E4F9D" w:rsidP="00E2710C">
      <w:pPr>
        <w:rPr>
          <w:rFonts w:ascii="Arial" w:hAnsi="Arial" w:cs="Arial"/>
          <w:color w:val="404040" w:themeColor="text1" w:themeTint="BF"/>
        </w:rPr>
      </w:pPr>
    </w:p>
    <w:p w14:paraId="79267EFA" w14:textId="77777777" w:rsidR="003E4F9D" w:rsidRDefault="003E4F9D" w:rsidP="00E2710C">
      <w:pPr>
        <w:rPr>
          <w:rFonts w:ascii="Arial" w:hAnsi="Arial" w:cs="Arial"/>
          <w:color w:val="404040" w:themeColor="text1" w:themeTint="BF"/>
        </w:rPr>
      </w:pPr>
    </w:p>
    <w:p w14:paraId="060F8392" w14:textId="77777777" w:rsidR="003E4F9D" w:rsidRDefault="003E4F9D" w:rsidP="00E2710C">
      <w:pPr>
        <w:rPr>
          <w:rFonts w:ascii="Arial" w:hAnsi="Arial" w:cs="Arial"/>
          <w:color w:val="404040" w:themeColor="text1" w:themeTint="BF"/>
        </w:rPr>
      </w:pPr>
    </w:p>
    <w:p w14:paraId="0CF48876" w14:textId="77777777" w:rsidR="003E4F9D" w:rsidRDefault="003E4F9D" w:rsidP="00E2710C">
      <w:pPr>
        <w:rPr>
          <w:rFonts w:ascii="Arial" w:hAnsi="Arial" w:cs="Arial"/>
          <w:color w:val="404040" w:themeColor="text1" w:themeTint="BF"/>
        </w:rPr>
      </w:pPr>
    </w:p>
    <w:p w14:paraId="14D6ABEE" w14:textId="77777777" w:rsidR="003E4F9D" w:rsidRDefault="003E4F9D" w:rsidP="00E2710C">
      <w:pPr>
        <w:rPr>
          <w:rFonts w:ascii="Arial" w:hAnsi="Arial" w:cs="Arial"/>
          <w:color w:val="404040" w:themeColor="text1" w:themeTint="BF"/>
        </w:rPr>
      </w:pPr>
    </w:p>
    <w:p w14:paraId="07D3F7B1" w14:textId="631036D6" w:rsidR="00E2710C" w:rsidRPr="00E2710C" w:rsidRDefault="00E2710C" w:rsidP="00E2710C">
      <w:pPr>
        <w:rPr>
          <w:rFonts w:ascii="Arial" w:hAnsi="Arial" w:cs="Arial"/>
          <w:i/>
          <w:iCs/>
          <w:color w:val="404040" w:themeColor="text1" w:themeTint="BF"/>
        </w:rPr>
      </w:pPr>
    </w:p>
    <w:p w14:paraId="69D201F6" w14:textId="73789E4D" w:rsidR="00E2710C" w:rsidRPr="00E2710C" w:rsidRDefault="00E2710C" w:rsidP="00E2710C">
      <w:pPr>
        <w:rPr>
          <w:rFonts w:ascii="Arial" w:hAnsi="Arial" w:cs="Arial"/>
          <w:color w:val="404040" w:themeColor="text1" w:themeTint="BF"/>
        </w:rPr>
      </w:pPr>
    </w:p>
    <w:p w14:paraId="6BD6B330" w14:textId="159BA02F" w:rsidR="00520B9E"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Carers highlighted gaps between support promoted in leaflets and websites and the practical help available. Many reported relying on informal networks rather than professionals to obtain accurate information. </w:t>
      </w:r>
    </w:p>
    <w:p w14:paraId="2AFC4304" w14:textId="77777777" w:rsidR="00520B9E" w:rsidRDefault="00520B9E" w:rsidP="00E2710C">
      <w:pPr>
        <w:rPr>
          <w:rFonts w:ascii="Arial" w:hAnsi="Arial" w:cs="Arial"/>
          <w:color w:val="404040" w:themeColor="text1" w:themeTint="BF"/>
        </w:rPr>
      </w:pPr>
    </w:p>
    <w:p w14:paraId="67FC17C5" w14:textId="3810AF49" w:rsidR="00520B9E" w:rsidRDefault="00520B9E" w:rsidP="00E2710C">
      <w:pPr>
        <w:rPr>
          <w:rFonts w:ascii="Arial" w:hAnsi="Arial" w:cs="Arial"/>
          <w:color w:val="404040" w:themeColor="text1" w:themeTint="BF"/>
        </w:rPr>
      </w:pPr>
      <w:r w:rsidRPr="00E2710C">
        <w:rPr>
          <w:rFonts w:ascii="Arial" w:hAnsi="Arial" w:cs="Arial"/>
          <w:noProof/>
          <w:color w:val="404040" w:themeColor="text1" w:themeTint="BF"/>
        </w:rPr>
        <w:drawing>
          <wp:inline distT="0" distB="0" distL="0" distR="0" wp14:anchorId="73215663" wp14:editId="4D47A67E">
            <wp:extent cx="5143500" cy="3114675"/>
            <wp:effectExtent l="0" t="0" r="0" b="0"/>
            <wp:docPr id="172027856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26F2C52" w14:textId="77777777" w:rsidR="00520B9E" w:rsidRDefault="00520B9E" w:rsidP="00E2710C">
      <w:pPr>
        <w:rPr>
          <w:rFonts w:ascii="Arial" w:hAnsi="Arial" w:cs="Arial"/>
          <w:color w:val="404040" w:themeColor="text1" w:themeTint="BF"/>
        </w:rPr>
      </w:pPr>
    </w:p>
    <w:p w14:paraId="2C5B7666" w14:textId="77777777" w:rsidR="00520B9E" w:rsidRDefault="00520B9E" w:rsidP="00E2710C">
      <w:pPr>
        <w:rPr>
          <w:rFonts w:ascii="Arial" w:hAnsi="Arial" w:cs="Arial"/>
          <w:color w:val="404040" w:themeColor="text1" w:themeTint="BF"/>
        </w:rPr>
      </w:pPr>
    </w:p>
    <w:p w14:paraId="38A23134" w14:textId="43983040"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Administrative processes, such as managing </w:t>
      </w:r>
      <w:r w:rsidR="008D0FEF">
        <w:rPr>
          <w:rFonts w:ascii="Arial" w:hAnsi="Arial" w:cs="Arial"/>
          <w:color w:val="404040" w:themeColor="text1" w:themeTint="BF"/>
        </w:rPr>
        <w:t>Direct Payments</w:t>
      </w:r>
      <w:r w:rsidRPr="00E2710C">
        <w:rPr>
          <w:rFonts w:ascii="Arial" w:hAnsi="Arial" w:cs="Arial"/>
          <w:color w:val="404040" w:themeColor="text1" w:themeTint="BF"/>
        </w:rPr>
        <w:t>, were described as overwhelming and stressful, with one carer stating</w:t>
      </w:r>
      <w:r w:rsidR="009F6E3C">
        <w:rPr>
          <w:rFonts w:ascii="Arial" w:hAnsi="Arial" w:cs="Arial"/>
          <w:color w:val="404040" w:themeColor="text1" w:themeTint="BF"/>
        </w:rPr>
        <w:t>:</w:t>
      </w:r>
    </w:p>
    <w:p w14:paraId="4333AA77" w14:textId="2A55ADC2" w:rsidR="00520B9E" w:rsidRDefault="00520B9E" w:rsidP="00E2710C">
      <w:pPr>
        <w:rPr>
          <w:rFonts w:ascii="Arial" w:hAnsi="Arial" w:cs="Arial"/>
          <w:color w:val="404040" w:themeColor="text1" w:themeTint="BF"/>
        </w:rPr>
      </w:pPr>
    </w:p>
    <w:p w14:paraId="3F339FE2" w14:textId="33F7A7B8" w:rsidR="00520B9E" w:rsidRDefault="00520B9E" w:rsidP="00E2710C">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82" behindDoc="0" locked="0" layoutInCell="1" allowOverlap="1" wp14:anchorId="2348161E" wp14:editId="768052E9">
                <wp:simplePos x="0" y="0"/>
                <wp:positionH relativeFrom="column">
                  <wp:posOffset>1842770</wp:posOffset>
                </wp:positionH>
                <wp:positionV relativeFrom="paragraph">
                  <wp:posOffset>139700</wp:posOffset>
                </wp:positionV>
                <wp:extent cx="1727200" cy="969282"/>
                <wp:effectExtent l="0" t="0" r="0" b="212090"/>
                <wp:wrapNone/>
                <wp:docPr id="556229708" name="Rectangular Callout 3"/>
                <wp:cNvGraphicFramePr/>
                <a:graphic xmlns:a="http://schemas.openxmlformats.org/drawingml/2006/main">
                  <a:graphicData uri="http://schemas.microsoft.com/office/word/2010/wordprocessingShape">
                    <wps:wsp>
                      <wps:cNvSpPr/>
                      <wps:spPr>
                        <a:xfrm>
                          <a:off x="0" y="0"/>
                          <a:ext cx="1727200" cy="969282"/>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896450" w14:textId="5BD5AA0F" w:rsidR="00520B9E" w:rsidRPr="00520B9E" w:rsidRDefault="00520B9E" w:rsidP="00520B9E">
                            <w:pPr>
                              <w:jc w:val="center"/>
                              <w:rPr>
                                <w:rFonts w:ascii="Arial" w:hAnsi="Arial" w:cs="Arial"/>
                                <w:b/>
                                <w:bCs/>
                              </w:rPr>
                            </w:pPr>
                            <w:r w:rsidRPr="00520B9E">
                              <w:rPr>
                                <w:rFonts w:ascii="Arial" w:hAnsi="Arial" w:cs="Arial"/>
                                <w:b/>
                                <w:bCs/>
                              </w:rPr>
                              <w:t xml:space="preserve">“As a tired parent I couldn’t cope.”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161E" id="_x0000_s1066" type="#_x0000_t61" style="position:absolute;margin-left:145.1pt;margin-top:11pt;width:136pt;height:76.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" adj="3648,26284" fillcolor="#409" stroked="f" strokeweight="1pt">
                <v:textbox>
                  <w:txbxContent>
                    <w:p w14:paraId="3A896450" w14:textId="5BD5AA0F" w:rsidR="00520B9E" w:rsidRPr="00520B9E" w:rsidRDefault="00520B9E" w:rsidP="00520B9E">
                      <w:pPr>
                        <w:jc w:val="center"/>
                        <w:rPr>
                          <w:rFonts w:ascii="Arial" w:hAnsi="Arial" w:cs="Arial"/>
                          <w:b/>
                          <w:bCs/>
                        </w:rPr>
                      </w:pPr>
                      <w:r w:rsidRPr="00520B9E">
                        <w:rPr>
                          <w:rFonts w:ascii="Arial" w:hAnsi="Arial" w:cs="Arial"/>
                          <w:b/>
                          <w:bCs/>
                        </w:rPr>
                        <w:t xml:space="preserve">“As a tired parent I couldn’t cope.” </w:t>
                      </w:r>
                    </w:p>
                  </w:txbxContent>
                </v:textbox>
              </v:shape>
            </w:pict>
          </mc:Fallback>
        </mc:AlternateContent>
      </w:r>
    </w:p>
    <w:p w14:paraId="3421CEED" w14:textId="77777777" w:rsidR="003E4F9D" w:rsidRDefault="003E4F9D" w:rsidP="00E2710C">
      <w:pPr>
        <w:rPr>
          <w:rFonts w:ascii="Arial" w:hAnsi="Arial" w:cs="Arial"/>
          <w:color w:val="404040" w:themeColor="text1" w:themeTint="BF"/>
        </w:rPr>
      </w:pPr>
    </w:p>
    <w:p w14:paraId="3AE46F07" w14:textId="77777777" w:rsidR="003E4F9D" w:rsidRPr="00E2710C" w:rsidRDefault="003E4F9D" w:rsidP="00E2710C">
      <w:pPr>
        <w:rPr>
          <w:rFonts w:ascii="Arial" w:hAnsi="Arial" w:cs="Arial"/>
          <w:color w:val="404040" w:themeColor="text1" w:themeTint="BF"/>
        </w:rPr>
      </w:pPr>
    </w:p>
    <w:p w14:paraId="3344E458" w14:textId="77777777" w:rsidR="00520B9E" w:rsidRDefault="00520B9E" w:rsidP="00E2710C">
      <w:pPr>
        <w:rPr>
          <w:rFonts w:ascii="Arial" w:hAnsi="Arial" w:cs="Arial"/>
          <w:color w:val="404040" w:themeColor="text1" w:themeTint="BF"/>
        </w:rPr>
      </w:pPr>
    </w:p>
    <w:p w14:paraId="0B2876F3" w14:textId="77777777" w:rsidR="00520B9E" w:rsidRDefault="00520B9E" w:rsidP="00E2710C">
      <w:pPr>
        <w:rPr>
          <w:rFonts w:ascii="Arial" w:hAnsi="Arial" w:cs="Arial"/>
          <w:color w:val="404040" w:themeColor="text1" w:themeTint="BF"/>
        </w:rPr>
      </w:pPr>
    </w:p>
    <w:p w14:paraId="7584C680" w14:textId="77777777" w:rsidR="00520B9E" w:rsidRDefault="00520B9E" w:rsidP="00E2710C">
      <w:pPr>
        <w:rPr>
          <w:rFonts w:ascii="Arial" w:hAnsi="Arial" w:cs="Arial"/>
          <w:color w:val="404040" w:themeColor="text1" w:themeTint="BF"/>
        </w:rPr>
      </w:pPr>
    </w:p>
    <w:p w14:paraId="34B109BB" w14:textId="77777777" w:rsidR="003E4F9D" w:rsidRDefault="003E4F9D" w:rsidP="00E2710C">
      <w:pPr>
        <w:rPr>
          <w:rFonts w:ascii="Arial" w:hAnsi="Arial" w:cs="Arial"/>
          <w:color w:val="404040" w:themeColor="text1" w:themeTint="BF"/>
        </w:rPr>
      </w:pPr>
    </w:p>
    <w:p w14:paraId="51474E2F" w14:textId="77777777" w:rsidR="003E4F9D" w:rsidRPr="00E2710C" w:rsidRDefault="003E4F9D" w:rsidP="00E2710C">
      <w:pPr>
        <w:rPr>
          <w:rFonts w:ascii="Arial" w:hAnsi="Arial" w:cs="Arial"/>
          <w:color w:val="404040" w:themeColor="text1" w:themeTint="BF"/>
        </w:rPr>
      </w:pPr>
    </w:p>
    <w:p w14:paraId="46FE9F2C" w14:textId="77777777"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Delays and limited direct communication from professionals intensified feelings of isolation and uncertainty. Some carers experienced long periods without contact or lacked a named social worker, only receiving attention at crisis points. </w:t>
      </w:r>
    </w:p>
    <w:p w14:paraId="0B4466A9" w14:textId="77777777" w:rsidR="003E4F9D" w:rsidRDefault="003E4F9D" w:rsidP="00E2710C">
      <w:pPr>
        <w:rPr>
          <w:rFonts w:ascii="Arial" w:hAnsi="Arial" w:cs="Arial"/>
          <w:color w:val="404040" w:themeColor="text1" w:themeTint="BF"/>
        </w:rPr>
      </w:pPr>
    </w:p>
    <w:p w14:paraId="495B544A" w14:textId="5AC76856" w:rsidR="003E4F9D" w:rsidRDefault="00520B9E" w:rsidP="00E2710C">
      <w:pPr>
        <w:rPr>
          <w:rFonts w:ascii="Arial" w:hAnsi="Arial" w:cs="Arial"/>
          <w:color w:val="404040" w:themeColor="text1" w:themeTint="BF"/>
        </w:rPr>
      </w:pPr>
      <w:r>
        <w:rPr>
          <w:rFonts w:ascii="Arial" w:hAnsi="Arial" w:cs="Arial"/>
          <w:noProof/>
        </w:rPr>
        <mc:AlternateContent>
          <mc:Choice Requires="wps">
            <w:drawing>
              <wp:anchor distT="0" distB="0" distL="114300" distR="114300" simplePos="0" relativeHeight="251658283" behindDoc="0" locked="0" layoutInCell="1" allowOverlap="1" wp14:anchorId="4E05A467" wp14:editId="6513C644">
                <wp:simplePos x="0" y="0"/>
                <wp:positionH relativeFrom="column">
                  <wp:posOffset>1494790</wp:posOffset>
                </wp:positionH>
                <wp:positionV relativeFrom="paragraph">
                  <wp:posOffset>111216</wp:posOffset>
                </wp:positionV>
                <wp:extent cx="2423886" cy="1306286"/>
                <wp:effectExtent l="0" t="0" r="1905" b="294005"/>
                <wp:wrapNone/>
                <wp:docPr id="979526206" name="Rectangular Callout 3"/>
                <wp:cNvGraphicFramePr/>
                <a:graphic xmlns:a="http://schemas.openxmlformats.org/drawingml/2006/main">
                  <a:graphicData uri="http://schemas.microsoft.com/office/word/2010/wordprocessingShape">
                    <wps:wsp>
                      <wps:cNvSpPr/>
                      <wps:spPr>
                        <a:xfrm>
                          <a:off x="0" y="0"/>
                          <a:ext cx="2423886" cy="1306286"/>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6F2AD0" w14:textId="772E31EC" w:rsidR="00520B9E" w:rsidRPr="00520B9E" w:rsidRDefault="00520B9E" w:rsidP="00520B9E">
                            <w:pPr>
                              <w:jc w:val="center"/>
                              <w:rPr>
                                <w:rFonts w:ascii="Arial" w:hAnsi="Arial" w:cs="Arial"/>
                                <w:b/>
                                <w:bCs/>
                              </w:rPr>
                            </w:pPr>
                            <w:r w:rsidRPr="00E2710C">
                              <w:rPr>
                                <w:rFonts w:ascii="Arial" w:hAnsi="Arial" w:cs="Arial"/>
                                <w:b/>
                                <w:bCs/>
                              </w:rPr>
                              <w:t>“Things just take so long to process… and even to this day I still have no social</w:t>
                            </w:r>
                            <w:r>
                              <w:rPr>
                                <w:rFonts w:ascii="Arial" w:hAnsi="Arial" w:cs="Arial"/>
                                <w:b/>
                                <w:bCs/>
                              </w:rPr>
                              <w:t xml:space="preserve">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5A467" id="_x0000_s1067" type="#_x0000_t61" style="position:absolute;margin-left:117.7pt;margin-top:8.75pt;width:190.85pt;height:102.8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" adj="3648,26284" fillcolor="#409" stroked="f" strokeweight="1pt">
                <v:textbox>
                  <w:txbxContent>
                    <w:p w14:paraId="1E6F2AD0" w14:textId="772E31EC" w:rsidR="00520B9E" w:rsidRPr="00520B9E" w:rsidRDefault="00520B9E" w:rsidP="00520B9E">
                      <w:pPr>
                        <w:jc w:val="center"/>
                        <w:rPr>
                          <w:rFonts w:ascii="Arial" w:hAnsi="Arial" w:cs="Arial"/>
                          <w:b/>
                          <w:bCs/>
                        </w:rPr>
                      </w:pPr>
                      <w:r w:rsidRPr="00E2710C">
                        <w:rPr>
                          <w:rFonts w:ascii="Arial" w:hAnsi="Arial" w:cs="Arial"/>
                          <w:b/>
                          <w:bCs/>
                        </w:rPr>
                        <w:t>“Things just take so long to process… and even to this day I still have no social</w:t>
                      </w:r>
                      <w:r>
                        <w:rPr>
                          <w:rFonts w:ascii="Arial" w:hAnsi="Arial" w:cs="Arial"/>
                          <w:b/>
                          <w:bCs/>
                        </w:rPr>
                        <w:t xml:space="preserve"> worker.”</w:t>
                      </w:r>
                    </w:p>
                  </w:txbxContent>
                </v:textbox>
              </v:shape>
            </w:pict>
          </mc:Fallback>
        </mc:AlternateContent>
      </w:r>
    </w:p>
    <w:p w14:paraId="0E6EA5FD" w14:textId="77777777" w:rsidR="003E4F9D" w:rsidRDefault="003E4F9D" w:rsidP="00E2710C">
      <w:pPr>
        <w:rPr>
          <w:rFonts w:ascii="Arial" w:hAnsi="Arial" w:cs="Arial"/>
          <w:i/>
          <w:iCs/>
          <w:color w:val="404040" w:themeColor="text1" w:themeTint="BF"/>
        </w:rPr>
      </w:pPr>
    </w:p>
    <w:p w14:paraId="1DA887F1" w14:textId="77777777" w:rsidR="00520B9E" w:rsidRDefault="00520B9E" w:rsidP="00E2710C">
      <w:pPr>
        <w:rPr>
          <w:rFonts w:ascii="Arial" w:hAnsi="Arial" w:cs="Arial"/>
          <w:i/>
          <w:iCs/>
          <w:color w:val="404040" w:themeColor="text1" w:themeTint="BF"/>
        </w:rPr>
      </w:pPr>
    </w:p>
    <w:p w14:paraId="28512FC7" w14:textId="77777777" w:rsidR="00520B9E" w:rsidRDefault="00520B9E" w:rsidP="00E2710C">
      <w:pPr>
        <w:rPr>
          <w:rFonts w:ascii="Arial" w:hAnsi="Arial" w:cs="Arial"/>
          <w:i/>
          <w:iCs/>
          <w:color w:val="404040" w:themeColor="text1" w:themeTint="BF"/>
        </w:rPr>
      </w:pPr>
    </w:p>
    <w:p w14:paraId="75498704" w14:textId="77777777" w:rsidR="00520B9E" w:rsidRDefault="00520B9E" w:rsidP="00E2710C">
      <w:pPr>
        <w:rPr>
          <w:rFonts w:ascii="Arial" w:hAnsi="Arial" w:cs="Arial"/>
          <w:i/>
          <w:iCs/>
          <w:color w:val="404040" w:themeColor="text1" w:themeTint="BF"/>
        </w:rPr>
      </w:pPr>
    </w:p>
    <w:p w14:paraId="6797589F" w14:textId="77777777" w:rsidR="00520B9E" w:rsidRDefault="00520B9E" w:rsidP="00E2710C">
      <w:pPr>
        <w:rPr>
          <w:rFonts w:ascii="Arial" w:hAnsi="Arial" w:cs="Arial"/>
          <w:i/>
          <w:iCs/>
          <w:color w:val="404040" w:themeColor="text1" w:themeTint="BF"/>
        </w:rPr>
      </w:pPr>
    </w:p>
    <w:p w14:paraId="27C7BEE1" w14:textId="77777777" w:rsidR="00520B9E" w:rsidRDefault="00520B9E" w:rsidP="00E2710C">
      <w:pPr>
        <w:rPr>
          <w:rFonts w:ascii="Arial" w:hAnsi="Arial" w:cs="Arial"/>
          <w:i/>
          <w:iCs/>
          <w:color w:val="404040" w:themeColor="text1" w:themeTint="BF"/>
        </w:rPr>
      </w:pPr>
    </w:p>
    <w:p w14:paraId="57E4CF00" w14:textId="77777777" w:rsidR="00520B9E" w:rsidRDefault="00520B9E" w:rsidP="00E2710C">
      <w:pPr>
        <w:rPr>
          <w:rFonts w:ascii="Arial" w:hAnsi="Arial" w:cs="Arial"/>
          <w:i/>
          <w:iCs/>
          <w:color w:val="404040" w:themeColor="text1" w:themeTint="BF"/>
        </w:rPr>
      </w:pPr>
    </w:p>
    <w:p w14:paraId="4C308DBC" w14:textId="77777777" w:rsidR="00520B9E" w:rsidRDefault="00520B9E" w:rsidP="00E2710C">
      <w:pPr>
        <w:rPr>
          <w:rFonts w:ascii="Arial" w:hAnsi="Arial" w:cs="Arial"/>
          <w:i/>
          <w:iCs/>
          <w:color w:val="404040" w:themeColor="text1" w:themeTint="BF"/>
        </w:rPr>
      </w:pPr>
    </w:p>
    <w:p w14:paraId="09C88E83" w14:textId="77777777" w:rsidR="00520B9E" w:rsidRDefault="00520B9E" w:rsidP="00E2710C">
      <w:pPr>
        <w:rPr>
          <w:rFonts w:ascii="Arial" w:hAnsi="Arial" w:cs="Arial"/>
          <w:i/>
          <w:iCs/>
          <w:color w:val="404040" w:themeColor="text1" w:themeTint="BF"/>
        </w:rPr>
      </w:pPr>
    </w:p>
    <w:p w14:paraId="21BF03A5" w14:textId="77777777" w:rsidR="003E4F9D" w:rsidRPr="00E2710C" w:rsidRDefault="003E4F9D" w:rsidP="00E2710C">
      <w:pPr>
        <w:rPr>
          <w:rFonts w:ascii="Arial" w:hAnsi="Arial" w:cs="Arial"/>
          <w:color w:val="404040" w:themeColor="text1" w:themeTint="BF"/>
        </w:rPr>
      </w:pPr>
    </w:p>
    <w:p w14:paraId="310DB4C5" w14:textId="77777777"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Consistent human contact was seen as essential, with carers emphasising the value of phone calls or face-to-face support over automated or digital-only systems. Many identified clear gaps in information, particularly around dementia support, transition to adulthood, and access to adaptive equipment. These gaps often led to poor decisions and unnecessary costs, such as purchasing unsuitable items due to inconsistent advice. Carers stressed that support must be inclusive of those who are neurodiverse or digitally excluded, and that timely, personalised guidance is critical to prevent crises and reduce the burden on families.</w:t>
      </w:r>
    </w:p>
    <w:p w14:paraId="57F2796E" w14:textId="77777777" w:rsidR="00520B9E" w:rsidRDefault="00520B9E" w:rsidP="00E2710C">
      <w:pPr>
        <w:rPr>
          <w:rFonts w:ascii="Arial" w:hAnsi="Arial" w:cs="Arial"/>
          <w:color w:val="404040" w:themeColor="text1" w:themeTint="BF"/>
        </w:rPr>
      </w:pPr>
    </w:p>
    <w:p w14:paraId="0DC4DD44" w14:textId="77777777" w:rsidR="00520B9E" w:rsidRPr="00E2710C" w:rsidRDefault="00520B9E" w:rsidP="00E2710C">
      <w:pPr>
        <w:rPr>
          <w:rFonts w:ascii="Arial" w:hAnsi="Arial" w:cs="Arial"/>
          <w:color w:val="404040" w:themeColor="text1" w:themeTint="BF"/>
        </w:rPr>
      </w:pPr>
    </w:p>
    <w:p w14:paraId="75DCBADC" w14:textId="71712DDA" w:rsidR="00E2710C" w:rsidRDefault="00E2710C" w:rsidP="00520B9E">
      <w:pPr>
        <w:pStyle w:val="ListParagraph"/>
        <w:numPr>
          <w:ilvl w:val="1"/>
          <w:numId w:val="18"/>
        </w:numPr>
        <w:rPr>
          <w:rFonts w:ascii="Arial" w:hAnsi="Arial" w:cs="Arial"/>
          <w:b/>
          <w:bCs/>
          <w:color w:val="404040" w:themeColor="text1" w:themeTint="BF"/>
        </w:rPr>
      </w:pPr>
      <w:r w:rsidRPr="00520B9E">
        <w:rPr>
          <w:rFonts w:ascii="Arial" w:hAnsi="Arial" w:cs="Arial"/>
          <w:b/>
          <w:bCs/>
          <w:color w:val="404040" w:themeColor="text1" w:themeTint="BF"/>
        </w:rPr>
        <w:t xml:space="preserve">Money and </w:t>
      </w:r>
      <w:r w:rsidR="00D65D6D">
        <w:rPr>
          <w:rFonts w:ascii="Arial" w:hAnsi="Arial" w:cs="Arial"/>
          <w:b/>
          <w:bCs/>
          <w:color w:val="404040" w:themeColor="text1" w:themeTint="BF"/>
        </w:rPr>
        <w:t>f</w:t>
      </w:r>
      <w:r w:rsidRPr="00520B9E">
        <w:rPr>
          <w:rFonts w:ascii="Arial" w:hAnsi="Arial" w:cs="Arial"/>
          <w:b/>
          <w:bCs/>
          <w:color w:val="404040" w:themeColor="text1" w:themeTint="BF"/>
        </w:rPr>
        <w:t>inances</w:t>
      </w:r>
    </w:p>
    <w:p w14:paraId="2A1B6A22" w14:textId="77777777" w:rsidR="00520B9E" w:rsidRPr="00520B9E" w:rsidRDefault="00520B9E" w:rsidP="00520B9E">
      <w:pPr>
        <w:rPr>
          <w:rFonts w:ascii="Arial" w:hAnsi="Arial" w:cs="Arial"/>
          <w:b/>
          <w:bCs/>
          <w:color w:val="404040" w:themeColor="text1" w:themeTint="BF"/>
        </w:rPr>
      </w:pPr>
    </w:p>
    <w:p w14:paraId="2FF98D33" w14:textId="1A147E35" w:rsidR="00E2710C" w:rsidRDefault="00E2710C" w:rsidP="00E2710C">
      <w:pPr>
        <w:rPr>
          <w:rFonts w:ascii="Arial" w:hAnsi="Arial" w:cs="Arial"/>
          <w:i/>
          <w:iCs/>
          <w:color w:val="404040" w:themeColor="text1" w:themeTint="BF"/>
        </w:rPr>
      </w:pPr>
      <w:r w:rsidRPr="00E2710C">
        <w:rPr>
          <w:rFonts w:ascii="Arial" w:hAnsi="Arial" w:cs="Arial"/>
          <w:color w:val="404040" w:themeColor="text1" w:themeTint="BF"/>
        </w:rPr>
        <w:t xml:space="preserve">Carers face financial pressures, due to reducing or leaving employment. </w:t>
      </w:r>
      <w:r w:rsidR="009F6E3C">
        <w:rPr>
          <w:rFonts w:ascii="Arial" w:hAnsi="Arial" w:cs="Arial"/>
          <w:color w:val="404040" w:themeColor="text1" w:themeTint="BF"/>
        </w:rPr>
        <w:t xml:space="preserve">And </w:t>
      </w:r>
      <w:r w:rsidRPr="00E2710C">
        <w:rPr>
          <w:rFonts w:ascii="Arial" w:hAnsi="Arial" w:cs="Arial"/>
          <w:color w:val="404040" w:themeColor="text1" w:themeTint="BF"/>
        </w:rPr>
        <w:t>face confusing benefits systems and manage additional care-related costs</w:t>
      </w:r>
      <w:r w:rsidR="009F6E3C">
        <w:rPr>
          <w:rFonts w:ascii="Arial" w:hAnsi="Arial" w:cs="Arial"/>
          <w:i/>
          <w:iCs/>
          <w:color w:val="404040" w:themeColor="text1" w:themeTint="BF"/>
        </w:rPr>
        <w:t>.</w:t>
      </w:r>
    </w:p>
    <w:p w14:paraId="53760C38" w14:textId="77777777" w:rsidR="00520B9E" w:rsidRDefault="00520B9E" w:rsidP="00E2710C">
      <w:pPr>
        <w:rPr>
          <w:rFonts w:ascii="Arial" w:hAnsi="Arial" w:cs="Arial"/>
          <w:i/>
          <w:iCs/>
          <w:color w:val="404040" w:themeColor="text1" w:themeTint="BF"/>
        </w:rPr>
      </w:pPr>
    </w:p>
    <w:p w14:paraId="41FCB5E1" w14:textId="494D10C9" w:rsidR="00520B9E" w:rsidRPr="00E2710C" w:rsidRDefault="00520B9E" w:rsidP="00E2710C">
      <w:pPr>
        <w:rPr>
          <w:rFonts w:ascii="Arial" w:hAnsi="Arial" w:cs="Arial"/>
          <w:i/>
          <w:iCs/>
          <w:color w:val="404040" w:themeColor="text1" w:themeTint="BF"/>
        </w:rPr>
      </w:pPr>
      <w:r>
        <w:rPr>
          <w:rFonts w:ascii="Arial" w:hAnsi="Arial" w:cs="Arial"/>
          <w:noProof/>
        </w:rPr>
        <mc:AlternateContent>
          <mc:Choice Requires="wps">
            <w:drawing>
              <wp:anchor distT="0" distB="0" distL="114300" distR="114300" simplePos="0" relativeHeight="251658284" behindDoc="0" locked="0" layoutInCell="1" allowOverlap="1" wp14:anchorId="41BA3578" wp14:editId="006C9BD3">
                <wp:simplePos x="0" y="0"/>
                <wp:positionH relativeFrom="column">
                  <wp:posOffset>1494971</wp:posOffset>
                </wp:positionH>
                <wp:positionV relativeFrom="paragraph">
                  <wp:posOffset>98606</wp:posOffset>
                </wp:positionV>
                <wp:extent cx="2220686" cy="1102995"/>
                <wp:effectExtent l="0" t="0" r="1905" b="243205"/>
                <wp:wrapNone/>
                <wp:docPr id="759799815" name="Rectangular Callout 3"/>
                <wp:cNvGraphicFramePr/>
                <a:graphic xmlns:a="http://schemas.openxmlformats.org/drawingml/2006/main">
                  <a:graphicData uri="http://schemas.microsoft.com/office/word/2010/wordprocessingShape">
                    <wps:wsp>
                      <wps:cNvSpPr/>
                      <wps:spPr>
                        <a:xfrm>
                          <a:off x="0" y="0"/>
                          <a:ext cx="2220686" cy="1102995"/>
                        </a:xfrm>
                        <a:prstGeom prst="wedgeRectCallout">
                          <a:avLst>
                            <a:gd name="adj1" fmla="val -33109"/>
                            <a:gd name="adj2" fmla="val 71685"/>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7310DD" w14:textId="52AAAC23" w:rsidR="00520B9E" w:rsidRPr="00520B9E" w:rsidRDefault="00520B9E" w:rsidP="00520B9E">
                            <w:pPr>
                              <w:jc w:val="center"/>
                              <w:rPr>
                                <w:rFonts w:ascii="Arial" w:hAnsi="Arial" w:cs="Arial"/>
                                <w:b/>
                                <w:bCs/>
                              </w:rPr>
                            </w:pPr>
                            <w:r w:rsidRPr="00520B9E">
                              <w:rPr>
                                <w:rFonts w:ascii="Arial" w:hAnsi="Arial" w:cs="Arial"/>
                                <w:b/>
                                <w:bCs/>
                              </w:rPr>
                              <w:t xml:space="preserve">“Carers’ pay not increased sufficiently/often enough,”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3578" id="_x0000_s1068" type="#_x0000_t61" style="position:absolute;margin-left:117.7pt;margin-top:7.75pt;width:174.85pt;height:86.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" adj="3648,26284" fillcolor="#409" stroked="f" strokeweight="1pt">
                <v:textbox>
                  <w:txbxContent>
                    <w:p w14:paraId="597310DD" w14:textId="52AAAC23" w:rsidR="00520B9E" w:rsidRPr="00520B9E" w:rsidRDefault="00520B9E" w:rsidP="00520B9E">
                      <w:pPr>
                        <w:jc w:val="center"/>
                        <w:rPr>
                          <w:rFonts w:ascii="Arial" w:hAnsi="Arial" w:cs="Arial"/>
                          <w:b/>
                          <w:bCs/>
                        </w:rPr>
                      </w:pPr>
                      <w:r w:rsidRPr="00520B9E">
                        <w:rPr>
                          <w:rFonts w:ascii="Arial" w:hAnsi="Arial" w:cs="Arial"/>
                          <w:b/>
                          <w:bCs/>
                        </w:rPr>
                        <w:t xml:space="preserve">“Carers’ pay not increased sufficiently/often enough,” </w:t>
                      </w:r>
                    </w:p>
                  </w:txbxContent>
                </v:textbox>
              </v:shape>
            </w:pict>
          </mc:Fallback>
        </mc:AlternateContent>
      </w:r>
    </w:p>
    <w:p w14:paraId="5270747C" w14:textId="61530754" w:rsidR="00520B9E" w:rsidRDefault="00520B9E" w:rsidP="00E2710C">
      <w:pPr>
        <w:rPr>
          <w:rFonts w:ascii="Arial" w:hAnsi="Arial" w:cs="Arial"/>
          <w:color w:val="404040" w:themeColor="text1" w:themeTint="BF"/>
        </w:rPr>
      </w:pPr>
    </w:p>
    <w:p w14:paraId="058676FC" w14:textId="49905E58" w:rsidR="00520B9E" w:rsidRDefault="00520B9E" w:rsidP="00E2710C">
      <w:pPr>
        <w:rPr>
          <w:rFonts w:ascii="Arial" w:hAnsi="Arial" w:cs="Arial"/>
          <w:color w:val="404040" w:themeColor="text1" w:themeTint="BF"/>
        </w:rPr>
      </w:pPr>
    </w:p>
    <w:p w14:paraId="1ED4C354" w14:textId="5BDB3442" w:rsidR="00520B9E" w:rsidRDefault="00520B9E" w:rsidP="00E2710C">
      <w:pPr>
        <w:rPr>
          <w:rFonts w:ascii="Arial" w:hAnsi="Arial" w:cs="Arial"/>
          <w:color w:val="404040" w:themeColor="text1" w:themeTint="BF"/>
        </w:rPr>
      </w:pPr>
    </w:p>
    <w:p w14:paraId="7E33344A" w14:textId="77777777" w:rsidR="00520B9E" w:rsidRDefault="00520B9E" w:rsidP="00E2710C">
      <w:pPr>
        <w:rPr>
          <w:rFonts w:ascii="Arial" w:hAnsi="Arial" w:cs="Arial"/>
          <w:color w:val="404040" w:themeColor="text1" w:themeTint="BF"/>
        </w:rPr>
      </w:pPr>
    </w:p>
    <w:p w14:paraId="3CDB1F9E" w14:textId="77777777" w:rsidR="00520B9E" w:rsidRDefault="00520B9E" w:rsidP="00E2710C">
      <w:pPr>
        <w:rPr>
          <w:rFonts w:ascii="Arial" w:hAnsi="Arial" w:cs="Arial"/>
          <w:color w:val="404040" w:themeColor="text1" w:themeTint="BF"/>
        </w:rPr>
      </w:pPr>
    </w:p>
    <w:p w14:paraId="7450B8A1" w14:textId="77777777" w:rsidR="00520B9E" w:rsidRDefault="00520B9E" w:rsidP="00E2710C">
      <w:pPr>
        <w:rPr>
          <w:rFonts w:ascii="Arial" w:hAnsi="Arial" w:cs="Arial"/>
          <w:color w:val="404040" w:themeColor="text1" w:themeTint="BF"/>
        </w:rPr>
      </w:pPr>
    </w:p>
    <w:p w14:paraId="29DF3B0A" w14:textId="77777777" w:rsidR="00520B9E" w:rsidRDefault="00520B9E" w:rsidP="00E2710C">
      <w:pPr>
        <w:rPr>
          <w:rFonts w:ascii="Arial" w:hAnsi="Arial" w:cs="Arial"/>
          <w:color w:val="404040" w:themeColor="text1" w:themeTint="BF"/>
        </w:rPr>
      </w:pPr>
    </w:p>
    <w:p w14:paraId="42FE0B89" w14:textId="77777777" w:rsidR="00520B9E" w:rsidRDefault="00520B9E" w:rsidP="00E2710C">
      <w:pPr>
        <w:rPr>
          <w:rFonts w:ascii="Arial" w:hAnsi="Arial" w:cs="Arial"/>
          <w:color w:val="404040" w:themeColor="text1" w:themeTint="BF"/>
        </w:rPr>
      </w:pPr>
    </w:p>
    <w:p w14:paraId="6F3B3956" w14:textId="77777777" w:rsidR="00520B9E" w:rsidRDefault="00520B9E" w:rsidP="00E2710C">
      <w:pPr>
        <w:rPr>
          <w:rFonts w:ascii="Arial" w:hAnsi="Arial" w:cs="Arial"/>
          <w:color w:val="404040" w:themeColor="text1" w:themeTint="BF"/>
        </w:rPr>
      </w:pPr>
    </w:p>
    <w:p w14:paraId="12E29585" w14:textId="4ED616DB" w:rsidR="00E2710C" w:rsidRPr="00E2710C" w:rsidRDefault="008D0FEF" w:rsidP="00E2710C">
      <w:pPr>
        <w:rPr>
          <w:rFonts w:ascii="Arial" w:hAnsi="Arial" w:cs="Arial"/>
          <w:color w:val="404040" w:themeColor="text1" w:themeTint="BF"/>
        </w:rPr>
      </w:pPr>
      <w:r>
        <w:rPr>
          <w:rFonts w:ascii="Arial" w:hAnsi="Arial" w:cs="Arial"/>
          <w:color w:val="404040" w:themeColor="text1" w:themeTint="BF"/>
        </w:rPr>
        <w:t>Direct Payments</w:t>
      </w:r>
      <w:r w:rsidR="00E2710C" w:rsidRPr="00E2710C">
        <w:rPr>
          <w:rFonts w:ascii="Arial" w:hAnsi="Arial" w:cs="Arial"/>
          <w:color w:val="404040" w:themeColor="text1" w:themeTint="BF"/>
        </w:rPr>
        <w:t xml:space="preserve"> and budget management were frequently cited as confusing, with carers struggling to understand their responsibilities around employment, payroll, and reporting.</w:t>
      </w:r>
    </w:p>
    <w:p w14:paraId="5F6D6EF0" w14:textId="77777777" w:rsidR="00520B9E" w:rsidRDefault="00520B9E" w:rsidP="00E2710C">
      <w:pPr>
        <w:rPr>
          <w:rFonts w:ascii="Arial" w:hAnsi="Arial" w:cs="Arial"/>
          <w:color w:val="404040" w:themeColor="text1" w:themeTint="BF"/>
        </w:rPr>
      </w:pPr>
    </w:p>
    <w:p w14:paraId="198EC68B" w14:textId="4E138F4D" w:rsidR="00E2710C" w:rsidRDefault="00E2710C" w:rsidP="00E2710C">
      <w:pPr>
        <w:rPr>
          <w:rFonts w:ascii="Arial" w:hAnsi="Arial" w:cs="Arial"/>
          <w:color w:val="404040" w:themeColor="text1" w:themeTint="BF"/>
        </w:rPr>
      </w:pPr>
      <w:r w:rsidRPr="00E2710C">
        <w:rPr>
          <w:rFonts w:ascii="Arial" w:hAnsi="Arial" w:cs="Arial"/>
          <w:color w:val="404040" w:themeColor="text1" w:themeTint="BF"/>
        </w:rPr>
        <w:t xml:space="preserve">Carers also talked about how confusing the pay calculators were and sometimes could be wrong. </w:t>
      </w:r>
    </w:p>
    <w:p w14:paraId="360F4C0B" w14:textId="77777777" w:rsidR="00520B9E" w:rsidRPr="00E2710C" w:rsidRDefault="00520B9E" w:rsidP="00E2710C">
      <w:pPr>
        <w:rPr>
          <w:rFonts w:ascii="Arial" w:hAnsi="Arial" w:cs="Arial"/>
          <w:color w:val="404040" w:themeColor="text1" w:themeTint="BF"/>
        </w:rPr>
      </w:pPr>
    </w:p>
    <w:p w14:paraId="36F63DA6" w14:textId="77777777" w:rsidR="009F72F1" w:rsidRDefault="009F72F1" w:rsidP="009F72F1">
      <w:pPr>
        <w:rPr>
          <w:rFonts w:ascii="Arial" w:hAnsi="Arial" w:cs="Arial"/>
          <w:b/>
          <w:bCs/>
          <w:color w:val="A93A80"/>
        </w:rPr>
      </w:pPr>
    </w:p>
    <w:p w14:paraId="66DE0D4F" w14:textId="77777777" w:rsidR="0076393A" w:rsidRPr="00AF1147" w:rsidRDefault="0076393A" w:rsidP="0076393A">
      <w:pPr>
        <w:pBdr>
          <w:top w:val="single" w:sz="48" w:space="1" w:color="40C1AC"/>
          <w:left w:val="single" w:sz="48" w:space="4" w:color="40C1AC"/>
          <w:bottom w:val="single" w:sz="48" w:space="1" w:color="40C1AC"/>
          <w:right w:val="single" w:sz="48" w:space="4" w:color="40C1AC"/>
        </w:pBdr>
        <w:shd w:val="clear" w:color="auto" w:fill="40C1AC"/>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Acknowledgements</w:t>
      </w:r>
    </w:p>
    <w:p w14:paraId="6FB19033" w14:textId="77777777" w:rsidR="0076393A" w:rsidRDefault="0076393A" w:rsidP="0076393A">
      <w:pPr>
        <w:rPr>
          <w:rFonts w:ascii="Arial" w:hAnsi="Arial" w:cs="Arial"/>
          <w:b/>
          <w:bCs/>
          <w:color w:val="A93A80"/>
        </w:rPr>
      </w:pPr>
    </w:p>
    <w:p w14:paraId="09F5E213" w14:textId="77777777" w:rsidR="0076393A" w:rsidRDefault="0076393A" w:rsidP="0076393A">
      <w:pPr>
        <w:rPr>
          <w:rFonts w:ascii="Arial" w:hAnsi="Arial" w:cs="Arial"/>
          <w:color w:val="404040" w:themeColor="text1" w:themeTint="BF"/>
        </w:rPr>
      </w:pPr>
      <w:r w:rsidRPr="008F4411">
        <w:rPr>
          <w:rFonts w:ascii="Arial" w:hAnsi="Arial" w:cs="Arial"/>
          <w:color w:val="404040" w:themeColor="text1" w:themeTint="BF"/>
        </w:rPr>
        <w:t>We would like to express our sincere thanks to everyone who contributed to this work. Our gratitude goes to the people across Nottinghamshire who draw on care and support, to carers, and to the many staff and partners who shared their time, insight, and experience. Your openness, honesty, and enthusiasm have been central to this process. This report simply would not have been possible without your contributions, and we are deeply appreciative of the commitment you have shown in helping shape Nottinghamshire’s future direction of Adult Social Care.</w:t>
      </w:r>
    </w:p>
    <w:p w14:paraId="2ECB4C66" w14:textId="77777777" w:rsidR="00A744CA" w:rsidRDefault="00A744CA" w:rsidP="0076393A">
      <w:pPr>
        <w:rPr>
          <w:rFonts w:ascii="Arial" w:hAnsi="Arial" w:cs="Arial"/>
          <w:color w:val="404040" w:themeColor="text1" w:themeTint="BF"/>
        </w:rPr>
      </w:pPr>
    </w:p>
    <w:p w14:paraId="2A2B48FF" w14:textId="77777777" w:rsidR="00A744CA" w:rsidRDefault="00A744CA" w:rsidP="0076393A">
      <w:pPr>
        <w:rPr>
          <w:rFonts w:ascii="Arial" w:hAnsi="Arial" w:cs="Arial"/>
          <w:color w:val="404040" w:themeColor="text1" w:themeTint="BF"/>
        </w:rPr>
      </w:pPr>
    </w:p>
    <w:p w14:paraId="53FC8DDE" w14:textId="77777777" w:rsidR="00A744CA" w:rsidRDefault="00A744CA" w:rsidP="0076393A">
      <w:pPr>
        <w:rPr>
          <w:rFonts w:ascii="Arial" w:hAnsi="Arial" w:cs="Arial"/>
          <w:color w:val="404040" w:themeColor="text1" w:themeTint="BF"/>
        </w:rPr>
      </w:pPr>
    </w:p>
    <w:p w14:paraId="6FE29819" w14:textId="77777777" w:rsidR="00A744CA" w:rsidRDefault="00A744CA" w:rsidP="0076393A">
      <w:pPr>
        <w:rPr>
          <w:rFonts w:ascii="Arial" w:hAnsi="Arial" w:cs="Arial"/>
          <w:color w:val="404040" w:themeColor="text1" w:themeTint="BF"/>
        </w:rPr>
      </w:pPr>
    </w:p>
    <w:p w14:paraId="786ED444" w14:textId="77777777" w:rsidR="00A744CA" w:rsidRDefault="00A744CA" w:rsidP="0076393A">
      <w:pPr>
        <w:rPr>
          <w:rFonts w:ascii="Arial" w:hAnsi="Arial" w:cs="Arial"/>
          <w:color w:val="404040" w:themeColor="text1" w:themeTint="BF"/>
        </w:rPr>
      </w:pPr>
    </w:p>
    <w:p w14:paraId="6ED4B62A" w14:textId="77777777" w:rsidR="00A744CA" w:rsidRDefault="00A744CA" w:rsidP="0076393A">
      <w:pPr>
        <w:rPr>
          <w:rFonts w:ascii="Arial" w:hAnsi="Arial" w:cs="Arial"/>
          <w:color w:val="404040" w:themeColor="text1" w:themeTint="BF"/>
        </w:rPr>
      </w:pPr>
    </w:p>
    <w:p w14:paraId="25B25C10" w14:textId="77777777" w:rsidR="00A744CA" w:rsidRDefault="00A744CA" w:rsidP="0076393A">
      <w:pPr>
        <w:rPr>
          <w:rFonts w:ascii="Arial" w:hAnsi="Arial" w:cs="Arial"/>
          <w:color w:val="404040" w:themeColor="text1" w:themeTint="BF"/>
        </w:rPr>
      </w:pPr>
    </w:p>
    <w:p w14:paraId="1DA3FB7B" w14:textId="77777777" w:rsidR="00A744CA" w:rsidRDefault="00A744CA" w:rsidP="0076393A">
      <w:pPr>
        <w:rPr>
          <w:rFonts w:ascii="Arial" w:hAnsi="Arial" w:cs="Arial"/>
          <w:color w:val="404040" w:themeColor="text1" w:themeTint="BF"/>
        </w:rPr>
      </w:pPr>
    </w:p>
    <w:p w14:paraId="31F00760" w14:textId="77777777" w:rsidR="00A744CA" w:rsidRDefault="00A744CA" w:rsidP="0076393A">
      <w:pPr>
        <w:rPr>
          <w:rFonts w:ascii="Arial" w:hAnsi="Arial" w:cs="Arial"/>
          <w:color w:val="404040" w:themeColor="text1" w:themeTint="BF"/>
        </w:rPr>
      </w:pPr>
    </w:p>
    <w:p w14:paraId="201D259B" w14:textId="77777777" w:rsidR="00A744CA" w:rsidRDefault="00A744CA" w:rsidP="0076393A">
      <w:pPr>
        <w:rPr>
          <w:rFonts w:ascii="Arial" w:hAnsi="Arial" w:cs="Arial"/>
          <w:color w:val="404040" w:themeColor="text1" w:themeTint="BF"/>
        </w:rPr>
      </w:pPr>
    </w:p>
    <w:p w14:paraId="5E8A15CF" w14:textId="4BD819E7" w:rsidR="000A0DD0" w:rsidRPr="0099150F" w:rsidRDefault="000A0DD0">
      <w:pPr>
        <w:rPr>
          <w:rFonts w:ascii="Arial" w:hAnsi="Arial" w:cs="Arial"/>
          <w:color w:val="404040" w:themeColor="text1" w:themeTint="BF"/>
        </w:rPr>
      </w:pPr>
    </w:p>
    <w:sectPr w:rsidR="000A0DD0" w:rsidRPr="0099150F" w:rsidSect="00364BF8">
      <w:footerReference w:type="even" r:id="rId44"/>
      <w:footerReference w:type="default" r:id="rId45"/>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64E74" w14:textId="77777777" w:rsidR="000211A5" w:rsidRDefault="000211A5" w:rsidP="00754880">
      <w:r>
        <w:separator/>
      </w:r>
    </w:p>
  </w:endnote>
  <w:endnote w:type="continuationSeparator" w:id="0">
    <w:p w14:paraId="393A4BA0" w14:textId="77777777" w:rsidR="000211A5" w:rsidRDefault="000211A5" w:rsidP="0075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6044268"/>
      <w:docPartObj>
        <w:docPartGallery w:val="Page Numbers (Bottom of Page)"/>
        <w:docPartUnique/>
      </w:docPartObj>
    </w:sdtPr>
    <w:sdtContent>
      <w:p w14:paraId="1997FE5F" w14:textId="4609C8CC" w:rsidR="00364BF8" w:rsidRDefault="00364BF8" w:rsidP="00BA0A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4614C8" w14:textId="77777777" w:rsidR="00364BF8" w:rsidRDefault="00364BF8" w:rsidP="00364B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1221439"/>
      <w:docPartObj>
        <w:docPartGallery w:val="Page Numbers (Bottom of Page)"/>
        <w:docPartUnique/>
      </w:docPartObj>
    </w:sdtPr>
    <w:sdtContent>
      <w:p w14:paraId="04C3429D" w14:textId="46539477" w:rsidR="00364BF8" w:rsidRDefault="00364BF8" w:rsidP="00BA0A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677B633" w14:textId="37AB020B" w:rsidR="00BB3A52" w:rsidRDefault="00BB3A52" w:rsidP="00A744CA">
    <w:pPr>
      <w:pStyle w:val="Footer"/>
      <w:tabs>
        <w:tab w:val="clear" w:pos="4513"/>
        <w:tab w:val="clear" w:pos="9026"/>
        <w:tab w:val="left" w:pos="1755"/>
      </w:tabs>
      <w:ind w:right="360"/>
    </w:pPr>
    <w:r>
      <w:rPr>
        <w:noProof/>
      </w:rPr>
      <w:drawing>
        <wp:anchor distT="0" distB="0" distL="114300" distR="114300" simplePos="0" relativeHeight="251658240" behindDoc="1" locked="0" layoutInCell="1" allowOverlap="1" wp14:anchorId="2D7C970B" wp14:editId="5E65FDC1">
          <wp:simplePos x="0" y="0"/>
          <wp:positionH relativeFrom="column">
            <wp:posOffset>-711200</wp:posOffset>
          </wp:positionH>
          <wp:positionV relativeFrom="paragraph">
            <wp:posOffset>-30480</wp:posOffset>
          </wp:positionV>
          <wp:extent cx="1488440" cy="434908"/>
          <wp:effectExtent l="0" t="0" r="0" b="0"/>
          <wp:wrapNone/>
          <wp:docPr id="759675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75944" name="Picture 2"/>
                  <pic:cNvPicPr/>
                </pic:nvPicPr>
                <pic:blipFill rotWithShape="1">
                  <a:blip r:embed="rId1">
                    <a:extLst>
                      <a:ext uri="{28A0092B-C50C-407E-A947-70E740481C1C}">
                        <a14:useLocalDpi xmlns:a14="http://schemas.microsoft.com/office/drawing/2010/main" val="0"/>
                      </a:ext>
                    </a:extLst>
                  </a:blip>
                  <a:srcRect l="2891" t="13809" r="8514" b="15916"/>
                  <a:stretch/>
                </pic:blipFill>
                <pic:spPr bwMode="auto">
                  <a:xfrm>
                    <a:off x="0" y="0"/>
                    <a:ext cx="1488440" cy="434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4C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E010C" w14:textId="77777777" w:rsidR="000211A5" w:rsidRDefault="000211A5" w:rsidP="00754880">
      <w:r>
        <w:separator/>
      </w:r>
    </w:p>
  </w:footnote>
  <w:footnote w:type="continuationSeparator" w:id="0">
    <w:p w14:paraId="6392594C" w14:textId="77777777" w:rsidR="000211A5" w:rsidRDefault="000211A5" w:rsidP="00754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113D"/>
    <w:multiLevelType w:val="hybridMultilevel"/>
    <w:tmpl w:val="8972462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B010C"/>
    <w:multiLevelType w:val="multilevel"/>
    <w:tmpl w:val="B6B25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95106"/>
    <w:multiLevelType w:val="multilevel"/>
    <w:tmpl w:val="3472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50C37"/>
    <w:multiLevelType w:val="multilevel"/>
    <w:tmpl w:val="F25E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E3B0C"/>
    <w:multiLevelType w:val="hybridMultilevel"/>
    <w:tmpl w:val="1A546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B4C84"/>
    <w:multiLevelType w:val="multilevel"/>
    <w:tmpl w:val="664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91BBD"/>
    <w:multiLevelType w:val="hybridMultilevel"/>
    <w:tmpl w:val="D3447ED0"/>
    <w:lvl w:ilvl="0" w:tplc="3E8CE8BE">
      <w:numFmt w:val="bullet"/>
      <w:lvlText w:val="-"/>
      <w:lvlJc w:val="left"/>
      <w:pPr>
        <w:ind w:left="782" w:hanging="360"/>
      </w:pPr>
      <w:rPr>
        <w:rFonts w:ascii="Arial" w:eastAsiaTheme="minorHAnsi" w:hAnsi="Arial" w:cs="Aria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7" w15:restartNumberingAfterBreak="0">
    <w:nsid w:val="18F05C35"/>
    <w:multiLevelType w:val="hybridMultilevel"/>
    <w:tmpl w:val="71C0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F5855"/>
    <w:multiLevelType w:val="multilevel"/>
    <w:tmpl w:val="C8C6CF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513D2"/>
    <w:multiLevelType w:val="multilevel"/>
    <w:tmpl w:val="6C52FF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B0922"/>
    <w:multiLevelType w:val="multilevel"/>
    <w:tmpl w:val="36CA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600A4"/>
    <w:multiLevelType w:val="hybridMultilevel"/>
    <w:tmpl w:val="0DC4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706B8"/>
    <w:multiLevelType w:val="multilevel"/>
    <w:tmpl w:val="D52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33961"/>
    <w:multiLevelType w:val="multilevel"/>
    <w:tmpl w:val="F2EA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BC7E0A"/>
    <w:multiLevelType w:val="hybridMultilevel"/>
    <w:tmpl w:val="7C1A4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DA6376"/>
    <w:multiLevelType w:val="multilevel"/>
    <w:tmpl w:val="BFD85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15087D"/>
    <w:multiLevelType w:val="hybridMultilevel"/>
    <w:tmpl w:val="8CB6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D7384"/>
    <w:multiLevelType w:val="hybridMultilevel"/>
    <w:tmpl w:val="447CD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4215EF"/>
    <w:multiLevelType w:val="hybridMultilevel"/>
    <w:tmpl w:val="731C77EA"/>
    <w:lvl w:ilvl="0" w:tplc="B5749E8A">
      <w:start w:val="1"/>
      <w:numFmt w:val="bullet"/>
      <w:lvlText w:val="•"/>
      <w:lvlJc w:val="left"/>
      <w:pPr>
        <w:tabs>
          <w:tab w:val="num" w:pos="720"/>
        </w:tabs>
        <w:ind w:left="720" w:hanging="360"/>
      </w:pPr>
      <w:rPr>
        <w:rFonts w:ascii="Arial" w:hAnsi="Arial" w:hint="default"/>
      </w:rPr>
    </w:lvl>
    <w:lvl w:ilvl="1" w:tplc="A558C8F8" w:tentative="1">
      <w:start w:val="1"/>
      <w:numFmt w:val="bullet"/>
      <w:lvlText w:val="•"/>
      <w:lvlJc w:val="left"/>
      <w:pPr>
        <w:tabs>
          <w:tab w:val="num" w:pos="1440"/>
        </w:tabs>
        <w:ind w:left="1440" w:hanging="360"/>
      </w:pPr>
      <w:rPr>
        <w:rFonts w:ascii="Arial" w:hAnsi="Arial" w:hint="default"/>
      </w:rPr>
    </w:lvl>
    <w:lvl w:ilvl="2" w:tplc="84564986" w:tentative="1">
      <w:start w:val="1"/>
      <w:numFmt w:val="bullet"/>
      <w:lvlText w:val="•"/>
      <w:lvlJc w:val="left"/>
      <w:pPr>
        <w:tabs>
          <w:tab w:val="num" w:pos="2160"/>
        </w:tabs>
        <w:ind w:left="2160" w:hanging="360"/>
      </w:pPr>
      <w:rPr>
        <w:rFonts w:ascii="Arial" w:hAnsi="Arial" w:hint="default"/>
      </w:rPr>
    </w:lvl>
    <w:lvl w:ilvl="3" w:tplc="21C0199C" w:tentative="1">
      <w:start w:val="1"/>
      <w:numFmt w:val="bullet"/>
      <w:lvlText w:val="•"/>
      <w:lvlJc w:val="left"/>
      <w:pPr>
        <w:tabs>
          <w:tab w:val="num" w:pos="2880"/>
        </w:tabs>
        <w:ind w:left="2880" w:hanging="360"/>
      </w:pPr>
      <w:rPr>
        <w:rFonts w:ascii="Arial" w:hAnsi="Arial" w:hint="default"/>
      </w:rPr>
    </w:lvl>
    <w:lvl w:ilvl="4" w:tplc="C73CFD38" w:tentative="1">
      <w:start w:val="1"/>
      <w:numFmt w:val="bullet"/>
      <w:lvlText w:val="•"/>
      <w:lvlJc w:val="left"/>
      <w:pPr>
        <w:tabs>
          <w:tab w:val="num" w:pos="3600"/>
        </w:tabs>
        <w:ind w:left="3600" w:hanging="360"/>
      </w:pPr>
      <w:rPr>
        <w:rFonts w:ascii="Arial" w:hAnsi="Arial" w:hint="default"/>
      </w:rPr>
    </w:lvl>
    <w:lvl w:ilvl="5" w:tplc="E5127D3E" w:tentative="1">
      <w:start w:val="1"/>
      <w:numFmt w:val="bullet"/>
      <w:lvlText w:val="•"/>
      <w:lvlJc w:val="left"/>
      <w:pPr>
        <w:tabs>
          <w:tab w:val="num" w:pos="4320"/>
        </w:tabs>
        <w:ind w:left="4320" w:hanging="360"/>
      </w:pPr>
      <w:rPr>
        <w:rFonts w:ascii="Arial" w:hAnsi="Arial" w:hint="default"/>
      </w:rPr>
    </w:lvl>
    <w:lvl w:ilvl="6" w:tplc="59A8D52C" w:tentative="1">
      <w:start w:val="1"/>
      <w:numFmt w:val="bullet"/>
      <w:lvlText w:val="•"/>
      <w:lvlJc w:val="left"/>
      <w:pPr>
        <w:tabs>
          <w:tab w:val="num" w:pos="5040"/>
        </w:tabs>
        <w:ind w:left="5040" w:hanging="360"/>
      </w:pPr>
      <w:rPr>
        <w:rFonts w:ascii="Arial" w:hAnsi="Arial" w:hint="default"/>
      </w:rPr>
    </w:lvl>
    <w:lvl w:ilvl="7" w:tplc="B07AD256" w:tentative="1">
      <w:start w:val="1"/>
      <w:numFmt w:val="bullet"/>
      <w:lvlText w:val="•"/>
      <w:lvlJc w:val="left"/>
      <w:pPr>
        <w:tabs>
          <w:tab w:val="num" w:pos="5760"/>
        </w:tabs>
        <w:ind w:left="5760" w:hanging="360"/>
      </w:pPr>
      <w:rPr>
        <w:rFonts w:ascii="Arial" w:hAnsi="Arial" w:hint="default"/>
      </w:rPr>
    </w:lvl>
    <w:lvl w:ilvl="8" w:tplc="E44614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646C10"/>
    <w:multiLevelType w:val="hybridMultilevel"/>
    <w:tmpl w:val="FF2A7876"/>
    <w:lvl w:ilvl="0" w:tplc="5616F5FA">
      <w:start w:val="1"/>
      <w:numFmt w:val="bullet"/>
      <w:lvlText w:val="•"/>
      <w:lvlJc w:val="left"/>
      <w:pPr>
        <w:tabs>
          <w:tab w:val="num" w:pos="360"/>
        </w:tabs>
        <w:ind w:left="360" w:hanging="360"/>
      </w:pPr>
      <w:rPr>
        <w:rFonts w:ascii="Arial" w:hAnsi="Arial" w:hint="default"/>
      </w:rPr>
    </w:lvl>
    <w:lvl w:ilvl="1" w:tplc="1A86CE6E" w:tentative="1">
      <w:start w:val="1"/>
      <w:numFmt w:val="bullet"/>
      <w:lvlText w:val="•"/>
      <w:lvlJc w:val="left"/>
      <w:pPr>
        <w:tabs>
          <w:tab w:val="num" w:pos="1080"/>
        </w:tabs>
        <w:ind w:left="1080" w:hanging="360"/>
      </w:pPr>
      <w:rPr>
        <w:rFonts w:ascii="Arial" w:hAnsi="Arial" w:hint="default"/>
      </w:rPr>
    </w:lvl>
    <w:lvl w:ilvl="2" w:tplc="D71041F0" w:tentative="1">
      <w:start w:val="1"/>
      <w:numFmt w:val="bullet"/>
      <w:lvlText w:val="•"/>
      <w:lvlJc w:val="left"/>
      <w:pPr>
        <w:tabs>
          <w:tab w:val="num" w:pos="1800"/>
        </w:tabs>
        <w:ind w:left="1800" w:hanging="360"/>
      </w:pPr>
      <w:rPr>
        <w:rFonts w:ascii="Arial" w:hAnsi="Arial" w:hint="default"/>
      </w:rPr>
    </w:lvl>
    <w:lvl w:ilvl="3" w:tplc="0B2C0BC2" w:tentative="1">
      <w:start w:val="1"/>
      <w:numFmt w:val="bullet"/>
      <w:lvlText w:val="•"/>
      <w:lvlJc w:val="left"/>
      <w:pPr>
        <w:tabs>
          <w:tab w:val="num" w:pos="2520"/>
        </w:tabs>
        <w:ind w:left="2520" w:hanging="360"/>
      </w:pPr>
      <w:rPr>
        <w:rFonts w:ascii="Arial" w:hAnsi="Arial" w:hint="default"/>
      </w:rPr>
    </w:lvl>
    <w:lvl w:ilvl="4" w:tplc="4C548ADE" w:tentative="1">
      <w:start w:val="1"/>
      <w:numFmt w:val="bullet"/>
      <w:lvlText w:val="•"/>
      <w:lvlJc w:val="left"/>
      <w:pPr>
        <w:tabs>
          <w:tab w:val="num" w:pos="3240"/>
        </w:tabs>
        <w:ind w:left="3240" w:hanging="360"/>
      </w:pPr>
      <w:rPr>
        <w:rFonts w:ascii="Arial" w:hAnsi="Arial" w:hint="default"/>
      </w:rPr>
    </w:lvl>
    <w:lvl w:ilvl="5" w:tplc="0B00815E" w:tentative="1">
      <w:start w:val="1"/>
      <w:numFmt w:val="bullet"/>
      <w:lvlText w:val="•"/>
      <w:lvlJc w:val="left"/>
      <w:pPr>
        <w:tabs>
          <w:tab w:val="num" w:pos="3960"/>
        </w:tabs>
        <w:ind w:left="3960" w:hanging="360"/>
      </w:pPr>
      <w:rPr>
        <w:rFonts w:ascii="Arial" w:hAnsi="Arial" w:hint="default"/>
      </w:rPr>
    </w:lvl>
    <w:lvl w:ilvl="6" w:tplc="94BEDEC8" w:tentative="1">
      <w:start w:val="1"/>
      <w:numFmt w:val="bullet"/>
      <w:lvlText w:val="•"/>
      <w:lvlJc w:val="left"/>
      <w:pPr>
        <w:tabs>
          <w:tab w:val="num" w:pos="4680"/>
        </w:tabs>
        <w:ind w:left="4680" w:hanging="360"/>
      </w:pPr>
      <w:rPr>
        <w:rFonts w:ascii="Arial" w:hAnsi="Arial" w:hint="default"/>
      </w:rPr>
    </w:lvl>
    <w:lvl w:ilvl="7" w:tplc="58D2D0B2" w:tentative="1">
      <w:start w:val="1"/>
      <w:numFmt w:val="bullet"/>
      <w:lvlText w:val="•"/>
      <w:lvlJc w:val="left"/>
      <w:pPr>
        <w:tabs>
          <w:tab w:val="num" w:pos="5400"/>
        </w:tabs>
        <w:ind w:left="5400" w:hanging="360"/>
      </w:pPr>
      <w:rPr>
        <w:rFonts w:ascii="Arial" w:hAnsi="Arial" w:hint="default"/>
      </w:rPr>
    </w:lvl>
    <w:lvl w:ilvl="8" w:tplc="F426E70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035203E"/>
    <w:multiLevelType w:val="multilevel"/>
    <w:tmpl w:val="53B6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4B4A0E"/>
    <w:multiLevelType w:val="multilevel"/>
    <w:tmpl w:val="6B88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440E2D"/>
    <w:multiLevelType w:val="hybridMultilevel"/>
    <w:tmpl w:val="3A3EAA2A"/>
    <w:lvl w:ilvl="0" w:tplc="822E8C48">
      <w:start w:val="1"/>
      <w:numFmt w:val="bullet"/>
      <w:pStyle w:val="Bullet-level1"/>
      <w:lvlText w:val=""/>
      <w:lvlJc w:val="left"/>
      <w:pPr>
        <w:ind w:left="284" w:hanging="284"/>
      </w:pPr>
      <w:rPr>
        <w:rFonts w:ascii="Symbol" w:hAnsi="Symbol" w:hint="default"/>
        <w:color w:val="44546A"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A726F5F"/>
    <w:multiLevelType w:val="hybridMultilevel"/>
    <w:tmpl w:val="997A6C42"/>
    <w:lvl w:ilvl="0" w:tplc="ACE432A2">
      <w:start w:val="1"/>
      <w:numFmt w:val="bullet"/>
      <w:lvlText w:val="•"/>
      <w:lvlJc w:val="left"/>
      <w:pPr>
        <w:tabs>
          <w:tab w:val="num" w:pos="720"/>
        </w:tabs>
        <w:ind w:left="720" w:hanging="360"/>
      </w:pPr>
      <w:rPr>
        <w:rFonts w:ascii="Arial" w:hAnsi="Arial" w:hint="default"/>
      </w:rPr>
    </w:lvl>
    <w:lvl w:ilvl="1" w:tplc="E4507F22" w:tentative="1">
      <w:start w:val="1"/>
      <w:numFmt w:val="bullet"/>
      <w:lvlText w:val="•"/>
      <w:lvlJc w:val="left"/>
      <w:pPr>
        <w:tabs>
          <w:tab w:val="num" w:pos="1440"/>
        </w:tabs>
        <w:ind w:left="1440" w:hanging="360"/>
      </w:pPr>
      <w:rPr>
        <w:rFonts w:ascii="Arial" w:hAnsi="Arial" w:hint="default"/>
      </w:rPr>
    </w:lvl>
    <w:lvl w:ilvl="2" w:tplc="C3AC5096" w:tentative="1">
      <w:start w:val="1"/>
      <w:numFmt w:val="bullet"/>
      <w:lvlText w:val="•"/>
      <w:lvlJc w:val="left"/>
      <w:pPr>
        <w:tabs>
          <w:tab w:val="num" w:pos="2160"/>
        </w:tabs>
        <w:ind w:left="2160" w:hanging="360"/>
      </w:pPr>
      <w:rPr>
        <w:rFonts w:ascii="Arial" w:hAnsi="Arial" w:hint="default"/>
      </w:rPr>
    </w:lvl>
    <w:lvl w:ilvl="3" w:tplc="1AD26FA4" w:tentative="1">
      <w:start w:val="1"/>
      <w:numFmt w:val="bullet"/>
      <w:lvlText w:val="•"/>
      <w:lvlJc w:val="left"/>
      <w:pPr>
        <w:tabs>
          <w:tab w:val="num" w:pos="2880"/>
        </w:tabs>
        <w:ind w:left="2880" w:hanging="360"/>
      </w:pPr>
      <w:rPr>
        <w:rFonts w:ascii="Arial" w:hAnsi="Arial" w:hint="default"/>
      </w:rPr>
    </w:lvl>
    <w:lvl w:ilvl="4" w:tplc="5AD4EDCE" w:tentative="1">
      <w:start w:val="1"/>
      <w:numFmt w:val="bullet"/>
      <w:lvlText w:val="•"/>
      <w:lvlJc w:val="left"/>
      <w:pPr>
        <w:tabs>
          <w:tab w:val="num" w:pos="3600"/>
        </w:tabs>
        <w:ind w:left="3600" w:hanging="360"/>
      </w:pPr>
      <w:rPr>
        <w:rFonts w:ascii="Arial" w:hAnsi="Arial" w:hint="default"/>
      </w:rPr>
    </w:lvl>
    <w:lvl w:ilvl="5" w:tplc="8376E16E" w:tentative="1">
      <w:start w:val="1"/>
      <w:numFmt w:val="bullet"/>
      <w:lvlText w:val="•"/>
      <w:lvlJc w:val="left"/>
      <w:pPr>
        <w:tabs>
          <w:tab w:val="num" w:pos="4320"/>
        </w:tabs>
        <w:ind w:left="4320" w:hanging="360"/>
      </w:pPr>
      <w:rPr>
        <w:rFonts w:ascii="Arial" w:hAnsi="Arial" w:hint="default"/>
      </w:rPr>
    </w:lvl>
    <w:lvl w:ilvl="6" w:tplc="FDBE03AE" w:tentative="1">
      <w:start w:val="1"/>
      <w:numFmt w:val="bullet"/>
      <w:lvlText w:val="•"/>
      <w:lvlJc w:val="left"/>
      <w:pPr>
        <w:tabs>
          <w:tab w:val="num" w:pos="5040"/>
        </w:tabs>
        <w:ind w:left="5040" w:hanging="360"/>
      </w:pPr>
      <w:rPr>
        <w:rFonts w:ascii="Arial" w:hAnsi="Arial" w:hint="default"/>
      </w:rPr>
    </w:lvl>
    <w:lvl w:ilvl="7" w:tplc="841811E4" w:tentative="1">
      <w:start w:val="1"/>
      <w:numFmt w:val="bullet"/>
      <w:lvlText w:val="•"/>
      <w:lvlJc w:val="left"/>
      <w:pPr>
        <w:tabs>
          <w:tab w:val="num" w:pos="5760"/>
        </w:tabs>
        <w:ind w:left="5760" w:hanging="360"/>
      </w:pPr>
      <w:rPr>
        <w:rFonts w:ascii="Arial" w:hAnsi="Arial" w:hint="default"/>
      </w:rPr>
    </w:lvl>
    <w:lvl w:ilvl="8" w:tplc="A3104A1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B8403A7"/>
    <w:multiLevelType w:val="multilevel"/>
    <w:tmpl w:val="B6A0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79229F"/>
    <w:multiLevelType w:val="hybridMultilevel"/>
    <w:tmpl w:val="8500F876"/>
    <w:lvl w:ilvl="0" w:tplc="2020F794">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F52C9B"/>
    <w:multiLevelType w:val="hybridMultilevel"/>
    <w:tmpl w:val="531E3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5335AC"/>
    <w:multiLevelType w:val="hybridMultilevel"/>
    <w:tmpl w:val="6E3ED9E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3F392703"/>
    <w:multiLevelType w:val="multilevel"/>
    <w:tmpl w:val="D55A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AA6BE0"/>
    <w:multiLevelType w:val="multilevel"/>
    <w:tmpl w:val="F25E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F11B3D"/>
    <w:multiLevelType w:val="hybridMultilevel"/>
    <w:tmpl w:val="8710D2E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5005FA4"/>
    <w:multiLevelType w:val="hybridMultilevel"/>
    <w:tmpl w:val="E8861A8C"/>
    <w:lvl w:ilvl="0" w:tplc="F2043554">
      <w:start w:val="1"/>
      <w:numFmt w:val="bullet"/>
      <w:lvlText w:val="•"/>
      <w:lvlJc w:val="left"/>
      <w:pPr>
        <w:tabs>
          <w:tab w:val="num" w:pos="720"/>
        </w:tabs>
        <w:ind w:left="720" w:hanging="360"/>
      </w:pPr>
      <w:rPr>
        <w:rFonts w:ascii="Arial" w:hAnsi="Arial" w:hint="default"/>
      </w:rPr>
    </w:lvl>
    <w:lvl w:ilvl="1" w:tplc="3296FE1A" w:tentative="1">
      <w:start w:val="1"/>
      <w:numFmt w:val="bullet"/>
      <w:lvlText w:val="•"/>
      <w:lvlJc w:val="left"/>
      <w:pPr>
        <w:tabs>
          <w:tab w:val="num" w:pos="1440"/>
        </w:tabs>
        <w:ind w:left="1440" w:hanging="360"/>
      </w:pPr>
      <w:rPr>
        <w:rFonts w:ascii="Arial" w:hAnsi="Arial" w:hint="default"/>
      </w:rPr>
    </w:lvl>
    <w:lvl w:ilvl="2" w:tplc="F39EB4D4" w:tentative="1">
      <w:start w:val="1"/>
      <w:numFmt w:val="bullet"/>
      <w:lvlText w:val="•"/>
      <w:lvlJc w:val="left"/>
      <w:pPr>
        <w:tabs>
          <w:tab w:val="num" w:pos="2160"/>
        </w:tabs>
        <w:ind w:left="2160" w:hanging="360"/>
      </w:pPr>
      <w:rPr>
        <w:rFonts w:ascii="Arial" w:hAnsi="Arial" w:hint="default"/>
      </w:rPr>
    </w:lvl>
    <w:lvl w:ilvl="3" w:tplc="9DC8A952" w:tentative="1">
      <w:start w:val="1"/>
      <w:numFmt w:val="bullet"/>
      <w:lvlText w:val="•"/>
      <w:lvlJc w:val="left"/>
      <w:pPr>
        <w:tabs>
          <w:tab w:val="num" w:pos="2880"/>
        </w:tabs>
        <w:ind w:left="2880" w:hanging="360"/>
      </w:pPr>
      <w:rPr>
        <w:rFonts w:ascii="Arial" w:hAnsi="Arial" w:hint="default"/>
      </w:rPr>
    </w:lvl>
    <w:lvl w:ilvl="4" w:tplc="3942F71E" w:tentative="1">
      <w:start w:val="1"/>
      <w:numFmt w:val="bullet"/>
      <w:lvlText w:val="•"/>
      <w:lvlJc w:val="left"/>
      <w:pPr>
        <w:tabs>
          <w:tab w:val="num" w:pos="3600"/>
        </w:tabs>
        <w:ind w:left="3600" w:hanging="360"/>
      </w:pPr>
      <w:rPr>
        <w:rFonts w:ascii="Arial" w:hAnsi="Arial" w:hint="default"/>
      </w:rPr>
    </w:lvl>
    <w:lvl w:ilvl="5" w:tplc="F18AEBCC" w:tentative="1">
      <w:start w:val="1"/>
      <w:numFmt w:val="bullet"/>
      <w:lvlText w:val="•"/>
      <w:lvlJc w:val="left"/>
      <w:pPr>
        <w:tabs>
          <w:tab w:val="num" w:pos="4320"/>
        </w:tabs>
        <w:ind w:left="4320" w:hanging="360"/>
      </w:pPr>
      <w:rPr>
        <w:rFonts w:ascii="Arial" w:hAnsi="Arial" w:hint="default"/>
      </w:rPr>
    </w:lvl>
    <w:lvl w:ilvl="6" w:tplc="B740A50C" w:tentative="1">
      <w:start w:val="1"/>
      <w:numFmt w:val="bullet"/>
      <w:lvlText w:val="•"/>
      <w:lvlJc w:val="left"/>
      <w:pPr>
        <w:tabs>
          <w:tab w:val="num" w:pos="5040"/>
        </w:tabs>
        <w:ind w:left="5040" w:hanging="360"/>
      </w:pPr>
      <w:rPr>
        <w:rFonts w:ascii="Arial" w:hAnsi="Arial" w:hint="default"/>
      </w:rPr>
    </w:lvl>
    <w:lvl w:ilvl="7" w:tplc="48044648" w:tentative="1">
      <w:start w:val="1"/>
      <w:numFmt w:val="bullet"/>
      <w:lvlText w:val="•"/>
      <w:lvlJc w:val="left"/>
      <w:pPr>
        <w:tabs>
          <w:tab w:val="num" w:pos="5760"/>
        </w:tabs>
        <w:ind w:left="5760" w:hanging="360"/>
      </w:pPr>
      <w:rPr>
        <w:rFonts w:ascii="Arial" w:hAnsi="Arial" w:hint="default"/>
      </w:rPr>
    </w:lvl>
    <w:lvl w:ilvl="8" w:tplc="CFA474E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77B0F20"/>
    <w:multiLevelType w:val="hybridMultilevel"/>
    <w:tmpl w:val="FDF41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2751E0"/>
    <w:multiLevelType w:val="hybridMultilevel"/>
    <w:tmpl w:val="9E32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F37A43"/>
    <w:multiLevelType w:val="multilevel"/>
    <w:tmpl w:val="4136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A44977"/>
    <w:multiLevelType w:val="multilevel"/>
    <w:tmpl w:val="364A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AF05E4"/>
    <w:multiLevelType w:val="hybridMultilevel"/>
    <w:tmpl w:val="55FAB4D0"/>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37" w15:restartNumberingAfterBreak="0">
    <w:nsid w:val="5AFC3B05"/>
    <w:multiLevelType w:val="multilevel"/>
    <w:tmpl w:val="09DA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B865B9"/>
    <w:multiLevelType w:val="multilevel"/>
    <w:tmpl w:val="880C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573326"/>
    <w:multiLevelType w:val="hybridMultilevel"/>
    <w:tmpl w:val="D3D2B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0A455D"/>
    <w:multiLevelType w:val="hybridMultilevel"/>
    <w:tmpl w:val="FA264878"/>
    <w:lvl w:ilvl="0" w:tplc="67B60C2A">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90532E"/>
    <w:multiLevelType w:val="hybridMultilevel"/>
    <w:tmpl w:val="07AA4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BC0C8E"/>
    <w:multiLevelType w:val="multilevel"/>
    <w:tmpl w:val="949E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E916A8"/>
    <w:multiLevelType w:val="multilevel"/>
    <w:tmpl w:val="99C4A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6B59B4"/>
    <w:multiLevelType w:val="hybridMultilevel"/>
    <w:tmpl w:val="79E840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2BB3769"/>
    <w:multiLevelType w:val="hybridMultilevel"/>
    <w:tmpl w:val="FC526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561EEA"/>
    <w:multiLevelType w:val="hybridMultilevel"/>
    <w:tmpl w:val="9D4849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5F70FA"/>
    <w:multiLevelType w:val="multilevel"/>
    <w:tmpl w:val="09DA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103769"/>
    <w:multiLevelType w:val="hybridMultilevel"/>
    <w:tmpl w:val="4036E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15374B"/>
    <w:multiLevelType w:val="multilevel"/>
    <w:tmpl w:val="E3D4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1770841">
    <w:abstractNumId w:val="43"/>
  </w:num>
  <w:num w:numId="2" w16cid:durableId="1489128810">
    <w:abstractNumId w:val="17"/>
  </w:num>
  <w:num w:numId="3" w16cid:durableId="888345131">
    <w:abstractNumId w:val="31"/>
  </w:num>
  <w:num w:numId="4" w16cid:durableId="198510985">
    <w:abstractNumId w:val="23"/>
  </w:num>
  <w:num w:numId="5" w16cid:durableId="434983437">
    <w:abstractNumId w:val="22"/>
  </w:num>
  <w:num w:numId="6" w16cid:durableId="1268149848">
    <w:abstractNumId w:val="18"/>
  </w:num>
  <w:num w:numId="7" w16cid:durableId="1584102150">
    <w:abstractNumId w:val="19"/>
  </w:num>
  <w:num w:numId="8" w16cid:durableId="247613582">
    <w:abstractNumId w:val="27"/>
  </w:num>
  <w:num w:numId="9" w16cid:durableId="729379208">
    <w:abstractNumId w:val="41"/>
  </w:num>
  <w:num w:numId="10" w16cid:durableId="1392340534">
    <w:abstractNumId w:val="39"/>
  </w:num>
  <w:num w:numId="11" w16cid:durableId="1160929240">
    <w:abstractNumId w:val="16"/>
  </w:num>
  <w:num w:numId="12" w16cid:durableId="1321499132">
    <w:abstractNumId w:val="48"/>
  </w:num>
  <w:num w:numId="13" w16cid:durableId="519897422">
    <w:abstractNumId w:val="30"/>
  </w:num>
  <w:num w:numId="14" w16cid:durableId="401097424">
    <w:abstractNumId w:val="44"/>
  </w:num>
  <w:num w:numId="15" w16cid:durableId="289671116">
    <w:abstractNumId w:val="33"/>
  </w:num>
  <w:num w:numId="16" w16cid:durableId="1796898726">
    <w:abstractNumId w:val="8"/>
  </w:num>
  <w:num w:numId="17" w16cid:durableId="1781798783">
    <w:abstractNumId w:val="35"/>
  </w:num>
  <w:num w:numId="18" w16cid:durableId="710692072">
    <w:abstractNumId w:val="9"/>
  </w:num>
  <w:num w:numId="19" w16cid:durableId="148399609">
    <w:abstractNumId w:val="29"/>
  </w:num>
  <w:num w:numId="20" w16cid:durableId="245191121">
    <w:abstractNumId w:val="6"/>
  </w:num>
  <w:num w:numId="21" w16cid:durableId="458843142">
    <w:abstractNumId w:val="3"/>
  </w:num>
  <w:num w:numId="22" w16cid:durableId="2025203280">
    <w:abstractNumId w:val="4"/>
  </w:num>
  <w:num w:numId="23" w16cid:durableId="990324843">
    <w:abstractNumId w:val="36"/>
  </w:num>
  <w:num w:numId="24" w16cid:durableId="324944163">
    <w:abstractNumId w:val="26"/>
  </w:num>
  <w:num w:numId="25" w16cid:durableId="398749140">
    <w:abstractNumId w:val="14"/>
  </w:num>
  <w:num w:numId="26" w16cid:durableId="747119944">
    <w:abstractNumId w:val="45"/>
  </w:num>
  <w:num w:numId="27" w16cid:durableId="2091809904">
    <w:abstractNumId w:val="10"/>
  </w:num>
  <w:num w:numId="28" w16cid:durableId="379016718">
    <w:abstractNumId w:val="25"/>
  </w:num>
  <w:num w:numId="29" w16cid:durableId="231963943">
    <w:abstractNumId w:val="7"/>
  </w:num>
  <w:num w:numId="30" w16cid:durableId="822507832">
    <w:abstractNumId w:val="11"/>
  </w:num>
  <w:num w:numId="31" w16cid:durableId="471488062">
    <w:abstractNumId w:val="46"/>
  </w:num>
  <w:num w:numId="32" w16cid:durableId="1408379127">
    <w:abstractNumId w:val="40"/>
  </w:num>
  <w:num w:numId="33" w16cid:durableId="469254159">
    <w:abstractNumId w:val="0"/>
  </w:num>
  <w:num w:numId="34" w16cid:durableId="1205949174">
    <w:abstractNumId w:val="32"/>
  </w:num>
  <w:num w:numId="35" w16cid:durableId="1626427839">
    <w:abstractNumId w:val="1"/>
  </w:num>
  <w:num w:numId="36" w16cid:durableId="1616057436">
    <w:abstractNumId w:val="38"/>
  </w:num>
  <w:num w:numId="37" w16cid:durableId="1096246326">
    <w:abstractNumId w:val="24"/>
  </w:num>
  <w:num w:numId="38" w16cid:durableId="578562693">
    <w:abstractNumId w:val="28"/>
  </w:num>
  <w:num w:numId="39" w16cid:durableId="877232111">
    <w:abstractNumId w:val="47"/>
  </w:num>
  <w:num w:numId="40" w16cid:durableId="321275242">
    <w:abstractNumId w:val="15"/>
  </w:num>
  <w:num w:numId="41" w16cid:durableId="94251007">
    <w:abstractNumId w:val="21"/>
  </w:num>
  <w:num w:numId="42" w16cid:durableId="145053428">
    <w:abstractNumId w:val="12"/>
  </w:num>
  <w:num w:numId="43" w16cid:durableId="350881821">
    <w:abstractNumId w:val="2"/>
  </w:num>
  <w:num w:numId="44" w16cid:durableId="1209492289">
    <w:abstractNumId w:val="42"/>
  </w:num>
  <w:num w:numId="45" w16cid:durableId="1612545433">
    <w:abstractNumId w:val="49"/>
  </w:num>
  <w:num w:numId="46" w16cid:durableId="1075398320">
    <w:abstractNumId w:val="5"/>
  </w:num>
  <w:num w:numId="47" w16cid:durableId="170920061">
    <w:abstractNumId w:val="13"/>
  </w:num>
  <w:num w:numId="48" w16cid:durableId="1243567913">
    <w:abstractNumId w:val="34"/>
  </w:num>
  <w:num w:numId="49" w16cid:durableId="1908762299">
    <w:abstractNumId w:val="37"/>
  </w:num>
  <w:num w:numId="50" w16cid:durableId="17816022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87B"/>
    <w:rsid w:val="00013AE7"/>
    <w:rsid w:val="000211A5"/>
    <w:rsid w:val="00045A5E"/>
    <w:rsid w:val="00046A3D"/>
    <w:rsid w:val="0006171A"/>
    <w:rsid w:val="00062A96"/>
    <w:rsid w:val="00062AFB"/>
    <w:rsid w:val="00074BD3"/>
    <w:rsid w:val="000834E7"/>
    <w:rsid w:val="00084D9A"/>
    <w:rsid w:val="00092E19"/>
    <w:rsid w:val="000A0DD0"/>
    <w:rsid w:val="000C3B84"/>
    <w:rsid w:val="000D78D6"/>
    <w:rsid w:val="00100F23"/>
    <w:rsid w:val="001037BA"/>
    <w:rsid w:val="00110257"/>
    <w:rsid w:val="0011671E"/>
    <w:rsid w:val="00135631"/>
    <w:rsid w:val="00152278"/>
    <w:rsid w:val="001545A8"/>
    <w:rsid w:val="001613F3"/>
    <w:rsid w:val="001814CE"/>
    <w:rsid w:val="00186E7B"/>
    <w:rsid w:val="00190FD5"/>
    <w:rsid w:val="0019353F"/>
    <w:rsid w:val="0019581A"/>
    <w:rsid w:val="001B3289"/>
    <w:rsid w:val="001B32B3"/>
    <w:rsid w:val="001B7B38"/>
    <w:rsid w:val="001C6DED"/>
    <w:rsid w:val="001C7797"/>
    <w:rsid w:val="001D0723"/>
    <w:rsid w:val="001D4C60"/>
    <w:rsid w:val="001E513B"/>
    <w:rsid w:val="00236A5F"/>
    <w:rsid w:val="00251628"/>
    <w:rsid w:val="002712C5"/>
    <w:rsid w:val="002C7B21"/>
    <w:rsid w:val="002F2E0D"/>
    <w:rsid w:val="002F5936"/>
    <w:rsid w:val="00310E19"/>
    <w:rsid w:val="003221CD"/>
    <w:rsid w:val="00322B39"/>
    <w:rsid w:val="00343423"/>
    <w:rsid w:val="00343D57"/>
    <w:rsid w:val="00344645"/>
    <w:rsid w:val="00360BB5"/>
    <w:rsid w:val="00362038"/>
    <w:rsid w:val="00364BF8"/>
    <w:rsid w:val="00364F15"/>
    <w:rsid w:val="003D30ED"/>
    <w:rsid w:val="003E4F9D"/>
    <w:rsid w:val="003E50BC"/>
    <w:rsid w:val="00410563"/>
    <w:rsid w:val="00413241"/>
    <w:rsid w:val="004232F4"/>
    <w:rsid w:val="004445F1"/>
    <w:rsid w:val="00447EFF"/>
    <w:rsid w:val="00485364"/>
    <w:rsid w:val="004953DC"/>
    <w:rsid w:val="00496E50"/>
    <w:rsid w:val="004A4ABB"/>
    <w:rsid w:val="004B1E1E"/>
    <w:rsid w:val="004C2719"/>
    <w:rsid w:val="004C3ECA"/>
    <w:rsid w:val="004D4062"/>
    <w:rsid w:val="005000B7"/>
    <w:rsid w:val="00504742"/>
    <w:rsid w:val="00516574"/>
    <w:rsid w:val="00520B9E"/>
    <w:rsid w:val="00546CAA"/>
    <w:rsid w:val="00550E31"/>
    <w:rsid w:val="005511BC"/>
    <w:rsid w:val="00562244"/>
    <w:rsid w:val="005A0967"/>
    <w:rsid w:val="005A2793"/>
    <w:rsid w:val="005A6237"/>
    <w:rsid w:val="005B1052"/>
    <w:rsid w:val="005B2676"/>
    <w:rsid w:val="005B3319"/>
    <w:rsid w:val="005C2407"/>
    <w:rsid w:val="005C3914"/>
    <w:rsid w:val="005D4B8B"/>
    <w:rsid w:val="00600C8F"/>
    <w:rsid w:val="00627E95"/>
    <w:rsid w:val="00646786"/>
    <w:rsid w:val="0065588D"/>
    <w:rsid w:val="00657F13"/>
    <w:rsid w:val="00660E4C"/>
    <w:rsid w:val="006B1F42"/>
    <w:rsid w:val="006C52CE"/>
    <w:rsid w:val="006C7579"/>
    <w:rsid w:val="006E3454"/>
    <w:rsid w:val="006F4A2D"/>
    <w:rsid w:val="00723B97"/>
    <w:rsid w:val="00734CF3"/>
    <w:rsid w:val="00736251"/>
    <w:rsid w:val="007368C7"/>
    <w:rsid w:val="007457FE"/>
    <w:rsid w:val="00752B63"/>
    <w:rsid w:val="00754880"/>
    <w:rsid w:val="00761571"/>
    <w:rsid w:val="00763270"/>
    <w:rsid w:val="0076393A"/>
    <w:rsid w:val="00780CE1"/>
    <w:rsid w:val="00780F19"/>
    <w:rsid w:val="007816F0"/>
    <w:rsid w:val="0078373A"/>
    <w:rsid w:val="00787D2C"/>
    <w:rsid w:val="007A12AF"/>
    <w:rsid w:val="007A334B"/>
    <w:rsid w:val="007C58EA"/>
    <w:rsid w:val="007C699E"/>
    <w:rsid w:val="007D4E8C"/>
    <w:rsid w:val="007D77A3"/>
    <w:rsid w:val="00807BA7"/>
    <w:rsid w:val="008473DB"/>
    <w:rsid w:val="00860111"/>
    <w:rsid w:val="008645EB"/>
    <w:rsid w:val="008B550E"/>
    <w:rsid w:val="008D0FEF"/>
    <w:rsid w:val="008D1A3E"/>
    <w:rsid w:val="008E6C8D"/>
    <w:rsid w:val="008F4411"/>
    <w:rsid w:val="00900410"/>
    <w:rsid w:val="00900FDE"/>
    <w:rsid w:val="00937473"/>
    <w:rsid w:val="009418D0"/>
    <w:rsid w:val="00946F2F"/>
    <w:rsid w:val="00956862"/>
    <w:rsid w:val="0095747A"/>
    <w:rsid w:val="00964E38"/>
    <w:rsid w:val="0097705C"/>
    <w:rsid w:val="00990D60"/>
    <w:rsid w:val="0099150F"/>
    <w:rsid w:val="009B11B4"/>
    <w:rsid w:val="009B31B7"/>
    <w:rsid w:val="009B4CAE"/>
    <w:rsid w:val="009E0775"/>
    <w:rsid w:val="009F3CE1"/>
    <w:rsid w:val="009F6E3C"/>
    <w:rsid w:val="009F72F1"/>
    <w:rsid w:val="00A037DF"/>
    <w:rsid w:val="00A10E16"/>
    <w:rsid w:val="00A20A22"/>
    <w:rsid w:val="00A40793"/>
    <w:rsid w:val="00A45770"/>
    <w:rsid w:val="00A55080"/>
    <w:rsid w:val="00A63F26"/>
    <w:rsid w:val="00A66616"/>
    <w:rsid w:val="00A744CA"/>
    <w:rsid w:val="00A8607E"/>
    <w:rsid w:val="00AA1777"/>
    <w:rsid w:val="00AD3C0C"/>
    <w:rsid w:val="00AF1147"/>
    <w:rsid w:val="00AF5D47"/>
    <w:rsid w:val="00B0409E"/>
    <w:rsid w:val="00B1535B"/>
    <w:rsid w:val="00B332E3"/>
    <w:rsid w:val="00B41163"/>
    <w:rsid w:val="00B43DC1"/>
    <w:rsid w:val="00B46E08"/>
    <w:rsid w:val="00B62223"/>
    <w:rsid w:val="00B87896"/>
    <w:rsid w:val="00BB3A52"/>
    <w:rsid w:val="00BB6651"/>
    <w:rsid w:val="00BC5CCE"/>
    <w:rsid w:val="00BE652F"/>
    <w:rsid w:val="00BE7E4E"/>
    <w:rsid w:val="00BF7758"/>
    <w:rsid w:val="00C04810"/>
    <w:rsid w:val="00C12944"/>
    <w:rsid w:val="00C20A07"/>
    <w:rsid w:val="00C40246"/>
    <w:rsid w:val="00C447EA"/>
    <w:rsid w:val="00C451FE"/>
    <w:rsid w:val="00C65CC5"/>
    <w:rsid w:val="00C8228C"/>
    <w:rsid w:val="00C82FB8"/>
    <w:rsid w:val="00C90CEA"/>
    <w:rsid w:val="00C92062"/>
    <w:rsid w:val="00C97705"/>
    <w:rsid w:val="00CA2099"/>
    <w:rsid w:val="00CA57C9"/>
    <w:rsid w:val="00CB4127"/>
    <w:rsid w:val="00CB67CC"/>
    <w:rsid w:val="00CC190D"/>
    <w:rsid w:val="00CE7722"/>
    <w:rsid w:val="00CF3221"/>
    <w:rsid w:val="00CF4999"/>
    <w:rsid w:val="00D022B2"/>
    <w:rsid w:val="00D12EFF"/>
    <w:rsid w:val="00D1679E"/>
    <w:rsid w:val="00D3201C"/>
    <w:rsid w:val="00D328DB"/>
    <w:rsid w:val="00D43A10"/>
    <w:rsid w:val="00D52B8E"/>
    <w:rsid w:val="00D60E78"/>
    <w:rsid w:val="00D65D6D"/>
    <w:rsid w:val="00D74BF1"/>
    <w:rsid w:val="00D82881"/>
    <w:rsid w:val="00DB155E"/>
    <w:rsid w:val="00DB2846"/>
    <w:rsid w:val="00DC67F3"/>
    <w:rsid w:val="00DE54A6"/>
    <w:rsid w:val="00DF1578"/>
    <w:rsid w:val="00DF1EEB"/>
    <w:rsid w:val="00E2710C"/>
    <w:rsid w:val="00E5087B"/>
    <w:rsid w:val="00E81E30"/>
    <w:rsid w:val="00E84390"/>
    <w:rsid w:val="00E95AE1"/>
    <w:rsid w:val="00EA536A"/>
    <w:rsid w:val="00EC77A6"/>
    <w:rsid w:val="00ED2610"/>
    <w:rsid w:val="00F102E1"/>
    <w:rsid w:val="00F112DE"/>
    <w:rsid w:val="00F176A6"/>
    <w:rsid w:val="00F20165"/>
    <w:rsid w:val="00F33CB4"/>
    <w:rsid w:val="00F35A34"/>
    <w:rsid w:val="00F45356"/>
    <w:rsid w:val="00F46CF5"/>
    <w:rsid w:val="00F53C30"/>
    <w:rsid w:val="00F83B2E"/>
    <w:rsid w:val="00FC6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195CA"/>
  <w15:chartTrackingRefBased/>
  <w15:docId w15:val="{30BDBA47-2ACB-C543-8BB8-30E4C8AD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880"/>
    <w:pPr>
      <w:tabs>
        <w:tab w:val="center" w:pos="4513"/>
        <w:tab w:val="right" w:pos="9026"/>
      </w:tabs>
    </w:pPr>
  </w:style>
  <w:style w:type="character" w:customStyle="1" w:styleId="HeaderChar">
    <w:name w:val="Header Char"/>
    <w:basedOn w:val="DefaultParagraphFont"/>
    <w:link w:val="Header"/>
    <w:uiPriority w:val="99"/>
    <w:rsid w:val="00754880"/>
  </w:style>
  <w:style w:type="paragraph" w:styleId="Footer">
    <w:name w:val="footer"/>
    <w:basedOn w:val="Normal"/>
    <w:link w:val="FooterChar"/>
    <w:uiPriority w:val="99"/>
    <w:unhideWhenUsed/>
    <w:rsid w:val="00754880"/>
    <w:pPr>
      <w:tabs>
        <w:tab w:val="center" w:pos="4513"/>
        <w:tab w:val="right" w:pos="9026"/>
      </w:tabs>
    </w:pPr>
  </w:style>
  <w:style w:type="character" w:customStyle="1" w:styleId="FooterChar">
    <w:name w:val="Footer Char"/>
    <w:basedOn w:val="DefaultParagraphFont"/>
    <w:link w:val="Footer"/>
    <w:uiPriority w:val="99"/>
    <w:rsid w:val="00754880"/>
  </w:style>
  <w:style w:type="paragraph" w:styleId="ListParagraph">
    <w:name w:val="List Paragraph"/>
    <w:aliases w:val="SCIE multi-level list,Dot pt,F5 List Paragraph,List Paragraph1,No Spacing1,List Paragraph Char Char Char,Indicator Text,Numbered Para 1,Bullet 1,Bullet Points,List Paragraph2,MAIN CONTENT,List Paragraph12,Párrafo de lista,Recommendat"/>
    <w:basedOn w:val="Normal"/>
    <w:link w:val="ListParagraphChar"/>
    <w:uiPriority w:val="34"/>
    <w:qFormat/>
    <w:rsid w:val="001D4C60"/>
    <w:pPr>
      <w:ind w:left="720"/>
      <w:contextualSpacing/>
    </w:pPr>
  </w:style>
  <w:style w:type="paragraph" w:customStyle="1" w:styleId="Bullet-level1">
    <w:name w:val="Bullet - level 1"/>
    <w:basedOn w:val="Normal"/>
    <w:link w:val="Bullet-level1Char"/>
    <w:qFormat/>
    <w:rsid w:val="00062AFB"/>
    <w:pPr>
      <w:numPr>
        <w:numId w:val="5"/>
      </w:numPr>
      <w:tabs>
        <w:tab w:val="left" w:pos="851"/>
      </w:tabs>
      <w:spacing w:after="180" w:line="290" w:lineRule="exact"/>
    </w:pPr>
    <w:rPr>
      <w:bCs/>
    </w:rPr>
  </w:style>
  <w:style w:type="character" w:customStyle="1" w:styleId="Bullet-level1Char">
    <w:name w:val="Bullet - level 1 Char"/>
    <w:basedOn w:val="DefaultParagraphFont"/>
    <w:link w:val="Bullet-level1"/>
    <w:rsid w:val="00062AFB"/>
    <w:rPr>
      <w:bCs/>
    </w:rPr>
  </w:style>
  <w:style w:type="character" w:customStyle="1" w:styleId="ListParagraphChar">
    <w:name w:val="List Paragraph Char"/>
    <w:aliases w:val="SCIE multi-level list Char,Dot pt Char,F5 List Paragraph Char,List Paragraph1 Char,No Spacing1 Char,List Paragraph Char Char Char Char,Indicator Text Char,Numbered Para 1 Char,Bullet 1 Char,Bullet Points Char,List Paragraph2 Char"/>
    <w:basedOn w:val="DefaultParagraphFont"/>
    <w:link w:val="ListParagraph"/>
    <w:uiPriority w:val="34"/>
    <w:locked/>
    <w:rsid w:val="00E81E30"/>
  </w:style>
  <w:style w:type="character" w:styleId="Hyperlink">
    <w:name w:val="Hyperlink"/>
    <w:basedOn w:val="DefaultParagraphFont"/>
    <w:uiPriority w:val="99"/>
    <w:unhideWhenUsed/>
    <w:rsid w:val="00DB2846"/>
    <w:rPr>
      <w:color w:val="0563C1" w:themeColor="hyperlink"/>
      <w:u w:val="single"/>
    </w:rPr>
  </w:style>
  <w:style w:type="character" w:styleId="UnresolvedMention">
    <w:name w:val="Unresolved Mention"/>
    <w:basedOn w:val="DefaultParagraphFont"/>
    <w:uiPriority w:val="99"/>
    <w:semiHidden/>
    <w:unhideWhenUsed/>
    <w:rsid w:val="00DB2846"/>
    <w:rPr>
      <w:color w:val="605E5C"/>
      <w:shd w:val="clear" w:color="auto" w:fill="E1DFDD"/>
    </w:rPr>
  </w:style>
  <w:style w:type="character" w:customStyle="1" w:styleId="apple-converted-space">
    <w:name w:val="apple-converted-space"/>
    <w:basedOn w:val="DefaultParagraphFont"/>
    <w:rsid w:val="00251628"/>
  </w:style>
  <w:style w:type="character" w:customStyle="1" w:styleId="nowrap">
    <w:name w:val="nowrap"/>
    <w:basedOn w:val="DefaultParagraphFont"/>
    <w:rsid w:val="00251628"/>
  </w:style>
  <w:style w:type="table" w:styleId="TableGrid">
    <w:name w:val="Table Grid"/>
    <w:basedOn w:val="TableNormal"/>
    <w:uiPriority w:val="39"/>
    <w:rsid w:val="00343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343423"/>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6">
    <w:name w:val="Grid Table 1 Light Accent 6"/>
    <w:basedOn w:val="TableNormal"/>
    <w:uiPriority w:val="46"/>
    <w:rsid w:val="0034342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43423"/>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4342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5588D"/>
    <w:rPr>
      <w:sz w:val="16"/>
      <w:szCs w:val="16"/>
    </w:rPr>
  </w:style>
  <w:style w:type="paragraph" w:styleId="CommentText">
    <w:name w:val="annotation text"/>
    <w:basedOn w:val="Normal"/>
    <w:link w:val="CommentTextChar"/>
    <w:uiPriority w:val="99"/>
    <w:unhideWhenUsed/>
    <w:rsid w:val="0065588D"/>
    <w:rPr>
      <w:sz w:val="20"/>
      <w:szCs w:val="20"/>
    </w:rPr>
  </w:style>
  <w:style w:type="character" w:customStyle="1" w:styleId="CommentTextChar">
    <w:name w:val="Comment Text Char"/>
    <w:basedOn w:val="DefaultParagraphFont"/>
    <w:link w:val="CommentText"/>
    <w:uiPriority w:val="99"/>
    <w:rsid w:val="0065588D"/>
    <w:rPr>
      <w:sz w:val="20"/>
      <w:szCs w:val="20"/>
    </w:rPr>
  </w:style>
  <w:style w:type="character" w:styleId="FollowedHyperlink">
    <w:name w:val="FollowedHyperlink"/>
    <w:basedOn w:val="DefaultParagraphFont"/>
    <w:uiPriority w:val="99"/>
    <w:semiHidden/>
    <w:unhideWhenUsed/>
    <w:rsid w:val="0065588D"/>
    <w:rPr>
      <w:color w:val="954F72" w:themeColor="followedHyperlink"/>
      <w:u w:val="single"/>
    </w:rPr>
  </w:style>
  <w:style w:type="character" w:styleId="Strong">
    <w:name w:val="Strong"/>
    <w:basedOn w:val="DefaultParagraphFont"/>
    <w:uiPriority w:val="22"/>
    <w:qFormat/>
    <w:rsid w:val="0019353F"/>
    <w:rPr>
      <w:b/>
      <w:bCs/>
    </w:rPr>
  </w:style>
  <w:style w:type="paragraph" w:styleId="CommentSubject">
    <w:name w:val="annotation subject"/>
    <w:basedOn w:val="CommentText"/>
    <w:next w:val="CommentText"/>
    <w:link w:val="CommentSubjectChar"/>
    <w:uiPriority w:val="99"/>
    <w:semiHidden/>
    <w:unhideWhenUsed/>
    <w:rsid w:val="004A4ABB"/>
    <w:rPr>
      <w:b/>
      <w:bCs/>
    </w:rPr>
  </w:style>
  <w:style w:type="character" w:customStyle="1" w:styleId="CommentSubjectChar">
    <w:name w:val="Comment Subject Char"/>
    <w:basedOn w:val="CommentTextChar"/>
    <w:link w:val="CommentSubject"/>
    <w:uiPriority w:val="99"/>
    <w:semiHidden/>
    <w:rsid w:val="004A4ABB"/>
    <w:rPr>
      <w:b/>
      <w:bCs/>
      <w:sz w:val="20"/>
      <w:szCs w:val="20"/>
    </w:rPr>
  </w:style>
  <w:style w:type="character" w:styleId="PageNumber">
    <w:name w:val="page number"/>
    <w:basedOn w:val="DefaultParagraphFont"/>
    <w:uiPriority w:val="99"/>
    <w:semiHidden/>
    <w:unhideWhenUsed/>
    <w:rsid w:val="00364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13574">
      <w:bodyDiv w:val="1"/>
      <w:marLeft w:val="0"/>
      <w:marRight w:val="0"/>
      <w:marTop w:val="0"/>
      <w:marBottom w:val="0"/>
      <w:divBdr>
        <w:top w:val="none" w:sz="0" w:space="0" w:color="auto"/>
        <w:left w:val="none" w:sz="0" w:space="0" w:color="auto"/>
        <w:bottom w:val="none" w:sz="0" w:space="0" w:color="auto"/>
        <w:right w:val="none" w:sz="0" w:space="0" w:color="auto"/>
      </w:divBdr>
    </w:div>
    <w:div w:id="600262412">
      <w:bodyDiv w:val="1"/>
      <w:marLeft w:val="0"/>
      <w:marRight w:val="0"/>
      <w:marTop w:val="0"/>
      <w:marBottom w:val="0"/>
      <w:divBdr>
        <w:top w:val="none" w:sz="0" w:space="0" w:color="auto"/>
        <w:left w:val="none" w:sz="0" w:space="0" w:color="auto"/>
        <w:bottom w:val="none" w:sz="0" w:space="0" w:color="auto"/>
        <w:right w:val="none" w:sz="0" w:space="0" w:color="auto"/>
      </w:divBdr>
    </w:div>
    <w:div w:id="1016926738">
      <w:bodyDiv w:val="1"/>
      <w:marLeft w:val="0"/>
      <w:marRight w:val="0"/>
      <w:marTop w:val="0"/>
      <w:marBottom w:val="0"/>
      <w:divBdr>
        <w:top w:val="none" w:sz="0" w:space="0" w:color="auto"/>
        <w:left w:val="none" w:sz="0" w:space="0" w:color="auto"/>
        <w:bottom w:val="none" w:sz="0" w:space="0" w:color="auto"/>
        <w:right w:val="none" w:sz="0" w:space="0" w:color="auto"/>
      </w:divBdr>
    </w:div>
    <w:div w:id="1224097168">
      <w:bodyDiv w:val="1"/>
      <w:marLeft w:val="0"/>
      <w:marRight w:val="0"/>
      <w:marTop w:val="0"/>
      <w:marBottom w:val="0"/>
      <w:divBdr>
        <w:top w:val="none" w:sz="0" w:space="0" w:color="auto"/>
        <w:left w:val="none" w:sz="0" w:space="0" w:color="auto"/>
        <w:bottom w:val="none" w:sz="0" w:space="0" w:color="auto"/>
        <w:right w:val="none" w:sz="0" w:space="0" w:color="auto"/>
      </w:divBdr>
    </w:div>
    <w:div w:id="1225145405">
      <w:bodyDiv w:val="1"/>
      <w:marLeft w:val="0"/>
      <w:marRight w:val="0"/>
      <w:marTop w:val="0"/>
      <w:marBottom w:val="0"/>
      <w:divBdr>
        <w:top w:val="none" w:sz="0" w:space="0" w:color="auto"/>
        <w:left w:val="none" w:sz="0" w:space="0" w:color="auto"/>
        <w:bottom w:val="none" w:sz="0" w:space="0" w:color="auto"/>
        <w:right w:val="none" w:sz="0" w:space="0" w:color="auto"/>
      </w:divBdr>
    </w:div>
    <w:div w:id="1235773025">
      <w:bodyDiv w:val="1"/>
      <w:marLeft w:val="0"/>
      <w:marRight w:val="0"/>
      <w:marTop w:val="0"/>
      <w:marBottom w:val="0"/>
      <w:divBdr>
        <w:top w:val="none" w:sz="0" w:space="0" w:color="auto"/>
        <w:left w:val="none" w:sz="0" w:space="0" w:color="auto"/>
        <w:bottom w:val="none" w:sz="0" w:space="0" w:color="auto"/>
        <w:right w:val="none" w:sz="0" w:space="0" w:color="auto"/>
      </w:divBdr>
    </w:div>
    <w:div w:id="1249928043">
      <w:bodyDiv w:val="1"/>
      <w:marLeft w:val="0"/>
      <w:marRight w:val="0"/>
      <w:marTop w:val="0"/>
      <w:marBottom w:val="0"/>
      <w:divBdr>
        <w:top w:val="none" w:sz="0" w:space="0" w:color="auto"/>
        <w:left w:val="none" w:sz="0" w:space="0" w:color="auto"/>
        <w:bottom w:val="none" w:sz="0" w:space="0" w:color="auto"/>
        <w:right w:val="none" w:sz="0" w:space="0" w:color="auto"/>
      </w:divBdr>
    </w:div>
    <w:div w:id="1300960981">
      <w:bodyDiv w:val="1"/>
      <w:marLeft w:val="0"/>
      <w:marRight w:val="0"/>
      <w:marTop w:val="0"/>
      <w:marBottom w:val="0"/>
      <w:divBdr>
        <w:top w:val="none" w:sz="0" w:space="0" w:color="auto"/>
        <w:left w:val="none" w:sz="0" w:space="0" w:color="auto"/>
        <w:bottom w:val="none" w:sz="0" w:space="0" w:color="auto"/>
        <w:right w:val="none" w:sz="0" w:space="0" w:color="auto"/>
      </w:divBdr>
    </w:div>
    <w:div w:id="1415005615">
      <w:bodyDiv w:val="1"/>
      <w:marLeft w:val="0"/>
      <w:marRight w:val="0"/>
      <w:marTop w:val="0"/>
      <w:marBottom w:val="0"/>
      <w:divBdr>
        <w:top w:val="none" w:sz="0" w:space="0" w:color="auto"/>
        <w:left w:val="none" w:sz="0" w:space="0" w:color="auto"/>
        <w:bottom w:val="none" w:sz="0" w:space="0" w:color="auto"/>
        <w:right w:val="none" w:sz="0" w:space="0" w:color="auto"/>
      </w:divBdr>
    </w:div>
    <w:div w:id="1782067711">
      <w:bodyDiv w:val="1"/>
      <w:marLeft w:val="0"/>
      <w:marRight w:val="0"/>
      <w:marTop w:val="0"/>
      <w:marBottom w:val="0"/>
      <w:divBdr>
        <w:top w:val="none" w:sz="0" w:space="0" w:color="auto"/>
        <w:left w:val="none" w:sz="0" w:space="0" w:color="auto"/>
        <w:bottom w:val="none" w:sz="0" w:space="0" w:color="auto"/>
        <w:right w:val="none" w:sz="0" w:space="0" w:color="auto"/>
      </w:divBdr>
      <w:divsChild>
        <w:div w:id="613558681">
          <w:marLeft w:val="0"/>
          <w:marRight w:val="0"/>
          <w:marTop w:val="0"/>
          <w:marBottom w:val="0"/>
          <w:divBdr>
            <w:top w:val="none" w:sz="0" w:space="0" w:color="auto"/>
            <w:left w:val="none" w:sz="0" w:space="0" w:color="auto"/>
            <w:bottom w:val="none" w:sz="0" w:space="0" w:color="auto"/>
            <w:right w:val="none" w:sz="0" w:space="0" w:color="auto"/>
          </w:divBdr>
        </w:div>
        <w:div w:id="1339239151">
          <w:marLeft w:val="0"/>
          <w:marRight w:val="0"/>
          <w:marTop w:val="0"/>
          <w:marBottom w:val="0"/>
          <w:divBdr>
            <w:top w:val="none" w:sz="0" w:space="0" w:color="auto"/>
            <w:left w:val="none" w:sz="0" w:space="0" w:color="auto"/>
            <w:bottom w:val="none" w:sz="0" w:space="0" w:color="auto"/>
            <w:right w:val="none" w:sz="0" w:space="0" w:color="auto"/>
          </w:divBdr>
        </w:div>
        <w:div w:id="1428423395">
          <w:marLeft w:val="0"/>
          <w:marRight w:val="0"/>
          <w:marTop w:val="0"/>
          <w:marBottom w:val="0"/>
          <w:divBdr>
            <w:top w:val="none" w:sz="0" w:space="0" w:color="auto"/>
            <w:left w:val="none" w:sz="0" w:space="0" w:color="auto"/>
            <w:bottom w:val="none" w:sz="0" w:space="0" w:color="auto"/>
            <w:right w:val="none" w:sz="0" w:space="0" w:color="auto"/>
          </w:divBdr>
        </w:div>
      </w:divsChild>
    </w:div>
    <w:div w:id="1799492827">
      <w:bodyDiv w:val="1"/>
      <w:marLeft w:val="0"/>
      <w:marRight w:val="0"/>
      <w:marTop w:val="0"/>
      <w:marBottom w:val="0"/>
      <w:divBdr>
        <w:top w:val="none" w:sz="0" w:space="0" w:color="auto"/>
        <w:left w:val="none" w:sz="0" w:space="0" w:color="auto"/>
        <w:bottom w:val="none" w:sz="0" w:space="0" w:color="auto"/>
        <w:right w:val="none" w:sz="0" w:space="0" w:color="auto"/>
      </w:divBdr>
    </w:div>
    <w:div w:id="211196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ttinghamshire.gov.uk/media/1ewfnv5f/localaccount.pdf" TargetMode="External"/><Relationship Id="rId18" Type="http://schemas.openxmlformats.org/officeDocument/2006/relationships/hyperlink" Target="https://www.nottinghamshire.gov.uk/media/yg2jdjmu/adultsocialcarelocalaccountprogressreport2024.pdf" TargetMode="External"/><Relationship Id="rId26" Type="http://schemas.openxmlformats.org/officeDocument/2006/relationships/chart" Target="charts/chart7.xml"/><Relationship Id="rId39" Type="http://schemas.openxmlformats.org/officeDocument/2006/relationships/chart" Target="charts/chart18.xml"/><Relationship Id="rId21" Type="http://schemas.openxmlformats.org/officeDocument/2006/relationships/chart" Target="charts/chart2.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ottinghamshire.gov.uk/care/adult-social-care/adult-social-care-local-account"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10.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7.png"/><Relationship Id="rId35" Type="http://schemas.openxmlformats.org/officeDocument/2006/relationships/chart" Target="charts/chart14.xml"/><Relationship Id="rId43" Type="http://schemas.openxmlformats.org/officeDocument/2006/relationships/chart" Target="charts/chart2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nottinghamshire.gov.uk/care/adult-social-care/adult-social-care-local-account" TargetMode="External"/><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chart" Target="charts/chart20.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GB" sz="1100" b="1">
                <a:solidFill>
                  <a:schemeClr val="tx1">
                    <a:lumMod val="50000"/>
                    <a:lumOff val="50000"/>
                  </a:schemeClr>
                </a:solidFill>
                <a:latin typeface="Arial" panose="020B0604020202020204" pitchFamily="34" charset="0"/>
                <a:cs typeface="Arial" panose="020B0604020202020204" pitchFamily="34" charset="0"/>
              </a:rPr>
              <a:t>Who</a:t>
            </a:r>
            <a:r>
              <a:rPr lang="en-GB" sz="1100" b="1" baseline="0">
                <a:solidFill>
                  <a:schemeClr val="tx1">
                    <a:lumMod val="50000"/>
                    <a:lumOff val="50000"/>
                  </a:schemeClr>
                </a:solidFill>
                <a:latin typeface="Arial" panose="020B0604020202020204" pitchFamily="34" charset="0"/>
                <a:cs typeface="Arial" panose="020B0604020202020204" pitchFamily="34" charset="0"/>
              </a:rPr>
              <a:t> filled out</a:t>
            </a:r>
            <a:endParaRPr lang="en-GB"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3504296028405855"/>
          <c:y val="9.9126740618362047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en-GB"/>
        </a:p>
      </c:txPr>
    </c:title>
    <c:autoTitleDeleted val="0"/>
    <c:plotArea>
      <c:layout>
        <c:manualLayout>
          <c:layoutTarget val="inner"/>
          <c:xMode val="edge"/>
          <c:yMode val="edge"/>
          <c:x val="3.2165984026405872E-2"/>
          <c:y val="0.23987890704126935"/>
          <c:w val="0.54281090950587696"/>
          <c:h val="0.54518126282249657"/>
        </c:manualLayout>
      </c:layout>
      <c:pieChart>
        <c:varyColors val="1"/>
        <c:ser>
          <c:idx val="0"/>
          <c:order val="0"/>
          <c:tx>
            <c:strRef>
              <c:f>Sheet1!$B$1</c:f>
              <c:strCache>
                <c:ptCount val="1"/>
                <c:pt idx="0">
                  <c:v>Column1</c:v>
                </c:pt>
              </c:strCache>
            </c:strRef>
          </c:tx>
          <c:spPr>
            <a:solidFill>
              <a:schemeClr val="accent2">
                <a:lumMod val="60000"/>
                <a:lumOff val="40000"/>
              </a:schemeClr>
            </a:solidFill>
            <a:ln>
              <a:noFill/>
            </a:ln>
          </c:spPr>
          <c:dPt>
            <c:idx val="0"/>
            <c:bubble3D val="0"/>
            <c:spPr>
              <a:solidFill>
                <a:srgbClr val="AF008E"/>
              </a:solidFill>
              <a:ln w="19050">
                <a:noFill/>
              </a:ln>
              <a:effectLst/>
            </c:spPr>
            <c:extLst>
              <c:ext xmlns:c16="http://schemas.microsoft.com/office/drawing/2014/chart" uri="{C3380CC4-5D6E-409C-BE32-E72D297353CC}">
                <c16:uniqueId val="{00000001-1791-C34F-81A6-99297016C4B2}"/>
              </c:ext>
            </c:extLst>
          </c:dPt>
          <c:dPt>
            <c:idx val="1"/>
            <c:bubble3D val="0"/>
            <c:spPr>
              <a:solidFill>
                <a:srgbClr val="450099"/>
              </a:solidFill>
              <a:ln w="19050">
                <a:noFill/>
              </a:ln>
              <a:effectLst/>
            </c:spPr>
            <c:extLst>
              <c:ext xmlns:c16="http://schemas.microsoft.com/office/drawing/2014/chart" uri="{C3380CC4-5D6E-409C-BE32-E72D297353CC}">
                <c16:uniqueId val="{00000003-1791-C34F-81A6-99297016C4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Carers</c:v>
                </c:pt>
                <c:pt idx="1">
                  <c:v>People who draw on care and support </c:v>
                </c:pt>
              </c:strCache>
            </c:strRef>
          </c:cat>
          <c:val>
            <c:numRef>
              <c:f>Sheet1!$B$2:$B$3</c:f>
              <c:numCache>
                <c:formatCode>General</c:formatCode>
                <c:ptCount val="2"/>
                <c:pt idx="0">
                  <c:v>51</c:v>
                </c:pt>
                <c:pt idx="1">
                  <c:v>42</c:v>
                </c:pt>
              </c:numCache>
            </c:numRef>
          </c:val>
          <c:extLst>
            <c:ext xmlns:c16="http://schemas.microsoft.com/office/drawing/2014/chart" uri="{C3380CC4-5D6E-409C-BE32-E72D297353CC}">
              <c16:uniqueId val="{00000004-1791-C34F-81A6-99297016C4B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147598791736133"/>
          <c:y val="0.3818806576484996"/>
          <c:w val="0.37987755708144505"/>
          <c:h val="0.33843363395955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People drawing on care and support: Are the people that support you doing it well? (not family or friend carers)</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7.1730335486841476E-2"/>
          <c:y val="2.192965375126428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490430937512124"/>
          <c:y val="0.25635933867835703"/>
          <c:w val="0.56130800223528854"/>
          <c:h val="0.74364078256665289"/>
        </c:manualLayout>
      </c:layout>
      <c:pieChart>
        <c:varyColors val="1"/>
        <c:ser>
          <c:idx val="0"/>
          <c:order val="0"/>
          <c:tx>
            <c:strRef>
              <c:f>Sheet1!$B$1</c:f>
              <c:strCache>
                <c:ptCount val="1"/>
                <c:pt idx="0">
                  <c:v>Column1</c:v>
                </c:pt>
              </c:strCache>
            </c:strRef>
          </c:tx>
          <c:spPr>
            <a:solidFill>
              <a:schemeClr val="accent2">
                <a:lumMod val="60000"/>
                <a:lumOff val="40000"/>
              </a:schemeClr>
            </a:solidFill>
            <a:ln>
              <a:noFill/>
            </a:ln>
          </c:spPr>
          <c:dPt>
            <c:idx val="0"/>
            <c:bubble3D val="0"/>
            <c:spPr>
              <a:solidFill>
                <a:srgbClr val="00B0F0"/>
              </a:solidFill>
              <a:ln w="19050">
                <a:noFill/>
              </a:ln>
              <a:effectLst/>
            </c:spPr>
            <c:extLst>
              <c:ext xmlns:c16="http://schemas.microsoft.com/office/drawing/2014/chart" uri="{C3380CC4-5D6E-409C-BE32-E72D297353CC}">
                <c16:uniqueId val="{00000001-99C7-3943-80F2-FDDA9F80C5CB}"/>
              </c:ext>
            </c:extLst>
          </c:dPt>
          <c:dPt>
            <c:idx val="1"/>
            <c:bubble3D val="0"/>
            <c:spPr>
              <a:solidFill>
                <a:srgbClr val="450099"/>
              </a:solidFill>
              <a:ln w="19050">
                <a:noFill/>
              </a:ln>
              <a:effectLst/>
            </c:spPr>
            <c:extLst>
              <c:ext xmlns:c16="http://schemas.microsoft.com/office/drawing/2014/chart" uri="{C3380CC4-5D6E-409C-BE32-E72D297353CC}">
                <c16:uniqueId val="{00000003-99C7-3943-80F2-FDDA9F80C5CB}"/>
              </c:ext>
            </c:extLst>
          </c:dPt>
          <c:dPt>
            <c:idx val="2"/>
            <c:bubble3D val="0"/>
            <c:spPr>
              <a:solidFill>
                <a:srgbClr val="92D050"/>
              </a:solidFill>
              <a:ln w="19050">
                <a:noFill/>
              </a:ln>
              <a:effectLst/>
            </c:spPr>
            <c:extLst>
              <c:ext xmlns:c16="http://schemas.microsoft.com/office/drawing/2014/chart" uri="{C3380CC4-5D6E-409C-BE32-E72D297353CC}">
                <c16:uniqueId val="{00000005-99C7-3943-80F2-FDDA9F80C5CB}"/>
              </c:ext>
            </c:extLst>
          </c:dPt>
          <c:dLbls>
            <c:dLbl>
              <c:idx val="1"/>
              <c:layout>
                <c:manualLayout>
                  <c:x val="8.2330304615088862E-2"/>
                  <c:y val="0.1045137449924022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C7-3943-80F2-FDDA9F80C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Sometimes</c:v>
                </c:pt>
              </c:strCache>
            </c:strRef>
          </c:cat>
          <c:val>
            <c:numRef>
              <c:f>Sheet1!$B$2:$B$4</c:f>
              <c:numCache>
                <c:formatCode>General</c:formatCode>
                <c:ptCount val="3"/>
                <c:pt idx="0">
                  <c:v>35</c:v>
                </c:pt>
                <c:pt idx="1">
                  <c:v>2</c:v>
                </c:pt>
                <c:pt idx="2">
                  <c:v>4</c:v>
                </c:pt>
              </c:numCache>
            </c:numRef>
          </c:val>
          <c:extLst>
            <c:ext xmlns:c16="http://schemas.microsoft.com/office/drawing/2014/chart" uri="{C3380CC4-5D6E-409C-BE32-E72D297353CC}">
              <c16:uniqueId val="{00000006-99C7-3943-80F2-FDDA9F80C5C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12744322801234"/>
          <c:y val="0.40861131854316529"/>
          <c:w val="0.2294701661576703"/>
          <c:h val="0.262327755905511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Carers: Are the people that support you in your caring role doing it well? (not your family or friends)</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Column1</c:v>
                </c:pt>
              </c:strCache>
            </c:strRef>
          </c:tx>
          <c:spPr>
            <a:ln>
              <a:noFill/>
            </a:ln>
          </c:spPr>
          <c:dPt>
            <c:idx val="0"/>
            <c:bubble3D val="0"/>
            <c:spPr>
              <a:solidFill>
                <a:srgbClr val="450099"/>
              </a:solidFill>
              <a:ln w="19050">
                <a:noFill/>
              </a:ln>
              <a:effectLst/>
            </c:spPr>
            <c:extLst>
              <c:ext xmlns:c16="http://schemas.microsoft.com/office/drawing/2014/chart" uri="{C3380CC4-5D6E-409C-BE32-E72D297353CC}">
                <c16:uniqueId val="{00000001-D696-7841-8ABA-0E933FD8EE7D}"/>
              </c:ext>
            </c:extLst>
          </c:dPt>
          <c:dPt>
            <c:idx val="1"/>
            <c:bubble3D val="0"/>
            <c:spPr>
              <a:solidFill>
                <a:srgbClr val="92D051"/>
              </a:solidFill>
              <a:ln w="19050">
                <a:noFill/>
              </a:ln>
              <a:effectLst/>
            </c:spPr>
            <c:extLst>
              <c:ext xmlns:c16="http://schemas.microsoft.com/office/drawing/2014/chart" uri="{C3380CC4-5D6E-409C-BE32-E72D297353CC}">
                <c16:uniqueId val="{00000003-D696-7841-8ABA-0E933FD8EE7D}"/>
              </c:ext>
            </c:extLst>
          </c:dPt>
          <c:dPt>
            <c:idx val="2"/>
            <c:bubble3D val="0"/>
            <c:spPr>
              <a:solidFill>
                <a:srgbClr val="009CDE"/>
              </a:solidFill>
              <a:ln w="19050">
                <a:noFill/>
              </a:ln>
              <a:effectLst/>
            </c:spPr>
            <c:extLst>
              <c:ext xmlns:c16="http://schemas.microsoft.com/office/drawing/2014/chart" uri="{C3380CC4-5D6E-409C-BE32-E72D297353CC}">
                <c16:uniqueId val="{00000005-D696-7841-8ABA-0E933FD8EE7D}"/>
              </c:ext>
            </c:extLst>
          </c:dPt>
          <c:dPt>
            <c:idx val="3"/>
            <c:bubble3D val="0"/>
            <c:spPr>
              <a:solidFill>
                <a:srgbClr val="F93821"/>
              </a:solidFill>
              <a:ln w="19050">
                <a:noFill/>
              </a:ln>
              <a:effectLst/>
            </c:spPr>
            <c:extLst>
              <c:ext xmlns:c16="http://schemas.microsoft.com/office/drawing/2014/chart" uri="{C3380CC4-5D6E-409C-BE32-E72D297353CC}">
                <c16:uniqueId val="{00000007-D696-7841-8ABA-0E933FD8EE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Yes</c:v>
                </c:pt>
                <c:pt idx="1">
                  <c:v>No </c:v>
                </c:pt>
                <c:pt idx="2">
                  <c:v>Sometimes</c:v>
                </c:pt>
                <c:pt idx="3">
                  <c:v>Other</c:v>
                </c:pt>
              </c:strCache>
            </c:strRef>
          </c:cat>
          <c:val>
            <c:numRef>
              <c:f>Sheet1!$B$2:$B$5</c:f>
              <c:numCache>
                <c:formatCode>General</c:formatCode>
                <c:ptCount val="4"/>
                <c:pt idx="0">
                  <c:v>16</c:v>
                </c:pt>
                <c:pt idx="1">
                  <c:v>15</c:v>
                </c:pt>
                <c:pt idx="2">
                  <c:v>13</c:v>
                </c:pt>
                <c:pt idx="3">
                  <c:v>1</c:v>
                </c:pt>
              </c:numCache>
            </c:numRef>
          </c:val>
          <c:extLst>
            <c:ext xmlns:c16="http://schemas.microsoft.com/office/drawing/2014/chart" uri="{C3380CC4-5D6E-409C-BE32-E72D297353CC}">
              <c16:uniqueId val="{00000008-D696-7841-8ABA-0E933FD8EE7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769947363047356"/>
          <c:y val="0.4525303237550739"/>
          <c:w val="0.24900899660575379"/>
          <c:h val="0.260879616586466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a:pPr>
      <a:endParaRPr lang="en-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Do you have a place you call home, that you chose, where you are free to live as you like?</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528309308237487"/>
          <c:y val="0.24003256143720481"/>
          <c:w val="0.53487278475019473"/>
          <c:h val="0.68865826621600823"/>
        </c:manualLayout>
      </c:layout>
      <c:pieChart>
        <c:varyColors val="1"/>
        <c:ser>
          <c:idx val="0"/>
          <c:order val="0"/>
          <c:tx>
            <c:strRef>
              <c:f>Sheet1!$B$1</c:f>
              <c:strCache>
                <c:ptCount val="1"/>
                <c:pt idx="0">
                  <c:v>Column1</c:v>
                </c:pt>
              </c:strCache>
            </c:strRef>
          </c:tx>
          <c:spPr>
            <a:solidFill>
              <a:srgbClr val="92D050"/>
            </a:solidFill>
            <a:ln>
              <a:noFill/>
            </a:ln>
          </c:spPr>
          <c:dPt>
            <c:idx val="0"/>
            <c:bubble3D val="0"/>
            <c:spPr>
              <a:solidFill>
                <a:srgbClr val="440099"/>
              </a:solidFill>
              <a:ln w="19050">
                <a:noFill/>
              </a:ln>
              <a:effectLst/>
            </c:spPr>
            <c:extLst>
              <c:ext xmlns:c16="http://schemas.microsoft.com/office/drawing/2014/chart" uri="{C3380CC4-5D6E-409C-BE32-E72D297353CC}">
                <c16:uniqueId val="{00000001-4E3D-F34A-82A5-AED1ED36B790}"/>
              </c:ext>
            </c:extLst>
          </c:dPt>
          <c:dPt>
            <c:idx val="1"/>
            <c:bubble3D val="0"/>
            <c:spPr>
              <a:solidFill>
                <a:srgbClr val="92D050"/>
              </a:solidFill>
              <a:ln w="19050">
                <a:noFill/>
              </a:ln>
              <a:effectLst/>
            </c:spPr>
            <c:extLst>
              <c:ext xmlns:c16="http://schemas.microsoft.com/office/drawing/2014/chart" uri="{C3380CC4-5D6E-409C-BE32-E72D297353CC}">
                <c16:uniqueId val="{00000003-4E3D-F34A-82A5-AED1ED36B7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37</c:v>
                </c:pt>
                <c:pt idx="1">
                  <c:v>4</c:v>
                </c:pt>
              </c:numCache>
            </c:numRef>
          </c:val>
          <c:extLst>
            <c:ext xmlns:c16="http://schemas.microsoft.com/office/drawing/2014/chart" uri="{C3380CC4-5D6E-409C-BE32-E72D297353CC}">
              <c16:uniqueId val="{00000004-4E3D-F34A-82A5-AED1ED36B79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743365036116769"/>
          <c:y val="0.42500196906652743"/>
          <c:w val="0.12786352677238194"/>
          <c:h val="0.271076965784231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br>
              <a:rPr lang="en-GB" sz="1100" b="1" i="0" u="none" strike="noStrike" baseline="0">
                <a:solidFill>
                  <a:schemeClr val="tx1">
                    <a:lumMod val="50000"/>
                    <a:lumOff val="50000"/>
                  </a:schemeClr>
                </a:solidFill>
                <a:effectLst/>
              </a:rPr>
            </a:br>
            <a:r>
              <a:rPr lang="en-GB" sz="1100" b="1" i="0" u="none" strike="noStrike" baseline="0">
                <a:solidFill>
                  <a:schemeClr val="tx1">
                    <a:lumMod val="50000"/>
                    <a:lumOff val="50000"/>
                  </a:schemeClr>
                </a:solidFill>
                <a:effectLst/>
              </a:rPr>
              <a:t>Does the support you get (from Social Care rather than family/friends) help you live your life the way you want to?</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10426537108393366"/>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8047531292630968E-2"/>
          <c:y val="0.28003596668879577"/>
          <c:w val="0.59496733121125822"/>
          <c:h val="0.62671585475508196"/>
        </c:manualLayout>
      </c:layout>
      <c:pieChart>
        <c:varyColors val="1"/>
        <c:ser>
          <c:idx val="0"/>
          <c:order val="0"/>
          <c:tx>
            <c:strRef>
              <c:f>Sheet1!$B$1</c:f>
              <c:strCache>
                <c:ptCount val="1"/>
                <c:pt idx="0">
                  <c:v>Column1</c:v>
                </c:pt>
              </c:strCache>
            </c:strRef>
          </c:tx>
          <c:spPr>
            <a:ln>
              <a:noFill/>
            </a:ln>
          </c:spPr>
          <c:dPt>
            <c:idx val="0"/>
            <c:bubble3D val="0"/>
            <c:spPr>
              <a:solidFill>
                <a:srgbClr val="AD008C"/>
              </a:solidFill>
              <a:ln w="19050">
                <a:noFill/>
              </a:ln>
              <a:effectLst/>
            </c:spPr>
            <c:extLst>
              <c:ext xmlns:c16="http://schemas.microsoft.com/office/drawing/2014/chart" uri="{C3380CC4-5D6E-409C-BE32-E72D297353CC}">
                <c16:uniqueId val="{00000001-3A5C-E744-9E6E-C43648101012}"/>
              </c:ext>
            </c:extLst>
          </c:dPt>
          <c:dPt>
            <c:idx val="1"/>
            <c:bubble3D val="0"/>
            <c:spPr>
              <a:solidFill>
                <a:srgbClr val="92D050"/>
              </a:solidFill>
              <a:ln w="19050">
                <a:noFill/>
              </a:ln>
              <a:effectLst/>
            </c:spPr>
            <c:extLst>
              <c:ext xmlns:c16="http://schemas.microsoft.com/office/drawing/2014/chart" uri="{C3380CC4-5D6E-409C-BE32-E72D297353CC}">
                <c16:uniqueId val="{00000003-3A5C-E744-9E6E-C43648101012}"/>
              </c:ext>
            </c:extLst>
          </c:dPt>
          <c:dPt>
            <c:idx val="2"/>
            <c:bubble3D val="0"/>
            <c:spPr>
              <a:solidFill>
                <a:srgbClr val="F93821"/>
              </a:solidFill>
              <a:ln w="19050">
                <a:noFill/>
              </a:ln>
              <a:effectLst/>
            </c:spPr>
            <c:extLst>
              <c:ext xmlns:c16="http://schemas.microsoft.com/office/drawing/2014/chart" uri="{C3380CC4-5D6E-409C-BE32-E72D297353CC}">
                <c16:uniqueId val="{00000005-3A5C-E744-9E6E-C43648101012}"/>
              </c:ext>
            </c:extLst>
          </c:dPt>
          <c:dPt>
            <c:idx val="3"/>
            <c:bubble3D val="0"/>
            <c:spPr>
              <a:solidFill>
                <a:srgbClr val="450099"/>
              </a:solidFill>
              <a:ln w="19050">
                <a:noFill/>
              </a:ln>
              <a:effectLst/>
            </c:spPr>
            <c:extLst>
              <c:ext xmlns:c16="http://schemas.microsoft.com/office/drawing/2014/chart" uri="{C3380CC4-5D6E-409C-BE32-E72D297353CC}">
                <c16:uniqueId val="{00000007-3A5C-E744-9E6E-C436481010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Yes</c:v>
                </c:pt>
                <c:pt idx="1">
                  <c:v>No</c:v>
                </c:pt>
                <c:pt idx="2">
                  <c:v>Sometimes </c:v>
                </c:pt>
                <c:pt idx="3">
                  <c:v>Other</c:v>
                </c:pt>
              </c:strCache>
            </c:strRef>
          </c:cat>
          <c:val>
            <c:numRef>
              <c:f>Sheet1!$B$2:$B$5</c:f>
              <c:numCache>
                <c:formatCode>General</c:formatCode>
                <c:ptCount val="4"/>
                <c:pt idx="0">
                  <c:v>21</c:v>
                </c:pt>
                <c:pt idx="1">
                  <c:v>4</c:v>
                </c:pt>
                <c:pt idx="2">
                  <c:v>13</c:v>
                </c:pt>
                <c:pt idx="3">
                  <c:v>2</c:v>
                </c:pt>
              </c:numCache>
            </c:numRef>
          </c:val>
          <c:extLst>
            <c:ext xmlns:c16="http://schemas.microsoft.com/office/drawing/2014/chart" uri="{C3380CC4-5D6E-409C-BE32-E72D297353CC}">
              <c16:uniqueId val="{00000008-3A5C-E744-9E6E-C4364810101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368916715807"/>
          <c:y val="0.42791202823784957"/>
          <c:w val="0.306201724784402"/>
          <c:h val="0.374805166429970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effectLst/>
              </a:rPr>
              <a:t>Can you spend time with the people who matter to you, for example your friends and family?</a:t>
            </a:r>
            <a:endParaRPr lang="en-US" sz="11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9.3017673672561682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314161467624716"/>
          <c:y val="0.22728530429023475"/>
          <c:w val="0.51875806778426581"/>
          <c:h val="0.67353705202737513"/>
        </c:manualLayout>
      </c:layout>
      <c:pieChart>
        <c:varyColors val="1"/>
        <c:ser>
          <c:idx val="0"/>
          <c:order val="0"/>
          <c:tx>
            <c:strRef>
              <c:f>Sheet1!$B$1</c:f>
              <c:strCache>
                <c:ptCount val="1"/>
                <c:pt idx="0">
                  <c:v>Column1</c:v>
                </c:pt>
              </c:strCache>
            </c:strRef>
          </c:tx>
          <c:spPr>
            <a:solidFill>
              <a:schemeClr val="accent2">
                <a:lumMod val="60000"/>
                <a:lumOff val="40000"/>
              </a:schemeClr>
            </a:solidFill>
            <a:ln>
              <a:noFill/>
            </a:ln>
          </c:spPr>
          <c:dPt>
            <c:idx val="0"/>
            <c:bubble3D val="0"/>
            <c:spPr>
              <a:solidFill>
                <a:srgbClr val="7D55C7"/>
              </a:solidFill>
              <a:ln w="19050">
                <a:noFill/>
              </a:ln>
              <a:effectLst/>
            </c:spPr>
            <c:extLst>
              <c:ext xmlns:c16="http://schemas.microsoft.com/office/drawing/2014/chart" uri="{C3380CC4-5D6E-409C-BE32-E72D297353CC}">
                <c16:uniqueId val="{00000001-8D05-C546-AC78-FB6BBEDEC93C}"/>
              </c:ext>
            </c:extLst>
          </c:dPt>
          <c:dPt>
            <c:idx val="1"/>
            <c:bubble3D val="0"/>
            <c:spPr>
              <a:solidFill>
                <a:srgbClr val="450099"/>
              </a:solidFill>
              <a:ln w="19050">
                <a:noFill/>
              </a:ln>
              <a:effectLst/>
            </c:spPr>
            <c:extLst>
              <c:ext xmlns:c16="http://schemas.microsoft.com/office/drawing/2014/chart" uri="{C3380CC4-5D6E-409C-BE32-E72D297353CC}">
                <c16:uniqueId val="{00000003-8D05-C546-AC78-FB6BBEDEC93C}"/>
              </c:ext>
            </c:extLst>
          </c:dPt>
          <c:dPt>
            <c:idx val="2"/>
            <c:bubble3D val="0"/>
            <c:spPr>
              <a:solidFill>
                <a:srgbClr val="92D050"/>
              </a:solidFill>
              <a:ln w="19050">
                <a:noFill/>
              </a:ln>
              <a:effectLst/>
            </c:spPr>
            <c:extLst>
              <c:ext xmlns:c16="http://schemas.microsoft.com/office/drawing/2014/chart" uri="{C3380CC4-5D6E-409C-BE32-E72D297353CC}">
                <c16:uniqueId val="{00000005-8D05-C546-AC78-FB6BBEDEC93C}"/>
              </c:ext>
            </c:extLst>
          </c:dPt>
          <c:dLbls>
            <c:dLbl>
              <c:idx val="1"/>
              <c:layout>
                <c:manualLayout>
                  <c:x val="7.8548424690156923E-2"/>
                  <c:y val="3.25746952863768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D05-C546-AC78-FB6BBEDEC9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Sometimes</c:v>
                </c:pt>
              </c:strCache>
            </c:strRef>
          </c:cat>
          <c:val>
            <c:numRef>
              <c:f>Sheet1!$B$2:$B$4</c:f>
              <c:numCache>
                <c:formatCode>General</c:formatCode>
                <c:ptCount val="3"/>
                <c:pt idx="0">
                  <c:v>28</c:v>
                </c:pt>
                <c:pt idx="1">
                  <c:v>5</c:v>
                </c:pt>
                <c:pt idx="2">
                  <c:v>8</c:v>
                </c:pt>
              </c:numCache>
            </c:numRef>
          </c:val>
          <c:extLst>
            <c:ext xmlns:c16="http://schemas.microsoft.com/office/drawing/2014/chart" uri="{C3380CC4-5D6E-409C-BE32-E72D297353CC}">
              <c16:uniqueId val="{00000006-8D05-C546-AC78-FB6BBEDEC93C}"/>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998451248382234"/>
          <c:y val="0.37992858887865749"/>
          <c:w val="0.21614279499928443"/>
          <c:h val="0.223591507837221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Do you always feel safe?</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16961942257217849"/>
          <c:y val="3.14394790029193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089139960841817"/>
          <c:y val="0.17758149886846092"/>
          <c:w val="0.54422213369722761"/>
          <c:h val="0.75056763985261943"/>
        </c:manualLayout>
      </c:layout>
      <c:pieChart>
        <c:varyColors val="1"/>
        <c:ser>
          <c:idx val="0"/>
          <c:order val="0"/>
          <c:tx>
            <c:strRef>
              <c:f>Sheet1!$B$1</c:f>
              <c:strCache>
                <c:ptCount val="1"/>
                <c:pt idx="0">
                  <c:v>Column1</c:v>
                </c:pt>
              </c:strCache>
            </c:strRef>
          </c:tx>
          <c:spPr>
            <a:solidFill>
              <a:schemeClr val="accent2">
                <a:lumMod val="60000"/>
                <a:lumOff val="40000"/>
              </a:schemeClr>
            </a:solidFill>
            <a:ln>
              <a:noFill/>
            </a:ln>
          </c:spPr>
          <c:dPt>
            <c:idx val="0"/>
            <c:bubble3D val="0"/>
            <c:spPr>
              <a:solidFill>
                <a:srgbClr val="009CDE"/>
              </a:solidFill>
              <a:ln w="19050">
                <a:noFill/>
              </a:ln>
              <a:effectLst/>
            </c:spPr>
            <c:extLst>
              <c:ext xmlns:c16="http://schemas.microsoft.com/office/drawing/2014/chart" uri="{C3380CC4-5D6E-409C-BE32-E72D297353CC}">
                <c16:uniqueId val="{00000001-A219-3848-9580-52D4E68F965B}"/>
              </c:ext>
            </c:extLst>
          </c:dPt>
          <c:dPt>
            <c:idx val="1"/>
            <c:bubble3D val="0"/>
            <c:spPr>
              <a:solidFill>
                <a:srgbClr val="450099"/>
              </a:solidFill>
              <a:ln w="19050">
                <a:noFill/>
              </a:ln>
              <a:effectLst/>
            </c:spPr>
            <c:extLst>
              <c:ext xmlns:c16="http://schemas.microsoft.com/office/drawing/2014/chart" uri="{C3380CC4-5D6E-409C-BE32-E72D297353CC}">
                <c16:uniqueId val="{00000003-A219-3848-9580-52D4E68F965B}"/>
              </c:ext>
            </c:extLst>
          </c:dPt>
          <c:dPt>
            <c:idx val="2"/>
            <c:bubble3D val="0"/>
            <c:spPr>
              <a:solidFill>
                <a:srgbClr val="FF8200"/>
              </a:solidFill>
              <a:ln w="19050">
                <a:noFill/>
              </a:ln>
              <a:effectLst/>
            </c:spPr>
            <c:extLst>
              <c:ext xmlns:c16="http://schemas.microsoft.com/office/drawing/2014/chart" uri="{C3380CC4-5D6E-409C-BE32-E72D297353CC}">
                <c16:uniqueId val="{00000005-A219-3848-9580-52D4E68F965B}"/>
              </c:ext>
            </c:extLst>
          </c:dPt>
          <c:dLbls>
            <c:dLbl>
              <c:idx val="1"/>
              <c:layout>
                <c:manualLayout>
                  <c:x val="8.2501473030156938E-2"/>
                  <c:y val="0.1110499689672184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19-3848-9580-52D4E68F9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Sometimes</c:v>
                </c:pt>
              </c:strCache>
            </c:strRef>
          </c:cat>
          <c:val>
            <c:numRef>
              <c:f>Sheet1!$B$2:$B$4</c:f>
              <c:numCache>
                <c:formatCode>General</c:formatCode>
                <c:ptCount val="3"/>
                <c:pt idx="0">
                  <c:v>34</c:v>
                </c:pt>
                <c:pt idx="1">
                  <c:v>4</c:v>
                </c:pt>
                <c:pt idx="2">
                  <c:v>3</c:v>
                </c:pt>
              </c:numCache>
            </c:numRef>
          </c:val>
          <c:extLst>
            <c:ext xmlns:c16="http://schemas.microsoft.com/office/drawing/2014/chart" uri="{C3380CC4-5D6E-409C-BE32-E72D297353CC}">
              <c16:uniqueId val="{00000006-A219-3848-9580-52D4E68F965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Do you have the right information or advice to make choices about your care and support needs in a way that works for you e.g. British Sign Language, other languages?</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12713771944030991"/>
          <c:y val="3.2139297714833845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1616057966158487E-2"/>
          <c:y val="0.28334465348320015"/>
          <c:w val="0.64411241277767117"/>
          <c:h val="0.71487323953668891"/>
        </c:manualLayout>
      </c:layout>
      <c:pieChart>
        <c:varyColors val="1"/>
        <c:ser>
          <c:idx val="0"/>
          <c:order val="0"/>
          <c:tx>
            <c:strRef>
              <c:f>Sheet1!$B$1</c:f>
              <c:strCache>
                <c:ptCount val="1"/>
                <c:pt idx="0">
                  <c:v>Column1</c:v>
                </c:pt>
              </c:strCache>
            </c:strRef>
          </c:tx>
          <c:spPr>
            <a:solidFill>
              <a:schemeClr val="accent2">
                <a:lumMod val="60000"/>
                <a:lumOff val="40000"/>
              </a:schemeClr>
            </a:solidFill>
            <a:ln>
              <a:noFill/>
            </a:ln>
          </c:spPr>
          <c:dPt>
            <c:idx val="0"/>
            <c:bubble3D val="0"/>
            <c:spPr>
              <a:solidFill>
                <a:srgbClr val="440099"/>
              </a:solidFill>
              <a:ln w="19050">
                <a:noFill/>
              </a:ln>
              <a:effectLst/>
            </c:spPr>
            <c:extLst>
              <c:ext xmlns:c16="http://schemas.microsoft.com/office/drawing/2014/chart" uri="{C3380CC4-5D6E-409C-BE32-E72D297353CC}">
                <c16:uniqueId val="{00000001-0A2C-7143-8A11-26CDF95751BC}"/>
              </c:ext>
            </c:extLst>
          </c:dPt>
          <c:dPt>
            <c:idx val="1"/>
            <c:bubble3D val="0"/>
            <c:spPr>
              <a:solidFill>
                <a:srgbClr val="F93821"/>
              </a:solidFill>
              <a:ln w="19050">
                <a:noFill/>
              </a:ln>
              <a:effectLst/>
            </c:spPr>
            <c:extLst>
              <c:ext xmlns:c16="http://schemas.microsoft.com/office/drawing/2014/chart" uri="{C3380CC4-5D6E-409C-BE32-E72D297353CC}">
                <c16:uniqueId val="{00000003-0A2C-7143-8A11-26CDF95751BC}"/>
              </c:ext>
            </c:extLst>
          </c:dPt>
          <c:dPt>
            <c:idx val="2"/>
            <c:bubble3D val="0"/>
            <c:spPr>
              <a:solidFill>
                <a:srgbClr val="92D050"/>
              </a:solidFill>
              <a:ln w="19050">
                <a:noFill/>
              </a:ln>
              <a:effectLst/>
            </c:spPr>
            <c:extLst>
              <c:ext xmlns:c16="http://schemas.microsoft.com/office/drawing/2014/chart" uri="{C3380CC4-5D6E-409C-BE32-E72D297353CC}">
                <c16:uniqueId val="{00000005-0A2C-7143-8A11-26CDF95751BC}"/>
              </c:ext>
            </c:extLst>
          </c:dPt>
          <c:dLbls>
            <c:dLbl>
              <c:idx val="1"/>
              <c:layout>
                <c:manualLayout>
                  <c:x val="4.508639122812351E-2"/>
                  <c:y val="6.61364275344764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2C-7143-8A11-26CDF95751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Sometimes</c:v>
                </c:pt>
              </c:strCache>
            </c:strRef>
          </c:cat>
          <c:val>
            <c:numRef>
              <c:f>Sheet1!$B$2:$B$4</c:f>
              <c:numCache>
                <c:formatCode>General</c:formatCode>
                <c:ptCount val="3"/>
                <c:pt idx="0">
                  <c:v>33</c:v>
                </c:pt>
                <c:pt idx="1">
                  <c:v>1</c:v>
                </c:pt>
                <c:pt idx="2">
                  <c:v>3</c:v>
                </c:pt>
              </c:numCache>
            </c:numRef>
          </c:val>
          <c:extLst>
            <c:ext xmlns:c16="http://schemas.microsoft.com/office/drawing/2014/chart" uri="{C3380CC4-5D6E-409C-BE32-E72D297353CC}">
              <c16:uniqueId val="{00000006-0A2C-7143-8A11-26CDF95751BC}"/>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102006985968861"/>
          <c:y val="0.44545889425112184"/>
          <c:w val="0.19566929133858268"/>
          <c:h val="0.266597643805974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solidFill>
                  <a:schemeClr val="tx1">
                    <a:lumMod val="50000"/>
                    <a:lumOff val="50000"/>
                  </a:schemeClr>
                </a:solidFill>
                <a:latin typeface="Arial" panose="020B0604020202020204" pitchFamily="34" charset="0"/>
                <a:cs typeface="Arial" panose="020B0604020202020204" pitchFamily="34" charset="0"/>
              </a:rPr>
              <a:t>Do you live in a place that feels like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title>
    <c:autoTitleDeleted val="0"/>
    <c:plotArea>
      <c:layout/>
      <c:pieChart>
        <c:varyColors val="1"/>
        <c:ser>
          <c:idx val="0"/>
          <c:order val="0"/>
          <c:tx>
            <c:strRef>
              <c:f>Sheet1!$B$1</c:f>
              <c:strCache>
                <c:ptCount val="1"/>
                <c:pt idx="0">
                  <c:v>Sales</c:v>
                </c:pt>
              </c:strCache>
            </c:strRef>
          </c:tx>
          <c:spPr>
            <a:solidFill>
              <a:schemeClr val="accent2">
                <a:lumMod val="60000"/>
                <a:lumOff val="40000"/>
              </a:schemeClr>
            </a:solidFill>
            <a:ln>
              <a:noFill/>
            </a:ln>
          </c:spPr>
          <c:dPt>
            <c:idx val="0"/>
            <c:bubble3D val="0"/>
            <c:spPr>
              <a:solidFill>
                <a:srgbClr val="712154"/>
              </a:solidFill>
              <a:ln w="19050">
                <a:noFill/>
              </a:ln>
              <a:effectLst/>
            </c:spPr>
            <c:extLst>
              <c:ext xmlns:c16="http://schemas.microsoft.com/office/drawing/2014/chart" uri="{C3380CC4-5D6E-409C-BE32-E72D297353CC}">
                <c16:uniqueId val="{00000001-0168-9540-A846-6740CC1B776A}"/>
              </c:ext>
            </c:extLst>
          </c:dPt>
          <c:dPt>
            <c:idx val="1"/>
            <c:bubble3D val="0"/>
            <c:spPr>
              <a:solidFill>
                <a:srgbClr val="92D051"/>
              </a:solidFill>
              <a:ln w="19050">
                <a:noFill/>
              </a:ln>
              <a:effectLst/>
            </c:spPr>
            <c:extLst>
              <c:ext xmlns:c16="http://schemas.microsoft.com/office/drawing/2014/chart" uri="{C3380CC4-5D6E-409C-BE32-E72D297353CC}">
                <c16:uniqueId val="{00000003-0168-9540-A846-6740CC1B77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0.82</c:v>
                </c:pt>
                <c:pt idx="1">
                  <c:v>0.18</c:v>
                </c:pt>
              </c:numCache>
            </c:numRef>
          </c:val>
          <c:extLst>
            <c:ext xmlns:c16="http://schemas.microsoft.com/office/drawing/2014/chart" uri="{C3380CC4-5D6E-409C-BE32-E72D297353CC}">
              <c16:uniqueId val="{00000010-0168-9540-A846-6740CC1B776A}"/>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7305284545531294"/>
          <c:y val="0.50586292098103125"/>
          <c:w val="0.10741823909381691"/>
          <c:h val="0.155795140991991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Is your support flexible?</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Column1</c:v>
                </c:pt>
              </c:strCache>
            </c:strRef>
          </c:tx>
          <c:spPr>
            <a:ln>
              <a:noFill/>
            </a:ln>
          </c:spPr>
          <c:dPt>
            <c:idx val="0"/>
            <c:bubble3D val="0"/>
            <c:spPr>
              <a:solidFill>
                <a:srgbClr val="009CDE"/>
              </a:solidFill>
              <a:ln w="19050">
                <a:noFill/>
              </a:ln>
              <a:effectLst/>
            </c:spPr>
            <c:extLst>
              <c:ext xmlns:c16="http://schemas.microsoft.com/office/drawing/2014/chart" uri="{C3380CC4-5D6E-409C-BE32-E72D297353CC}">
                <c16:uniqueId val="{00000001-70FE-CF40-B5EC-661920940A1E}"/>
              </c:ext>
            </c:extLst>
          </c:dPt>
          <c:dPt>
            <c:idx val="1"/>
            <c:bubble3D val="0"/>
            <c:spPr>
              <a:solidFill>
                <a:srgbClr val="92D051"/>
              </a:solidFill>
              <a:ln w="19050">
                <a:noFill/>
              </a:ln>
              <a:effectLst/>
            </c:spPr>
            <c:extLst>
              <c:ext xmlns:c16="http://schemas.microsoft.com/office/drawing/2014/chart" uri="{C3380CC4-5D6E-409C-BE32-E72D297353CC}">
                <c16:uniqueId val="{00000003-70FE-CF40-B5EC-661920940A1E}"/>
              </c:ext>
            </c:extLst>
          </c:dPt>
          <c:dPt>
            <c:idx val="2"/>
            <c:bubble3D val="0"/>
            <c:spPr>
              <a:solidFill>
                <a:srgbClr val="7D55C7"/>
              </a:solidFill>
              <a:ln w="19050">
                <a:noFill/>
              </a:ln>
              <a:effectLst/>
            </c:spPr>
            <c:extLst>
              <c:ext xmlns:c16="http://schemas.microsoft.com/office/drawing/2014/chart" uri="{C3380CC4-5D6E-409C-BE32-E72D297353CC}">
                <c16:uniqueId val="{00000005-70FE-CF40-B5EC-661920940A1E}"/>
              </c:ext>
            </c:extLst>
          </c:dPt>
          <c:dPt>
            <c:idx val="3"/>
            <c:bubble3D val="0"/>
            <c:spPr>
              <a:solidFill>
                <a:srgbClr val="FF8200"/>
              </a:solidFill>
              <a:ln w="19050">
                <a:noFill/>
              </a:ln>
              <a:effectLst/>
            </c:spPr>
            <c:extLst>
              <c:ext xmlns:c16="http://schemas.microsoft.com/office/drawing/2014/chart" uri="{C3380CC4-5D6E-409C-BE32-E72D297353CC}">
                <c16:uniqueId val="{00000007-70FE-CF40-B5EC-661920940A1E}"/>
              </c:ext>
            </c:extLst>
          </c:dPt>
          <c:dPt>
            <c:idx val="4"/>
            <c:bubble3D val="0"/>
            <c:spPr>
              <a:solidFill>
                <a:srgbClr val="450099"/>
              </a:solidFill>
              <a:ln w="19050">
                <a:noFill/>
              </a:ln>
              <a:effectLst/>
            </c:spPr>
            <c:extLst>
              <c:ext xmlns:c16="http://schemas.microsoft.com/office/drawing/2014/chart" uri="{C3380CC4-5D6E-409C-BE32-E72D297353CC}">
                <c16:uniqueId val="{00000009-70FE-CF40-B5EC-661920940A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Yes</c:v>
                </c:pt>
                <c:pt idx="1">
                  <c:v>No </c:v>
                </c:pt>
                <c:pt idx="2">
                  <c:v>Sometimes</c:v>
                </c:pt>
                <c:pt idx="3">
                  <c:v>Not applicable  </c:v>
                </c:pt>
                <c:pt idx="4">
                  <c:v>Other</c:v>
                </c:pt>
              </c:strCache>
            </c:strRef>
          </c:cat>
          <c:val>
            <c:numRef>
              <c:f>Sheet1!$B$2:$B$6</c:f>
              <c:numCache>
                <c:formatCode>General</c:formatCode>
                <c:ptCount val="5"/>
                <c:pt idx="0">
                  <c:v>4</c:v>
                </c:pt>
                <c:pt idx="1">
                  <c:v>10</c:v>
                </c:pt>
                <c:pt idx="2">
                  <c:v>11</c:v>
                </c:pt>
                <c:pt idx="3">
                  <c:v>18</c:v>
                </c:pt>
                <c:pt idx="4">
                  <c:v>5</c:v>
                </c:pt>
              </c:numCache>
            </c:numRef>
          </c:val>
          <c:extLst>
            <c:ext xmlns:c16="http://schemas.microsoft.com/office/drawing/2014/chart" uri="{C3380CC4-5D6E-409C-BE32-E72D297353CC}">
              <c16:uniqueId val="{0000000A-70FE-CF40-B5EC-661920940A1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694925270263542"/>
          <c:y val="0.36432125690033729"/>
          <c:w val="0.23757224521692069"/>
          <c:h val="0.372478457707966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Can you spend time with people who are important to you?</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Column1</c:v>
                </c:pt>
              </c:strCache>
            </c:strRef>
          </c:tx>
          <c:spPr>
            <a:ln>
              <a:noFill/>
            </a:ln>
          </c:spPr>
          <c:dPt>
            <c:idx val="0"/>
            <c:bubble3D val="0"/>
            <c:spPr>
              <a:solidFill>
                <a:srgbClr val="F93821"/>
              </a:solidFill>
              <a:ln w="19050">
                <a:noFill/>
              </a:ln>
              <a:effectLst/>
            </c:spPr>
            <c:extLst>
              <c:ext xmlns:c16="http://schemas.microsoft.com/office/drawing/2014/chart" uri="{C3380CC4-5D6E-409C-BE32-E72D297353CC}">
                <c16:uniqueId val="{00000001-AB2D-F940-A8B2-5D74EB76EFF8}"/>
              </c:ext>
            </c:extLst>
          </c:dPt>
          <c:dPt>
            <c:idx val="1"/>
            <c:bubble3D val="0"/>
            <c:spPr>
              <a:solidFill>
                <a:srgbClr val="450099"/>
              </a:solidFill>
              <a:ln w="19050">
                <a:noFill/>
              </a:ln>
              <a:effectLst/>
            </c:spPr>
            <c:extLst>
              <c:ext xmlns:c16="http://schemas.microsoft.com/office/drawing/2014/chart" uri="{C3380CC4-5D6E-409C-BE32-E72D297353CC}">
                <c16:uniqueId val="{00000003-AB2D-F940-A8B2-5D74EB76EFF8}"/>
              </c:ext>
            </c:extLst>
          </c:dPt>
          <c:dPt>
            <c:idx val="2"/>
            <c:bubble3D val="0"/>
            <c:spPr>
              <a:solidFill>
                <a:srgbClr val="009CDE"/>
              </a:solidFill>
              <a:ln w="19050">
                <a:noFill/>
              </a:ln>
              <a:effectLst/>
            </c:spPr>
            <c:extLst>
              <c:ext xmlns:c16="http://schemas.microsoft.com/office/drawing/2014/chart" uri="{C3380CC4-5D6E-409C-BE32-E72D297353CC}">
                <c16:uniqueId val="{00000005-AB2D-F940-A8B2-5D74EB76EFF8}"/>
              </c:ext>
            </c:extLst>
          </c:dPt>
          <c:dPt>
            <c:idx val="3"/>
            <c:bubble3D val="0"/>
            <c:spPr>
              <a:solidFill>
                <a:srgbClr val="92D051"/>
              </a:solidFill>
              <a:ln w="19050">
                <a:noFill/>
              </a:ln>
              <a:effectLst/>
            </c:spPr>
            <c:extLst>
              <c:ext xmlns:c16="http://schemas.microsoft.com/office/drawing/2014/chart" uri="{C3380CC4-5D6E-409C-BE32-E72D297353CC}">
                <c16:uniqueId val="{00000007-AB2D-F940-A8B2-5D74EB76EF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Yes</c:v>
                </c:pt>
                <c:pt idx="1">
                  <c:v>No </c:v>
                </c:pt>
                <c:pt idx="2">
                  <c:v>Sometimes</c:v>
                </c:pt>
                <c:pt idx="3">
                  <c:v>Other</c:v>
                </c:pt>
              </c:strCache>
            </c:strRef>
          </c:cat>
          <c:val>
            <c:numRef>
              <c:f>Sheet1!$B$2:$B$5</c:f>
              <c:numCache>
                <c:formatCode>General</c:formatCode>
                <c:ptCount val="4"/>
                <c:pt idx="0">
                  <c:v>14</c:v>
                </c:pt>
                <c:pt idx="1">
                  <c:v>9</c:v>
                </c:pt>
                <c:pt idx="2">
                  <c:v>23</c:v>
                </c:pt>
                <c:pt idx="3">
                  <c:v>2</c:v>
                </c:pt>
              </c:numCache>
            </c:numRef>
          </c:val>
          <c:extLst>
            <c:ext xmlns:c16="http://schemas.microsoft.com/office/drawing/2014/chart" uri="{C3380CC4-5D6E-409C-BE32-E72D297353CC}">
              <c16:uniqueId val="{00000008-AB2D-F940-A8B2-5D74EB76EFF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solidFill>
                  <a:schemeClr val="tx1">
                    <a:lumMod val="50000"/>
                    <a:lumOff val="50000"/>
                  </a:schemeClr>
                </a:solidFill>
                <a:latin typeface="Arial" panose="020B0604020202020204" pitchFamily="34" charset="0"/>
                <a:cs typeface="Arial" panose="020B0604020202020204" pitchFamily="34" charset="0"/>
              </a:rPr>
              <a:t>District</a:t>
            </a:r>
            <a:r>
              <a:rPr lang="en-US" sz="1100" b="1" baseline="0">
                <a:solidFill>
                  <a:schemeClr val="tx1">
                    <a:lumMod val="50000"/>
                    <a:lumOff val="50000"/>
                  </a:schemeClr>
                </a:solidFill>
                <a:latin typeface="Arial" panose="020B0604020202020204" pitchFamily="34" charset="0"/>
                <a:cs typeface="Arial" panose="020B0604020202020204" pitchFamily="34" charset="0"/>
              </a:rPr>
              <a:t> you live in </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23695845836859969"/>
          <c:y val="0.1068715317496455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4.2415382116323411E-2"/>
          <c:y val="0.19294670324178448"/>
          <c:w val="0.5034397366995792"/>
          <c:h val="0.69554174149283976"/>
        </c:manualLayout>
      </c:layout>
      <c:pieChart>
        <c:varyColors val="1"/>
        <c:ser>
          <c:idx val="0"/>
          <c:order val="0"/>
          <c:tx>
            <c:strRef>
              <c:f>Sheet1!$B$1</c:f>
              <c:strCache>
                <c:ptCount val="1"/>
                <c:pt idx="0">
                  <c:v>Sales</c:v>
                </c:pt>
              </c:strCache>
            </c:strRef>
          </c:tx>
          <c:spPr>
            <a:solidFill>
              <a:schemeClr val="accent2">
                <a:lumMod val="60000"/>
                <a:lumOff val="40000"/>
              </a:schemeClr>
            </a:solidFill>
            <a:ln>
              <a:noFill/>
            </a:ln>
          </c:spPr>
          <c:dPt>
            <c:idx val="0"/>
            <c:bubble3D val="0"/>
            <c:spPr>
              <a:solidFill>
                <a:srgbClr val="F93822"/>
              </a:solidFill>
              <a:ln w="19050">
                <a:noFill/>
              </a:ln>
              <a:effectLst/>
            </c:spPr>
            <c:extLst>
              <c:ext xmlns:c16="http://schemas.microsoft.com/office/drawing/2014/chart" uri="{C3380CC4-5D6E-409C-BE32-E72D297353CC}">
                <c16:uniqueId val="{00000001-4F9A-C047-9373-B9E5A3EAAE92}"/>
              </c:ext>
            </c:extLst>
          </c:dPt>
          <c:dPt>
            <c:idx val="1"/>
            <c:bubble3D val="0"/>
            <c:spPr>
              <a:solidFill>
                <a:srgbClr val="B0008E"/>
              </a:solidFill>
              <a:ln w="19050">
                <a:noFill/>
              </a:ln>
              <a:effectLst/>
            </c:spPr>
            <c:extLst>
              <c:ext xmlns:c16="http://schemas.microsoft.com/office/drawing/2014/chart" uri="{C3380CC4-5D6E-409C-BE32-E72D297353CC}">
                <c16:uniqueId val="{00000003-4F9A-C047-9373-B9E5A3EAAE92}"/>
              </c:ext>
            </c:extLst>
          </c:dPt>
          <c:dPt>
            <c:idx val="2"/>
            <c:bubble3D val="0"/>
            <c:spPr>
              <a:solidFill>
                <a:srgbClr val="FF8200"/>
              </a:solidFill>
              <a:ln w="19050">
                <a:noFill/>
              </a:ln>
              <a:effectLst/>
            </c:spPr>
            <c:extLst>
              <c:ext xmlns:c16="http://schemas.microsoft.com/office/drawing/2014/chart" uri="{C3380CC4-5D6E-409C-BE32-E72D297353CC}">
                <c16:uniqueId val="{00000005-4F9A-C047-9373-B9E5A3EAAE92}"/>
              </c:ext>
            </c:extLst>
          </c:dPt>
          <c:dPt>
            <c:idx val="3"/>
            <c:bubble3D val="0"/>
            <c:spPr>
              <a:solidFill>
                <a:srgbClr val="440099"/>
              </a:solidFill>
              <a:ln w="19050">
                <a:noFill/>
              </a:ln>
              <a:effectLst/>
            </c:spPr>
            <c:extLst>
              <c:ext xmlns:c16="http://schemas.microsoft.com/office/drawing/2014/chart" uri="{C3380CC4-5D6E-409C-BE32-E72D297353CC}">
                <c16:uniqueId val="{00000007-4F9A-C047-9373-B9E5A3EAAE92}"/>
              </c:ext>
            </c:extLst>
          </c:dPt>
          <c:dPt>
            <c:idx val="4"/>
            <c:bubble3D val="0"/>
            <c:spPr>
              <a:solidFill>
                <a:srgbClr val="A4D65E"/>
              </a:solidFill>
              <a:ln w="19050">
                <a:noFill/>
              </a:ln>
              <a:effectLst/>
            </c:spPr>
            <c:extLst>
              <c:ext xmlns:c16="http://schemas.microsoft.com/office/drawing/2014/chart" uri="{C3380CC4-5D6E-409C-BE32-E72D297353CC}">
                <c16:uniqueId val="{00000009-4F9A-C047-9373-B9E5A3EAAE92}"/>
              </c:ext>
            </c:extLst>
          </c:dPt>
          <c:dPt>
            <c:idx val="5"/>
            <c:bubble3D val="0"/>
            <c:spPr>
              <a:solidFill>
                <a:srgbClr val="009CDE"/>
              </a:solidFill>
              <a:ln w="19050">
                <a:noFill/>
              </a:ln>
              <a:effectLst/>
            </c:spPr>
            <c:extLst>
              <c:ext xmlns:c16="http://schemas.microsoft.com/office/drawing/2014/chart" uri="{C3380CC4-5D6E-409C-BE32-E72D297353CC}">
                <c16:uniqueId val="{0000000B-4F9A-C047-9373-B9E5A3EAAE92}"/>
              </c:ext>
            </c:extLst>
          </c:dPt>
          <c:dPt>
            <c:idx val="6"/>
            <c:bubble3D val="0"/>
            <c:spPr>
              <a:solidFill>
                <a:srgbClr val="40C1AC"/>
              </a:solidFill>
              <a:ln w="19050">
                <a:noFill/>
              </a:ln>
              <a:effectLst/>
            </c:spPr>
            <c:extLst>
              <c:ext xmlns:c16="http://schemas.microsoft.com/office/drawing/2014/chart" uri="{C3380CC4-5D6E-409C-BE32-E72D297353CC}">
                <c16:uniqueId val="{0000000D-4F9A-C047-9373-B9E5A3EAAE92}"/>
              </c:ext>
            </c:extLst>
          </c:dPt>
          <c:dPt>
            <c:idx val="7"/>
            <c:bubble3D val="0"/>
            <c:spPr>
              <a:solidFill>
                <a:srgbClr val="007376"/>
              </a:solidFill>
              <a:ln w="19050">
                <a:noFill/>
              </a:ln>
              <a:effectLst/>
            </c:spPr>
            <c:extLst>
              <c:ext xmlns:c16="http://schemas.microsoft.com/office/drawing/2014/chart" uri="{C3380CC4-5D6E-409C-BE32-E72D297353CC}">
                <c16:uniqueId val="{0000000F-4F9A-C047-9373-B9E5A3EAAE92}"/>
              </c:ext>
            </c:extLst>
          </c:dPt>
          <c:dPt>
            <c:idx val="8"/>
            <c:bubble3D val="0"/>
            <c:spPr>
              <a:solidFill>
                <a:srgbClr val="7D55C7"/>
              </a:solidFill>
              <a:ln w="19050">
                <a:noFill/>
              </a:ln>
              <a:effectLst/>
            </c:spPr>
            <c:extLst>
              <c:ext xmlns:c16="http://schemas.microsoft.com/office/drawing/2014/chart" uri="{C3380CC4-5D6E-409C-BE32-E72D297353CC}">
                <c16:uniqueId val="{00000011-4F9A-C047-9373-B9E5A3EAAE92}"/>
              </c:ext>
            </c:extLst>
          </c:dPt>
          <c:dPt>
            <c:idx val="9"/>
            <c:bubble3D val="0"/>
            <c:spPr>
              <a:solidFill>
                <a:srgbClr val="712156"/>
              </a:solidFill>
              <a:ln w="19050">
                <a:noFill/>
              </a:ln>
              <a:effectLst/>
            </c:spPr>
            <c:extLst>
              <c:ext xmlns:c16="http://schemas.microsoft.com/office/drawing/2014/chart" uri="{C3380CC4-5D6E-409C-BE32-E72D297353CC}">
                <c16:uniqueId val="{00000013-4F9A-C047-9373-B9E5A3EAAE92}"/>
              </c:ext>
            </c:extLst>
          </c:dPt>
          <c:dLbls>
            <c:dLbl>
              <c:idx val="6"/>
              <c:layout>
                <c:manualLayout>
                  <c:x val="9.8794317376994539E-2"/>
                  <c:y val="2.06193304784270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F9A-C047-9373-B9E5A3EAAE92}"/>
                </c:ext>
              </c:extLst>
            </c:dLbl>
            <c:dLbl>
              <c:idx val="8"/>
              <c:layout>
                <c:manualLayout>
                  <c:x val="2.0979515134572677E-2"/>
                  <c:y val="0.1116291384629552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F9A-C047-9373-B9E5A3EAAE92}"/>
                </c:ext>
              </c:extLst>
            </c:dLbl>
            <c:dLbl>
              <c:idx val="9"/>
              <c:layout>
                <c:manualLayout>
                  <c:x val="8.3099597757380923E-3"/>
                  <c:y val="7.43905695998526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F9A-C047-9373-B9E5A3EAAE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Ashfield</c:v>
                </c:pt>
                <c:pt idx="1">
                  <c:v>Bassetlaw</c:v>
                </c:pt>
                <c:pt idx="2">
                  <c:v>Broxtowe</c:v>
                </c:pt>
                <c:pt idx="3">
                  <c:v>Gedling</c:v>
                </c:pt>
                <c:pt idx="4">
                  <c:v>Mansfield</c:v>
                </c:pt>
                <c:pt idx="5">
                  <c:v>Newark &amp; Sherwood</c:v>
                </c:pt>
                <c:pt idx="6">
                  <c:v>Nottingham City </c:v>
                </c:pt>
                <c:pt idx="7">
                  <c:v>Rushcliffe</c:v>
                </c:pt>
                <c:pt idx="8">
                  <c:v>Prefer not to say </c:v>
                </c:pt>
                <c:pt idx="9">
                  <c:v>Other </c:v>
                </c:pt>
              </c:strCache>
            </c:strRef>
          </c:cat>
          <c:val>
            <c:numRef>
              <c:f>Sheet1!$B$2:$B$11</c:f>
              <c:numCache>
                <c:formatCode>General</c:formatCode>
                <c:ptCount val="10"/>
                <c:pt idx="0">
                  <c:v>13</c:v>
                </c:pt>
                <c:pt idx="1">
                  <c:v>12</c:v>
                </c:pt>
                <c:pt idx="2">
                  <c:v>5</c:v>
                </c:pt>
                <c:pt idx="3">
                  <c:v>9</c:v>
                </c:pt>
                <c:pt idx="4">
                  <c:v>17</c:v>
                </c:pt>
                <c:pt idx="5">
                  <c:v>14</c:v>
                </c:pt>
                <c:pt idx="6">
                  <c:v>3</c:v>
                </c:pt>
                <c:pt idx="7">
                  <c:v>14</c:v>
                </c:pt>
                <c:pt idx="8">
                  <c:v>3</c:v>
                </c:pt>
                <c:pt idx="9">
                  <c:v>1</c:v>
                </c:pt>
              </c:numCache>
            </c:numRef>
          </c:val>
          <c:extLst>
            <c:ext xmlns:c16="http://schemas.microsoft.com/office/drawing/2014/chart" uri="{C3380CC4-5D6E-409C-BE32-E72D297353CC}">
              <c16:uniqueId val="{00000014-4F9A-C047-9373-B9E5A3EAAE9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046414800755763"/>
          <c:y val="0.26180972794479679"/>
          <c:w val="0.42572383663768415"/>
          <c:h val="0.58669043308937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Can you access the things that are important to you in your local area, for example the local Temple, shops, pub or sport club?    </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Column1</c:v>
                </c:pt>
              </c:strCache>
            </c:strRef>
          </c:tx>
          <c:spPr>
            <a:ln>
              <a:noFill/>
            </a:ln>
          </c:spPr>
          <c:dPt>
            <c:idx val="0"/>
            <c:bubble3D val="0"/>
            <c:spPr>
              <a:solidFill>
                <a:srgbClr val="009CDE"/>
              </a:solidFill>
              <a:ln w="19050">
                <a:noFill/>
              </a:ln>
              <a:effectLst/>
            </c:spPr>
            <c:extLst>
              <c:ext xmlns:c16="http://schemas.microsoft.com/office/drawing/2014/chart" uri="{C3380CC4-5D6E-409C-BE32-E72D297353CC}">
                <c16:uniqueId val="{00000001-1363-AA4A-B973-A8AFCFF80DF1}"/>
              </c:ext>
            </c:extLst>
          </c:dPt>
          <c:dPt>
            <c:idx val="1"/>
            <c:bubble3D val="0"/>
            <c:spPr>
              <a:solidFill>
                <a:srgbClr val="AF008E"/>
              </a:solidFill>
              <a:ln w="19050">
                <a:noFill/>
              </a:ln>
              <a:effectLst/>
            </c:spPr>
            <c:extLst>
              <c:ext xmlns:c16="http://schemas.microsoft.com/office/drawing/2014/chart" uri="{C3380CC4-5D6E-409C-BE32-E72D297353CC}">
                <c16:uniqueId val="{00000003-1363-AA4A-B973-A8AFCFF80DF1}"/>
              </c:ext>
            </c:extLst>
          </c:dPt>
          <c:dPt>
            <c:idx val="2"/>
            <c:bubble3D val="0"/>
            <c:spPr>
              <a:solidFill>
                <a:srgbClr val="92D051"/>
              </a:solidFill>
              <a:ln w="19050">
                <a:noFill/>
              </a:ln>
              <a:effectLst/>
            </c:spPr>
            <c:extLst>
              <c:ext xmlns:c16="http://schemas.microsoft.com/office/drawing/2014/chart" uri="{C3380CC4-5D6E-409C-BE32-E72D297353CC}">
                <c16:uniqueId val="{00000005-1363-AA4A-B973-A8AFCFF80D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 </c:v>
                </c:pt>
                <c:pt idx="2">
                  <c:v>Sometimes</c:v>
                </c:pt>
              </c:strCache>
            </c:strRef>
          </c:cat>
          <c:val>
            <c:numRef>
              <c:f>Sheet1!$B$2:$B$4</c:f>
              <c:numCache>
                <c:formatCode>General</c:formatCode>
                <c:ptCount val="3"/>
                <c:pt idx="0">
                  <c:v>20</c:v>
                </c:pt>
                <c:pt idx="1">
                  <c:v>11</c:v>
                </c:pt>
                <c:pt idx="2">
                  <c:v>17</c:v>
                </c:pt>
              </c:numCache>
            </c:numRef>
          </c:val>
          <c:extLst>
            <c:ext xmlns:c16="http://schemas.microsoft.com/office/drawing/2014/chart" uri="{C3380CC4-5D6E-409C-BE32-E72D297353CC}">
              <c16:uniqueId val="{00000006-1363-AA4A-B973-A8AFCFF80DF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664221246809846"/>
          <c:y val="0.50248739232799156"/>
          <c:w val="0.19301068806219246"/>
          <c:h val="0.216118259607792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Can you find the information you need to support you in your caring role in a way that works for you?</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11606578999960031"/>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949678244534157"/>
          <c:y val="0.3188253722926544"/>
          <c:w val="0.59980494823933805"/>
          <c:h val="0.62685185571962654"/>
        </c:manualLayout>
      </c:layout>
      <c:pieChart>
        <c:varyColors val="1"/>
        <c:ser>
          <c:idx val="0"/>
          <c:order val="0"/>
          <c:tx>
            <c:strRef>
              <c:f>Sheet1!$B$1</c:f>
              <c:strCache>
                <c:ptCount val="1"/>
                <c:pt idx="0">
                  <c:v>Column1</c:v>
                </c:pt>
              </c:strCache>
            </c:strRef>
          </c:tx>
          <c:dPt>
            <c:idx val="0"/>
            <c:bubble3D val="0"/>
            <c:spPr>
              <a:solidFill>
                <a:srgbClr val="FF8200"/>
              </a:solidFill>
              <a:ln w="19050">
                <a:noFill/>
              </a:ln>
              <a:effectLst/>
            </c:spPr>
            <c:extLst>
              <c:ext xmlns:c16="http://schemas.microsoft.com/office/drawing/2014/chart" uri="{C3380CC4-5D6E-409C-BE32-E72D297353CC}">
                <c16:uniqueId val="{00000001-FFAA-764A-9BF1-85E4BF26F02B}"/>
              </c:ext>
            </c:extLst>
          </c:dPt>
          <c:dPt>
            <c:idx val="1"/>
            <c:bubble3D val="0"/>
            <c:spPr>
              <a:solidFill>
                <a:srgbClr val="440099"/>
              </a:solidFill>
              <a:ln w="19050">
                <a:noFill/>
              </a:ln>
              <a:effectLst/>
            </c:spPr>
            <c:extLst>
              <c:ext xmlns:c16="http://schemas.microsoft.com/office/drawing/2014/chart" uri="{C3380CC4-5D6E-409C-BE32-E72D297353CC}">
                <c16:uniqueId val="{00000003-FFAA-764A-9BF1-85E4BF26F0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  </c:v>
                </c:pt>
              </c:strCache>
            </c:strRef>
          </c:cat>
          <c:val>
            <c:numRef>
              <c:f>Sheet1!$B$2:$B$3</c:f>
              <c:numCache>
                <c:formatCode>General</c:formatCode>
                <c:ptCount val="2"/>
                <c:pt idx="0">
                  <c:v>18</c:v>
                </c:pt>
                <c:pt idx="1">
                  <c:v>29</c:v>
                </c:pt>
              </c:numCache>
            </c:numRef>
          </c:val>
          <c:extLst>
            <c:ext xmlns:c16="http://schemas.microsoft.com/office/drawing/2014/chart" uri="{C3380CC4-5D6E-409C-BE32-E72D297353CC}">
              <c16:uniqueId val="{00000004-FFAA-764A-9BF1-85E4BF26F02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427065897029788"/>
          <c:y val="0.55229724931598401"/>
          <c:w val="0.16015268396019025"/>
          <c:h val="0.169225756594749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latin typeface="Arial" panose="020B0604020202020204" pitchFamily="34" charset="0"/>
                <a:cs typeface="Arial" panose="020B0604020202020204" pitchFamily="34" charset="0"/>
              </a:rPr>
              <a:t>Where did you find the information you needed to support you in your caring role?</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232595440299353"/>
          <c:y val="0.21562231707017929"/>
          <c:w val="0.43997802683890364"/>
          <c:h val="0.75025848112443894"/>
        </c:manualLayout>
      </c:layout>
      <c:pieChart>
        <c:varyColors val="1"/>
        <c:ser>
          <c:idx val="0"/>
          <c:order val="0"/>
          <c:tx>
            <c:strRef>
              <c:f>Sheet1!$B$1</c:f>
              <c:strCache>
                <c:ptCount val="1"/>
                <c:pt idx="0">
                  <c:v>Column1</c:v>
                </c:pt>
              </c:strCache>
            </c:strRef>
          </c:tx>
          <c:spPr>
            <a:ln>
              <a:noFill/>
            </a:ln>
          </c:spPr>
          <c:dPt>
            <c:idx val="0"/>
            <c:bubble3D val="0"/>
            <c:spPr>
              <a:solidFill>
                <a:srgbClr val="440099"/>
              </a:solidFill>
              <a:ln w="19050">
                <a:noFill/>
              </a:ln>
              <a:effectLst/>
            </c:spPr>
            <c:extLst>
              <c:ext xmlns:c16="http://schemas.microsoft.com/office/drawing/2014/chart" uri="{C3380CC4-5D6E-409C-BE32-E72D297353CC}">
                <c16:uniqueId val="{00000001-ECD2-DC4A-AB1B-E3E9BB7850BF}"/>
              </c:ext>
            </c:extLst>
          </c:dPt>
          <c:dPt>
            <c:idx val="1"/>
            <c:bubble3D val="0"/>
            <c:spPr>
              <a:solidFill>
                <a:srgbClr val="009CDE"/>
              </a:solidFill>
              <a:ln w="19050">
                <a:noFill/>
              </a:ln>
              <a:effectLst/>
            </c:spPr>
            <c:extLst>
              <c:ext xmlns:c16="http://schemas.microsoft.com/office/drawing/2014/chart" uri="{C3380CC4-5D6E-409C-BE32-E72D297353CC}">
                <c16:uniqueId val="{00000003-ECD2-DC4A-AB1B-E3E9BB7850BF}"/>
              </c:ext>
            </c:extLst>
          </c:dPt>
          <c:dPt>
            <c:idx val="2"/>
            <c:bubble3D val="0"/>
            <c:spPr>
              <a:solidFill>
                <a:srgbClr val="7D55C7"/>
              </a:solidFill>
              <a:ln w="19050">
                <a:noFill/>
              </a:ln>
              <a:effectLst/>
            </c:spPr>
            <c:extLst>
              <c:ext xmlns:c16="http://schemas.microsoft.com/office/drawing/2014/chart" uri="{C3380CC4-5D6E-409C-BE32-E72D297353CC}">
                <c16:uniqueId val="{00000005-ECD2-DC4A-AB1B-E3E9BB7850BF}"/>
              </c:ext>
            </c:extLst>
          </c:dPt>
          <c:dPt>
            <c:idx val="3"/>
            <c:bubble3D val="0"/>
            <c:spPr>
              <a:solidFill>
                <a:srgbClr val="AD008C"/>
              </a:solidFill>
              <a:ln w="19050">
                <a:noFill/>
              </a:ln>
              <a:effectLst/>
            </c:spPr>
            <c:extLst>
              <c:ext xmlns:c16="http://schemas.microsoft.com/office/drawing/2014/chart" uri="{C3380CC4-5D6E-409C-BE32-E72D297353CC}">
                <c16:uniqueId val="{00000007-ECD2-DC4A-AB1B-E3E9BB7850BF}"/>
              </c:ext>
            </c:extLst>
          </c:dPt>
          <c:dPt>
            <c:idx val="4"/>
            <c:bubble3D val="0"/>
            <c:spPr>
              <a:solidFill>
                <a:srgbClr val="FF8200"/>
              </a:solidFill>
              <a:ln w="19050">
                <a:noFill/>
              </a:ln>
              <a:effectLst/>
            </c:spPr>
            <c:extLst>
              <c:ext xmlns:c16="http://schemas.microsoft.com/office/drawing/2014/chart" uri="{C3380CC4-5D6E-409C-BE32-E72D297353CC}">
                <c16:uniqueId val="{00000009-ECD2-DC4A-AB1B-E3E9BB7850BF}"/>
              </c:ext>
            </c:extLst>
          </c:dPt>
          <c:dPt>
            <c:idx val="5"/>
            <c:bubble3D val="0"/>
            <c:spPr>
              <a:solidFill>
                <a:srgbClr val="F93821"/>
              </a:solidFill>
              <a:ln w="19050">
                <a:noFill/>
              </a:ln>
              <a:effectLst/>
            </c:spPr>
            <c:extLst>
              <c:ext xmlns:c16="http://schemas.microsoft.com/office/drawing/2014/chart" uri="{C3380CC4-5D6E-409C-BE32-E72D297353CC}">
                <c16:uniqueId val="{0000000B-ECD2-DC4A-AB1B-E3E9BB7850BF}"/>
              </c:ext>
            </c:extLst>
          </c:dPt>
          <c:dPt>
            <c:idx val="6"/>
            <c:bubble3D val="0"/>
            <c:spPr>
              <a:solidFill>
                <a:srgbClr val="712154"/>
              </a:solidFill>
              <a:ln w="19050">
                <a:noFill/>
              </a:ln>
              <a:effectLst/>
            </c:spPr>
            <c:extLst>
              <c:ext xmlns:c16="http://schemas.microsoft.com/office/drawing/2014/chart" uri="{C3380CC4-5D6E-409C-BE32-E72D297353CC}">
                <c16:uniqueId val="{0000000D-ECD2-DC4A-AB1B-E3E9BB7850BF}"/>
              </c:ext>
            </c:extLst>
          </c:dPt>
          <c:dPt>
            <c:idx val="7"/>
            <c:bubble3D val="0"/>
            <c:spPr>
              <a:solidFill>
                <a:srgbClr val="92D051"/>
              </a:solidFill>
              <a:ln w="19050">
                <a:noFill/>
              </a:ln>
              <a:effectLst/>
            </c:spPr>
            <c:extLst>
              <c:ext xmlns:c16="http://schemas.microsoft.com/office/drawing/2014/chart" uri="{C3380CC4-5D6E-409C-BE32-E72D297353CC}">
                <c16:uniqueId val="{0000000F-ECD2-DC4A-AB1B-E3E9BB7850BF}"/>
              </c:ext>
            </c:extLst>
          </c:dPt>
          <c:dLbls>
            <c:dLbl>
              <c:idx val="5"/>
              <c:layout>
                <c:manualLayout>
                  <c:x val="5.8423164962338146E-2"/>
                  <c:y val="1.74362842495155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CD2-DC4A-AB1B-E3E9BB7850BF}"/>
                </c:ext>
              </c:extLst>
            </c:dLbl>
            <c:dLbl>
              <c:idx val="6"/>
              <c:layout>
                <c:manualLayout>
                  <c:x val="6.2118144400709903E-2"/>
                  <c:y val="1.94639659528540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CD2-DC4A-AB1B-E3E9BB7850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Nottinghamshire County Council webpage</c:v>
                </c:pt>
                <c:pt idx="1">
                  <c:v>Carers Hub</c:v>
                </c:pt>
                <c:pt idx="2">
                  <c:v>Carer group</c:v>
                </c:pt>
                <c:pt idx="3">
                  <c:v>Family &amp; friends</c:v>
                </c:pt>
                <c:pt idx="4">
                  <c:v>GP Surgeries</c:v>
                </c:pt>
                <c:pt idx="5">
                  <c:v>Local pharmacy</c:v>
                </c:pt>
                <c:pt idx="6">
                  <c:v>Hospital</c:v>
                </c:pt>
                <c:pt idx="7">
                  <c:v>Other</c:v>
                </c:pt>
              </c:strCache>
            </c:strRef>
          </c:cat>
          <c:val>
            <c:numRef>
              <c:f>Sheet1!$B$2:$B$9</c:f>
              <c:numCache>
                <c:formatCode>General</c:formatCode>
                <c:ptCount val="8"/>
                <c:pt idx="0">
                  <c:v>11</c:v>
                </c:pt>
                <c:pt idx="1">
                  <c:v>11</c:v>
                </c:pt>
                <c:pt idx="2">
                  <c:v>4</c:v>
                </c:pt>
                <c:pt idx="3">
                  <c:v>7</c:v>
                </c:pt>
                <c:pt idx="4">
                  <c:v>5</c:v>
                </c:pt>
                <c:pt idx="5">
                  <c:v>1</c:v>
                </c:pt>
                <c:pt idx="6">
                  <c:v>1</c:v>
                </c:pt>
                <c:pt idx="7">
                  <c:v>10</c:v>
                </c:pt>
              </c:numCache>
            </c:numRef>
          </c:val>
          <c:extLst>
            <c:ext xmlns:c16="http://schemas.microsoft.com/office/drawing/2014/chart" uri="{C3380CC4-5D6E-409C-BE32-E72D297353CC}">
              <c16:uniqueId val="{00000010-ECD2-DC4A-AB1B-E3E9BB7850B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068821666759566"/>
          <c:y val="0.27485393116320428"/>
          <c:w val="0.36561002494007727"/>
          <c:h val="0.680467496929152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solidFill>
                  <a:schemeClr val="tx1">
                    <a:lumMod val="50000"/>
                    <a:lumOff val="50000"/>
                  </a:schemeClr>
                </a:solidFill>
                <a:latin typeface="Arial" panose="020B0604020202020204" pitchFamily="34" charset="0"/>
                <a:cs typeface="Arial" panose="020B0604020202020204" pitchFamily="34" charset="0"/>
              </a:rPr>
              <a:t>District</a:t>
            </a:r>
            <a:r>
              <a:rPr lang="en-US" sz="1100" b="1" baseline="0">
                <a:solidFill>
                  <a:schemeClr val="tx1">
                    <a:lumMod val="50000"/>
                    <a:lumOff val="50000"/>
                  </a:schemeClr>
                </a:solidFill>
                <a:latin typeface="Arial" panose="020B0604020202020204" pitchFamily="34" charset="0"/>
                <a:cs typeface="Arial" panose="020B0604020202020204" pitchFamily="34" charset="0"/>
              </a:rPr>
              <a:t> attendence </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2089623946579327"/>
          <c:y val="2.27998077462766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1.5535047018290152E-2"/>
          <c:y val="0.14476409838955931"/>
          <c:w val="0.60232359946681036"/>
          <c:h val="0.7755023952163197"/>
        </c:manualLayout>
      </c:layout>
      <c:pieChart>
        <c:varyColors val="1"/>
        <c:ser>
          <c:idx val="0"/>
          <c:order val="0"/>
          <c:tx>
            <c:strRef>
              <c:f>Sheet1!$B$1</c:f>
              <c:strCache>
                <c:ptCount val="1"/>
                <c:pt idx="0">
                  <c:v>Sales</c:v>
                </c:pt>
              </c:strCache>
            </c:strRef>
          </c:tx>
          <c:spPr>
            <a:solidFill>
              <a:schemeClr val="accent2">
                <a:lumMod val="60000"/>
                <a:lumOff val="40000"/>
              </a:schemeClr>
            </a:solidFill>
            <a:ln>
              <a:noFill/>
            </a:ln>
          </c:spPr>
          <c:dPt>
            <c:idx val="0"/>
            <c:bubble3D val="0"/>
            <c:spPr>
              <a:solidFill>
                <a:srgbClr val="F93822"/>
              </a:solidFill>
              <a:ln w="19050">
                <a:noFill/>
              </a:ln>
              <a:effectLst/>
            </c:spPr>
            <c:extLst>
              <c:ext xmlns:c16="http://schemas.microsoft.com/office/drawing/2014/chart" uri="{C3380CC4-5D6E-409C-BE32-E72D297353CC}">
                <c16:uniqueId val="{00000001-9BED-6440-9673-5F14387C2CD7}"/>
              </c:ext>
            </c:extLst>
          </c:dPt>
          <c:dPt>
            <c:idx val="1"/>
            <c:bubble3D val="0"/>
            <c:spPr>
              <a:solidFill>
                <a:srgbClr val="B0008E"/>
              </a:solidFill>
              <a:ln w="19050">
                <a:noFill/>
              </a:ln>
              <a:effectLst/>
            </c:spPr>
            <c:extLst>
              <c:ext xmlns:c16="http://schemas.microsoft.com/office/drawing/2014/chart" uri="{C3380CC4-5D6E-409C-BE32-E72D297353CC}">
                <c16:uniqueId val="{00000003-9BED-6440-9673-5F14387C2CD7}"/>
              </c:ext>
            </c:extLst>
          </c:dPt>
          <c:dPt>
            <c:idx val="2"/>
            <c:bubble3D val="0"/>
            <c:spPr>
              <a:solidFill>
                <a:srgbClr val="FF8200"/>
              </a:solidFill>
              <a:ln w="19050">
                <a:noFill/>
              </a:ln>
              <a:effectLst/>
            </c:spPr>
            <c:extLst>
              <c:ext xmlns:c16="http://schemas.microsoft.com/office/drawing/2014/chart" uri="{C3380CC4-5D6E-409C-BE32-E72D297353CC}">
                <c16:uniqueId val="{00000005-9BED-6440-9673-5F14387C2CD7}"/>
              </c:ext>
            </c:extLst>
          </c:dPt>
          <c:dPt>
            <c:idx val="3"/>
            <c:bubble3D val="0"/>
            <c:spPr>
              <a:solidFill>
                <a:srgbClr val="440099"/>
              </a:solidFill>
              <a:ln w="19050">
                <a:noFill/>
              </a:ln>
              <a:effectLst/>
            </c:spPr>
            <c:extLst>
              <c:ext xmlns:c16="http://schemas.microsoft.com/office/drawing/2014/chart" uri="{C3380CC4-5D6E-409C-BE32-E72D297353CC}">
                <c16:uniqueId val="{00000007-9BED-6440-9673-5F14387C2CD7}"/>
              </c:ext>
            </c:extLst>
          </c:dPt>
          <c:dPt>
            <c:idx val="4"/>
            <c:bubble3D val="0"/>
            <c:spPr>
              <a:solidFill>
                <a:srgbClr val="A4D65E"/>
              </a:solidFill>
              <a:ln w="19050">
                <a:noFill/>
              </a:ln>
              <a:effectLst/>
            </c:spPr>
            <c:extLst>
              <c:ext xmlns:c16="http://schemas.microsoft.com/office/drawing/2014/chart" uri="{C3380CC4-5D6E-409C-BE32-E72D297353CC}">
                <c16:uniqueId val="{00000009-9BED-6440-9673-5F14387C2CD7}"/>
              </c:ext>
            </c:extLst>
          </c:dPt>
          <c:dPt>
            <c:idx val="5"/>
            <c:bubble3D val="0"/>
            <c:spPr>
              <a:solidFill>
                <a:srgbClr val="009CDE"/>
              </a:solidFill>
              <a:ln w="19050">
                <a:noFill/>
              </a:ln>
              <a:effectLst/>
            </c:spPr>
            <c:extLst>
              <c:ext xmlns:c16="http://schemas.microsoft.com/office/drawing/2014/chart" uri="{C3380CC4-5D6E-409C-BE32-E72D297353CC}">
                <c16:uniqueId val="{0000000B-9BED-6440-9673-5F14387C2CD7}"/>
              </c:ext>
            </c:extLst>
          </c:dPt>
          <c:dPt>
            <c:idx val="6"/>
            <c:bubble3D val="0"/>
            <c:spPr>
              <a:solidFill>
                <a:srgbClr val="40C1AC"/>
              </a:solidFill>
              <a:ln w="19050">
                <a:noFill/>
              </a:ln>
              <a:effectLst/>
            </c:spPr>
            <c:extLst>
              <c:ext xmlns:c16="http://schemas.microsoft.com/office/drawing/2014/chart" uri="{C3380CC4-5D6E-409C-BE32-E72D297353CC}">
                <c16:uniqueId val="{0000000D-9BED-6440-9673-5F14387C2CD7}"/>
              </c:ext>
            </c:extLst>
          </c:dPt>
          <c:dPt>
            <c:idx val="7"/>
            <c:bubble3D val="0"/>
            <c:spPr>
              <a:solidFill>
                <a:srgbClr val="7D55C7"/>
              </a:solidFill>
              <a:ln w="19050">
                <a:noFill/>
              </a:ln>
              <a:effectLst/>
            </c:spPr>
            <c:extLst>
              <c:ext xmlns:c16="http://schemas.microsoft.com/office/drawing/2014/chart" uri="{C3380CC4-5D6E-409C-BE32-E72D297353CC}">
                <c16:uniqueId val="{0000000F-9BED-6440-9673-5F14387C2C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Mansfield</c:v>
                </c:pt>
                <c:pt idx="1">
                  <c:v>Rushcliffe</c:v>
                </c:pt>
                <c:pt idx="2">
                  <c:v>Newark</c:v>
                </c:pt>
                <c:pt idx="3">
                  <c:v>Bassetlaw</c:v>
                </c:pt>
                <c:pt idx="4">
                  <c:v>Broxtowe</c:v>
                </c:pt>
                <c:pt idx="5">
                  <c:v>Ashfield</c:v>
                </c:pt>
                <c:pt idx="6">
                  <c:v>Gedling</c:v>
                </c:pt>
                <c:pt idx="7">
                  <c:v>Nottingham Deaf Society </c:v>
                </c:pt>
              </c:strCache>
            </c:strRef>
          </c:cat>
          <c:val>
            <c:numRef>
              <c:f>Sheet1!$B$2:$B$9</c:f>
              <c:numCache>
                <c:formatCode>General</c:formatCode>
                <c:ptCount val="8"/>
                <c:pt idx="0">
                  <c:v>15</c:v>
                </c:pt>
                <c:pt idx="1">
                  <c:v>12</c:v>
                </c:pt>
                <c:pt idx="2">
                  <c:v>44</c:v>
                </c:pt>
                <c:pt idx="3">
                  <c:v>12</c:v>
                </c:pt>
                <c:pt idx="4">
                  <c:v>19</c:v>
                </c:pt>
                <c:pt idx="5">
                  <c:v>29</c:v>
                </c:pt>
                <c:pt idx="6">
                  <c:v>7</c:v>
                </c:pt>
                <c:pt idx="7">
                  <c:v>30</c:v>
                </c:pt>
              </c:numCache>
            </c:numRef>
          </c:val>
          <c:extLst>
            <c:ext xmlns:c16="http://schemas.microsoft.com/office/drawing/2014/chart" uri="{C3380CC4-5D6E-409C-BE32-E72D297353CC}">
              <c16:uniqueId val="{00000010-9BED-6440-9673-5F14387C2CD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891105233099267"/>
          <c:y val="0.17837016583496501"/>
          <c:w val="0.33035291569480246"/>
          <c:h val="0.719212791969213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solidFill>
                  <a:schemeClr val="tx1">
                    <a:lumMod val="50000"/>
                    <a:lumOff val="50000"/>
                  </a:schemeClr>
                </a:solidFill>
                <a:latin typeface="Arial" panose="020B0604020202020204" pitchFamily="34" charset="0"/>
                <a:cs typeface="Arial" panose="020B0604020202020204" pitchFamily="34" charset="0"/>
              </a:rPr>
              <a:t>Groups</a:t>
            </a:r>
            <a:r>
              <a:rPr lang="en-US" sz="1100" b="1" baseline="0">
                <a:solidFill>
                  <a:schemeClr val="tx1">
                    <a:lumMod val="50000"/>
                    <a:lumOff val="50000"/>
                  </a:schemeClr>
                </a:solidFill>
                <a:latin typeface="Arial" panose="020B0604020202020204" pitchFamily="34" charset="0"/>
                <a:cs typeface="Arial" panose="020B0604020202020204" pitchFamily="34" charset="0"/>
              </a:rPr>
              <a:t> and settings </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2112665448239239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3206831119544589E-2"/>
          <c:y val="0.11977904805168585"/>
          <c:w val="0.5943015864275708"/>
          <c:h val="0.88022095194831418"/>
        </c:manualLayout>
      </c:layout>
      <c:pieChart>
        <c:varyColors val="1"/>
        <c:ser>
          <c:idx val="0"/>
          <c:order val="0"/>
          <c:tx>
            <c:strRef>
              <c:f>Sheet1!$B$1</c:f>
              <c:strCache>
                <c:ptCount val="1"/>
                <c:pt idx="0">
                  <c:v>Sales</c:v>
                </c:pt>
              </c:strCache>
            </c:strRef>
          </c:tx>
          <c:spPr>
            <a:solidFill>
              <a:schemeClr val="accent2">
                <a:lumMod val="60000"/>
                <a:lumOff val="40000"/>
              </a:schemeClr>
            </a:solidFill>
            <a:ln>
              <a:noFill/>
            </a:ln>
          </c:spPr>
          <c:dPt>
            <c:idx val="0"/>
            <c:bubble3D val="0"/>
            <c:spPr>
              <a:solidFill>
                <a:srgbClr val="F93821"/>
              </a:solidFill>
              <a:ln w="19050">
                <a:noFill/>
              </a:ln>
              <a:effectLst/>
            </c:spPr>
            <c:extLst>
              <c:ext xmlns:c16="http://schemas.microsoft.com/office/drawing/2014/chart" uri="{C3380CC4-5D6E-409C-BE32-E72D297353CC}">
                <c16:uniqueId val="{00000001-183E-B441-B692-F7B27A5AC2BD}"/>
              </c:ext>
            </c:extLst>
          </c:dPt>
          <c:dPt>
            <c:idx val="1"/>
            <c:bubble3D val="0"/>
            <c:spPr>
              <a:solidFill>
                <a:srgbClr val="AF008E"/>
              </a:solidFill>
              <a:ln w="19050">
                <a:noFill/>
              </a:ln>
              <a:effectLst/>
            </c:spPr>
            <c:extLst>
              <c:ext xmlns:c16="http://schemas.microsoft.com/office/drawing/2014/chart" uri="{C3380CC4-5D6E-409C-BE32-E72D297353CC}">
                <c16:uniqueId val="{00000003-183E-B441-B692-F7B27A5AC2BD}"/>
              </c:ext>
            </c:extLst>
          </c:dPt>
          <c:dPt>
            <c:idx val="2"/>
            <c:bubble3D val="0"/>
            <c:spPr>
              <a:solidFill>
                <a:srgbClr val="FF8200"/>
              </a:solidFill>
              <a:ln w="19050">
                <a:noFill/>
              </a:ln>
              <a:effectLst/>
            </c:spPr>
            <c:extLst>
              <c:ext xmlns:c16="http://schemas.microsoft.com/office/drawing/2014/chart" uri="{C3380CC4-5D6E-409C-BE32-E72D297353CC}">
                <c16:uniqueId val="{00000005-183E-B441-B692-F7B27A5AC2BD}"/>
              </c:ext>
            </c:extLst>
          </c:dPt>
          <c:dPt>
            <c:idx val="3"/>
            <c:bubble3D val="0"/>
            <c:spPr>
              <a:solidFill>
                <a:srgbClr val="440099"/>
              </a:solidFill>
              <a:ln w="19050">
                <a:noFill/>
              </a:ln>
              <a:effectLst/>
            </c:spPr>
            <c:extLst>
              <c:ext xmlns:c16="http://schemas.microsoft.com/office/drawing/2014/chart" uri="{C3380CC4-5D6E-409C-BE32-E72D297353CC}">
                <c16:uniqueId val="{00000007-183E-B441-B692-F7B27A5AC2BD}"/>
              </c:ext>
            </c:extLst>
          </c:dPt>
          <c:dPt>
            <c:idx val="4"/>
            <c:bubble3D val="0"/>
            <c:spPr>
              <a:solidFill>
                <a:srgbClr val="A4D65E"/>
              </a:solidFill>
              <a:ln w="19050">
                <a:noFill/>
              </a:ln>
              <a:effectLst/>
            </c:spPr>
            <c:extLst>
              <c:ext xmlns:c16="http://schemas.microsoft.com/office/drawing/2014/chart" uri="{C3380CC4-5D6E-409C-BE32-E72D297353CC}">
                <c16:uniqueId val="{00000009-183E-B441-B692-F7B27A5AC2BD}"/>
              </c:ext>
            </c:extLst>
          </c:dPt>
          <c:dPt>
            <c:idx val="5"/>
            <c:bubble3D val="0"/>
            <c:spPr>
              <a:solidFill>
                <a:srgbClr val="009CDE"/>
              </a:solidFill>
              <a:ln w="19050">
                <a:noFill/>
              </a:ln>
              <a:effectLst/>
            </c:spPr>
            <c:extLst>
              <c:ext xmlns:c16="http://schemas.microsoft.com/office/drawing/2014/chart" uri="{C3380CC4-5D6E-409C-BE32-E72D297353CC}">
                <c16:uniqueId val="{0000000B-183E-B441-B692-F7B27A5AC2BD}"/>
              </c:ext>
            </c:extLst>
          </c:dPt>
          <c:dPt>
            <c:idx val="6"/>
            <c:bubble3D val="0"/>
            <c:spPr>
              <a:solidFill>
                <a:srgbClr val="40C1AC"/>
              </a:solidFill>
              <a:ln w="19050">
                <a:noFill/>
              </a:ln>
              <a:effectLst/>
            </c:spPr>
            <c:extLst>
              <c:ext xmlns:c16="http://schemas.microsoft.com/office/drawing/2014/chart" uri="{C3380CC4-5D6E-409C-BE32-E72D297353CC}">
                <c16:uniqueId val="{0000000D-183E-B441-B692-F7B27A5AC2BD}"/>
              </c:ext>
            </c:extLst>
          </c:dPt>
          <c:dPt>
            <c:idx val="7"/>
            <c:bubble3D val="0"/>
            <c:spPr>
              <a:solidFill>
                <a:srgbClr val="450099"/>
              </a:solidFill>
              <a:ln w="19050">
                <a:noFill/>
              </a:ln>
              <a:effectLst/>
            </c:spPr>
            <c:extLst>
              <c:ext xmlns:c16="http://schemas.microsoft.com/office/drawing/2014/chart" uri="{C3380CC4-5D6E-409C-BE32-E72D297353CC}">
                <c16:uniqueId val="{0000000F-183E-B441-B692-F7B27A5AC2BD}"/>
              </c:ext>
            </c:extLst>
          </c:dPt>
          <c:dPt>
            <c:idx val="8"/>
            <c:bubble3D val="0"/>
            <c:spPr>
              <a:solidFill>
                <a:srgbClr val="7D54C7"/>
              </a:solidFill>
              <a:ln w="19050">
                <a:noFill/>
              </a:ln>
              <a:effectLst/>
            </c:spPr>
            <c:extLst>
              <c:ext xmlns:c16="http://schemas.microsoft.com/office/drawing/2014/chart" uri="{C3380CC4-5D6E-409C-BE32-E72D297353CC}">
                <c16:uniqueId val="{00000011-183E-B441-B692-F7B27A5AC2BD}"/>
              </c:ext>
            </c:extLst>
          </c:dPt>
          <c:dPt>
            <c:idx val="9"/>
            <c:bubble3D val="0"/>
            <c:spPr>
              <a:solidFill>
                <a:srgbClr val="007376"/>
              </a:solidFill>
              <a:ln w="19050">
                <a:noFill/>
              </a:ln>
              <a:effectLst/>
            </c:spPr>
            <c:extLst>
              <c:ext xmlns:c16="http://schemas.microsoft.com/office/drawing/2014/chart" uri="{C3380CC4-5D6E-409C-BE32-E72D297353CC}">
                <c16:uniqueId val="{00000013-183E-B441-B692-F7B27A5AC2BD}"/>
              </c:ext>
            </c:extLst>
          </c:dPt>
          <c:dPt>
            <c:idx val="10"/>
            <c:bubble3D val="0"/>
            <c:spPr>
              <a:solidFill>
                <a:srgbClr val="712156"/>
              </a:solidFill>
              <a:ln w="19050">
                <a:noFill/>
              </a:ln>
              <a:effectLst/>
            </c:spPr>
            <c:extLst>
              <c:ext xmlns:c16="http://schemas.microsoft.com/office/drawing/2014/chart" uri="{C3380CC4-5D6E-409C-BE32-E72D297353CC}">
                <c16:uniqueId val="{00000015-183E-B441-B692-F7B27A5AC2BD}"/>
              </c:ext>
            </c:extLst>
          </c:dPt>
          <c:dPt>
            <c:idx val="11"/>
            <c:bubble3D val="0"/>
            <c:spPr>
              <a:solidFill>
                <a:srgbClr val="008000"/>
              </a:solidFill>
              <a:ln w="19050">
                <a:noFill/>
              </a:ln>
              <a:effectLst/>
            </c:spPr>
            <c:extLst>
              <c:ext xmlns:c16="http://schemas.microsoft.com/office/drawing/2014/chart" uri="{C3380CC4-5D6E-409C-BE32-E72D297353CC}">
                <c16:uniqueId val="{00000017-183E-B441-B692-F7B27A5AC2BD}"/>
              </c:ext>
            </c:extLst>
          </c:dPt>
          <c:dPt>
            <c:idx val="12"/>
            <c:bubble3D val="0"/>
            <c:spPr>
              <a:solidFill>
                <a:schemeClr val="bg2">
                  <a:lumMod val="10000"/>
                </a:schemeClr>
              </a:solidFill>
              <a:ln w="19050">
                <a:noFill/>
              </a:ln>
              <a:effectLst/>
            </c:spPr>
            <c:extLst>
              <c:ext xmlns:c16="http://schemas.microsoft.com/office/drawing/2014/chart" uri="{C3380CC4-5D6E-409C-BE32-E72D297353CC}">
                <c16:uniqueId val="{00000019-183E-B441-B692-F7B27A5AC2BD}"/>
              </c:ext>
            </c:extLst>
          </c:dPt>
          <c:dPt>
            <c:idx val="13"/>
            <c:bubble3D val="0"/>
            <c:spPr>
              <a:solidFill>
                <a:srgbClr val="CC5292"/>
              </a:solidFill>
              <a:ln w="19050">
                <a:noFill/>
              </a:ln>
              <a:effectLst/>
            </c:spPr>
            <c:extLst>
              <c:ext xmlns:c16="http://schemas.microsoft.com/office/drawing/2014/chart" uri="{C3380CC4-5D6E-409C-BE32-E72D297353CC}">
                <c16:uniqueId val="{0000001B-183E-B441-B692-F7B27A5AC2BD}"/>
              </c:ext>
            </c:extLst>
          </c:dPt>
          <c:dLbls>
            <c:dLbl>
              <c:idx val="2"/>
              <c:layout>
                <c:manualLayout>
                  <c:x val="-5.0177706973061002E-2"/>
                  <c:y val="5.72484479103573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83E-B441-B692-F7B27A5AC2BD}"/>
                </c:ext>
              </c:extLst>
            </c:dLbl>
            <c:dLbl>
              <c:idx val="3"/>
              <c:layout>
                <c:manualLayout>
                  <c:x val="-3.8151155244628435E-2"/>
                  <c:y val="4.8242076995896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83E-B441-B692-F7B27A5AC2BD}"/>
                </c:ext>
              </c:extLst>
            </c:dLbl>
            <c:dLbl>
              <c:idx val="8"/>
              <c:layout>
                <c:manualLayout>
                  <c:x val="3.8968024561488936E-2"/>
                  <c:y val="-6.03299193279073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83E-B441-B692-F7B27A5AC2BD}"/>
                </c:ext>
              </c:extLst>
            </c:dLbl>
            <c:dLbl>
              <c:idx val="12"/>
              <c:layout>
                <c:manualLayout>
                  <c:x val="3.3086313619050095E-2"/>
                  <c:y val="6.6444218132039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183E-B441-B692-F7B27A5AC2B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lumMod val="95000"/>
                      </a:schemeClr>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Sheet1!$A$2:$A$15</c:f>
              <c:strCache>
                <c:ptCount val="14"/>
                <c:pt idx="0">
                  <c:v>MEAM</c:v>
                </c:pt>
                <c:pt idx="1">
                  <c:v>Young carers </c:v>
                </c:pt>
                <c:pt idx="2">
                  <c:v>Roma &amp; Traveller Community </c:v>
                </c:pt>
                <c:pt idx="3">
                  <c:v>Indian Community </c:v>
                </c:pt>
                <c:pt idx="4">
                  <c:v>Womens Centre</c:v>
                </c:pt>
                <c:pt idx="5">
                  <c:v>Carers Groups </c:v>
                </c:pt>
                <c:pt idx="6">
                  <c:v>Older women</c:v>
                </c:pt>
                <c:pt idx="7">
                  <c:v>Supported living</c:v>
                </c:pt>
                <c:pt idx="8">
                  <c:v>Specialist College</c:v>
                </c:pt>
                <c:pt idx="9">
                  <c:v>Mencap</c:v>
                </c:pt>
                <c:pt idx="10">
                  <c:v>Day services </c:v>
                </c:pt>
                <c:pt idx="11">
                  <c:v>Supported Living </c:v>
                </c:pt>
                <c:pt idx="12">
                  <c:v>Residential care</c:v>
                </c:pt>
                <c:pt idx="13">
                  <c:v>Individual Conversations</c:v>
                </c:pt>
              </c:strCache>
            </c:strRef>
          </c:cat>
          <c:val>
            <c:numRef>
              <c:f>Sheet1!$B$2:$B$15</c:f>
              <c:numCache>
                <c:formatCode>General</c:formatCode>
                <c:ptCount val="14"/>
                <c:pt idx="0">
                  <c:v>6</c:v>
                </c:pt>
                <c:pt idx="1">
                  <c:v>9</c:v>
                </c:pt>
                <c:pt idx="2">
                  <c:v>2</c:v>
                </c:pt>
                <c:pt idx="3">
                  <c:v>1</c:v>
                </c:pt>
                <c:pt idx="4">
                  <c:v>8</c:v>
                </c:pt>
                <c:pt idx="5">
                  <c:v>11</c:v>
                </c:pt>
                <c:pt idx="6">
                  <c:v>12</c:v>
                </c:pt>
                <c:pt idx="7">
                  <c:v>20</c:v>
                </c:pt>
                <c:pt idx="8">
                  <c:v>2</c:v>
                </c:pt>
                <c:pt idx="9">
                  <c:v>4</c:v>
                </c:pt>
                <c:pt idx="10">
                  <c:v>22</c:v>
                </c:pt>
                <c:pt idx="11">
                  <c:v>9</c:v>
                </c:pt>
                <c:pt idx="12">
                  <c:v>2</c:v>
                </c:pt>
                <c:pt idx="13">
                  <c:v>6</c:v>
                </c:pt>
              </c:numCache>
            </c:numRef>
          </c:val>
          <c:extLst>
            <c:ext xmlns:c16="http://schemas.microsoft.com/office/drawing/2014/chart" uri="{C3380CC4-5D6E-409C-BE32-E72D297353CC}">
              <c16:uniqueId val="{0000001C-183E-B441-B692-F7B27A5AC2BD}"/>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txPr>
          <a:bodyPr rot="0" spcFirstLastPara="1" vertOverflow="ellipsis" vert="horz" wrap="square" anchor="ctr" anchorCtr="1"/>
          <a:lstStyle/>
          <a:p>
            <a:pPr>
              <a:defRPr sz="800" b="0" i="0" u="none" strike="noStrike" kern="1200" baseline="0">
                <a:ln w="6350">
                  <a:noFill/>
                </a:ln>
                <a:solidFill>
                  <a:schemeClr val="tx1"/>
                </a:solidFill>
                <a:latin typeface="Arial" panose="020B0604020202020204" pitchFamily="34" charset="0"/>
                <a:ea typeface="+mn-ea"/>
                <a:cs typeface="Arial" panose="020B0604020202020204" pitchFamily="34" charset="0"/>
              </a:defRPr>
            </a:pPr>
            <a:endParaRPr lang="en-ES"/>
          </a:p>
        </c:txPr>
      </c:legendEntry>
      <c:layout>
        <c:manualLayout>
          <c:xMode val="edge"/>
          <c:yMode val="edge"/>
          <c:x val="0.66434499703195649"/>
          <c:y val="0.14377258798147613"/>
          <c:w val="0.32233490071223109"/>
          <c:h val="0.85622741201852381"/>
        </c:manualLayout>
      </c:layout>
      <c:overlay val="0"/>
      <c:spPr>
        <a:noFill/>
        <a:ln>
          <a:noFill/>
        </a:ln>
        <a:effectLst/>
      </c:spPr>
      <c:txPr>
        <a:bodyPr rot="0" spcFirstLastPara="1" vertOverflow="ellipsis" vert="horz" wrap="square" anchor="ctr" anchorCtr="1"/>
        <a:lstStyle/>
        <a:p>
          <a:pPr>
            <a:defRPr sz="900" b="0" i="0" u="none" strike="noStrike" kern="1200" baseline="0">
              <a:ln w="6350">
                <a:noFill/>
              </a:ln>
              <a:solidFill>
                <a:schemeClr val="tx1"/>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solidFill>
                  <a:schemeClr val="tx1">
                    <a:lumMod val="50000"/>
                    <a:lumOff val="50000"/>
                  </a:schemeClr>
                </a:solidFill>
                <a:latin typeface="Arial" panose="020B0604020202020204" pitchFamily="34" charset="0"/>
                <a:cs typeface="Arial" panose="020B0604020202020204" pitchFamily="34" charset="0"/>
              </a:rPr>
              <a:t>Breakdown of insights by source</a:t>
            </a:r>
          </a:p>
        </c:rich>
      </c:tx>
      <c:layout>
        <c:manualLayout>
          <c:xMode val="edge"/>
          <c:yMode val="edge"/>
          <c:x val="0.27416798732171155"/>
          <c:y val="4.61603021401594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title>
    <c:autoTitleDeleted val="0"/>
    <c:plotArea>
      <c:layout/>
      <c:pieChart>
        <c:varyColors val="1"/>
        <c:ser>
          <c:idx val="0"/>
          <c:order val="0"/>
          <c:tx>
            <c:strRef>
              <c:f>Sheet1!$B$1</c:f>
              <c:strCache>
                <c:ptCount val="1"/>
                <c:pt idx="0">
                  <c:v>Sales</c:v>
                </c:pt>
              </c:strCache>
            </c:strRef>
          </c:tx>
          <c:spPr>
            <a:solidFill>
              <a:schemeClr val="accent2">
                <a:lumMod val="60000"/>
                <a:lumOff val="40000"/>
              </a:schemeClr>
            </a:solidFill>
            <a:ln>
              <a:noFill/>
            </a:ln>
          </c:spPr>
          <c:dPt>
            <c:idx val="0"/>
            <c:bubble3D val="0"/>
            <c:spPr>
              <a:solidFill>
                <a:srgbClr val="F93822"/>
              </a:solidFill>
              <a:ln w="19050">
                <a:noFill/>
              </a:ln>
              <a:effectLst/>
            </c:spPr>
            <c:extLst>
              <c:ext xmlns:c16="http://schemas.microsoft.com/office/drawing/2014/chart" uri="{C3380CC4-5D6E-409C-BE32-E72D297353CC}">
                <c16:uniqueId val="{00000001-3E58-471C-AB13-E5A57DA09EFF}"/>
              </c:ext>
            </c:extLst>
          </c:dPt>
          <c:dPt>
            <c:idx val="1"/>
            <c:bubble3D val="0"/>
            <c:spPr>
              <a:solidFill>
                <a:srgbClr val="B0008E"/>
              </a:solidFill>
              <a:ln w="19050">
                <a:noFill/>
              </a:ln>
              <a:effectLst/>
            </c:spPr>
            <c:extLst>
              <c:ext xmlns:c16="http://schemas.microsoft.com/office/drawing/2014/chart" uri="{C3380CC4-5D6E-409C-BE32-E72D297353CC}">
                <c16:uniqueId val="{00000003-3E58-471C-AB13-E5A57DA09EFF}"/>
              </c:ext>
            </c:extLst>
          </c:dPt>
          <c:dPt>
            <c:idx val="2"/>
            <c:bubble3D val="0"/>
            <c:spPr>
              <a:solidFill>
                <a:srgbClr val="FF8200"/>
              </a:solidFill>
              <a:ln w="19050">
                <a:noFill/>
              </a:ln>
              <a:effectLst/>
            </c:spPr>
            <c:extLst>
              <c:ext xmlns:c16="http://schemas.microsoft.com/office/drawing/2014/chart" uri="{C3380CC4-5D6E-409C-BE32-E72D297353CC}">
                <c16:uniqueId val="{00000005-3E58-471C-AB13-E5A57DA09EFF}"/>
              </c:ext>
            </c:extLst>
          </c:dPt>
          <c:dPt>
            <c:idx val="3"/>
            <c:bubble3D val="0"/>
            <c:spPr>
              <a:solidFill>
                <a:srgbClr val="440099"/>
              </a:solidFill>
              <a:ln w="19050">
                <a:noFill/>
              </a:ln>
              <a:effectLst/>
            </c:spPr>
            <c:extLst>
              <c:ext xmlns:c16="http://schemas.microsoft.com/office/drawing/2014/chart" uri="{C3380CC4-5D6E-409C-BE32-E72D297353CC}">
                <c16:uniqueId val="{00000007-3E58-471C-AB13-E5A57DA09EFF}"/>
              </c:ext>
            </c:extLst>
          </c:dPt>
          <c:dPt>
            <c:idx val="4"/>
            <c:bubble3D val="0"/>
            <c:spPr>
              <a:solidFill>
                <a:srgbClr val="A4D65E"/>
              </a:solidFill>
              <a:ln w="19050">
                <a:noFill/>
              </a:ln>
              <a:effectLst/>
            </c:spPr>
            <c:extLst>
              <c:ext xmlns:c16="http://schemas.microsoft.com/office/drawing/2014/chart" uri="{C3380CC4-5D6E-409C-BE32-E72D297353CC}">
                <c16:uniqueId val="{00000009-3E58-471C-AB13-E5A57DA09EFF}"/>
              </c:ext>
            </c:extLst>
          </c:dPt>
          <c:dPt>
            <c:idx val="5"/>
            <c:bubble3D val="0"/>
            <c:spPr>
              <a:solidFill>
                <a:srgbClr val="009CDE"/>
              </a:solidFill>
              <a:ln w="19050">
                <a:noFill/>
              </a:ln>
              <a:effectLst/>
            </c:spPr>
            <c:extLst>
              <c:ext xmlns:c16="http://schemas.microsoft.com/office/drawing/2014/chart" uri="{C3380CC4-5D6E-409C-BE32-E72D297353CC}">
                <c16:uniqueId val="{0000000B-3E58-471C-AB13-E5A57DA09EFF}"/>
              </c:ext>
            </c:extLst>
          </c:dPt>
          <c:dPt>
            <c:idx val="6"/>
            <c:bubble3D val="0"/>
            <c:spPr>
              <a:solidFill>
                <a:srgbClr val="40C1AC"/>
              </a:solidFill>
              <a:ln w="19050">
                <a:noFill/>
              </a:ln>
              <a:effectLst/>
            </c:spPr>
            <c:extLst>
              <c:ext xmlns:c16="http://schemas.microsoft.com/office/drawing/2014/chart" uri="{C3380CC4-5D6E-409C-BE32-E72D297353CC}">
                <c16:uniqueId val="{0000000D-3E58-471C-AB13-E5A57DA09E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Safeguarding survey</c:v>
                </c:pt>
                <c:pt idx="1">
                  <c:v>Complaints</c:v>
                </c:pt>
                <c:pt idx="2">
                  <c:v>Compliments</c:v>
                </c:pt>
                <c:pt idx="3">
                  <c:v>Quality Assurance Audits</c:v>
                </c:pt>
                <c:pt idx="4">
                  <c:v>Big Conversation Survey</c:v>
                </c:pt>
                <c:pt idx="5">
                  <c:v>Meetings and individual conversations</c:v>
                </c:pt>
                <c:pt idx="6">
                  <c:v>Big conversation events</c:v>
                </c:pt>
              </c:strCache>
            </c:strRef>
          </c:cat>
          <c:val>
            <c:numRef>
              <c:f>Sheet1!$B$2:$B$8</c:f>
              <c:numCache>
                <c:formatCode>General</c:formatCode>
                <c:ptCount val="7"/>
                <c:pt idx="0">
                  <c:v>20</c:v>
                </c:pt>
                <c:pt idx="1">
                  <c:v>362</c:v>
                </c:pt>
                <c:pt idx="2">
                  <c:v>135</c:v>
                </c:pt>
                <c:pt idx="3">
                  <c:v>41</c:v>
                </c:pt>
                <c:pt idx="4">
                  <c:v>93</c:v>
                </c:pt>
                <c:pt idx="5">
                  <c:v>168</c:v>
                </c:pt>
                <c:pt idx="6">
                  <c:v>165</c:v>
                </c:pt>
              </c:numCache>
            </c:numRef>
          </c:val>
          <c:extLst>
            <c:ext xmlns:c16="http://schemas.microsoft.com/office/drawing/2014/chart" uri="{C3380CC4-5D6E-409C-BE32-E72D297353CC}">
              <c16:uniqueId val="{0000000E-3E58-471C-AB13-E5A57DA09EF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693529786049476"/>
          <c:y val="0.18020139309509389"/>
          <c:w val="0.32854032450489146"/>
          <c:h val="0.726335680395719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solidFill>
                  <a:schemeClr val="tx1">
                    <a:lumMod val="50000"/>
                    <a:lumOff val="50000"/>
                  </a:schemeClr>
                </a:solidFill>
                <a:latin typeface="Arial" panose="020B0604020202020204" pitchFamily="34" charset="0"/>
                <a:cs typeface="Arial" panose="020B0604020202020204" pitchFamily="34" charset="0"/>
              </a:rPr>
              <a:t>What</a:t>
            </a:r>
            <a:r>
              <a:rPr lang="en-GB" sz="1100" b="1" baseline="0">
                <a:solidFill>
                  <a:schemeClr val="tx1">
                    <a:lumMod val="50000"/>
                    <a:lumOff val="50000"/>
                  </a:schemeClr>
                </a:solidFill>
                <a:latin typeface="Arial" panose="020B0604020202020204" pitchFamily="34" charset="0"/>
                <a:cs typeface="Arial" panose="020B0604020202020204" pitchFamily="34" charset="0"/>
              </a:rPr>
              <a:t> social care and support do you recieve?</a:t>
            </a:r>
            <a:endParaRPr lang="en-GB" sz="1100"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spPr>
            <a:solidFill>
              <a:srgbClr val="9900CC"/>
            </a:solidFill>
            <a:ln>
              <a:noFill/>
            </a:ln>
            <a:effectLst/>
          </c:spPr>
          <c:invertIfNegative val="0"/>
          <c:dPt>
            <c:idx val="0"/>
            <c:invertIfNegative val="0"/>
            <c:bubble3D val="0"/>
            <c:spPr>
              <a:solidFill>
                <a:srgbClr val="4F9E2E"/>
              </a:solidFill>
              <a:ln>
                <a:noFill/>
              </a:ln>
              <a:effectLst/>
            </c:spPr>
            <c:extLst>
              <c:ext xmlns:c16="http://schemas.microsoft.com/office/drawing/2014/chart" uri="{C3380CC4-5D6E-409C-BE32-E72D297353CC}">
                <c16:uniqueId val="{00000001-B894-D44E-823D-FC84FB927D61}"/>
              </c:ext>
            </c:extLst>
          </c:dPt>
          <c:dPt>
            <c:idx val="1"/>
            <c:invertIfNegative val="0"/>
            <c:bubble3D val="0"/>
            <c:spPr>
              <a:solidFill>
                <a:srgbClr val="712154"/>
              </a:solidFill>
              <a:ln>
                <a:noFill/>
              </a:ln>
              <a:effectLst/>
            </c:spPr>
            <c:extLst>
              <c:ext xmlns:c16="http://schemas.microsoft.com/office/drawing/2014/chart" uri="{C3380CC4-5D6E-409C-BE32-E72D297353CC}">
                <c16:uniqueId val="{00000003-B894-D44E-823D-FC84FB927D61}"/>
              </c:ext>
            </c:extLst>
          </c:dPt>
          <c:dPt>
            <c:idx val="2"/>
            <c:invertIfNegative val="0"/>
            <c:bubble3D val="0"/>
            <c:spPr>
              <a:solidFill>
                <a:srgbClr val="F93821"/>
              </a:solidFill>
              <a:ln>
                <a:noFill/>
              </a:ln>
              <a:effectLst/>
            </c:spPr>
            <c:extLst>
              <c:ext xmlns:c16="http://schemas.microsoft.com/office/drawing/2014/chart" uri="{C3380CC4-5D6E-409C-BE32-E72D297353CC}">
                <c16:uniqueId val="{00000005-B894-D44E-823D-FC84FB927D61}"/>
              </c:ext>
            </c:extLst>
          </c:dPt>
          <c:dPt>
            <c:idx val="3"/>
            <c:invertIfNegative val="0"/>
            <c:bubble3D val="0"/>
            <c:spPr>
              <a:solidFill>
                <a:srgbClr val="006198"/>
              </a:solidFill>
              <a:ln>
                <a:noFill/>
              </a:ln>
              <a:effectLst/>
            </c:spPr>
            <c:extLst>
              <c:ext xmlns:c16="http://schemas.microsoft.com/office/drawing/2014/chart" uri="{C3380CC4-5D6E-409C-BE32-E72D297353CC}">
                <c16:uniqueId val="{00000007-B894-D44E-823D-FC84FB927D61}"/>
              </c:ext>
            </c:extLst>
          </c:dPt>
          <c:dPt>
            <c:idx val="4"/>
            <c:invertIfNegative val="0"/>
            <c:bubble3D val="0"/>
            <c:spPr>
              <a:solidFill>
                <a:srgbClr val="FF8200"/>
              </a:solidFill>
              <a:ln>
                <a:noFill/>
              </a:ln>
              <a:effectLst/>
            </c:spPr>
            <c:extLst>
              <c:ext xmlns:c16="http://schemas.microsoft.com/office/drawing/2014/chart" uri="{C3380CC4-5D6E-409C-BE32-E72D297353CC}">
                <c16:uniqueId val="{00000016-B894-D44E-823D-FC84FB927D61}"/>
              </c:ext>
            </c:extLst>
          </c:dPt>
          <c:dPt>
            <c:idx val="6"/>
            <c:invertIfNegative val="0"/>
            <c:bubble3D val="0"/>
            <c:spPr>
              <a:solidFill>
                <a:srgbClr val="AD008C"/>
              </a:solidFill>
              <a:ln>
                <a:noFill/>
              </a:ln>
              <a:effectLst/>
            </c:spPr>
            <c:extLst>
              <c:ext xmlns:c16="http://schemas.microsoft.com/office/drawing/2014/chart" uri="{C3380CC4-5D6E-409C-BE32-E72D297353CC}">
                <c16:uniqueId val="{00000009-B894-D44E-823D-FC84FB927D61}"/>
              </c:ext>
            </c:extLst>
          </c:dPt>
          <c:dPt>
            <c:idx val="7"/>
            <c:invertIfNegative val="0"/>
            <c:bubble3D val="0"/>
            <c:spPr>
              <a:solidFill>
                <a:srgbClr val="7D55C7"/>
              </a:solidFill>
              <a:ln>
                <a:noFill/>
              </a:ln>
              <a:effectLst/>
            </c:spPr>
            <c:extLst>
              <c:ext xmlns:c16="http://schemas.microsoft.com/office/drawing/2014/chart" uri="{C3380CC4-5D6E-409C-BE32-E72D297353CC}">
                <c16:uniqueId val="{0000000B-B894-D44E-823D-FC84FB927D61}"/>
              </c:ext>
            </c:extLst>
          </c:dPt>
          <c:dPt>
            <c:idx val="8"/>
            <c:invertIfNegative val="0"/>
            <c:bubble3D val="0"/>
            <c:spPr>
              <a:solidFill>
                <a:srgbClr val="38AA98"/>
              </a:solidFill>
              <a:ln>
                <a:noFill/>
              </a:ln>
              <a:effectLst/>
            </c:spPr>
            <c:extLst>
              <c:ext xmlns:c16="http://schemas.microsoft.com/office/drawing/2014/chart" uri="{C3380CC4-5D6E-409C-BE32-E72D297353CC}">
                <c16:uniqueId val="{0000000D-B894-D44E-823D-FC84FB927D61}"/>
              </c:ext>
            </c:extLst>
          </c:dPt>
          <c:dPt>
            <c:idx val="9"/>
            <c:invertIfNegative val="0"/>
            <c:bubble3D val="0"/>
            <c:spPr>
              <a:solidFill>
                <a:srgbClr val="9FD15B"/>
              </a:solidFill>
              <a:ln>
                <a:noFill/>
              </a:ln>
              <a:effectLst/>
            </c:spPr>
            <c:extLst>
              <c:ext xmlns:c16="http://schemas.microsoft.com/office/drawing/2014/chart" uri="{C3380CC4-5D6E-409C-BE32-E72D297353CC}">
                <c16:uniqueId val="{0000000F-B894-D44E-823D-FC84FB927D61}"/>
              </c:ext>
            </c:extLst>
          </c:dPt>
          <c:dPt>
            <c:idx val="10"/>
            <c:invertIfNegative val="0"/>
            <c:bubble3D val="0"/>
            <c:spPr>
              <a:solidFill>
                <a:srgbClr val="009CDE"/>
              </a:solidFill>
              <a:ln>
                <a:noFill/>
              </a:ln>
              <a:effectLst/>
            </c:spPr>
            <c:extLst>
              <c:ext xmlns:c16="http://schemas.microsoft.com/office/drawing/2014/chart" uri="{C3380CC4-5D6E-409C-BE32-E72D297353CC}">
                <c16:uniqueId val="{00000011-B894-D44E-823D-FC84FB927D61}"/>
              </c:ext>
            </c:extLst>
          </c:dPt>
          <c:dPt>
            <c:idx val="11"/>
            <c:invertIfNegative val="0"/>
            <c:bubble3D val="0"/>
            <c:spPr>
              <a:solidFill>
                <a:srgbClr val="07656A"/>
              </a:solidFill>
              <a:ln>
                <a:noFill/>
              </a:ln>
              <a:effectLst/>
            </c:spPr>
            <c:extLst>
              <c:ext xmlns:c16="http://schemas.microsoft.com/office/drawing/2014/chart" uri="{C3380CC4-5D6E-409C-BE32-E72D297353CC}">
                <c16:uniqueId val="{00000013-B894-D44E-823D-FC84FB927D61}"/>
              </c:ext>
            </c:extLst>
          </c:dPt>
          <c:dPt>
            <c:idx val="12"/>
            <c:invertIfNegative val="0"/>
            <c:bubble3D val="0"/>
            <c:spPr>
              <a:solidFill>
                <a:srgbClr val="440099"/>
              </a:solidFill>
              <a:ln>
                <a:noFill/>
              </a:ln>
              <a:effectLst/>
            </c:spPr>
            <c:extLst>
              <c:ext xmlns:c16="http://schemas.microsoft.com/office/drawing/2014/chart" uri="{C3380CC4-5D6E-409C-BE32-E72D297353CC}">
                <c16:uniqueId val="{00000015-B894-D44E-823D-FC84FB927D61}"/>
              </c:ext>
            </c:extLst>
          </c:dPt>
          <c:cat>
            <c:strRef>
              <c:f>Sheet2!$B$1:$B$13</c:f>
              <c:strCache>
                <c:ptCount val="13"/>
                <c:pt idx="0">
                  <c:v>I employ a personal assistant (this could be someone you have recruited or a family member/friend who is paid as your Personal assistant (PA)</c:v>
                </c:pt>
                <c:pt idx="1">
                  <c:v>A Shared Lives Carer</c:v>
                </c:pt>
                <c:pt idx="2">
                  <c:v>A care agency supports me in my home</c:v>
                </c:pt>
                <c:pt idx="3">
                  <c:v>A care agency supports me outside of my home</c:v>
                </c:pt>
                <c:pt idx="4">
                  <c:v>Day opportunities</c:v>
                </c:pt>
                <c:pt idx="5">
                  <c:v>Support to access employment opportunities</c:v>
                </c:pt>
                <c:pt idx="6">
                  <c:v>I live in a residential Care Home</c:v>
                </c:pt>
                <c:pt idx="7">
                  <c:v>I live in supported housing</c:v>
                </c:pt>
                <c:pt idx="8">
                  <c:v>I get support to manage my money</c:v>
                </c:pt>
                <c:pt idx="9">
                  <c:v>Short breaks</c:v>
                </c:pt>
                <c:pt idx="10">
                  <c:v>Occupational therapy support e.g. equipment/adaptations</c:v>
                </c:pt>
                <c:pt idx="11">
                  <c:v>None of the above</c:v>
                </c:pt>
                <c:pt idx="12">
                  <c:v>Something else (please specify in next question)</c:v>
                </c:pt>
              </c:strCache>
            </c:strRef>
          </c:cat>
          <c:val>
            <c:numRef>
              <c:f>Sheet2!$C$1:$C$13</c:f>
              <c:numCache>
                <c:formatCode>General</c:formatCode>
                <c:ptCount val="13"/>
                <c:pt idx="0">
                  <c:v>5</c:v>
                </c:pt>
                <c:pt idx="1">
                  <c:v>2</c:v>
                </c:pt>
                <c:pt idx="2">
                  <c:v>7</c:v>
                </c:pt>
                <c:pt idx="3">
                  <c:v>4</c:v>
                </c:pt>
                <c:pt idx="4">
                  <c:v>3</c:v>
                </c:pt>
                <c:pt idx="5">
                  <c:v>0</c:v>
                </c:pt>
                <c:pt idx="6">
                  <c:v>13</c:v>
                </c:pt>
                <c:pt idx="7">
                  <c:v>1</c:v>
                </c:pt>
                <c:pt idx="8">
                  <c:v>6</c:v>
                </c:pt>
                <c:pt idx="9">
                  <c:v>3</c:v>
                </c:pt>
                <c:pt idx="10">
                  <c:v>10</c:v>
                </c:pt>
                <c:pt idx="11">
                  <c:v>1</c:v>
                </c:pt>
                <c:pt idx="12">
                  <c:v>8</c:v>
                </c:pt>
              </c:numCache>
            </c:numRef>
          </c:val>
          <c:extLst>
            <c:ext xmlns:c16="http://schemas.microsoft.com/office/drawing/2014/chart" uri="{C3380CC4-5D6E-409C-BE32-E72D297353CC}">
              <c16:uniqueId val="{00000014-B894-D44E-823D-FC84FB927D61}"/>
            </c:ext>
          </c:extLst>
        </c:ser>
        <c:dLbls>
          <c:showLegendKey val="0"/>
          <c:showVal val="0"/>
          <c:showCatName val="0"/>
          <c:showSerName val="0"/>
          <c:showPercent val="0"/>
          <c:showBubbleSize val="0"/>
        </c:dLbls>
        <c:gapWidth val="182"/>
        <c:axId val="62434031"/>
        <c:axId val="62431631"/>
      </c:barChart>
      <c:catAx>
        <c:axId val="62434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crossAx val="62431631"/>
        <c:crosses val="autoZero"/>
        <c:auto val="1"/>
        <c:lblAlgn val="ctr"/>
        <c:lblOffset val="100"/>
        <c:noMultiLvlLbl val="0"/>
      </c:catAx>
      <c:valAx>
        <c:axId val="62431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ES"/>
          </a:p>
        </c:txPr>
        <c:crossAx val="624340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solidFill>
                  <a:schemeClr val="tx1">
                    <a:lumMod val="50000"/>
                    <a:lumOff val="50000"/>
                  </a:schemeClr>
                </a:solidFill>
                <a:latin typeface="Arial" panose="020B0604020202020204" pitchFamily="34" charset="0"/>
                <a:cs typeface="Arial" panose="020B0604020202020204" pitchFamily="34" charset="0"/>
              </a:rPr>
              <a:t>How</a:t>
            </a:r>
            <a:r>
              <a:rPr lang="en-US" sz="1100" b="1" baseline="0">
                <a:solidFill>
                  <a:schemeClr val="tx1">
                    <a:lumMod val="50000"/>
                    <a:lumOff val="50000"/>
                  </a:schemeClr>
                </a:solidFill>
                <a:latin typeface="Arial" panose="020B0604020202020204" pitchFamily="34" charset="0"/>
                <a:cs typeface="Arial" panose="020B0604020202020204" pitchFamily="34" charset="0"/>
              </a:rPr>
              <a:t> many hours a week do people help you? (family and friends) </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33187626966104"/>
          <c:y val="0.21479006033336742"/>
          <c:w val="0.36588235161268834"/>
          <c:h val="0.66267471111565612"/>
        </c:manualLayout>
      </c:layout>
      <c:pieChart>
        <c:varyColors val="1"/>
        <c:ser>
          <c:idx val="0"/>
          <c:order val="0"/>
          <c:tx>
            <c:strRef>
              <c:f>Sheet1!$B$1</c:f>
              <c:strCache>
                <c:ptCount val="1"/>
                <c:pt idx="0">
                  <c:v>Sales</c:v>
                </c:pt>
              </c:strCache>
            </c:strRef>
          </c:tx>
          <c:spPr>
            <a:solidFill>
              <a:schemeClr val="accent2">
                <a:lumMod val="60000"/>
                <a:lumOff val="40000"/>
              </a:schemeClr>
            </a:solidFill>
            <a:ln>
              <a:noFill/>
            </a:ln>
          </c:spPr>
          <c:dPt>
            <c:idx val="0"/>
            <c:bubble3D val="0"/>
            <c:spPr>
              <a:solidFill>
                <a:srgbClr val="F93822"/>
              </a:solidFill>
              <a:ln w="19050">
                <a:noFill/>
              </a:ln>
              <a:effectLst/>
            </c:spPr>
            <c:extLst>
              <c:ext xmlns:c16="http://schemas.microsoft.com/office/drawing/2014/chart" uri="{C3380CC4-5D6E-409C-BE32-E72D297353CC}">
                <c16:uniqueId val="{00000001-FE5B-4F47-AA16-566DF77F8D79}"/>
              </c:ext>
            </c:extLst>
          </c:dPt>
          <c:dPt>
            <c:idx val="1"/>
            <c:bubble3D val="0"/>
            <c:spPr>
              <a:solidFill>
                <a:srgbClr val="B0008E"/>
              </a:solidFill>
              <a:ln w="19050">
                <a:noFill/>
              </a:ln>
              <a:effectLst/>
            </c:spPr>
            <c:extLst>
              <c:ext xmlns:c16="http://schemas.microsoft.com/office/drawing/2014/chart" uri="{C3380CC4-5D6E-409C-BE32-E72D297353CC}">
                <c16:uniqueId val="{00000003-FE5B-4F47-AA16-566DF77F8D79}"/>
              </c:ext>
            </c:extLst>
          </c:dPt>
          <c:dPt>
            <c:idx val="2"/>
            <c:bubble3D val="0"/>
            <c:spPr>
              <a:solidFill>
                <a:srgbClr val="FF8200"/>
              </a:solidFill>
              <a:ln w="19050">
                <a:noFill/>
              </a:ln>
              <a:effectLst/>
            </c:spPr>
            <c:extLst>
              <c:ext xmlns:c16="http://schemas.microsoft.com/office/drawing/2014/chart" uri="{C3380CC4-5D6E-409C-BE32-E72D297353CC}">
                <c16:uniqueId val="{00000005-FE5B-4F47-AA16-566DF77F8D79}"/>
              </c:ext>
            </c:extLst>
          </c:dPt>
          <c:dPt>
            <c:idx val="3"/>
            <c:bubble3D val="0"/>
            <c:spPr>
              <a:solidFill>
                <a:srgbClr val="440099"/>
              </a:solidFill>
              <a:ln w="19050">
                <a:noFill/>
              </a:ln>
              <a:effectLst/>
            </c:spPr>
            <c:extLst>
              <c:ext xmlns:c16="http://schemas.microsoft.com/office/drawing/2014/chart" uri="{C3380CC4-5D6E-409C-BE32-E72D297353CC}">
                <c16:uniqueId val="{00000007-FE5B-4F47-AA16-566DF77F8D79}"/>
              </c:ext>
            </c:extLst>
          </c:dPt>
          <c:dPt>
            <c:idx val="4"/>
            <c:bubble3D val="0"/>
            <c:spPr>
              <a:solidFill>
                <a:srgbClr val="A4D65E"/>
              </a:solidFill>
              <a:ln w="19050">
                <a:noFill/>
              </a:ln>
              <a:effectLst/>
            </c:spPr>
            <c:extLst>
              <c:ext xmlns:c16="http://schemas.microsoft.com/office/drawing/2014/chart" uri="{C3380CC4-5D6E-409C-BE32-E72D297353CC}">
                <c16:uniqueId val="{00000009-FE5B-4F47-AA16-566DF77F8D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10 hours per week or less</c:v>
                </c:pt>
                <c:pt idx="1">
                  <c:v>11-19 hours per week</c:v>
                </c:pt>
                <c:pt idx="2">
                  <c:v>20 or more hours per week</c:v>
                </c:pt>
                <c:pt idx="3">
                  <c:v>20-49 hours per week</c:v>
                </c:pt>
                <c:pt idx="4">
                  <c:v>50 or more hours per week</c:v>
                </c:pt>
              </c:strCache>
            </c:strRef>
          </c:cat>
          <c:val>
            <c:numRef>
              <c:f>Sheet1!$B$2:$B$6</c:f>
              <c:numCache>
                <c:formatCode>General</c:formatCode>
                <c:ptCount val="5"/>
                <c:pt idx="0">
                  <c:v>8</c:v>
                </c:pt>
                <c:pt idx="1">
                  <c:v>3</c:v>
                </c:pt>
                <c:pt idx="2">
                  <c:v>4</c:v>
                </c:pt>
                <c:pt idx="3">
                  <c:v>2</c:v>
                </c:pt>
                <c:pt idx="4">
                  <c:v>8</c:v>
                </c:pt>
              </c:numCache>
            </c:numRef>
          </c:val>
          <c:extLst>
            <c:ext xmlns:c16="http://schemas.microsoft.com/office/drawing/2014/chart" uri="{C3380CC4-5D6E-409C-BE32-E72D297353CC}">
              <c16:uniqueId val="{0000000A-FE5B-4F47-AA16-566DF77F8D7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383852018497685"/>
          <c:y val="0.26507952892235243"/>
          <c:w val="0.378851393575803"/>
          <c:h val="0.552264339453239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Have you had a carers conversation or assessment with someone from the Carers Hub or Adult Social Care?</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7173423863777751"/>
          <c:y val="0.38173378327709034"/>
          <c:w val="0.50340768916300815"/>
          <c:h val="0.55475026442590203"/>
        </c:manualLayout>
      </c:layout>
      <c:pieChart>
        <c:varyColors val="1"/>
        <c:ser>
          <c:idx val="0"/>
          <c:order val="0"/>
          <c:tx>
            <c:strRef>
              <c:f>Sheet1!$B$1</c:f>
              <c:strCache>
                <c:ptCount val="1"/>
                <c:pt idx="0">
                  <c:v>Column1</c:v>
                </c:pt>
              </c:strCache>
            </c:strRef>
          </c:tx>
          <c:spPr>
            <a:ln>
              <a:noFill/>
            </a:ln>
          </c:spPr>
          <c:dPt>
            <c:idx val="0"/>
            <c:bubble3D val="0"/>
            <c:spPr>
              <a:solidFill>
                <a:srgbClr val="B0008E"/>
              </a:solidFill>
              <a:ln w="19050">
                <a:noFill/>
              </a:ln>
              <a:effectLst/>
            </c:spPr>
            <c:extLst>
              <c:ext xmlns:c16="http://schemas.microsoft.com/office/drawing/2014/chart" uri="{C3380CC4-5D6E-409C-BE32-E72D297353CC}">
                <c16:uniqueId val="{00000001-01FD-624C-B99E-C22D86482B9B}"/>
              </c:ext>
            </c:extLst>
          </c:dPt>
          <c:dPt>
            <c:idx val="1"/>
            <c:bubble3D val="0"/>
            <c:spPr>
              <a:solidFill>
                <a:srgbClr val="009CDE"/>
              </a:solidFill>
              <a:ln w="19050">
                <a:noFill/>
              </a:ln>
              <a:effectLst/>
            </c:spPr>
            <c:extLst>
              <c:ext xmlns:c16="http://schemas.microsoft.com/office/drawing/2014/chart" uri="{C3380CC4-5D6E-409C-BE32-E72D297353CC}">
                <c16:uniqueId val="{00000003-01FD-624C-B99E-C22D86482B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 </c:v>
                </c:pt>
              </c:strCache>
            </c:strRef>
          </c:cat>
          <c:val>
            <c:numRef>
              <c:f>Sheet1!$B$2:$B$3</c:f>
              <c:numCache>
                <c:formatCode>General</c:formatCode>
                <c:ptCount val="2"/>
                <c:pt idx="0">
                  <c:v>30</c:v>
                </c:pt>
                <c:pt idx="1">
                  <c:v>20</c:v>
                </c:pt>
              </c:numCache>
            </c:numRef>
          </c:val>
          <c:extLst>
            <c:ext xmlns:c16="http://schemas.microsoft.com/office/drawing/2014/chart" uri="{C3380CC4-5D6E-409C-BE32-E72D297353CC}">
              <c16:uniqueId val="{00000004-01FD-624C-B99E-C22D86482B9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738803350218183"/>
          <c:y val="0.53208548931383581"/>
          <c:w val="0.12974572445960178"/>
          <c:h val="0.15190026246719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i="0" u="none" strike="noStrike" baseline="0">
                <a:solidFill>
                  <a:schemeClr val="tx1">
                    <a:lumMod val="50000"/>
                    <a:lumOff val="50000"/>
                  </a:schemeClr>
                </a:solidFill>
                <a:effectLst/>
              </a:rPr>
              <a:t>Do you feel you can get a break from your caring role?</a:t>
            </a:r>
            <a:endParaRPr lang="en-US"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10605597567630778"/>
          <c:y val="4.000000000000000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448047171745184"/>
          <c:y val="0.34215392961057323"/>
          <c:w val="0.56079033551727886"/>
          <c:h val="0.59890089320230322"/>
        </c:manualLayout>
      </c:layout>
      <c:pieChart>
        <c:varyColors val="1"/>
        <c:ser>
          <c:idx val="0"/>
          <c:order val="0"/>
          <c:tx>
            <c:strRef>
              <c:f>Sheet1!$B$1</c:f>
              <c:strCache>
                <c:ptCount val="1"/>
                <c:pt idx="0">
                  <c:v>Column1</c:v>
                </c:pt>
              </c:strCache>
            </c:strRef>
          </c:tx>
          <c:spPr>
            <a:solidFill>
              <a:srgbClr val="00B050"/>
            </a:solidFill>
            <a:ln>
              <a:noFill/>
            </a:ln>
          </c:spPr>
          <c:dPt>
            <c:idx val="0"/>
            <c:bubble3D val="0"/>
            <c:spPr>
              <a:solidFill>
                <a:srgbClr val="450099"/>
              </a:solidFill>
              <a:ln w="19050">
                <a:noFill/>
              </a:ln>
              <a:effectLst/>
            </c:spPr>
            <c:extLst>
              <c:ext xmlns:c16="http://schemas.microsoft.com/office/drawing/2014/chart" uri="{C3380CC4-5D6E-409C-BE32-E72D297353CC}">
                <c16:uniqueId val="{00000001-2BA2-5643-92D7-10645418F87E}"/>
              </c:ext>
            </c:extLst>
          </c:dPt>
          <c:dPt>
            <c:idx val="1"/>
            <c:bubble3D val="0"/>
            <c:spPr>
              <a:solidFill>
                <a:srgbClr val="FF8200"/>
              </a:solidFill>
              <a:ln w="19050">
                <a:noFill/>
              </a:ln>
              <a:effectLst/>
            </c:spPr>
            <c:extLst>
              <c:ext xmlns:c16="http://schemas.microsoft.com/office/drawing/2014/chart" uri="{C3380CC4-5D6E-409C-BE32-E72D297353CC}">
                <c16:uniqueId val="{00000003-2BA2-5643-92D7-10645418F8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 </c:v>
                </c:pt>
              </c:strCache>
            </c:strRef>
          </c:cat>
          <c:val>
            <c:numRef>
              <c:f>Sheet1!$B$2:$B$3</c:f>
              <c:numCache>
                <c:formatCode>General</c:formatCode>
                <c:ptCount val="2"/>
                <c:pt idx="0">
                  <c:v>27</c:v>
                </c:pt>
                <c:pt idx="1">
                  <c:v>22</c:v>
                </c:pt>
              </c:numCache>
            </c:numRef>
          </c:val>
          <c:extLst>
            <c:ext xmlns:c16="http://schemas.microsoft.com/office/drawing/2014/chart" uri="{C3380CC4-5D6E-409C-BE32-E72D297353CC}">
              <c16:uniqueId val="{00000004-2BA2-5643-92D7-10645418F87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4402696217337303"/>
          <c:y val="0.50104630710305254"/>
          <c:w val="0.15597303782662694"/>
          <c:h val="0.166487761576775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4647a7-3b24-4a66-924f-65a420ce18da" xsi:nil="true"/>
    <lcf76f155ced4ddcb4097134ff3c332f xmlns="69294257-54b9-41be-a006-380f33e9041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49358028DF9B408751063284F339F9" ma:contentTypeVersion="16" ma:contentTypeDescription="Create a new document." ma:contentTypeScope="" ma:versionID="8522ab9cc01d4bccb9f81f3c5c3b4dba">
  <xsd:schema xmlns:xsd="http://www.w3.org/2001/XMLSchema" xmlns:xs="http://www.w3.org/2001/XMLSchema" xmlns:p="http://schemas.microsoft.com/office/2006/metadata/properties" xmlns:ns2="69294257-54b9-41be-a006-380f33e9041c" xmlns:ns3="8c4647a7-3b24-4a66-924f-65a420ce18da" targetNamespace="http://schemas.microsoft.com/office/2006/metadata/properties" ma:root="true" ma:fieldsID="fbd0643bcd857ad4a7eb2d09ca9b1235" ns2:_="" ns3:_="">
    <xsd:import namespace="69294257-54b9-41be-a006-380f33e9041c"/>
    <xsd:import namespace="8c4647a7-3b24-4a66-924f-65a420ce18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94257-54b9-41be-a006-380f33e904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7f2d2e-032f-41de-a4d3-ad9a0ad0e2f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4647a7-3b24-4a66-924f-65a420ce18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3932327-e772-4ad7-bb73-ff4027c90b8a}" ma:internalName="TaxCatchAll" ma:showField="CatchAllData" ma:web="8c4647a7-3b24-4a66-924f-65a420ce1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56E60-9E3B-4591-A8CF-27FC45DFE8CF}">
  <ds:schemaRefs>
    <ds:schemaRef ds:uri="http://schemas.microsoft.com/sharepoint/v3/contenttype/forms"/>
  </ds:schemaRefs>
</ds:datastoreItem>
</file>

<file path=customXml/itemProps2.xml><?xml version="1.0" encoding="utf-8"?>
<ds:datastoreItem xmlns:ds="http://schemas.openxmlformats.org/officeDocument/2006/customXml" ds:itemID="{6D2838AC-B373-43F4-B6D1-89728C6EBD23}">
  <ds:schemaRefs>
    <ds:schemaRef ds:uri="http://schemas.microsoft.com/office/2006/metadata/properties"/>
    <ds:schemaRef ds:uri="http://schemas.microsoft.com/office/infopath/2007/PartnerControls"/>
    <ds:schemaRef ds:uri="8c4647a7-3b24-4a66-924f-65a420ce18da"/>
    <ds:schemaRef ds:uri="69294257-54b9-41be-a006-380f33e9041c"/>
  </ds:schemaRefs>
</ds:datastoreItem>
</file>

<file path=customXml/itemProps3.xml><?xml version="1.0" encoding="utf-8"?>
<ds:datastoreItem xmlns:ds="http://schemas.openxmlformats.org/officeDocument/2006/customXml" ds:itemID="{D48D401D-B5B0-4083-A853-B49574827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94257-54b9-41be-a006-380f33e9041c"/>
    <ds:schemaRef ds:uri="8c4647a7-3b24-4a66-924f-65a420ce1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803EA8-1D57-F048-BF86-B9F6A2BF4BD3}">
  <ds:schemaRefs>
    <ds:schemaRef ds:uri="http://schemas.openxmlformats.org/officeDocument/2006/bibliography"/>
  </ds:schemaRefs>
</ds:datastoreItem>
</file>

<file path=docMetadata/LabelInfo.xml><?xml version="1.0" encoding="utf-8"?>
<clbl:labelList xmlns:clbl="http://schemas.microsoft.com/office/2020/mipLabelMetadata">
  <clbl:label id="{8fd7c08e-9c24-436d-a6ad-a8ecb8394d49}" enabled="1" method="Standard" siteId="{6e5a37bb-a961-4e4f-baae-2798a2245f30}" removed="0"/>
</clbl:labelList>
</file>

<file path=docProps/app.xml><?xml version="1.0" encoding="utf-8"?>
<Properties xmlns="http://schemas.openxmlformats.org/officeDocument/2006/extended-properties" xmlns:vt="http://schemas.openxmlformats.org/officeDocument/2006/docPropsVTypes">
  <Template>Normal.dotm</Template>
  <TotalTime>278</TotalTime>
  <Pages>51</Pages>
  <Words>10503</Words>
  <Characters>59414</Characters>
  <Application>Microsoft Office Word</Application>
  <DocSecurity>0</DocSecurity>
  <Lines>2107</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Flint</dc:creator>
  <cp:keywords/>
  <dc:description/>
  <cp:lastModifiedBy>Chris Wall</cp:lastModifiedBy>
  <cp:revision>18</cp:revision>
  <cp:lastPrinted>2025-12-17T15:31:00Z</cp:lastPrinted>
  <dcterms:created xsi:type="dcterms:W3CDTF">2025-12-04T15:30:00Z</dcterms:created>
  <dcterms:modified xsi:type="dcterms:W3CDTF">2025-12-17T15:31:00Z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0x0101002D49358028DF9B408751063284F339F9</vt:lpwstr>
  </property>
  <property fmtid="{D5CDD505-2E9C-101B-9397-08002B2CF9AE}" pid="3" name="MediaServiceImageTags">
    <vt:lpwstr/>
  </property>
</Properties>
</file>