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5977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236A9302" wp14:editId="4A966B40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EC64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136EA115" w14:textId="7A49C270" w:rsidR="00A51DEB" w:rsidRPr="00737016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737016"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097C48" w:rsidRPr="00737016">
        <w:rPr>
          <w:rFonts w:ascii="Arial" w:hAnsi="Arial" w:cs="Arial"/>
          <w:b/>
          <w:sz w:val="28"/>
          <w:szCs w:val="28"/>
          <w:lang w:val="en-GB"/>
        </w:rPr>
        <w:t>BRIDLEWAYS</w:t>
      </w:r>
    </w:p>
    <w:p w14:paraId="1626538F" w14:textId="77777777" w:rsidR="00A51DEB" w:rsidRPr="00737016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4F1F37A8" w14:textId="77777777" w:rsidR="00097C48" w:rsidRPr="00737016" w:rsidRDefault="005358FC" w:rsidP="001812F9">
      <w:pPr>
        <w:pStyle w:val="BodyText"/>
        <w:rPr>
          <w:rFonts w:cs="Arial"/>
          <w:sz w:val="24"/>
          <w:szCs w:val="24"/>
        </w:rPr>
      </w:pPr>
      <w:r w:rsidRPr="00737016">
        <w:rPr>
          <w:rFonts w:cs="Arial"/>
          <w:sz w:val="24"/>
          <w:szCs w:val="24"/>
        </w:rPr>
        <w:t>THE NOTTINGHAMSHIRE COUNTY COUNCIL</w:t>
      </w:r>
    </w:p>
    <w:p w14:paraId="57605FE0" w14:textId="707B8EB9" w:rsidR="005358FC" w:rsidRPr="00737016" w:rsidRDefault="005358FC" w:rsidP="001812F9">
      <w:pPr>
        <w:pStyle w:val="BodyText"/>
        <w:rPr>
          <w:rFonts w:cs="Arial"/>
          <w:sz w:val="24"/>
          <w:szCs w:val="24"/>
        </w:rPr>
      </w:pPr>
      <w:r w:rsidRPr="00737016">
        <w:rPr>
          <w:rFonts w:cs="Arial"/>
          <w:sz w:val="24"/>
          <w:szCs w:val="24"/>
        </w:rPr>
        <w:t xml:space="preserve"> (</w:t>
      </w:r>
      <w:r w:rsidR="00097C48" w:rsidRPr="00737016">
        <w:rPr>
          <w:rFonts w:cs="Arial"/>
          <w:sz w:val="24"/>
          <w:szCs w:val="24"/>
        </w:rPr>
        <w:t>BOTHAMSALL BRIDLEWAY NO.6 AND HAUGHTON BRIDLEWAY NO.6</w:t>
      </w:r>
      <w:r w:rsidRPr="00737016">
        <w:rPr>
          <w:rFonts w:cs="Arial"/>
          <w:sz w:val="24"/>
          <w:szCs w:val="24"/>
        </w:rPr>
        <w:t xml:space="preserve">) (TEMPORARY </w:t>
      </w:r>
      <w:r w:rsidR="00777DF5" w:rsidRPr="00737016">
        <w:rPr>
          <w:rFonts w:cs="Arial"/>
          <w:sz w:val="24"/>
          <w:szCs w:val="24"/>
        </w:rPr>
        <w:t>PROHIBITION</w:t>
      </w:r>
      <w:r w:rsidRPr="00737016">
        <w:rPr>
          <w:rFonts w:cs="Arial"/>
          <w:sz w:val="24"/>
          <w:szCs w:val="24"/>
        </w:rPr>
        <w:t xml:space="preserve">) CONTINUATION </w:t>
      </w:r>
      <w:r w:rsidR="00097C48" w:rsidRPr="00737016">
        <w:rPr>
          <w:rFonts w:cs="Arial"/>
          <w:sz w:val="24"/>
          <w:szCs w:val="24"/>
        </w:rPr>
        <w:t xml:space="preserve">NO.2 </w:t>
      </w:r>
      <w:r w:rsidRPr="00737016">
        <w:rPr>
          <w:rFonts w:cs="Arial"/>
          <w:sz w:val="24"/>
          <w:szCs w:val="24"/>
        </w:rPr>
        <w:t xml:space="preserve">ORDER </w:t>
      </w:r>
      <w:r w:rsidR="00097C48" w:rsidRPr="00737016">
        <w:rPr>
          <w:rFonts w:cs="Arial"/>
          <w:sz w:val="24"/>
          <w:szCs w:val="24"/>
        </w:rPr>
        <w:t>2025</w:t>
      </w:r>
    </w:p>
    <w:p w14:paraId="04505B3D" w14:textId="77777777" w:rsidR="00B45264" w:rsidRPr="00737016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9C8DD33" w14:textId="4F49EC4D" w:rsidR="005358FC" w:rsidRPr="0073701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737016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737016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737016">
        <w:rPr>
          <w:rFonts w:ascii="Arial" w:hAnsi="Arial" w:cs="Arial"/>
          <w:szCs w:val="24"/>
          <w:lang w:val="en-GB"/>
        </w:rPr>
        <w:t>Transport</w:t>
      </w:r>
      <w:r w:rsidRPr="00737016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737016">
        <w:rPr>
          <w:rFonts w:ascii="Arial" w:hAnsi="Arial" w:cs="Arial"/>
          <w:szCs w:val="24"/>
          <w:lang w:val="en-GB"/>
        </w:rPr>
        <w:t>s</w:t>
      </w:r>
      <w:r w:rsidRPr="00737016">
        <w:rPr>
          <w:rFonts w:ascii="Arial" w:hAnsi="Arial" w:cs="Arial"/>
          <w:szCs w:val="24"/>
          <w:lang w:val="en-GB"/>
        </w:rPr>
        <w:t xml:space="preserve"> 14 </w:t>
      </w:r>
      <w:r w:rsidR="003370EC" w:rsidRPr="00737016">
        <w:rPr>
          <w:rFonts w:ascii="Arial" w:hAnsi="Arial" w:cs="Arial"/>
          <w:szCs w:val="24"/>
          <w:lang w:val="en-GB"/>
        </w:rPr>
        <w:t xml:space="preserve">and 15 </w:t>
      </w:r>
      <w:r w:rsidRPr="00737016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737016">
        <w:rPr>
          <w:rFonts w:ascii="Arial" w:hAnsi="Arial" w:cs="Arial"/>
          <w:szCs w:val="24"/>
          <w:lang w:val="en-GB"/>
        </w:rPr>
        <w:t xml:space="preserve">1984 approves of </w:t>
      </w:r>
      <w:r w:rsidR="00097C48" w:rsidRPr="00737016">
        <w:rPr>
          <w:rFonts w:ascii="Arial" w:hAnsi="Arial" w:cs="Arial"/>
          <w:szCs w:val="24"/>
          <w:lang w:val="en-GB"/>
        </w:rPr>
        <w:t>“</w:t>
      </w:r>
      <w:r w:rsidR="00991B48" w:rsidRPr="00737016">
        <w:rPr>
          <w:rFonts w:ascii="Arial" w:hAnsi="Arial" w:cs="Arial"/>
          <w:szCs w:val="24"/>
          <w:lang w:val="en-GB"/>
        </w:rPr>
        <w:t>The Nottinghamshire County Council (</w:t>
      </w:r>
      <w:r w:rsidR="00097C48" w:rsidRPr="00737016">
        <w:rPr>
          <w:rFonts w:ascii="Arial" w:hAnsi="Arial" w:cs="Arial"/>
          <w:szCs w:val="24"/>
        </w:rPr>
        <w:t>Bothamsall Bridleway No.6 and Haughton Bridleway No.6</w:t>
      </w:r>
      <w:r w:rsidR="00991B48" w:rsidRPr="00737016">
        <w:rPr>
          <w:rFonts w:ascii="Arial" w:hAnsi="Arial" w:cs="Arial"/>
          <w:szCs w:val="24"/>
          <w:lang w:val="en-GB"/>
        </w:rPr>
        <w:t>)</w:t>
      </w:r>
      <w:r w:rsidR="00097C48" w:rsidRPr="00737016">
        <w:rPr>
          <w:rFonts w:ascii="Arial" w:hAnsi="Arial" w:cs="Arial"/>
          <w:szCs w:val="24"/>
          <w:lang w:val="en-GB"/>
        </w:rPr>
        <w:t xml:space="preserve"> (Temporary Prohibition) Notice 2024”</w:t>
      </w:r>
      <w:r w:rsidR="00991B48" w:rsidRPr="00737016">
        <w:rPr>
          <w:rFonts w:ascii="Arial" w:hAnsi="Arial" w:cs="Arial"/>
          <w:szCs w:val="24"/>
          <w:lang w:val="en-GB"/>
        </w:rPr>
        <w:t xml:space="preserve"> </w:t>
      </w:r>
      <w:r w:rsidRPr="00737016">
        <w:rPr>
          <w:rFonts w:ascii="Arial" w:hAnsi="Arial" w:cs="Arial"/>
          <w:szCs w:val="24"/>
          <w:lang w:val="en-GB"/>
        </w:rPr>
        <w:t xml:space="preserve">(which came into force on </w:t>
      </w:r>
      <w:r w:rsidR="00097C48" w:rsidRPr="00737016">
        <w:rPr>
          <w:rFonts w:ascii="Arial" w:hAnsi="Arial" w:cs="Arial"/>
          <w:szCs w:val="24"/>
          <w:lang w:val="en-GB"/>
        </w:rPr>
        <w:t>26</w:t>
      </w:r>
      <w:r w:rsidR="00097C48" w:rsidRPr="00737016">
        <w:rPr>
          <w:rFonts w:ascii="Arial" w:hAnsi="Arial" w:cs="Arial"/>
          <w:szCs w:val="24"/>
          <w:vertAlign w:val="superscript"/>
          <w:lang w:val="en-GB"/>
        </w:rPr>
        <w:t>th</w:t>
      </w:r>
      <w:r w:rsidR="00097C48" w:rsidRPr="00737016">
        <w:rPr>
          <w:rFonts w:ascii="Arial" w:hAnsi="Arial" w:cs="Arial"/>
          <w:szCs w:val="24"/>
          <w:lang w:val="en-GB"/>
        </w:rPr>
        <w:t xml:space="preserve"> November 2024</w:t>
      </w:r>
      <w:r w:rsidRPr="00737016">
        <w:rPr>
          <w:rFonts w:ascii="Arial" w:hAnsi="Arial" w:cs="Arial"/>
          <w:szCs w:val="24"/>
          <w:lang w:val="en-GB"/>
        </w:rPr>
        <w:t xml:space="preserve"> and </w:t>
      </w:r>
      <w:r w:rsidR="00097C48" w:rsidRPr="00737016">
        <w:rPr>
          <w:rFonts w:ascii="Arial" w:hAnsi="Arial" w:cs="Arial"/>
          <w:szCs w:val="24"/>
          <w:lang w:val="en-GB"/>
        </w:rPr>
        <w:t xml:space="preserve">was </w:t>
      </w:r>
      <w:r w:rsidRPr="00737016">
        <w:rPr>
          <w:rFonts w:ascii="Arial" w:hAnsi="Arial" w:cs="Arial"/>
          <w:szCs w:val="24"/>
          <w:lang w:val="en-GB"/>
        </w:rPr>
        <w:t>continue</w:t>
      </w:r>
      <w:r w:rsidR="00097C48" w:rsidRPr="00737016">
        <w:rPr>
          <w:rFonts w:ascii="Arial" w:hAnsi="Arial" w:cs="Arial"/>
          <w:szCs w:val="24"/>
          <w:lang w:val="en-GB"/>
        </w:rPr>
        <w:t>d</w:t>
      </w:r>
      <w:r w:rsidRPr="00737016">
        <w:rPr>
          <w:rFonts w:ascii="Arial" w:hAnsi="Arial" w:cs="Arial"/>
          <w:szCs w:val="24"/>
          <w:lang w:val="en-GB"/>
        </w:rPr>
        <w:t xml:space="preserve"> </w:t>
      </w:r>
      <w:r w:rsidR="00097C48" w:rsidRPr="00737016">
        <w:rPr>
          <w:rFonts w:ascii="Arial" w:hAnsi="Arial" w:cs="Arial"/>
          <w:szCs w:val="24"/>
          <w:lang w:val="en-GB"/>
        </w:rPr>
        <w:t xml:space="preserve">by a Continuation Order which remains in force </w:t>
      </w:r>
      <w:r w:rsidRPr="00737016">
        <w:rPr>
          <w:rFonts w:ascii="Arial" w:hAnsi="Arial" w:cs="Arial"/>
          <w:szCs w:val="24"/>
          <w:lang w:val="en-GB"/>
        </w:rPr>
        <w:t xml:space="preserve">until </w:t>
      </w:r>
      <w:r w:rsidR="00097C48" w:rsidRPr="00737016">
        <w:rPr>
          <w:rFonts w:ascii="Arial" w:hAnsi="Arial" w:cs="Arial"/>
          <w:szCs w:val="24"/>
          <w:lang w:val="en-GB"/>
        </w:rPr>
        <w:t>25</w:t>
      </w:r>
      <w:r w:rsidR="00097C48" w:rsidRPr="00737016">
        <w:rPr>
          <w:rFonts w:ascii="Arial" w:hAnsi="Arial" w:cs="Arial"/>
          <w:szCs w:val="24"/>
          <w:vertAlign w:val="superscript"/>
          <w:lang w:val="en-GB"/>
        </w:rPr>
        <w:t>th</w:t>
      </w:r>
      <w:r w:rsidR="00097C48" w:rsidRPr="00737016">
        <w:rPr>
          <w:rFonts w:ascii="Arial" w:hAnsi="Arial" w:cs="Arial"/>
          <w:szCs w:val="24"/>
          <w:lang w:val="en-GB"/>
        </w:rPr>
        <w:t xml:space="preserve"> May 2025</w:t>
      </w:r>
      <w:r w:rsidRPr="00737016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097C48" w:rsidRPr="00737016">
        <w:rPr>
          <w:rFonts w:ascii="Arial" w:hAnsi="Arial" w:cs="Arial"/>
          <w:szCs w:val="24"/>
          <w:lang w:val="en-GB"/>
        </w:rPr>
        <w:t>25</w:t>
      </w:r>
      <w:r w:rsidR="00097C48" w:rsidRPr="00737016">
        <w:rPr>
          <w:rFonts w:ascii="Arial" w:hAnsi="Arial" w:cs="Arial"/>
          <w:szCs w:val="24"/>
          <w:vertAlign w:val="superscript"/>
          <w:lang w:val="en-GB"/>
        </w:rPr>
        <w:t>th</w:t>
      </w:r>
      <w:r w:rsidR="00097C48" w:rsidRPr="00737016">
        <w:rPr>
          <w:rFonts w:ascii="Arial" w:hAnsi="Arial" w:cs="Arial"/>
          <w:szCs w:val="24"/>
          <w:lang w:val="en-GB"/>
        </w:rPr>
        <w:t xml:space="preserve"> May 2026</w:t>
      </w:r>
      <w:r w:rsidRPr="00737016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49DA9D2E" w14:textId="77777777" w:rsidR="005358FC" w:rsidRPr="0073701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2CCDBA1" w14:textId="77777777" w:rsidR="005358FC" w:rsidRPr="0073701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737016">
        <w:rPr>
          <w:rFonts w:ascii="Arial" w:hAnsi="Arial" w:cs="Arial"/>
          <w:szCs w:val="24"/>
          <w:lang w:val="en-GB"/>
        </w:rPr>
        <w:t>The Order has the following effect:-</w:t>
      </w:r>
    </w:p>
    <w:p w14:paraId="68129B3C" w14:textId="77777777" w:rsidR="005358FC" w:rsidRPr="0073701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CDA2E48" w14:textId="4504C2B5" w:rsidR="005E2FE2" w:rsidRPr="00737016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737016">
        <w:rPr>
          <w:rFonts w:ascii="Arial" w:hAnsi="Arial" w:cs="Arial"/>
        </w:rPr>
        <w:t xml:space="preserve">No person </w:t>
      </w:r>
      <w:r w:rsidR="00737016" w:rsidRPr="00737016">
        <w:rPr>
          <w:rFonts w:ascii="Arial" w:hAnsi="Arial" w:cs="Arial"/>
        </w:rPr>
        <w:t>shall: -</w:t>
      </w:r>
      <w:r w:rsidRPr="00737016">
        <w:rPr>
          <w:rFonts w:ascii="Arial" w:hAnsi="Arial" w:cs="Arial"/>
        </w:rPr>
        <w:t xml:space="preserve">  </w:t>
      </w:r>
    </w:p>
    <w:p w14:paraId="492E3FB2" w14:textId="77777777" w:rsidR="005E2FE2" w:rsidRPr="00737016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0E4E6AB5" w14:textId="77777777" w:rsidR="005E2FE2" w:rsidRPr="00737016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737016">
        <w:rPr>
          <w:rFonts w:ascii="Arial" w:hAnsi="Arial" w:cs="Arial"/>
        </w:rPr>
        <w:t>proceed on foot,</w:t>
      </w:r>
    </w:p>
    <w:p w14:paraId="71604977" w14:textId="77777777" w:rsidR="005E2FE2" w:rsidRPr="00737016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737016">
        <w:rPr>
          <w:rFonts w:ascii="Arial" w:hAnsi="Arial" w:cs="Arial"/>
        </w:rPr>
        <w:t>cause any pedal cycle to proceed,</w:t>
      </w:r>
    </w:p>
    <w:p w14:paraId="15EF3E6A" w14:textId="77777777" w:rsidR="005E2FE2" w:rsidRPr="00737016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737016">
        <w:rPr>
          <w:rFonts w:ascii="Arial" w:hAnsi="Arial" w:cs="Arial"/>
        </w:rPr>
        <w:t>cause any horse to proceed,</w:t>
      </w:r>
    </w:p>
    <w:p w14:paraId="163A1671" w14:textId="08BE88F1" w:rsidR="005E2FE2" w:rsidRPr="00737016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737016">
        <w:rPr>
          <w:rFonts w:ascii="Arial" w:hAnsi="Arial" w:cs="Arial"/>
        </w:rPr>
        <w:t>cause any animal to proceed</w:t>
      </w:r>
      <w:r w:rsidR="00097C48" w:rsidRPr="00737016">
        <w:rPr>
          <w:rFonts w:ascii="Arial" w:hAnsi="Arial" w:cs="Arial"/>
        </w:rPr>
        <w:t>,</w:t>
      </w:r>
    </w:p>
    <w:p w14:paraId="1CC6F5D4" w14:textId="77777777" w:rsidR="00990545" w:rsidRPr="00737016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17D17885" w14:textId="1E35193F" w:rsidR="005358FC" w:rsidRPr="00737016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737016">
        <w:rPr>
          <w:rFonts w:ascii="Arial" w:hAnsi="Arial" w:cs="Arial"/>
          <w:szCs w:val="24"/>
          <w:lang w:val="en-GB"/>
        </w:rPr>
        <w:t xml:space="preserve">in the following length of </w:t>
      </w:r>
      <w:r w:rsidR="00097C48" w:rsidRPr="00737016">
        <w:rPr>
          <w:rFonts w:ascii="Arial" w:hAnsi="Arial" w:cs="Arial"/>
          <w:szCs w:val="24"/>
          <w:lang w:val="en-GB"/>
        </w:rPr>
        <w:t>Bridleway</w:t>
      </w:r>
      <w:r w:rsidRPr="00737016">
        <w:rPr>
          <w:rFonts w:ascii="Arial" w:hAnsi="Arial" w:cs="Arial"/>
          <w:szCs w:val="24"/>
          <w:lang w:val="en-GB"/>
        </w:rPr>
        <w:t xml:space="preserve"> at </w:t>
      </w:r>
      <w:r w:rsidR="00097C48" w:rsidRPr="00737016">
        <w:rPr>
          <w:rFonts w:ascii="Arial" w:hAnsi="Arial" w:cs="Arial"/>
          <w:szCs w:val="24"/>
          <w:lang w:val="en-GB"/>
        </w:rPr>
        <w:t>Bothamsall and Haughton</w:t>
      </w:r>
      <w:r w:rsidR="00BC2C22" w:rsidRPr="00737016">
        <w:rPr>
          <w:rFonts w:ascii="Arial" w:hAnsi="Arial" w:cs="Arial"/>
          <w:szCs w:val="24"/>
          <w:lang w:val="en-GB"/>
        </w:rPr>
        <w:t xml:space="preserve"> </w:t>
      </w:r>
      <w:r w:rsidRPr="00737016">
        <w:rPr>
          <w:rFonts w:ascii="Arial" w:hAnsi="Arial" w:cs="Arial"/>
          <w:szCs w:val="24"/>
          <w:lang w:val="en-GB"/>
        </w:rPr>
        <w:t xml:space="preserve">in the </w:t>
      </w:r>
      <w:r w:rsidR="00BC2C22" w:rsidRPr="00737016">
        <w:rPr>
          <w:rFonts w:ascii="Arial" w:hAnsi="Arial" w:cs="Arial"/>
          <w:szCs w:val="24"/>
          <w:lang w:val="en-GB"/>
        </w:rPr>
        <w:t>District</w:t>
      </w:r>
      <w:r w:rsidR="00097C48" w:rsidRPr="00737016">
        <w:rPr>
          <w:rFonts w:ascii="Arial" w:hAnsi="Arial" w:cs="Arial"/>
          <w:szCs w:val="24"/>
          <w:lang w:val="en-GB"/>
        </w:rPr>
        <w:t xml:space="preserve"> of Bassetlaw</w:t>
      </w:r>
    </w:p>
    <w:p w14:paraId="5A094A20" w14:textId="77777777" w:rsidR="005358FC" w:rsidRPr="00737016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E1C3106" w14:textId="77777777" w:rsidR="00097C48" w:rsidRPr="00097C48" w:rsidRDefault="00097C48" w:rsidP="00097C4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 w:cs="Arial"/>
          <w:spacing w:val="-3"/>
          <w:szCs w:val="24"/>
          <w:lang w:val="en-GB"/>
        </w:rPr>
      </w:pPr>
      <w:r w:rsidRPr="00097C48">
        <w:rPr>
          <w:rFonts w:ascii="Arial" w:hAnsi="Arial" w:cs="Arial"/>
          <w:b/>
          <w:szCs w:val="24"/>
          <w:u w:val="single"/>
          <w:lang w:val="en-GB"/>
        </w:rPr>
        <w:t>Bothamsall Bridleway No.6 continuing as Haughton Bridleway No.6</w:t>
      </w:r>
      <w:r w:rsidRPr="00097C48">
        <w:rPr>
          <w:rFonts w:ascii="Arial" w:hAnsi="Arial" w:cs="Arial"/>
          <w:spacing w:val="-3"/>
          <w:szCs w:val="24"/>
          <w:lang w:val="en-GB"/>
        </w:rPr>
        <w:t>, between Bothamsall Road (South) and where it meets with Walesby Bridleway No.1 and No.8.</w:t>
      </w:r>
    </w:p>
    <w:p w14:paraId="5428F86D" w14:textId="77777777" w:rsidR="005358FC" w:rsidRPr="00737016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7866838A" w14:textId="38BA5FDE" w:rsidR="005358FC" w:rsidRPr="00737016" w:rsidRDefault="005358FC" w:rsidP="00097C48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737016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737016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097C48" w:rsidRPr="00737016">
        <w:rPr>
          <w:rFonts w:ascii="Arial" w:hAnsi="Arial" w:cs="Arial"/>
          <w:szCs w:val="24"/>
          <w:lang w:val="en-GB"/>
        </w:rPr>
        <w:t>re is no</w:t>
      </w:r>
      <w:r w:rsidRPr="00737016">
        <w:rPr>
          <w:rFonts w:ascii="Arial" w:hAnsi="Arial" w:cs="Arial"/>
          <w:szCs w:val="24"/>
          <w:lang w:val="en-GB"/>
        </w:rPr>
        <w:t xml:space="preserve"> alternative route available </w:t>
      </w:r>
      <w:r w:rsidR="00097C48" w:rsidRPr="00737016">
        <w:rPr>
          <w:rFonts w:ascii="Arial" w:hAnsi="Arial" w:cs="Arial"/>
          <w:szCs w:val="24"/>
          <w:lang w:val="en-GB"/>
        </w:rPr>
        <w:t>on public bridleways.</w:t>
      </w:r>
    </w:p>
    <w:p w14:paraId="0FD13EBF" w14:textId="77777777" w:rsidR="005358FC" w:rsidRPr="00737016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960D15E" w14:textId="77777777" w:rsidR="005358FC" w:rsidRPr="00737016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737016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737016">
        <w:rPr>
          <w:rFonts w:ascii="Arial" w:hAnsi="Arial" w:cs="Arial"/>
          <w:szCs w:val="24"/>
          <w:lang w:val="en-GB"/>
        </w:rPr>
        <w:t xml:space="preserve">further </w:t>
      </w:r>
      <w:r w:rsidRPr="00737016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737016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737016">
        <w:rPr>
          <w:rFonts w:ascii="Arial" w:hAnsi="Arial" w:cs="Arial"/>
          <w:szCs w:val="24"/>
          <w:lang w:val="en-GB"/>
        </w:rPr>
        <w:t>Transport</w:t>
      </w:r>
      <w:r w:rsidRPr="00737016">
        <w:rPr>
          <w:rFonts w:ascii="Arial" w:hAnsi="Arial" w:cs="Arial"/>
          <w:szCs w:val="24"/>
          <w:lang w:val="en-GB"/>
        </w:rPr>
        <w:t>.</w:t>
      </w:r>
    </w:p>
    <w:p w14:paraId="424CF4E4" w14:textId="77777777" w:rsidR="005358FC" w:rsidRPr="00737016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D5B9E54" w14:textId="5477F091" w:rsidR="005358FC" w:rsidRPr="00737016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737016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737016">
        <w:rPr>
          <w:rFonts w:ascii="Arial" w:hAnsi="Arial" w:cs="Arial"/>
          <w:szCs w:val="24"/>
          <w:lang w:val="en-GB"/>
        </w:rPr>
        <w:t xml:space="preserve">to </w:t>
      </w:r>
      <w:r w:rsidR="00097C48" w:rsidRPr="00737016">
        <w:rPr>
          <w:rFonts w:ascii="Arial" w:hAnsi="Arial" w:cs="Arial"/>
          <w:szCs w:val="24"/>
          <w:lang w:val="en-GB"/>
        </w:rPr>
        <w:t xml:space="preserve">protect public safety following damage from flooding on the bridleway. </w:t>
      </w:r>
    </w:p>
    <w:p w14:paraId="5ED5CBA3" w14:textId="77777777" w:rsidR="005358FC" w:rsidRPr="00737016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AF22539" w14:textId="2BE60A7D" w:rsidR="005358FC" w:rsidRPr="00737016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737016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737016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737016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097C48" w:rsidRPr="00737016">
        <w:rPr>
          <w:rFonts w:ascii="Arial" w:hAnsi="Arial" w:cs="Arial"/>
          <w:b/>
          <w:szCs w:val="24"/>
          <w:u w:val="single"/>
          <w:lang w:val="en-GB"/>
        </w:rPr>
        <w:t>2</w:t>
      </w:r>
      <w:r w:rsidR="00737016" w:rsidRPr="00737016">
        <w:rPr>
          <w:rFonts w:ascii="Arial" w:hAnsi="Arial" w:cs="Arial"/>
          <w:b/>
          <w:szCs w:val="24"/>
          <w:u w:val="single"/>
          <w:lang w:val="en-GB"/>
        </w:rPr>
        <w:t>2ND</w:t>
      </w:r>
      <w:r w:rsidR="00401785" w:rsidRPr="00737016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097C48" w:rsidRPr="00737016">
        <w:rPr>
          <w:rFonts w:ascii="Arial" w:hAnsi="Arial" w:cs="Arial"/>
          <w:b/>
          <w:szCs w:val="24"/>
          <w:u w:val="single"/>
          <w:lang w:val="en-GB"/>
        </w:rPr>
        <w:t>MAY 2025</w:t>
      </w:r>
    </w:p>
    <w:p w14:paraId="468AE2F5" w14:textId="77777777" w:rsidR="005358FC" w:rsidRPr="00737016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931B661" w14:textId="77777777" w:rsidR="001812F9" w:rsidRPr="00737016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737016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737016">
        <w:rPr>
          <w:rFonts w:ascii="Arial" w:hAnsi="Arial" w:cs="Arial"/>
          <w:szCs w:val="24"/>
          <w:lang w:val="en-GB"/>
        </w:rPr>
        <w:t>Place</w:t>
      </w:r>
    </w:p>
    <w:p w14:paraId="632E9E39" w14:textId="77777777" w:rsidR="001812F9" w:rsidRPr="00737016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737016">
        <w:rPr>
          <w:rFonts w:ascii="Arial" w:hAnsi="Arial" w:cs="Arial"/>
          <w:szCs w:val="24"/>
          <w:lang w:val="en-GB"/>
        </w:rPr>
        <w:t>Nottinghamshire County Council</w:t>
      </w:r>
    </w:p>
    <w:p w14:paraId="0E78DBA2" w14:textId="77777777" w:rsidR="001812F9" w:rsidRPr="00737016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737016">
        <w:rPr>
          <w:rFonts w:ascii="Arial" w:hAnsi="Arial" w:cs="Arial"/>
          <w:szCs w:val="24"/>
          <w:lang w:val="en-GB"/>
        </w:rPr>
        <w:t>County Hall</w:t>
      </w:r>
    </w:p>
    <w:p w14:paraId="4D8E910B" w14:textId="77777777" w:rsidR="001812F9" w:rsidRPr="00737016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737016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715F3FDD" w14:textId="77777777" w:rsidR="001812F9" w:rsidRPr="00737016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737016">
          <w:rPr>
            <w:rFonts w:ascii="Arial" w:hAnsi="Arial" w:cs="Arial"/>
            <w:szCs w:val="24"/>
            <w:lang w:val="en-GB"/>
          </w:rPr>
          <w:t>Nottingham</w:t>
        </w:r>
      </w:smartTag>
    </w:p>
    <w:p w14:paraId="6E21FE90" w14:textId="77777777" w:rsidR="001812F9" w:rsidRPr="00737016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737016">
        <w:rPr>
          <w:rFonts w:ascii="Arial" w:hAnsi="Arial" w:cs="Arial"/>
          <w:szCs w:val="24"/>
          <w:lang w:val="en-GB"/>
        </w:rPr>
        <w:t>NG2 7QP</w:t>
      </w:r>
    </w:p>
    <w:p w14:paraId="292FCF21" w14:textId="77777777" w:rsidR="001812F9" w:rsidRPr="00737016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A29DF5C" w14:textId="77777777" w:rsidR="005358FC" w:rsidRPr="00737016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737016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 w:rsidRPr="00737016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737016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4C489" w14:textId="77777777" w:rsidR="002117C1" w:rsidRDefault="002117C1">
      <w:pPr>
        <w:spacing w:line="20" w:lineRule="exact"/>
      </w:pPr>
    </w:p>
  </w:endnote>
  <w:endnote w:type="continuationSeparator" w:id="0">
    <w:p w14:paraId="11AE556B" w14:textId="77777777" w:rsidR="002117C1" w:rsidRDefault="002117C1">
      <w:r>
        <w:t xml:space="preserve"> </w:t>
      </w:r>
    </w:p>
  </w:endnote>
  <w:endnote w:type="continuationNotice" w:id="1">
    <w:p w14:paraId="38650467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D7EC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4ECC" w14:textId="77777777" w:rsidR="002117C1" w:rsidRDefault="002117C1">
      <w:r>
        <w:separator/>
      </w:r>
    </w:p>
  </w:footnote>
  <w:footnote w:type="continuationSeparator" w:id="0">
    <w:p w14:paraId="4F11EA13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3802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97C48"/>
    <w:rsid w:val="000E3D24"/>
    <w:rsid w:val="000E437B"/>
    <w:rsid w:val="001036EB"/>
    <w:rsid w:val="00116B53"/>
    <w:rsid w:val="001812F9"/>
    <w:rsid w:val="00182E6D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37016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5DA422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F29BB2DC5B94AA68EEDD8B9F9AB38" ma:contentTypeVersion="16" ma:contentTypeDescription="Create a new document." ma:contentTypeScope="" ma:versionID="39c73f4cd7207bc883cdd0cf232a4214">
  <xsd:schema xmlns:xsd="http://www.w3.org/2001/XMLSchema" xmlns:xs="http://www.w3.org/2001/XMLSchema" xmlns:p="http://schemas.microsoft.com/office/2006/metadata/properties" xmlns:ns2="eced927e-49cd-4f2c-b588-4d72124f7ade" xmlns:ns3="f99019e3-4f18-49c4-a1ea-e6b09db24f8b" targetNamespace="http://schemas.microsoft.com/office/2006/metadata/properties" ma:root="true" ma:fieldsID="abcfb00dddb39b7b327ba42c96b167da" ns2:_="" ns3:_="">
    <xsd:import namespace="eced927e-49cd-4f2c-b588-4d72124f7ade"/>
    <xsd:import namespace="f99019e3-4f18-49c4-a1ea-e6b09db2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SortOrder" minOccurs="0"/>
                <xsd:element ref="ns2:Sor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927e-49cd-4f2c-b588-4d72124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SortOrder" ma:index="22" nillable="true" ma:displayName="Sort Order" ma:format="Dropdown" ma:internalName="SortOrder" ma:percentage="FALSE">
      <xsd:simpleType>
        <xsd:restriction base="dms:Number"/>
      </xsd:simpleType>
    </xsd:element>
    <xsd:element name="SortTest" ma:index="23" nillable="true" ma:displayName="Sort Test" ma:format="Dropdown" ma:internalName="SortTes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19e3-4f18-49c4-a1ea-e6b09db24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79582c-f6b6-45c5-9a07-b015cd77817d}" ma:internalName="TaxCatchAll" ma:showField="CatchAllData" ma:web="f99019e3-4f18-49c4-a1ea-e6b09db24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9019e3-4f18-49c4-a1ea-e6b09db24f8b" xsi:nil="true"/>
    <lcf76f155ced4ddcb4097134ff3c332f xmlns="eced927e-49cd-4f2c-b588-4d72124f7ade">
      <Terms xmlns="http://schemas.microsoft.com/office/infopath/2007/PartnerControls"/>
    </lcf76f155ced4ddcb4097134ff3c332f>
    <SortOrder xmlns="eced927e-49cd-4f2c-b588-4d72124f7ade" xsi:nil="true"/>
    <SortTest xmlns="eced927e-49cd-4f2c-b588-4d72124f7ade" xsi:nil="true"/>
  </documentManagement>
</p:properties>
</file>

<file path=customXml/itemProps1.xml><?xml version="1.0" encoding="utf-8"?>
<ds:datastoreItem xmlns:ds="http://schemas.openxmlformats.org/officeDocument/2006/customXml" ds:itemID="{8453A122-75CD-43C7-85EF-724008DC9DA8}"/>
</file>

<file path=customXml/itemProps2.xml><?xml version="1.0" encoding="utf-8"?>
<ds:datastoreItem xmlns:ds="http://schemas.openxmlformats.org/officeDocument/2006/customXml" ds:itemID="{38B28528-35B0-458E-BF4A-87D690638FE3}"/>
</file>

<file path=customXml/itemProps3.xml><?xml version="1.0" encoding="utf-8"?>
<ds:datastoreItem xmlns:ds="http://schemas.openxmlformats.org/officeDocument/2006/customXml" ds:itemID="{CE9779A1-8610-4BF4-AFBC-691E1420AB9C}"/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2025-05-09T15:15:00Z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0x010100744F29BB2DC5B94AA68EEDD8B9F9AB38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