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3A98" w14:textId="57447D4C" w:rsidR="00E54B29" w:rsidRDefault="00DD580C" w:rsidP="005F6C90">
      <w:pPr>
        <w:spacing w:after="0" w:line="240" w:lineRule="auto"/>
        <w:rPr>
          <w:rFonts w:ascii="Arial" w:hAnsi="Arial" w:cs="Arial"/>
          <w:b/>
          <w:bCs/>
          <w:sz w:val="44"/>
          <w:szCs w:val="44"/>
        </w:rPr>
      </w:pPr>
      <w:r w:rsidRPr="00C80C97">
        <w:rPr>
          <w:rFonts w:ascii="Arial" w:hAnsi="Arial" w:cs="Arial"/>
          <w:b/>
          <w:bCs/>
          <w:noProof/>
          <w:sz w:val="44"/>
          <w:szCs w:val="44"/>
        </w:rPr>
        <w:drawing>
          <wp:anchor distT="0" distB="0" distL="114300" distR="114300" simplePos="0" relativeHeight="251658243" behindDoc="0" locked="0" layoutInCell="1" allowOverlap="1" wp14:anchorId="56391E4E" wp14:editId="1F80112B">
            <wp:simplePos x="0" y="0"/>
            <wp:positionH relativeFrom="margin">
              <wp:posOffset>2120900</wp:posOffset>
            </wp:positionH>
            <wp:positionV relativeFrom="paragraph">
              <wp:posOffset>279400</wp:posOffset>
            </wp:positionV>
            <wp:extent cx="1035050" cy="848720"/>
            <wp:effectExtent l="0" t="0" r="0" b="8890"/>
            <wp:wrapNone/>
            <wp:docPr id="1026" name="Picture 1026">
              <a:extLst xmlns:a="http://schemas.openxmlformats.org/drawingml/2006/main">
                <a:ext uri="{FF2B5EF4-FFF2-40B4-BE49-F238E27FC236}">
                  <a16:creationId xmlns:a16="http://schemas.microsoft.com/office/drawing/2014/main" id="{AE0E6AB6-6BDD-10F6-0AE5-F20E349A27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AE0E6AB6-6BDD-10F6-0AE5-F20E349A27FB}"/>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848720"/>
                    </a:xfrm>
                    <a:prstGeom prst="rect">
                      <a:avLst/>
                    </a:prstGeom>
                    <a:noFill/>
                  </pic:spPr>
                </pic:pic>
              </a:graphicData>
            </a:graphic>
            <wp14:sizeRelH relativeFrom="margin">
              <wp14:pctWidth>0</wp14:pctWidth>
            </wp14:sizeRelH>
            <wp14:sizeRelV relativeFrom="margin">
              <wp14:pctHeight>0</wp14:pctHeight>
            </wp14:sizeRelV>
          </wp:anchor>
        </w:drawing>
      </w:r>
      <w:r w:rsidR="00E54B29">
        <w:rPr>
          <w:rFonts w:ascii="Arial" w:hAnsi="Arial" w:cs="Arial"/>
          <w:b/>
          <w:bCs/>
          <w:noProof/>
          <w:sz w:val="44"/>
          <w:szCs w:val="44"/>
        </w:rPr>
        <w:drawing>
          <wp:anchor distT="0" distB="0" distL="114300" distR="114300" simplePos="0" relativeHeight="251658242" behindDoc="0" locked="0" layoutInCell="1" allowOverlap="1" wp14:anchorId="20F3FABB" wp14:editId="2212FF4E">
            <wp:simplePos x="0" y="0"/>
            <wp:positionH relativeFrom="column">
              <wp:posOffset>2216150</wp:posOffset>
            </wp:positionH>
            <wp:positionV relativeFrom="paragraph">
              <wp:posOffset>-449580</wp:posOffset>
            </wp:positionV>
            <wp:extent cx="752445" cy="666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4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B29">
        <w:rPr>
          <w:rFonts w:ascii="Arial" w:hAnsi="Arial" w:cs="Arial"/>
          <w:b/>
          <w:bCs/>
          <w:noProof/>
          <w:sz w:val="44"/>
          <w:szCs w:val="44"/>
        </w:rPr>
        <w:drawing>
          <wp:anchor distT="0" distB="0" distL="114300" distR="114300" simplePos="0" relativeHeight="251658240" behindDoc="0" locked="0" layoutInCell="1" allowOverlap="1" wp14:anchorId="50BC1CA5" wp14:editId="3F1BFABF">
            <wp:simplePos x="0" y="0"/>
            <wp:positionH relativeFrom="column">
              <wp:posOffset>3641725</wp:posOffset>
            </wp:positionH>
            <wp:positionV relativeFrom="paragraph">
              <wp:posOffset>-334010</wp:posOffset>
            </wp:positionV>
            <wp:extent cx="2486025" cy="514350"/>
            <wp:effectExtent l="0" t="0" r="9525" b="0"/>
            <wp:wrapNone/>
            <wp:docPr id="3" name="Picture 3"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486025" cy="514350"/>
                    </a:xfrm>
                    <a:prstGeom prst="rect">
                      <a:avLst/>
                    </a:prstGeom>
                  </pic:spPr>
                </pic:pic>
              </a:graphicData>
            </a:graphic>
            <wp14:sizeRelH relativeFrom="margin">
              <wp14:pctWidth>0</wp14:pctWidth>
            </wp14:sizeRelH>
            <wp14:sizeRelV relativeFrom="margin">
              <wp14:pctHeight>0</wp14:pctHeight>
            </wp14:sizeRelV>
          </wp:anchor>
        </w:drawing>
      </w:r>
      <w:r w:rsidR="00E54B29">
        <w:rPr>
          <w:rFonts w:ascii="Arial" w:hAnsi="Arial" w:cs="Arial"/>
          <w:b/>
          <w:bCs/>
          <w:noProof/>
          <w:sz w:val="44"/>
          <w:szCs w:val="44"/>
        </w:rPr>
        <w:drawing>
          <wp:anchor distT="0" distB="0" distL="114300" distR="114300" simplePos="0" relativeHeight="251658241" behindDoc="0" locked="0" layoutInCell="1" allowOverlap="1" wp14:anchorId="3D598618" wp14:editId="7870C8E6">
            <wp:simplePos x="0" y="0"/>
            <wp:positionH relativeFrom="margin">
              <wp:posOffset>-76200</wp:posOffset>
            </wp:positionH>
            <wp:positionV relativeFrom="paragraph">
              <wp:posOffset>-462280</wp:posOffset>
            </wp:positionV>
            <wp:extent cx="1416749" cy="704850"/>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1416749" cy="704850"/>
                    </a:xfrm>
                    <a:prstGeom prst="rect">
                      <a:avLst/>
                    </a:prstGeom>
                  </pic:spPr>
                </pic:pic>
              </a:graphicData>
            </a:graphic>
            <wp14:sizeRelH relativeFrom="margin">
              <wp14:pctWidth>0</wp14:pctWidth>
            </wp14:sizeRelH>
            <wp14:sizeRelV relativeFrom="margin">
              <wp14:pctHeight>0</wp14:pctHeight>
            </wp14:sizeRelV>
          </wp:anchor>
        </w:drawing>
      </w:r>
    </w:p>
    <w:p w14:paraId="056F905E" w14:textId="5E07408E" w:rsidR="00E54B29" w:rsidRDefault="00E54B29" w:rsidP="005F6C90">
      <w:pPr>
        <w:spacing w:after="0" w:line="240" w:lineRule="auto"/>
        <w:rPr>
          <w:rFonts w:ascii="Arial" w:hAnsi="Arial" w:cs="Arial"/>
          <w:b/>
          <w:bCs/>
          <w:sz w:val="44"/>
          <w:szCs w:val="44"/>
        </w:rPr>
      </w:pPr>
    </w:p>
    <w:p w14:paraId="1D913C67" w14:textId="016189E5" w:rsidR="005F6C90" w:rsidRDefault="005F6C90" w:rsidP="005F6C90">
      <w:pPr>
        <w:spacing w:after="0" w:line="240" w:lineRule="auto"/>
        <w:rPr>
          <w:rFonts w:ascii="Arial" w:hAnsi="Arial" w:cs="Arial"/>
          <w:b/>
          <w:bCs/>
          <w:sz w:val="44"/>
          <w:szCs w:val="44"/>
        </w:rPr>
      </w:pPr>
    </w:p>
    <w:p w14:paraId="5A0907D9" w14:textId="0D6E1D9D" w:rsidR="005F6C90" w:rsidRPr="005F6C90" w:rsidRDefault="005F6C90" w:rsidP="005F6C90">
      <w:pPr>
        <w:spacing w:after="0" w:line="240" w:lineRule="auto"/>
        <w:rPr>
          <w:rFonts w:ascii="Arial" w:hAnsi="Arial" w:cs="Arial"/>
          <w:b/>
          <w:bCs/>
        </w:rPr>
      </w:pPr>
    </w:p>
    <w:p w14:paraId="3AB60765" w14:textId="156DFF7B" w:rsidR="00133D84" w:rsidRPr="00033604" w:rsidRDefault="005F6C90" w:rsidP="002B1721">
      <w:pPr>
        <w:spacing w:after="0" w:line="240" w:lineRule="auto"/>
        <w:rPr>
          <w:rFonts w:ascii="Arial" w:hAnsi="Arial" w:cs="Arial"/>
          <w:b/>
          <w:bCs/>
          <w:sz w:val="32"/>
          <w:szCs w:val="32"/>
        </w:rPr>
      </w:pPr>
      <w:r w:rsidRPr="00033604">
        <w:rPr>
          <w:rFonts w:ascii="Arial" w:hAnsi="Arial" w:cs="Arial"/>
          <w:b/>
          <w:bCs/>
          <w:sz w:val="32"/>
          <w:szCs w:val="32"/>
        </w:rPr>
        <w:t>MINUTES OF MEETING</w:t>
      </w:r>
    </w:p>
    <w:p w14:paraId="5B092E59" w14:textId="77777777" w:rsidR="005F6C90" w:rsidRPr="008F52A1" w:rsidRDefault="005F6C90" w:rsidP="002B1721">
      <w:pPr>
        <w:spacing w:after="0" w:line="240" w:lineRule="auto"/>
        <w:rPr>
          <w:rFonts w:ascii="Arial" w:hAnsi="Arial" w:cs="Arial"/>
          <w:b/>
          <w:bCs/>
          <w:sz w:val="6"/>
          <w:szCs w:val="6"/>
        </w:rPr>
      </w:pPr>
    </w:p>
    <w:p w14:paraId="7A1B31A9" w14:textId="77777777" w:rsidR="000773E6" w:rsidRDefault="000773E6" w:rsidP="002B1721">
      <w:pPr>
        <w:spacing w:after="0" w:line="240" w:lineRule="auto"/>
        <w:ind w:left="720"/>
        <w:rPr>
          <w:rFonts w:ascii="Arial" w:hAnsi="Arial" w:cs="Arial"/>
          <w:b/>
          <w:bCs/>
          <w:sz w:val="24"/>
          <w:szCs w:val="24"/>
        </w:rPr>
      </w:pPr>
    </w:p>
    <w:p w14:paraId="7FA80A77" w14:textId="128EAA8C" w:rsidR="002C0F37" w:rsidRPr="00010F23" w:rsidRDefault="002C0F37" w:rsidP="002B1721">
      <w:pPr>
        <w:spacing w:after="0" w:line="240" w:lineRule="auto"/>
        <w:rPr>
          <w:rFonts w:ascii="Arial" w:hAnsi="Arial" w:cs="Arial"/>
          <w:b/>
          <w:sz w:val="28"/>
          <w:szCs w:val="28"/>
        </w:rPr>
      </w:pPr>
      <w:r w:rsidRPr="00010F23">
        <w:rPr>
          <w:rFonts w:ascii="Arial" w:hAnsi="Arial" w:cs="Arial"/>
          <w:b/>
          <w:bCs/>
          <w:sz w:val="28"/>
          <w:szCs w:val="28"/>
        </w:rPr>
        <w:t>SEND Partnership Assurance and Improvement Group (PAIG)</w:t>
      </w:r>
    </w:p>
    <w:p w14:paraId="6CA66A9E" w14:textId="69B9CCF1" w:rsidR="002C0F37" w:rsidRPr="00CA6BF0" w:rsidRDefault="002C0F37" w:rsidP="00010F23">
      <w:pPr>
        <w:spacing w:before="240" w:after="0" w:line="240" w:lineRule="auto"/>
        <w:rPr>
          <w:rFonts w:ascii="Arial" w:hAnsi="Arial" w:cs="Arial"/>
          <w:b/>
          <w:bCs/>
          <w:sz w:val="24"/>
          <w:szCs w:val="24"/>
        </w:rPr>
      </w:pPr>
      <w:r w:rsidRPr="00CA6BF0">
        <w:rPr>
          <w:rFonts w:ascii="Arial" w:hAnsi="Arial" w:cs="Arial"/>
          <w:b/>
          <w:bCs/>
          <w:sz w:val="24"/>
          <w:szCs w:val="24"/>
        </w:rPr>
        <w:t xml:space="preserve">Date: </w:t>
      </w:r>
      <w:r w:rsidR="00010F23" w:rsidRPr="00CA6BF0">
        <w:rPr>
          <w:rFonts w:ascii="Arial" w:hAnsi="Arial" w:cs="Arial"/>
          <w:b/>
          <w:bCs/>
          <w:sz w:val="24"/>
          <w:szCs w:val="24"/>
        </w:rPr>
        <w:tab/>
      </w:r>
      <w:r w:rsidR="00010F23" w:rsidRPr="00CA6BF0">
        <w:rPr>
          <w:rFonts w:ascii="Arial" w:hAnsi="Arial" w:cs="Arial"/>
          <w:b/>
          <w:bCs/>
          <w:sz w:val="24"/>
          <w:szCs w:val="24"/>
        </w:rPr>
        <w:tab/>
      </w:r>
      <w:r w:rsidR="00CA6BF0" w:rsidRPr="00CA6BF0">
        <w:rPr>
          <w:rFonts w:ascii="Arial" w:hAnsi="Arial" w:cs="Arial"/>
          <w:b/>
          <w:bCs/>
          <w:sz w:val="24"/>
          <w:szCs w:val="24"/>
        </w:rPr>
        <w:t>Monday</w:t>
      </w:r>
      <w:r w:rsidRPr="00CA6BF0">
        <w:rPr>
          <w:rFonts w:ascii="Arial" w:hAnsi="Arial" w:cs="Arial"/>
          <w:b/>
          <w:bCs/>
          <w:sz w:val="24"/>
          <w:szCs w:val="24"/>
        </w:rPr>
        <w:t xml:space="preserve"> </w:t>
      </w:r>
      <w:r w:rsidR="00CA6BF0" w:rsidRPr="00CA6BF0">
        <w:rPr>
          <w:rFonts w:ascii="Arial" w:hAnsi="Arial" w:cs="Arial"/>
          <w:b/>
          <w:bCs/>
          <w:sz w:val="24"/>
          <w:szCs w:val="24"/>
        </w:rPr>
        <w:t>13</w:t>
      </w:r>
      <w:r w:rsidRPr="00CA6BF0">
        <w:rPr>
          <w:rFonts w:ascii="Arial" w:hAnsi="Arial" w:cs="Arial"/>
          <w:b/>
          <w:bCs/>
          <w:sz w:val="24"/>
          <w:szCs w:val="24"/>
        </w:rPr>
        <w:t xml:space="preserve"> </w:t>
      </w:r>
      <w:r w:rsidR="00CA6BF0" w:rsidRPr="00CA6BF0">
        <w:rPr>
          <w:rFonts w:ascii="Arial" w:hAnsi="Arial" w:cs="Arial"/>
          <w:b/>
          <w:bCs/>
          <w:sz w:val="24"/>
          <w:szCs w:val="24"/>
        </w:rPr>
        <w:t>January</w:t>
      </w:r>
      <w:r w:rsidRPr="00CA6BF0">
        <w:rPr>
          <w:rFonts w:ascii="Arial" w:hAnsi="Arial" w:cs="Arial"/>
          <w:b/>
          <w:bCs/>
          <w:sz w:val="24"/>
          <w:szCs w:val="24"/>
        </w:rPr>
        <w:t xml:space="preserve"> 202</w:t>
      </w:r>
      <w:r w:rsidR="00CA6BF0" w:rsidRPr="00CA6BF0">
        <w:rPr>
          <w:rFonts w:ascii="Arial" w:hAnsi="Arial" w:cs="Arial"/>
          <w:b/>
          <w:bCs/>
          <w:sz w:val="24"/>
          <w:szCs w:val="24"/>
        </w:rPr>
        <w:t>5</w:t>
      </w:r>
      <w:r w:rsidRPr="00CA6BF0">
        <w:rPr>
          <w:rFonts w:ascii="Arial" w:hAnsi="Arial" w:cs="Arial"/>
          <w:b/>
          <w:bCs/>
          <w:sz w:val="24"/>
          <w:szCs w:val="24"/>
        </w:rPr>
        <w:t xml:space="preserve"> </w:t>
      </w:r>
    </w:p>
    <w:p w14:paraId="4755251C" w14:textId="1F6D18FB" w:rsidR="002C0F37" w:rsidRDefault="002C0F37" w:rsidP="002B1721">
      <w:pPr>
        <w:spacing w:after="0" w:line="240" w:lineRule="auto"/>
        <w:rPr>
          <w:rFonts w:ascii="Arial" w:hAnsi="Arial" w:cs="Arial"/>
          <w:b/>
          <w:bCs/>
          <w:sz w:val="24"/>
          <w:szCs w:val="24"/>
        </w:rPr>
      </w:pPr>
      <w:r w:rsidRPr="00CA6BF0">
        <w:rPr>
          <w:rFonts w:ascii="Arial" w:hAnsi="Arial" w:cs="Arial"/>
          <w:b/>
          <w:bCs/>
          <w:sz w:val="24"/>
          <w:szCs w:val="24"/>
        </w:rPr>
        <w:t xml:space="preserve">Time: </w:t>
      </w:r>
      <w:r w:rsidRPr="00CA6BF0">
        <w:tab/>
      </w:r>
      <w:r w:rsidRPr="00CA6BF0">
        <w:tab/>
      </w:r>
      <w:r w:rsidR="005E4F86" w:rsidRPr="00CA6BF0">
        <w:rPr>
          <w:rFonts w:ascii="Arial" w:hAnsi="Arial" w:cs="Arial"/>
          <w:b/>
          <w:bCs/>
          <w:sz w:val="24"/>
          <w:szCs w:val="24"/>
        </w:rPr>
        <w:t>1</w:t>
      </w:r>
      <w:r w:rsidR="00CA6BF0" w:rsidRPr="00CA6BF0">
        <w:rPr>
          <w:rFonts w:ascii="Arial" w:hAnsi="Arial" w:cs="Arial"/>
          <w:b/>
          <w:bCs/>
          <w:sz w:val="24"/>
          <w:szCs w:val="24"/>
        </w:rPr>
        <w:t>0</w:t>
      </w:r>
      <w:r w:rsidR="005E4F86" w:rsidRPr="00CA6BF0">
        <w:rPr>
          <w:rFonts w:ascii="Arial" w:hAnsi="Arial" w:cs="Arial"/>
          <w:b/>
          <w:bCs/>
          <w:sz w:val="24"/>
          <w:szCs w:val="24"/>
        </w:rPr>
        <w:t xml:space="preserve">:00pm- </w:t>
      </w:r>
      <w:r w:rsidR="00CA6BF0" w:rsidRPr="00CA6BF0">
        <w:rPr>
          <w:rFonts w:ascii="Arial" w:hAnsi="Arial" w:cs="Arial"/>
          <w:b/>
          <w:bCs/>
          <w:sz w:val="24"/>
          <w:szCs w:val="24"/>
        </w:rPr>
        <w:t>12</w:t>
      </w:r>
      <w:r w:rsidR="0005490B" w:rsidRPr="00CA6BF0">
        <w:rPr>
          <w:rFonts w:ascii="Arial" w:hAnsi="Arial" w:cs="Arial"/>
          <w:b/>
          <w:bCs/>
          <w:sz w:val="24"/>
          <w:szCs w:val="24"/>
        </w:rPr>
        <w:t>:00pm</w:t>
      </w:r>
    </w:p>
    <w:p w14:paraId="287D8ACD" w14:textId="3311511D" w:rsidR="002C0F37" w:rsidRDefault="002C0F37" w:rsidP="002B1721">
      <w:pPr>
        <w:spacing w:after="0" w:line="240" w:lineRule="auto"/>
        <w:rPr>
          <w:rFonts w:ascii="Arial" w:hAnsi="Arial" w:cs="Arial"/>
          <w:b/>
          <w:bCs/>
          <w:sz w:val="24"/>
          <w:szCs w:val="24"/>
        </w:rPr>
      </w:pPr>
      <w:r w:rsidRPr="26346AF5">
        <w:rPr>
          <w:rFonts w:ascii="Arial" w:hAnsi="Arial" w:cs="Arial"/>
          <w:b/>
          <w:bCs/>
          <w:sz w:val="24"/>
          <w:szCs w:val="24"/>
        </w:rPr>
        <w:t>Location:</w:t>
      </w:r>
      <w:r>
        <w:tab/>
      </w:r>
      <w:r w:rsidR="00BE60CB">
        <w:rPr>
          <w:rFonts w:ascii="Arial" w:hAnsi="Arial" w:cs="Arial"/>
          <w:b/>
          <w:bCs/>
          <w:sz w:val="24"/>
          <w:szCs w:val="24"/>
        </w:rPr>
        <w:t>Microsoft Teams</w:t>
      </w:r>
      <w:r w:rsidRPr="26346AF5">
        <w:rPr>
          <w:rFonts w:ascii="Arial" w:hAnsi="Arial" w:cs="Arial"/>
          <w:b/>
          <w:bCs/>
          <w:sz w:val="24"/>
          <w:szCs w:val="24"/>
        </w:rPr>
        <w:t xml:space="preserve"> </w:t>
      </w:r>
    </w:p>
    <w:p w14:paraId="734295F7" w14:textId="221BFE45" w:rsidR="002C0F37" w:rsidRDefault="00010F23" w:rsidP="002B1721">
      <w:pPr>
        <w:spacing w:after="0" w:line="240" w:lineRule="auto"/>
        <w:rPr>
          <w:rFonts w:ascii="Arial" w:eastAsia="Times New Roman" w:hAnsi="Arial" w:cs="Arial"/>
          <w:b/>
          <w:sz w:val="24"/>
          <w:szCs w:val="24"/>
        </w:rPr>
      </w:pPr>
      <w:r>
        <w:rPr>
          <w:rFonts w:ascii="Arial" w:hAnsi="Arial" w:cs="Arial"/>
          <w:b/>
          <w:bCs/>
          <w:sz w:val="24"/>
          <w:szCs w:val="24"/>
        </w:rPr>
        <w:t>Co-c</w:t>
      </w:r>
      <w:r w:rsidR="002C0F37">
        <w:rPr>
          <w:rFonts w:ascii="Arial" w:hAnsi="Arial" w:cs="Arial"/>
          <w:b/>
          <w:bCs/>
          <w:sz w:val="24"/>
          <w:szCs w:val="24"/>
        </w:rPr>
        <w:t xml:space="preserve">hairs:    </w:t>
      </w:r>
      <w:r w:rsidR="002C0F37" w:rsidRPr="00010F23">
        <w:rPr>
          <w:rFonts w:ascii="Arial" w:eastAsia="Times New Roman" w:hAnsi="Arial" w:cs="Arial"/>
          <w:b/>
          <w:sz w:val="24"/>
          <w:szCs w:val="24"/>
        </w:rPr>
        <w:t>Peter McConnochie / Nicola Ryan</w:t>
      </w:r>
    </w:p>
    <w:p w14:paraId="72DF5F08" w14:textId="77777777" w:rsidR="001F6DAE" w:rsidRDefault="001F6DAE" w:rsidP="002B1721">
      <w:pPr>
        <w:spacing w:after="0" w:line="240" w:lineRule="auto"/>
        <w:rPr>
          <w:rFonts w:ascii="Arial" w:eastAsia="Times New Roman" w:hAnsi="Arial" w:cs="Arial"/>
          <w:b/>
          <w:sz w:val="24"/>
          <w:szCs w:val="24"/>
        </w:rPr>
      </w:pPr>
    </w:p>
    <w:p w14:paraId="05252F5F" w14:textId="0552E771" w:rsidR="001F6DAE" w:rsidRPr="00DD6AD9" w:rsidRDefault="001F6DAE" w:rsidP="002B1721">
      <w:pPr>
        <w:spacing w:after="0" w:line="240" w:lineRule="auto"/>
        <w:rPr>
          <w:rFonts w:ascii="Arial" w:hAnsi="Arial" w:cs="Arial"/>
          <w:b/>
          <w:bCs/>
          <w:sz w:val="24"/>
          <w:szCs w:val="24"/>
        </w:rPr>
      </w:pPr>
      <w:r>
        <w:rPr>
          <w:rFonts w:ascii="Arial" w:eastAsia="Times New Roman" w:hAnsi="Arial" w:cs="Arial"/>
          <w:b/>
          <w:sz w:val="24"/>
          <w:szCs w:val="24"/>
        </w:rPr>
        <w:t>Present:</w:t>
      </w:r>
    </w:p>
    <w:p w14:paraId="0D8D5F32" w14:textId="77777777" w:rsidR="001F6DAE" w:rsidRPr="00A16F89" w:rsidRDefault="001F6DAE" w:rsidP="002B37BF">
      <w:pPr>
        <w:spacing w:after="0"/>
        <w:jc w:val="both"/>
        <w:rPr>
          <w:rFonts w:ascii="Arial" w:hAnsi="Arial" w:cs="Arial"/>
          <w:b/>
          <w:bCs/>
          <w:sz w:val="12"/>
          <w:szCs w:val="12"/>
        </w:rPr>
      </w:pPr>
    </w:p>
    <w:tbl>
      <w:tblPr>
        <w:tblStyle w:val="TableGrid"/>
        <w:tblW w:w="9493" w:type="dxa"/>
        <w:tblInd w:w="0" w:type="dxa"/>
        <w:tblLook w:val="04A0" w:firstRow="1" w:lastRow="0" w:firstColumn="1" w:lastColumn="0" w:noHBand="0" w:noVBand="1"/>
      </w:tblPr>
      <w:tblGrid>
        <w:gridCol w:w="1980"/>
        <w:gridCol w:w="3260"/>
        <w:gridCol w:w="3535"/>
        <w:gridCol w:w="718"/>
      </w:tblGrid>
      <w:tr w:rsidR="001F6DAE" w14:paraId="53017A29" w14:textId="77777777" w:rsidTr="0000367F">
        <w:trPr>
          <w:tblHeader/>
        </w:trPr>
        <w:tc>
          <w:tcPr>
            <w:tcW w:w="1980" w:type="dxa"/>
          </w:tcPr>
          <w:p w14:paraId="56E95DBC" w14:textId="124CB9B6" w:rsidR="001F6DAE" w:rsidRPr="00A16F89" w:rsidRDefault="001F6DAE" w:rsidP="00D57554">
            <w:pPr>
              <w:spacing w:before="60" w:after="60"/>
              <w:jc w:val="both"/>
              <w:rPr>
                <w:rFonts w:ascii="Arial" w:hAnsi="Arial" w:cs="Arial"/>
                <w:b/>
                <w:bCs/>
              </w:rPr>
            </w:pPr>
            <w:r w:rsidRPr="00A16F89">
              <w:rPr>
                <w:rFonts w:ascii="Arial" w:hAnsi="Arial" w:cs="Arial"/>
                <w:b/>
                <w:bCs/>
              </w:rPr>
              <w:t>Name</w:t>
            </w:r>
          </w:p>
        </w:tc>
        <w:tc>
          <w:tcPr>
            <w:tcW w:w="3260" w:type="dxa"/>
          </w:tcPr>
          <w:p w14:paraId="51BDE4DD" w14:textId="6566DDB2" w:rsidR="001F6DAE" w:rsidRPr="00A16F89" w:rsidRDefault="00736571" w:rsidP="00D57554">
            <w:pPr>
              <w:spacing w:before="60" w:after="60"/>
              <w:jc w:val="both"/>
              <w:rPr>
                <w:rFonts w:ascii="Arial" w:hAnsi="Arial" w:cs="Arial"/>
                <w:b/>
                <w:bCs/>
              </w:rPr>
            </w:pPr>
            <w:r w:rsidRPr="00A16F89">
              <w:rPr>
                <w:rFonts w:ascii="Arial" w:hAnsi="Arial" w:cs="Arial"/>
                <w:b/>
                <w:bCs/>
              </w:rPr>
              <w:t>Role</w:t>
            </w:r>
          </w:p>
        </w:tc>
        <w:tc>
          <w:tcPr>
            <w:tcW w:w="3535" w:type="dxa"/>
          </w:tcPr>
          <w:p w14:paraId="7D01DDE1" w14:textId="35B6F201" w:rsidR="001F6DAE" w:rsidRPr="00A16F89" w:rsidRDefault="00736571" w:rsidP="00D57554">
            <w:pPr>
              <w:spacing w:before="60" w:after="60"/>
              <w:jc w:val="both"/>
              <w:rPr>
                <w:rFonts w:ascii="Arial" w:hAnsi="Arial" w:cs="Arial"/>
                <w:b/>
                <w:bCs/>
              </w:rPr>
            </w:pPr>
            <w:r w:rsidRPr="00A16F89">
              <w:rPr>
                <w:rFonts w:ascii="Arial" w:hAnsi="Arial" w:cs="Arial"/>
                <w:b/>
                <w:bCs/>
              </w:rPr>
              <w:t>Organisation</w:t>
            </w:r>
          </w:p>
        </w:tc>
        <w:tc>
          <w:tcPr>
            <w:tcW w:w="718" w:type="dxa"/>
          </w:tcPr>
          <w:p w14:paraId="4BA9FAA5" w14:textId="77777777" w:rsidR="001F6DAE" w:rsidRPr="00DF1FFF" w:rsidRDefault="001F6DAE" w:rsidP="00D57554">
            <w:pPr>
              <w:spacing w:before="60" w:after="60"/>
              <w:jc w:val="both"/>
              <w:rPr>
                <w:rFonts w:ascii="Arial" w:hAnsi="Arial" w:cs="Arial"/>
                <w:b/>
                <w:bCs/>
                <w:sz w:val="24"/>
                <w:szCs w:val="24"/>
              </w:rPr>
            </w:pPr>
          </w:p>
        </w:tc>
      </w:tr>
      <w:tr w:rsidR="001F6DAE" w:rsidRPr="00537347" w14:paraId="0D438F9B" w14:textId="77777777" w:rsidTr="0000367F">
        <w:tc>
          <w:tcPr>
            <w:tcW w:w="1980" w:type="dxa"/>
          </w:tcPr>
          <w:p w14:paraId="7AB85826" w14:textId="5E30B780" w:rsidR="001F6DAE" w:rsidRPr="003845FB" w:rsidRDefault="00736571" w:rsidP="004329A9">
            <w:pPr>
              <w:spacing w:before="40" w:after="40"/>
              <w:jc w:val="both"/>
              <w:rPr>
                <w:rFonts w:ascii="Arial" w:hAnsi="Arial" w:cs="Arial"/>
              </w:rPr>
            </w:pPr>
            <w:r w:rsidRPr="003845FB">
              <w:rPr>
                <w:rFonts w:ascii="Arial" w:hAnsi="Arial" w:cs="Arial"/>
              </w:rPr>
              <w:t xml:space="preserve">Peter McConnochie     </w:t>
            </w:r>
          </w:p>
        </w:tc>
        <w:tc>
          <w:tcPr>
            <w:tcW w:w="3260" w:type="dxa"/>
          </w:tcPr>
          <w:p w14:paraId="0D1AA12B" w14:textId="30A11695" w:rsidR="001F6DAE" w:rsidRPr="00537347" w:rsidRDefault="00736571" w:rsidP="004329A9">
            <w:pPr>
              <w:spacing w:before="40" w:after="40"/>
              <w:rPr>
                <w:rFonts w:ascii="Arial" w:hAnsi="Arial" w:cs="Arial"/>
              </w:rPr>
            </w:pPr>
            <w:r w:rsidRPr="00537347">
              <w:rPr>
                <w:rFonts w:ascii="Arial" w:hAnsi="Arial" w:cs="Arial"/>
              </w:rPr>
              <w:t>Service Director, Education</w:t>
            </w:r>
            <w:r w:rsidR="00F25B6C" w:rsidRPr="00537347">
              <w:rPr>
                <w:rFonts w:ascii="Arial" w:hAnsi="Arial" w:cs="Arial"/>
              </w:rPr>
              <w:t>, Learning and Inclusion</w:t>
            </w:r>
          </w:p>
        </w:tc>
        <w:tc>
          <w:tcPr>
            <w:tcW w:w="3535" w:type="dxa"/>
          </w:tcPr>
          <w:p w14:paraId="51A5AFBC" w14:textId="626B4AB5" w:rsidR="005E75A1" w:rsidRPr="00537347" w:rsidRDefault="00F25B6C" w:rsidP="004329A9">
            <w:pPr>
              <w:spacing w:before="40" w:after="40"/>
              <w:rPr>
                <w:rFonts w:ascii="Arial" w:hAnsi="Arial" w:cs="Arial"/>
              </w:rPr>
            </w:pPr>
            <w:r w:rsidRPr="00537347">
              <w:rPr>
                <w:rFonts w:ascii="Arial" w:hAnsi="Arial" w:cs="Arial"/>
              </w:rPr>
              <w:t>Nottinghamshire County Council</w:t>
            </w:r>
            <w:r w:rsidR="008266E8" w:rsidRPr="00537347">
              <w:rPr>
                <w:rFonts w:ascii="Arial" w:hAnsi="Arial" w:cs="Arial"/>
              </w:rPr>
              <w:t xml:space="preserve"> (NCC)</w:t>
            </w:r>
          </w:p>
        </w:tc>
        <w:tc>
          <w:tcPr>
            <w:tcW w:w="718" w:type="dxa"/>
          </w:tcPr>
          <w:p w14:paraId="5C539337" w14:textId="0FFB4E61" w:rsidR="001F6DAE" w:rsidRPr="00537347" w:rsidRDefault="00F25B6C" w:rsidP="004329A9">
            <w:pPr>
              <w:spacing w:before="40" w:after="40"/>
              <w:jc w:val="both"/>
              <w:rPr>
                <w:rFonts w:ascii="Arial" w:hAnsi="Arial" w:cs="Arial"/>
              </w:rPr>
            </w:pPr>
            <w:r w:rsidRPr="00537347">
              <w:rPr>
                <w:rFonts w:ascii="Arial" w:hAnsi="Arial" w:cs="Arial"/>
              </w:rPr>
              <w:t>PM</w:t>
            </w:r>
          </w:p>
        </w:tc>
      </w:tr>
      <w:tr w:rsidR="001F6DAE" w:rsidRPr="00537347" w14:paraId="02778A5B" w14:textId="77777777" w:rsidTr="0000367F">
        <w:tc>
          <w:tcPr>
            <w:tcW w:w="1980" w:type="dxa"/>
          </w:tcPr>
          <w:p w14:paraId="73E8F2FD" w14:textId="61234CC1" w:rsidR="001F6DAE" w:rsidRPr="003845FB" w:rsidRDefault="0056772C" w:rsidP="004329A9">
            <w:pPr>
              <w:spacing w:before="40" w:after="40"/>
              <w:jc w:val="both"/>
              <w:rPr>
                <w:rFonts w:ascii="Arial" w:hAnsi="Arial" w:cs="Arial"/>
              </w:rPr>
            </w:pPr>
            <w:r w:rsidRPr="003845FB">
              <w:rPr>
                <w:rFonts w:ascii="Arial" w:hAnsi="Arial" w:cs="Arial"/>
              </w:rPr>
              <w:t>Nicola Ryan</w:t>
            </w:r>
          </w:p>
        </w:tc>
        <w:tc>
          <w:tcPr>
            <w:tcW w:w="3260" w:type="dxa"/>
          </w:tcPr>
          <w:p w14:paraId="4ABED144" w14:textId="50B3AA7A" w:rsidR="001F6DAE" w:rsidRPr="00537347" w:rsidRDefault="0056772C" w:rsidP="004329A9">
            <w:pPr>
              <w:spacing w:before="40" w:after="40"/>
              <w:rPr>
                <w:rFonts w:ascii="Arial" w:hAnsi="Arial" w:cs="Arial"/>
              </w:rPr>
            </w:pPr>
            <w:r w:rsidRPr="00537347">
              <w:rPr>
                <w:rFonts w:ascii="Arial" w:hAnsi="Arial" w:cs="Arial"/>
              </w:rPr>
              <w:t>Deputy Chief Nurse</w:t>
            </w:r>
            <w:r w:rsidR="00FE7330" w:rsidRPr="00537347">
              <w:rPr>
                <w:rFonts w:ascii="Arial" w:hAnsi="Arial" w:cs="Arial"/>
              </w:rPr>
              <w:t xml:space="preserve"> </w:t>
            </w:r>
          </w:p>
        </w:tc>
        <w:tc>
          <w:tcPr>
            <w:tcW w:w="3535" w:type="dxa"/>
          </w:tcPr>
          <w:p w14:paraId="156EF333" w14:textId="2D98F94E" w:rsidR="001F6DAE" w:rsidRPr="00537347" w:rsidRDefault="00FE7330" w:rsidP="004329A9">
            <w:pPr>
              <w:spacing w:before="40" w:after="40"/>
              <w:rPr>
                <w:rFonts w:ascii="Arial" w:hAnsi="Arial" w:cs="Arial"/>
              </w:rPr>
            </w:pPr>
            <w:r w:rsidRPr="00537347">
              <w:rPr>
                <w:rFonts w:ascii="Arial" w:hAnsi="Arial" w:cs="Arial"/>
              </w:rPr>
              <w:t>Nottingham and Nottinghamshire Integrated Care Board (</w:t>
            </w:r>
            <w:r w:rsidR="004F5154">
              <w:rPr>
                <w:rFonts w:ascii="Arial" w:hAnsi="Arial" w:cs="Arial"/>
              </w:rPr>
              <w:t>NN</w:t>
            </w:r>
            <w:r w:rsidRPr="00537347">
              <w:rPr>
                <w:rFonts w:ascii="Arial" w:hAnsi="Arial" w:cs="Arial"/>
              </w:rPr>
              <w:t>ICB)</w:t>
            </w:r>
          </w:p>
        </w:tc>
        <w:tc>
          <w:tcPr>
            <w:tcW w:w="718" w:type="dxa"/>
          </w:tcPr>
          <w:p w14:paraId="5C74A8AB" w14:textId="1F1D9E07" w:rsidR="001F6DAE" w:rsidRPr="00537347" w:rsidRDefault="00FE7330" w:rsidP="004329A9">
            <w:pPr>
              <w:spacing w:before="40" w:after="40"/>
              <w:jc w:val="both"/>
              <w:rPr>
                <w:rFonts w:ascii="Arial" w:hAnsi="Arial" w:cs="Arial"/>
              </w:rPr>
            </w:pPr>
            <w:r w:rsidRPr="00537347">
              <w:rPr>
                <w:rFonts w:ascii="Arial" w:hAnsi="Arial" w:cs="Arial"/>
              </w:rPr>
              <w:t>NR</w:t>
            </w:r>
          </w:p>
        </w:tc>
      </w:tr>
      <w:tr w:rsidR="00142DF7" w:rsidRPr="00537347" w14:paraId="02E24BA7" w14:textId="77777777" w:rsidTr="0000367F">
        <w:tc>
          <w:tcPr>
            <w:tcW w:w="1980" w:type="dxa"/>
          </w:tcPr>
          <w:p w14:paraId="3038F923" w14:textId="0C6A4858" w:rsidR="00142DF7" w:rsidRPr="003845FB" w:rsidRDefault="00142DF7" w:rsidP="004329A9">
            <w:pPr>
              <w:spacing w:before="40" w:after="40"/>
              <w:jc w:val="both"/>
              <w:rPr>
                <w:rFonts w:ascii="Arial" w:hAnsi="Arial" w:cs="Arial"/>
              </w:rPr>
            </w:pPr>
            <w:r w:rsidRPr="003845FB">
              <w:rPr>
                <w:rFonts w:ascii="Arial" w:hAnsi="Arial" w:cs="Arial"/>
              </w:rPr>
              <w:t>Mark Dale</w:t>
            </w:r>
          </w:p>
        </w:tc>
        <w:tc>
          <w:tcPr>
            <w:tcW w:w="3260" w:type="dxa"/>
          </w:tcPr>
          <w:p w14:paraId="14BA7488" w14:textId="64660FF0" w:rsidR="00142DF7" w:rsidRPr="00537347" w:rsidRDefault="00142DF7" w:rsidP="004329A9">
            <w:pPr>
              <w:spacing w:before="40" w:after="40"/>
              <w:rPr>
                <w:rFonts w:ascii="Arial" w:hAnsi="Arial" w:cs="Arial"/>
              </w:rPr>
            </w:pPr>
            <w:r w:rsidRPr="00537347">
              <w:rPr>
                <w:rFonts w:ascii="Arial" w:hAnsi="Arial" w:cs="Arial"/>
              </w:rPr>
              <w:t xml:space="preserve">Principal and Chief Executive </w:t>
            </w:r>
          </w:p>
        </w:tc>
        <w:tc>
          <w:tcPr>
            <w:tcW w:w="3535" w:type="dxa"/>
          </w:tcPr>
          <w:p w14:paraId="50153D74" w14:textId="3A7E5E54" w:rsidR="00142DF7" w:rsidRPr="00537347" w:rsidRDefault="00142DF7" w:rsidP="004329A9">
            <w:pPr>
              <w:spacing w:before="40" w:after="40"/>
              <w:rPr>
                <w:rFonts w:ascii="Arial" w:hAnsi="Arial" w:cs="Arial"/>
              </w:rPr>
            </w:pPr>
            <w:r w:rsidRPr="00537347">
              <w:rPr>
                <w:rFonts w:ascii="Arial" w:hAnsi="Arial" w:cs="Arial"/>
              </w:rPr>
              <w:t xml:space="preserve">Portland College and </w:t>
            </w:r>
            <w:proofErr w:type="spellStart"/>
            <w:r w:rsidRPr="00537347">
              <w:rPr>
                <w:rFonts w:ascii="Arial" w:hAnsi="Arial" w:cs="Arial"/>
              </w:rPr>
              <w:t>Pollyteach</w:t>
            </w:r>
            <w:proofErr w:type="spellEnd"/>
            <w:r w:rsidRPr="00537347">
              <w:rPr>
                <w:rFonts w:ascii="Arial" w:hAnsi="Arial" w:cs="Arial"/>
              </w:rPr>
              <w:t xml:space="preserve"> School</w:t>
            </w:r>
          </w:p>
        </w:tc>
        <w:tc>
          <w:tcPr>
            <w:tcW w:w="718" w:type="dxa"/>
          </w:tcPr>
          <w:p w14:paraId="59E35FE2" w14:textId="1CF584D3" w:rsidR="00142DF7" w:rsidRPr="00537347" w:rsidRDefault="00142DF7" w:rsidP="004329A9">
            <w:pPr>
              <w:spacing w:before="40" w:after="40"/>
              <w:jc w:val="both"/>
              <w:rPr>
                <w:rFonts w:ascii="Arial" w:hAnsi="Arial" w:cs="Arial"/>
              </w:rPr>
            </w:pPr>
            <w:r w:rsidRPr="00537347">
              <w:rPr>
                <w:rFonts w:ascii="Arial" w:hAnsi="Arial" w:cs="Arial"/>
              </w:rPr>
              <w:t>MD</w:t>
            </w:r>
          </w:p>
        </w:tc>
      </w:tr>
      <w:tr w:rsidR="00142DF7" w:rsidRPr="00537347" w14:paraId="4A4BA475" w14:textId="77777777" w:rsidTr="0000367F">
        <w:tc>
          <w:tcPr>
            <w:tcW w:w="1980" w:type="dxa"/>
          </w:tcPr>
          <w:p w14:paraId="7B27B8DE" w14:textId="0108EA2A" w:rsidR="00142DF7" w:rsidRPr="003845FB" w:rsidRDefault="00142DF7" w:rsidP="004329A9">
            <w:pPr>
              <w:spacing w:before="40" w:after="40"/>
              <w:jc w:val="both"/>
              <w:rPr>
                <w:rFonts w:ascii="Arial" w:hAnsi="Arial" w:cs="Arial"/>
              </w:rPr>
            </w:pPr>
            <w:r w:rsidRPr="003845FB">
              <w:rPr>
                <w:rFonts w:ascii="Arial" w:hAnsi="Arial" w:cs="Arial"/>
              </w:rPr>
              <w:t>Adrian O’Malley</w:t>
            </w:r>
          </w:p>
        </w:tc>
        <w:tc>
          <w:tcPr>
            <w:tcW w:w="3260" w:type="dxa"/>
          </w:tcPr>
          <w:p w14:paraId="3DEC04B9" w14:textId="4E0C0B39" w:rsidR="00142DF7" w:rsidRPr="00537347" w:rsidRDefault="00142DF7" w:rsidP="004329A9">
            <w:pPr>
              <w:spacing w:before="40" w:after="40"/>
              <w:rPr>
                <w:rFonts w:ascii="Arial" w:hAnsi="Arial" w:cs="Arial"/>
              </w:rPr>
            </w:pPr>
            <w:r w:rsidRPr="00537347">
              <w:rPr>
                <w:rFonts w:ascii="Arial" w:hAnsi="Arial" w:cs="Arial"/>
              </w:rPr>
              <w:t>Director of Education</w:t>
            </w:r>
          </w:p>
        </w:tc>
        <w:tc>
          <w:tcPr>
            <w:tcW w:w="3535" w:type="dxa"/>
          </w:tcPr>
          <w:p w14:paraId="227E1296" w14:textId="3F176BDD" w:rsidR="00142DF7" w:rsidRPr="00537347" w:rsidRDefault="00142DF7" w:rsidP="004329A9">
            <w:pPr>
              <w:spacing w:before="40" w:after="40"/>
              <w:rPr>
                <w:rFonts w:ascii="Arial" w:hAnsi="Arial" w:cs="Arial"/>
              </w:rPr>
            </w:pPr>
            <w:r w:rsidRPr="00537347">
              <w:rPr>
                <w:rFonts w:ascii="Arial" w:hAnsi="Arial" w:cs="Arial"/>
              </w:rPr>
              <w:t>R.E.A.L. Education Ltd</w:t>
            </w:r>
          </w:p>
        </w:tc>
        <w:tc>
          <w:tcPr>
            <w:tcW w:w="718" w:type="dxa"/>
          </w:tcPr>
          <w:p w14:paraId="599BD51D" w14:textId="0091E0A5" w:rsidR="00142DF7" w:rsidRPr="00537347" w:rsidRDefault="00142DF7" w:rsidP="004329A9">
            <w:pPr>
              <w:spacing w:before="40" w:after="40"/>
              <w:jc w:val="both"/>
              <w:rPr>
                <w:rFonts w:ascii="Arial" w:hAnsi="Arial" w:cs="Arial"/>
              </w:rPr>
            </w:pPr>
            <w:r w:rsidRPr="00537347">
              <w:rPr>
                <w:rFonts w:ascii="Arial" w:hAnsi="Arial" w:cs="Arial"/>
              </w:rPr>
              <w:t>AOM</w:t>
            </w:r>
          </w:p>
        </w:tc>
      </w:tr>
      <w:tr w:rsidR="00142DF7" w:rsidRPr="00537347" w14:paraId="7FF189F1" w14:textId="77777777" w:rsidTr="0000367F">
        <w:tc>
          <w:tcPr>
            <w:tcW w:w="1980" w:type="dxa"/>
          </w:tcPr>
          <w:p w14:paraId="5D35ECCD" w14:textId="73444563" w:rsidR="00142DF7" w:rsidRPr="003845FB" w:rsidRDefault="00142DF7" w:rsidP="004329A9">
            <w:pPr>
              <w:spacing w:before="40" w:after="40"/>
              <w:jc w:val="both"/>
              <w:rPr>
                <w:rFonts w:ascii="Arial" w:hAnsi="Arial" w:cs="Arial"/>
              </w:rPr>
            </w:pPr>
            <w:r w:rsidRPr="003845FB">
              <w:rPr>
                <w:rFonts w:ascii="Arial" w:hAnsi="Arial" w:cs="Arial"/>
              </w:rPr>
              <w:t>Michelle Sherlock</w:t>
            </w:r>
          </w:p>
        </w:tc>
        <w:tc>
          <w:tcPr>
            <w:tcW w:w="3260" w:type="dxa"/>
          </w:tcPr>
          <w:p w14:paraId="78CA56C7" w14:textId="1D26CDD8" w:rsidR="00142DF7" w:rsidRPr="00537347" w:rsidRDefault="00142DF7" w:rsidP="004329A9">
            <w:pPr>
              <w:spacing w:before="40" w:after="40"/>
              <w:rPr>
                <w:rFonts w:ascii="Arial" w:hAnsi="Arial" w:cs="Arial"/>
              </w:rPr>
            </w:pPr>
            <w:r w:rsidRPr="00537347">
              <w:rPr>
                <w:rFonts w:ascii="Arial" w:hAnsi="Arial" w:cs="Arial"/>
              </w:rPr>
              <w:t>Designated Clinical Officer</w:t>
            </w:r>
          </w:p>
        </w:tc>
        <w:tc>
          <w:tcPr>
            <w:tcW w:w="3535" w:type="dxa"/>
          </w:tcPr>
          <w:p w14:paraId="056FF620" w14:textId="74B39A14" w:rsidR="00142DF7" w:rsidRPr="00537347" w:rsidRDefault="00142DF7" w:rsidP="004329A9">
            <w:pPr>
              <w:spacing w:before="40" w:after="40"/>
              <w:jc w:val="both"/>
              <w:rPr>
                <w:rFonts w:ascii="Arial" w:hAnsi="Arial" w:cs="Arial"/>
              </w:rPr>
            </w:pPr>
            <w:r>
              <w:rPr>
                <w:rFonts w:ascii="Arial" w:hAnsi="Arial" w:cs="Arial"/>
              </w:rPr>
              <w:t>NNICB</w:t>
            </w:r>
          </w:p>
        </w:tc>
        <w:tc>
          <w:tcPr>
            <w:tcW w:w="718" w:type="dxa"/>
          </w:tcPr>
          <w:p w14:paraId="3341D768" w14:textId="292ADD77" w:rsidR="00142DF7" w:rsidRPr="00537347" w:rsidRDefault="00142DF7" w:rsidP="004329A9">
            <w:pPr>
              <w:spacing w:before="40" w:after="40"/>
              <w:jc w:val="both"/>
              <w:rPr>
                <w:rFonts w:ascii="Arial" w:hAnsi="Arial" w:cs="Arial"/>
              </w:rPr>
            </w:pPr>
            <w:r w:rsidRPr="00537347">
              <w:rPr>
                <w:rFonts w:ascii="Arial" w:hAnsi="Arial" w:cs="Arial"/>
              </w:rPr>
              <w:t>MS</w:t>
            </w:r>
          </w:p>
        </w:tc>
      </w:tr>
      <w:tr w:rsidR="00142DF7" w:rsidRPr="00537347" w14:paraId="35163B50" w14:textId="77777777" w:rsidTr="0000367F">
        <w:trPr>
          <w:trHeight w:val="215"/>
        </w:trPr>
        <w:tc>
          <w:tcPr>
            <w:tcW w:w="1980" w:type="dxa"/>
          </w:tcPr>
          <w:p w14:paraId="2117B500" w14:textId="6F38B6E8" w:rsidR="00142DF7" w:rsidRPr="003845FB" w:rsidRDefault="00142DF7" w:rsidP="004329A9">
            <w:pPr>
              <w:spacing w:before="40" w:after="40"/>
              <w:jc w:val="both"/>
              <w:rPr>
                <w:rFonts w:ascii="Arial" w:hAnsi="Arial" w:cs="Arial"/>
              </w:rPr>
            </w:pPr>
            <w:r w:rsidRPr="003845FB">
              <w:rPr>
                <w:rFonts w:ascii="Arial" w:hAnsi="Arial" w:cs="Arial"/>
              </w:rPr>
              <w:t>Andrew Board</w:t>
            </w:r>
          </w:p>
        </w:tc>
        <w:tc>
          <w:tcPr>
            <w:tcW w:w="3260" w:type="dxa"/>
          </w:tcPr>
          <w:p w14:paraId="258777ED" w14:textId="6DCDD49F" w:rsidR="00142DF7" w:rsidRPr="00537347" w:rsidRDefault="00142DF7" w:rsidP="004329A9">
            <w:pPr>
              <w:spacing w:before="40" w:after="40"/>
              <w:rPr>
                <w:rFonts w:ascii="Arial" w:hAnsi="Arial" w:cs="Arial"/>
              </w:rPr>
            </w:pPr>
            <w:r w:rsidRPr="00537347">
              <w:rPr>
                <w:rFonts w:ascii="Arial" w:hAnsi="Arial" w:cs="Arial"/>
              </w:rPr>
              <w:t>Head Teacher</w:t>
            </w:r>
          </w:p>
        </w:tc>
        <w:tc>
          <w:tcPr>
            <w:tcW w:w="3535" w:type="dxa"/>
          </w:tcPr>
          <w:p w14:paraId="5910780B" w14:textId="0C62B8CC" w:rsidR="00142DF7" w:rsidRPr="00537347" w:rsidRDefault="00142DF7" w:rsidP="004329A9">
            <w:pPr>
              <w:spacing w:before="40" w:after="40"/>
              <w:jc w:val="both"/>
              <w:rPr>
                <w:rFonts w:ascii="Arial" w:hAnsi="Arial" w:cs="Arial"/>
              </w:rPr>
            </w:pPr>
            <w:r w:rsidRPr="00537347">
              <w:rPr>
                <w:rStyle w:val="normaltextrun"/>
                <w:rFonts w:ascii="Arial" w:hAnsi="Arial" w:cs="Arial"/>
              </w:rPr>
              <w:t>Carnarvon Primary School</w:t>
            </w:r>
          </w:p>
        </w:tc>
        <w:tc>
          <w:tcPr>
            <w:tcW w:w="718" w:type="dxa"/>
          </w:tcPr>
          <w:p w14:paraId="67DA19A2" w14:textId="42582647" w:rsidR="00142DF7" w:rsidRPr="00537347" w:rsidRDefault="00142DF7" w:rsidP="004329A9">
            <w:pPr>
              <w:spacing w:before="40" w:after="40"/>
              <w:jc w:val="both"/>
              <w:rPr>
                <w:rFonts w:ascii="Arial" w:hAnsi="Arial" w:cs="Arial"/>
              </w:rPr>
            </w:pPr>
            <w:r w:rsidRPr="00537347">
              <w:rPr>
                <w:rFonts w:ascii="Arial" w:hAnsi="Arial" w:cs="Arial"/>
              </w:rPr>
              <w:t>AB</w:t>
            </w:r>
          </w:p>
        </w:tc>
      </w:tr>
      <w:tr w:rsidR="00142DF7" w:rsidRPr="00537347" w14:paraId="3C5BEED5" w14:textId="77777777" w:rsidTr="0000367F">
        <w:tc>
          <w:tcPr>
            <w:tcW w:w="1980" w:type="dxa"/>
          </w:tcPr>
          <w:p w14:paraId="73F365D4" w14:textId="18A219AF" w:rsidR="00142DF7" w:rsidRPr="003845FB" w:rsidRDefault="00142DF7" w:rsidP="004329A9">
            <w:pPr>
              <w:spacing w:before="40" w:after="40"/>
              <w:rPr>
                <w:rFonts w:ascii="Arial" w:hAnsi="Arial" w:cs="Arial"/>
              </w:rPr>
            </w:pPr>
            <w:r w:rsidRPr="003845FB">
              <w:rPr>
                <w:rFonts w:ascii="Arial" w:hAnsi="Arial" w:cs="Arial"/>
              </w:rPr>
              <w:t>Orlaith Green</w:t>
            </w:r>
          </w:p>
        </w:tc>
        <w:tc>
          <w:tcPr>
            <w:tcW w:w="3260" w:type="dxa"/>
          </w:tcPr>
          <w:p w14:paraId="5B965C71" w14:textId="1DC018AE" w:rsidR="00142DF7" w:rsidRPr="00537347" w:rsidRDefault="00142DF7" w:rsidP="004329A9">
            <w:pPr>
              <w:spacing w:before="40" w:after="40"/>
              <w:textAlignment w:val="baseline"/>
              <w:rPr>
                <w:rFonts w:ascii="Arial" w:hAnsi="Arial" w:cs="Arial"/>
              </w:rPr>
            </w:pPr>
            <w:r w:rsidRPr="00537347">
              <w:rPr>
                <w:rFonts w:ascii="Arial" w:hAnsi="Arial" w:cs="Arial"/>
              </w:rPr>
              <w:t>Group Manager, Psychology, and Inclusion Services</w:t>
            </w:r>
          </w:p>
        </w:tc>
        <w:tc>
          <w:tcPr>
            <w:tcW w:w="3535" w:type="dxa"/>
          </w:tcPr>
          <w:p w14:paraId="32654094" w14:textId="6D7F9756" w:rsidR="00142DF7" w:rsidRPr="00537347" w:rsidRDefault="00142DF7" w:rsidP="004329A9">
            <w:pPr>
              <w:spacing w:before="40" w:after="40"/>
              <w:rPr>
                <w:rFonts w:ascii="Arial" w:hAnsi="Arial" w:cs="Arial"/>
              </w:rPr>
            </w:pPr>
            <w:r w:rsidRPr="00537347">
              <w:rPr>
                <w:rFonts w:ascii="Arial" w:hAnsi="Arial" w:cs="Arial"/>
              </w:rPr>
              <w:t>NCC</w:t>
            </w:r>
          </w:p>
        </w:tc>
        <w:tc>
          <w:tcPr>
            <w:tcW w:w="718" w:type="dxa"/>
          </w:tcPr>
          <w:p w14:paraId="716B4C53" w14:textId="52DDAD0F" w:rsidR="00142DF7" w:rsidRPr="00537347" w:rsidRDefault="00142DF7" w:rsidP="004329A9">
            <w:pPr>
              <w:spacing w:before="40" w:after="40"/>
              <w:jc w:val="both"/>
              <w:rPr>
                <w:rFonts w:ascii="Arial" w:hAnsi="Arial" w:cs="Arial"/>
              </w:rPr>
            </w:pPr>
            <w:r w:rsidRPr="00537347">
              <w:rPr>
                <w:rFonts w:ascii="Arial" w:hAnsi="Arial" w:cs="Arial"/>
              </w:rPr>
              <w:t>OG</w:t>
            </w:r>
          </w:p>
        </w:tc>
      </w:tr>
      <w:tr w:rsidR="00142DF7" w:rsidRPr="00537347" w14:paraId="71C0F75A" w14:textId="77777777" w:rsidTr="0000367F">
        <w:tc>
          <w:tcPr>
            <w:tcW w:w="1980" w:type="dxa"/>
          </w:tcPr>
          <w:p w14:paraId="2DE643C3" w14:textId="3F2C1BB7" w:rsidR="00142DF7" w:rsidRPr="003845FB" w:rsidRDefault="00142DF7" w:rsidP="004329A9">
            <w:pPr>
              <w:spacing w:before="40" w:after="40"/>
              <w:rPr>
                <w:rFonts w:ascii="Arial" w:hAnsi="Arial" w:cs="Arial"/>
              </w:rPr>
            </w:pPr>
            <w:r w:rsidRPr="003845FB">
              <w:rPr>
                <w:rFonts w:ascii="Arial" w:hAnsi="Arial" w:cs="Arial"/>
              </w:rPr>
              <w:t>Damian Murphy-Clarke</w:t>
            </w:r>
          </w:p>
        </w:tc>
        <w:tc>
          <w:tcPr>
            <w:tcW w:w="3260" w:type="dxa"/>
          </w:tcPr>
          <w:p w14:paraId="75C25645" w14:textId="1A300237" w:rsidR="00142DF7" w:rsidRPr="00537347" w:rsidRDefault="00142DF7" w:rsidP="004329A9">
            <w:pPr>
              <w:spacing w:before="40" w:after="40"/>
              <w:textAlignment w:val="baseline"/>
              <w:rPr>
                <w:rFonts w:ascii="Arial" w:hAnsi="Arial" w:cs="Arial"/>
              </w:rPr>
            </w:pPr>
            <w:r w:rsidRPr="00537347">
              <w:rPr>
                <w:rFonts w:ascii="Arial" w:hAnsi="Arial" w:cs="Arial"/>
              </w:rPr>
              <w:t>Parent / Carer</w:t>
            </w:r>
          </w:p>
        </w:tc>
        <w:tc>
          <w:tcPr>
            <w:tcW w:w="3535" w:type="dxa"/>
          </w:tcPr>
          <w:p w14:paraId="3B748B61" w14:textId="3ED1BD70" w:rsidR="00142DF7" w:rsidRPr="00537347" w:rsidRDefault="00142DF7" w:rsidP="004329A9">
            <w:pPr>
              <w:spacing w:before="40" w:after="40"/>
              <w:rPr>
                <w:rFonts w:ascii="Arial" w:hAnsi="Arial" w:cs="Arial"/>
              </w:rPr>
            </w:pPr>
            <w:r w:rsidRPr="00537347">
              <w:rPr>
                <w:rFonts w:ascii="Arial" w:hAnsi="Arial" w:cs="Arial"/>
              </w:rPr>
              <w:t>NPCF</w:t>
            </w:r>
          </w:p>
        </w:tc>
        <w:tc>
          <w:tcPr>
            <w:tcW w:w="718" w:type="dxa"/>
          </w:tcPr>
          <w:p w14:paraId="0113DAE3" w14:textId="0F5D5A24" w:rsidR="00142DF7" w:rsidRPr="00537347" w:rsidRDefault="00142DF7" w:rsidP="004329A9">
            <w:pPr>
              <w:spacing w:before="40" w:after="40"/>
              <w:jc w:val="both"/>
              <w:rPr>
                <w:rFonts w:ascii="Arial" w:hAnsi="Arial" w:cs="Arial"/>
              </w:rPr>
            </w:pPr>
            <w:r w:rsidRPr="00537347">
              <w:rPr>
                <w:rFonts w:ascii="Arial" w:hAnsi="Arial" w:cs="Arial"/>
              </w:rPr>
              <w:t>DMC</w:t>
            </w:r>
          </w:p>
        </w:tc>
      </w:tr>
      <w:tr w:rsidR="00142DF7" w:rsidRPr="00537347" w14:paraId="589FCC1C" w14:textId="77777777" w:rsidTr="0000367F">
        <w:tc>
          <w:tcPr>
            <w:tcW w:w="1980" w:type="dxa"/>
          </w:tcPr>
          <w:p w14:paraId="1A1F8A6E" w14:textId="77777777" w:rsidR="00142DF7" w:rsidRDefault="00142DF7" w:rsidP="004329A9">
            <w:pPr>
              <w:spacing w:before="40" w:after="40"/>
              <w:rPr>
                <w:rFonts w:ascii="Arial" w:hAnsi="Arial" w:cs="Arial"/>
              </w:rPr>
            </w:pPr>
            <w:r w:rsidRPr="003845FB">
              <w:rPr>
                <w:rFonts w:ascii="Arial" w:hAnsi="Arial" w:cs="Arial"/>
              </w:rPr>
              <w:t>Chris Jones</w:t>
            </w:r>
          </w:p>
          <w:p w14:paraId="59910A35" w14:textId="3DED228B" w:rsidR="00142DF7" w:rsidRPr="003845FB" w:rsidRDefault="00142DF7" w:rsidP="004329A9">
            <w:pPr>
              <w:spacing w:before="40" w:after="40"/>
              <w:rPr>
                <w:rFonts w:ascii="Arial" w:hAnsi="Arial" w:cs="Arial"/>
              </w:rPr>
            </w:pPr>
          </w:p>
        </w:tc>
        <w:tc>
          <w:tcPr>
            <w:tcW w:w="3260" w:type="dxa"/>
          </w:tcPr>
          <w:p w14:paraId="2C417E7A" w14:textId="470E6285" w:rsidR="00142DF7" w:rsidRPr="00537347" w:rsidRDefault="00142DF7" w:rsidP="004329A9">
            <w:pPr>
              <w:spacing w:before="40" w:after="40"/>
              <w:rPr>
                <w:rFonts w:ascii="Arial" w:hAnsi="Arial" w:cs="Arial"/>
              </w:rPr>
            </w:pPr>
            <w:r w:rsidRPr="00537347">
              <w:rPr>
                <w:rFonts w:ascii="Arial" w:hAnsi="Arial" w:cs="Arial"/>
              </w:rPr>
              <w:t>SEND Strategic Lead</w:t>
            </w:r>
          </w:p>
        </w:tc>
        <w:tc>
          <w:tcPr>
            <w:tcW w:w="3535" w:type="dxa"/>
          </w:tcPr>
          <w:p w14:paraId="679DE563" w14:textId="0DE669E0" w:rsidR="00142DF7" w:rsidRPr="00537347" w:rsidRDefault="00142DF7" w:rsidP="004329A9">
            <w:pPr>
              <w:spacing w:before="40" w:after="40"/>
              <w:rPr>
                <w:rFonts w:ascii="Arial" w:hAnsi="Arial" w:cs="Arial"/>
              </w:rPr>
            </w:pPr>
            <w:r w:rsidRPr="00537347">
              <w:rPr>
                <w:rFonts w:ascii="Arial" w:hAnsi="Arial" w:cs="Arial"/>
              </w:rPr>
              <w:t>NCC</w:t>
            </w:r>
          </w:p>
        </w:tc>
        <w:tc>
          <w:tcPr>
            <w:tcW w:w="718" w:type="dxa"/>
          </w:tcPr>
          <w:p w14:paraId="2F75E35A" w14:textId="5B787CE2" w:rsidR="00142DF7" w:rsidRPr="00537347" w:rsidRDefault="00142DF7" w:rsidP="004329A9">
            <w:pPr>
              <w:spacing w:before="40" w:after="40"/>
              <w:jc w:val="both"/>
              <w:rPr>
                <w:rFonts w:ascii="Arial" w:hAnsi="Arial" w:cs="Arial"/>
              </w:rPr>
            </w:pPr>
            <w:r w:rsidRPr="00537347">
              <w:rPr>
                <w:rFonts w:ascii="Arial" w:hAnsi="Arial" w:cs="Arial"/>
              </w:rPr>
              <w:t>CJ</w:t>
            </w:r>
          </w:p>
        </w:tc>
      </w:tr>
      <w:tr w:rsidR="00142DF7" w:rsidRPr="00537347" w14:paraId="40E73297" w14:textId="77777777" w:rsidTr="0000367F">
        <w:tc>
          <w:tcPr>
            <w:tcW w:w="1980" w:type="dxa"/>
          </w:tcPr>
          <w:p w14:paraId="2D58192D" w14:textId="6FDCF8D5" w:rsidR="00142DF7" w:rsidRPr="003845FB" w:rsidRDefault="00142DF7" w:rsidP="004329A9">
            <w:pPr>
              <w:spacing w:before="40" w:after="40"/>
              <w:rPr>
                <w:rFonts w:ascii="Arial" w:hAnsi="Arial" w:cs="Arial"/>
              </w:rPr>
            </w:pPr>
            <w:r w:rsidRPr="003845FB">
              <w:rPr>
                <w:rFonts w:ascii="Arial" w:hAnsi="Arial" w:cs="Arial"/>
              </w:rPr>
              <w:t xml:space="preserve">Sarah </w:t>
            </w:r>
            <w:r>
              <w:rPr>
                <w:rFonts w:ascii="Arial" w:hAnsi="Arial" w:cs="Arial"/>
              </w:rPr>
              <w:t>Beatty</w:t>
            </w:r>
          </w:p>
        </w:tc>
        <w:tc>
          <w:tcPr>
            <w:tcW w:w="3260" w:type="dxa"/>
          </w:tcPr>
          <w:p w14:paraId="27CAA924" w14:textId="0B42E816" w:rsidR="00142DF7" w:rsidRPr="00537347" w:rsidRDefault="00142DF7" w:rsidP="004329A9">
            <w:pPr>
              <w:spacing w:before="40" w:after="40"/>
              <w:rPr>
                <w:rFonts w:ascii="Arial" w:hAnsi="Arial" w:cs="Arial"/>
              </w:rPr>
            </w:pPr>
            <w:r w:rsidRPr="00537347">
              <w:rPr>
                <w:rFonts w:ascii="Arial" w:eastAsia="Times New Roman" w:hAnsi="Arial" w:cs="Arial"/>
                <w:lang w:eastAsia="en-GB"/>
              </w:rPr>
              <w:t>SEND Improvement Programme Business Administrator </w:t>
            </w:r>
          </w:p>
        </w:tc>
        <w:tc>
          <w:tcPr>
            <w:tcW w:w="3535" w:type="dxa"/>
          </w:tcPr>
          <w:p w14:paraId="24C7A318" w14:textId="20CE4C44" w:rsidR="00142DF7" w:rsidRPr="00537347" w:rsidRDefault="00142DF7" w:rsidP="004329A9">
            <w:pPr>
              <w:spacing w:before="40" w:after="40"/>
              <w:rPr>
                <w:rStyle w:val="normaltextrun"/>
                <w:rFonts w:ascii="Arial" w:hAnsi="Arial" w:cs="Arial"/>
              </w:rPr>
            </w:pPr>
            <w:r w:rsidRPr="00537347">
              <w:rPr>
                <w:rFonts w:ascii="Arial" w:hAnsi="Arial" w:cs="Arial"/>
              </w:rPr>
              <w:t>NCC</w:t>
            </w:r>
          </w:p>
        </w:tc>
        <w:tc>
          <w:tcPr>
            <w:tcW w:w="718" w:type="dxa"/>
          </w:tcPr>
          <w:p w14:paraId="19C8A178" w14:textId="25508FFE" w:rsidR="00142DF7" w:rsidRPr="00537347" w:rsidRDefault="00142DF7" w:rsidP="004329A9">
            <w:pPr>
              <w:spacing w:before="40" w:after="40"/>
              <w:rPr>
                <w:rFonts w:ascii="Arial" w:hAnsi="Arial" w:cs="Arial"/>
              </w:rPr>
            </w:pPr>
            <w:r w:rsidRPr="00537347">
              <w:rPr>
                <w:rFonts w:ascii="Arial" w:hAnsi="Arial" w:cs="Arial"/>
              </w:rPr>
              <w:t>S</w:t>
            </w:r>
            <w:r>
              <w:rPr>
                <w:rFonts w:ascii="Arial" w:hAnsi="Arial" w:cs="Arial"/>
              </w:rPr>
              <w:t>B</w:t>
            </w:r>
          </w:p>
        </w:tc>
      </w:tr>
      <w:tr w:rsidR="00142DF7" w:rsidRPr="00537347" w14:paraId="5A72F2B7" w14:textId="77777777" w:rsidTr="0000367F">
        <w:tc>
          <w:tcPr>
            <w:tcW w:w="1980" w:type="dxa"/>
          </w:tcPr>
          <w:p w14:paraId="008C94F7" w14:textId="1342B75B" w:rsidR="00142DF7" w:rsidRPr="003845FB" w:rsidRDefault="00142DF7" w:rsidP="004329A9">
            <w:pPr>
              <w:spacing w:before="40" w:after="40"/>
              <w:rPr>
                <w:rFonts w:ascii="Arial" w:hAnsi="Arial" w:cs="Arial"/>
              </w:rPr>
            </w:pPr>
            <w:r w:rsidRPr="003845FB">
              <w:rPr>
                <w:rFonts w:ascii="Arial" w:hAnsi="Arial" w:cs="Arial"/>
              </w:rPr>
              <w:t>Claire Sampson</w:t>
            </w:r>
          </w:p>
        </w:tc>
        <w:tc>
          <w:tcPr>
            <w:tcW w:w="3260" w:type="dxa"/>
          </w:tcPr>
          <w:p w14:paraId="2C3B6D7F" w14:textId="0180E34C" w:rsidR="00142DF7" w:rsidRPr="00537347" w:rsidRDefault="00142DF7" w:rsidP="004329A9">
            <w:pPr>
              <w:spacing w:before="40" w:after="40"/>
              <w:rPr>
                <w:rFonts w:ascii="Arial" w:hAnsi="Arial" w:cs="Arial"/>
              </w:rPr>
            </w:pPr>
            <w:r w:rsidRPr="00C96B8E">
              <w:rPr>
                <w:rFonts w:ascii="Arial" w:hAnsi="Arial" w:cs="Arial"/>
                <w:color w:val="000000"/>
                <w:lang w:eastAsia="en-GB"/>
              </w:rPr>
              <w:t xml:space="preserve">Head of Integrated Children’s Disability Services </w:t>
            </w:r>
          </w:p>
        </w:tc>
        <w:tc>
          <w:tcPr>
            <w:tcW w:w="3535" w:type="dxa"/>
          </w:tcPr>
          <w:p w14:paraId="7EE46997" w14:textId="489C87CA" w:rsidR="00142DF7" w:rsidRPr="00537347" w:rsidRDefault="00142DF7" w:rsidP="004329A9">
            <w:pPr>
              <w:spacing w:before="40" w:after="40"/>
              <w:rPr>
                <w:rFonts w:ascii="Arial" w:hAnsi="Arial" w:cs="Arial"/>
              </w:rPr>
            </w:pPr>
            <w:r>
              <w:rPr>
                <w:rFonts w:ascii="Arial" w:hAnsi="Arial" w:cs="Arial"/>
              </w:rPr>
              <w:t>NCC</w:t>
            </w:r>
          </w:p>
        </w:tc>
        <w:tc>
          <w:tcPr>
            <w:tcW w:w="718" w:type="dxa"/>
          </w:tcPr>
          <w:p w14:paraId="1BB3C400" w14:textId="38123E88" w:rsidR="00142DF7" w:rsidRPr="00537347" w:rsidRDefault="00142DF7" w:rsidP="004329A9">
            <w:pPr>
              <w:spacing w:before="40" w:after="40"/>
              <w:rPr>
                <w:rFonts w:ascii="Arial" w:hAnsi="Arial" w:cs="Arial"/>
              </w:rPr>
            </w:pPr>
            <w:r>
              <w:rPr>
                <w:rFonts w:ascii="Arial" w:hAnsi="Arial" w:cs="Arial"/>
              </w:rPr>
              <w:t>CS</w:t>
            </w:r>
          </w:p>
        </w:tc>
      </w:tr>
      <w:tr w:rsidR="00142DF7" w:rsidRPr="00537347" w14:paraId="7379B424" w14:textId="77777777" w:rsidTr="0000367F">
        <w:tc>
          <w:tcPr>
            <w:tcW w:w="1980" w:type="dxa"/>
          </w:tcPr>
          <w:p w14:paraId="5660ED50" w14:textId="6A4E5342" w:rsidR="00142DF7" w:rsidRPr="003845FB" w:rsidRDefault="00142DF7" w:rsidP="004329A9">
            <w:pPr>
              <w:spacing w:before="40" w:after="40"/>
              <w:rPr>
                <w:rStyle w:val="normaltextrun"/>
                <w:rFonts w:ascii="Arial" w:hAnsi="Arial" w:cs="Arial"/>
              </w:rPr>
            </w:pPr>
            <w:r w:rsidRPr="003845FB">
              <w:rPr>
                <w:rFonts w:ascii="Arial" w:hAnsi="Arial" w:cs="Arial"/>
              </w:rPr>
              <w:t>Helen Bray</w:t>
            </w:r>
          </w:p>
        </w:tc>
        <w:tc>
          <w:tcPr>
            <w:tcW w:w="3260" w:type="dxa"/>
          </w:tcPr>
          <w:p w14:paraId="5F7CF632" w14:textId="688C4707" w:rsidR="00142DF7" w:rsidRPr="00537347" w:rsidRDefault="00142DF7" w:rsidP="004329A9">
            <w:pPr>
              <w:spacing w:before="40" w:after="40"/>
              <w:rPr>
                <w:rFonts w:ascii="Arial" w:hAnsi="Arial" w:cs="Arial"/>
              </w:rPr>
            </w:pPr>
            <w:r w:rsidRPr="00537347">
              <w:rPr>
                <w:rFonts w:ascii="Arial" w:hAnsi="Arial" w:cs="Arial"/>
              </w:rPr>
              <w:t>Director of SEND</w:t>
            </w:r>
          </w:p>
        </w:tc>
        <w:tc>
          <w:tcPr>
            <w:tcW w:w="3535" w:type="dxa"/>
          </w:tcPr>
          <w:p w14:paraId="57FDB7BA" w14:textId="0DEEED50" w:rsidR="00142DF7" w:rsidRPr="00537347" w:rsidRDefault="00142DF7" w:rsidP="004329A9">
            <w:pPr>
              <w:spacing w:before="40" w:after="40"/>
              <w:rPr>
                <w:rFonts w:ascii="Arial" w:hAnsi="Arial" w:cs="Arial"/>
              </w:rPr>
            </w:pPr>
            <w:r w:rsidRPr="00537347">
              <w:rPr>
                <w:rFonts w:ascii="Arial" w:hAnsi="Arial" w:cs="Arial"/>
              </w:rPr>
              <w:t>East Midlands Education Trust</w:t>
            </w:r>
          </w:p>
        </w:tc>
        <w:tc>
          <w:tcPr>
            <w:tcW w:w="718" w:type="dxa"/>
          </w:tcPr>
          <w:p w14:paraId="3B7E3310" w14:textId="2212C438" w:rsidR="00142DF7" w:rsidRPr="00537347" w:rsidRDefault="00142DF7" w:rsidP="004329A9">
            <w:pPr>
              <w:spacing w:before="40" w:after="40"/>
              <w:rPr>
                <w:rFonts w:ascii="Arial" w:hAnsi="Arial" w:cs="Arial"/>
              </w:rPr>
            </w:pPr>
            <w:r w:rsidRPr="00537347">
              <w:rPr>
                <w:rFonts w:ascii="Arial" w:hAnsi="Arial" w:cs="Arial"/>
              </w:rPr>
              <w:t>HB</w:t>
            </w:r>
          </w:p>
        </w:tc>
      </w:tr>
      <w:tr w:rsidR="00142DF7" w:rsidRPr="00537347" w14:paraId="56BE6587" w14:textId="77777777" w:rsidTr="0000367F">
        <w:tc>
          <w:tcPr>
            <w:tcW w:w="1980" w:type="dxa"/>
          </w:tcPr>
          <w:p w14:paraId="482503AA" w14:textId="39003CB4" w:rsidR="00142DF7" w:rsidRPr="003845FB" w:rsidRDefault="00142DF7" w:rsidP="004329A9">
            <w:pPr>
              <w:spacing w:before="40" w:after="40"/>
              <w:rPr>
                <w:rStyle w:val="normaltextrun"/>
                <w:rFonts w:ascii="Arial" w:hAnsi="Arial" w:cs="Arial"/>
              </w:rPr>
            </w:pPr>
            <w:r w:rsidRPr="003845FB">
              <w:rPr>
                <w:rFonts w:ascii="Arial" w:hAnsi="Arial" w:cs="Arial"/>
              </w:rPr>
              <w:t>Diane Blood</w:t>
            </w:r>
          </w:p>
        </w:tc>
        <w:tc>
          <w:tcPr>
            <w:tcW w:w="3260" w:type="dxa"/>
          </w:tcPr>
          <w:p w14:paraId="4F0A638E" w14:textId="5925A5BF" w:rsidR="00142DF7" w:rsidRPr="00537347" w:rsidRDefault="00142DF7" w:rsidP="004329A9">
            <w:pPr>
              <w:spacing w:before="40" w:after="40"/>
              <w:rPr>
                <w:rFonts w:ascii="Arial" w:hAnsi="Arial" w:cs="Arial"/>
              </w:rPr>
            </w:pPr>
            <w:r w:rsidRPr="00537347">
              <w:rPr>
                <w:rFonts w:ascii="Arial" w:hAnsi="Arial" w:cs="Arial"/>
              </w:rPr>
              <w:t xml:space="preserve">Parent / </w:t>
            </w:r>
            <w:r>
              <w:rPr>
                <w:rFonts w:ascii="Arial" w:hAnsi="Arial" w:cs="Arial"/>
              </w:rPr>
              <w:t>c</w:t>
            </w:r>
            <w:r w:rsidRPr="00537347">
              <w:rPr>
                <w:rFonts w:ascii="Arial" w:hAnsi="Arial" w:cs="Arial"/>
              </w:rPr>
              <w:t>arer</w:t>
            </w:r>
          </w:p>
        </w:tc>
        <w:tc>
          <w:tcPr>
            <w:tcW w:w="3535" w:type="dxa"/>
          </w:tcPr>
          <w:p w14:paraId="5C9A0D69" w14:textId="145480DB" w:rsidR="00142DF7" w:rsidRPr="00537347" w:rsidRDefault="00142DF7" w:rsidP="004329A9">
            <w:pPr>
              <w:spacing w:before="40" w:after="40"/>
              <w:rPr>
                <w:rFonts w:ascii="Arial" w:hAnsi="Arial" w:cs="Arial"/>
              </w:rPr>
            </w:pPr>
            <w:r w:rsidRPr="00537347">
              <w:rPr>
                <w:rFonts w:ascii="Arial" w:hAnsi="Arial" w:cs="Arial"/>
              </w:rPr>
              <w:t>NPCF</w:t>
            </w:r>
          </w:p>
        </w:tc>
        <w:tc>
          <w:tcPr>
            <w:tcW w:w="718" w:type="dxa"/>
          </w:tcPr>
          <w:p w14:paraId="1D015248" w14:textId="08E01DB0" w:rsidR="00142DF7" w:rsidRPr="00537347" w:rsidRDefault="00142DF7" w:rsidP="004329A9">
            <w:pPr>
              <w:spacing w:before="40" w:after="40"/>
              <w:rPr>
                <w:rFonts w:ascii="Arial" w:hAnsi="Arial" w:cs="Arial"/>
              </w:rPr>
            </w:pPr>
            <w:r w:rsidRPr="00537347">
              <w:rPr>
                <w:rFonts w:ascii="Arial" w:hAnsi="Arial" w:cs="Arial"/>
              </w:rPr>
              <w:t>DB</w:t>
            </w:r>
          </w:p>
        </w:tc>
      </w:tr>
      <w:tr w:rsidR="00142DF7" w:rsidRPr="00537347" w14:paraId="2C069E40" w14:textId="77777777" w:rsidTr="0000367F">
        <w:trPr>
          <w:trHeight w:val="367"/>
        </w:trPr>
        <w:tc>
          <w:tcPr>
            <w:tcW w:w="1980" w:type="dxa"/>
          </w:tcPr>
          <w:p w14:paraId="01F7813C" w14:textId="2F84457B" w:rsidR="00142DF7" w:rsidRPr="003845FB" w:rsidRDefault="00142DF7" w:rsidP="004329A9">
            <w:pPr>
              <w:spacing w:before="40" w:after="40"/>
              <w:rPr>
                <w:rFonts w:ascii="Arial" w:hAnsi="Arial" w:cs="Arial"/>
              </w:rPr>
            </w:pPr>
            <w:r w:rsidRPr="00537347">
              <w:rPr>
                <w:rFonts w:ascii="Arial" w:hAnsi="Arial" w:cs="Arial"/>
              </w:rPr>
              <w:t xml:space="preserve">Stephanie </w:t>
            </w:r>
            <w:proofErr w:type="spellStart"/>
            <w:r w:rsidRPr="00537347">
              <w:rPr>
                <w:rFonts w:ascii="Arial" w:hAnsi="Arial" w:cs="Arial"/>
              </w:rPr>
              <w:t>Astil</w:t>
            </w:r>
            <w:proofErr w:type="spellEnd"/>
          </w:p>
        </w:tc>
        <w:tc>
          <w:tcPr>
            <w:tcW w:w="3260" w:type="dxa"/>
          </w:tcPr>
          <w:p w14:paraId="0F257DA4" w14:textId="006A44B2" w:rsidR="00142DF7" w:rsidRPr="00C96B8E" w:rsidRDefault="00142DF7" w:rsidP="004329A9">
            <w:pPr>
              <w:shd w:val="clear" w:color="auto" w:fill="FFFFFF"/>
              <w:spacing w:before="40" w:after="40" w:line="276" w:lineRule="auto"/>
              <w:rPr>
                <w:rFonts w:ascii="Arial" w:eastAsia="Times New Roman" w:hAnsi="Arial" w:cs="Arial"/>
                <w:lang w:eastAsia="en-GB"/>
              </w:rPr>
            </w:pPr>
            <w:r w:rsidRPr="00537347">
              <w:rPr>
                <w:rFonts w:ascii="Arial" w:eastAsia="Times New Roman" w:hAnsi="Arial" w:cs="Arial"/>
                <w:lang w:eastAsia="en-GB"/>
              </w:rPr>
              <w:t>Headteacher</w:t>
            </w:r>
          </w:p>
        </w:tc>
        <w:tc>
          <w:tcPr>
            <w:tcW w:w="3535" w:type="dxa"/>
          </w:tcPr>
          <w:p w14:paraId="2C51C1D1" w14:textId="07DA1F4F" w:rsidR="00142DF7" w:rsidRPr="00537347" w:rsidRDefault="00142DF7" w:rsidP="004329A9">
            <w:pPr>
              <w:spacing w:before="40" w:after="40"/>
              <w:rPr>
                <w:rFonts w:ascii="Arial" w:hAnsi="Arial" w:cs="Arial"/>
              </w:rPr>
            </w:pPr>
            <w:r w:rsidRPr="00537347">
              <w:rPr>
                <w:rFonts w:ascii="Arial" w:hAnsi="Arial" w:cs="Arial"/>
              </w:rPr>
              <w:t xml:space="preserve">High Oakham </w:t>
            </w:r>
            <w:r>
              <w:rPr>
                <w:rFonts w:ascii="Arial" w:hAnsi="Arial" w:cs="Arial"/>
              </w:rPr>
              <w:t>School</w:t>
            </w:r>
          </w:p>
        </w:tc>
        <w:tc>
          <w:tcPr>
            <w:tcW w:w="718" w:type="dxa"/>
          </w:tcPr>
          <w:p w14:paraId="5785331C" w14:textId="55EFC77B" w:rsidR="00142DF7" w:rsidRPr="00537347" w:rsidRDefault="00142DF7" w:rsidP="004329A9">
            <w:pPr>
              <w:spacing w:before="40" w:after="40"/>
              <w:rPr>
                <w:rFonts w:ascii="Arial" w:hAnsi="Arial" w:cs="Arial"/>
              </w:rPr>
            </w:pPr>
            <w:r>
              <w:rPr>
                <w:rFonts w:ascii="Arial" w:hAnsi="Arial" w:cs="Arial"/>
              </w:rPr>
              <w:t>SA</w:t>
            </w:r>
          </w:p>
        </w:tc>
      </w:tr>
      <w:tr w:rsidR="00142DF7" w:rsidRPr="00537347" w14:paraId="0112C0A3" w14:textId="77777777" w:rsidTr="0000367F">
        <w:tc>
          <w:tcPr>
            <w:tcW w:w="1980" w:type="dxa"/>
          </w:tcPr>
          <w:p w14:paraId="041D4524" w14:textId="65165B28" w:rsidR="00142DF7" w:rsidRPr="003845FB" w:rsidRDefault="00142DF7" w:rsidP="004329A9">
            <w:pPr>
              <w:spacing w:before="40" w:after="40"/>
              <w:rPr>
                <w:rFonts w:ascii="Arial" w:hAnsi="Arial" w:cs="Arial"/>
                <w:color w:val="000000"/>
              </w:rPr>
            </w:pPr>
            <w:r>
              <w:rPr>
                <w:rFonts w:ascii="Arial" w:hAnsi="Arial" w:cs="Arial"/>
                <w:color w:val="000000"/>
              </w:rPr>
              <w:t>Jenny Smith</w:t>
            </w:r>
          </w:p>
        </w:tc>
        <w:tc>
          <w:tcPr>
            <w:tcW w:w="3260" w:type="dxa"/>
          </w:tcPr>
          <w:p w14:paraId="7472C443" w14:textId="25B3F862" w:rsidR="00142DF7" w:rsidRPr="00537347" w:rsidRDefault="00142DF7" w:rsidP="004329A9">
            <w:pPr>
              <w:spacing w:before="40" w:after="40"/>
              <w:rPr>
                <w:rFonts w:ascii="Arial" w:hAnsi="Arial" w:cs="Arial"/>
                <w:color w:val="000000"/>
              </w:rPr>
            </w:pPr>
            <w:r>
              <w:rPr>
                <w:rFonts w:ascii="Arial" w:hAnsi="Arial" w:cs="Arial"/>
                <w:color w:val="000000"/>
              </w:rPr>
              <w:t xml:space="preserve">Strength-based </w:t>
            </w:r>
            <w:r w:rsidRPr="00D065C5">
              <w:rPr>
                <w:rFonts w:ascii="Arial" w:hAnsi="Arial" w:cs="Arial"/>
                <w:color w:val="000000"/>
              </w:rPr>
              <w:t>Practice Lead</w:t>
            </w:r>
          </w:p>
        </w:tc>
        <w:tc>
          <w:tcPr>
            <w:tcW w:w="3535" w:type="dxa"/>
          </w:tcPr>
          <w:p w14:paraId="71E02776" w14:textId="63DA0B3F" w:rsidR="00142DF7" w:rsidRPr="00537347" w:rsidRDefault="00142DF7" w:rsidP="004329A9">
            <w:pPr>
              <w:spacing w:before="40" w:after="40"/>
              <w:rPr>
                <w:rFonts w:ascii="Arial" w:hAnsi="Arial" w:cs="Arial"/>
                <w:color w:val="000000"/>
              </w:rPr>
            </w:pPr>
            <w:r w:rsidRPr="00537347">
              <w:rPr>
                <w:rFonts w:ascii="Arial" w:hAnsi="Arial" w:cs="Arial"/>
              </w:rPr>
              <w:t>NCC</w:t>
            </w:r>
          </w:p>
        </w:tc>
        <w:tc>
          <w:tcPr>
            <w:tcW w:w="718" w:type="dxa"/>
          </w:tcPr>
          <w:p w14:paraId="3F56D413" w14:textId="05373EA6" w:rsidR="00142DF7" w:rsidRPr="00537347" w:rsidRDefault="00142DF7" w:rsidP="004329A9">
            <w:pPr>
              <w:spacing w:before="40" w:after="40"/>
              <w:rPr>
                <w:rFonts w:ascii="Arial" w:hAnsi="Arial" w:cs="Arial"/>
              </w:rPr>
            </w:pPr>
            <w:r>
              <w:rPr>
                <w:rFonts w:ascii="Arial" w:hAnsi="Arial" w:cs="Arial"/>
              </w:rPr>
              <w:t>JS</w:t>
            </w:r>
          </w:p>
        </w:tc>
      </w:tr>
      <w:tr w:rsidR="00142DF7" w:rsidRPr="00537347" w14:paraId="6752AE79" w14:textId="77777777" w:rsidTr="0000367F">
        <w:tc>
          <w:tcPr>
            <w:tcW w:w="1980" w:type="dxa"/>
          </w:tcPr>
          <w:p w14:paraId="7A12CC1E" w14:textId="336B167C" w:rsidR="00142DF7" w:rsidRPr="003845FB" w:rsidRDefault="00142DF7" w:rsidP="004329A9">
            <w:pPr>
              <w:spacing w:before="40" w:after="40"/>
              <w:rPr>
                <w:rFonts w:ascii="Arial" w:hAnsi="Arial" w:cs="Arial"/>
              </w:rPr>
            </w:pPr>
            <w:r>
              <w:rPr>
                <w:rFonts w:ascii="Arial" w:hAnsi="Arial" w:cs="Arial"/>
                <w:color w:val="000000"/>
              </w:rPr>
              <w:t>Jeanette Hallam</w:t>
            </w:r>
          </w:p>
        </w:tc>
        <w:tc>
          <w:tcPr>
            <w:tcW w:w="3260" w:type="dxa"/>
          </w:tcPr>
          <w:p w14:paraId="3E2D9AA7" w14:textId="48802FDF" w:rsidR="00142DF7" w:rsidRPr="00537347" w:rsidRDefault="00FB6297" w:rsidP="004329A9">
            <w:pPr>
              <w:spacing w:before="40" w:after="40"/>
              <w:rPr>
                <w:rFonts w:ascii="Arial" w:hAnsi="Arial" w:cs="Arial"/>
              </w:rPr>
            </w:pPr>
            <w:r w:rsidRPr="00FB6297">
              <w:rPr>
                <w:rFonts w:ascii="Arial" w:hAnsi="Arial" w:cs="Arial"/>
              </w:rPr>
              <w:t>Co-Production Officer</w:t>
            </w:r>
          </w:p>
        </w:tc>
        <w:tc>
          <w:tcPr>
            <w:tcW w:w="3535" w:type="dxa"/>
          </w:tcPr>
          <w:p w14:paraId="7692DDE5" w14:textId="3AA9111D" w:rsidR="00142DF7" w:rsidRPr="00537347" w:rsidRDefault="00142DF7" w:rsidP="004329A9">
            <w:pPr>
              <w:spacing w:before="40" w:after="40"/>
              <w:rPr>
                <w:rFonts w:ascii="Arial" w:hAnsi="Arial" w:cs="Arial"/>
              </w:rPr>
            </w:pPr>
            <w:r w:rsidRPr="00537347">
              <w:rPr>
                <w:rFonts w:ascii="Arial" w:hAnsi="Arial" w:cs="Arial"/>
              </w:rPr>
              <w:t>NCC</w:t>
            </w:r>
          </w:p>
        </w:tc>
        <w:tc>
          <w:tcPr>
            <w:tcW w:w="718" w:type="dxa"/>
          </w:tcPr>
          <w:p w14:paraId="7B57833D" w14:textId="77123FB6" w:rsidR="00142DF7" w:rsidRPr="00537347" w:rsidRDefault="00142DF7" w:rsidP="004329A9">
            <w:pPr>
              <w:spacing w:before="40" w:after="40"/>
              <w:rPr>
                <w:rFonts w:ascii="Arial" w:hAnsi="Arial" w:cs="Arial"/>
              </w:rPr>
            </w:pPr>
            <w:r>
              <w:rPr>
                <w:rFonts w:ascii="Arial" w:hAnsi="Arial" w:cs="Arial"/>
              </w:rPr>
              <w:t>JH</w:t>
            </w:r>
          </w:p>
        </w:tc>
      </w:tr>
      <w:tr w:rsidR="00142DF7" w:rsidRPr="00537347" w14:paraId="26EEAAB8" w14:textId="77777777" w:rsidTr="0000367F">
        <w:tc>
          <w:tcPr>
            <w:tcW w:w="1980" w:type="dxa"/>
          </w:tcPr>
          <w:p w14:paraId="76E55E4B" w14:textId="12233396" w:rsidR="00142DF7" w:rsidRPr="003845FB" w:rsidRDefault="00142DF7" w:rsidP="004329A9">
            <w:pPr>
              <w:spacing w:before="40" w:after="40"/>
              <w:rPr>
                <w:rFonts w:ascii="Arial" w:hAnsi="Arial" w:cs="Arial"/>
              </w:rPr>
            </w:pPr>
            <w:r>
              <w:rPr>
                <w:rFonts w:ascii="Arial" w:hAnsi="Arial" w:cs="Arial"/>
              </w:rPr>
              <w:t>Maria Smith</w:t>
            </w:r>
          </w:p>
        </w:tc>
        <w:tc>
          <w:tcPr>
            <w:tcW w:w="3260" w:type="dxa"/>
          </w:tcPr>
          <w:p w14:paraId="585F6DCA" w14:textId="7A54ED63" w:rsidR="00142DF7" w:rsidRPr="00537347" w:rsidRDefault="00FB6297" w:rsidP="004329A9">
            <w:pPr>
              <w:spacing w:before="40" w:after="40"/>
              <w:rPr>
                <w:rFonts w:ascii="Arial" w:hAnsi="Arial" w:cs="Arial"/>
              </w:rPr>
            </w:pPr>
            <w:r>
              <w:rPr>
                <w:rFonts w:ascii="Arial" w:hAnsi="Arial" w:cs="Arial"/>
              </w:rPr>
              <w:t>Assistant Director of Children, Young People and Maternity.</w:t>
            </w:r>
          </w:p>
        </w:tc>
        <w:tc>
          <w:tcPr>
            <w:tcW w:w="3535" w:type="dxa"/>
          </w:tcPr>
          <w:p w14:paraId="6003B2AD" w14:textId="6B7ECEBE" w:rsidR="00142DF7" w:rsidRPr="00537347" w:rsidRDefault="00142DF7" w:rsidP="004329A9">
            <w:pPr>
              <w:spacing w:before="40" w:after="40"/>
              <w:rPr>
                <w:rFonts w:ascii="Arial" w:hAnsi="Arial" w:cs="Arial"/>
              </w:rPr>
            </w:pPr>
            <w:r>
              <w:rPr>
                <w:rFonts w:ascii="Arial" w:hAnsi="Arial" w:cs="Arial"/>
              </w:rPr>
              <w:t>NNICB</w:t>
            </w:r>
          </w:p>
        </w:tc>
        <w:tc>
          <w:tcPr>
            <w:tcW w:w="718" w:type="dxa"/>
          </w:tcPr>
          <w:p w14:paraId="08EA7DF4" w14:textId="7ACE3346" w:rsidR="00142DF7" w:rsidRPr="00537347" w:rsidRDefault="00142DF7" w:rsidP="004329A9">
            <w:pPr>
              <w:spacing w:before="40" w:after="40"/>
              <w:rPr>
                <w:rFonts w:ascii="Arial" w:hAnsi="Arial" w:cs="Arial"/>
              </w:rPr>
            </w:pPr>
            <w:r w:rsidRPr="00537347">
              <w:rPr>
                <w:rFonts w:ascii="Arial" w:hAnsi="Arial" w:cs="Arial"/>
              </w:rPr>
              <w:t>M</w:t>
            </w:r>
            <w:r>
              <w:rPr>
                <w:rFonts w:ascii="Arial" w:hAnsi="Arial" w:cs="Arial"/>
              </w:rPr>
              <w:t>S</w:t>
            </w:r>
          </w:p>
        </w:tc>
      </w:tr>
      <w:tr w:rsidR="00142DF7" w:rsidRPr="00537347" w14:paraId="3D553DB3" w14:textId="77777777" w:rsidTr="0000367F">
        <w:tc>
          <w:tcPr>
            <w:tcW w:w="1980" w:type="dxa"/>
          </w:tcPr>
          <w:p w14:paraId="01BDD0F1" w14:textId="22CF304D" w:rsidR="00142DF7" w:rsidRPr="003845FB" w:rsidRDefault="00142DF7" w:rsidP="004329A9">
            <w:pPr>
              <w:spacing w:before="40" w:after="40"/>
              <w:jc w:val="both"/>
              <w:rPr>
                <w:rFonts w:ascii="Arial" w:hAnsi="Arial" w:cs="Arial"/>
              </w:rPr>
            </w:pPr>
            <w:r>
              <w:rPr>
                <w:rFonts w:ascii="Arial" w:hAnsi="Arial" w:cs="Arial"/>
              </w:rPr>
              <w:lastRenderedPageBreak/>
              <w:t>Dr Amy Taylor</w:t>
            </w:r>
          </w:p>
        </w:tc>
        <w:tc>
          <w:tcPr>
            <w:tcW w:w="3260" w:type="dxa"/>
          </w:tcPr>
          <w:p w14:paraId="6A056B97" w14:textId="28EA1F46" w:rsidR="00142DF7" w:rsidRPr="00BD4DA3" w:rsidRDefault="00BD4DA3" w:rsidP="004329A9">
            <w:pPr>
              <w:spacing w:before="40" w:after="40"/>
              <w:rPr>
                <w:rFonts w:ascii="Arial" w:hAnsi="Arial" w:cs="Arial"/>
                <w:color w:val="FF0000"/>
              </w:rPr>
            </w:pPr>
            <w:r w:rsidRPr="00BD4DA3">
              <w:rPr>
                <w:rFonts w:ascii="Arial" w:hAnsi="Arial" w:cs="Arial"/>
                <w:color w:val="000000" w:themeColor="text1"/>
              </w:rPr>
              <w:t>Designated Medical Officer for SEND for South Nottinghamshire and Nottingham City and Consultant in Paediatric Neurodisability and Community Child Health</w:t>
            </w:r>
          </w:p>
        </w:tc>
        <w:tc>
          <w:tcPr>
            <w:tcW w:w="3535" w:type="dxa"/>
          </w:tcPr>
          <w:p w14:paraId="6CFD68FB" w14:textId="326347B2" w:rsidR="00142DF7" w:rsidRPr="00537347" w:rsidRDefault="0018517D" w:rsidP="004329A9">
            <w:pPr>
              <w:spacing w:before="40" w:after="40"/>
              <w:rPr>
                <w:rFonts w:ascii="Arial" w:hAnsi="Arial" w:cs="Arial"/>
              </w:rPr>
            </w:pPr>
            <w:r>
              <w:rPr>
                <w:rFonts w:ascii="Arial" w:hAnsi="Arial" w:cs="Arial"/>
              </w:rPr>
              <w:t>Nottingham University Hospitals NHS Trust (</w:t>
            </w:r>
            <w:r w:rsidR="00142DF7">
              <w:rPr>
                <w:rFonts w:ascii="Arial" w:hAnsi="Arial" w:cs="Arial"/>
              </w:rPr>
              <w:t>NUH</w:t>
            </w:r>
            <w:r>
              <w:rPr>
                <w:rFonts w:ascii="Arial" w:hAnsi="Arial" w:cs="Arial"/>
              </w:rPr>
              <w:t>)</w:t>
            </w:r>
          </w:p>
        </w:tc>
        <w:tc>
          <w:tcPr>
            <w:tcW w:w="718" w:type="dxa"/>
          </w:tcPr>
          <w:p w14:paraId="50B14FF5" w14:textId="405B9F3A" w:rsidR="00142DF7" w:rsidRPr="00537347" w:rsidRDefault="00142DF7" w:rsidP="004329A9">
            <w:pPr>
              <w:spacing w:before="40" w:after="40"/>
              <w:jc w:val="both"/>
              <w:rPr>
                <w:rFonts w:ascii="Arial" w:hAnsi="Arial" w:cs="Arial"/>
              </w:rPr>
            </w:pPr>
            <w:r>
              <w:rPr>
                <w:rFonts w:ascii="Arial" w:hAnsi="Arial" w:cs="Arial"/>
              </w:rPr>
              <w:t>AT</w:t>
            </w:r>
          </w:p>
        </w:tc>
      </w:tr>
      <w:tr w:rsidR="00142DF7" w:rsidRPr="00537347" w14:paraId="1D983BC5" w14:textId="77777777" w:rsidTr="0000367F">
        <w:tc>
          <w:tcPr>
            <w:tcW w:w="1980" w:type="dxa"/>
          </w:tcPr>
          <w:p w14:paraId="584B2A88" w14:textId="2090CAA1" w:rsidR="00142DF7" w:rsidRPr="003845FB" w:rsidRDefault="00142DF7" w:rsidP="004329A9">
            <w:pPr>
              <w:spacing w:before="40" w:after="40"/>
              <w:jc w:val="both"/>
              <w:rPr>
                <w:rFonts w:ascii="Arial" w:hAnsi="Arial" w:cs="Arial"/>
              </w:rPr>
            </w:pPr>
            <w:r>
              <w:rPr>
                <w:rFonts w:ascii="Arial" w:hAnsi="Arial" w:cs="Arial"/>
              </w:rPr>
              <w:t>Simon</w:t>
            </w:r>
            <w:r w:rsidR="00FB6297">
              <w:rPr>
                <w:rFonts w:ascii="Arial" w:hAnsi="Arial" w:cs="Arial"/>
              </w:rPr>
              <w:t xml:space="preserve"> </w:t>
            </w:r>
            <w:proofErr w:type="spellStart"/>
            <w:r w:rsidR="00FB6297">
              <w:rPr>
                <w:rFonts w:ascii="Arial" w:hAnsi="Arial" w:cs="Arial"/>
              </w:rPr>
              <w:t>De</w:t>
            </w:r>
            <w:r w:rsidR="0011535D">
              <w:rPr>
                <w:rFonts w:ascii="Arial" w:hAnsi="Arial" w:cs="Arial"/>
              </w:rPr>
              <w:t>j</w:t>
            </w:r>
            <w:r w:rsidR="00FB6297">
              <w:rPr>
                <w:rFonts w:ascii="Arial" w:hAnsi="Arial" w:cs="Arial"/>
              </w:rPr>
              <w:t>onge</w:t>
            </w:r>
            <w:proofErr w:type="spellEnd"/>
          </w:p>
        </w:tc>
        <w:tc>
          <w:tcPr>
            <w:tcW w:w="3260" w:type="dxa"/>
          </w:tcPr>
          <w:p w14:paraId="56AB912D" w14:textId="160130C1" w:rsidR="00142DF7" w:rsidRPr="00BD4DA3" w:rsidRDefault="0011535D" w:rsidP="004329A9">
            <w:pPr>
              <w:spacing w:before="40" w:after="40"/>
              <w:rPr>
                <w:rFonts w:ascii="Arial" w:hAnsi="Arial" w:cs="Arial"/>
                <w:color w:val="FF0000"/>
              </w:rPr>
            </w:pPr>
            <w:r w:rsidRPr="0011535D">
              <w:rPr>
                <w:rFonts w:ascii="Arial" w:hAnsi="Arial" w:cs="Arial"/>
                <w:color w:val="000000" w:themeColor="text1"/>
              </w:rPr>
              <w:t>Deputy Chief Nurse</w:t>
            </w:r>
          </w:p>
        </w:tc>
        <w:tc>
          <w:tcPr>
            <w:tcW w:w="3535" w:type="dxa"/>
          </w:tcPr>
          <w:p w14:paraId="0EED4929" w14:textId="3919D21C" w:rsidR="00142DF7" w:rsidRPr="00537347" w:rsidRDefault="00142DF7" w:rsidP="004329A9">
            <w:pPr>
              <w:spacing w:before="40" w:after="40"/>
              <w:rPr>
                <w:rFonts w:ascii="Arial" w:hAnsi="Arial" w:cs="Arial"/>
              </w:rPr>
            </w:pPr>
            <w:r>
              <w:rPr>
                <w:rFonts w:ascii="Arial" w:hAnsi="Arial" w:cs="Arial"/>
              </w:rPr>
              <w:t>NUH</w:t>
            </w:r>
          </w:p>
        </w:tc>
        <w:tc>
          <w:tcPr>
            <w:tcW w:w="718" w:type="dxa"/>
          </w:tcPr>
          <w:p w14:paraId="401C6D41" w14:textId="6F2873F7" w:rsidR="00142DF7" w:rsidRPr="00537347" w:rsidRDefault="00142DF7" w:rsidP="004329A9">
            <w:pPr>
              <w:spacing w:before="40" w:after="40"/>
              <w:jc w:val="both"/>
              <w:rPr>
                <w:rFonts w:ascii="Arial" w:hAnsi="Arial" w:cs="Arial"/>
              </w:rPr>
            </w:pPr>
            <w:r>
              <w:rPr>
                <w:rFonts w:ascii="Arial" w:hAnsi="Arial" w:cs="Arial"/>
              </w:rPr>
              <w:t>SD</w:t>
            </w:r>
          </w:p>
        </w:tc>
      </w:tr>
      <w:tr w:rsidR="00142DF7" w:rsidRPr="00537347" w14:paraId="6120FA63" w14:textId="77777777" w:rsidTr="0000367F">
        <w:tc>
          <w:tcPr>
            <w:tcW w:w="1980" w:type="dxa"/>
          </w:tcPr>
          <w:p w14:paraId="3186B613" w14:textId="6A2194CE" w:rsidR="00142DF7" w:rsidRPr="003845FB" w:rsidRDefault="00142DF7" w:rsidP="004329A9">
            <w:pPr>
              <w:spacing w:before="40" w:after="40"/>
              <w:jc w:val="both"/>
              <w:rPr>
                <w:rFonts w:ascii="Arial" w:hAnsi="Arial" w:cs="Arial"/>
              </w:rPr>
            </w:pPr>
            <w:r>
              <w:rPr>
                <w:rFonts w:ascii="Arial" w:hAnsi="Arial" w:cs="Arial"/>
              </w:rPr>
              <w:t>Phil</w:t>
            </w:r>
            <w:r w:rsidR="0011535D">
              <w:rPr>
                <w:rFonts w:ascii="Arial" w:hAnsi="Arial" w:cs="Arial"/>
              </w:rPr>
              <w:t>ip</w:t>
            </w:r>
            <w:r w:rsidR="00FB6297">
              <w:rPr>
                <w:rFonts w:ascii="Arial" w:hAnsi="Arial" w:cs="Arial"/>
              </w:rPr>
              <w:t xml:space="preserve"> Walmsley</w:t>
            </w:r>
          </w:p>
        </w:tc>
        <w:tc>
          <w:tcPr>
            <w:tcW w:w="3260" w:type="dxa"/>
          </w:tcPr>
          <w:p w14:paraId="394B346B" w14:textId="77777777" w:rsidR="0011535D" w:rsidRPr="0011535D" w:rsidRDefault="0011535D" w:rsidP="004329A9">
            <w:pPr>
              <w:spacing w:before="40" w:after="40"/>
              <w:rPr>
                <w:rFonts w:ascii="Arial" w:hAnsi="Arial" w:cs="Arial"/>
                <w:color w:val="000000" w:themeColor="text1"/>
              </w:rPr>
            </w:pPr>
            <w:r w:rsidRPr="0011535D">
              <w:rPr>
                <w:rFonts w:ascii="Arial" w:hAnsi="Arial" w:cs="Arial"/>
                <w:color w:val="000000" w:themeColor="text1"/>
              </w:rPr>
              <w:t>Divisional General Manager</w:t>
            </w:r>
          </w:p>
          <w:p w14:paraId="1803BD30" w14:textId="1526C909" w:rsidR="00142DF7" w:rsidRPr="00BD4DA3" w:rsidRDefault="0011535D" w:rsidP="004329A9">
            <w:pPr>
              <w:spacing w:before="40" w:after="40"/>
              <w:rPr>
                <w:rFonts w:ascii="Arial" w:hAnsi="Arial" w:cs="Arial"/>
                <w:color w:val="FF0000"/>
              </w:rPr>
            </w:pPr>
            <w:r w:rsidRPr="0011535D">
              <w:rPr>
                <w:rFonts w:ascii="Arial" w:hAnsi="Arial" w:cs="Arial"/>
                <w:color w:val="000000" w:themeColor="text1"/>
              </w:rPr>
              <w:t>Family Health Division</w:t>
            </w:r>
          </w:p>
        </w:tc>
        <w:tc>
          <w:tcPr>
            <w:tcW w:w="3535" w:type="dxa"/>
          </w:tcPr>
          <w:p w14:paraId="627D9C73" w14:textId="0F3AA262" w:rsidR="00142DF7" w:rsidRPr="00537347" w:rsidRDefault="00142DF7" w:rsidP="004329A9">
            <w:pPr>
              <w:spacing w:before="40" w:after="40"/>
              <w:rPr>
                <w:rFonts w:ascii="Arial" w:hAnsi="Arial" w:cs="Arial"/>
              </w:rPr>
            </w:pPr>
            <w:r>
              <w:rPr>
                <w:rFonts w:ascii="Arial" w:hAnsi="Arial" w:cs="Arial"/>
              </w:rPr>
              <w:t>NUH</w:t>
            </w:r>
          </w:p>
        </w:tc>
        <w:tc>
          <w:tcPr>
            <w:tcW w:w="718" w:type="dxa"/>
          </w:tcPr>
          <w:p w14:paraId="07E7C298" w14:textId="73693061" w:rsidR="00142DF7" w:rsidRPr="00537347" w:rsidRDefault="00142DF7" w:rsidP="004329A9">
            <w:pPr>
              <w:spacing w:before="40" w:after="40"/>
              <w:jc w:val="both"/>
              <w:rPr>
                <w:rFonts w:ascii="Arial" w:hAnsi="Arial" w:cs="Arial"/>
              </w:rPr>
            </w:pPr>
            <w:r>
              <w:rPr>
                <w:rFonts w:ascii="Arial" w:hAnsi="Arial" w:cs="Arial"/>
              </w:rPr>
              <w:t>P</w:t>
            </w:r>
            <w:r w:rsidR="00FB6297">
              <w:rPr>
                <w:rFonts w:ascii="Arial" w:hAnsi="Arial" w:cs="Arial"/>
              </w:rPr>
              <w:t>W</w:t>
            </w:r>
          </w:p>
        </w:tc>
      </w:tr>
      <w:tr w:rsidR="00142DF7" w:rsidRPr="00537347" w14:paraId="4B09B85A" w14:textId="77777777" w:rsidTr="0000367F">
        <w:tc>
          <w:tcPr>
            <w:tcW w:w="1980" w:type="dxa"/>
          </w:tcPr>
          <w:p w14:paraId="319A8AFD" w14:textId="1F9B9D0B" w:rsidR="00142DF7" w:rsidRPr="00537347" w:rsidRDefault="00142DF7" w:rsidP="004329A9">
            <w:pPr>
              <w:spacing w:before="40" w:after="40"/>
              <w:rPr>
                <w:rFonts w:ascii="Arial" w:hAnsi="Arial" w:cs="Arial"/>
              </w:rPr>
            </w:pPr>
            <w:r>
              <w:rPr>
                <w:rFonts w:ascii="Arial" w:hAnsi="Arial" w:cs="Arial"/>
              </w:rPr>
              <w:t>Rhian Cope</w:t>
            </w:r>
            <w:r w:rsidR="004314F9">
              <w:rPr>
                <w:rFonts w:ascii="Arial" w:hAnsi="Arial" w:cs="Arial"/>
              </w:rPr>
              <w:t xml:space="preserve"> </w:t>
            </w:r>
            <w:r w:rsidR="00FB6297" w:rsidRPr="00FB6297">
              <w:rPr>
                <w:rFonts w:ascii="Arial" w:hAnsi="Arial" w:cs="Arial"/>
              </w:rPr>
              <w:t xml:space="preserve">(Attending on behalf of Joesph </w:t>
            </w:r>
            <w:r w:rsidR="00FD1190" w:rsidRPr="00FB6297">
              <w:rPr>
                <w:rFonts w:ascii="Arial" w:hAnsi="Arial" w:cs="Arial"/>
              </w:rPr>
              <w:t>Sullivan</w:t>
            </w:r>
            <w:r w:rsidR="00FB6297" w:rsidRPr="00FB6297">
              <w:rPr>
                <w:rFonts w:ascii="Arial" w:hAnsi="Arial" w:cs="Arial"/>
              </w:rPr>
              <w:t>)</w:t>
            </w:r>
            <w:r w:rsidR="00FB6297" w:rsidRPr="00FB6297">
              <w:rPr>
                <w:rFonts w:ascii="Arial" w:hAnsi="Arial" w:cs="Arial"/>
              </w:rPr>
              <w:tab/>
            </w:r>
          </w:p>
        </w:tc>
        <w:tc>
          <w:tcPr>
            <w:tcW w:w="3260" w:type="dxa"/>
          </w:tcPr>
          <w:p w14:paraId="74A8F6BF" w14:textId="77777777" w:rsidR="00FB6297" w:rsidRPr="00FB6297" w:rsidRDefault="00FB6297" w:rsidP="004329A9">
            <w:pPr>
              <w:spacing w:before="40" w:after="40"/>
              <w:rPr>
                <w:rFonts w:ascii="Arial" w:hAnsi="Arial" w:cs="Arial"/>
              </w:rPr>
            </w:pPr>
            <w:r w:rsidRPr="00FB6297">
              <w:rPr>
                <w:rFonts w:ascii="Arial" w:hAnsi="Arial" w:cs="Arial"/>
              </w:rPr>
              <w:t xml:space="preserve">SEND Co-ordinator </w:t>
            </w:r>
          </w:p>
          <w:p w14:paraId="10D2E5C1" w14:textId="110EE34B" w:rsidR="00142DF7" w:rsidRPr="00537347" w:rsidRDefault="00FB6297" w:rsidP="004329A9">
            <w:pPr>
              <w:spacing w:before="40" w:after="40"/>
              <w:rPr>
                <w:rFonts w:ascii="Arial" w:eastAsia="Times New Roman" w:hAnsi="Arial" w:cs="Arial"/>
                <w:lang w:eastAsia="en-GB"/>
              </w:rPr>
            </w:pPr>
            <w:r w:rsidRPr="00FB6297">
              <w:rPr>
                <w:rFonts w:ascii="Arial" w:hAnsi="Arial" w:cs="Arial"/>
              </w:rPr>
              <w:t>Children’s, Families and Specialist Services Directorate</w:t>
            </w:r>
          </w:p>
        </w:tc>
        <w:tc>
          <w:tcPr>
            <w:tcW w:w="3535" w:type="dxa"/>
          </w:tcPr>
          <w:p w14:paraId="05C4C86D" w14:textId="69A4C0EF" w:rsidR="00142DF7" w:rsidRPr="00537347" w:rsidRDefault="00FB6297" w:rsidP="004329A9">
            <w:pPr>
              <w:spacing w:before="40" w:after="40"/>
              <w:rPr>
                <w:rFonts w:ascii="Arial" w:hAnsi="Arial" w:cs="Arial"/>
              </w:rPr>
            </w:pPr>
            <w:r w:rsidRPr="00E6550E">
              <w:rPr>
                <w:rStyle w:val="normaltextrun"/>
                <w:rFonts w:ascii="Arial" w:hAnsi="Arial" w:cs="Arial"/>
              </w:rPr>
              <w:t>Nottinghamshire Healthcare NHS Foundation Trust</w:t>
            </w:r>
            <w:r w:rsidR="004314F9">
              <w:rPr>
                <w:rStyle w:val="normaltextrun"/>
                <w:rFonts w:ascii="Arial" w:hAnsi="Arial" w:cs="Arial"/>
              </w:rPr>
              <w:t xml:space="preserve"> (N</w:t>
            </w:r>
            <w:r w:rsidR="000130F2">
              <w:rPr>
                <w:rStyle w:val="normaltextrun"/>
                <w:rFonts w:ascii="Arial" w:hAnsi="Arial" w:cs="Arial"/>
              </w:rPr>
              <w:t>HFT)</w:t>
            </w:r>
          </w:p>
        </w:tc>
        <w:tc>
          <w:tcPr>
            <w:tcW w:w="718" w:type="dxa"/>
          </w:tcPr>
          <w:p w14:paraId="6949B09F" w14:textId="620354AA" w:rsidR="00142DF7" w:rsidRDefault="00142DF7" w:rsidP="004329A9">
            <w:pPr>
              <w:spacing w:before="40" w:after="40"/>
              <w:jc w:val="both"/>
              <w:rPr>
                <w:rFonts w:ascii="Arial" w:hAnsi="Arial" w:cs="Arial"/>
              </w:rPr>
            </w:pPr>
            <w:r>
              <w:rPr>
                <w:rFonts w:ascii="Arial" w:hAnsi="Arial" w:cs="Arial"/>
              </w:rPr>
              <w:t>RC</w:t>
            </w:r>
          </w:p>
        </w:tc>
      </w:tr>
      <w:tr w:rsidR="0011535D" w:rsidRPr="00F37219" w14:paraId="215135EC" w14:textId="77777777" w:rsidTr="0000367F">
        <w:tc>
          <w:tcPr>
            <w:tcW w:w="1980" w:type="dxa"/>
          </w:tcPr>
          <w:p w14:paraId="0EC65E1F" w14:textId="10A72B81" w:rsidR="0011535D" w:rsidRPr="00F37219" w:rsidRDefault="0011535D" w:rsidP="004329A9">
            <w:pPr>
              <w:spacing w:before="40" w:after="40"/>
              <w:rPr>
                <w:rFonts w:ascii="Arial" w:hAnsi="Arial" w:cs="Arial"/>
              </w:rPr>
            </w:pPr>
            <w:r w:rsidRPr="00F37219">
              <w:rPr>
                <w:rFonts w:ascii="Arial" w:hAnsi="Arial" w:cs="Arial"/>
              </w:rPr>
              <w:t>Sarah Coltart</w:t>
            </w:r>
          </w:p>
        </w:tc>
        <w:tc>
          <w:tcPr>
            <w:tcW w:w="3260" w:type="dxa"/>
          </w:tcPr>
          <w:p w14:paraId="6B158DCC" w14:textId="407F91E0" w:rsidR="0011535D" w:rsidRPr="00F37219" w:rsidRDefault="0011535D" w:rsidP="004329A9">
            <w:pPr>
              <w:spacing w:before="40" w:after="40"/>
              <w:rPr>
                <w:rFonts w:ascii="Arial" w:hAnsi="Arial" w:cs="Arial"/>
              </w:rPr>
            </w:pPr>
            <w:r w:rsidRPr="00F37219">
              <w:rPr>
                <w:rFonts w:ascii="Arial" w:hAnsi="Arial" w:cs="Arial"/>
                <w:color w:val="000000"/>
                <w:lang w:eastAsia="en-GB"/>
              </w:rPr>
              <w:t>Children’s Occupational Therapy Service Organiser</w:t>
            </w:r>
          </w:p>
        </w:tc>
        <w:tc>
          <w:tcPr>
            <w:tcW w:w="3535" w:type="dxa"/>
          </w:tcPr>
          <w:p w14:paraId="34EDB057" w14:textId="33F2871E" w:rsidR="0011535D" w:rsidRPr="00F37219" w:rsidRDefault="0011535D" w:rsidP="004329A9">
            <w:pPr>
              <w:spacing w:before="40" w:after="40"/>
              <w:rPr>
                <w:rStyle w:val="normaltextrun"/>
                <w:rFonts w:ascii="Arial" w:hAnsi="Arial" w:cs="Arial"/>
              </w:rPr>
            </w:pPr>
            <w:r w:rsidRPr="00F37219">
              <w:rPr>
                <w:rFonts w:ascii="Arial" w:hAnsi="Arial" w:cs="Arial"/>
              </w:rPr>
              <w:t>NCC</w:t>
            </w:r>
          </w:p>
        </w:tc>
        <w:tc>
          <w:tcPr>
            <w:tcW w:w="718" w:type="dxa"/>
          </w:tcPr>
          <w:p w14:paraId="1D92BC5E" w14:textId="45E46439" w:rsidR="0011535D" w:rsidRPr="00F37219" w:rsidRDefault="0011535D" w:rsidP="004329A9">
            <w:pPr>
              <w:spacing w:before="40" w:after="40"/>
              <w:jc w:val="both"/>
              <w:rPr>
                <w:rFonts w:ascii="Arial" w:hAnsi="Arial" w:cs="Arial"/>
              </w:rPr>
            </w:pPr>
            <w:r w:rsidRPr="00F37219">
              <w:rPr>
                <w:rFonts w:ascii="Arial" w:hAnsi="Arial" w:cs="Arial"/>
              </w:rPr>
              <w:t>SC</w:t>
            </w:r>
          </w:p>
        </w:tc>
      </w:tr>
    </w:tbl>
    <w:p w14:paraId="03834526" w14:textId="77777777" w:rsidR="00964652" w:rsidRPr="00F37219" w:rsidRDefault="00964652" w:rsidP="004329A9">
      <w:pPr>
        <w:spacing w:before="40" w:after="40"/>
        <w:jc w:val="both"/>
        <w:rPr>
          <w:rFonts w:ascii="Arial" w:hAnsi="Arial" w:cs="Arial"/>
          <w:b/>
          <w:bCs/>
          <w:i/>
          <w:iCs/>
          <w:sz w:val="12"/>
          <w:szCs w:val="12"/>
        </w:rPr>
      </w:pPr>
    </w:p>
    <w:p w14:paraId="54092999" w14:textId="4E2E22E8" w:rsidR="00D04C81" w:rsidRPr="004314F9" w:rsidRDefault="00E70167" w:rsidP="004329A9">
      <w:pPr>
        <w:spacing w:before="40" w:after="40"/>
        <w:jc w:val="both"/>
        <w:rPr>
          <w:rFonts w:ascii="Arial" w:hAnsi="Arial" w:cs="Arial"/>
          <w:b/>
          <w:bCs/>
        </w:rPr>
      </w:pPr>
      <w:r w:rsidRPr="004314F9">
        <w:rPr>
          <w:rFonts w:ascii="Arial" w:hAnsi="Arial" w:cs="Arial"/>
          <w:b/>
          <w:bCs/>
        </w:rPr>
        <w:t>Apologies:</w:t>
      </w:r>
    </w:p>
    <w:p w14:paraId="562C5500" w14:textId="77777777" w:rsidR="00FE7E57" w:rsidRPr="00F37219" w:rsidRDefault="00FE7E57" w:rsidP="004329A9">
      <w:pPr>
        <w:spacing w:before="40" w:after="40"/>
        <w:jc w:val="both"/>
        <w:rPr>
          <w:rFonts w:ascii="Arial" w:hAnsi="Arial" w:cs="Arial"/>
          <w:b/>
          <w:bCs/>
          <w:i/>
          <w:iCs/>
          <w:sz w:val="12"/>
          <w:szCs w:val="12"/>
        </w:rPr>
      </w:pPr>
    </w:p>
    <w:tbl>
      <w:tblPr>
        <w:tblStyle w:val="TableGrid"/>
        <w:tblW w:w="9493" w:type="dxa"/>
        <w:tblInd w:w="0" w:type="dxa"/>
        <w:tblLook w:val="04A0" w:firstRow="1" w:lastRow="0" w:firstColumn="1" w:lastColumn="0" w:noHBand="0" w:noVBand="1"/>
      </w:tblPr>
      <w:tblGrid>
        <w:gridCol w:w="1980"/>
        <w:gridCol w:w="3260"/>
        <w:gridCol w:w="3482"/>
        <w:gridCol w:w="771"/>
      </w:tblGrid>
      <w:tr w:rsidR="002B1F18" w:rsidRPr="00F37219" w14:paraId="20D81CEE" w14:textId="77777777" w:rsidTr="004314F9">
        <w:trPr>
          <w:tblHeader/>
        </w:trPr>
        <w:tc>
          <w:tcPr>
            <w:tcW w:w="1980" w:type="dxa"/>
          </w:tcPr>
          <w:p w14:paraId="1077D5D8" w14:textId="3445DC30" w:rsidR="00FE7E57" w:rsidRPr="004314F9" w:rsidRDefault="00FE7E57" w:rsidP="004329A9">
            <w:pPr>
              <w:spacing w:before="40" w:after="40"/>
              <w:jc w:val="both"/>
              <w:rPr>
                <w:rFonts w:ascii="Arial" w:hAnsi="Arial" w:cs="Arial"/>
                <w:b/>
                <w:bCs/>
              </w:rPr>
            </w:pPr>
            <w:r w:rsidRPr="004314F9">
              <w:rPr>
                <w:rFonts w:ascii="Arial" w:hAnsi="Arial" w:cs="Arial"/>
                <w:b/>
                <w:bCs/>
              </w:rPr>
              <w:t>Name</w:t>
            </w:r>
          </w:p>
        </w:tc>
        <w:tc>
          <w:tcPr>
            <w:tcW w:w="3260" w:type="dxa"/>
          </w:tcPr>
          <w:p w14:paraId="60536814" w14:textId="771CF9AC" w:rsidR="00FE7E57" w:rsidRPr="004314F9" w:rsidRDefault="00FE7E57" w:rsidP="004329A9">
            <w:pPr>
              <w:spacing w:before="40" w:after="40"/>
              <w:jc w:val="both"/>
              <w:rPr>
                <w:rFonts w:ascii="Arial" w:hAnsi="Arial" w:cs="Arial"/>
                <w:b/>
                <w:bCs/>
              </w:rPr>
            </w:pPr>
            <w:r w:rsidRPr="004314F9">
              <w:rPr>
                <w:rFonts w:ascii="Arial" w:hAnsi="Arial" w:cs="Arial"/>
                <w:b/>
                <w:bCs/>
              </w:rPr>
              <w:t>Role</w:t>
            </w:r>
          </w:p>
        </w:tc>
        <w:tc>
          <w:tcPr>
            <w:tcW w:w="3482" w:type="dxa"/>
          </w:tcPr>
          <w:p w14:paraId="7ACCB256" w14:textId="2DA32C54" w:rsidR="00FE7E57" w:rsidRPr="004314F9" w:rsidRDefault="00FE7E57" w:rsidP="004329A9">
            <w:pPr>
              <w:spacing w:before="40" w:after="40"/>
              <w:jc w:val="both"/>
              <w:rPr>
                <w:rFonts w:ascii="Arial" w:hAnsi="Arial" w:cs="Arial"/>
                <w:b/>
                <w:bCs/>
              </w:rPr>
            </w:pPr>
            <w:r w:rsidRPr="004314F9">
              <w:rPr>
                <w:rFonts w:ascii="Arial" w:hAnsi="Arial" w:cs="Arial"/>
                <w:b/>
                <w:bCs/>
              </w:rPr>
              <w:t>Organisation</w:t>
            </w:r>
          </w:p>
        </w:tc>
        <w:tc>
          <w:tcPr>
            <w:tcW w:w="771" w:type="dxa"/>
          </w:tcPr>
          <w:p w14:paraId="19E27CBD" w14:textId="77777777" w:rsidR="00FE7E57" w:rsidRPr="00F37219" w:rsidRDefault="00FE7E57" w:rsidP="004329A9">
            <w:pPr>
              <w:spacing w:before="40" w:after="40"/>
              <w:jc w:val="both"/>
              <w:rPr>
                <w:rFonts w:ascii="Arial" w:hAnsi="Arial" w:cs="Arial"/>
                <w:b/>
                <w:bCs/>
                <w:i/>
                <w:iCs/>
              </w:rPr>
            </w:pPr>
          </w:p>
        </w:tc>
      </w:tr>
      <w:tr w:rsidR="00C1232D" w:rsidRPr="00F37219" w14:paraId="03853C3D" w14:textId="77777777" w:rsidTr="004314F9">
        <w:tc>
          <w:tcPr>
            <w:tcW w:w="1980" w:type="dxa"/>
          </w:tcPr>
          <w:p w14:paraId="10F56535" w14:textId="6C53F9EF" w:rsidR="00C1232D" w:rsidRPr="0000367F" w:rsidRDefault="00C1232D" w:rsidP="004329A9">
            <w:pPr>
              <w:spacing w:before="40" w:after="40"/>
              <w:rPr>
                <w:rFonts w:ascii="Arial" w:hAnsi="Arial" w:cs="Arial"/>
              </w:rPr>
            </w:pPr>
            <w:r w:rsidRPr="0000367F">
              <w:rPr>
                <w:rFonts w:ascii="Arial" w:hAnsi="Arial" w:cs="Arial"/>
              </w:rPr>
              <w:t>Maxine Bunn</w:t>
            </w:r>
          </w:p>
        </w:tc>
        <w:tc>
          <w:tcPr>
            <w:tcW w:w="3260" w:type="dxa"/>
          </w:tcPr>
          <w:p w14:paraId="31386012" w14:textId="6CA82F52" w:rsidR="00C1232D" w:rsidRPr="0000367F" w:rsidRDefault="00C1232D" w:rsidP="004329A9">
            <w:pPr>
              <w:spacing w:before="40" w:after="40"/>
              <w:rPr>
                <w:rFonts w:ascii="Arial" w:hAnsi="Arial" w:cs="Arial"/>
              </w:rPr>
            </w:pPr>
            <w:r w:rsidRPr="0000367F">
              <w:rPr>
                <w:rFonts w:ascii="Arial" w:hAnsi="Arial" w:cs="Arial"/>
              </w:rPr>
              <w:t xml:space="preserve">System Delivery Director </w:t>
            </w:r>
          </w:p>
        </w:tc>
        <w:tc>
          <w:tcPr>
            <w:tcW w:w="3482" w:type="dxa"/>
          </w:tcPr>
          <w:p w14:paraId="5ACA66C2" w14:textId="1C2A6621" w:rsidR="00C1232D" w:rsidRPr="0000367F" w:rsidRDefault="006E3AAF" w:rsidP="004329A9">
            <w:pPr>
              <w:spacing w:before="40" w:after="40"/>
              <w:rPr>
                <w:rStyle w:val="normaltextrun"/>
                <w:rFonts w:ascii="Arial" w:hAnsi="Arial" w:cs="Arial"/>
              </w:rPr>
            </w:pPr>
            <w:r w:rsidRPr="0000367F">
              <w:rPr>
                <w:rFonts w:ascii="Arial" w:hAnsi="Arial" w:cs="Arial"/>
              </w:rPr>
              <w:t>NNICB</w:t>
            </w:r>
          </w:p>
        </w:tc>
        <w:tc>
          <w:tcPr>
            <w:tcW w:w="771" w:type="dxa"/>
          </w:tcPr>
          <w:p w14:paraId="21D5009D" w14:textId="2F636A0A" w:rsidR="00BE60CB" w:rsidRPr="0000367F" w:rsidRDefault="00C1232D" w:rsidP="004329A9">
            <w:pPr>
              <w:spacing w:before="40" w:after="40"/>
              <w:rPr>
                <w:rFonts w:ascii="Arial" w:hAnsi="Arial" w:cs="Arial"/>
              </w:rPr>
            </w:pPr>
            <w:r w:rsidRPr="0000367F">
              <w:rPr>
                <w:rFonts w:ascii="Arial" w:hAnsi="Arial" w:cs="Arial"/>
              </w:rPr>
              <w:t>MB</w:t>
            </w:r>
          </w:p>
        </w:tc>
      </w:tr>
      <w:tr w:rsidR="00BE60CB" w:rsidRPr="00F37219" w14:paraId="7DEE36F2" w14:textId="77777777" w:rsidTr="004314F9">
        <w:tc>
          <w:tcPr>
            <w:tcW w:w="1980" w:type="dxa"/>
          </w:tcPr>
          <w:p w14:paraId="21EB94F3" w14:textId="7B8A689F" w:rsidR="00BE60CB" w:rsidRPr="0000367F" w:rsidRDefault="00BE60CB" w:rsidP="004329A9">
            <w:pPr>
              <w:spacing w:before="40" w:after="40"/>
              <w:rPr>
                <w:rFonts w:ascii="Arial" w:hAnsi="Arial" w:cs="Arial"/>
              </w:rPr>
            </w:pPr>
            <w:r w:rsidRPr="0000367F">
              <w:rPr>
                <w:rFonts w:ascii="Arial" w:hAnsi="Arial" w:cs="Arial"/>
              </w:rPr>
              <w:t>Margaret Lane</w:t>
            </w:r>
          </w:p>
        </w:tc>
        <w:tc>
          <w:tcPr>
            <w:tcW w:w="3260" w:type="dxa"/>
          </w:tcPr>
          <w:p w14:paraId="65BDF17C" w14:textId="07DC9AFE" w:rsidR="00BE60CB" w:rsidRPr="0000367F" w:rsidRDefault="00BE60CB" w:rsidP="004329A9">
            <w:pPr>
              <w:spacing w:before="40" w:after="40"/>
              <w:rPr>
                <w:rFonts w:ascii="Arial" w:eastAsia="Times New Roman" w:hAnsi="Arial" w:cs="Arial"/>
                <w:lang w:eastAsia="en-GB"/>
              </w:rPr>
            </w:pPr>
            <w:r w:rsidRPr="0000367F">
              <w:rPr>
                <w:rFonts w:ascii="Arial" w:hAnsi="Arial" w:cs="Arial"/>
              </w:rPr>
              <w:t>Head of Additional Learning Support and Designated Safeguarding Officer</w:t>
            </w:r>
          </w:p>
        </w:tc>
        <w:tc>
          <w:tcPr>
            <w:tcW w:w="3482" w:type="dxa"/>
          </w:tcPr>
          <w:p w14:paraId="42E61FA0" w14:textId="3532C63C" w:rsidR="00BE60CB" w:rsidRPr="0000367F" w:rsidRDefault="00BE60CB" w:rsidP="004329A9">
            <w:pPr>
              <w:spacing w:before="40" w:after="40"/>
              <w:rPr>
                <w:rFonts w:ascii="Arial" w:hAnsi="Arial" w:cs="Arial"/>
              </w:rPr>
            </w:pPr>
            <w:r w:rsidRPr="0000367F">
              <w:rPr>
                <w:rFonts w:ascii="Arial" w:hAnsi="Arial" w:cs="Arial"/>
              </w:rPr>
              <w:t>Nottingham College</w:t>
            </w:r>
          </w:p>
        </w:tc>
        <w:tc>
          <w:tcPr>
            <w:tcW w:w="771" w:type="dxa"/>
          </w:tcPr>
          <w:p w14:paraId="11582774" w14:textId="77EBBBF8" w:rsidR="00BE60CB" w:rsidRPr="0000367F" w:rsidRDefault="00BE60CB" w:rsidP="004329A9">
            <w:pPr>
              <w:spacing w:before="40" w:after="40"/>
              <w:rPr>
                <w:rFonts w:ascii="Arial" w:hAnsi="Arial" w:cs="Arial"/>
              </w:rPr>
            </w:pPr>
            <w:r w:rsidRPr="0000367F">
              <w:rPr>
                <w:rFonts w:ascii="Arial" w:hAnsi="Arial" w:cs="Arial"/>
              </w:rPr>
              <w:t>ML</w:t>
            </w:r>
          </w:p>
        </w:tc>
      </w:tr>
      <w:tr w:rsidR="00BE60CB" w:rsidRPr="00F37219" w14:paraId="79F26AA3" w14:textId="77777777" w:rsidTr="004314F9">
        <w:tc>
          <w:tcPr>
            <w:tcW w:w="1980" w:type="dxa"/>
          </w:tcPr>
          <w:p w14:paraId="01BC7443" w14:textId="48FC1DB3" w:rsidR="00BE60CB" w:rsidRPr="0000367F" w:rsidRDefault="00BE60CB" w:rsidP="004329A9">
            <w:pPr>
              <w:spacing w:before="40" w:after="40"/>
              <w:rPr>
                <w:rFonts w:ascii="Arial" w:hAnsi="Arial" w:cs="Arial"/>
              </w:rPr>
            </w:pPr>
            <w:r w:rsidRPr="0000367F">
              <w:rPr>
                <w:rFonts w:ascii="Arial" w:hAnsi="Arial" w:cs="Arial"/>
              </w:rPr>
              <w:t>Sue Batty</w:t>
            </w:r>
          </w:p>
        </w:tc>
        <w:tc>
          <w:tcPr>
            <w:tcW w:w="3260" w:type="dxa"/>
          </w:tcPr>
          <w:p w14:paraId="35C4DDFF" w14:textId="0B0C4767" w:rsidR="00BE60CB" w:rsidRPr="0000367F" w:rsidRDefault="00BE60CB" w:rsidP="004329A9">
            <w:pPr>
              <w:spacing w:before="40" w:after="40"/>
              <w:rPr>
                <w:rFonts w:ascii="Arial" w:hAnsi="Arial" w:cs="Arial"/>
              </w:rPr>
            </w:pPr>
            <w:r w:rsidRPr="0000367F">
              <w:rPr>
                <w:rFonts w:ascii="Arial" w:hAnsi="Arial" w:cs="Arial"/>
              </w:rPr>
              <w:t>Service Director, Adult Social Care and Health</w:t>
            </w:r>
          </w:p>
        </w:tc>
        <w:tc>
          <w:tcPr>
            <w:tcW w:w="3482" w:type="dxa"/>
          </w:tcPr>
          <w:p w14:paraId="5C854732" w14:textId="711BF90E" w:rsidR="00BE60CB" w:rsidRPr="0000367F" w:rsidRDefault="00BE60CB" w:rsidP="004329A9">
            <w:pPr>
              <w:spacing w:before="40" w:after="40"/>
              <w:rPr>
                <w:rFonts w:ascii="Arial" w:hAnsi="Arial" w:cs="Arial"/>
              </w:rPr>
            </w:pPr>
            <w:r w:rsidRPr="0000367F">
              <w:rPr>
                <w:rFonts w:ascii="Arial" w:hAnsi="Arial" w:cs="Arial"/>
              </w:rPr>
              <w:t>NCC</w:t>
            </w:r>
          </w:p>
        </w:tc>
        <w:tc>
          <w:tcPr>
            <w:tcW w:w="771" w:type="dxa"/>
          </w:tcPr>
          <w:p w14:paraId="0009258E" w14:textId="310DDACA" w:rsidR="00BE60CB" w:rsidRPr="0000367F" w:rsidRDefault="00BE60CB" w:rsidP="004329A9">
            <w:pPr>
              <w:spacing w:before="40" w:after="40"/>
              <w:rPr>
                <w:rFonts w:ascii="Arial" w:hAnsi="Arial" w:cs="Arial"/>
              </w:rPr>
            </w:pPr>
            <w:r w:rsidRPr="0000367F">
              <w:rPr>
                <w:rFonts w:ascii="Arial" w:hAnsi="Arial" w:cs="Arial"/>
              </w:rPr>
              <w:t>SB1</w:t>
            </w:r>
          </w:p>
        </w:tc>
      </w:tr>
      <w:tr w:rsidR="0084702C" w:rsidRPr="00F37219" w14:paraId="7EC4E0B9" w14:textId="77777777" w:rsidTr="004314F9">
        <w:tc>
          <w:tcPr>
            <w:tcW w:w="1980" w:type="dxa"/>
          </w:tcPr>
          <w:p w14:paraId="0DD95B3B" w14:textId="149C8CAB" w:rsidR="0084702C" w:rsidRPr="0000367F" w:rsidRDefault="0084702C" w:rsidP="004329A9">
            <w:pPr>
              <w:spacing w:before="40" w:after="40"/>
              <w:rPr>
                <w:rFonts w:ascii="Arial" w:hAnsi="Arial" w:cs="Arial"/>
              </w:rPr>
            </w:pPr>
            <w:r w:rsidRPr="0000367F">
              <w:rPr>
                <w:rFonts w:ascii="Arial" w:hAnsi="Arial" w:cs="Arial"/>
              </w:rPr>
              <w:t>Laura Redfern</w:t>
            </w:r>
          </w:p>
        </w:tc>
        <w:tc>
          <w:tcPr>
            <w:tcW w:w="3260" w:type="dxa"/>
          </w:tcPr>
          <w:p w14:paraId="668DA419" w14:textId="54CD4B78" w:rsidR="0084702C" w:rsidRPr="0000367F" w:rsidRDefault="0084702C" w:rsidP="004329A9">
            <w:pPr>
              <w:spacing w:before="40" w:after="40"/>
              <w:rPr>
                <w:rFonts w:ascii="Arial" w:hAnsi="Arial" w:cs="Arial"/>
              </w:rPr>
            </w:pPr>
            <w:r w:rsidRPr="0000367F">
              <w:rPr>
                <w:rFonts w:ascii="Arial" w:hAnsi="Arial" w:cs="Arial"/>
              </w:rPr>
              <w:t>Parent / carer</w:t>
            </w:r>
          </w:p>
        </w:tc>
        <w:tc>
          <w:tcPr>
            <w:tcW w:w="3482" w:type="dxa"/>
          </w:tcPr>
          <w:p w14:paraId="62DD3FBA" w14:textId="34659603" w:rsidR="0084702C" w:rsidRPr="0000367F" w:rsidRDefault="0084702C" w:rsidP="004329A9">
            <w:pPr>
              <w:spacing w:before="40" w:after="40"/>
              <w:rPr>
                <w:rFonts w:ascii="Arial" w:hAnsi="Arial" w:cs="Arial"/>
              </w:rPr>
            </w:pPr>
            <w:r w:rsidRPr="0000367F">
              <w:rPr>
                <w:rFonts w:ascii="Arial" w:hAnsi="Arial" w:cs="Arial"/>
              </w:rPr>
              <w:t>NPCF</w:t>
            </w:r>
          </w:p>
        </w:tc>
        <w:tc>
          <w:tcPr>
            <w:tcW w:w="771" w:type="dxa"/>
          </w:tcPr>
          <w:p w14:paraId="5CE2AAF2" w14:textId="258BC055" w:rsidR="0084702C" w:rsidRPr="0000367F" w:rsidRDefault="0084702C" w:rsidP="004329A9">
            <w:pPr>
              <w:spacing w:before="40" w:after="40"/>
              <w:rPr>
                <w:rFonts w:ascii="Arial" w:hAnsi="Arial" w:cs="Arial"/>
              </w:rPr>
            </w:pPr>
            <w:r w:rsidRPr="0000367F">
              <w:rPr>
                <w:rFonts w:ascii="Arial" w:hAnsi="Arial" w:cs="Arial"/>
              </w:rPr>
              <w:t>LR</w:t>
            </w:r>
          </w:p>
        </w:tc>
      </w:tr>
      <w:tr w:rsidR="0084702C" w:rsidRPr="00F37219" w14:paraId="2301C6C4" w14:textId="77777777" w:rsidTr="004314F9">
        <w:tc>
          <w:tcPr>
            <w:tcW w:w="1980" w:type="dxa"/>
          </w:tcPr>
          <w:p w14:paraId="066358F1" w14:textId="7A5C12F8" w:rsidR="0084702C" w:rsidRPr="0000367F" w:rsidRDefault="0084702C" w:rsidP="004329A9">
            <w:pPr>
              <w:spacing w:before="40" w:after="40"/>
              <w:rPr>
                <w:rFonts w:ascii="Arial" w:hAnsi="Arial" w:cs="Arial"/>
              </w:rPr>
            </w:pPr>
            <w:r w:rsidRPr="0000367F">
              <w:rPr>
                <w:rFonts w:ascii="Arial" w:hAnsi="Arial" w:cs="Arial"/>
                <w:color w:val="000000"/>
              </w:rPr>
              <w:t xml:space="preserve">George Thomas </w:t>
            </w:r>
          </w:p>
        </w:tc>
        <w:tc>
          <w:tcPr>
            <w:tcW w:w="3260" w:type="dxa"/>
          </w:tcPr>
          <w:p w14:paraId="2C57B985" w14:textId="3950B93E" w:rsidR="0084702C" w:rsidRPr="0000367F" w:rsidRDefault="0084702C" w:rsidP="004329A9">
            <w:pPr>
              <w:spacing w:before="40" w:after="40"/>
              <w:rPr>
                <w:rFonts w:ascii="Arial" w:hAnsi="Arial" w:cs="Arial"/>
              </w:rPr>
            </w:pPr>
            <w:r w:rsidRPr="0000367F">
              <w:rPr>
                <w:rFonts w:ascii="Arial" w:hAnsi="Arial" w:cs="Arial"/>
                <w:color w:val="000000"/>
              </w:rPr>
              <w:t xml:space="preserve">Childrens Senior Analyst </w:t>
            </w:r>
          </w:p>
        </w:tc>
        <w:tc>
          <w:tcPr>
            <w:tcW w:w="3482" w:type="dxa"/>
          </w:tcPr>
          <w:p w14:paraId="3C74DDFC" w14:textId="68DF50D2" w:rsidR="0084702C" w:rsidRPr="0000367F" w:rsidRDefault="0084702C" w:rsidP="004329A9">
            <w:pPr>
              <w:spacing w:before="40" w:after="40"/>
              <w:rPr>
                <w:rFonts w:ascii="Arial" w:hAnsi="Arial" w:cs="Arial"/>
              </w:rPr>
            </w:pPr>
            <w:r w:rsidRPr="0000367F">
              <w:rPr>
                <w:rFonts w:ascii="Arial" w:hAnsi="Arial" w:cs="Arial"/>
              </w:rPr>
              <w:t>NNICB</w:t>
            </w:r>
          </w:p>
        </w:tc>
        <w:tc>
          <w:tcPr>
            <w:tcW w:w="771" w:type="dxa"/>
          </w:tcPr>
          <w:p w14:paraId="6A74EF00" w14:textId="5A2C6533" w:rsidR="0084702C" w:rsidRPr="0000367F" w:rsidRDefault="0084702C" w:rsidP="004329A9">
            <w:pPr>
              <w:spacing w:before="40" w:after="40"/>
              <w:rPr>
                <w:rFonts w:ascii="Arial" w:hAnsi="Arial" w:cs="Arial"/>
              </w:rPr>
            </w:pPr>
            <w:r w:rsidRPr="0000367F">
              <w:rPr>
                <w:rFonts w:ascii="Arial" w:hAnsi="Arial" w:cs="Arial"/>
              </w:rPr>
              <w:t>GT</w:t>
            </w:r>
          </w:p>
        </w:tc>
      </w:tr>
      <w:tr w:rsidR="0084702C" w:rsidRPr="00F37219" w14:paraId="1B0E28A9" w14:textId="77777777" w:rsidTr="004314F9">
        <w:tc>
          <w:tcPr>
            <w:tcW w:w="1980" w:type="dxa"/>
          </w:tcPr>
          <w:p w14:paraId="55C87806" w14:textId="6E9180AF" w:rsidR="0084702C" w:rsidRPr="0000367F" w:rsidRDefault="0084702C" w:rsidP="004329A9">
            <w:pPr>
              <w:spacing w:before="40" w:after="40"/>
              <w:rPr>
                <w:rFonts w:ascii="Arial" w:hAnsi="Arial" w:cs="Arial"/>
                <w:color w:val="000000"/>
              </w:rPr>
            </w:pPr>
            <w:r w:rsidRPr="0000367F">
              <w:rPr>
                <w:rFonts w:ascii="Arial" w:hAnsi="Arial" w:cs="Arial"/>
              </w:rPr>
              <w:t>Joesph Sullivan</w:t>
            </w:r>
          </w:p>
        </w:tc>
        <w:tc>
          <w:tcPr>
            <w:tcW w:w="3260" w:type="dxa"/>
          </w:tcPr>
          <w:p w14:paraId="06B156E6" w14:textId="5BC1D56A" w:rsidR="0084702C" w:rsidRPr="0000367F" w:rsidRDefault="0084702C" w:rsidP="004329A9">
            <w:pPr>
              <w:spacing w:before="40" w:after="40"/>
              <w:rPr>
                <w:rFonts w:ascii="Arial" w:hAnsi="Arial" w:cs="Arial"/>
                <w:color w:val="000000"/>
              </w:rPr>
            </w:pPr>
            <w:r w:rsidRPr="0000367F">
              <w:rPr>
                <w:rStyle w:val="ui-provider"/>
                <w:rFonts w:ascii="Arial" w:hAnsi="Arial" w:cs="Arial"/>
              </w:rPr>
              <w:t>Care Group Director</w:t>
            </w:r>
          </w:p>
        </w:tc>
        <w:tc>
          <w:tcPr>
            <w:tcW w:w="3482" w:type="dxa"/>
          </w:tcPr>
          <w:p w14:paraId="5C5F6B6D" w14:textId="1C56A718" w:rsidR="0084702C" w:rsidRPr="0000367F" w:rsidRDefault="0084702C" w:rsidP="004329A9">
            <w:pPr>
              <w:spacing w:before="40" w:after="40"/>
              <w:rPr>
                <w:rFonts w:ascii="Arial" w:hAnsi="Arial" w:cs="Arial"/>
              </w:rPr>
            </w:pPr>
            <w:r w:rsidRPr="0000367F">
              <w:rPr>
                <w:rStyle w:val="normaltextrun"/>
                <w:rFonts w:ascii="Arial" w:hAnsi="Arial" w:cs="Arial"/>
              </w:rPr>
              <w:t>N</w:t>
            </w:r>
            <w:r w:rsidR="000130F2">
              <w:rPr>
                <w:rStyle w:val="normaltextrun"/>
                <w:rFonts w:ascii="Arial" w:hAnsi="Arial" w:cs="Arial"/>
              </w:rPr>
              <w:t>HFT</w:t>
            </w:r>
          </w:p>
        </w:tc>
        <w:tc>
          <w:tcPr>
            <w:tcW w:w="771" w:type="dxa"/>
          </w:tcPr>
          <w:p w14:paraId="53A92570" w14:textId="4CA9858D" w:rsidR="0084702C" w:rsidRPr="0000367F" w:rsidRDefault="0084702C" w:rsidP="004329A9">
            <w:pPr>
              <w:spacing w:before="40" w:after="40"/>
              <w:rPr>
                <w:rFonts w:ascii="Arial" w:hAnsi="Arial" w:cs="Arial"/>
              </w:rPr>
            </w:pPr>
            <w:r w:rsidRPr="0000367F">
              <w:rPr>
                <w:rFonts w:ascii="Arial" w:hAnsi="Arial" w:cs="Arial"/>
              </w:rPr>
              <w:t>JS</w:t>
            </w:r>
          </w:p>
        </w:tc>
      </w:tr>
      <w:tr w:rsidR="0084702C" w:rsidRPr="00F37219" w14:paraId="51631B07" w14:textId="77777777" w:rsidTr="004314F9">
        <w:tc>
          <w:tcPr>
            <w:tcW w:w="1980" w:type="dxa"/>
          </w:tcPr>
          <w:p w14:paraId="1E754805" w14:textId="77777777" w:rsidR="0084702C" w:rsidRPr="0000367F" w:rsidRDefault="0084702C" w:rsidP="004329A9">
            <w:pPr>
              <w:spacing w:before="40" w:after="40"/>
              <w:rPr>
                <w:rFonts w:ascii="Arial" w:eastAsia="Times New Roman" w:hAnsi="Arial" w:cs="Arial"/>
                <w:lang w:eastAsia="en-GB"/>
              </w:rPr>
            </w:pPr>
            <w:r w:rsidRPr="0000367F">
              <w:rPr>
                <w:rFonts w:ascii="Arial" w:hAnsi="Arial" w:cs="Arial"/>
                <w:color w:val="000000"/>
              </w:rPr>
              <w:t>Lisa Nixon</w:t>
            </w:r>
          </w:p>
          <w:p w14:paraId="0D22E0AE" w14:textId="77777777" w:rsidR="0084702C" w:rsidRPr="0000367F" w:rsidRDefault="0084702C" w:rsidP="004329A9">
            <w:pPr>
              <w:spacing w:before="40" w:after="40"/>
              <w:rPr>
                <w:rFonts w:ascii="Arial" w:hAnsi="Arial" w:cs="Arial"/>
                <w:color w:val="000000"/>
              </w:rPr>
            </w:pPr>
          </w:p>
        </w:tc>
        <w:tc>
          <w:tcPr>
            <w:tcW w:w="3260" w:type="dxa"/>
          </w:tcPr>
          <w:p w14:paraId="0E122BDC" w14:textId="14589A79" w:rsidR="0084702C" w:rsidRPr="0000367F" w:rsidRDefault="0084702C" w:rsidP="004329A9">
            <w:pPr>
              <w:spacing w:before="40" w:after="40"/>
              <w:rPr>
                <w:rFonts w:ascii="Arial" w:hAnsi="Arial" w:cs="Arial"/>
                <w:color w:val="000000"/>
              </w:rPr>
            </w:pPr>
            <w:r w:rsidRPr="0000367F">
              <w:rPr>
                <w:rFonts w:ascii="Arial" w:hAnsi="Arial" w:cs="Arial"/>
                <w:color w:val="000000"/>
              </w:rPr>
              <w:t>Safeguarding Lead (&amp; Named Nurse for Safeguarding Children and Young People)</w:t>
            </w:r>
          </w:p>
        </w:tc>
        <w:tc>
          <w:tcPr>
            <w:tcW w:w="3482" w:type="dxa"/>
          </w:tcPr>
          <w:p w14:paraId="6A2956AF" w14:textId="262ABF58" w:rsidR="0084702C" w:rsidRPr="0000367F" w:rsidRDefault="0084702C" w:rsidP="004329A9">
            <w:pPr>
              <w:spacing w:before="40" w:after="40"/>
              <w:rPr>
                <w:rFonts w:ascii="Arial" w:hAnsi="Arial" w:cs="Arial"/>
              </w:rPr>
            </w:pPr>
            <w:r w:rsidRPr="0000367F">
              <w:rPr>
                <w:rFonts w:ascii="Arial" w:hAnsi="Arial" w:cs="Arial"/>
                <w:color w:val="000000"/>
              </w:rPr>
              <w:t>Sherwood Forest Hospitals NHS Foundation Trust</w:t>
            </w:r>
          </w:p>
        </w:tc>
        <w:tc>
          <w:tcPr>
            <w:tcW w:w="771" w:type="dxa"/>
          </w:tcPr>
          <w:p w14:paraId="4EEF6784" w14:textId="50FB4CF6" w:rsidR="0084702C" w:rsidRPr="0000367F" w:rsidRDefault="0084702C" w:rsidP="004329A9">
            <w:pPr>
              <w:spacing w:before="40" w:after="40"/>
              <w:rPr>
                <w:rFonts w:ascii="Arial" w:hAnsi="Arial" w:cs="Arial"/>
              </w:rPr>
            </w:pPr>
            <w:r w:rsidRPr="0000367F">
              <w:rPr>
                <w:rFonts w:ascii="Arial" w:hAnsi="Arial" w:cs="Arial"/>
              </w:rPr>
              <w:t>LN</w:t>
            </w:r>
          </w:p>
        </w:tc>
      </w:tr>
      <w:tr w:rsidR="006937C4" w:rsidRPr="00537347" w14:paraId="21EB1F70" w14:textId="77777777" w:rsidTr="004314F9">
        <w:tc>
          <w:tcPr>
            <w:tcW w:w="1980" w:type="dxa"/>
          </w:tcPr>
          <w:p w14:paraId="2036E689" w14:textId="08081F5E" w:rsidR="006937C4" w:rsidRPr="0000367F" w:rsidRDefault="006937C4" w:rsidP="004329A9">
            <w:pPr>
              <w:spacing w:before="40" w:after="40"/>
              <w:rPr>
                <w:rFonts w:ascii="Arial" w:hAnsi="Arial" w:cs="Arial"/>
                <w:color w:val="000000"/>
              </w:rPr>
            </w:pPr>
            <w:r w:rsidRPr="0000367F">
              <w:rPr>
                <w:rFonts w:ascii="Arial" w:hAnsi="Arial" w:cs="Arial"/>
              </w:rPr>
              <w:t>Catherine Connolly</w:t>
            </w:r>
          </w:p>
        </w:tc>
        <w:tc>
          <w:tcPr>
            <w:tcW w:w="3260" w:type="dxa"/>
          </w:tcPr>
          <w:p w14:paraId="7536D42F" w14:textId="3AA800A3" w:rsidR="006937C4" w:rsidRPr="0000367F" w:rsidRDefault="006937C4" w:rsidP="004329A9">
            <w:pPr>
              <w:spacing w:before="40" w:after="40"/>
              <w:rPr>
                <w:rFonts w:ascii="Arial" w:hAnsi="Arial" w:cs="Arial"/>
                <w:color w:val="000000"/>
              </w:rPr>
            </w:pPr>
            <w:r w:rsidRPr="0000367F">
              <w:rPr>
                <w:rFonts w:ascii="Arial" w:hAnsi="Arial" w:cs="Arial"/>
              </w:rPr>
              <w:t>Manager</w:t>
            </w:r>
          </w:p>
        </w:tc>
        <w:tc>
          <w:tcPr>
            <w:tcW w:w="3482" w:type="dxa"/>
          </w:tcPr>
          <w:p w14:paraId="5376F4AD" w14:textId="5A2D3C7D" w:rsidR="006937C4" w:rsidRPr="0000367F" w:rsidRDefault="006937C4" w:rsidP="004329A9">
            <w:pPr>
              <w:spacing w:before="40" w:after="40"/>
              <w:rPr>
                <w:rFonts w:ascii="Arial" w:hAnsi="Arial" w:cs="Arial"/>
                <w:color w:val="000000"/>
              </w:rPr>
            </w:pPr>
            <w:r w:rsidRPr="0000367F">
              <w:rPr>
                <w:rFonts w:ascii="Arial" w:hAnsi="Arial" w:cs="Arial"/>
              </w:rPr>
              <w:t>SENDIASS (ASK US)</w:t>
            </w:r>
          </w:p>
        </w:tc>
        <w:tc>
          <w:tcPr>
            <w:tcW w:w="771" w:type="dxa"/>
          </w:tcPr>
          <w:p w14:paraId="15957661" w14:textId="147667FF" w:rsidR="006937C4" w:rsidRPr="0000367F" w:rsidRDefault="006937C4" w:rsidP="004329A9">
            <w:pPr>
              <w:spacing w:before="40" w:after="40"/>
              <w:rPr>
                <w:rFonts w:ascii="Arial" w:hAnsi="Arial" w:cs="Arial"/>
              </w:rPr>
            </w:pPr>
            <w:r w:rsidRPr="0000367F">
              <w:rPr>
                <w:rFonts w:ascii="Arial" w:hAnsi="Arial" w:cs="Arial"/>
              </w:rPr>
              <w:t>CC</w:t>
            </w:r>
          </w:p>
        </w:tc>
      </w:tr>
      <w:tr w:rsidR="006937C4" w:rsidRPr="00537347" w14:paraId="16FB6573" w14:textId="77777777" w:rsidTr="004314F9">
        <w:tc>
          <w:tcPr>
            <w:tcW w:w="1980" w:type="dxa"/>
          </w:tcPr>
          <w:p w14:paraId="5C2E8B87" w14:textId="1D805A49" w:rsidR="006937C4" w:rsidRPr="0000367F" w:rsidRDefault="006937C4" w:rsidP="004329A9">
            <w:pPr>
              <w:spacing w:before="40" w:after="40"/>
              <w:rPr>
                <w:rFonts w:ascii="Arial" w:hAnsi="Arial" w:cs="Arial"/>
                <w:color w:val="000000"/>
              </w:rPr>
            </w:pPr>
            <w:r w:rsidRPr="0000367F">
              <w:rPr>
                <w:rFonts w:ascii="Arial" w:hAnsi="Arial" w:cs="Arial"/>
              </w:rPr>
              <w:t xml:space="preserve">Laura </w:t>
            </w:r>
            <w:proofErr w:type="spellStart"/>
            <w:r w:rsidRPr="0000367F">
              <w:rPr>
                <w:rFonts w:ascii="Arial" w:hAnsi="Arial" w:cs="Arial"/>
              </w:rPr>
              <w:t>Churm</w:t>
            </w:r>
            <w:proofErr w:type="spellEnd"/>
          </w:p>
        </w:tc>
        <w:tc>
          <w:tcPr>
            <w:tcW w:w="3260" w:type="dxa"/>
          </w:tcPr>
          <w:p w14:paraId="00AB9DDA" w14:textId="60146248" w:rsidR="006937C4" w:rsidRPr="0000367F" w:rsidRDefault="006937C4" w:rsidP="004329A9">
            <w:pPr>
              <w:spacing w:before="40" w:after="40"/>
              <w:rPr>
                <w:rFonts w:ascii="Arial" w:hAnsi="Arial" w:cs="Arial"/>
                <w:color w:val="000000"/>
              </w:rPr>
            </w:pPr>
            <w:r w:rsidRPr="0000367F">
              <w:rPr>
                <w:rFonts w:ascii="Arial" w:hAnsi="Arial" w:cs="Arial"/>
              </w:rPr>
              <w:t>Divisional Nurse Children and Neonates</w:t>
            </w:r>
          </w:p>
        </w:tc>
        <w:tc>
          <w:tcPr>
            <w:tcW w:w="3482" w:type="dxa"/>
          </w:tcPr>
          <w:p w14:paraId="52D36592" w14:textId="090B541A" w:rsidR="006937C4" w:rsidRPr="0000367F" w:rsidRDefault="006937C4" w:rsidP="004329A9">
            <w:pPr>
              <w:spacing w:before="40" w:after="40"/>
              <w:rPr>
                <w:rFonts w:ascii="Arial" w:hAnsi="Arial" w:cs="Arial"/>
                <w:color w:val="000000"/>
              </w:rPr>
            </w:pPr>
            <w:r w:rsidRPr="0000367F">
              <w:rPr>
                <w:rFonts w:ascii="Arial" w:hAnsi="Arial" w:cs="Arial"/>
              </w:rPr>
              <w:t>Doncaster and Bassetlaw Teaching Hospitals NHS Foundation Trust</w:t>
            </w:r>
          </w:p>
        </w:tc>
        <w:tc>
          <w:tcPr>
            <w:tcW w:w="771" w:type="dxa"/>
          </w:tcPr>
          <w:p w14:paraId="12EC86C8" w14:textId="12A62B29" w:rsidR="006937C4" w:rsidRPr="0000367F" w:rsidRDefault="006937C4" w:rsidP="004329A9">
            <w:pPr>
              <w:spacing w:before="40" w:after="40"/>
              <w:rPr>
                <w:rFonts w:ascii="Arial" w:hAnsi="Arial" w:cs="Arial"/>
              </w:rPr>
            </w:pPr>
            <w:r w:rsidRPr="0000367F">
              <w:rPr>
                <w:rFonts w:ascii="Arial" w:hAnsi="Arial" w:cs="Arial"/>
              </w:rPr>
              <w:t>LC</w:t>
            </w:r>
          </w:p>
        </w:tc>
      </w:tr>
      <w:tr w:rsidR="006937C4" w:rsidRPr="00537347" w14:paraId="66872214" w14:textId="77777777" w:rsidTr="004314F9">
        <w:tc>
          <w:tcPr>
            <w:tcW w:w="1980" w:type="dxa"/>
          </w:tcPr>
          <w:p w14:paraId="53ACD581" w14:textId="0BD282D6" w:rsidR="006937C4" w:rsidRPr="0000367F" w:rsidRDefault="006937C4" w:rsidP="004329A9">
            <w:pPr>
              <w:spacing w:before="40" w:after="40"/>
              <w:rPr>
                <w:rFonts w:ascii="Arial" w:hAnsi="Arial" w:cs="Arial"/>
                <w:color w:val="000000"/>
              </w:rPr>
            </w:pPr>
            <w:r w:rsidRPr="0000367F">
              <w:rPr>
                <w:rFonts w:ascii="Arial" w:hAnsi="Arial" w:cs="Arial"/>
              </w:rPr>
              <w:t>Sophie Eadsforth</w:t>
            </w:r>
          </w:p>
        </w:tc>
        <w:tc>
          <w:tcPr>
            <w:tcW w:w="3260" w:type="dxa"/>
          </w:tcPr>
          <w:p w14:paraId="28878CB5" w14:textId="25F21566" w:rsidR="006937C4" w:rsidRPr="0000367F" w:rsidRDefault="006937C4" w:rsidP="004329A9">
            <w:pPr>
              <w:spacing w:before="40" w:after="40"/>
              <w:rPr>
                <w:rFonts w:ascii="Arial" w:hAnsi="Arial" w:cs="Arial"/>
                <w:color w:val="000000"/>
              </w:rPr>
            </w:pPr>
            <w:r w:rsidRPr="0000367F">
              <w:rPr>
                <w:rFonts w:ascii="Arial" w:hAnsi="Arial" w:cs="Arial"/>
                <w:color w:val="000000"/>
              </w:rPr>
              <w:t>Head of Looked After Children, Leaving Care &amp; Fostering Services</w:t>
            </w:r>
          </w:p>
        </w:tc>
        <w:tc>
          <w:tcPr>
            <w:tcW w:w="3482" w:type="dxa"/>
          </w:tcPr>
          <w:p w14:paraId="732DC33C" w14:textId="532BB2BC" w:rsidR="006937C4" w:rsidRPr="0000367F" w:rsidRDefault="006937C4" w:rsidP="004329A9">
            <w:pPr>
              <w:spacing w:before="40" w:after="40"/>
              <w:rPr>
                <w:rFonts w:ascii="Arial" w:hAnsi="Arial" w:cs="Arial"/>
                <w:color w:val="000000"/>
              </w:rPr>
            </w:pPr>
            <w:r w:rsidRPr="0000367F">
              <w:rPr>
                <w:rFonts w:ascii="Arial" w:hAnsi="Arial" w:cs="Arial"/>
              </w:rPr>
              <w:t>NCC</w:t>
            </w:r>
          </w:p>
        </w:tc>
        <w:tc>
          <w:tcPr>
            <w:tcW w:w="771" w:type="dxa"/>
          </w:tcPr>
          <w:p w14:paraId="3DA7B993" w14:textId="4E74B77A" w:rsidR="006937C4" w:rsidRPr="0000367F" w:rsidRDefault="006937C4" w:rsidP="004329A9">
            <w:pPr>
              <w:spacing w:before="40" w:after="40"/>
              <w:rPr>
                <w:rFonts w:ascii="Arial" w:hAnsi="Arial" w:cs="Arial"/>
              </w:rPr>
            </w:pPr>
            <w:r w:rsidRPr="0000367F">
              <w:rPr>
                <w:rFonts w:ascii="Arial" w:hAnsi="Arial" w:cs="Arial"/>
              </w:rPr>
              <w:t>SE</w:t>
            </w:r>
          </w:p>
        </w:tc>
      </w:tr>
      <w:tr w:rsidR="006937C4" w:rsidRPr="00537347" w14:paraId="43447326" w14:textId="77777777" w:rsidTr="004314F9">
        <w:tc>
          <w:tcPr>
            <w:tcW w:w="1980" w:type="dxa"/>
          </w:tcPr>
          <w:p w14:paraId="61369181" w14:textId="31DBD925" w:rsidR="006937C4" w:rsidRPr="0000367F" w:rsidRDefault="006937C4" w:rsidP="004329A9">
            <w:pPr>
              <w:spacing w:before="40" w:after="40"/>
              <w:rPr>
                <w:rFonts w:ascii="Arial" w:hAnsi="Arial" w:cs="Arial"/>
              </w:rPr>
            </w:pPr>
            <w:r w:rsidRPr="0000367F">
              <w:rPr>
                <w:rFonts w:ascii="Arial" w:hAnsi="Arial" w:cs="Arial"/>
              </w:rPr>
              <w:t>Jamie Hutchinson</w:t>
            </w:r>
          </w:p>
        </w:tc>
        <w:tc>
          <w:tcPr>
            <w:tcW w:w="3260" w:type="dxa"/>
          </w:tcPr>
          <w:p w14:paraId="0578F242" w14:textId="5A262992" w:rsidR="006937C4" w:rsidRPr="0000367F" w:rsidRDefault="006937C4" w:rsidP="004329A9">
            <w:pPr>
              <w:spacing w:before="40" w:after="40"/>
              <w:rPr>
                <w:rFonts w:ascii="Arial" w:hAnsi="Arial" w:cs="Arial"/>
                <w:color w:val="000000"/>
              </w:rPr>
            </w:pPr>
            <w:r w:rsidRPr="0000367F">
              <w:rPr>
                <w:rFonts w:ascii="Arial" w:hAnsi="Arial" w:cs="Arial"/>
              </w:rPr>
              <w:t>Head Teacher</w:t>
            </w:r>
          </w:p>
        </w:tc>
        <w:tc>
          <w:tcPr>
            <w:tcW w:w="3482" w:type="dxa"/>
          </w:tcPr>
          <w:p w14:paraId="0BF29324" w14:textId="0515AAAC" w:rsidR="006937C4" w:rsidRPr="0000367F" w:rsidRDefault="006937C4" w:rsidP="004329A9">
            <w:pPr>
              <w:spacing w:before="40" w:after="40"/>
              <w:rPr>
                <w:rFonts w:ascii="Arial" w:hAnsi="Arial" w:cs="Arial"/>
              </w:rPr>
            </w:pPr>
            <w:r w:rsidRPr="0000367F">
              <w:rPr>
                <w:rFonts w:ascii="Arial" w:hAnsi="Arial" w:cs="Arial"/>
              </w:rPr>
              <w:t>Foxwood Academy</w:t>
            </w:r>
          </w:p>
        </w:tc>
        <w:tc>
          <w:tcPr>
            <w:tcW w:w="771" w:type="dxa"/>
          </w:tcPr>
          <w:p w14:paraId="7403724A" w14:textId="2B4139CA" w:rsidR="006937C4" w:rsidRPr="0000367F" w:rsidRDefault="006937C4" w:rsidP="004329A9">
            <w:pPr>
              <w:spacing w:before="40" w:after="40"/>
              <w:rPr>
                <w:rFonts w:ascii="Arial" w:hAnsi="Arial" w:cs="Arial"/>
              </w:rPr>
            </w:pPr>
            <w:r w:rsidRPr="0000367F">
              <w:rPr>
                <w:rFonts w:ascii="Arial" w:hAnsi="Arial" w:cs="Arial"/>
              </w:rPr>
              <w:t>JH</w:t>
            </w:r>
          </w:p>
        </w:tc>
      </w:tr>
      <w:tr w:rsidR="006C7777" w:rsidRPr="00537347" w14:paraId="4C8EDD8F" w14:textId="77777777" w:rsidTr="004314F9">
        <w:tc>
          <w:tcPr>
            <w:tcW w:w="1980" w:type="dxa"/>
          </w:tcPr>
          <w:p w14:paraId="3F1DF593" w14:textId="572CFE03" w:rsidR="006C7777" w:rsidRPr="0000367F" w:rsidRDefault="006C7777" w:rsidP="004329A9">
            <w:pPr>
              <w:spacing w:before="40" w:after="40"/>
              <w:rPr>
                <w:rFonts w:ascii="Arial" w:hAnsi="Arial" w:cs="Arial"/>
              </w:rPr>
            </w:pPr>
            <w:r w:rsidRPr="0000367F">
              <w:rPr>
                <w:rFonts w:ascii="Arial" w:eastAsia="Times New Roman" w:hAnsi="Arial" w:cs="Arial"/>
                <w:lang w:eastAsia="en-GB"/>
              </w:rPr>
              <w:t>Maria Ballantyne </w:t>
            </w:r>
          </w:p>
        </w:tc>
        <w:tc>
          <w:tcPr>
            <w:tcW w:w="3260" w:type="dxa"/>
          </w:tcPr>
          <w:p w14:paraId="7B62DEDE" w14:textId="39C7B2F4" w:rsidR="006C7777" w:rsidRPr="0000367F" w:rsidRDefault="006C7777" w:rsidP="004329A9">
            <w:pPr>
              <w:spacing w:before="40" w:after="40"/>
              <w:rPr>
                <w:rFonts w:ascii="Arial" w:hAnsi="Arial" w:cs="Arial"/>
              </w:rPr>
            </w:pPr>
            <w:r w:rsidRPr="0000367F">
              <w:rPr>
                <w:rFonts w:ascii="Arial" w:eastAsia="Times New Roman" w:hAnsi="Arial" w:cs="Arial"/>
                <w:lang w:eastAsia="en-GB"/>
              </w:rPr>
              <w:t>Group Manager, Occupational Therapy, Adult Social Care and Public Health </w:t>
            </w:r>
          </w:p>
        </w:tc>
        <w:tc>
          <w:tcPr>
            <w:tcW w:w="3482" w:type="dxa"/>
          </w:tcPr>
          <w:p w14:paraId="1B0CDC04" w14:textId="54449614" w:rsidR="006C7777" w:rsidRPr="0000367F" w:rsidRDefault="006C7777" w:rsidP="004329A9">
            <w:pPr>
              <w:spacing w:before="40" w:after="40"/>
              <w:rPr>
                <w:rFonts w:ascii="Arial" w:hAnsi="Arial" w:cs="Arial"/>
              </w:rPr>
            </w:pPr>
            <w:r w:rsidRPr="0000367F">
              <w:rPr>
                <w:rFonts w:ascii="Arial" w:eastAsia="Times New Roman" w:hAnsi="Arial" w:cs="Arial"/>
                <w:lang w:eastAsia="en-GB"/>
              </w:rPr>
              <w:t>Nottinghamshire County Council </w:t>
            </w:r>
          </w:p>
        </w:tc>
        <w:tc>
          <w:tcPr>
            <w:tcW w:w="771" w:type="dxa"/>
          </w:tcPr>
          <w:p w14:paraId="5761588C" w14:textId="036398AC" w:rsidR="006C7777" w:rsidRPr="0000367F" w:rsidRDefault="006C7777" w:rsidP="004329A9">
            <w:pPr>
              <w:spacing w:before="40" w:after="40"/>
              <w:rPr>
                <w:rFonts w:ascii="Arial" w:hAnsi="Arial" w:cs="Arial"/>
              </w:rPr>
            </w:pPr>
            <w:r w:rsidRPr="0000367F">
              <w:rPr>
                <w:rFonts w:ascii="Arial" w:hAnsi="Arial" w:cs="Arial"/>
              </w:rPr>
              <w:t>MB</w:t>
            </w:r>
          </w:p>
        </w:tc>
      </w:tr>
    </w:tbl>
    <w:p w14:paraId="260DB6BC" w14:textId="40910D56" w:rsidR="00FE7E57" w:rsidRDefault="00FE7E57" w:rsidP="002B37BF">
      <w:pPr>
        <w:spacing w:after="0"/>
        <w:jc w:val="both"/>
        <w:rPr>
          <w:rFonts w:ascii="Arial" w:hAnsi="Arial" w:cs="Arial"/>
          <w:b/>
          <w:bCs/>
          <w:sz w:val="24"/>
          <w:szCs w:val="24"/>
        </w:rPr>
      </w:pPr>
    </w:p>
    <w:p w14:paraId="7B9C25BA" w14:textId="77777777" w:rsidR="004F5154" w:rsidRPr="00E70167" w:rsidRDefault="004F5154" w:rsidP="002B37BF">
      <w:pPr>
        <w:spacing w:after="0"/>
        <w:jc w:val="both"/>
        <w:rPr>
          <w:rFonts w:ascii="Arial" w:hAnsi="Arial" w:cs="Arial"/>
          <w:b/>
          <w:bCs/>
          <w:sz w:val="24"/>
          <w:szCs w:val="24"/>
        </w:rPr>
      </w:pPr>
    </w:p>
    <w:tbl>
      <w:tblPr>
        <w:tblStyle w:val="TableGrid"/>
        <w:tblW w:w="9498" w:type="dxa"/>
        <w:tblInd w:w="-5" w:type="dxa"/>
        <w:tblLook w:val="04A0" w:firstRow="1" w:lastRow="0" w:firstColumn="1" w:lastColumn="0" w:noHBand="0" w:noVBand="1"/>
      </w:tblPr>
      <w:tblGrid>
        <w:gridCol w:w="483"/>
        <w:gridCol w:w="9015"/>
      </w:tblGrid>
      <w:tr w:rsidR="000F17D6" w:rsidRPr="001516AF" w14:paraId="5A0F8FF6" w14:textId="77777777" w:rsidTr="003674D3">
        <w:trPr>
          <w:trHeight w:val="416"/>
          <w:tblHeader/>
        </w:trPr>
        <w:tc>
          <w:tcPr>
            <w:tcW w:w="4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45D4EE" w14:textId="5BA5FB7A" w:rsidR="000F17D6" w:rsidRPr="00F774D1" w:rsidRDefault="000F17D6" w:rsidP="00F774D1">
            <w:pPr>
              <w:rPr>
                <w:rFonts w:ascii="Arial" w:hAnsi="Arial" w:cs="Arial"/>
                <w:b/>
                <w:bCs/>
                <w:sz w:val="20"/>
                <w:szCs w:val="20"/>
              </w:rPr>
            </w:pPr>
            <w:r w:rsidRPr="00F774D1">
              <w:rPr>
                <w:rFonts w:ascii="Arial" w:hAnsi="Arial" w:cs="Arial"/>
                <w:b/>
                <w:bCs/>
                <w:sz w:val="20"/>
                <w:szCs w:val="20"/>
              </w:rPr>
              <w:lastRenderedPageBreak/>
              <w:t>No</w:t>
            </w:r>
          </w:p>
        </w:tc>
        <w:tc>
          <w:tcPr>
            <w:tcW w:w="90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69A48" w14:textId="1E397C20" w:rsidR="000F17D6" w:rsidRPr="001516AF" w:rsidRDefault="000F17D6" w:rsidP="000F17D6">
            <w:pPr>
              <w:rPr>
                <w:rFonts w:ascii="Arial" w:hAnsi="Arial" w:cs="Arial"/>
                <w:b/>
                <w:bCs/>
                <w:sz w:val="20"/>
                <w:szCs w:val="20"/>
              </w:rPr>
            </w:pPr>
            <w:r w:rsidRPr="001516AF">
              <w:rPr>
                <w:rFonts w:ascii="Arial" w:hAnsi="Arial" w:cs="Arial"/>
                <w:b/>
                <w:bCs/>
                <w:sz w:val="20"/>
                <w:szCs w:val="20"/>
              </w:rPr>
              <w:t>ITEM</w:t>
            </w:r>
          </w:p>
        </w:tc>
      </w:tr>
      <w:tr w:rsidR="00471FB7" w:rsidRPr="001516AF" w14:paraId="6B104FBD" w14:textId="77777777" w:rsidTr="003674D3">
        <w:tc>
          <w:tcPr>
            <w:tcW w:w="483" w:type="dxa"/>
            <w:tcBorders>
              <w:top w:val="single" w:sz="4" w:space="0" w:color="auto"/>
              <w:left w:val="single" w:sz="4" w:space="0" w:color="auto"/>
              <w:bottom w:val="single" w:sz="4" w:space="0" w:color="auto"/>
              <w:right w:val="single" w:sz="4" w:space="0" w:color="auto"/>
            </w:tcBorders>
          </w:tcPr>
          <w:p w14:paraId="2212A7A9" w14:textId="77777777" w:rsidR="00471FB7" w:rsidRPr="00F774D1" w:rsidRDefault="00471FB7" w:rsidP="00F774D1">
            <w:pPr>
              <w:pStyle w:val="ListParagraph"/>
              <w:numPr>
                <w:ilvl w:val="0"/>
                <w:numId w:val="1"/>
              </w:numPr>
              <w:spacing w:before="120"/>
              <w:rPr>
                <w:rFonts w:ascii="Arial" w:hAnsi="Arial" w:cs="Arial"/>
                <w:b/>
                <w:bCs/>
                <w:sz w:val="20"/>
                <w:szCs w:val="20"/>
              </w:rPr>
            </w:pPr>
          </w:p>
        </w:tc>
        <w:tc>
          <w:tcPr>
            <w:tcW w:w="9015" w:type="dxa"/>
            <w:tcBorders>
              <w:top w:val="single" w:sz="4" w:space="0" w:color="auto"/>
              <w:left w:val="single" w:sz="4" w:space="0" w:color="auto"/>
              <w:bottom w:val="single" w:sz="4" w:space="0" w:color="auto"/>
              <w:right w:val="single" w:sz="4" w:space="0" w:color="auto"/>
            </w:tcBorders>
          </w:tcPr>
          <w:p w14:paraId="7DC5DCEB" w14:textId="77777777" w:rsidR="004F5154" w:rsidRPr="00D959F6" w:rsidRDefault="004F5154" w:rsidP="004F5154">
            <w:pPr>
              <w:pStyle w:val="ListParagraph"/>
              <w:spacing w:before="120" w:after="120"/>
              <w:jc w:val="both"/>
              <w:rPr>
                <w:rStyle w:val="normaltextrun"/>
                <w:b/>
                <w:bCs/>
                <w:sz w:val="12"/>
                <w:szCs w:val="12"/>
              </w:rPr>
            </w:pPr>
          </w:p>
          <w:p w14:paraId="3B1ACD74" w14:textId="48D7C3C3" w:rsidR="00CD2C67" w:rsidRPr="004F5154" w:rsidRDefault="00471FB7">
            <w:pPr>
              <w:pStyle w:val="ListParagraph"/>
              <w:numPr>
                <w:ilvl w:val="0"/>
                <w:numId w:val="2"/>
              </w:numPr>
              <w:spacing w:before="120" w:after="120"/>
              <w:jc w:val="both"/>
              <w:rPr>
                <w:rStyle w:val="normaltextrun"/>
                <w:b/>
                <w:bCs/>
              </w:rPr>
            </w:pPr>
            <w:r w:rsidRPr="004F5154">
              <w:rPr>
                <w:rStyle w:val="normaltextrun"/>
                <w:rFonts w:ascii="Arial" w:hAnsi="Arial" w:cs="Arial"/>
                <w:b/>
                <w:bCs/>
                <w:color w:val="000000"/>
                <w:shd w:val="clear" w:color="auto" w:fill="FFFFFF"/>
              </w:rPr>
              <w:t>Welcome</w:t>
            </w:r>
            <w:r w:rsidR="004F5154">
              <w:rPr>
                <w:rStyle w:val="normaltextrun"/>
                <w:rFonts w:ascii="Arial" w:hAnsi="Arial" w:cs="Arial"/>
                <w:b/>
                <w:bCs/>
                <w:color w:val="000000"/>
                <w:shd w:val="clear" w:color="auto" w:fill="FFFFFF"/>
              </w:rPr>
              <w:t xml:space="preserve"> </w:t>
            </w:r>
            <w:r w:rsidR="004F5154" w:rsidRPr="004F5154">
              <w:rPr>
                <w:rStyle w:val="normaltextrun"/>
                <w:rFonts w:ascii="Arial" w:hAnsi="Arial" w:cs="Arial"/>
                <w:b/>
                <w:bCs/>
                <w:color w:val="000000"/>
                <w:shd w:val="clear" w:color="auto" w:fill="FFFFFF"/>
              </w:rPr>
              <w:t>and i</w:t>
            </w:r>
            <w:r w:rsidRPr="004F5154">
              <w:rPr>
                <w:rStyle w:val="normaltextrun"/>
                <w:rFonts w:ascii="Arial" w:hAnsi="Arial" w:cs="Arial"/>
                <w:b/>
                <w:bCs/>
                <w:color w:val="000000"/>
                <w:shd w:val="clear" w:color="auto" w:fill="FFFFFF"/>
              </w:rPr>
              <w:t>ntroductions</w:t>
            </w:r>
            <w:r w:rsidR="004F5154">
              <w:rPr>
                <w:rStyle w:val="normaltextrun"/>
                <w:rFonts w:ascii="Arial" w:hAnsi="Arial" w:cs="Arial"/>
                <w:b/>
                <w:bCs/>
                <w:color w:val="000000"/>
                <w:shd w:val="clear" w:color="auto" w:fill="FFFFFF"/>
              </w:rPr>
              <w:t>.</w:t>
            </w:r>
            <w:r w:rsidRPr="004F5154">
              <w:rPr>
                <w:rStyle w:val="normaltextrun"/>
                <w:rFonts w:ascii="Arial" w:hAnsi="Arial" w:cs="Arial"/>
                <w:b/>
                <w:bCs/>
                <w:color w:val="000000"/>
                <w:shd w:val="clear" w:color="auto" w:fill="FFFFFF"/>
              </w:rPr>
              <w:t xml:space="preserve"> </w:t>
            </w:r>
          </w:p>
          <w:p w14:paraId="00D34D6C" w14:textId="3573A7C7" w:rsidR="006C0146" w:rsidRPr="004F5154" w:rsidRDefault="00CD2C67">
            <w:pPr>
              <w:pStyle w:val="ListParagraph"/>
              <w:numPr>
                <w:ilvl w:val="0"/>
                <w:numId w:val="2"/>
              </w:numPr>
              <w:spacing w:after="120"/>
              <w:jc w:val="both"/>
              <w:rPr>
                <w:rStyle w:val="normaltextrun"/>
                <w:rFonts w:ascii="Arial" w:hAnsi="Arial" w:cs="Arial"/>
              </w:rPr>
            </w:pPr>
            <w:r w:rsidRPr="004F5154">
              <w:rPr>
                <w:rStyle w:val="normaltextrun"/>
                <w:rFonts w:ascii="Arial" w:hAnsi="Arial" w:cs="Arial"/>
                <w:b/>
                <w:bCs/>
              </w:rPr>
              <w:t>Minutes</w:t>
            </w:r>
            <w:r w:rsidRPr="004F5154">
              <w:rPr>
                <w:rStyle w:val="normaltextrun"/>
                <w:rFonts w:ascii="Arial" w:hAnsi="Arial" w:cs="Arial"/>
              </w:rPr>
              <w:t xml:space="preserve"> </w:t>
            </w:r>
          </w:p>
          <w:p w14:paraId="45B3DA36" w14:textId="01127DC4" w:rsidR="00CD2C67" w:rsidRDefault="006C0146" w:rsidP="00CD2C67">
            <w:pPr>
              <w:spacing w:after="120"/>
              <w:jc w:val="both"/>
              <w:rPr>
                <w:rStyle w:val="normaltextrun"/>
                <w:rFonts w:ascii="Arial" w:hAnsi="Arial" w:cs="Arial"/>
              </w:rPr>
            </w:pPr>
            <w:r>
              <w:rPr>
                <w:rStyle w:val="normaltextrun"/>
                <w:rFonts w:ascii="Arial" w:hAnsi="Arial" w:cs="Arial"/>
              </w:rPr>
              <w:t xml:space="preserve">The Minutes were </w:t>
            </w:r>
            <w:r w:rsidR="00CD2C67" w:rsidRPr="006C0146">
              <w:rPr>
                <w:rStyle w:val="normaltextrun"/>
                <w:rFonts w:ascii="Arial" w:hAnsi="Arial" w:cs="Arial"/>
              </w:rPr>
              <w:t xml:space="preserve">agreed as an accurate copy. </w:t>
            </w:r>
          </w:p>
          <w:p w14:paraId="70F793B1" w14:textId="0A60253E" w:rsidR="000D3939" w:rsidRDefault="004F5154">
            <w:pPr>
              <w:pStyle w:val="ListParagraph"/>
              <w:numPr>
                <w:ilvl w:val="0"/>
                <w:numId w:val="2"/>
              </w:numPr>
              <w:spacing w:after="120"/>
              <w:jc w:val="both"/>
              <w:rPr>
                <w:rStyle w:val="normaltextrun"/>
                <w:rFonts w:ascii="Arial" w:hAnsi="Arial" w:cs="Arial"/>
                <w:b/>
                <w:bCs/>
              </w:rPr>
            </w:pPr>
            <w:r w:rsidRPr="004F5154">
              <w:rPr>
                <w:rStyle w:val="normaltextrun"/>
                <w:rFonts w:ascii="Arial" w:hAnsi="Arial" w:cs="Arial"/>
                <w:b/>
                <w:bCs/>
              </w:rPr>
              <w:t>Action log</w:t>
            </w:r>
          </w:p>
          <w:p w14:paraId="01FFD675" w14:textId="56498918" w:rsidR="003674D3" w:rsidRPr="003674D3" w:rsidRDefault="003674D3" w:rsidP="003674D3">
            <w:pPr>
              <w:spacing w:after="120"/>
              <w:jc w:val="both"/>
              <w:rPr>
                <w:rStyle w:val="normaltextrun"/>
                <w:rFonts w:ascii="Arial" w:hAnsi="Arial" w:cs="Arial"/>
              </w:rPr>
            </w:pPr>
            <w:r w:rsidRPr="003674D3">
              <w:rPr>
                <w:rStyle w:val="normaltextrun"/>
                <w:rFonts w:ascii="Arial" w:hAnsi="Arial" w:cs="Arial"/>
              </w:rPr>
              <w:t>Action Log update</w:t>
            </w:r>
            <w:r w:rsidR="00142DF7">
              <w:rPr>
                <w:rStyle w:val="normaltextrun"/>
                <w:rFonts w:ascii="Arial" w:hAnsi="Arial" w:cs="Arial"/>
              </w:rPr>
              <w:t>d</w:t>
            </w:r>
            <w:r>
              <w:rPr>
                <w:rStyle w:val="normaltextrun"/>
                <w:rFonts w:ascii="Arial" w:hAnsi="Arial" w:cs="Arial"/>
              </w:rPr>
              <w:t>.</w:t>
            </w:r>
          </w:p>
          <w:p w14:paraId="3F8F96A4" w14:textId="207BAF05" w:rsidR="003674D3" w:rsidRDefault="006C0146">
            <w:pPr>
              <w:pStyle w:val="ListParagraph"/>
              <w:numPr>
                <w:ilvl w:val="0"/>
                <w:numId w:val="2"/>
              </w:numPr>
              <w:spacing w:after="120"/>
              <w:jc w:val="both"/>
              <w:rPr>
                <w:rStyle w:val="normaltextrun"/>
                <w:rFonts w:ascii="Arial" w:hAnsi="Arial" w:cs="Arial"/>
                <w:b/>
                <w:bCs/>
              </w:rPr>
            </w:pPr>
            <w:r w:rsidRPr="00D959F6">
              <w:rPr>
                <w:rStyle w:val="normaltextrun"/>
                <w:rFonts w:ascii="Arial" w:hAnsi="Arial" w:cs="Arial"/>
                <w:b/>
                <w:bCs/>
              </w:rPr>
              <w:t>Risk Log.</w:t>
            </w:r>
          </w:p>
          <w:p w14:paraId="40B6C953" w14:textId="584F81C7" w:rsidR="0050121A" w:rsidRPr="009D5A44" w:rsidRDefault="009D5A44" w:rsidP="009D5A44">
            <w:pPr>
              <w:spacing w:after="120"/>
              <w:jc w:val="both"/>
              <w:rPr>
                <w:rFonts w:ascii="Arial" w:hAnsi="Arial" w:cs="Arial"/>
              </w:rPr>
            </w:pPr>
            <w:r w:rsidRPr="009D5A44">
              <w:rPr>
                <w:rStyle w:val="normaltextrun"/>
                <w:rFonts w:ascii="Arial" w:hAnsi="Arial" w:cs="Arial"/>
              </w:rPr>
              <w:t xml:space="preserve">MS Advised all risks </w:t>
            </w:r>
            <w:proofErr w:type="gramStart"/>
            <w:r w:rsidRPr="009D5A44">
              <w:rPr>
                <w:rStyle w:val="normaltextrun"/>
                <w:rFonts w:ascii="Arial" w:hAnsi="Arial" w:cs="Arial"/>
              </w:rPr>
              <w:t>have</w:t>
            </w:r>
            <w:proofErr w:type="gramEnd"/>
            <w:r w:rsidRPr="009D5A44">
              <w:rPr>
                <w:rStyle w:val="normaltextrun"/>
                <w:rFonts w:ascii="Arial" w:hAnsi="Arial" w:cs="Arial"/>
              </w:rPr>
              <w:t xml:space="preserve"> been navigated to the </w:t>
            </w:r>
            <w:r>
              <w:rPr>
                <w:rStyle w:val="normaltextrun"/>
                <w:rFonts w:ascii="Arial" w:hAnsi="Arial" w:cs="Arial"/>
              </w:rPr>
              <w:t>right forum.</w:t>
            </w:r>
          </w:p>
        </w:tc>
      </w:tr>
      <w:tr w:rsidR="00A33955" w:rsidRPr="001516AF" w14:paraId="3914C3CA" w14:textId="77777777" w:rsidTr="003674D3">
        <w:tc>
          <w:tcPr>
            <w:tcW w:w="483" w:type="dxa"/>
            <w:tcBorders>
              <w:top w:val="single" w:sz="4" w:space="0" w:color="auto"/>
              <w:left w:val="single" w:sz="4" w:space="0" w:color="auto"/>
              <w:bottom w:val="single" w:sz="4" w:space="0" w:color="auto"/>
              <w:right w:val="single" w:sz="4" w:space="0" w:color="auto"/>
            </w:tcBorders>
          </w:tcPr>
          <w:p w14:paraId="6476C194" w14:textId="77777777" w:rsidR="00A33955" w:rsidRPr="00F774D1" w:rsidRDefault="00A33955" w:rsidP="00F774D1">
            <w:pPr>
              <w:pStyle w:val="ListParagraph"/>
              <w:numPr>
                <w:ilvl w:val="0"/>
                <w:numId w:val="1"/>
              </w:numPr>
              <w:spacing w:before="120"/>
              <w:rPr>
                <w:rFonts w:ascii="Arial" w:hAnsi="Arial" w:cs="Arial"/>
                <w:b/>
                <w:bCs/>
                <w:sz w:val="20"/>
                <w:szCs w:val="20"/>
              </w:rPr>
            </w:pPr>
          </w:p>
        </w:tc>
        <w:tc>
          <w:tcPr>
            <w:tcW w:w="9015" w:type="dxa"/>
            <w:tcBorders>
              <w:top w:val="single" w:sz="4" w:space="0" w:color="auto"/>
              <w:left w:val="single" w:sz="4" w:space="0" w:color="auto"/>
              <w:bottom w:val="single" w:sz="4" w:space="0" w:color="auto"/>
              <w:right w:val="single" w:sz="4" w:space="0" w:color="auto"/>
            </w:tcBorders>
          </w:tcPr>
          <w:p w14:paraId="002556D6" w14:textId="3FC14283" w:rsidR="00A33955" w:rsidRDefault="00A33955" w:rsidP="00471FB7">
            <w:pPr>
              <w:spacing w:before="120" w:after="120"/>
              <w:jc w:val="both"/>
              <w:rPr>
                <w:rFonts w:ascii="Arial" w:hAnsi="Arial" w:cs="Arial"/>
                <w:b/>
                <w:bCs/>
              </w:rPr>
            </w:pPr>
            <w:r>
              <w:rPr>
                <w:rFonts w:ascii="Arial" w:hAnsi="Arial" w:cs="Arial"/>
                <w:b/>
                <w:bCs/>
              </w:rPr>
              <w:t>Voice of Young person</w:t>
            </w:r>
          </w:p>
          <w:p w14:paraId="39FE6D5C" w14:textId="7427A116" w:rsidR="006F4C15" w:rsidRDefault="003674D3" w:rsidP="006F4C15">
            <w:pPr>
              <w:spacing w:before="40" w:after="40"/>
              <w:jc w:val="both"/>
              <w:rPr>
                <w:rFonts w:ascii="Arial" w:hAnsi="Arial" w:cs="Arial"/>
              </w:rPr>
            </w:pPr>
            <w:r>
              <w:rPr>
                <w:rFonts w:ascii="Arial" w:hAnsi="Arial" w:cs="Arial"/>
              </w:rPr>
              <w:t xml:space="preserve">Adrian O Mally shared Jasmines Feedback. </w:t>
            </w:r>
          </w:p>
          <w:p w14:paraId="4F389954" w14:textId="77777777" w:rsidR="00892996" w:rsidRPr="00125E9C" w:rsidRDefault="00892996" w:rsidP="006F4C15">
            <w:pPr>
              <w:spacing w:before="40" w:after="40"/>
              <w:jc w:val="both"/>
              <w:rPr>
                <w:rFonts w:ascii="Arial" w:hAnsi="Arial" w:cs="Arial"/>
                <w:sz w:val="12"/>
                <w:szCs w:val="12"/>
              </w:rPr>
            </w:pPr>
          </w:p>
          <w:p w14:paraId="468A0EE7" w14:textId="659639E9" w:rsidR="009D5A44" w:rsidRPr="00892996" w:rsidRDefault="009D5A44" w:rsidP="006F4C15">
            <w:pPr>
              <w:spacing w:before="40" w:after="40"/>
              <w:jc w:val="both"/>
              <w:rPr>
                <w:rFonts w:ascii="Arial" w:hAnsi="Arial" w:cs="Arial"/>
              </w:rPr>
            </w:pPr>
            <w:r w:rsidRPr="00892996">
              <w:rPr>
                <w:rFonts w:ascii="Arial" w:hAnsi="Arial" w:cs="Arial"/>
              </w:rPr>
              <w:t>AT Reflected that although this is a positive outcome there are many children that are missing out on this experience.</w:t>
            </w:r>
          </w:p>
          <w:p w14:paraId="0574F10F" w14:textId="5070D96E" w:rsidR="009D5A44" w:rsidRDefault="009D5A44" w:rsidP="006F4C15">
            <w:pPr>
              <w:spacing w:before="40" w:after="40"/>
              <w:jc w:val="both"/>
              <w:rPr>
                <w:rFonts w:ascii="Arial" w:hAnsi="Arial" w:cs="Arial"/>
              </w:rPr>
            </w:pPr>
            <w:r>
              <w:rPr>
                <w:rFonts w:ascii="Arial" w:hAnsi="Arial" w:cs="Arial"/>
              </w:rPr>
              <w:t>AOM advised that there were 91 referrals just last week</w:t>
            </w:r>
            <w:r w:rsidR="00892996">
              <w:rPr>
                <w:rFonts w:ascii="Arial" w:hAnsi="Arial" w:cs="Arial"/>
              </w:rPr>
              <w:t>.</w:t>
            </w:r>
          </w:p>
          <w:p w14:paraId="0328851A" w14:textId="0381EC15" w:rsidR="009D5A44" w:rsidRDefault="009D5A44" w:rsidP="006F4C15">
            <w:pPr>
              <w:spacing w:before="40" w:after="40"/>
              <w:jc w:val="both"/>
              <w:rPr>
                <w:rFonts w:ascii="Arial" w:hAnsi="Arial" w:cs="Arial"/>
              </w:rPr>
            </w:pPr>
            <w:r>
              <w:rPr>
                <w:rFonts w:ascii="Arial" w:hAnsi="Arial" w:cs="Arial"/>
              </w:rPr>
              <w:t xml:space="preserve">OG </w:t>
            </w:r>
            <w:r w:rsidR="00892996">
              <w:rPr>
                <w:rFonts w:ascii="Arial" w:hAnsi="Arial" w:cs="Arial"/>
              </w:rPr>
              <w:t xml:space="preserve">suggested looking at what we can take from this positive story to progress in mainstream schools, particularly the learning manager role. </w:t>
            </w:r>
          </w:p>
          <w:p w14:paraId="1C407E98" w14:textId="65D3D2C7" w:rsidR="009D5A44" w:rsidRDefault="009D5A44" w:rsidP="006F4C15">
            <w:pPr>
              <w:spacing w:before="40" w:after="40"/>
              <w:jc w:val="both"/>
              <w:rPr>
                <w:rFonts w:ascii="Arial" w:hAnsi="Arial" w:cs="Arial"/>
              </w:rPr>
            </w:pPr>
            <w:r>
              <w:rPr>
                <w:rFonts w:ascii="Arial" w:hAnsi="Arial" w:cs="Arial"/>
              </w:rPr>
              <w:t>DMC</w:t>
            </w:r>
            <w:r w:rsidR="00892996">
              <w:rPr>
                <w:rFonts w:ascii="Arial" w:hAnsi="Arial" w:cs="Arial"/>
              </w:rPr>
              <w:t xml:space="preserve"> favoured this as this goes further than a family support worker.</w:t>
            </w:r>
          </w:p>
          <w:p w14:paraId="0E4765AE" w14:textId="5DA7E200" w:rsidR="00892996" w:rsidRDefault="00892996" w:rsidP="006F4C15">
            <w:pPr>
              <w:spacing w:before="40" w:after="40"/>
              <w:jc w:val="both"/>
              <w:rPr>
                <w:rFonts w:ascii="Arial" w:hAnsi="Arial" w:cs="Arial"/>
              </w:rPr>
            </w:pPr>
            <w:r>
              <w:rPr>
                <w:rFonts w:ascii="Arial" w:hAnsi="Arial" w:cs="Arial"/>
              </w:rPr>
              <w:t xml:space="preserve">PM </w:t>
            </w:r>
            <w:r w:rsidR="00BD4DA3">
              <w:rPr>
                <w:rFonts w:ascii="Arial" w:hAnsi="Arial" w:cs="Arial"/>
              </w:rPr>
              <w:t xml:space="preserve">Advised </w:t>
            </w:r>
            <w:r w:rsidR="00101313" w:rsidRPr="003C4B54">
              <w:rPr>
                <w:rFonts w:ascii="Arial" w:hAnsi="Arial" w:cs="Arial"/>
                <w:color w:val="000000" w:themeColor="text1"/>
              </w:rPr>
              <w:t>SEMH/Inclusion</w:t>
            </w:r>
            <w:r w:rsidRPr="003C4B54">
              <w:rPr>
                <w:rFonts w:ascii="Arial" w:hAnsi="Arial" w:cs="Arial"/>
                <w:color w:val="000000" w:themeColor="text1"/>
              </w:rPr>
              <w:t xml:space="preserve"> </w:t>
            </w:r>
            <w:r>
              <w:rPr>
                <w:rFonts w:ascii="Arial" w:hAnsi="Arial" w:cs="Arial"/>
              </w:rPr>
              <w:t>Conference is an opportunity to look at what we can learn from other areas of the education system.</w:t>
            </w:r>
            <w:r w:rsidR="00101313">
              <w:rPr>
                <w:rFonts w:ascii="Arial" w:hAnsi="Arial" w:cs="Arial"/>
              </w:rPr>
              <w:t xml:space="preserve"> </w:t>
            </w:r>
          </w:p>
          <w:p w14:paraId="3244D7E0" w14:textId="38F7D52C" w:rsidR="003674D3" w:rsidRDefault="003674D3" w:rsidP="00D065C5">
            <w:pPr>
              <w:spacing w:before="40" w:after="40"/>
              <w:rPr>
                <w:rFonts w:ascii="Arial" w:hAnsi="Arial" w:cs="Arial"/>
                <w:b/>
                <w:bCs/>
                <w:sz w:val="12"/>
                <w:szCs w:val="12"/>
              </w:rPr>
            </w:pPr>
          </w:p>
          <w:p w14:paraId="1688D33F" w14:textId="77777777" w:rsidR="0019796C" w:rsidRPr="003176A5" w:rsidRDefault="0019796C" w:rsidP="0019796C">
            <w:pPr>
              <w:spacing w:before="40" w:after="40"/>
              <w:rPr>
                <w:rFonts w:ascii="Arial" w:eastAsiaTheme="minorEastAsia" w:hAnsi="Arial" w:cs="Arial"/>
                <w:b/>
                <w:bCs/>
              </w:rPr>
            </w:pPr>
            <w:r w:rsidRPr="003176A5">
              <w:rPr>
                <w:rFonts w:ascii="Arial" w:eastAsiaTheme="minorEastAsia" w:hAnsi="Arial" w:cs="Arial"/>
                <w:b/>
                <w:bCs/>
              </w:rPr>
              <w:t xml:space="preserve">ACTION: </w:t>
            </w:r>
          </w:p>
          <w:p w14:paraId="77298BD7" w14:textId="4A512A83" w:rsidR="00DB4F26" w:rsidRPr="00DB4F26" w:rsidRDefault="0019796C" w:rsidP="00DB4F26">
            <w:pPr>
              <w:spacing w:before="40" w:after="40"/>
              <w:rPr>
                <w:rFonts w:ascii="Arial" w:hAnsi="Arial" w:cs="Arial"/>
                <w:b/>
                <w:bCs/>
              </w:rPr>
            </w:pPr>
            <w:r w:rsidRPr="006479E8">
              <w:rPr>
                <w:rFonts w:ascii="Arial" w:hAnsi="Arial" w:cs="Arial"/>
                <w:b/>
                <w:bCs/>
              </w:rPr>
              <w:t>1.</w:t>
            </w:r>
            <w:r>
              <w:rPr>
                <w:rFonts w:ascii="Arial" w:hAnsi="Arial" w:cs="Arial"/>
                <w:b/>
                <w:bCs/>
                <w:sz w:val="18"/>
                <w:szCs w:val="18"/>
              </w:rPr>
              <w:t xml:space="preserve"> </w:t>
            </w:r>
            <w:r w:rsidRPr="0019796C">
              <w:rPr>
                <w:rFonts w:ascii="Arial" w:hAnsi="Arial" w:cs="Arial"/>
                <w:b/>
                <w:bCs/>
                <w:color w:val="000000" w:themeColor="text1"/>
              </w:rPr>
              <w:t xml:space="preserve">OG to </w:t>
            </w:r>
            <w:r w:rsidR="00DB4F26" w:rsidRPr="0019796C">
              <w:rPr>
                <w:rFonts w:ascii="Arial" w:hAnsi="Arial" w:cs="Arial"/>
                <w:b/>
                <w:bCs/>
                <w:color w:val="000000" w:themeColor="text1"/>
              </w:rPr>
              <w:t>contact</w:t>
            </w:r>
            <w:r w:rsidRPr="0019796C">
              <w:rPr>
                <w:rFonts w:ascii="Arial" w:hAnsi="Arial" w:cs="Arial"/>
                <w:b/>
                <w:bCs/>
                <w:color w:val="000000" w:themeColor="text1"/>
              </w:rPr>
              <w:t xml:space="preserve"> AM </w:t>
            </w:r>
            <w:r>
              <w:rPr>
                <w:rFonts w:ascii="Arial" w:hAnsi="Arial" w:cs="Arial"/>
                <w:b/>
                <w:bCs/>
              </w:rPr>
              <w:t xml:space="preserve">to discuss </w:t>
            </w:r>
            <w:r w:rsidRPr="0019796C">
              <w:rPr>
                <w:rFonts w:ascii="Arial" w:hAnsi="Arial" w:cs="Arial"/>
                <w:b/>
                <w:bCs/>
              </w:rPr>
              <w:t>what we can take from this positive story to progress in mainstream schools</w:t>
            </w:r>
            <w:r w:rsidR="00DB4F26">
              <w:rPr>
                <w:rFonts w:ascii="Arial" w:hAnsi="Arial" w:cs="Arial"/>
                <w:b/>
                <w:bCs/>
              </w:rPr>
              <w:t>.</w:t>
            </w:r>
          </w:p>
          <w:p w14:paraId="63B599F3" w14:textId="56AA2B9B" w:rsidR="00DB4F26" w:rsidRPr="00DB4F26" w:rsidRDefault="00DB4F26" w:rsidP="00DB4F26">
            <w:pPr>
              <w:spacing w:before="40" w:after="40"/>
              <w:rPr>
                <w:rFonts w:ascii="Arial" w:hAnsi="Arial" w:cs="Arial"/>
                <w:b/>
                <w:bCs/>
              </w:rPr>
            </w:pPr>
            <w:r w:rsidRPr="00DB4F26">
              <w:rPr>
                <w:rFonts w:ascii="Arial" w:hAnsi="Arial" w:cs="Arial"/>
                <w:b/>
                <w:bCs/>
              </w:rPr>
              <w:t xml:space="preserve">2. CJ to raise issue of SEND transport delays with SEND </w:t>
            </w:r>
            <w:r>
              <w:rPr>
                <w:rFonts w:ascii="Arial" w:hAnsi="Arial" w:cs="Arial"/>
                <w:b/>
                <w:bCs/>
              </w:rPr>
              <w:t>transport team</w:t>
            </w:r>
            <w:r w:rsidRPr="00DB4F26">
              <w:rPr>
                <w:rFonts w:ascii="Arial" w:hAnsi="Arial" w:cs="Arial"/>
                <w:b/>
                <w:bCs/>
              </w:rPr>
              <w:t xml:space="preserve"> </w:t>
            </w:r>
            <w:r>
              <w:rPr>
                <w:rFonts w:ascii="Arial" w:hAnsi="Arial" w:cs="Arial"/>
                <w:b/>
                <w:bCs/>
              </w:rPr>
              <w:t>at</w:t>
            </w:r>
            <w:r w:rsidRPr="00DB4F26">
              <w:rPr>
                <w:rFonts w:ascii="Arial" w:hAnsi="Arial" w:cs="Arial"/>
                <w:b/>
                <w:bCs/>
              </w:rPr>
              <w:t xml:space="preserve"> County Council.</w:t>
            </w:r>
          </w:p>
          <w:p w14:paraId="73B747B1" w14:textId="77777777" w:rsidR="003C4B54" w:rsidRPr="00125E9C" w:rsidRDefault="003C4B54" w:rsidP="00D065C5">
            <w:pPr>
              <w:spacing w:before="40" w:after="40"/>
              <w:rPr>
                <w:rFonts w:ascii="Arial" w:hAnsi="Arial" w:cs="Arial"/>
                <w:b/>
                <w:bCs/>
                <w:sz w:val="12"/>
                <w:szCs w:val="12"/>
              </w:rPr>
            </w:pPr>
          </w:p>
          <w:p w14:paraId="3AED34F1" w14:textId="70B63A76" w:rsidR="00CD2C67" w:rsidRPr="00DB4F26" w:rsidRDefault="00CD2C67" w:rsidP="00DB4F26">
            <w:pPr>
              <w:spacing w:before="40" w:after="40"/>
              <w:rPr>
                <w:rFonts w:ascii="Arial" w:hAnsi="Arial" w:cs="Arial"/>
                <w:b/>
                <w:bCs/>
                <w:sz w:val="12"/>
                <w:szCs w:val="12"/>
              </w:rPr>
            </w:pPr>
          </w:p>
        </w:tc>
      </w:tr>
      <w:tr w:rsidR="00D065C5" w:rsidRPr="001516AF" w14:paraId="206ABE62" w14:textId="77777777" w:rsidTr="003674D3">
        <w:tc>
          <w:tcPr>
            <w:tcW w:w="483" w:type="dxa"/>
            <w:tcBorders>
              <w:top w:val="single" w:sz="4" w:space="0" w:color="auto"/>
              <w:left w:val="single" w:sz="4" w:space="0" w:color="auto"/>
              <w:bottom w:val="single" w:sz="4" w:space="0" w:color="auto"/>
              <w:right w:val="single" w:sz="4" w:space="0" w:color="auto"/>
            </w:tcBorders>
          </w:tcPr>
          <w:p w14:paraId="6E2B6A33" w14:textId="77777777" w:rsidR="00D065C5" w:rsidRPr="00F774D1" w:rsidRDefault="00D065C5" w:rsidP="00D065C5">
            <w:pPr>
              <w:pStyle w:val="ListParagraph"/>
              <w:numPr>
                <w:ilvl w:val="0"/>
                <w:numId w:val="1"/>
              </w:numPr>
              <w:spacing w:before="120"/>
              <w:rPr>
                <w:rFonts w:ascii="Arial" w:hAnsi="Arial" w:cs="Arial"/>
                <w:b/>
                <w:bCs/>
                <w:sz w:val="20"/>
                <w:szCs w:val="20"/>
              </w:rPr>
            </w:pPr>
          </w:p>
        </w:tc>
        <w:tc>
          <w:tcPr>
            <w:tcW w:w="9015" w:type="dxa"/>
            <w:tcBorders>
              <w:top w:val="single" w:sz="4" w:space="0" w:color="auto"/>
              <w:left w:val="single" w:sz="4" w:space="0" w:color="auto"/>
              <w:bottom w:val="single" w:sz="4" w:space="0" w:color="auto"/>
              <w:right w:val="single" w:sz="4" w:space="0" w:color="auto"/>
            </w:tcBorders>
          </w:tcPr>
          <w:p w14:paraId="60C8C7F6" w14:textId="77777777" w:rsidR="00DE39E6" w:rsidRDefault="00DE39E6" w:rsidP="00152490">
            <w:pPr>
              <w:spacing w:before="40" w:after="40"/>
              <w:jc w:val="both"/>
              <w:rPr>
                <w:rFonts w:ascii="Arial" w:hAnsi="Arial" w:cs="Arial"/>
                <w:b/>
                <w:bCs/>
              </w:rPr>
            </w:pPr>
            <w:r>
              <w:rPr>
                <w:rFonts w:ascii="Arial" w:hAnsi="Arial" w:cs="Arial"/>
                <w:b/>
                <w:bCs/>
              </w:rPr>
              <w:t xml:space="preserve">Listening to the Local Partnership – </w:t>
            </w:r>
            <w:r w:rsidRPr="006452B9">
              <w:rPr>
                <w:rFonts w:ascii="Arial" w:hAnsi="Arial" w:cs="Arial"/>
                <w:b/>
                <w:bCs/>
              </w:rPr>
              <w:t>L</w:t>
            </w:r>
            <w:r>
              <w:rPr>
                <w:rFonts w:ascii="Arial" w:hAnsi="Arial" w:cs="Arial"/>
                <w:b/>
                <w:bCs/>
              </w:rPr>
              <w:t xml:space="preserve">ocal </w:t>
            </w:r>
            <w:r w:rsidRPr="006452B9">
              <w:rPr>
                <w:rFonts w:ascii="Arial" w:hAnsi="Arial" w:cs="Arial"/>
                <w:b/>
                <w:bCs/>
              </w:rPr>
              <w:t>A</w:t>
            </w:r>
            <w:r>
              <w:rPr>
                <w:rFonts w:ascii="Arial" w:hAnsi="Arial" w:cs="Arial"/>
                <w:b/>
                <w:bCs/>
              </w:rPr>
              <w:t>uthority</w:t>
            </w:r>
            <w:r w:rsidRPr="006452B9">
              <w:rPr>
                <w:rFonts w:ascii="Arial" w:hAnsi="Arial" w:cs="Arial"/>
                <w:b/>
                <w:bCs/>
              </w:rPr>
              <w:t xml:space="preserve"> Children’s O</w:t>
            </w:r>
            <w:r>
              <w:rPr>
                <w:rFonts w:ascii="Arial" w:hAnsi="Arial" w:cs="Arial"/>
                <w:b/>
                <w:bCs/>
              </w:rPr>
              <w:t xml:space="preserve">ccupational </w:t>
            </w:r>
            <w:r w:rsidRPr="006452B9">
              <w:rPr>
                <w:rFonts w:ascii="Arial" w:hAnsi="Arial" w:cs="Arial"/>
                <w:b/>
                <w:bCs/>
              </w:rPr>
              <w:t>T</w:t>
            </w:r>
            <w:r>
              <w:rPr>
                <w:rFonts w:ascii="Arial" w:hAnsi="Arial" w:cs="Arial"/>
                <w:b/>
                <w:bCs/>
              </w:rPr>
              <w:t>herapy</w:t>
            </w:r>
            <w:r w:rsidRPr="006452B9">
              <w:rPr>
                <w:rFonts w:ascii="Arial" w:hAnsi="Arial" w:cs="Arial"/>
                <w:b/>
                <w:bCs/>
              </w:rPr>
              <w:t xml:space="preserve"> Service</w:t>
            </w:r>
          </w:p>
          <w:p w14:paraId="6E8A5D2F" w14:textId="77777777" w:rsidR="003674D3" w:rsidRPr="00125E9C" w:rsidRDefault="003674D3" w:rsidP="00152490">
            <w:pPr>
              <w:spacing w:before="40" w:after="40"/>
              <w:jc w:val="both"/>
              <w:rPr>
                <w:rFonts w:ascii="Arial" w:hAnsi="Arial" w:cs="Arial"/>
                <w:b/>
                <w:bCs/>
                <w:sz w:val="12"/>
                <w:szCs w:val="12"/>
              </w:rPr>
            </w:pPr>
          </w:p>
          <w:p w14:paraId="659F2935" w14:textId="1A53735C" w:rsidR="003674D3" w:rsidRDefault="003674D3" w:rsidP="00152490">
            <w:pPr>
              <w:spacing w:before="40" w:after="40"/>
              <w:jc w:val="both"/>
              <w:rPr>
                <w:rFonts w:ascii="Arial" w:hAnsi="Arial" w:cs="Arial"/>
              </w:rPr>
            </w:pPr>
            <w:r w:rsidRPr="003674D3">
              <w:rPr>
                <w:rFonts w:ascii="Arial" w:hAnsi="Arial" w:cs="Arial"/>
              </w:rPr>
              <w:t xml:space="preserve">Sarah Coltart </w:t>
            </w:r>
            <w:r>
              <w:rPr>
                <w:rFonts w:ascii="Arial" w:hAnsi="Arial" w:cs="Arial"/>
              </w:rPr>
              <w:t>spoke about her</w:t>
            </w:r>
            <w:r w:rsidR="0011535D">
              <w:rPr>
                <w:rFonts w:ascii="Arial" w:hAnsi="Arial" w:cs="Arial"/>
              </w:rPr>
              <w:t xml:space="preserve"> </w:t>
            </w:r>
            <w:r w:rsidR="0011535D" w:rsidRPr="0011535D">
              <w:rPr>
                <w:rFonts w:ascii="Arial" w:hAnsi="Arial" w:cs="Arial"/>
              </w:rPr>
              <w:t xml:space="preserve">national case worker award </w:t>
            </w:r>
            <w:r>
              <w:rPr>
                <w:rFonts w:ascii="Arial" w:hAnsi="Arial" w:cs="Arial"/>
              </w:rPr>
              <w:t xml:space="preserve">received and work that has taken place in the Local Authority </w:t>
            </w:r>
            <w:r w:rsidRPr="003674D3">
              <w:rPr>
                <w:rFonts w:ascii="Arial" w:hAnsi="Arial" w:cs="Arial"/>
              </w:rPr>
              <w:t>Occupational Therapy Service</w:t>
            </w:r>
          </w:p>
          <w:p w14:paraId="051A2856" w14:textId="77777777" w:rsidR="00AB5875" w:rsidRPr="00125E9C" w:rsidRDefault="00AB5875" w:rsidP="00152490">
            <w:pPr>
              <w:spacing w:before="40" w:after="40"/>
              <w:jc w:val="both"/>
              <w:rPr>
                <w:rFonts w:ascii="Arial" w:hAnsi="Arial" w:cs="Arial"/>
                <w:sz w:val="12"/>
                <w:szCs w:val="12"/>
              </w:rPr>
            </w:pPr>
          </w:p>
          <w:p w14:paraId="4E81D5B9" w14:textId="074A3707" w:rsidR="003674D3" w:rsidRPr="00101313" w:rsidRDefault="003674D3" w:rsidP="00152490">
            <w:pPr>
              <w:spacing w:before="40" w:after="40"/>
              <w:jc w:val="both"/>
              <w:rPr>
                <w:rFonts w:ascii="Arial" w:hAnsi="Arial" w:cs="Arial"/>
                <w:color w:val="FF0000"/>
              </w:rPr>
            </w:pPr>
            <w:r>
              <w:rPr>
                <w:rFonts w:ascii="Arial" w:hAnsi="Arial" w:cs="Arial"/>
              </w:rPr>
              <w:t xml:space="preserve">PM </w:t>
            </w:r>
            <w:r w:rsidR="00AB5875">
              <w:rPr>
                <w:rFonts w:ascii="Arial" w:hAnsi="Arial" w:cs="Arial"/>
              </w:rPr>
              <w:t xml:space="preserve">reflected that the work </w:t>
            </w:r>
            <w:r w:rsidR="00903173">
              <w:rPr>
                <w:rFonts w:ascii="Arial" w:hAnsi="Arial" w:cs="Arial"/>
              </w:rPr>
              <w:t>o</w:t>
            </w:r>
            <w:r w:rsidR="00903173">
              <w:t xml:space="preserve">f </w:t>
            </w:r>
            <w:r w:rsidR="00AB5875">
              <w:rPr>
                <w:rFonts w:ascii="Arial" w:hAnsi="Arial" w:cs="Arial"/>
              </w:rPr>
              <w:t>SC</w:t>
            </w:r>
            <w:r w:rsidR="00903173">
              <w:rPr>
                <w:rFonts w:ascii="Arial" w:hAnsi="Arial" w:cs="Arial"/>
              </w:rPr>
              <w:t>’</w:t>
            </w:r>
            <w:r w:rsidR="00903173">
              <w:t>s</w:t>
            </w:r>
            <w:r w:rsidR="00AB5875">
              <w:rPr>
                <w:rFonts w:ascii="Arial" w:hAnsi="Arial" w:cs="Arial"/>
              </w:rPr>
              <w:t xml:space="preserve"> team </w:t>
            </w:r>
            <w:r w:rsidR="00903173">
              <w:rPr>
                <w:rFonts w:ascii="Arial" w:hAnsi="Arial" w:cs="Arial"/>
              </w:rPr>
              <w:t>i</w:t>
            </w:r>
            <w:r w:rsidR="00AB5875">
              <w:rPr>
                <w:rFonts w:ascii="Arial" w:hAnsi="Arial" w:cs="Arial"/>
              </w:rPr>
              <w:t xml:space="preserve">s excellent </w:t>
            </w:r>
            <w:r w:rsidR="0011535D">
              <w:rPr>
                <w:rFonts w:ascii="Arial" w:hAnsi="Arial" w:cs="Arial"/>
              </w:rPr>
              <w:t>and</w:t>
            </w:r>
            <w:r w:rsidR="00AB5875">
              <w:rPr>
                <w:rFonts w:ascii="Arial" w:hAnsi="Arial" w:cs="Arial"/>
              </w:rPr>
              <w:t xml:space="preserve"> </w:t>
            </w:r>
            <w:r>
              <w:rPr>
                <w:rFonts w:ascii="Arial" w:hAnsi="Arial" w:cs="Arial"/>
              </w:rPr>
              <w:t xml:space="preserve">advised that </w:t>
            </w:r>
            <w:r w:rsidR="00AB5875">
              <w:rPr>
                <w:rFonts w:ascii="Arial" w:hAnsi="Arial" w:cs="Arial"/>
              </w:rPr>
              <w:t xml:space="preserve">there has been an </w:t>
            </w:r>
            <w:r>
              <w:rPr>
                <w:rFonts w:ascii="Arial" w:hAnsi="Arial" w:cs="Arial"/>
              </w:rPr>
              <w:t>increas</w:t>
            </w:r>
            <w:r w:rsidR="00AB5875">
              <w:rPr>
                <w:rFonts w:ascii="Arial" w:hAnsi="Arial" w:cs="Arial"/>
              </w:rPr>
              <w:t>e in</w:t>
            </w:r>
            <w:r w:rsidR="00892996">
              <w:rPr>
                <w:rFonts w:ascii="Arial" w:hAnsi="Arial" w:cs="Arial"/>
              </w:rPr>
              <w:t xml:space="preserve"> </w:t>
            </w:r>
            <w:r w:rsidR="00101313" w:rsidRPr="003C4B54">
              <w:rPr>
                <w:rFonts w:ascii="Arial" w:hAnsi="Arial" w:cs="Arial"/>
                <w:color w:val="000000" w:themeColor="text1"/>
              </w:rPr>
              <w:t>future</w:t>
            </w:r>
            <w:r w:rsidR="00101313" w:rsidRPr="00101313">
              <w:rPr>
                <w:rFonts w:ascii="Arial" w:hAnsi="Arial" w:cs="Arial"/>
                <w:color w:val="FF0000"/>
              </w:rPr>
              <w:t xml:space="preserve"> </w:t>
            </w:r>
            <w:r w:rsidR="00892996">
              <w:rPr>
                <w:rFonts w:ascii="Arial" w:hAnsi="Arial" w:cs="Arial"/>
              </w:rPr>
              <w:t>funding to</w:t>
            </w:r>
            <w:r w:rsidR="007006B2">
              <w:rPr>
                <w:rFonts w:ascii="Arial" w:hAnsi="Arial" w:cs="Arial"/>
              </w:rPr>
              <w:t xml:space="preserve"> DFG</w:t>
            </w:r>
            <w:r w:rsidR="00AB5875">
              <w:rPr>
                <w:rFonts w:ascii="Arial" w:hAnsi="Arial" w:cs="Arial"/>
              </w:rPr>
              <w:t xml:space="preserve"> (</w:t>
            </w:r>
            <w:r w:rsidR="00AB5875" w:rsidRPr="0011535D">
              <w:rPr>
                <w:rFonts w:ascii="Arial" w:hAnsi="Arial" w:cs="Arial"/>
                <w:color w:val="000000" w:themeColor="text1"/>
                <w:shd w:val="clear" w:color="auto" w:fill="FFFFFF"/>
              </w:rPr>
              <w:t>Disabled Facilities Grant</w:t>
            </w:r>
            <w:r w:rsidR="00AB5875">
              <w:rPr>
                <w:rFonts w:ascii="Arial" w:hAnsi="Arial" w:cs="Arial"/>
                <w:color w:val="474747"/>
                <w:shd w:val="clear" w:color="auto" w:fill="FFFFFF"/>
              </w:rPr>
              <w:t>)</w:t>
            </w:r>
            <w:r w:rsidR="00101313">
              <w:rPr>
                <w:rFonts w:ascii="Arial" w:hAnsi="Arial" w:cs="Arial"/>
                <w:color w:val="474747"/>
                <w:shd w:val="clear" w:color="auto" w:fill="FFFFFF"/>
              </w:rPr>
              <w:t xml:space="preserve"> </w:t>
            </w:r>
            <w:r w:rsidR="00101313" w:rsidRPr="003C4B54">
              <w:rPr>
                <w:rFonts w:ascii="Arial" w:hAnsi="Arial" w:cs="Arial"/>
                <w:color w:val="000000" w:themeColor="text1"/>
                <w:shd w:val="clear" w:color="auto" w:fill="FFFFFF"/>
              </w:rPr>
              <w:t>to District Councils.</w:t>
            </w:r>
          </w:p>
          <w:p w14:paraId="129605D7" w14:textId="1F8C0FBD" w:rsidR="00AC5135" w:rsidRPr="006F4C15" w:rsidRDefault="003674D3" w:rsidP="00152490">
            <w:pPr>
              <w:spacing w:before="40" w:after="120"/>
              <w:jc w:val="both"/>
              <w:rPr>
                <w:rFonts w:ascii="Arial" w:hAnsi="Arial" w:cs="Arial"/>
                <w:b/>
                <w:bCs/>
                <w:sz w:val="12"/>
                <w:szCs w:val="12"/>
              </w:rPr>
            </w:pPr>
            <w:r>
              <w:rPr>
                <w:rFonts w:ascii="Arial" w:hAnsi="Arial" w:cs="Arial"/>
              </w:rPr>
              <w:t>DM</w:t>
            </w:r>
            <w:r w:rsidR="00AB5875">
              <w:rPr>
                <w:rFonts w:ascii="Arial" w:hAnsi="Arial" w:cs="Arial"/>
              </w:rPr>
              <w:t>C</w:t>
            </w:r>
            <w:r>
              <w:rPr>
                <w:rFonts w:ascii="Arial" w:hAnsi="Arial" w:cs="Arial"/>
              </w:rPr>
              <w:t xml:space="preserve"> gave credit to SC as he has received her </w:t>
            </w:r>
            <w:r w:rsidR="00AB5875">
              <w:rPr>
                <w:rFonts w:ascii="Arial" w:hAnsi="Arial" w:cs="Arial"/>
              </w:rPr>
              <w:t>advice</w:t>
            </w:r>
            <w:r>
              <w:rPr>
                <w:rFonts w:ascii="Arial" w:hAnsi="Arial" w:cs="Arial"/>
              </w:rPr>
              <w:t xml:space="preserve"> on a person</w:t>
            </w:r>
            <w:r w:rsidR="00AB5875">
              <w:rPr>
                <w:rFonts w:ascii="Arial" w:hAnsi="Arial" w:cs="Arial"/>
              </w:rPr>
              <w:t>al</w:t>
            </w:r>
            <w:r>
              <w:rPr>
                <w:rFonts w:ascii="Arial" w:hAnsi="Arial" w:cs="Arial"/>
              </w:rPr>
              <w:t xml:space="preserve"> level.</w:t>
            </w:r>
          </w:p>
        </w:tc>
      </w:tr>
      <w:tr w:rsidR="00D065C5" w:rsidRPr="001516AF" w14:paraId="17EC5955" w14:textId="77777777" w:rsidTr="003674D3">
        <w:tc>
          <w:tcPr>
            <w:tcW w:w="483" w:type="dxa"/>
            <w:tcBorders>
              <w:top w:val="single" w:sz="4" w:space="0" w:color="auto"/>
              <w:left w:val="single" w:sz="4" w:space="0" w:color="auto"/>
              <w:bottom w:val="single" w:sz="4" w:space="0" w:color="auto"/>
              <w:right w:val="single" w:sz="4" w:space="0" w:color="auto"/>
            </w:tcBorders>
          </w:tcPr>
          <w:p w14:paraId="493B1141" w14:textId="77777777" w:rsidR="00D065C5" w:rsidRPr="00F774D1" w:rsidRDefault="00D065C5" w:rsidP="00152490">
            <w:pPr>
              <w:pStyle w:val="ListParagraph"/>
              <w:numPr>
                <w:ilvl w:val="0"/>
                <w:numId w:val="1"/>
              </w:numPr>
              <w:spacing w:before="40"/>
              <w:rPr>
                <w:rFonts w:ascii="Arial" w:hAnsi="Arial" w:cs="Arial"/>
                <w:b/>
                <w:bCs/>
                <w:sz w:val="20"/>
                <w:szCs w:val="20"/>
              </w:rPr>
            </w:pPr>
          </w:p>
        </w:tc>
        <w:tc>
          <w:tcPr>
            <w:tcW w:w="9015" w:type="dxa"/>
            <w:tcBorders>
              <w:top w:val="single" w:sz="4" w:space="0" w:color="auto"/>
              <w:left w:val="single" w:sz="4" w:space="0" w:color="auto"/>
              <w:bottom w:val="single" w:sz="4" w:space="0" w:color="auto"/>
              <w:right w:val="single" w:sz="4" w:space="0" w:color="auto"/>
            </w:tcBorders>
          </w:tcPr>
          <w:p w14:paraId="7C022929" w14:textId="77777777" w:rsidR="00DE39E6" w:rsidRDefault="00DE39E6" w:rsidP="00152490">
            <w:pPr>
              <w:spacing w:before="40" w:after="40"/>
              <w:jc w:val="both"/>
              <w:rPr>
                <w:rFonts w:ascii="Arial" w:hAnsi="Arial" w:cs="Arial"/>
                <w:b/>
                <w:bCs/>
              </w:rPr>
            </w:pPr>
            <w:r w:rsidRPr="00F6283D">
              <w:rPr>
                <w:rFonts w:ascii="Arial" w:hAnsi="Arial" w:cs="Arial"/>
                <w:b/>
                <w:bCs/>
              </w:rPr>
              <w:t>PAIG Workshops</w:t>
            </w:r>
            <w:r>
              <w:rPr>
                <w:rFonts w:ascii="Arial" w:hAnsi="Arial" w:cs="Arial"/>
                <w:b/>
                <w:bCs/>
              </w:rPr>
              <w:t xml:space="preserve"> </w:t>
            </w:r>
          </w:p>
          <w:p w14:paraId="79F210FD" w14:textId="77777777" w:rsidR="00DE39E6" w:rsidRPr="00903173" w:rsidRDefault="00DE39E6" w:rsidP="00152490">
            <w:pPr>
              <w:pStyle w:val="ListParagraph"/>
              <w:numPr>
                <w:ilvl w:val="0"/>
                <w:numId w:val="5"/>
              </w:numPr>
              <w:spacing w:before="40" w:after="40"/>
              <w:jc w:val="both"/>
              <w:rPr>
                <w:rFonts w:ascii="Arial" w:hAnsi="Arial" w:cs="Arial"/>
              </w:rPr>
            </w:pPr>
            <w:r w:rsidRPr="00903173">
              <w:rPr>
                <w:rFonts w:ascii="Arial" w:hAnsi="Arial" w:cs="Arial"/>
              </w:rPr>
              <w:t>(AM 10</w:t>
            </w:r>
            <w:r w:rsidRPr="00903173">
              <w:rPr>
                <w:rFonts w:ascii="Arial" w:hAnsi="Arial" w:cs="Arial"/>
                <w:vertAlign w:val="superscript"/>
              </w:rPr>
              <w:t xml:space="preserve"> </w:t>
            </w:r>
            <w:r w:rsidRPr="00903173">
              <w:rPr>
                <w:rFonts w:ascii="Arial" w:hAnsi="Arial" w:cs="Arial"/>
              </w:rPr>
              <w:t>February 2025 at Rushcliffe Arena)</w:t>
            </w:r>
          </w:p>
          <w:p w14:paraId="63DAB3A2" w14:textId="77777777" w:rsidR="00DE39E6" w:rsidRPr="00903173" w:rsidRDefault="00DE39E6" w:rsidP="00152490">
            <w:pPr>
              <w:pStyle w:val="ListParagraph"/>
              <w:numPr>
                <w:ilvl w:val="0"/>
                <w:numId w:val="5"/>
              </w:numPr>
              <w:spacing w:before="40" w:after="40"/>
              <w:jc w:val="both"/>
              <w:rPr>
                <w:rFonts w:ascii="Arial" w:hAnsi="Arial" w:cs="Arial"/>
              </w:rPr>
            </w:pPr>
            <w:r w:rsidRPr="00903173">
              <w:rPr>
                <w:rFonts w:ascii="Arial" w:hAnsi="Arial" w:cs="Arial"/>
              </w:rPr>
              <w:t>(AM 13 March 2025 at Edwinstowe House)</w:t>
            </w:r>
          </w:p>
          <w:p w14:paraId="0225B9E1" w14:textId="77777777" w:rsidR="00DE39E6" w:rsidRPr="00152490" w:rsidRDefault="00DE39E6" w:rsidP="00152490">
            <w:pPr>
              <w:spacing w:before="40" w:after="40"/>
              <w:jc w:val="both"/>
              <w:rPr>
                <w:rFonts w:ascii="Arial" w:hAnsi="Arial" w:cs="Arial"/>
                <w:b/>
                <w:bCs/>
                <w:sz w:val="12"/>
                <w:szCs w:val="12"/>
              </w:rPr>
            </w:pPr>
          </w:p>
          <w:p w14:paraId="0870709A" w14:textId="0557C7EF" w:rsidR="003674D3" w:rsidRDefault="003674D3" w:rsidP="00152490">
            <w:pPr>
              <w:spacing w:before="40" w:after="40"/>
              <w:jc w:val="both"/>
              <w:rPr>
                <w:rFonts w:ascii="Arial" w:hAnsi="Arial" w:cs="Arial"/>
                <w:b/>
                <w:bCs/>
              </w:rPr>
            </w:pPr>
            <w:r w:rsidRPr="003674D3">
              <w:rPr>
                <w:rFonts w:ascii="Arial" w:hAnsi="Arial" w:cs="Arial"/>
                <w:b/>
                <w:bCs/>
              </w:rPr>
              <w:t>Claire Sampson presented the item</w:t>
            </w:r>
            <w:r w:rsidR="00903173">
              <w:rPr>
                <w:rFonts w:ascii="Arial" w:hAnsi="Arial" w:cs="Arial"/>
                <w:b/>
                <w:bCs/>
              </w:rPr>
              <w:t>.</w:t>
            </w:r>
            <w:r w:rsidRPr="003674D3">
              <w:rPr>
                <w:rFonts w:ascii="Arial" w:hAnsi="Arial" w:cs="Arial"/>
                <w:b/>
                <w:bCs/>
              </w:rPr>
              <w:t xml:space="preserve"> </w:t>
            </w:r>
          </w:p>
          <w:p w14:paraId="713D5415" w14:textId="065EF4C9" w:rsidR="009324D4" w:rsidRDefault="009324D4" w:rsidP="00152490">
            <w:pPr>
              <w:spacing w:before="40" w:after="40"/>
              <w:jc w:val="both"/>
              <w:rPr>
                <w:rFonts w:ascii="Arial" w:hAnsi="Arial" w:cs="Arial"/>
              </w:rPr>
            </w:pPr>
            <w:r>
              <w:rPr>
                <w:rFonts w:ascii="Arial" w:hAnsi="Arial" w:cs="Arial"/>
              </w:rPr>
              <w:t>C</w:t>
            </w:r>
            <w:r w:rsidR="0011535D">
              <w:rPr>
                <w:rFonts w:ascii="Arial" w:hAnsi="Arial" w:cs="Arial"/>
              </w:rPr>
              <w:t>S</w:t>
            </w:r>
            <w:r>
              <w:rPr>
                <w:rFonts w:ascii="Arial" w:hAnsi="Arial" w:cs="Arial"/>
              </w:rPr>
              <w:t xml:space="preserve"> advised that t</w:t>
            </w:r>
            <w:r w:rsidR="003674D3" w:rsidRPr="009324D4">
              <w:rPr>
                <w:rFonts w:ascii="Arial" w:hAnsi="Arial" w:cs="Arial"/>
              </w:rPr>
              <w:t>he SEND consultants will be running the workshops</w:t>
            </w:r>
            <w:r>
              <w:rPr>
                <w:rFonts w:ascii="Arial" w:hAnsi="Arial" w:cs="Arial"/>
              </w:rPr>
              <w:t>.</w:t>
            </w:r>
          </w:p>
          <w:p w14:paraId="6CAEA5B8" w14:textId="6970529E" w:rsidR="003674D3" w:rsidRPr="009324D4" w:rsidRDefault="003674D3" w:rsidP="00152490">
            <w:pPr>
              <w:spacing w:before="40" w:after="40"/>
              <w:jc w:val="both"/>
              <w:rPr>
                <w:rFonts w:ascii="Arial" w:hAnsi="Arial" w:cs="Arial"/>
              </w:rPr>
            </w:pPr>
            <w:r w:rsidRPr="009324D4">
              <w:rPr>
                <w:rFonts w:ascii="Arial" w:hAnsi="Arial" w:cs="Arial"/>
              </w:rPr>
              <w:t xml:space="preserve">Workshop 1 will be a PAIG review to discuss the effectiveness </w:t>
            </w:r>
            <w:r w:rsidR="00AB5875">
              <w:rPr>
                <w:rFonts w:ascii="Arial" w:hAnsi="Arial" w:cs="Arial"/>
              </w:rPr>
              <w:t xml:space="preserve">of the PAIG </w:t>
            </w:r>
            <w:r w:rsidRPr="009324D4">
              <w:rPr>
                <w:rFonts w:ascii="Arial" w:hAnsi="Arial" w:cs="Arial"/>
              </w:rPr>
              <w:t>and</w:t>
            </w:r>
            <w:r w:rsidR="00AB5875">
              <w:rPr>
                <w:rFonts w:ascii="Arial" w:hAnsi="Arial" w:cs="Arial"/>
              </w:rPr>
              <w:t xml:space="preserve"> to look at</w:t>
            </w:r>
            <w:r w:rsidRPr="009324D4">
              <w:rPr>
                <w:rFonts w:ascii="Arial" w:hAnsi="Arial" w:cs="Arial"/>
              </w:rPr>
              <w:t xml:space="preserve"> what are the challenges and if we are achieving what we set out to achiev</w:t>
            </w:r>
            <w:r w:rsidR="00AB5875">
              <w:rPr>
                <w:rFonts w:ascii="Arial" w:hAnsi="Arial" w:cs="Arial"/>
              </w:rPr>
              <w:t xml:space="preserve">e and if </w:t>
            </w:r>
            <w:r w:rsidR="0011535D">
              <w:rPr>
                <w:rFonts w:ascii="Arial" w:hAnsi="Arial" w:cs="Arial"/>
              </w:rPr>
              <w:t>not,</w:t>
            </w:r>
            <w:r w:rsidR="00AB5875">
              <w:rPr>
                <w:rFonts w:ascii="Arial" w:hAnsi="Arial" w:cs="Arial"/>
              </w:rPr>
              <w:t xml:space="preserve"> how can we change this.</w:t>
            </w:r>
          </w:p>
          <w:p w14:paraId="783640C9" w14:textId="7B4764F5" w:rsidR="003674D3" w:rsidRDefault="003674D3" w:rsidP="00152490">
            <w:pPr>
              <w:spacing w:before="40" w:after="40"/>
              <w:jc w:val="both"/>
              <w:rPr>
                <w:rFonts w:ascii="Arial" w:hAnsi="Arial" w:cs="Arial"/>
              </w:rPr>
            </w:pPr>
            <w:r w:rsidRPr="009324D4">
              <w:rPr>
                <w:rFonts w:ascii="Arial" w:hAnsi="Arial" w:cs="Arial"/>
              </w:rPr>
              <w:t xml:space="preserve">Workshop 2 </w:t>
            </w:r>
            <w:r w:rsidR="00AB5875">
              <w:rPr>
                <w:rFonts w:ascii="Arial" w:hAnsi="Arial" w:cs="Arial"/>
              </w:rPr>
              <w:t>will be used to d</w:t>
            </w:r>
            <w:r w:rsidRPr="009324D4">
              <w:rPr>
                <w:rFonts w:ascii="Arial" w:hAnsi="Arial" w:cs="Arial"/>
              </w:rPr>
              <w:t xml:space="preserve">evelop </w:t>
            </w:r>
            <w:r w:rsidR="00AB5875">
              <w:rPr>
                <w:rFonts w:ascii="Arial" w:hAnsi="Arial" w:cs="Arial"/>
              </w:rPr>
              <w:t xml:space="preserve">our </w:t>
            </w:r>
            <w:r w:rsidRPr="009324D4">
              <w:rPr>
                <w:rFonts w:ascii="Arial" w:hAnsi="Arial" w:cs="Arial"/>
              </w:rPr>
              <w:t xml:space="preserve">Annual Delivery Plan, with the option to develop subgroups. </w:t>
            </w:r>
          </w:p>
          <w:p w14:paraId="2597B9DC" w14:textId="59B12CA8" w:rsidR="00AB5875" w:rsidRDefault="00AB5875" w:rsidP="00152490">
            <w:pPr>
              <w:spacing w:before="40" w:after="40"/>
              <w:jc w:val="both"/>
              <w:rPr>
                <w:rFonts w:ascii="Arial" w:hAnsi="Arial" w:cs="Arial"/>
              </w:rPr>
            </w:pPr>
            <w:r>
              <w:rPr>
                <w:rFonts w:ascii="Arial" w:hAnsi="Arial" w:cs="Arial"/>
              </w:rPr>
              <w:t xml:space="preserve">There will be a draft agenda set for both workshops. </w:t>
            </w:r>
          </w:p>
          <w:p w14:paraId="22D3486A" w14:textId="77777777" w:rsidR="009324D4" w:rsidRPr="006479E8" w:rsidRDefault="009324D4" w:rsidP="00152490">
            <w:pPr>
              <w:spacing w:before="40" w:after="40"/>
              <w:jc w:val="both"/>
              <w:rPr>
                <w:rFonts w:ascii="Arial" w:hAnsi="Arial" w:cs="Arial"/>
                <w:sz w:val="12"/>
                <w:szCs w:val="12"/>
              </w:rPr>
            </w:pPr>
          </w:p>
          <w:p w14:paraId="4FE19F92" w14:textId="78C6D764" w:rsidR="00AB5875" w:rsidRDefault="009324D4" w:rsidP="00152490">
            <w:pPr>
              <w:spacing w:before="40" w:after="120"/>
              <w:jc w:val="both"/>
              <w:rPr>
                <w:rFonts w:ascii="Arial" w:hAnsi="Arial" w:cs="Arial"/>
              </w:rPr>
            </w:pPr>
            <w:r>
              <w:rPr>
                <w:rFonts w:ascii="Arial" w:hAnsi="Arial" w:cs="Arial"/>
              </w:rPr>
              <w:t>A</w:t>
            </w:r>
            <w:r w:rsidR="00AB5875">
              <w:rPr>
                <w:rFonts w:ascii="Arial" w:hAnsi="Arial" w:cs="Arial"/>
              </w:rPr>
              <w:t>O</w:t>
            </w:r>
            <w:r>
              <w:rPr>
                <w:rFonts w:ascii="Arial" w:hAnsi="Arial" w:cs="Arial"/>
              </w:rPr>
              <w:t xml:space="preserve">M Suggested </w:t>
            </w:r>
            <w:r w:rsidR="00AB5875">
              <w:rPr>
                <w:rFonts w:ascii="Arial" w:hAnsi="Arial" w:cs="Arial"/>
              </w:rPr>
              <w:t>for future meetings</w:t>
            </w:r>
            <w:r>
              <w:rPr>
                <w:rFonts w:ascii="Arial" w:hAnsi="Arial" w:cs="Arial"/>
              </w:rPr>
              <w:t xml:space="preserve"> to send a survey on dates to ensure maximum attendance.</w:t>
            </w:r>
          </w:p>
          <w:p w14:paraId="6BFF1292" w14:textId="303F794B" w:rsidR="00DE39E6" w:rsidRDefault="009324D4" w:rsidP="00DE39E6">
            <w:pPr>
              <w:spacing w:before="40" w:after="40"/>
              <w:rPr>
                <w:rFonts w:ascii="Arial" w:hAnsi="Arial" w:cs="Arial"/>
              </w:rPr>
            </w:pPr>
            <w:r>
              <w:rPr>
                <w:rFonts w:ascii="Arial" w:hAnsi="Arial" w:cs="Arial"/>
              </w:rPr>
              <w:t>CS requested current sign up- This was currently at 14 accepted for Workshop 1 and 8 accepted for Workshop 2.</w:t>
            </w:r>
          </w:p>
          <w:p w14:paraId="097CCFA7" w14:textId="77777777" w:rsidR="0019796C" w:rsidRPr="0015381C" w:rsidRDefault="0019796C" w:rsidP="00DE39E6">
            <w:pPr>
              <w:spacing w:before="40" w:after="40"/>
              <w:rPr>
                <w:rFonts w:ascii="Arial" w:hAnsi="Arial" w:cs="Arial"/>
                <w:b/>
                <w:bCs/>
                <w:sz w:val="12"/>
                <w:szCs w:val="12"/>
              </w:rPr>
            </w:pPr>
          </w:p>
          <w:p w14:paraId="582A2D89" w14:textId="77777777" w:rsidR="00DE39E6" w:rsidRPr="003176A5" w:rsidRDefault="00DE39E6" w:rsidP="00DE39E6">
            <w:pPr>
              <w:spacing w:before="40" w:after="40"/>
              <w:rPr>
                <w:rFonts w:ascii="Arial" w:eastAsiaTheme="minorEastAsia" w:hAnsi="Arial" w:cs="Arial"/>
                <w:b/>
                <w:bCs/>
              </w:rPr>
            </w:pPr>
            <w:r w:rsidRPr="003176A5">
              <w:rPr>
                <w:rFonts w:ascii="Arial" w:eastAsiaTheme="minorEastAsia" w:hAnsi="Arial" w:cs="Arial"/>
                <w:b/>
                <w:bCs/>
              </w:rPr>
              <w:t xml:space="preserve">ACTION: </w:t>
            </w:r>
          </w:p>
          <w:p w14:paraId="087B24F4" w14:textId="7CA6A565" w:rsidR="00DE39E6" w:rsidRDefault="009324D4" w:rsidP="00DE39E6">
            <w:pPr>
              <w:spacing w:before="40" w:after="40"/>
              <w:rPr>
                <w:rFonts w:ascii="Arial" w:hAnsi="Arial" w:cs="Arial"/>
                <w:b/>
                <w:bCs/>
                <w:sz w:val="18"/>
                <w:szCs w:val="18"/>
              </w:rPr>
            </w:pPr>
            <w:r w:rsidRPr="006479E8">
              <w:rPr>
                <w:rFonts w:ascii="Arial" w:hAnsi="Arial" w:cs="Arial"/>
                <w:b/>
                <w:bCs/>
              </w:rPr>
              <w:t>1.</w:t>
            </w:r>
            <w:r>
              <w:rPr>
                <w:rFonts w:ascii="Arial" w:hAnsi="Arial" w:cs="Arial"/>
                <w:b/>
                <w:bCs/>
                <w:sz w:val="18"/>
                <w:szCs w:val="18"/>
              </w:rPr>
              <w:t xml:space="preserve"> </w:t>
            </w:r>
            <w:r w:rsidRPr="009324D4">
              <w:rPr>
                <w:rFonts w:ascii="Arial" w:hAnsi="Arial" w:cs="Arial"/>
                <w:b/>
                <w:bCs/>
              </w:rPr>
              <w:t>SB to send ou</w:t>
            </w:r>
            <w:r>
              <w:rPr>
                <w:rFonts w:ascii="Arial" w:hAnsi="Arial" w:cs="Arial"/>
                <w:b/>
                <w:bCs/>
              </w:rPr>
              <w:t xml:space="preserve">t reminder around workshops. </w:t>
            </w:r>
          </w:p>
          <w:p w14:paraId="7A11CCD7" w14:textId="55E82C6A" w:rsidR="00D065C5" w:rsidRPr="00D065C5" w:rsidRDefault="00D065C5" w:rsidP="00DE39E6">
            <w:pPr>
              <w:spacing w:before="40" w:after="40"/>
              <w:rPr>
                <w:rFonts w:ascii="Arial" w:eastAsiaTheme="minorEastAsia" w:hAnsi="Arial" w:cs="Arial"/>
                <w:sz w:val="12"/>
                <w:szCs w:val="12"/>
              </w:rPr>
            </w:pPr>
          </w:p>
        </w:tc>
      </w:tr>
      <w:tr w:rsidR="00D065C5" w:rsidRPr="001516AF" w14:paraId="212C2579" w14:textId="77777777" w:rsidTr="003674D3">
        <w:tc>
          <w:tcPr>
            <w:tcW w:w="483" w:type="dxa"/>
            <w:tcBorders>
              <w:top w:val="single" w:sz="4" w:space="0" w:color="auto"/>
              <w:left w:val="single" w:sz="4" w:space="0" w:color="auto"/>
              <w:bottom w:val="single" w:sz="4" w:space="0" w:color="auto"/>
              <w:right w:val="single" w:sz="4" w:space="0" w:color="auto"/>
            </w:tcBorders>
          </w:tcPr>
          <w:p w14:paraId="59634EE8" w14:textId="77777777" w:rsidR="00D065C5" w:rsidRPr="00F774D1" w:rsidRDefault="00D065C5" w:rsidP="006B6700">
            <w:pPr>
              <w:pStyle w:val="ListParagraph"/>
              <w:numPr>
                <w:ilvl w:val="0"/>
                <w:numId w:val="1"/>
              </w:numPr>
              <w:spacing w:before="40"/>
              <w:rPr>
                <w:rFonts w:ascii="Arial" w:hAnsi="Arial" w:cs="Arial"/>
                <w:b/>
                <w:bCs/>
                <w:sz w:val="20"/>
                <w:szCs w:val="20"/>
              </w:rPr>
            </w:pPr>
          </w:p>
        </w:tc>
        <w:tc>
          <w:tcPr>
            <w:tcW w:w="9015" w:type="dxa"/>
            <w:tcBorders>
              <w:top w:val="single" w:sz="4" w:space="0" w:color="auto"/>
              <w:left w:val="single" w:sz="4" w:space="0" w:color="auto"/>
              <w:bottom w:val="single" w:sz="4" w:space="0" w:color="auto"/>
              <w:right w:val="single" w:sz="4" w:space="0" w:color="auto"/>
            </w:tcBorders>
          </w:tcPr>
          <w:p w14:paraId="5169C092" w14:textId="77777777" w:rsidR="00D065C5" w:rsidRDefault="00DE39E6" w:rsidP="00DE39E6">
            <w:pPr>
              <w:spacing w:before="40" w:after="40"/>
              <w:rPr>
                <w:rFonts w:ascii="Arial" w:eastAsiaTheme="minorEastAsia" w:hAnsi="Arial" w:cs="Arial"/>
                <w:b/>
                <w:bCs/>
                <w:sz w:val="12"/>
                <w:szCs w:val="12"/>
              </w:rPr>
            </w:pPr>
            <w:r w:rsidRPr="00DE39E6">
              <w:rPr>
                <w:rFonts w:ascii="Arial" w:eastAsiaTheme="minorEastAsia" w:hAnsi="Arial" w:cs="Arial"/>
                <w:b/>
                <w:bCs/>
              </w:rPr>
              <w:t>Feedback from Annual Engagement Meeting with Ofsted/ CQC</w:t>
            </w:r>
            <w:r w:rsidRPr="00DE39E6">
              <w:rPr>
                <w:rFonts w:ascii="Arial" w:eastAsiaTheme="minorEastAsia" w:hAnsi="Arial" w:cs="Arial"/>
                <w:b/>
                <w:bCs/>
                <w:sz w:val="12"/>
                <w:szCs w:val="12"/>
              </w:rPr>
              <w:t xml:space="preserve"> </w:t>
            </w:r>
          </w:p>
          <w:p w14:paraId="7FE47D7D" w14:textId="77777777" w:rsidR="009324D4" w:rsidRDefault="009324D4" w:rsidP="00DE39E6">
            <w:pPr>
              <w:spacing w:before="40" w:after="40"/>
              <w:rPr>
                <w:rFonts w:ascii="Arial" w:eastAsiaTheme="minorEastAsia" w:hAnsi="Arial" w:cs="Arial"/>
                <w:b/>
                <w:bCs/>
                <w:sz w:val="12"/>
                <w:szCs w:val="12"/>
              </w:rPr>
            </w:pPr>
          </w:p>
          <w:p w14:paraId="38103586" w14:textId="1DA17C25" w:rsidR="009324D4" w:rsidRDefault="009324D4" w:rsidP="00DE39E6">
            <w:pPr>
              <w:spacing w:before="40" w:after="40"/>
              <w:rPr>
                <w:rFonts w:ascii="Arial" w:eastAsiaTheme="minorEastAsia" w:hAnsi="Arial" w:cs="Arial"/>
                <w:b/>
                <w:bCs/>
              </w:rPr>
            </w:pPr>
            <w:r>
              <w:rPr>
                <w:rFonts w:ascii="Arial" w:eastAsiaTheme="minorEastAsia" w:hAnsi="Arial" w:cs="Arial"/>
                <w:b/>
                <w:bCs/>
              </w:rPr>
              <w:t>PM Presented item</w:t>
            </w:r>
            <w:r w:rsidR="006479E8">
              <w:rPr>
                <w:rFonts w:ascii="Arial" w:eastAsiaTheme="minorEastAsia" w:hAnsi="Arial" w:cs="Arial"/>
                <w:b/>
                <w:bCs/>
              </w:rPr>
              <w:t>.</w:t>
            </w:r>
            <w:r>
              <w:rPr>
                <w:rFonts w:ascii="Arial" w:eastAsiaTheme="minorEastAsia" w:hAnsi="Arial" w:cs="Arial"/>
                <w:b/>
                <w:bCs/>
              </w:rPr>
              <w:t xml:space="preserve"> </w:t>
            </w:r>
          </w:p>
          <w:p w14:paraId="4396FEF9" w14:textId="007D84F0" w:rsidR="006D7216" w:rsidRPr="00431C8F" w:rsidRDefault="009324D4" w:rsidP="00152490">
            <w:pPr>
              <w:spacing w:before="40" w:after="40"/>
              <w:jc w:val="both"/>
              <w:rPr>
                <w:rFonts w:ascii="Arial" w:eastAsiaTheme="minorEastAsia" w:hAnsi="Arial" w:cs="Arial"/>
              </w:rPr>
            </w:pPr>
            <w:r w:rsidRPr="009324D4">
              <w:rPr>
                <w:rFonts w:ascii="Arial" w:eastAsiaTheme="minorEastAsia" w:hAnsi="Arial" w:cs="Arial"/>
              </w:rPr>
              <w:t>The annual engagement</w:t>
            </w:r>
            <w:r w:rsidR="0011535D">
              <w:rPr>
                <w:rFonts w:ascii="Arial" w:eastAsiaTheme="minorEastAsia" w:hAnsi="Arial" w:cs="Arial"/>
              </w:rPr>
              <w:t xml:space="preserve"> meeting</w:t>
            </w:r>
            <w:r w:rsidRPr="009324D4">
              <w:rPr>
                <w:rFonts w:ascii="Arial" w:eastAsiaTheme="minorEastAsia" w:hAnsi="Arial" w:cs="Arial"/>
              </w:rPr>
              <w:t xml:space="preserve"> took place in November </w:t>
            </w:r>
            <w:r w:rsidR="0011535D">
              <w:rPr>
                <w:rFonts w:ascii="Arial" w:eastAsiaTheme="minorEastAsia" w:hAnsi="Arial" w:cs="Arial"/>
              </w:rPr>
              <w:t xml:space="preserve">2024 </w:t>
            </w:r>
            <w:r w:rsidRPr="009324D4">
              <w:rPr>
                <w:rFonts w:ascii="Arial" w:eastAsiaTheme="minorEastAsia" w:hAnsi="Arial" w:cs="Arial"/>
              </w:rPr>
              <w:t xml:space="preserve">in which Ofsted and CQC wanted to hear from the Local Partnership. </w:t>
            </w:r>
            <w:r w:rsidR="00152490">
              <w:rPr>
                <w:rFonts w:ascii="Arial" w:eastAsiaTheme="minorEastAsia" w:hAnsi="Arial" w:cs="Arial"/>
              </w:rPr>
              <w:t>P</w:t>
            </w:r>
            <w:r w:rsidRPr="009324D4">
              <w:rPr>
                <w:rFonts w:ascii="Arial" w:eastAsiaTheme="minorEastAsia" w:hAnsi="Arial" w:cs="Arial"/>
              </w:rPr>
              <w:t xml:space="preserve">rior to the meeting </w:t>
            </w:r>
            <w:r w:rsidR="0011535D">
              <w:rPr>
                <w:rFonts w:ascii="Arial" w:eastAsiaTheme="minorEastAsia" w:hAnsi="Arial" w:cs="Arial"/>
              </w:rPr>
              <w:t>the</w:t>
            </w:r>
            <w:r w:rsidRPr="009324D4">
              <w:rPr>
                <w:rFonts w:ascii="Arial" w:eastAsiaTheme="minorEastAsia" w:hAnsi="Arial" w:cs="Arial"/>
              </w:rPr>
              <w:t xml:space="preserve"> </w:t>
            </w:r>
            <w:r w:rsidR="0011535D">
              <w:rPr>
                <w:rFonts w:ascii="Arial" w:eastAsiaTheme="minorEastAsia" w:hAnsi="Arial" w:cs="Arial"/>
              </w:rPr>
              <w:t xml:space="preserve">recently produced </w:t>
            </w:r>
            <w:r w:rsidRPr="009324D4">
              <w:rPr>
                <w:rFonts w:ascii="Arial" w:eastAsiaTheme="minorEastAsia" w:hAnsi="Arial" w:cs="Arial"/>
              </w:rPr>
              <w:t>SEF was shared.</w:t>
            </w:r>
            <w:r>
              <w:rPr>
                <w:rFonts w:ascii="Arial" w:eastAsiaTheme="minorEastAsia" w:hAnsi="Arial" w:cs="Arial"/>
                <w:b/>
                <w:bCs/>
              </w:rPr>
              <w:t xml:space="preserve"> </w:t>
            </w:r>
            <w:r w:rsidR="00CE1D60" w:rsidRPr="00CE1D60">
              <w:rPr>
                <w:rFonts w:ascii="Arial" w:eastAsiaTheme="minorEastAsia" w:hAnsi="Arial" w:cs="Arial"/>
              </w:rPr>
              <w:t xml:space="preserve">This was an interim meeting due to reinspection’s currently being paused. </w:t>
            </w:r>
            <w:r w:rsidR="006D7216">
              <w:rPr>
                <w:rFonts w:ascii="Arial" w:eastAsiaTheme="minorEastAsia" w:hAnsi="Arial" w:cs="Arial"/>
              </w:rPr>
              <w:t xml:space="preserve">The Meeting was 2 hours. </w:t>
            </w:r>
          </w:p>
          <w:p w14:paraId="28A5101E" w14:textId="77777777" w:rsidR="005B5BF3" w:rsidRDefault="006D7216" w:rsidP="00256875">
            <w:pPr>
              <w:pStyle w:val="ListParagraph"/>
              <w:numPr>
                <w:ilvl w:val="0"/>
                <w:numId w:val="7"/>
              </w:numPr>
              <w:spacing w:before="40" w:after="40"/>
              <w:jc w:val="both"/>
              <w:rPr>
                <w:rFonts w:ascii="Arial" w:eastAsiaTheme="minorEastAsia" w:hAnsi="Arial" w:cs="Arial"/>
              </w:rPr>
            </w:pPr>
            <w:r w:rsidRPr="00256875">
              <w:rPr>
                <w:rFonts w:ascii="Arial" w:eastAsiaTheme="minorEastAsia" w:hAnsi="Arial" w:cs="Arial"/>
              </w:rPr>
              <w:t>Quality Assuranc</w:t>
            </w:r>
            <w:r w:rsidR="00CE1D60" w:rsidRPr="00256875">
              <w:rPr>
                <w:rFonts w:ascii="Arial" w:eastAsiaTheme="minorEastAsia" w:hAnsi="Arial" w:cs="Arial"/>
              </w:rPr>
              <w:t xml:space="preserve">e </w:t>
            </w:r>
            <w:r w:rsidR="00256875">
              <w:rPr>
                <w:rFonts w:ascii="Arial" w:eastAsiaTheme="minorEastAsia" w:hAnsi="Arial" w:cs="Arial"/>
              </w:rPr>
              <w:t>was</w:t>
            </w:r>
            <w:r w:rsidR="00CE1D60" w:rsidRPr="00256875">
              <w:rPr>
                <w:rFonts w:ascii="Arial" w:eastAsiaTheme="minorEastAsia" w:hAnsi="Arial" w:cs="Arial"/>
              </w:rPr>
              <w:t xml:space="preserve"> highlighted that this is an </w:t>
            </w:r>
            <w:r w:rsidRPr="00256875">
              <w:rPr>
                <w:rFonts w:ascii="Arial" w:eastAsiaTheme="minorEastAsia" w:hAnsi="Arial" w:cs="Arial"/>
              </w:rPr>
              <w:t>area of challenge.</w:t>
            </w:r>
            <w:r w:rsidR="00CE1D60" w:rsidRPr="00256875">
              <w:rPr>
                <w:rFonts w:ascii="Arial" w:eastAsiaTheme="minorEastAsia" w:hAnsi="Arial" w:cs="Arial"/>
              </w:rPr>
              <w:t xml:space="preserve"> </w:t>
            </w:r>
          </w:p>
          <w:p w14:paraId="7DAC0DBE" w14:textId="465E3F09" w:rsidR="006D7216" w:rsidRPr="00256875" w:rsidRDefault="00CE1D60" w:rsidP="00256875">
            <w:pPr>
              <w:pStyle w:val="ListParagraph"/>
              <w:numPr>
                <w:ilvl w:val="0"/>
                <w:numId w:val="7"/>
              </w:numPr>
              <w:spacing w:before="40" w:after="40"/>
              <w:jc w:val="both"/>
              <w:rPr>
                <w:rFonts w:ascii="Arial" w:eastAsiaTheme="minorEastAsia" w:hAnsi="Arial" w:cs="Arial"/>
              </w:rPr>
            </w:pPr>
            <w:r w:rsidRPr="00256875">
              <w:rPr>
                <w:rFonts w:ascii="Arial" w:eastAsiaTheme="minorEastAsia" w:hAnsi="Arial" w:cs="Arial"/>
              </w:rPr>
              <w:t xml:space="preserve">Data was spoken about to Ofsted and how </w:t>
            </w:r>
            <w:r w:rsidR="0011535D" w:rsidRPr="00256875">
              <w:rPr>
                <w:rFonts w:ascii="Arial" w:eastAsiaTheme="minorEastAsia" w:hAnsi="Arial" w:cs="Arial"/>
              </w:rPr>
              <w:t xml:space="preserve">far </w:t>
            </w:r>
            <w:r w:rsidRPr="00256875">
              <w:rPr>
                <w:rFonts w:ascii="Arial" w:eastAsiaTheme="minorEastAsia" w:hAnsi="Arial" w:cs="Arial"/>
              </w:rPr>
              <w:t xml:space="preserve">this piece of work </w:t>
            </w:r>
            <w:r w:rsidR="0011535D" w:rsidRPr="00256875">
              <w:rPr>
                <w:rFonts w:ascii="Arial" w:eastAsiaTheme="minorEastAsia" w:hAnsi="Arial" w:cs="Arial"/>
              </w:rPr>
              <w:t xml:space="preserve">has come </w:t>
            </w:r>
            <w:proofErr w:type="gramStart"/>
            <w:r w:rsidRPr="00256875">
              <w:rPr>
                <w:rFonts w:ascii="Arial" w:eastAsiaTheme="minorEastAsia" w:hAnsi="Arial" w:cs="Arial"/>
              </w:rPr>
              <w:t>and</w:t>
            </w:r>
            <w:r w:rsidR="0011535D" w:rsidRPr="00256875">
              <w:rPr>
                <w:rFonts w:ascii="Arial" w:eastAsiaTheme="minorEastAsia" w:hAnsi="Arial" w:cs="Arial"/>
              </w:rPr>
              <w:t xml:space="preserve"> also</w:t>
            </w:r>
            <w:proofErr w:type="gramEnd"/>
            <w:r w:rsidR="0011535D" w:rsidRPr="00256875">
              <w:rPr>
                <w:rFonts w:ascii="Arial" w:eastAsiaTheme="minorEastAsia" w:hAnsi="Arial" w:cs="Arial"/>
              </w:rPr>
              <w:t xml:space="preserve"> reflected</w:t>
            </w:r>
            <w:r w:rsidRPr="00256875">
              <w:rPr>
                <w:rFonts w:ascii="Arial" w:eastAsiaTheme="minorEastAsia" w:hAnsi="Arial" w:cs="Arial"/>
              </w:rPr>
              <w:t xml:space="preserve"> that there is more work to do in understanding the data and what this tells us.</w:t>
            </w:r>
          </w:p>
          <w:p w14:paraId="50D3F004" w14:textId="77777777" w:rsidR="005B5BF3" w:rsidRPr="005B5BF3" w:rsidRDefault="005B5BF3" w:rsidP="00152490">
            <w:pPr>
              <w:spacing w:before="40" w:after="40"/>
              <w:jc w:val="both"/>
              <w:rPr>
                <w:rFonts w:ascii="Arial" w:eastAsiaTheme="minorEastAsia" w:hAnsi="Arial" w:cs="Arial"/>
                <w:sz w:val="12"/>
                <w:szCs w:val="12"/>
              </w:rPr>
            </w:pPr>
          </w:p>
          <w:p w14:paraId="07CC1BFE" w14:textId="6D50BE28" w:rsidR="009324D4" w:rsidRDefault="00CE1D60" w:rsidP="00152490">
            <w:pPr>
              <w:spacing w:before="40" w:after="40"/>
              <w:jc w:val="both"/>
              <w:rPr>
                <w:rFonts w:ascii="Arial" w:eastAsiaTheme="minorEastAsia" w:hAnsi="Arial" w:cs="Arial"/>
              </w:rPr>
            </w:pPr>
            <w:r>
              <w:rPr>
                <w:rFonts w:ascii="Arial" w:eastAsiaTheme="minorEastAsia" w:hAnsi="Arial" w:cs="Arial"/>
              </w:rPr>
              <w:t>The f</w:t>
            </w:r>
            <w:r w:rsidR="006D7216">
              <w:rPr>
                <w:rFonts w:ascii="Arial" w:eastAsiaTheme="minorEastAsia" w:hAnsi="Arial" w:cs="Arial"/>
              </w:rPr>
              <w:t>eedback from Mike Sheridan</w:t>
            </w:r>
            <w:r w:rsidR="005B5BF3">
              <w:rPr>
                <w:rFonts w:ascii="Arial" w:eastAsiaTheme="minorEastAsia" w:hAnsi="Arial" w:cs="Arial"/>
              </w:rPr>
              <w:t xml:space="preserve"> (Ofsted)</w:t>
            </w:r>
            <w:r>
              <w:rPr>
                <w:rFonts w:ascii="Arial" w:eastAsiaTheme="minorEastAsia" w:hAnsi="Arial" w:cs="Arial"/>
              </w:rPr>
              <w:t xml:space="preserve"> included</w:t>
            </w:r>
            <w:r w:rsidR="006D7216">
              <w:rPr>
                <w:rFonts w:ascii="Arial" w:eastAsiaTheme="minorEastAsia" w:hAnsi="Arial" w:cs="Arial"/>
              </w:rPr>
              <w:t xml:space="preserve"> prais</w:t>
            </w:r>
            <w:r>
              <w:rPr>
                <w:rFonts w:ascii="Arial" w:eastAsiaTheme="minorEastAsia" w:hAnsi="Arial" w:cs="Arial"/>
              </w:rPr>
              <w:t>e for</w:t>
            </w:r>
            <w:r w:rsidR="006D7216">
              <w:rPr>
                <w:rFonts w:ascii="Arial" w:eastAsiaTheme="minorEastAsia" w:hAnsi="Arial" w:cs="Arial"/>
              </w:rPr>
              <w:t xml:space="preserve"> </w:t>
            </w:r>
            <w:r>
              <w:rPr>
                <w:rFonts w:ascii="Arial" w:eastAsiaTheme="minorEastAsia" w:hAnsi="Arial" w:cs="Arial"/>
              </w:rPr>
              <w:t xml:space="preserve">the </w:t>
            </w:r>
            <w:r w:rsidR="006D7216">
              <w:rPr>
                <w:rFonts w:ascii="Arial" w:eastAsiaTheme="minorEastAsia" w:hAnsi="Arial" w:cs="Arial"/>
              </w:rPr>
              <w:t>enthusiasm</w:t>
            </w:r>
            <w:r>
              <w:rPr>
                <w:rFonts w:ascii="Arial" w:eastAsiaTheme="minorEastAsia" w:hAnsi="Arial" w:cs="Arial"/>
              </w:rPr>
              <w:t xml:space="preserve"> in the room</w:t>
            </w:r>
            <w:r w:rsidR="006D7216">
              <w:rPr>
                <w:rFonts w:ascii="Arial" w:eastAsiaTheme="minorEastAsia" w:hAnsi="Arial" w:cs="Arial"/>
              </w:rPr>
              <w:t>,</w:t>
            </w:r>
            <w:r>
              <w:rPr>
                <w:rFonts w:ascii="Arial" w:eastAsiaTheme="minorEastAsia" w:hAnsi="Arial" w:cs="Arial"/>
              </w:rPr>
              <w:t xml:space="preserve"> and he was </w:t>
            </w:r>
            <w:r w:rsidR="006D7216">
              <w:rPr>
                <w:rFonts w:ascii="Arial" w:eastAsiaTheme="minorEastAsia" w:hAnsi="Arial" w:cs="Arial"/>
              </w:rPr>
              <w:t xml:space="preserve">pleased the conversation continued to come back to the child and young person and </w:t>
            </w:r>
            <w:r>
              <w:rPr>
                <w:rFonts w:ascii="Arial" w:eastAsiaTheme="minorEastAsia" w:hAnsi="Arial" w:cs="Arial"/>
              </w:rPr>
              <w:t xml:space="preserve">the </w:t>
            </w:r>
            <w:r w:rsidR="006D7216">
              <w:rPr>
                <w:rFonts w:ascii="Arial" w:eastAsiaTheme="minorEastAsia" w:hAnsi="Arial" w:cs="Arial"/>
              </w:rPr>
              <w:t xml:space="preserve">outcomes. </w:t>
            </w:r>
            <w:r w:rsidR="009324D4" w:rsidRPr="009324D4">
              <w:rPr>
                <w:rFonts w:ascii="Arial" w:eastAsiaTheme="minorEastAsia" w:hAnsi="Arial" w:cs="Arial"/>
              </w:rPr>
              <w:t xml:space="preserve">The feedback letter has not yet been received however when this is received, we </w:t>
            </w:r>
            <w:r w:rsidR="0011535D">
              <w:rPr>
                <w:rFonts w:ascii="Arial" w:eastAsiaTheme="minorEastAsia" w:hAnsi="Arial" w:cs="Arial"/>
              </w:rPr>
              <w:t>will</w:t>
            </w:r>
            <w:r w:rsidR="009324D4" w:rsidRPr="009324D4">
              <w:rPr>
                <w:rFonts w:ascii="Arial" w:eastAsiaTheme="minorEastAsia" w:hAnsi="Arial" w:cs="Arial"/>
              </w:rPr>
              <w:t xml:space="preserve"> share this</w:t>
            </w:r>
            <w:r w:rsidR="0011535D">
              <w:rPr>
                <w:rFonts w:ascii="Arial" w:eastAsiaTheme="minorEastAsia" w:hAnsi="Arial" w:cs="Arial"/>
              </w:rPr>
              <w:t xml:space="preserve"> with PAIG.</w:t>
            </w:r>
          </w:p>
          <w:p w14:paraId="607E0700" w14:textId="77777777" w:rsidR="005E6D0E" w:rsidRDefault="005E6D0E" w:rsidP="00152490">
            <w:pPr>
              <w:spacing w:before="40" w:after="40"/>
              <w:jc w:val="both"/>
              <w:rPr>
                <w:rFonts w:ascii="Arial" w:eastAsiaTheme="minorEastAsia" w:hAnsi="Arial" w:cs="Arial"/>
              </w:rPr>
            </w:pPr>
          </w:p>
          <w:p w14:paraId="62C408E2" w14:textId="7FEECA6F" w:rsidR="005E6D0E" w:rsidRPr="00CE1D60" w:rsidRDefault="005E6D0E" w:rsidP="00152490">
            <w:pPr>
              <w:spacing w:before="40" w:after="40"/>
              <w:jc w:val="both"/>
              <w:rPr>
                <w:rFonts w:ascii="Arial" w:eastAsiaTheme="minorEastAsia" w:hAnsi="Arial" w:cs="Arial"/>
              </w:rPr>
            </w:pPr>
            <w:r>
              <w:rPr>
                <w:rFonts w:ascii="Arial" w:eastAsiaTheme="minorEastAsia" w:hAnsi="Arial" w:cs="Arial"/>
              </w:rPr>
              <w:t xml:space="preserve">AOM Flagged that he is unable to access the Data Dashboard, Other members were also having this issue. MS will escalate this with Simon Frampton. </w:t>
            </w:r>
          </w:p>
          <w:p w14:paraId="59F3C103" w14:textId="22B2F0A7" w:rsidR="00431C8F" w:rsidRDefault="00431C8F" w:rsidP="00152490">
            <w:pPr>
              <w:spacing w:before="40" w:after="40"/>
              <w:jc w:val="both"/>
              <w:rPr>
                <w:rFonts w:ascii="Arial" w:eastAsiaTheme="minorEastAsia" w:hAnsi="Arial" w:cs="Arial"/>
              </w:rPr>
            </w:pPr>
            <w:r>
              <w:rPr>
                <w:rFonts w:ascii="Arial" w:eastAsiaTheme="minorEastAsia" w:hAnsi="Arial" w:cs="Arial"/>
              </w:rPr>
              <w:t xml:space="preserve">RC raised that when the time comes </w:t>
            </w:r>
            <w:r w:rsidR="005E6D0E">
              <w:rPr>
                <w:rFonts w:ascii="Arial" w:eastAsiaTheme="minorEastAsia" w:hAnsi="Arial" w:cs="Arial"/>
              </w:rPr>
              <w:t xml:space="preserve">that frontline staff will be spoken to by Ofsted and CQC are we confident that the messages are fluid. </w:t>
            </w:r>
          </w:p>
          <w:p w14:paraId="036CED14" w14:textId="1FE97CDA" w:rsidR="00431C8F" w:rsidRDefault="00431C8F" w:rsidP="00152490">
            <w:pPr>
              <w:spacing w:before="40" w:after="40"/>
              <w:jc w:val="both"/>
              <w:rPr>
                <w:rFonts w:ascii="Arial" w:eastAsiaTheme="minorEastAsia" w:hAnsi="Arial" w:cs="Arial"/>
              </w:rPr>
            </w:pPr>
            <w:r>
              <w:rPr>
                <w:rFonts w:ascii="Arial" w:eastAsiaTheme="minorEastAsia" w:hAnsi="Arial" w:cs="Arial"/>
              </w:rPr>
              <w:t xml:space="preserve">PM </w:t>
            </w:r>
            <w:r w:rsidR="005E6D0E">
              <w:rPr>
                <w:rFonts w:ascii="Arial" w:eastAsiaTheme="minorEastAsia" w:hAnsi="Arial" w:cs="Arial"/>
              </w:rPr>
              <w:t xml:space="preserve">Advised that when the inspection was </w:t>
            </w:r>
            <w:r w:rsidR="0011535D">
              <w:rPr>
                <w:rFonts w:ascii="Arial" w:eastAsiaTheme="minorEastAsia" w:hAnsi="Arial" w:cs="Arial"/>
              </w:rPr>
              <w:t xml:space="preserve">thought to be </w:t>
            </w:r>
            <w:r w:rsidR="005E6D0E">
              <w:rPr>
                <w:rFonts w:ascii="Arial" w:eastAsiaTheme="minorEastAsia" w:hAnsi="Arial" w:cs="Arial"/>
              </w:rPr>
              <w:t xml:space="preserve">imminent there were plans for </w:t>
            </w:r>
            <w:r>
              <w:rPr>
                <w:rFonts w:ascii="Arial" w:eastAsiaTheme="minorEastAsia" w:hAnsi="Arial" w:cs="Arial"/>
              </w:rPr>
              <w:t xml:space="preserve">Key messages </w:t>
            </w:r>
            <w:r w:rsidR="005E6D0E">
              <w:rPr>
                <w:rFonts w:ascii="Arial" w:eastAsiaTheme="minorEastAsia" w:hAnsi="Arial" w:cs="Arial"/>
              </w:rPr>
              <w:t xml:space="preserve">to be shared </w:t>
            </w:r>
            <w:r>
              <w:rPr>
                <w:rFonts w:ascii="Arial" w:eastAsiaTheme="minorEastAsia" w:hAnsi="Arial" w:cs="Arial"/>
              </w:rPr>
              <w:t xml:space="preserve">to ensure the message is the same across the Partnership. </w:t>
            </w:r>
            <w:r w:rsidR="005E6D0E">
              <w:rPr>
                <w:rFonts w:ascii="Arial" w:eastAsiaTheme="minorEastAsia" w:hAnsi="Arial" w:cs="Arial"/>
              </w:rPr>
              <w:t xml:space="preserve">There is communication across the </w:t>
            </w:r>
            <w:r w:rsidR="009C097D">
              <w:rPr>
                <w:rFonts w:ascii="Arial" w:eastAsiaTheme="minorEastAsia" w:hAnsi="Arial" w:cs="Arial"/>
              </w:rPr>
              <w:t>Partnership.</w:t>
            </w:r>
            <w:r w:rsidR="005E6D0E">
              <w:rPr>
                <w:rFonts w:ascii="Arial" w:eastAsiaTheme="minorEastAsia" w:hAnsi="Arial" w:cs="Arial"/>
              </w:rPr>
              <w:t xml:space="preserve"> </w:t>
            </w:r>
          </w:p>
          <w:p w14:paraId="491C95FA" w14:textId="036F1BFA" w:rsidR="00431C8F" w:rsidRDefault="00431C8F" w:rsidP="00152490">
            <w:pPr>
              <w:spacing w:before="40" w:after="40"/>
              <w:jc w:val="both"/>
              <w:rPr>
                <w:rFonts w:ascii="Arial" w:eastAsiaTheme="minorEastAsia" w:hAnsi="Arial" w:cs="Arial"/>
              </w:rPr>
            </w:pPr>
            <w:r>
              <w:rPr>
                <w:rFonts w:ascii="Arial" w:eastAsiaTheme="minorEastAsia" w:hAnsi="Arial" w:cs="Arial"/>
              </w:rPr>
              <w:t xml:space="preserve">OG Advised that it is important to </w:t>
            </w:r>
            <w:r w:rsidR="005E6D0E">
              <w:rPr>
                <w:rFonts w:ascii="Arial" w:eastAsiaTheme="minorEastAsia" w:hAnsi="Arial" w:cs="Arial"/>
              </w:rPr>
              <w:t xml:space="preserve">tell the partnership what is happening but also to be told </w:t>
            </w:r>
            <w:r>
              <w:rPr>
                <w:rFonts w:ascii="Arial" w:eastAsiaTheme="minorEastAsia" w:hAnsi="Arial" w:cs="Arial"/>
              </w:rPr>
              <w:t>what is happening on the ground so that we are aware and can respond to that.</w:t>
            </w:r>
            <w:r w:rsidR="001E58EF">
              <w:rPr>
                <w:rFonts w:ascii="Arial" w:eastAsiaTheme="minorEastAsia" w:hAnsi="Arial" w:cs="Arial"/>
              </w:rPr>
              <w:t xml:space="preserve"> OG </w:t>
            </w:r>
            <w:r w:rsidR="009C097D">
              <w:rPr>
                <w:rFonts w:ascii="Arial" w:eastAsiaTheme="minorEastAsia" w:hAnsi="Arial" w:cs="Arial"/>
              </w:rPr>
              <w:t>a</w:t>
            </w:r>
            <w:r w:rsidR="001E58EF">
              <w:rPr>
                <w:rFonts w:ascii="Arial" w:eastAsiaTheme="minorEastAsia" w:hAnsi="Arial" w:cs="Arial"/>
              </w:rPr>
              <w:t xml:space="preserve">dvised </w:t>
            </w:r>
            <w:r w:rsidR="005E6D0E">
              <w:rPr>
                <w:rFonts w:ascii="Arial" w:eastAsiaTheme="minorEastAsia" w:hAnsi="Arial" w:cs="Arial"/>
              </w:rPr>
              <w:t xml:space="preserve">the </w:t>
            </w:r>
            <w:r w:rsidR="009C097D">
              <w:rPr>
                <w:rFonts w:ascii="Arial" w:eastAsiaTheme="minorEastAsia" w:hAnsi="Arial" w:cs="Arial"/>
              </w:rPr>
              <w:t xml:space="preserve">next </w:t>
            </w:r>
            <w:r>
              <w:rPr>
                <w:rFonts w:ascii="Arial" w:eastAsiaTheme="minorEastAsia" w:hAnsi="Arial" w:cs="Arial"/>
              </w:rPr>
              <w:t xml:space="preserve">Deepdive </w:t>
            </w:r>
            <w:r w:rsidR="005E6D0E">
              <w:rPr>
                <w:rFonts w:ascii="Arial" w:eastAsiaTheme="minorEastAsia" w:hAnsi="Arial" w:cs="Arial"/>
              </w:rPr>
              <w:t>being held by</w:t>
            </w:r>
            <w:r>
              <w:rPr>
                <w:rFonts w:ascii="Arial" w:eastAsiaTheme="minorEastAsia" w:hAnsi="Arial" w:cs="Arial"/>
              </w:rPr>
              <w:t xml:space="preserve"> the DFE has requested frontline </w:t>
            </w:r>
            <w:r w:rsidR="005E6D0E">
              <w:rPr>
                <w:rFonts w:ascii="Arial" w:eastAsiaTheme="minorEastAsia" w:hAnsi="Arial" w:cs="Arial"/>
              </w:rPr>
              <w:t xml:space="preserve">staff to attend. </w:t>
            </w:r>
          </w:p>
          <w:p w14:paraId="2B42EF02" w14:textId="3949F9B9" w:rsidR="005E6D0E" w:rsidRDefault="005E6D0E" w:rsidP="00152490">
            <w:pPr>
              <w:spacing w:before="40" w:after="40"/>
              <w:jc w:val="both"/>
              <w:rPr>
                <w:rFonts w:ascii="Arial" w:eastAsiaTheme="minorEastAsia" w:hAnsi="Arial" w:cs="Arial"/>
              </w:rPr>
            </w:pPr>
            <w:r>
              <w:rPr>
                <w:rFonts w:ascii="Arial" w:eastAsiaTheme="minorEastAsia" w:hAnsi="Arial" w:cs="Arial"/>
              </w:rPr>
              <w:t xml:space="preserve">PM Stressed that the key focus should be the </w:t>
            </w:r>
            <w:r w:rsidR="005B5BF3">
              <w:rPr>
                <w:rFonts w:ascii="Arial" w:eastAsiaTheme="minorEastAsia" w:hAnsi="Arial" w:cs="Arial"/>
              </w:rPr>
              <w:t>Outcomes,</w:t>
            </w:r>
            <w:r>
              <w:rPr>
                <w:rFonts w:ascii="Arial" w:eastAsiaTheme="minorEastAsia" w:hAnsi="Arial" w:cs="Arial"/>
              </w:rPr>
              <w:t xml:space="preserve"> and these should be a shared ownership across the Partnership. </w:t>
            </w:r>
          </w:p>
          <w:p w14:paraId="648F4A71" w14:textId="62967202" w:rsidR="001E58EF" w:rsidRDefault="005E6D0E" w:rsidP="00152490">
            <w:pPr>
              <w:spacing w:before="40" w:after="40"/>
              <w:jc w:val="both"/>
              <w:rPr>
                <w:rFonts w:ascii="Arial" w:eastAsiaTheme="minorEastAsia" w:hAnsi="Arial" w:cs="Arial"/>
              </w:rPr>
            </w:pPr>
            <w:r>
              <w:rPr>
                <w:rFonts w:ascii="Arial" w:eastAsiaTheme="minorEastAsia" w:hAnsi="Arial" w:cs="Arial"/>
              </w:rPr>
              <w:t>DM</w:t>
            </w:r>
            <w:r w:rsidR="009C097D">
              <w:rPr>
                <w:rFonts w:ascii="Arial" w:eastAsiaTheme="minorEastAsia" w:hAnsi="Arial" w:cs="Arial"/>
              </w:rPr>
              <w:t>C</w:t>
            </w:r>
            <w:r>
              <w:rPr>
                <w:rFonts w:ascii="Arial" w:eastAsiaTheme="minorEastAsia" w:hAnsi="Arial" w:cs="Arial"/>
              </w:rPr>
              <w:t xml:space="preserve"> Questioned i</w:t>
            </w:r>
            <w:r w:rsidR="009C097D">
              <w:rPr>
                <w:rFonts w:ascii="Arial" w:eastAsiaTheme="minorEastAsia" w:hAnsi="Arial" w:cs="Arial"/>
              </w:rPr>
              <w:t>f</w:t>
            </w:r>
            <w:r>
              <w:rPr>
                <w:rFonts w:ascii="Arial" w:eastAsiaTheme="minorEastAsia" w:hAnsi="Arial" w:cs="Arial"/>
              </w:rPr>
              <w:t xml:space="preserve"> </w:t>
            </w:r>
            <w:r w:rsidR="001E58EF">
              <w:rPr>
                <w:rFonts w:ascii="Arial" w:eastAsiaTheme="minorEastAsia" w:hAnsi="Arial" w:cs="Arial"/>
              </w:rPr>
              <w:t xml:space="preserve">all PAIG Members </w:t>
            </w:r>
            <w:r>
              <w:rPr>
                <w:rFonts w:ascii="Arial" w:eastAsiaTheme="minorEastAsia" w:hAnsi="Arial" w:cs="Arial"/>
              </w:rPr>
              <w:t xml:space="preserve">have </w:t>
            </w:r>
            <w:r w:rsidR="001E58EF">
              <w:rPr>
                <w:rFonts w:ascii="Arial" w:eastAsiaTheme="minorEastAsia" w:hAnsi="Arial" w:cs="Arial"/>
              </w:rPr>
              <w:t>detailed their reach to</w:t>
            </w:r>
            <w:r>
              <w:rPr>
                <w:rFonts w:ascii="Arial" w:eastAsiaTheme="minorEastAsia" w:hAnsi="Arial" w:cs="Arial"/>
              </w:rPr>
              <w:t xml:space="preserve"> show where </w:t>
            </w:r>
            <w:proofErr w:type="gramStart"/>
            <w:r>
              <w:rPr>
                <w:rFonts w:ascii="Arial" w:eastAsiaTheme="minorEastAsia" w:hAnsi="Arial" w:cs="Arial"/>
              </w:rPr>
              <w:t>do our voices come</w:t>
            </w:r>
            <w:proofErr w:type="gramEnd"/>
            <w:r>
              <w:rPr>
                <w:rFonts w:ascii="Arial" w:eastAsiaTheme="minorEastAsia" w:hAnsi="Arial" w:cs="Arial"/>
              </w:rPr>
              <w:t xml:space="preserve"> from and where do they go, this will </w:t>
            </w:r>
            <w:r w:rsidR="001E58EF">
              <w:rPr>
                <w:rFonts w:ascii="Arial" w:eastAsiaTheme="minorEastAsia" w:hAnsi="Arial" w:cs="Arial"/>
              </w:rPr>
              <w:t>ensure all areas are covered</w:t>
            </w:r>
          </w:p>
          <w:p w14:paraId="6F716752" w14:textId="77777777" w:rsidR="009C097D" w:rsidRDefault="001E58EF" w:rsidP="00152490">
            <w:pPr>
              <w:spacing w:before="40" w:after="40"/>
              <w:jc w:val="both"/>
              <w:rPr>
                <w:rFonts w:ascii="Arial" w:eastAsiaTheme="minorEastAsia" w:hAnsi="Arial" w:cs="Arial"/>
              </w:rPr>
            </w:pPr>
            <w:r>
              <w:rPr>
                <w:rFonts w:ascii="Arial" w:eastAsiaTheme="minorEastAsia" w:hAnsi="Arial" w:cs="Arial"/>
              </w:rPr>
              <w:t>MS advised t</w:t>
            </w:r>
            <w:r w:rsidR="00B7649B">
              <w:rPr>
                <w:rFonts w:ascii="Arial" w:eastAsiaTheme="minorEastAsia" w:hAnsi="Arial" w:cs="Arial"/>
              </w:rPr>
              <w:t>here is an opportunity to</w:t>
            </w:r>
            <w:r>
              <w:rPr>
                <w:rFonts w:ascii="Arial" w:eastAsiaTheme="minorEastAsia" w:hAnsi="Arial" w:cs="Arial"/>
              </w:rPr>
              <w:t xml:space="preserve"> develop a pen to </w:t>
            </w:r>
            <w:r w:rsidR="00B7649B">
              <w:rPr>
                <w:rFonts w:ascii="Arial" w:eastAsiaTheme="minorEastAsia" w:hAnsi="Arial" w:cs="Arial"/>
              </w:rPr>
              <w:t>profile.</w:t>
            </w:r>
            <w:r>
              <w:rPr>
                <w:rFonts w:ascii="Arial" w:eastAsiaTheme="minorEastAsia" w:hAnsi="Arial" w:cs="Arial"/>
              </w:rPr>
              <w:t xml:space="preserve"> </w:t>
            </w:r>
          </w:p>
          <w:p w14:paraId="7D39C7A1" w14:textId="13059C78" w:rsidR="001E58EF" w:rsidRDefault="009C097D" w:rsidP="00152490">
            <w:pPr>
              <w:spacing w:before="40" w:after="40"/>
              <w:jc w:val="both"/>
              <w:rPr>
                <w:rFonts w:ascii="Arial" w:eastAsiaTheme="minorEastAsia" w:hAnsi="Arial" w:cs="Arial"/>
              </w:rPr>
            </w:pPr>
            <w:r>
              <w:rPr>
                <w:rFonts w:ascii="Arial" w:eastAsiaTheme="minorEastAsia" w:hAnsi="Arial" w:cs="Arial"/>
              </w:rPr>
              <w:t>It was agreed t</w:t>
            </w:r>
            <w:r w:rsidR="001E58EF">
              <w:rPr>
                <w:rFonts w:ascii="Arial" w:eastAsiaTheme="minorEastAsia" w:hAnsi="Arial" w:cs="Arial"/>
              </w:rPr>
              <w:t>his could be explored through the workshop.</w:t>
            </w:r>
          </w:p>
          <w:p w14:paraId="2D184CF6" w14:textId="3A106BD1" w:rsidR="00B7649B" w:rsidRDefault="00B7649B" w:rsidP="00152490">
            <w:pPr>
              <w:spacing w:before="40" w:after="40"/>
              <w:jc w:val="both"/>
              <w:rPr>
                <w:rFonts w:ascii="Arial" w:eastAsiaTheme="minorEastAsia" w:hAnsi="Arial" w:cs="Arial"/>
              </w:rPr>
            </w:pPr>
            <w:r>
              <w:rPr>
                <w:rFonts w:ascii="Arial" w:eastAsiaTheme="minorEastAsia" w:hAnsi="Arial" w:cs="Arial"/>
              </w:rPr>
              <w:t xml:space="preserve">PM suggested having a communications subgroup. </w:t>
            </w:r>
          </w:p>
          <w:p w14:paraId="1C32186A" w14:textId="6F185213" w:rsidR="001E58EF" w:rsidRDefault="001E58EF" w:rsidP="00152490">
            <w:pPr>
              <w:spacing w:before="40" w:after="40"/>
              <w:jc w:val="both"/>
              <w:rPr>
                <w:rFonts w:ascii="Arial" w:eastAsiaTheme="minorEastAsia" w:hAnsi="Arial" w:cs="Arial"/>
              </w:rPr>
            </w:pPr>
            <w:r>
              <w:rPr>
                <w:rFonts w:ascii="Arial" w:eastAsiaTheme="minorEastAsia" w:hAnsi="Arial" w:cs="Arial"/>
              </w:rPr>
              <w:t xml:space="preserve">NR </w:t>
            </w:r>
            <w:r w:rsidR="00B7649B">
              <w:rPr>
                <w:rFonts w:ascii="Arial" w:eastAsiaTheme="minorEastAsia" w:hAnsi="Arial" w:cs="Arial"/>
              </w:rPr>
              <w:t xml:space="preserve">asked if there is an opportunity at the </w:t>
            </w:r>
            <w:r>
              <w:rPr>
                <w:rFonts w:ascii="Arial" w:eastAsiaTheme="minorEastAsia" w:hAnsi="Arial" w:cs="Arial"/>
              </w:rPr>
              <w:t xml:space="preserve">2 </w:t>
            </w:r>
            <w:proofErr w:type="gramStart"/>
            <w:r>
              <w:rPr>
                <w:rFonts w:ascii="Arial" w:eastAsiaTheme="minorEastAsia" w:hAnsi="Arial" w:cs="Arial"/>
              </w:rPr>
              <w:t>year</w:t>
            </w:r>
            <w:proofErr w:type="gramEnd"/>
            <w:r>
              <w:rPr>
                <w:rFonts w:ascii="Arial" w:eastAsiaTheme="minorEastAsia" w:hAnsi="Arial" w:cs="Arial"/>
              </w:rPr>
              <w:t xml:space="preserve"> on</w:t>
            </w:r>
            <w:r w:rsidR="00B7649B">
              <w:rPr>
                <w:rFonts w:ascii="Arial" w:eastAsiaTheme="minorEastAsia" w:hAnsi="Arial" w:cs="Arial"/>
              </w:rPr>
              <w:t xml:space="preserve"> point to </w:t>
            </w:r>
            <w:r>
              <w:rPr>
                <w:rFonts w:ascii="Arial" w:eastAsiaTheme="minorEastAsia" w:hAnsi="Arial" w:cs="Arial"/>
              </w:rPr>
              <w:t xml:space="preserve">show PAIG and practitioners voices. </w:t>
            </w:r>
          </w:p>
          <w:p w14:paraId="79657AE8" w14:textId="510395EE" w:rsidR="001E58EF" w:rsidRDefault="001E58EF" w:rsidP="00152490">
            <w:pPr>
              <w:spacing w:before="40" w:after="40"/>
              <w:jc w:val="both"/>
              <w:rPr>
                <w:rFonts w:ascii="Arial" w:eastAsiaTheme="minorEastAsia" w:hAnsi="Arial" w:cs="Arial"/>
              </w:rPr>
            </w:pPr>
            <w:r>
              <w:rPr>
                <w:rFonts w:ascii="Arial" w:eastAsiaTheme="minorEastAsia" w:hAnsi="Arial" w:cs="Arial"/>
              </w:rPr>
              <w:t xml:space="preserve">RC advised that we should be showing what has changed </w:t>
            </w:r>
            <w:r w:rsidR="009C097D">
              <w:rPr>
                <w:rFonts w:ascii="Arial" w:eastAsiaTheme="minorEastAsia" w:hAnsi="Arial" w:cs="Arial"/>
              </w:rPr>
              <w:t>and</w:t>
            </w:r>
            <w:r>
              <w:rPr>
                <w:rFonts w:ascii="Arial" w:eastAsiaTheme="minorEastAsia" w:hAnsi="Arial" w:cs="Arial"/>
              </w:rPr>
              <w:t xml:space="preserve"> what hasn’t changed and still needs to be worked on. </w:t>
            </w:r>
          </w:p>
          <w:p w14:paraId="49C20C9A" w14:textId="35D0DFFB" w:rsidR="00B7649B" w:rsidRDefault="00B7649B" w:rsidP="00152490">
            <w:pPr>
              <w:spacing w:before="40" w:after="40"/>
              <w:jc w:val="both"/>
              <w:rPr>
                <w:rFonts w:ascii="Arial" w:eastAsiaTheme="minorEastAsia" w:hAnsi="Arial" w:cs="Arial"/>
              </w:rPr>
            </w:pPr>
            <w:r>
              <w:rPr>
                <w:rFonts w:ascii="Arial" w:eastAsiaTheme="minorEastAsia" w:hAnsi="Arial" w:cs="Arial"/>
              </w:rPr>
              <w:t xml:space="preserve">PM advised that the SEF </w:t>
            </w:r>
            <w:r w:rsidR="009C097D">
              <w:rPr>
                <w:rFonts w:ascii="Arial" w:eastAsiaTheme="minorEastAsia" w:hAnsi="Arial" w:cs="Arial"/>
              </w:rPr>
              <w:t>would</w:t>
            </w:r>
            <w:r>
              <w:rPr>
                <w:rFonts w:ascii="Arial" w:eastAsiaTheme="minorEastAsia" w:hAnsi="Arial" w:cs="Arial"/>
              </w:rPr>
              <w:t xml:space="preserve"> help with this. </w:t>
            </w:r>
          </w:p>
          <w:p w14:paraId="5EC7EBE4" w14:textId="5A14DFAA" w:rsidR="00B7649B" w:rsidRDefault="00B7649B" w:rsidP="00152490">
            <w:pPr>
              <w:spacing w:before="40" w:after="40"/>
              <w:jc w:val="both"/>
              <w:rPr>
                <w:rFonts w:ascii="Arial" w:eastAsiaTheme="minorEastAsia" w:hAnsi="Arial" w:cs="Arial"/>
              </w:rPr>
            </w:pPr>
            <w:r>
              <w:rPr>
                <w:rFonts w:ascii="Arial" w:eastAsiaTheme="minorEastAsia" w:hAnsi="Arial" w:cs="Arial"/>
              </w:rPr>
              <w:t xml:space="preserve">CJ advised that comms </w:t>
            </w:r>
            <w:r w:rsidR="009C097D">
              <w:rPr>
                <w:rFonts w:ascii="Arial" w:eastAsiaTheme="minorEastAsia" w:hAnsi="Arial" w:cs="Arial"/>
              </w:rPr>
              <w:t>would</w:t>
            </w:r>
            <w:r>
              <w:rPr>
                <w:rFonts w:ascii="Arial" w:eastAsiaTheme="minorEastAsia" w:hAnsi="Arial" w:cs="Arial"/>
              </w:rPr>
              <w:t xml:space="preserve"> share stories that are </w:t>
            </w:r>
            <w:r w:rsidR="009C097D">
              <w:rPr>
                <w:rFonts w:ascii="Arial" w:eastAsiaTheme="minorEastAsia" w:hAnsi="Arial" w:cs="Arial"/>
              </w:rPr>
              <w:t>provided.</w:t>
            </w:r>
            <w:r>
              <w:rPr>
                <w:rFonts w:ascii="Arial" w:eastAsiaTheme="minorEastAsia" w:hAnsi="Arial" w:cs="Arial"/>
              </w:rPr>
              <w:t xml:space="preserve"> </w:t>
            </w:r>
          </w:p>
          <w:p w14:paraId="33A2F7E9" w14:textId="05418434" w:rsidR="00B7649B" w:rsidRDefault="00B7649B" w:rsidP="00152490">
            <w:pPr>
              <w:spacing w:before="40" w:after="40"/>
              <w:jc w:val="both"/>
              <w:rPr>
                <w:rFonts w:ascii="Arial" w:eastAsiaTheme="minorEastAsia" w:hAnsi="Arial" w:cs="Arial"/>
              </w:rPr>
            </w:pPr>
            <w:r>
              <w:rPr>
                <w:rFonts w:ascii="Arial" w:eastAsiaTheme="minorEastAsia" w:hAnsi="Arial" w:cs="Arial"/>
              </w:rPr>
              <w:t xml:space="preserve">PM </w:t>
            </w:r>
            <w:r w:rsidR="009C097D">
              <w:rPr>
                <w:rFonts w:ascii="Arial" w:eastAsiaTheme="minorEastAsia" w:hAnsi="Arial" w:cs="Arial"/>
              </w:rPr>
              <w:t xml:space="preserve">requested </w:t>
            </w:r>
            <w:r>
              <w:rPr>
                <w:rFonts w:ascii="Arial" w:eastAsiaTheme="minorEastAsia" w:hAnsi="Arial" w:cs="Arial"/>
              </w:rPr>
              <w:t>if all PAIG members can look for positive stories or challenges</w:t>
            </w:r>
            <w:r w:rsidR="009C097D">
              <w:rPr>
                <w:rFonts w:ascii="Arial" w:eastAsiaTheme="minorEastAsia" w:hAnsi="Arial" w:cs="Arial"/>
              </w:rPr>
              <w:t>.</w:t>
            </w:r>
            <w:r>
              <w:rPr>
                <w:rFonts w:ascii="Arial" w:eastAsiaTheme="minorEastAsia" w:hAnsi="Arial" w:cs="Arial"/>
              </w:rPr>
              <w:t xml:space="preserve"> </w:t>
            </w:r>
          </w:p>
          <w:p w14:paraId="1E79961F" w14:textId="1BB8181A" w:rsidR="001E58EF" w:rsidRPr="00431C8F" w:rsidRDefault="00B7649B" w:rsidP="00152490">
            <w:pPr>
              <w:spacing w:before="40" w:after="40"/>
              <w:jc w:val="both"/>
              <w:rPr>
                <w:rFonts w:ascii="Arial" w:eastAsiaTheme="minorEastAsia" w:hAnsi="Arial" w:cs="Arial"/>
              </w:rPr>
            </w:pPr>
            <w:r>
              <w:rPr>
                <w:rFonts w:ascii="Arial" w:eastAsiaTheme="minorEastAsia" w:hAnsi="Arial" w:cs="Arial"/>
              </w:rPr>
              <w:lastRenderedPageBreak/>
              <w:t>RC</w:t>
            </w:r>
            <w:r w:rsidR="001E58EF">
              <w:rPr>
                <w:rFonts w:ascii="Arial" w:eastAsiaTheme="minorEastAsia" w:hAnsi="Arial" w:cs="Arial"/>
              </w:rPr>
              <w:t xml:space="preserve"> </w:t>
            </w:r>
            <w:r>
              <w:rPr>
                <w:rFonts w:ascii="Arial" w:eastAsiaTheme="minorEastAsia" w:hAnsi="Arial" w:cs="Arial"/>
              </w:rPr>
              <w:t>Advised that</w:t>
            </w:r>
            <w:r w:rsidR="001E58EF">
              <w:rPr>
                <w:rFonts w:ascii="Arial" w:eastAsiaTheme="minorEastAsia" w:hAnsi="Arial" w:cs="Arial"/>
              </w:rPr>
              <w:t xml:space="preserve"> MPs </w:t>
            </w:r>
            <w:r w:rsidR="009C097D">
              <w:rPr>
                <w:rFonts w:ascii="Arial" w:eastAsiaTheme="minorEastAsia" w:hAnsi="Arial" w:cs="Arial"/>
              </w:rPr>
              <w:t xml:space="preserve">are </w:t>
            </w:r>
            <w:r w:rsidR="001E58EF">
              <w:rPr>
                <w:rFonts w:ascii="Arial" w:eastAsiaTheme="minorEastAsia" w:hAnsi="Arial" w:cs="Arial"/>
              </w:rPr>
              <w:t xml:space="preserve">trying to </w:t>
            </w:r>
            <w:r>
              <w:rPr>
                <w:rFonts w:ascii="Arial" w:eastAsiaTheme="minorEastAsia" w:hAnsi="Arial" w:cs="Arial"/>
              </w:rPr>
              <w:t>generate</w:t>
            </w:r>
            <w:r w:rsidR="001E58EF">
              <w:rPr>
                <w:rFonts w:ascii="Arial" w:eastAsiaTheme="minorEastAsia" w:hAnsi="Arial" w:cs="Arial"/>
              </w:rPr>
              <w:t xml:space="preserve"> voices</w:t>
            </w:r>
            <w:r>
              <w:rPr>
                <w:rFonts w:ascii="Arial" w:eastAsiaTheme="minorEastAsia" w:hAnsi="Arial" w:cs="Arial"/>
              </w:rPr>
              <w:t xml:space="preserve"> around SEND to feed back to government. </w:t>
            </w:r>
          </w:p>
          <w:p w14:paraId="5F46835B" w14:textId="77777777" w:rsidR="00DE39E6" w:rsidRDefault="00DE39E6" w:rsidP="00DE39E6">
            <w:pPr>
              <w:spacing w:before="40" w:after="40"/>
              <w:rPr>
                <w:rFonts w:ascii="Arial" w:eastAsiaTheme="minorEastAsia" w:hAnsi="Arial" w:cs="Arial"/>
                <w:b/>
                <w:bCs/>
                <w:sz w:val="12"/>
                <w:szCs w:val="12"/>
              </w:rPr>
            </w:pPr>
          </w:p>
          <w:p w14:paraId="1FD76B0F" w14:textId="3F452902" w:rsidR="00DE39E6" w:rsidRDefault="00DE39E6" w:rsidP="00DE39E6">
            <w:pPr>
              <w:spacing w:before="40" w:after="40"/>
              <w:rPr>
                <w:rFonts w:ascii="Arial" w:eastAsiaTheme="minorEastAsia" w:hAnsi="Arial" w:cs="Arial"/>
                <w:b/>
                <w:bCs/>
              </w:rPr>
            </w:pPr>
            <w:r w:rsidRPr="003176A5">
              <w:rPr>
                <w:rFonts w:ascii="Arial" w:eastAsiaTheme="minorEastAsia" w:hAnsi="Arial" w:cs="Arial"/>
                <w:b/>
                <w:bCs/>
              </w:rPr>
              <w:t>ACTION</w:t>
            </w:r>
            <w:r w:rsidR="005B5BF3">
              <w:rPr>
                <w:rFonts w:ascii="Arial" w:eastAsiaTheme="minorEastAsia" w:hAnsi="Arial" w:cs="Arial"/>
                <w:b/>
                <w:bCs/>
              </w:rPr>
              <w:t>S</w:t>
            </w:r>
            <w:r w:rsidRPr="003176A5">
              <w:rPr>
                <w:rFonts w:ascii="Arial" w:eastAsiaTheme="minorEastAsia" w:hAnsi="Arial" w:cs="Arial"/>
                <w:b/>
                <w:bCs/>
              </w:rPr>
              <w:t>:</w:t>
            </w:r>
          </w:p>
          <w:p w14:paraId="3E1D9B03" w14:textId="77777777" w:rsidR="00B7649B" w:rsidRDefault="00431C8F" w:rsidP="00DE39E6">
            <w:pPr>
              <w:spacing w:before="40" w:after="40"/>
              <w:rPr>
                <w:rFonts w:ascii="Arial" w:eastAsiaTheme="minorEastAsia" w:hAnsi="Arial" w:cs="Arial"/>
                <w:b/>
                <w:bCs/>
              </w:rPr>
            </w:pPr>
            <w:r>
              <w:rPr>
                <w:rFonts w:ascii="Arial" w:eastAsiaTheme="minorEastAsia" w:hAnsi="Arial" w:cs="Arial"/>
                <w:b/>
                <w:bCs/>
              </w:rPr>
              <w:t xml:space="preserve">1. </w:t>
            </w:r>
            <w:r w:rsidR="00B7649B">
              <w:rPr>
                <w:rFonts w:ascii="Arial" w:eastAsiaTheme="minorEastAsia" w:hAnsi="Arial" w:cs="Arial"/>
                <w:b/>
                <w:bCs/>
              </w:rPr>
              <w:t>SB to share Ofsted summary notes and feedback letter with the PAIG when this is received.</w:t>
            </w:r>
          </w:p>
          <w:p w14:paraId="7CFE60D6" w14:textId="00816F45" w:rsidR="00431C8F" w:rsidRDefault="00B7649B" w:rsidP="00DE39E6">
            <w:pPr>
              <w:spacing w:before="40" w:after="40"/>
              <w:rPr>
                <w:rFonts w:ascii="Arial" w:eastAsiaTheme="minorEastAsia" w:hAnsi="Arial" w:cs="Arial"/>
                <w:b/>
                <w:bCs/>
              </w:rPr>
            </w:pPr>
            <w:r>
              <w:rPr>
                <w:rFonts w:ascii="Arial" w:eastAsiaTheme="minorEastAsia" w:hAnsi="Arial" w:cs="Arial"/>
                <w:b/>
                <w:bCs/>
              </w:rPr>
              <w:t>2.</w:t>
            </w:r>
            <w:r w:rsidR="009C097D">
              <w:rPr>
                <w:rFonts w:ascii="Arial" w:eastAsiaTheme="minorEastAsia" w:hAnsi="Arial" w:cs="Arial"/>
                <w:b/>
                <w:bCs/>
              </w:rPr>
              <w:t xml:space="preserve"> </w:t>
            </w:r>
            <w:r w:rsidR="00431C8F">
              <w:rPr>
                <w:rFonts w:ascii="Arial" w:eastAsiaTheme="minorEastAsia" w:hAnsi="Arial" w:cs="Arial"/>
                <w:b/>
                <w:bCs/>
              </w:rPr>
              <w:t>MS to escalate dashboard access issues with Simon Frampton.</w:t>
            </w:r>
          </w:p>
          <w:p w14:paraId="265D77F9" w14:textId="6A63AFFB" w:rsidR="00B7649B" w:rsidRDefault="00B7649B" w:rsidP="00DE39E6">
            <w:pPr>
              <w:spacing w:before="40" w:after="40"/>
              <w:rPr>
                <w:rFonts w:ascii="Arial" w:eastAsiaTheme="minorEastAsia" w:hAnsi="Arial" w:cs="Arial"/>
                <w:b/>
                <w:bCs/>
              </w:rPr>
            </w:pPr>
            <w:r>
              <w:rPr>
                <w:rFonts w:ascii="Arial" w:eastAsiaTheme="minorEastAsia" w:hAnsi="Arial" w:cs="Arial"/>
                <w:b/>
                <w:bCs/>
              </w:rPr>
              <w:t xml:space="preserve">3. All members to detail their reach before the Workshop.  </w:t>
            </w:r>
          </w:p>
          <w:p w14:paraId="53968FCF" w14:textId="167E0D4C" w:rsidR="00431C8F" w:rsidRDefault="00B7649B" w:rsidP="00DE39E6">
            <w:pPr>
              <w:spacing w:before="40" w:after="40"/>
              <w:rPr>
                <w:rFonts w:ascii="Arial" w:eastAsiaTheme="minorEastAsia" w:hAnsi="Arial" w:cs="Arial"/>
                <w:b/>
                <w:bCs/>
              </w:rPr>
            </w:pPr>
            <w:r>
              <w:rPr>
                <w:rFonts w:ascii="Arial" w:eastAsiaTheme="minorEastAsia" w:hAnsi="Arial" w:cs="Arial"/>
                <w:b/>
                <w:bCs/>
              </w:rPr>
              <w:t>4</w:t>
            </w:r>
            <w:r w:rsidR="00431C8F">
              <w:rPr>
                <w:rFonts w:ascii="Arial" w:eastAsiaTheme="minorEastAsia" w:hAnsi="Arial" w:cs="Arial"/>
                <w:b/>
                <w:bCs/>
              </w:rPr>
              <w:t xml:space="preserve">. </w:t>
            </w:r>
            <w:r>
              <w:rPr>
                <w:rFonts w:ascii="Arial" w:eastAsiaTheme="minorEastAsia" w:hAnsi="Arial" w:cs="Arial"/>
                <w:b/>
                <w:bCs/>
              </w:rPr>
              <w:t>SB to send all members the link for MPs collating voices</w:t>
            </w:r>
          </w:p>
          <w:p w14:paraId="10AC9E27" w14:textId="09055AC7" w:rsidR="003C4B54" w:rsidRPr="00DB4F26" w:rsidRDefault="003C4B54" w:rsidP="00DE39E6">
            <w:pPr>
              <w:spacing w:before="40" w:after="40"/>
              <w:rPr>
                <w:rFonts w:ascii="Arial" w:eastAsiaTheme="minorEastAsia" w:hAnsi="Arial" w:cs="Arial"/>
                <w:b/>
                <w:bCs/>
                <w:color w:val="000000" w:themeColor="text1"/>
              </w:rPr>
            </w:pPr>
            <w:r w:rsidRPr="00DB4F26">
              <w:rPr>
                <w:rFonts w:ascii="Arial" w:eastAsiaTheme="minorEastAsia" w:hAnsi="Arial" w:cs="Arial"/>
                <w:b/>
                <w:bCs/>
                <w:color w:val="000000" w:themeColor="text1"/>
              </w:rPr>
              <w:t xml:space="preserve">5. CJ to discuss with Colleagues in Comms and SRO’s </w:t>
            </w:r>
            <w:r w:rsidR="00DB4F26" w:rsidRPr="00DB4F26">
              <w:rPr>
                <w:rFonts w:ascii="Arial" w:eastAsiaTheme="minorEastAsia" w:hAnsi="Arial" w:cs="Arial"/>
                <w:b/>
                <w:bCs/>
                <w:color w:val="000000" w:themeColor="text1"/>
              </w:rPr>
              <w:t>whether</w:t>
            </w:r>
            <w:r w:rsidRPr="00DB4F26">
              <w:rPr>
                <w:rFonts w:ascii="Arial" w:eastAsiaTheme="minorEastAsia" w:hAnsi="Arial" w:cs="Arial"/>
                <w:b/>
                <w:bCs/>
                <w:color w:val="000000" w:themeColor="text1"/>
              </w:rPr>
              <w:t xml:space="preserve"> there will be any comms 2 years after the inspection. </w:t>
            </w:r>
          </w:p>
          <w:p w14:paraId="51D703B4" w14:textId="4A783A6D" w:rsidR="00DE39E6" w:rsidRPr="00DE39E6" w:rsidRDefault="00DE39E6" w:rsidP="00DE39E6">
            <w:pPr>
              <w:spacing w:before="40" w:after="40"/>
              <w:rPr>
                <w:rFonts w:ascii="Arial" w:eastAsiaTheme="minorEastAsia" w:hAnsi="Arial" w:cs="Arial"/>
                <w:b/>
                <w:bCs/>
                <w:sz w:val="12"/>
                <w:szCs w:val="12"/>
              </w:rPr>
            </w:pPr>
          </w:p>
        </w:tc>
      </w:tr>
      <w:tr w:rsidR="005148A6" w:rsidRPr="001516AF" w14:paraId="79E11852" w14:textId="77777777" w:rsidTr="003674D3">
        <w:tc>
          <w:tcPr>
            <w:tcW w:w="483" w:type="dxa"/>
            <w:tcBorders>
              <w:top w:val="single" w:sz="4" w:space="0" w:color="auto"/>
              <w:left w:val="single" w:sz="4" w:space="0" w:color="auto"/>
              <w:bottom w:val="single" w:sz="4" w:space="0" w:color="auto"/>
              <w:right w:val="single" w:sz="4" w:space="0" w:color="auto"/>
            </w:tcBorders>
          </w:tcPr>
          <w:p w14:paraId="101BF51A" w14:textId="1EEB1FEC" w:rsidR="005148A6" w:rsidRPr="00F774D1" w:rsidRDefault="005148A6" w:rsidP="005B5BF3">
            <w:pPr>
              <w:pStyle w:val="ListParagraph"/>
              <w:numPr>
                <w:ilvl w:val="0"/>
                <w:numId w:val="1"/>
              </w:numPr>
              <w:spacing w:before="40"/>
              <w:rPr>
                <w:rFonts w:ascii="Arial" w:hAnsi="Arial" w:cs="Arial"/>
                <w:b/>
                <w:bCs/>
                <w:sz w:val="20"/>
                <w:szCs w:val="20"/>
              </w:rPr>
            </w:pPr>
          </w:p>
        </w:tc>
        <w:tc>
          <w:tcPr>
            <w:tcW w:w="9015" w:type="dxa"/>
            <w:tcBorders>
              <w:top w:val="single" w:sz="4" w:space="0" w:color="auto"/>
              <w:left w:val="single" w:sz="4" w:space="0" w:color="auto"/>
              <w:bottom w:val="single" w:sz="4" w:space="0" w:color="auto"/>
              <w:right w:val="single" w:sz="4" w:space="0" w:color="auto"/>
            </w:tcBorders>
          </w:tcPr>
          <w:p w14:paraId="0C3BEBE8" w14:textId="1320F791" w:rsidR="005148A6" w:rsidRDefault="00431C8F" w:rsidP="005B5BF3">
            <w:pPr>
              <w:spacing w:before="40"/>
              <w:rPr>
                <w:rFonts w:ascii="Arial" w:eastAsiaTheme="minorEastAsia" w:hAnsi="Arial" w:cs="Arial"/>
                <w:b/>
                <w:bCs/>
              </w:rPr>
            </w:pPr>
            <w:r>
              <w:rPr>
                <w:rFonts w:ascii="Arial" w:eastAsiaTheme="minorEastAsia" w:hAnsi="Arial" w:cs="Arial"/>
                <w:b/>
                <w:bCs/>
              </w:rPr>
              <w:t>Forward Plan</w:t>
            </w:r>
          </w:p>
          <w:p w14:paraId="1526339A" w14:textId="00966B09" w:rsidR="00B7649B" w:rsidRDefault="00B7649B" w:rsidP="005B5BF3">
            <w:pPr>
              <w:spacing w:before="120" w:after="120"/>
              <w:rPr>
                <w:rFonts w:ascii="Arial" w:hAnsi="Arial" w:cs="Arial"/>
                <w:b/>
                <w:bCs/>
              </w:rPr>
            </w:pPr>
            <w:r>
              <w:rPr>
                <w:rFonts w:ascii="Arial" w:hAnsi="Arial" w:cs="Arial"/>
                <w:b/>
                <w:bCs/>
              </w:rPr>
              <w:t>CJ Presented the item</w:t>
            </w:r>
            <w:r w:rsidR="009C097D">
              <w:rPr>
                <w:rFonts w:ascii="Arial" w:hAnsi="Arial" w:cs="Arial"/>
                <w:b/>
                <w:bCs/>
              </w:rPr>
              <w:t>.</w:t>
            </w:r>
          </w:p>
          <w:p w14:paraId="455C6D77" w14:textId="2B9DD427" w:rsidR="00B7649B" w:rsidRDefault="0004276B" w:rsidP="005B5BF3">
            <w:pPr>
              <w:jc w:val="both"/>
              <w:rPr>
                <w:rFonts w:ascii="Arial" w:hAnsi="Arial" w:cs="Arial"/>
              </w:rPr>
            </w:pPr>
            <w:r w:rsidRPr="0004276B">
              <w:rPr>
                <w:rFonts w:ascii="Arial" w:hAnsi="Arial" w:cs="Arial"/>
              </w:rPr>
              <w:t xml:space="preserve">OG requested themes for future meetings to be able to dive into a specific area. </w:t>
            </w:r>
          </w:p>
          <w:p w14:paraId="26F2A511" w14:textId="1876387A" w:rsidR="0004276B" w:rsidRDefault="0004276B" w:rsidP="005B5BF3">
            <w:pPr>
              <w:jc w:val="both"/>
              <w:rPr>
                <w:rFonts w:ascii="Arial" w:hAnsi="Arial" w:cs="Arial"/>
              </w:rPr>
            </w:pPr>
            <w:r>
              <w:rPr>
                <w:rFonts w:ascii="Arial" w:hAnsi="Arial" w:cs="Arial"/>
              </w:rPr>
              <w:t xml:space="preserve">CS suggested including this in the survey sent to </w:t>
            </w:r>
            <w:r w:rsidR="009C097D">
              <w:rPr>
                <w:rFonts w:ascii="Arial" w:hAnsi="Arial" w:cs="Arial"/>
              </w:rPr>
              <w:t xml:space="preserve">PAIG </w:t>
            </w:r>
            <w:r>
              <w:rPr>
                <w:rFonts w:ascii="Arial" w:hAnsi="Arial" w:cs="Arial"/>
              </w:rPr>
              <w:t xml:space="preserve">members. CS also reflected on how we can include education in reports for the forward plan. </w:t>
            </w:r>
          </w:p>
          <w:p w14:paraId="2AFD526F" w14:textId="4FF47554" w:rsidR="0004276B" w:rsidRDefault="0004276B" w:rsidP="005B5BF3">
            <w:pPr>
              <w:jc w:val="both"/>
              <w:rPr>
                <w:rFonts w:ascii="Arial" w:hAnsi="Arial" w:cs="Arial"/>
              </w:rPr>
            </w:pPr>
            <w:r>
              <w:rPr>
                <w:rFonts w:ascii="Arial" w:hAnsi="Arial" w:cs="Arial"/>
              </w:rPr>
              <w:t xml:space="preserve">AOM Advised that as the Education system is so wide this would need to be </w:t>
            </w:r>
            <w:r w:rsidR="009C097D">
              <w:rPr>
                <w:rFonts w:ascii="Arial" w:hAnsi="Arial" w:cs="Arial"/>
              </w:rPr>
              <w:t xml:space="preserve">requested for a </w:t>
            </w:r>
            <w:r>
              <w:rPr>
                <w:rFonts w:ascii="Arial" w:hAnsi="Arial" w:cs="Arial"/>
              </w:rPr>
              <w:t>specific</w:t>
            </w:r>
            <w:r w:rsidR="009C097D">
              <w:rPr>
                <w:rFonts w:ascii="Arial" w:hAnsi="Arial" w:cs="Arial"/>
              </w:rPr>
              <w:t xml:space="preserve"> area</w:t>
            </w:r>
            <w:r>
              <w:rPr>
                <w:rFonts w:ascii="Arial" w:hAnsi="Arial" w:cs="Arial"/>
              </w:rPr>
              <w:t xml:space="preserve">. </w:t>
            </w:r>
          </w:p>
          <w:p w14:paraId="4C6E0C3A" w14:textId="11172077" w:rsidR="0004276B" w:rsidRPr="0004276B" w:rsidRDefault="0004276B" w:rsidP="005B5BF3">
            <w:pPr>
              <w:jc w:val="both"/>
              <w:rPr>
                <w:rFonts w:ascii="Arial" w:hAnsi="Arial" w:cs="Arial"/>
              </w:rPr>
            </w:pPr>
            <w:r>
              <w:rPr>
                <w:rFonts w:ascii="Arial" w:hAnsi="Arial" w:cs="Arial"/>
              </w:rPr>
              <w:t xml:space="preserve">PM advised the dashboard will help </w:t>
            </w:r>
            <w:r w:rsidR="009C097D">
              <w:rPr>
                <w:rFonts w:ascii="Arial" w:hAnsi="Arial" w:cs="Arial"/>
              </w:rPr>
              <w:t xml:space="preserve">to </w:t>
            </w:r>
            <w:r w:rsidR="005B5BF3">
              <w:rPr>
                <w:rFonts w:ascii="Arial" w:hAnsi="Arial" w:cs="Arial"/>
              </w:rPr>
              <w:t>identify</w:t>
            </w:r>
            <w:r w:rsidR="009C097D">
              <w:rPr>
                <w:rFonts w:ascii="Arial" w:hAnsi="Arial" w:cs="Arial"/>
              </w:rPr>
              <w:t xml:space="preserve"> the area that the report is required</w:t>
            </w:r>
            <w:r>
              <w:rPr>
                <w:rFonts w:ascii="Arial" w:hAnsi="Arial" w:cs="Arial"/>
              </w:rPr>
              <w:t xml:space="preserve">. </w:t>
            </w:r>
          </w:p>
          <w:p w14:paraId="1B968E62" w14:textId="0755D137" w:rsidR="005148A6" w:rsidRPr="005B5BF3" w:rsidRDefault="005148A6" w:rsidP="0004276B">
            <w:pPr>
              <w:spacing w:before="40" w:after="40"/>
              <w:rPr>
                <w:rFonts w:ascii="Arial" w:eastAsiaTheme="minorEastAsia" w:hAnsi="Arial" w:cs="Arial"/>
                <w:b/>
                <w:bCs/>
                <w:sz w:val="12"/>
                <w:szCs w:val="12"/>
              </w:rPr>
            </w:pPr>
          </w:p>
        </w:tc>
      </w:tr>
      <w:tr w:rsidR="005148A6" w:rsidRPr="001516AF" w14:paraId="4AD9E126" w14:textId="77777777" w:rsidTr="003674D3">
        <w:trPr>
          <w:trHeight w:val="1351"/>
        </w:trPr>
        <w:tc>
          <w:tcPr>
            <w:tcW w:w="483" w:type="dxa"/>
            <w:tcBorders>
              <w:top w:val="single" w:sz="4" w:space="0" w:color="auto"/>
              <w:left w:val="single" w:sz="4" w:space="0" w:color="auto"/>
              <w:bottom w:val="single" w:sz="4" w:space="0" w:color="auto"/>
              <w:right w:val="single" w:sz="4" w:space="0" w:color="auto"/>
            </w:tcBorders>
          </w:tcPr>
          <w:p w14:paraId="2C432065" w14:textId="77777777" w:rsidR="005148A6" w:rsidRPr="00F774D1" w:rsidRDefault="005148A6" w:rsidP="005B5BF3">
            <w:pPr>
              <w:pStyle w:val="ListParagraph"/>
              <w:numPr>
                <w:ilvl w:val="0"/>
                <w:numId w:val="1"/>
              </w:numPr>
              <w:spacing w:before="40"/>
              <w:rPr>
                <w:rFonts w:ascii="Arial" w:hAnsi="Arial" w:cs="Arial"/>
                <w:b/>
                <w:bCs/>
                <w:sz w:val="20"/>
                <w:szCs w:val="20"/>
              </w:rPr>
            </w:pPr>
          </w:p>
        </w:tc>
        <w:tc>
          <w:tcPr>
            <w:tcW w:w="9015" w:type="dxa"/>
            <w:tcBorders>
              <w:top w:val="single" w:sz="4" w:space="0" w:color="auto"/>
              <w:left w:val="single" w:sz="4" w:space="0" w:color="auto"/>
              <w:bottom w:val="single" w:sz="4" w:space="0" w:color="auto"/>
              <w:right w:val="single" w:sz="4" w:space="0" w:color="auto"/>
            </w:tcBorders>
          </w:tcPr>
          <w:p w14:paraId="45F5263E" w14:textId="77777777" w:rsidR="00DE39E6" w:rsidRDefault="00DE39E6" w:rsidP="005B5BF3">
            <w:pPr>
              <w:spacing w:before="40" w:after="40"/>
              <w:jc w:val="both"/>
              <w:rPr>
                <w:rFonts w:ascii="Arial" w:eastAsiaTheme="minorEastAsia" w:hAnsi="Arial" w:cs="Arial"/>
                <w:b/>
                <w:bCs/>
              </w:rPr>
            </w:pPr>
            <w:r>
              <w:rPr>
                <w:rFonts w:ascii="Arial" w:eastAsiaTheme="minorEastAsia" w:hAnsi="Arial" w:cs="Arial"/>
                <w:b/>
                <w:bCs/>
              </w:rPr>
              <w:t>Any Other Business</w:t>
            </w:r>
          </w:p>
          <w:p w14:paraId="66C5591B" w14:textId="128A53D5" w:rsidR="001B4776" w:rsidRDefault="0004276B" w:rsidP="005B5BF3">
            <w:pPr>
              <w:spacing w:before="40" w:after="40"/>
              <w:jc w:val="both"/>
              <w:rPr>
                <w:rFonts w:ascii="Arial" w:eastAsiaTheme="minorEastAsia" w:hAnsi="Arial" w:cs="Arial"/>
                <w:b/>
                <w:bCs/>
              </w:rPr>
            </w:pPr>
            <w:r>
              <w:rPr>
                <w:rFonts w:ascii="Arial" w:eastAsiaTheme="minorEastAsia" w:hAnsi="Arial" w:cs="Arial"/>
                <w:b/>
                <w:bCs/>
              </w:rPr>
              <w:t>Opened</w:t>
            </w:r>
            <w:r w:rsidR="001B4776">
              <w:rPr>
                <w:rFonts w:ascii="Arial" w:eastAsiaTheme="minorEastAsia" w:hAnsi="Arial" w:cs="Arial"/>
                <w:b/>
                <w:bCs/>
              </w:rPr>
              <w:t xml:space="preserve"> to PAIG Members for their sector voice and challenges. </w:t>
            </w:r>
          </w:p>
          <w:p w14:paraId="1D996FE3" w14:textId="77777777" w:rsidR="001B4776" w:rsidRPr="005B5BF3" w:rsidRDefault="001B4776" w:rsidP="005B5BF3">
            <w:pPr>
              <w:spacing w:before="40" w:after="40"/>
              <w:jc w:val="both"/>
              <w:rPr>
                <w:rFonts w:ascii="Arial" w:eastAsiaTheme="minorEastAsia" w:hAnsi="Arial" w:cs="Arial"/>
                <w:b/>
                <w:bCs/>
                <w:sz w:val="12"/>
                <w:szCs w:val="12"/>
              </w:rPr>
            </w:pPr>
          </w:p>
          <w:p w14:paraId="1838B975" w14:textId="5D2CA797" w:rsidR="00AB0123" w:rsidRPr="00AB0123" w:rsidRDefault="0004276B" w:rsidP="005B5BF3">
            <w:pPr>
              <w:spacing w:before="40" w:after="40"/>
              <w:jc w:val="both"/>
              <w:rPr>
                <w:rFonts w:ascii="Arial" w:eastAsiaTheme="minorEastAsia" w:hAnsi="Arial" w:cs="Arial"/>
              </w:rPr>
            </w:pPr>
            <w:r w:rsidRPr="00AB0123">
              <w:rPr>
                <w:rFonts w:ascii="Arial" w:eastAsiaTheme="minorEastAsia" w:hAnsi="Arial" w:cs="Arial"/>
              </w:rPr>
              <w:t xml:space="preserve">SA Advised that there are several voices that can be heard </w:t>
            </w:r>
            <w:r w:rsidR="009C097D">
              <w:rPr>
                <w:rFonts w:ascii="Arial" w:eastAsiaTheme="minorEastAsia" w:hAnsi="Arial" w:cs="Arial"/>
              </w:rPr>
              <w:t xml:space="preserve">from her school alone. SA </w:t>
            </w:r>
            <w:r w:rsidR="00AB0123" w:rsidRPr="00AB0123">
              <w:rPr>
                <w:rFonts w:ascii="Arial" w:eastAsiaTheme="minorEastAsia" w:hAnsi="Arial" w:cs="Arial"/>
              </w:rPr>
              <w:t>feels</w:t>
            </w:r>
            <w:r w:rsidR="009C097D">
              <w:rPr>
                <w:rFonts w:ascii="Arial" w:eastAsiaTheme="minorEastAsia" w:hAnsi="Arial" w:cs="Arial"/>
              </w:rPr>
              <w:t xml:space="preserve"> it is</w:t>
            </w:r>
            <w:r w:rsidR="00AB0123" w:rsidRPr="00AB0123">
              <w:rPr>
                <w:rFonts w:ascii="Arial" w:eastAsiaTheme="minorEastAsia" w:hAnsi="Arial" w:cs="Arial"/>
              </w:rPr>
              <w:t xml:space="preserve"> disjointed between frontline staff and there are lots of pieces of work taking place at frontline level and</w:t>
            </w:r>
            <w:r w:rsidR="009C097D">
              <w:rPr>
                <w:rFonts w:ascii="Arial" w:eastAsiaTheme="minorEastAsia" w:hAnsi="Arial" w:cs="Arial"/>
              </w:rPr>
              <w:t xml:space="preserve"> would be interested to see </w:t>
            </w:r>
            <w:r w:rsidR="00AB0123" w:rsidRPr="00AB0123">
              <w:rPr>
                <w:rFonts w:ascii="Arial" w:eastAsiaTheme="minorEastAsia" w:hAnsi="Arial" w:cs="Arial"/>
              </w:rPr>
              <w:t>if this is reflecting into meetings.</w:t>
            </w:r>
          </w:p>
          <w:p w14:paraId="35E146E9" w14:textId="1536B494" w:rsidR="0004276B" w:rsidRPr="00AB0123" w:rsidRDefault="00AB0123" w:rsidP="005B5BF3">
            <w:pPr>
              <w:spacing w:before="40" w:after="40"/>
              <w:jc w:val="both"/>
              <w:rPr>
                <w:rFonts w:ascii="Arial" w:eastAsiaTheme="minorEastAsia" w:hAnsi="Arial" w:cs="Arial"/>
              </w:rPr>
            </w:pPr>
            <w:r w:rsidRPr="00AB0123">
              <w:rPr>
                <w:rFonts w:ascii="Arial" w:eastAsiaTheme="minorEastAsia" w:hAnsi="Arial" w:cs="Arial"/>
              </w:rPr>
              <w:t xml:space="preserve">MD </w:t>
            </w:r>
            <w:r>
              <w:rPr>
                <w:rFonts w:ascii="Arial" w:eastAsiaTheme="minorEastAsia" w:hAnsi="Arial" w:cs="Arial"/>
              </w:rPr>
              <w:t xml:space="preserve">Stressed that we should </w:t>
            </w:r>
            <w:r w:rsidR="00133441">
              <w:rPr>
                <w:rFonts w:ascii="Arial" w:eastAsiaTheme="minorEastAsia" w:hAnsi="Arial" w:cs="Arial"/>
              </w:rPr>
              <w:t>be focussing</w:t>
            </w:r>
            <w:r>
              <w:rPr>
                <w:rFonts w:ascii="Arial" w:eastAsiaTheme="minorEastAsia" w:hAnsi="Arial" w:cs="Arial"/>
              </w:rPr>
              <w:t xml:space="preserve"> on mainstream schools as they are </w:t>
            </w:r>
            <w:r w:rsidR="009C097D">
              <w:rPr>
                <w:rFonts w:ascii="Arial" w:eastAsiaTheme="minorEastAsia" w:hAnsi="Arial" w:cs="Arial"/>
              </w:rPr>
              <w:t xml:space="preserve">at the </w:t>
            </w:r>
            <w:r>
              <w:rPr>
                <w:rFonts w:ascii="Arial" w:eastAsiaTheme="minorEastAsia" w:hAnsi="Arial" w:cs="Arial"/>
              </w:rPr>
              <w:t xml:space="preserve">front line </w:t>
            </w:r>
            <w:r w:rsidR="00133441">
              <w:rPr>
                <w:rFonts w:ascii="Arial" w:eastAsiaTheme="minorEastAsia" w:hAnsi="Arial" w:cs="Arial"/>
              </w:rPr>
              <w:t>5 days a week. The</w:t>
            </w:r>
            <w:r w:rsidR="009C097D">
              <w:rPr>
                <w:rFonts w:ascii="Arial" w:eastAsiaTheme="minorEastAsia" w:hAnsi="Arial" w:cs="Arial"/>
              </w:rPr>
              <w:t xml:space="preserve"> PAIG </w:t>
            </w:r>
            <w:r w:rsidR="00133441">
              <w:rPr>
                <w:rFonts w:ascii="Arial" w:eastAsiaTheme="minorEastAsia" w:hAnsi="Arial" w:cs="Arial"/>
              </w:rPr>
              <w:t>should set</w:t>
            </w:r>
            <w:r w:rsidR="009C097D">
              <w:rPr>
                <w:rFonts w:ascii="Arial" w:eastAsiaTheme="minorEastAsia" w:hAnsi="Arial" w:cs="Arial"/>
              </w:rPr>
              <w:t xml:space="preserve"> time </w:t>
            </w:r>
            <w:r w:rsidR="00133441">
              <w:rPr>
                <w:rFonts w:ascii="Arial" w:eastAsiaTheme="minorEastAsia" w:hAnsi="Arial" w:cs="Arial"/>
              </w:rPr>
              <w:t xml:space="preserve">aside for making sense of the data. MD also stressed the issue of </w:t>
            </w:r>
            <w:r w:rsidRPr="00AB0123">
              <w:rPr>
                <w:rFonts w:ascii="Arial" w:eastAsiaTheme="minorEastAsia" w:hAnsi="Arial" w:cs="Arial"/>
              </w:rPr>
              <w:t xml:space="preserve">Childrens mental </w:t>
            </w:r>
            <w:r w:rsidR="00133441" w:rsidRPr="00AB0123">
              <w:rPr>
                <w:rFonts w:ascii="Arial" w:eastAsiaTheme="minorEastAsia" w:hAnsi="Arial" w:cs="Arial"/>
              </w:rPr>
              <w:t>health</w:t>
            </w:r>
            <w:r w:rsidR="009C097D">
              <w:rPr>
                <w:rFonts w:ascii="Arial" w:eastAsiaTheme="minorEastAsia" w:hAnsi="Arial" w:cs="Arial"/>
              </w:rPr>
              <w:t>.</w:t>
            </w:r>
          </w:p>
          <w:p w14:paraId="43258A09" w14:textId="4F5FA6CD" w:rsidR="001B4776" w:rsidRPr="001B4776" w:rsidRDefault="001B4776" w:rsidP="005B5BF3">
            <w:pPr>
              <w:spacing w:before="40" w:after="40"/>
              <w:jc w:val="both"/>
              <w:rPr>
                <w:rFonts w:ascii="Arial" w:eastAsiaTheme="minorEastAsia" w:hAnsi="Arial" w:cs="Arial"/>
              </w:rPr>
            </w:pPr>
            <w:r w:rsidRPr="001B4776">
              <w:rPr>
                <w:rFonts w:ascii="Arial" w:eastAsiaTheme="minorEastAsia" w:hAnsi="Arial" w:cs="Arial"/>
              </w:rPr>
              <w:t>AT</w:t>
            </w:r>
            <w:r w:rsidR="00133441">
              <w:rPr>
                <w:rFonts w:ascii="Arial" w:eastAsiaTheme="minorEastAsia" w:hAnsi="Arial" w:cs="Arial"/>
              </w:rPr>
              <w:t xml:space="preserve"> advised the system is in crisis and we need to move from a </w:t>
            </w:r>
            <w:r w:rsidR="009C097D">
              <w:rPr>
                <w:rFonts w:ascii="Arial" w:eastAsiaTheme="minorEastAsia" w:hAnsi="Arial" w:cs="Arial"/>
              </w:rPr>
              <w:t>diagnosis-based</w:t>
            </w:r>
            <w:r w:rsidR="00133441">
              <w:rPr>
                <w:rFonts w:ascii="Arial" w:eastAsiaTheme="minorEastAsia" w:hAnsi="Arial" w:cs="Arial"/>
              </w:rPr>
              <w:t xml:space="preserve"> approach to a needs approach. Nottinghamshire in comparison </w:t>
            </w:r>
            <w:r w:rsidR="009C097D">
              <w:rPr>
                <w:rFonts w:ascii="Arial" w:eastAsiaTheme="minorEastAsia" w:hAnsi="Arial" w:cs="Arial"/>
              </w:rPr>
              <w:t xml:space="preserve">to other areas </w:t>
            </w:r>
            <w:r w:rsidR="00133441">
              <w:rPr>
                <w:rFonts w:ascii="Arial" w:eastAsiaTheme="minorEastAsia" w:hAnsi="Arial" w:cs="Arial"/>
              </w:rPr>
              <w:t>is not doing too badly, the</w:t>
            </w:r>
            <w:r w:rsidR="009C097D">
              <w:rPr>
                <w:rFonts w:ascii="Arial" w:eastAsiaTheme="minorEastAsia" w:hAnsi="Arial" w:cs="Arial"/>
              </w:rPr>
              <w:t>re is still an</w:t>
            </w:r>
            <w:r w:rsidR="00133441">
              <w:rPr>
                <w:rFonts w:ascii="Arial" w:eastAsiaTheme="minorEastAsia" w:hAnsi="Arial" w:cs="Arial"/>
              </w:rPr>
              <w:t xml:space="preserve"> issue </w:t>
            </w:r>
            <w:r w:rsidR="009C097D">
              <w:rPr>
                <w:rFonts w:ascii="Arial" w:eastAsiaTheme="minorEastAsia" w:hAnsi="Arial" w:cs="Arial"/>
              </w:rPr>
              <w:t>around the difference in</w:t>
            </w:r>
            <w:r w:rsidR="00133441">
              <w:rPr>
                <w:rFonts w:ascii="Arial" w:eastAsiaTheme="minorEastAsia" w:hAnsi="Arial" w:cs="Arial"/>
              </w:rPr>
              <w:t xml:space="preserve"> waits between </w:t>
            </w:r>
            <w:r w:rsidR="009C097D">
              <w:rPr>
                <w:rFonts w:ascii="Arial" w:eastAsiaTheme="minorEastAsia" w:hAnsi="Arial" w:cs="Arial"/>
              </w:rPr>
              <w:t>City and</w:t>
            </w:r>
            <w:r w:rsidR="00133441">
              <w:rPr>
                <w:rFonts w:ascii="Arial" w:eastAsiaTheme="minorEastAsia" w:hAnsi="Arial" w:cs="Arial"/>
              </w:rPr>
              <w:t xml:space="preserve"> County. </w:t>
            </w:r>
          </w:p>
          <w:p w14:paraId="2B3C376D" w14:textId="0E31F5C2" w:rsidR="001B4776" w:rsidRPr="001B4776" w:rsidRDefault="001B4776" w:rsidP="005B5BF3">
            <w:pPr>
              <w:spacing w:before="40" w:after="40"/>
              <w:jc w:val="both"/>
              <w:rPr>
                <w:rFonts w:ascii="Arial" w:eastAsiaTheme="minorEastAsia" w:hAnsi="Arial" w:cs="Arial"/>
              </w:rPr>
            </w:pPr>
            <w:r w:rsidRPr="001B4776">
              <w:rPr>
                <w:rFonts w:ascii="Arial" w:eastAsiaTheme="minorEastAsia" w:hAnsi="Arial" w:cs="Arial"/>
              </w:rPr>
              <w:t>DB</w:t>
            </w:r>
            <w:r w:rsidR="00133441">
              <w:rPr>
                <w:rFonts w:ascii="Arial" w:eastAsiaTheme="minorEastAsia" w:hAnsi="Arial" w:cs="Arial"/>
              </w:rPr>
              <w:t xml:space="preserve"> There is frustration for schools and parents </w:t>
            </w:r>
            <w:r w:rsidR="009C097D">
              <w:rPr>
                <w:rFonts w:ascii="Arial" w:eastAsiaTheme="minorEastAsia" w:hAnsi="Arial" w:cs="Arial"/>
              </w:rPr>
              <w:t xml:space="preserve">when </w:t>
            </w:r>
            <w:r w:rsidR="00133441">
              <w:rPr>
                <w:rFonts w:ascii="Arial" w:eastAsiaTheme="minorEastAsia" w:hAnsi="Arial" w:cs="Arial"/>
              </w:rPr>
              <w:t>feeling like the child needs a special school place, the mindset must change to allow need to be met in mainstream</w:t>
            </w:r>
            <w:r w:rsidR="00D27442">
              <w:rPr>
                <w:rFonts w:ascii="Arial" w:eastAsiaTheme="minorEastAsia" w:hAnsi="Arial" w:cs="Arial"/>
              </w:rPr>
              <w:t xml:space="preserve"> and can there be an increased budget for this. </w:t>
            </w:r>
          </w:p>
          <w:p w14:paraId="7B49E752" w14:textId="5FAF057D" w:rsidR="001B4776" w:rsidRPr="001B4776" w:rsidRDefault="001B4776" w:rsidP="005B5BF3">
            <w:pPr>
              <w:spacing w:before="40" w:after="40"/>
              <w:jc w:val="both"/>
              <w:rPr>
                <w:rFonts w:ascii="Arial" w:eastAsiaTheme="minorEastAsia" w:hAnsi="Arial" w:cs="Arial"/>
              </w:rPr>
            </w:pPr>
            <w:r w:rsidRPr="001B4776">
              <w:rPr>
                <w:rFonts w:ascii="Arial" w:eastAsiaTheme="minorEastAsia" w:hAnsi="Arial" w:cs="Arial"/>
              </w:rPr>
              <w:t>AOM</w:t>
            </w:r>
            <w:r w:rsidR="00133441">
              <w:rPr>
                <w:rFonts w:ascii="Arial" w:eastAsiaTheme="minorEastAsia" w:hAnsi="Arial" w:cs="Arial"/>
              </w:rPr>
              <w:t xml:space="preserve"> in a previous PAIG we were shown the little difference in a special school and mainstream environment</w:t>
            </w:r>
            <w:r w:rsidR="009C097D">
              <w:rPr>
                <w:rFonts w:ascii="Arial" w:eastAsiaTheme="minorEastAsia" w:hAnsi="Arial" w:cs="Arial"/>
              </w:rPr>
              <w:t>s</w:t>
            </w:r>
            <w:r w:rsidR="00133441">
              <w:rPr>
                <w:rFonts w:ascii="Arial" w:eastAsiaTheme="minorEastAsia" w:hAnsi="Arial" w:cs="Arial"/>
              </w:rPr>
              <w:t xml:space="preserve"> so </w:t>
            </w:r>
            <w:r w:rsidR="009C097D">
              <w:rPr>
                <w:rFonts w:ascii="Arial" w:eastAsiaTheme="minorEastAsia" w:hAnsi="Arial" w:cs="Arial"/>
              </w:rPr>
              <w:t>questioned if i</w:t>
            </w:r>
            <w:r w:rsidR="00133441">
              <w:rPr>
                <w:rFonts w:ascii="Arial" w:eastAsiaTheme="minorEastAsia" w:hAnsi="Arial" w:cs="Arial"/>
              </w:rPr>
              <w:t xml:space="preserve">t is not the environment what needs to change. </w:t>
            </w:r>
          </w:p>
          <w:p w14:paraId="7DB05352" w14:textId="6F9B922E" w:rsidR="001B4776" w:rsidRPr="001B4776" w:rsidRDefault="001B4776" w:rsidP="005B5BF3">
            <w:pPr>
              <w:spacing w:before="40" w:after="40"/>
              <w:jc w:val="both"/>
              <w:rPr>
                <w:rFonts w:ascii="Arial" w:eastAsiaTheme="minorEastAsia" w:hAnsi="Arial" w:cs="Arial"/>
              </w:rPr>
            </w:pPr>
            <w:r w:rsidRPr="001B4776">
              <w:rPr>
                <w:rFonts w:ascii="Arial" w:eastAsiaTheme="minorEastAsia" w:hAnsi="Arial" w:cs="Arial"/>
              </w:rPr>
              <w:t xml:space="preserve">OG </w:t>
            </w:r>
            <w:r w:rsidR="00D27442">
              <w:rPr>
                <w:rFonts w:ascii="Arial" w:eastAsiaTheme="minorEastAsia" w:hAnsi="Arial" w:cs="Arial"/>
              </w:rPr>
              <w:t xml:space="preserve">We are trying to look at the resource available at schools and how can we combine this. We </w:t>
            </w:r>
            <w:r w:rsidR="00956B89">
              <w:rPr>
                <w:rFonts w:ascii="Arial" w:eastAsiaTheme="minorEastAsia" w:hAnsi="Arial" w:cs="Arial"/>
              </w:rPr>
              <w:t>can</w:t>
            </w:r>
            <w:r w:rsidR="00D27442">
              <w:rPr>
                <w:rFonts w:ascii="Arial" w:eastAsiaTheme="minorEastAsia" w:hAnsi="Arial" w:cs="Arial"/>
              </w:rPr>
              <w:t xml:space="preserve"> look at children with similar needs and share provision. W</w:t>
            </w:r>
            <w:r w:rsidRPr="001B4776">
              <w:rPr>
                <w:rFonts w:ascii="Arial" w:eastAsiaTheme="minorEastAsia" w:hAnsi="Arial" w:cs="Arial"/>
              </w:rPr>
              <w:t xml:space="preserve">e have </w:t>
            </w:r>
            <w:r w:rsidR="009C097D">
              <w:rPr>
                <w:rFonts w:ascii="Arial" w:eastAsiaTheme="minorEastAsia" w:hAnsi="Arial" w:cs="Arial"/>
              </w:rPr>
              <w:t>the</w:t>
            </w:r>
            <w:r w:rsidRPr="001B4776">
              <w:rPr>
                <w:rFonts w:ascii="Arial" w:eastAsiaTheme="minorEastAsia" w:hAnsi="Arial" w:cs="Arial"/>
              </w:rPr>
              <w:t xml:space="preserve"> potential as a group to have a voice</w:t>
            </w:r>
            <w:r w:rsidR="00D27442">
              <w:rPr>
                <w:rFonts w:ascii="Arial" w:eastAsiaTheme="minorEastAsia" w:hAnsi="Arial" w:cs="Arial"/>
              </w:rPr>
              <w:t xml:space="preserve"> to</w:t>
            </w:r>
            <w:r w:rsidR="009C097D">
              <w:rPr>
                <w:rFonts w:ascii="Arial" w:eastAsiaTheme="minorEastAsia" w:hAnsi="Arial" w:cs="Arial"/>
              </w:rPr>
              <w:t xml:space="preserve"> be able to</w:t>
            </w:r>
            <w:r w:rsidR="00D27442">
              <w:rPr>
                <w:rFonts w:ascii="Arial" w:eastAsiaTheme="minorEastAsia" w:hAnsi="Arial" w:cs="Arial"/>
              </w:rPr>
              <w:t xml:space="preserve"> show the picture and the strategy. </w:t>
            </w:r>
          </w:p>
          <w:p w14:paraId="46BA412F" w14:textId="621A5BD5" w:rsidR="001B4776" w:rsidRPr="001B4776" w:rsidRDefault="001B4776" w:rsidP="005B5BF3">
            <w:pPr>
              <w:spacing w:before="40" w:after="40"/>
              <w:jc w:val="both"/>
              <w:rPr>
                <w:rFonts w:ascii="Arial" w:eastAsiaTheme="minorEastAsia" w:hAnsi="Arial" w:cs="Arial"/>
              </w:rPr>
            </w:pPr>
            <w:r w:rsidRPr="001B4776">
              <w:rPr>
                <w:rFonts w:ascii="Arial" w:eastAsiaTheme="minorEastAsia" w:hAnsi="Arial" w:cs="Arial"/>
              </w:rPr>
              <w:t>SA</w:t>
            </w:r>
            <w:r w:rsidR="009C097D">
              <w:rPr>
                <w:rFonts w:ascii="Arial" w:eastAsiaTheme="minorEastAsia" w:hAnsi="Arial" w:cs="Arial"/>
              </w:rPr>
              <w:t xml:space="preserve"> </w:t>
            </w:r>
            <w:r w:rsidR="00D27442">
              <w:rPr>
                <w:rFonts w:ascii="Arial" w:eastAsiaTheme="minorEastAsia" w:hAnsi="Arial" w:cs="Arial"/>
              </w:rPr>
              <w:t xml:space="preserve">Agrees with the mindset shift needed. </w:t>
            </w:r>
          </w:p>
          <w:p w14:paraId="2CC357F3" w14:textId="70303123" w:rsidR="001B4776" w:rsidRDefault="001B4776" w:rsidP="005B5BF3">
            <w:pPr>
              <w:spacing w:before="40" w:after="40"/>
              <w:jc w:val="both"/>
              <w:rPr>
                <w:rFonts w:ascii="Arial" w:eastAsiaTheme="minorEastAsia" w:hAnsi="Arial" w:cs="Arial"/>
              </w:rPr>
            </w:pPr>
            <w:r w:rsidRPr="001B4776">
              <w:rPr>
                <w:rFonts w:ascii="Arial" w:eastAsiaTheme="minorEastAsia" w:hAnsi="Arial" w:cs="Arial"/>
              </w:rPr>
              <w:t xml:space="preserve">RC </w:t>
            </w:r>
            <w:r w:rsidR="00D27442">
              <w:rPr>
                <w:rFonts w:ascii="Arial" w:eastAsiaTheme="minorEastAsia" w:hAnsi="Arial" w:cs="Arial"/>
              </w:rPr>
              <w:t xml:space="preserve">is conscious of the </w:t>
            </w:r>
            <w:r w:rsidR="00D27442" w:rsidRPr="001B4776">
              <w:rPr>
                <w:rFonts w:ascii="Arial" w:eastAsiaTheme="minorEastAsia" w:hAnsi="Arial" w:cs="Arial"/>
              </w:rPr>
              <w:t>public</w:t>
            </w:r>
            <w:r w:rsidRPr="001B4776">
              <w:rPr>
                <w:rFonts w:ascii="Arial" w:eastAsiaTheme="minorEastAsia" w:hAnsi="Arial" w:cs="Arial"/>
              </w:rPr>
              <w:t xml:space="preserve"> health side of the partnership</w:t>
            </w:r>
            <w:r w:rsidR="00D27442">
              <w:rPr>
                <w:rFonts w:ascii="Arial" w:eastAsiaTheme="minorEastAsia" w:hAnsi="Arial" w:cs="Arial"/>
              </w:rPr>
              <w:t xml:space="preserve"> and</w:t>
            </w:r>
            <w:r w:rsidRPr="001B4776">
              <w:rPr>
                <w:rFonts w:ascii="Arial" w:eastAsiaTheme="minorEastAsia" w:hAnsi="Arial" w:cs="Arial"/>
              </w:rPr>
              <w:t xml:space="preserve"> how does their voice feed </w:t>
            </w:r>
            <w:r w:rsidR="00956B89" w:rsidRPr="001B4776">
              <w:rPr>
                <w:rFonts w:ascii="Arial" w:eastAsiaTheme="minorEastAsia" w:hAnsi="Arial" w:cs="Arial"/>
              </w:rPr>
              <w:t>in</w:t>
            </w:r>
            <w:r w:rsidR="00956B89">
              <w:rPr>
                <w:rFonts w:ascii="Arial" w:eastAsiaTheme="minorEastAsia" w:hAnsi="Arial" w:cs="Arial"/>
              </w:rPr>
              <w:t>to</w:t>
            </w:r>
            <w:r w:rsidR="002F6DEA">
              <w:rPr>
                <w:rFonts w:ascii="Arial" w:eastAsiaTheme="minorEastAsia" w:hAnsi="Arial" w:cs="Arial"/>
              </w:rPr>
              <w:t xml:space="preserve"> PAIG</w:t>
            </w:r>
            <w:r w:rsidRPr="001B4776">
              <w:rPr>
                <w:rFonts w:ascii="Arial" w:eastAsiaTheme="minorEastAsia" w:hAnsi="Arial" w:cs="Arial"/>
              </w:rPr>
              <w:t xml:space="preserve">. </w:t>
            </w:r>
            <w:r w:rsidR="002F6DEA">
              <w:rPr>
                <w:rFonts w:ascii="Arial" w:eastAsiaTheme="minorEastAsia" w:hAnsi="Arial" w:cs="Arial"/>
              </w:rPr>
              <w:t>RC advised t</w:t>
            </w:r>
            <w:r w:rsidR="00D27442">
              <w:rPr>
                <w:rFonts w:ascii="Arial" w:eastAsiaTheme="minorEastAsia" w:hAnsi="Arial" w:cs="Arial"/>
              </w:rPr>
              <w:t>here is work happening to roll out more training and we are m</w:t>
            </w:r>
            <w:r w:rsidRPr="001B4776">
              <w:rPr>
                <w:rFonts w:ascii="Arial" w:eastAsiaTheme="minorEastAsia" w:hAnsi="Arial" w:cs="Arial"/>
              </w:rPr>
              <w:t>apping work to make sure the message is the same</w:t>
            </w:r>
            <w:r w:rsidR="002F6DEA">
              <w:rPr>
                <w:rFonts w:ascii="Arial" w:eastAsiaTheme="minorEastAsia" w:hAnsi="Arial" w:cs="Arial"/>
              </w:rPr>
              <w:t>,</w:t>
            </w:r>
            <w:r w:rsidRPr="001B4776">
              <w:rPr>
                <w:rFonts w:ascii="Arial" w:eastAsiaTheme="minorEastAsia" w:hAnsi="Arial" w:cs="Arial"/>
              </w:rPr>
              <w:t xml:space="preserve"> </w:t>
            </w:r>
            <w:r w:rsidR="00D27442">
              <w:rPr>
                <w:rFonts w:ascii="Arial" w:eastAsiaTheme="minorEastAsia" w:hAnsi="Arial" w:cs="Arial"/>
              </w:rPr>
              <w:t xml:space="preserve">we are also </w:t>
            </w:r>
            <w:r w:rsidRPr="001B4776">
              <w:rPr>
                <w:rFonts w:ascii="Arial" w:eastAsiaTheme="minorEastAsia" w:hAnsi="Arial" w:cs="Arial"/>
              </w:rPr>
              <w:t>work</w:t>
            </w:r>
            <w:r w:rsidR="00D27442">
              <w:rPr>
                <w:rFonts w:ascii="Arial" w:eastAsiaTheme="minorEastAsia" w:hAnsi="Arial" w:cs="Arial"/>
              </w:rPr>
              <w:t>ing</w:t>
            </w:r>
            <w:r w:rsidRPr="001B4776">
              <w:rPr>
                <w:rFonts w:ascii="Arial" w:eastAsiaTheme="minorEastAsia" w:hAnsi="Arial" w:cs="Arial"/>
              </w:rPr>
              <w:t xml:space="preserve"> with ICDS</w:t>
            </w:r>
            <w:r w:rsidR="00D27442">
              <w:rPr>
                <w:rFonts w:ascii="Arial" w:eastAsiaTheme="minorEastAsia" w:hAnsi="Arial" w:cs="Arial"/>
              </w:rPr>
              <w:t xml:space="preserve"> on the</w:t>
            </w:r>
            <w:r w:rsidR="002F6DEA">
              <w:rPr>
                <w:rFonts w:ascii="Arial" w:eastAsiaTheme="minorEastAsia" w:hAnsi="Arial" w:cs="Arial"/>
              </w:rPr>
              <w:t xml:space="preserve"> quality of</w:t>
            </w:r>
            <w:r w:rsidR="00D27442">
              <w:rPr>
                <w:rFonts w:ascii="Arial" w:eastAsiaTheme="minorEastAsia" w:hAnsi="Arial" w:cs="Arial"/>
              </w:rPr>
              <w:t xml:space="preserve"> reporting. </w:t>
            </w:r>
          </w:p>
          <w:p w14:paraId="3015879A" w14:textId="77777777" w:rsidR="006C7777" w:rsidRPr="00B65E78" w:rsidRDefault="006C7777" w:rsidP="005B5BF3">
            <w:pPr>
              <w:spacing w:before="40" w:after="40"/>
              <w:jc w:val="both"/>
              <w:rPr>
                <w:rFonts w:ascii="Arial" w:eastAsiaTheme="minorEastAsia" w:hAnsi="Arial" w:cs="Arial"/>
                <w:sz w:val="12"/>
                <w:szCs w:val="12"/>
              </w:rPr>
            </w:pPr>
          </w:p>
          <w:p w14:paraId="2AD2AA60" w14:textId="08D8F179" w:rsidR="006C7777" w:rsidRDefault="006C7777" w:rsidP="00B65E78">
            <w:pPr>
              <w:spacing w:before="40" w:after="120"/>
              <w:jc w:val="both"/>
              <w:rPr>
                <w:rFonts w:ascii="Arial" w:eastAsia="Times New Roman" w:hAnsi="Arial" w:cs="Arial"/>
                <w:lang w:eastAsia="en-GB"/>
              </w:rPr>
            </w:pPr>
            <w:r w:rsidRPr="006C7777">
              <w:rPr>
                <w:rFonts w:ascii="Arial" w:eastAsia="Times New Roman" w:hAnsi="Arial" w:cs="Arial"/>
                <w:lang w:eastAsia="en-GB"/>
              </w:rPr>
              <w:t>Maria Ballantyne</w:t>
            </w:r>
            <w:r>
              <w:rPr>
                <w:rFonts w:ascii="Arial" w:eastAsia="Times New Roman" w:hAnsi="Arial" w:cs="Arial"/>
                <w:lang w:eastAsia="en-GB"/>
              </w:rPr>
              <w:t xml:space="preserve"> </w:t>
            </w:r>
            <w:r w:rsidR="0019796C">
              <w:rPr>
                <w:rFonts w:ascii="Arial" w:eastAsia="Times New Roman" w:hAnsi="Arial" w:cs="Arial"/>
                <w:lang w:eastAsia="en-GB"/>
              </w:rPr>
              <w:t xml:space="preserve">provided </w:t>
            </w:r>
            <w:r>
              <w:rPr>
                <w:rFonts w:ascii="Arial" w:eastAsia="Times New Roman" w:hAnsi="Arial" w:cs="Arial"/>
                <w:lang w:eastAsia="en-GB"/>
              </w:rPr>
              <w:t>the below update via email</w:t>
            </w:r>
            <w:r w:rsidR="00B65E78">
              <w:rPr>
                <w:rFonts w:ascii="Arial" w:eastAsia="Times New Roman" w:hAnsi="Arial" w:cs="Arial"/>
                <w:lang w:eastAsia="en-GB"/>
              </w:rPr>
              <w:t xml:space="preserve"> on Preparation for Adulthood:</w:t>
            </w:r>
          </w:p>
          <w:p w14:paraId="4AB68DEE" w14:textId="4DEF8AAB" w:rsidR="006C7777" w:rsidRPr="00152490" w:rsidRDefault="006C7777" w:rsidP="00E11D7F">
            <w:pPr>
              <w:pStyle w:val="paragraph"/>
              <w:numPr>
                <w:ilvl w:val="0"/>
                <w:numId w:val="8"/>
              </w:numPr>
              <w:spacing w:before="0" w:beforeAutospacing="0" w:after="0" w:afterAutospacing="0"/>
              <w:jc w:val="both"/>
              <w:textAlignment w:val="baseline"/>
              <w:rPr>
                <w:sz w:val="20"/>
                <w:szCs w:val="20"/>
              </w:rPr>
            </w:pPr>
            <w:r w:rsidRPr="00152490">
              <w:rPr>
                <w:rStyle w:val="normaltextrun"/>
                <w:rFonts w:ascii="Arial" w:hAnsi="Arial" w:cs="Arial"/>
                <w:b/>
                <w:bCs/>
                <w:color w:val="000000"/>
              </w:rPr>
              <w:lastRenderedPageBreak/>
              <w:t xml:space="preserve">Adolescent into Adulthood Workshop: </w:t>
            </w:r>
            <w:r w:rsidR="00B65E78" w:rsidRPr="00F1311C">
              <w:rPr>
                <w:rStyle w:val="normaltextrun"/>
                <w:rFonts w:ascii="Arial" w:hAnsi="Arial" w:cs="Arial"/>
                <w:b/>
                <w:bCs/>
                <w:color w:val="000000"/>
              </w:rPr>
              <w:t>NCC</w:t>
            </w:r>
            <w:r w:rsidR="00F1311C" w:rsidRPr="00F1311C">
              <w:rPr>
                <w:rStyle w:val="normaltextrun"/>
                <w:rFonts w:ascii="Arial" w:hAnsi="Arial" w:cs="Arial"/>
                <w:b/>
                <w:bCs/>
                <w:color w:val="000000"/>
              </w:rPr>
              <w:t xml:space="preserve">’s </w:t>
            </w:r>
            <w:r w:rsidRPr="00F1311C">
              <w:rPr>
                <w:rStyle w:val="normaltextrun"/>
                <w:rFonts w:ascii="Arial" w:hAnsi="Arial" w:cs="Arial"/>
                <w:color w:val="000000"/>
              </w:rPr>
              <w:t>C</w:t>
            </w:r>
            <w:r w:rsidR="00F1311C" w:rsidRPr="00F1311C">
              <w:rPr>
                <w:rStyle w:val="normaltextrun"/>
                <w:rFonts w:ascii="Arial" w:hAnsi="Arial" w:cs="Arial"/>
                <w:color w:val="000000"/>
              </w:rPr>
              <w:t xml:space="preserve">orporate </w:t>
            </w:r>
            <w:r w:rsidRPr="00F1311C">
              <w:rPr>
                <w:rStyle w:val="normaltextrun"/>
                <w:rFonts w:ascii="Arial" w:hAnsi="Arial" w:cs="Arial"/>
                <w:color w:val="000000"/>
              </w:rPr>
              <w:t>L</w:t>
            </w:r>
            <w:r w:rsidR="00F1311C" w:rsidRPr="00F1311C">
              <w:rPr>
                <w:rStyle w:val="normaltextrun"/>
                <w:rFonts w:ascii="Arial" w:hAnsi="Arial" w:cs="Arial"/>
                <w:color w:val="000000"/>
              </w:rPr>
              <w:t>eadership Team</w:t>
            </w:r>
            <w:r w:rsidRPr="00F1311C">
              <w:rPr>
                <w:rStyle w:val="normaltextrun"/>
                <w:rFonts w:ascii="Arial" w:hAnsi="Arial" w:cs="Arial"/>
                <w:color w:val="000000"/>
              </w:rPr>
              <w:t xml:space="preserve"> commissioned a workshop in November 2024 to help refocus the PFA project to support</w:t>
            </w:r>
            <w:r w:rsidRPr="00152490">
              <w:rPr>
                <w:rStyle w:val="normaltextrun"/>
                <w:rFonts w:ascii="Arial" w:hAnsi="Arial" w:cs="Arial"/>
                <w:color w:val="000000"/>
              </w:rPr>
              <w:t xml:space="preserve"> the Council's budget pressures mitigation work. </w:t>
            </w:r>
            <w:r w:rsidRPr="00152490">
              <w:rPr>
                <w:rStyle w:val="eop"/>
                <w:rFonts w:ascii="Arial" w:hAnsi="Arial" w:cs="Arial"/>
                <w:lang w:val="en-US"/>
              </w:rPr>
              <w:t>​</w:t>
            </w:r>
          </w:p>
          <w:p w14:paraId="542528F8" w14:textId="2570B00A" w:rsidR="006C7777" w:rsidRPr="00152490" w:rsidRDefault="006C7777" w:rsidP="00E11D7F">
            <w:pPr>
              <w:pStyle w:val="paragraph"/>
              <w:numPr>
                <w:ilvl w:val="0"/>
                <w:numId w:val="8"/>
              </w:numPr>
              <w:spacing w:before="0" w:beforeAutospacing="0" w:after="0" w:afterAutospacing="0"/>
              <w:jc w:val="both"/>
              <w:textAlignment w:val="baseline"/>
              <w:rPr>
                <w:sz w:val="20"/>
                <w:szCs w:val="20"/>
              </w:rPr>
            </w:pPr>
            <w:r w:rsidRPr="00152490">
              <w:rPr>
                <w:rStyle w:val="normaltextrun"/>
                <w:rFonts w:ascii="Arial" w:hAnsi="Arial" w:cs="Arial"/>
                <w:b/>
                <w:bCs/>
                <w:color w:val="000000"/>
              </w:rPr>
              <w:t xml:space="preserve">Protocols and Pathways: </w:t>
            </w:r>
            <w:r w:rsidRPr="00152490">
              <w:rPr>
                <w:rStyle w:val="normaltextrun"/>
                <w:rFonts w:ascii="Arial" w:hAnsi="Arial" w:cs="Arial"/>
                <w:color w:val="000000"/>
              </w:rPr>
              <w:t xml:space="preserve">The Design and Graphics team are progressing the new </w:t>
            </w:r>
            <w:r w:rsidRPr="00152490">
              <w:rPr>
                <w:rStyle w:val="scxp67384432"/>
                <w:rFonts w:ascii="Arial" w:hAnsi="Arial" w:cs="Arial"/>
                <w:color w:val="000000"/>
              </w:rPr>
              <w:t>PfA</w:t>
            </w:r>
            <w:r w:rsidRPr="00152490">
              <w:rPr>
                <w:rStyle w:val="normaltextrun"/>
                <w:rFonts w:ascii="Arial" w:hAnsi="Arial" w:cs="Arial"/>
                <w:color w:val="000000"/>
              </w:rPr>
              <w:t xml:space="preserve"> guidance to align with the SEND Partnership branding material. Comms will produce and print 1,000 copies of the A4 booklets and leaflets for use </w:t>
            </w:r>
            <w:r w:rsidR="00115F6F">
              <w:rPr>
                <w:rStyle w:val="normaltextrun"/>
                <w:rFonts w:ascii="Arial" w:hAnsi="Arial" w:cs="Arial"/>
                <w:color w:val="000000"/>
              </w:rPr>
              <w:t>in</w:t>
            </w:r>
            <w:r w:rsidRPr="00152490">
              <w:rPr>
                <w:rStyle w:val="normaltextrun"/>
                <w:rFonts w:ascii="Arial" w:hAnsi="Arial" w:cs="Arial"/>
                <w:color w:val="000000"/>
              </w:rPr>
              <w:t xml:space="preserve"> schools.  </w:t>
            </w:r>
            <w:r w:rsidRPr="00152490">
              <w:rPr>
                <w:rStyle w:val="eop"/>
                <w:rFonts w:ascii="Arial" w:hAnsi="Arial" w:cs="Arial"/>
                <w:lang w:val="en-US"/>
              </w:rPr>
              <w:t>​</w:t>
            </w:r>
          </w:p>
          <w:p w14:paraId="4082217F" w14:textId="70AA929D" w:rsidR="006C7777" w:rsidRPr="00152490" w:rsidRDefault="006C7777" w:rsidP="00E11D7F">
            <w:pPr>
              <w:pStyle w:val="paragraph"/>
              <w:numPr>
                <w:ilvl w:val="0"/>
                <w:numId w:val="8"/>
              </w:numPr>
              <w:spacing w:before="0" w:beforeAutospacing="0" w:after="0" w:afterAutospacing="0"/>
              <w:jc w:val="both"/>
              <w:textAlignment w:val="baseline"/>
              <w:rPr>
                <w:sz w:val="20"/>
                <w:szCs w:val="20"/>
              </w:rPr>
            </w:pPr>
            <w:r w:rsidRPr="00152490">
              <w:rPr>
                <w:rStyle w:val="normaltextrun"/>
                <w:rFonts w:ascii="Arial" w:hAnsi="Arial" w:cs="Arial"/>
                <w:b/>
                <w:bCs/>
                <w:color w:val="000000"/>
              </w:rPr>
              <w:t>Referral Pathways:</w:t>
            </w:r>
            <w:r w:rsidRPr="00152490">
              <w:rPr>
                <w:rStyle w:val="normaltextrun"/>
                <w:rFonts w:ascii="Arial" w:hAnsi="Arial" w:cs="Arial"/>
                <w:color w:val="000000"/>
              </w:rPr>
              <w:t xml:space="preserve"> The recommendations of the referral pathways report are being implemented to refine the process for receiving referrals by the Customer Service Centre</w:t>
            </w:r>
            <w:r w:rsidR="00115F6F">
              <w:rPr>
                <w:rStyle w:val="normaltextrun"/>
                <w:rFonts w:ascii="Arial" w:hAnsi="Arial" w:cs="Arial"/>
                <w:color w:val="000000"/>
              </w:rPr>
              <w:t xml:space="preserve"> (CSC</w:t>
            </w:r>
            <w:r w:rsidR="00CD5FBF">
              <w:rPr>
                <w:rStyle w:val="normaltextrun"/>
                <w:rFonts w:ascii="Arial" w:hAnsi="Arial" w:cs="Arial"/>
                <w:color w:val="000000"/>
              </w:rPr>
              <w:t>)</w:t>
            </w:r>
            <w:r w:rsidRPr="00152490">
              <w:rPr>
                <w:rStyle w:val="normaltextrun"/>
                <w:rFonts w:ascii="Arial" w:hAnsi="Arial" w:cs="Arial"/>
                <w:color w:val="000000"/>
              </w:rPr>
              <w:t xml:space="preserve">. Work has commenced to update the CSC script to include new information on the assessment of need criteria to support the CSC advisors in directing referrals to the most appropriate services. </w:t>
            </w:r>
            <w:r w:rsidRPr="00152490">
              <w:rPr>
                <w:rStyle w:val="eop"/>
                <w:rFonts w:ascii="Arial" w:hAnsi="Arial" w:cs="Arial"/>
                <w:lang w:val="en-US"/>
              </w:rPr>
              <w:t>​</w:t>
            </w:r>
          </w:p>
          <w:p w14:paraId="5476E296" w14:textId="403DBE98" w:rsidR="006C7777" w:rsidRPr="00152490" w:rsidRDefault="006C7777" w:rsidP="00E11D7F">
            <w:pPr>
              <w:pStyle w:val="paragraph"/>
              <w:numPr>
                <w:ilvl w:val="0"/>
                <w:numId w:val="8"/>
              </w:numPr>
              <w:spacing w:before="0" w:beforeAutospacing="0" w:after="0" w:afterAutospacing="0"/>
              <w:jc w:val="both"/>
              <w:textAlignment w:val="baseline"/>
              <w:rPr>
                <w:sz w:val="20"/>
                <w:szCs w:val="20"/>
              </w:rPr>
            </w:pPr>
            <w:r w:rsidRPr="00152490">
              <w:rPr>
                <w:rStyle w:val="scxp67384432"/>
                <w:rFonts w:ascii="Arial" w:hAnsi="Arial" w:cs="Arial"/>
                <w:b/>
                <w:bCs/>
                <w:color w:val="000000"/>
              </w:rPr>
              <w:t>PfA</w:t>
            </w:r>
            <w:r w:rsidRPr="00152490">
              <w:rPr>
                <w:rStyle w:val="normaltextrun"/>
                <w:rFonts w:ascii="Arial" w:hAnsi="Arial" w:cs="Arial"/>
                <w:b/>
                <w:bCs/>
                <w:color w:val="000000"/>
              </w:rPr>
              <w:t xml:space="preserve"> Performance Reporting: </w:t>
            </w:r>
            <w:r w:rsidRPr="00152490">
              <w:rPr>
                <w:rStyle w:val="normaltextrun"/>
                <w:rFonts w:ascii="Arial" w:hAnsi="Arial" w:cs="Arial"/>
                <w:color w:val="000000"/>
              </w:rPr>
              <w:t xml:space="preserve">The </w:t>
            </w:r>
            <w:r w:rsidRPr="00152490">
              <w:rPr>
                <w:rStyle w:val="scxp67384432"/>
                <w:rFonts w:ascii="Arial" w:hAnsi="Arial" w:cs="Arial"/>
                <w:color w:val="000000"/>
              </w:rPr>
              <w:t>PfA</w:t>
            </w:r>
            <w:r w:rsidRPr="00152490">
              <w:rPr>
                <w:rStyle w:val="normaltextrun"/>
                <w:rFonts w:ascii="Arial" w:hAnsi="Arial" w:cs="Arial"/>
                <w:color w:val="000000"/>
              </w:rPr>
              <w:t xml:space="preserve"> dashboard is being developed to produce operational and management reporting data to support the </w:t>
            </w:r>
            <w:r w:rsidRPr="00152490">
              <w:rPr>
                <w:rStyle w:val="scxp67384432"/>
                <w:rFonts w:ascii="Arial" w:hAnsi="Arial" w:cs="Arial"/>
                <w:color w:val="000000"/>
              </w:rPr>
              <w:t>PfA</w:t>
            </w:r>
            <w:r w:rsidRPr="00152490">
              <w:rPr>
                <w:rStyle w:val="normaltextrun"/>
                <w:rFonts w:ascii="Arial" w:hAnsi="Arial" w:cs="Arial"/>
                <w:color w:val="000000"/>
              </w:rPr>
              <w:t xml:space="preserve"> team to plan and manage demand for its services. In addition, management reporting data is also being developed to assess the costs of financial care packages and impact on resources.</w:t>
            </w:r>
            <w:r w:rsidRPr="00152490">
              <w:rPr>
                <w:rStyle w:val="eop"/>
                <w:rFonts w:ascii="Arial" w:hAnsi="Arial" w:cs="Arial"/>
                <w:lang w:val="en-US"/>
              </w:rPr>
              <w:t>​</w:t>
            </w:r>
          </w:p>
          <w:p w14:paraId="6FDF6902" w14:textId="77777777" w:rsidR="006C7777" w:rsidRPr="00152490" w:rsidRDefault="006C7777" w:rsidP="00E11D7F">
            <w:pPr>
              <w:pStyle w:val="paragraph"/>
              <w:numPr>
                <w:ilvl w:val="0"/>
                <w:numId w:val="8"/>
              </w:numPr>
              <w:spacing w:before="0" w:beforeAutospacing="0" w:after="0" w:afterAutospacing="0"/>
              <w:jc w:val="both"/>
              <w:textAlignment w:val="baseline"/>
              <w:rPr>
                <w:sz w:val="20"/>
                <w:szCs w:val="20"/>
              </w:rPr>
            </w:pPr>
            <w:r w:rsidRPr="00152490">
              <w:rPr>
                <w:rStyle w:val="normaltextrun"/>
                <w:rFonts w:ascii="Arial" w:hAnsi="Arial" w:cs="Arial"/>
                <w:b/>
                <w:bCs/>
                <w:color w:val="000000"/>
              </w:rPr>
              <w:t xml:space="preserve">Health Pathways: </w:t>
            </w:r>
            <w:r w:rsidRPr="00152490">
              <w:rPr>
                <w:rStyle w:val="normaltextrun"/>
                <w:rFonts w:ascii="Arial" w:hAnsi="Arial" w:cs="Arial"/>
                <w:color w:val="000000"/>
              </w:rPr>
              <w:t xml:space="preserve">Work is ongoing to develop a shared understanding with our health partners and to establish a joint agreement to improve outcomes for young people receiving Continuing Healthcare (CHC) funding packages in a timely manner. </w:t>
            </w:r>
            <w:r w:rsidRPr="00152490">
              <w:rPr>
                <w:rStyle w:val="eop"/>
                <w:rFonts w:ascii="Arial" w:hAnsi="Arial" w:cs="Arial"/>
                <w:lang w:val="en-US"/>
              </w:rPr>
              <w:t>​</w:t>
            </w:r>
          </w:p>
          <w:p w14:paraId="54B0E22B" w14:textId="0A3805F9" w:rsidR="00692D2E" w:rsidRPr="003C4B54" w:rsidRDefault="006C7777" w:rsidP="00511079">
            <w:pPr>
              <w:pStyle w:val="paragraph"/>
              <w:numPr>
                <w:ilvl w:val="0"/>
                <w:numId w:val="8"/>
              </w:numPr>
              <w:spacing w:before="0" w:beforeAutospacing="0" w:after="0" w:afterAutospacing="0"/>
              <w:jc w:val="both"/>
              <w:textAlignment w:val="baseline"/>
              <w:rPr>
                <w:rStyle w:val="normaltextrun"/>
                <w:rFonts w:ascii="Arial" w:hAnsi="Arial" w:cs="Arial"/>
                <w:b/>
                <w:bCs/>
                <w:color w:val="006666"/>
              </w:rPr>
            </w:pPr>
            <w:r w:rsidRPr="003C4B54">
              <w:rPr>
                <w:rStyle w:val="normaltextrun"/>
                <w:rFonts w:ascii="Arial" w:hAnsi="Arial" w:cs="Arial"/>
                <w:b/>
                <w:bCs/>
                <w:color w:val="000000"/>
              </w:rPr>
              <w:t>Accommodation:</w:t>
            </w:r>
            <w:r w:rsidRPr="003C4B54">
              <w:rPr>
                <w:rStyle w:val="normaltextrun"/>
                <w:rFonts w:ascii="Arial" w:hAnsi="Arial" w:cs="Arial"/>
                <w:color w:val="000000"/>
              </w:rPr>
              <w:t xml:space="preserve"> Project team have successfully completed a workshop and prepared a report. Work is underway to remodel the accommodation tracker tool being developed to help refocus the accommodation and escalation meetings to support the planning for more complex cases.</w:t>
            </w:r>
            <w:r w:rsidRPr="003C4B54">
              <w:rPr>
                <w:rStyle w:val="eop"/>
                <w:rFonts w:ascii="Arial" w:hAnsi="Arial" w:cs="Arial"/>
                <w:lang w:val="en-US"/>
              </w:rPr>
              <w:t>​</w:t>
            </w:r>
          </w:p>
          <w:p w14:paraId="7F9015A1" w14:textId="0AE030DA" w:rsidR="001B4776" w:rsidRDefault="00D27442" w:rsidP="005B5BF3">
            <w:pPr>
              <w:spacing w:before="40" w:after="40"/>
              <w:jc w:val="both"/>
              <w:rPr>
                <w:rFonts w:ascii="Arial" w:eastAsiaTheme="minorEastAsia" w:hAnsi="Arial" w:cs="Arial"/>
                <w:b/>
                <w:bCs/>
              </w:rPr>
            </w:pPr>
            <w:r>
              <w:rPr>
                <w:rFonts w:ascii="Arial" w:eastAsiaTheme="minorEastAsia" w:hAnsi="Arial" w:cs="Arial"/>
                <w:b/>
                <w:bCs/>
              </w:rPr>
              <w:t xml:space="preserve">CJ </w:t>
            </w:r>
            <w:r w:rsidR="00152490">
              <w:rPr>
                <w:rFonts w:ascii="Arial" w:eastAsiaTheme="minorEastAsia" w:hAnsi="Arial" w:cs="Arial"/>
                <w:b/>
                <w:bCs/>
              </w:rPr>
              <w:t>a</w:t>
            </w:r>
            <w:r w:rsidR="00152490">
              <w:rPr>
                <w:rFonts w:eastAsiaTheme="minorEastAsia"/>
                <w:b/>
                <w:bCs/>
              </w:rPr>
              <w:t xml:space="preserve">sked </w:t>
            </w:r>
            <w:r w:rsidR="0084702C">
              <w:rPr>
                <w:rFonts w:ascii="Arial" w:eastAsiaTheme="minorEastAsia" w:hAnsi="Arial" w:cs="Arial"/>
                <w:b/>
                <w:bCs/>
              </w:rPr>
              <w:t xml:space="preserve">what theme we </w:t>
            </w:r>
            <w:r w:rsidR="0084702C" w:rsidRPr="00E11D7F">
              <w:rPr>
                <w:rFonts w:ascii="Arial" w:eastAsiaTheme="minorEastAsia" w:hAnsi="Arial" w:cs="Arial"/>
                <w:b/>
                <w:bCs/>
              </w:rPr>
              <w:t xml:space="preserve">would like to </w:t>
            </w:r>
            <w:r w:rsidR="00E11D7F" w:rsidRPr="00E11D7F">
              <w:rPr>
                <w:rFonts w:ascii="Arial" w:eastAsiaTheme="minorEastAsia" w:hAnsi="Arial" w:cs="Arial"/>
                <w:b/>
                <w:bCs/>
              </w:rPr>
              <w:t xml:space="preserve">discuss at the </w:t>
            </w:r>
            <w:r w:rsidR="0084702C" w:rsidRPr="00E11D7F">
              <w:rPr>
                <w:rFonts w:ascii="Arial" w:eastAsiaTheme="minorEastAsia" w:hAnsi="Arial" w:cs="Arial"/>
                <w:b/>
                <w:bCs/>
              </w:rPr>
              <w:t>March PAIG Meeting.</w:t>
            </w:r>
          </w:p>
          <w:p w14:paraId="2E22C9D8" w14:textId="24880BD2" w:rsidR="00D27442" w:rsidRPr="00D27442" w:rsidRDefault="00D27442" w:rsidP="005B5BF3">
            <w:pPr>
              <w:spacing w:before="40" w:after="40"/>
              <w:jc w:val="both"/>
              <w:rPr>
                <w:rFonts w:ascii="Arial" w:eastAsiaTheme="minorEastAsia" w:hAnsi="Arial" w:cs="Arial"/>
              </w:rPr>
            </w:pPr>
            <w:r w:rsidRPr="00D27442">
              <w:rPr>
                <w:rFonts w:ascii="Arial" w:eastAsiaTheme="minorEastAsia" w:hAnsi="Arial" w:cs="Arial"/>
              </w:rPr>
              <w:t xml:space="preserve">MS suggested if demographics is a good place to start. </w:t>
            </w:r>
          </w:p>
          <w:p w14:paraId="05BFB9BF" w14:textId="7AAAB8A4" w:rsidR="0084702C" w:rsidRDefault="0084702C" w:rsidP="005B5BF3">
            <w:pPr>
              <w:spacing w:before="40" w:after="40"/>
              <w:jc w:val="both"/>
              <w:rPr>
                <w:rFonts w:ascii="Arial" w:eastAsiaTheme="minorEastAsia" w:hAnsi="Arial" w:cs="Arial"/>
              </w:rPr>
            </w:pPr>
            <w:r w:rsidRPr="0084702C">
              <w:rPr>
                <w:rFonts w:ascii="Arial" w:eastAsiaTheme="minorEastAsia" w:hAnsi="Arial" w:cs="Arial"/>
              </w:rPr>
              <w:t xml:space="preserve">PM advised </w:t>
            </w:r>
            <w:r>
              <w:rPr>
                <w:rFonts w:ascii="Arial" w:eastAsiaTheme="minorEastAsia" w:hAnsi="Arial" w:cs="Arial"/>
              </w:rPr>
              <w:t xml:space="preserve">if we are looking at SEND Demographics, we should </w:t>
            </w:r>
            <w:r w:rsidR="00D27442">
              <w:rPr>
                <w:rFonts w:ascii="Arial" w:eastAsiaTheme="minorEastAsia" w:hAnsi="Arial" w:cs="Arial"/>
              </w:rPr>
              <w:t xml:space="preserve">specify an area </w:t>
            </w:r>
            <w:r w:rsidR="002F6DEA">
              <w:rPr>
                <w:rFonts w:ascii="Arial" w:eastAsiaTheme="minorEastAsia" w:hAnsi="Arial" w:cs="Arial"/>
              </w:rPr>
              <w:t xml:space="preserve">to </w:t>
            </w:r>
            <w:r>
              <w:rPr>
                <w:rFonts w:ascii="Arial" w:eastAsiaTheme="minorEastAsia" w:hAnsi="Arial" w:cs="Arial"/>
              </w:rPr>
              <w:t xml:space="preserve">talk about </w:t>
            </w:r>
            <w:r w:rsidR="002F6DEA">
              <w:rPr>
                <w:rFonts w:ascii="Arial" w:eastAsiaTheme="minorEastAsia" w:hAnsi="Arial" w:cs="Arial"/>
              </w:rPr>
              <w:t xml:space="preserve">and determine </w:t>
            </w:r>
            <w:r w:rsidRPr="0084702C">
              <w:rPr>
                <w:rFonts w:ascii="Arial" w:eastAsiaTheme="minorEastAsia" w:hAnsi="Arial" w:cs="Arial"/>
              </w:rPr>
              <w:t>what we want to know</w:t>
            </w:r>
            <w:r w:rsidR="00D27442">
              <w:rPr>
                <w:rFonts w:ascii="Arial" w:eastAsiaTheme="minorEastAsia" w:hAnsi="Arial" w:cs="Arial"/>
              </w:rPr>
              <w:t xml:space="preserve">- PM suggested children that are educated outside of school. </w:t>
            </w:r>
          </w:p>
          <w:p w14:paraId="7831ADB1" w14:textId="027A73E0" w:rsidR="0084702C" w:rsidRDefault="0084702C" w:rsidP="005B5BF3">
            <w:pPr>
              <w:spacing w:before="40" w:after="40"/>
              <w:jc w:val="both"/>
              <w:rPr>
                <w:rFonts w:ascii="Arial" w:eastAsiaTheme="minorEastAsia" w:hAnsi="Arial" w:cs="Arial"/>
              </w:rPr>
            </w:pPr>
            <w:r>
              <w:rPr>
                <w:rFonts w:ascii="Arial" w:eastAsiaTheme="minorEastAsia" w:hAnsi="Arial" w:cs="Arial"/>
              </w:rPr>
              <w:t>AT Suggested the 18-25 group</w:t>
            </w:r>
            <w:r w:rsidR="00B608D1">
              <w:rPr>
                <w:rFonts w:ascii="Arial" w:eastAsiaTheme="minorEastAsia" w:hAnsi="Arial" w:cs="Arial"/>
              </w:rPr>
              <w:t xml:space="preserve"> as a group that we do not </w:t>
            </w:r>
            <w:r w:rsidR="002F6DEA">
              <w:rPr>
                <w:rFonts w:ascii="Arial" w:eastAsiaTheme="minorEastAsia" w:hAnsi="Arial" w:cs="Arial"/>
              </w:rPr>
              <w:t>k</w:t>
            </w:r>
            <w:r w:rsidR="00B608D1">
              <w:rPr>
                <w:rFonts w:ascii="Arial" w:eastAsiaTheme="minorEastAsia" w:hAnsi="Arial" w:cs="Arial"/>
              </w:rPr>
              <w:t xml:space="preserve">now a lot about. </w:t>
            </w:r>
          </w:p>
          <w:p w14:paraId="6D979381" w14:textId="41300CB4" w:rsidR="0084702C" w:rsidRDefault="0084702C" w:rsidP="005B5BF3">
            <w:pPr>
              <w:spacing w:before="40" w:after="40"/>
              <w:jc w:val="both"/>
              <w:rPr>
                <w:rFonts w:ascii="Arial" w:eastAsiaTheme="minorEastAsia" w:hAnsi="Arial" w:cs="Arial"/>
              </w:rPr>
            </w:pPr>
            <w:r>
              <w:rPr>
                <w:rFonts w:ascii="Arial" w:eastAsiaTheme="minorEastAsia" w:hAnsi="Arial" w:cs="Arial"/>
              </w:rPr>
              <w:t>DM</w:t>
            </w:r>
            <w:r w:rsidR="00B608D1">
              <w:rPr>
                <w:rFonts w:ascii="Arial" w:eastAsiaTheme="minorEastAsia" w:hAnsi="Arial" w:cs="Arial"/>
              </w:rPr>
              <w:t>C</w:t>
            </w:r>
            <w:r>
              <w:rPr>
                <w:rFonts w:ascii="Arial" w:eastAsiaTheme="minorEastAsia" w:hAnsi="Arial" w:cs="Arial"/>
              </w:rPr>
              <w:t xml:space="preserve"> </w:t>
            </w:r>
            <w:r w:rsidR="00B608D1">
              <w:rPr>
                <w:rFonts w:ascii="Arial" w:eastAsiaTheme="minorEastAsia" w:hAnsi="Arial" w:cs="Arial"/>
              </w:rPr>
              <w:t xml:space="preserve">Agreed and </w:t>
            </w:r>
            <w:r w:rsidR="002F6DEA">
              <w:rPr>
                <w:rFonts w:ascii="Arial" w:eastAsiaTheme="minorEastAsia" w:hAnsi="Arial" w:cs="Arial"/>
              </w:rPr>
              <w:t xml:space="preserve">advised </w:t>
            </w:r>
            <w:r w:rsidR="00B608D1">
              <w:rPr>
                <w:rFonts w:ascii="Arial" w:eastAsiaTheme="minorEastAsia" w:hAnsi="Arial" w:cs="Arial"/>
              </w:rPr>
              <w:t xml:space="preserve">this feeds </w:t>
            </w:r>
            <w:r w:rsidR="00692D2E">
              <w:rPr>
                <w:rFonts w:ascii="Arial" w:eastAsiaTheme="minorEastAsia" w:hAnsi="Arial" w:cs="Arial"/>
              </w:rPr>
              <w:t>into</w:t>
            </w:r>
            <w:r w:rsidR="00B608D1">
              <w:rPr>
                <w:rFonts w:ascii="Arial" w:eastAsiaTheme="minorEastAsia" w:hAnsi="Arial" w:cs="Arial"/>
              </w:rPr>
              <w:t xml:space="preserve"> the need in locality and there was very little provision for 18-25</w:t>
            </w:r>
            <w:r>
              <w:rPr>
                <w:rFonts w:ascii="Arial" w:eastAsiaTheme="minorEastAsia" w:hAnsi="Arial" w:cs="Arial"/>
              </w:rPr>
              <w:t>.</w:t>
            </w:r>
          </w:p>
          <w:p w14:paraId="0E08A8A2" w14:textId="47531F3E" w:rsidR="0084702C" w:rsidRDefault="0084702C" w:rsidP="005B5BF3">
            <w:pPr>
              <w:spacing w:before="40" w:after="40"/>
              <w:jc w:val="both"/>
              <w:rPr>
                <w:rFonts w:ascii="Arial" w:eastAsiaTheme="minorEastAsia" w:hAnsi="Arial" w:cs="Arial"/>
              </w:rPr>
            </w:pPr>
            <w:r>
              <w:rPr>
                <w:rFonts w:ascii="Arial" w:eastAsiaTheme="minorEastAsia" w:hAnsi="Arial" w:cs="Arial"/>
              </w:rPr>
              <w:t xml:space="preserve">RC </w:t>
            </w:r>
            <w:r w:rsidR="00B608D1">
              <w:rPr>
                <w:rFonts w:ascii="Arial" w:eastAsiaTheme="minorEastAsia" w:hAnsi="Arial" w:cs="Arial"/>
              </w:rPr>
              <w:t xml:space="preserve">Agreed as there are big </w:t>
            </w:r>
            <w:r w:rsidR="002F6DEA">
              <w:rPr>
                <w:rFonts w:ascii="Arial" w:eastAsiaTheme="minorEastAsia" w:hAnsi="Arial" w:cs="Arial"/>
              </w:rPr>
              <w:t>gaps,</w:t>
            </w:r>
            <w:r w:rsidR="00B608D1">
              <w:rPr>
                <w:rFonts w:ascii="Arial" w:eastAsiaTheme="minorEastAsia" w:hAnsi="Arial" w:cs="Arial"/>
              </w:rPr>
              <w:t xml:space="preserve"> and some areas have n</w:t>
            </w:r>
            <w:r>
              <w:rPr>
                <w:rFonts w:ascii="Arial" w:eastAsiaTheme="minorEastAsia" w:hAnsi="Arial" w:cs="Arial"/>
              </w:rPr>
              <w:t>o services to transition to</w:t>
            </w:r>
            <w:r w:rsidR="002F6DEA">
              <w:rPr>
                <w:rFonts w:ascii="Arial" w:eastAsiaTheme="minorEastAsia" w:hAnsi="Arial" w:cs="Arial"/>
              </w:rPr>
              <w:t xml:space="preserve"> for 18-25</w:t>
            </w:r>
            <w:r>
              <w:rPr>
                <w:rFonts w:ascii="Arial" w:eastAsiaTheme="minorEastAsia" w:hAnsi="Arial" w:cs="Arial"/>
              </w:rPr>
              <w:t xml:space="preserve">. </w:t>
            </w:r>
          </w:p>
          <w:p w14:paraId="0EA5AD68" w14:textId="4B5CD55E" w:rsidR="0084702C" w:rsidRDefault="002F6DEA" w:rsidP="005B5BF3">
            <w:pPr>
              <w:spacing w:before="40" w:after="40"/>
              <w:jc w:val="both"/>
              <w:rPr>
                <w:rFonts w:ascii="Arial" w:eastAsiaTheme="minorEastAsia" w:hAnsi="Arial" w:cs="Arial"/>
              </w:rPr>
            </w:pPr>
            <w:r>
              <w:rPr>
                <w:rFonts w:ascii="Arial" w:eastAsiaTheme="minorEastAsia" w:hAnsi="Arial" w:cs="Arial"/>
              </w:rPr>
              <w:t xml:space="preserve">It was agreed </w:t>
            </w:r>
            <w:r w:rsidRPr="00A17185">
              <w:rPr>
                <w:rFonts w:ascii="Arial" w:eastAsiaTheme="minorEastAsia" w:hAnsi="Arial" w:cs="Arial"/>
              </w:rPr>
              <w:t>to look at</w:t>
            </w:r>
            <w:r w:rsidR="00A17185" w:rsidRPr="00A17185">
              <w:rPr>
                <w:rFonts w:ascii="Arial" w:eastAsiaTheme="minorEastAsia" w:hAnsi="Arial" w:cs="Arial"/>
              </w:rPr>
              <w:t xml:space="preserve"> the</w:t>
            </w:r>
            <w:r w:rsidRPr="00A17185">
              <w:rPr>
                <w:rFonts w:ascii="Arial" w:eastAsiaTheme="minorEastAsia" w:hAnsi="Arial" w:cs="Arial"/>
              </w:rPr>
              <w:t xml:space="preserve"> 16-25</w:t>
            </w:r>
            <w:r w:rsidR="00A17185" w:rsidRPr="00A17185">
              <w:rPr>
                <w:rFonts w:ascii="Arial" w:eastAsiaTheme="minorEastAsia" w:hAnsi="Arial" w:cs="Arial"/>
              </w:rPr>
              <w:t xml:space="preserve"> age group.</w:t>
            </w:r>
          </w:p>
          <w:p w14:paraId="7DB0B3CB" w14:textId="77777777" w:rsidR="00692D2E" w:rsidRPr="00692D2E" w:rsidRDefault="00692D2E" w:rsidP="005B5BF3">
            <w:pPr>
              <w:spacing w:before="40" w:after="40"/>
              <w:jc w:val="both"/>
              <w:rPr>
                <w:rFonts w:ascii="Arial" w:eastAsiaTheme="minorEastAsia" w:hAnsi="Arial" w:cs="Arial"/>
                <w:sz w:val="12"/>
                <w:szCs w:val="12"/>
              </w:rPr>
            </w:pPr>
          </w:p>
          <w:p w14:paraId="52DC182B" w14:textId="76D7CA53" w:rsidR="0084702C" w:rsidRDefault="0084702C" w:rsidP="005B5BF3">
            <w:pPr>
              <w:spacing w:before="40" w:after="40"/>
              <w:jc w:val="both"/>
              <w:rPr>
                <w:rFonts w:ascii="Arial" w:eastAsiaTheme="minorEastAsia" w:hAnsi="Arial" w:cs="Arial"/>
              </w:rPr>
            </w:pPr>
            <w:r>
              <w:rPr>
                <w:rFonts w:ascii="Arial" w:eastAsiaTheme="minorEastAsia" w:hAnsi="Arial" w:cs="Arial"/>
              </w:rPr>
              <w:t>OG</w:t>
            </w:r>
            <w:r w:rsidR="00692D2E">
              <w:rPr>
                <w:rFonts w:ascii="Arial" w:eastAsiaTheme="minorEastAsia" w:hAnsi="Arial" w:cs="Arial"/>
              </w:rPr>
              <w:t>, w</w:t>
            </w:r>
            <w:r w:rsidR="0048594D">
              <w:rPr>
                <w:rFonts w:ascii="Arial" w:eastAsiaTheme="minorEastAsia" w:hAnsi="Arial" w:cs="Arial"/>
              </w:rPr>
              <w:t xml:space="preserve">e need to be able to </w:t>
            </w:r>
            <w:r w:rsidR="002F6DEA">
              <w:rPr>
                <w:rFonts w:ascii="Arial" w:eastAsiaTheme="minorEastAsia" w:hAnsi="Arial" w:cs="Arial"/>
              </w:rPr>
              <w:t>demonstrate</w:t>
            </w:r>
            <w:r w:rsidR="0048594D">
              <w:rPr>
                <w:rFonts w:ascii="Arial" w:eastAsiaTheme="minorEastAsia" w:hAnsi="Arial" w:cs="Arial"/>
              </w:rPr>
              <w:t xml:space="preserve"> what our biggest area of need is and be able to provide this for front line staff and inspectors. Looking at what provision is being used where will also link </w:t>
            </w:r>
            <w:r w:rsidR="002F6DEA">
              <w:rPr>
                <w:rFonts w:ascii="Arial" w:eastAsiaTheme="minorEastAsia" w:hAnsi="Arial" w:cs="Arial"/>
              </w:rPr>
              <w:t>into</w:t>
            </w:r>
            <w:r w:rsidR="0048594D">
              <w:rPr>
                <w:rFonts w:ascii="Arial" w:eastAsiaTheme="minorEastAsia" w:hAnsi="Arial" w:cs="Arial"/>
              </w:rPr>
              <w:t xml:space="preserve"> </w:t>
            </w:r>
            <w:r>
              <w:rPr>
                <w:rFonts w:ascii="Arial" w:eastAsiaTheme="minorEastAsia" w:hAnsi="Arial" w:cs="Arial"/>
              </w:rPr>
              <w:t xml:space="preserve">Transport. </w:t>
            </w:r>
          </w:p>
          <w:p w14:paraId="5BBECF30" w14:textId="77777777" w:rsidR="0084702C" w:rsidRPr="00692D2E" w:rsidRDefault="0084702C" w:rsidP="005B5BF3">
            <w:pPr>
              <w:spacing w:before="40" w:after="40"/>
              <w:jc w:val="both"/>
              <w:rPr>
                <w:rFonts w:ascii="Arial" w:eastAsiaTheme="minorEastAsia" w:hAnsi="Arial" w:cs="Arial"/>
                <w:sz w:val="12"/>
                <w:szCs w:val="12"/>
              </w:rPr>
            </w:pPr>
          </w:p>
          <w:p w14:paraId="263E9B55" w14:textId="5656A7B4" w:rsidR="005148A6" w:rsidRPr="001B4776" w:rsidRDefault="0084702C" w:rsidP="005B5BF3">
            <w:pPr>
              <w:spacing w:before="40" w:after="120"/>
              <w:jc w:val="both"/>
              <w:rPr>
                <w:rFonts w:ascii="Arial" w:hAnsi="Arial" w:cs="Arial"/>
                <w:b/>
                <w:bCs/>
                <w:color w:val="000000"/>
                <w:shd w:val="clear" w:color="auto" w:fill="FFFFFF"/>
              </w:rPr>
            </w:pPr>
            <w:r w:rsidRPr="00152490">
              <w:rPr>
                <w:rFonts w:ascii="Arial" w:eastAsiaTheme="minorEastAsia" w:hAnsi="Arial" w:cs="Arial"/>
              </w:rPr>
              <w:t xml:space="preserve">Jenny Smith introduced Jeanette </w:t>
            </w:r>
            <w:r w:rsidR="00152490" w:rsidRPr="00152490">
              <w:rPr>
                <w:rFonts w:ascii="Arial" w:eastAsiaTheme="minorEastAsia" w:hAnsi="Arial" w:cs="Arial"/>
              </w:rPr>
              <w:t xml:space="preserve">Hallam </w:t>
            </w:r>
            <w:r w:rsidRPr="00152490">
              <w:rPr>
                <w:rFonts w:ascii="Arial" w:eastAsiaTheme="minorEastAsia" w:hAnsi="Arial" w:cs="Arial"/>
              </w:rPr>
              <w:t>to the group and requested any suggest</w:t>
            </w:r>
            <w:r w:rsidR="0048594D" w:rsidRPr="00152490">
              <w:rPr>
                <w:rFonts w:ascii="Arial" w:eastAsiaTheme="minorEastAsia" w:hAnsi="Arial" w:cs="Arial"/>
              </w:rPr>
              <w:t xml:space="preserve">ions for </w:t>
            </w:r>
            <w:r w:rsidRPr="00152490">
              <w:rPr>
                <w:rFonts w:ascii="Arial" w:eastAsiaTheme="minorEastAsia" w:hAnsi="Arial" w:cs="Arial"/>
              </w:rPr>
              <w:t xml:space="preserve">visits from PAIG Members. </w:t>
            </w:r>
          </w:p>
        </w:tc>
      </w:tr>
      <w:tr w:rsidR="005148A6" w:rsidRPr="001516AF" w14:paraId="2588A697" w14:textId="77777777" w:rsidTr="00943A64">
        <w:trPr>
          <w:trHeight w:val="321"/>
        </w:trPr>
        <w:tc>
          <w:tcPr>
            <w:tcW w:w="483" w:type="dxa"/>
            <w:tcBorders>
              <w:top w:val="single" w:sz="4" w:space="0" w:color="auto"/>
              <w:left w:val="single" w:sz="4" w:space="0" w:color="auto"/>
              <w:bottom w:val="single" w:sz="4" w:space="0" w:color="auto"/>
              <w:right w:val="single" w:sz="4" w:space="0" w:color="auto"/>
            </w:tcBorders>
          </w:tcPr>
          <w:p w14:paraId="1ADDA9B2" w14:textId="5AC987AF" w:rsidR="005148A6" w:rsidRPr="00F774D1" w:rsidRDefault="0084702C" w:rsidP="005148A6">
            <w:pPr>
              <w:spacing w:before="120"/>
              <w:rPr>
                <w:rFonts w:ascii="Arial" w:hAnsi="Arial" w:cs="Arial"/>
                <w:b/>
                <w:bCs/>
              </w:rPr>
            </w:pPr>
            <w:r>
              <w:rPr>
                <w:rFonts w:ascii="Arial" w:hAnsi="Arial" w:cs="Arial"/>
                <w:b/>
                <w:bCs/>
              </w:rPr>
              <w:lastRenderedPageBreak/>
              <w:t xml:space="preserve">8. </w:t>
            </w:r>
          </w:p>
        </w:tc>
        <w:tc>
          <w:tcPr>
            <w:tcW w:w="9015" w:type="dxa"/>
            <w:tcBorders>
              <w:top w:val="single" w:sz="4" w:space="0" w:color="auto"/>
              <w:left w:val="single" w:sz="4" w:space="0" w:color="auto"/>
              <w:bottom w:val="single" w:sz="4" w:space="0" w:color="auto"/>
              <w:right w:val="single" w:sz="4" w:space="0" w:color="auto"/>
            </w:tcBorders>
          </w:tcPr>
          <w:p w14:paraId="44C3C5D0" w14:textId="7772BEFC" w:rsidR="001A39BC" w:rsidRPr="0019796C" w:rsidRDefault="005148A6" w:rsidP="00AF0AC8">
            <w:pPr>
              <w:spacing w:before="120" w:after="120"/>
              <w:rPr>
                <w:rFonts w:ascii="Arial" w:eastAsiaTheme="minorEastAsia" w:hAnsi="Arial" w:cs="Arial"/>
              </w:rPr>
            </w:pPr>
            <w:r w:rsidRPr="0019796C">
              <w:rPr>
                <w:rFonts w:ascii="Arial" w:hAnsi="Arial" w:cs="Arial"/>
                <w:b/>
              </w:rPr>
              <w:t xml:space="preserve">Close </w:t>
            </w:r>
            <w:r w:rsidRPr="0019796C">
              <w:rPr>
                <w:rFonts w:ascii="Arial" w:hAnsi="Arial" w:cs="Arial"/>
                <w:bCs/>
              </w:rPr>
              <w:t>- t</w:t>
            </w:r>
            <w:r w:rsidRPr="0019796C">
              <w:rPr>
                <w:rFonts w:ascii="Arial" w:eastAsiaTheme="minorEastAsia" w:hAnsi="Arial" w:cs="Arial"/>
                <w:bCs/>
              </w:rPr>
              <w:t>h</w:t>
            </w:r>
            <w:r w:rsidRPr="0019796C">
              <w:rPr>
                <w:rFonts w:ascii="Arial" w:eastAsiaTheme="minorEastAsia" w:hAnsi="Arial" w:cs="Arial"/>
              </w:rPr>
              <w:t>e meeting closed at 1</w:t>
            </w:r>
            <w:r w:rsidR="0084702C" w:rsidRPr="0019796C">
              <w:rPr>
                <w:rFonts w:ascii="Arial" w:eastAsiaTheme="minorEastAsia" w:hAnsi="Arial" w:cs="Arial"/>
              </w:rPr>
              <w:t>1</w:t>
            </w:r>
            <w:r w:rsidRPr="0019796C">
              <w:rPr>
                <w:rFonts w:ascii="Arial" w:eastAsiaTheme="minorEastAsia" w:hAnsi="Arial" w:cs="Arial"/>
              </w:rPr>
              <w:t>.</w:t>
            </w:r>
            <w:r w:rsidR="0084702C" w:rsidRPr="0019796C">
              <w:rPr>
                <w:rFonts w:ascii="Arial" w:eastAsiaTheme="minorEastAsia" w:hAnsi="Arial" w:cs="Arial"/>
              </w:rPr>
              <w:t>36</w:t>
            </w:r>
            <w:r w:rsidRPr="0019796C">
              <w:rPr>
                <w:rFonts w:ascii="Arial" w:eastAsiaTheme="minorEastAsia" w:hAnsi="Arial" w:cs="Arial"/>
              </w:rPr>
              <w:t>pm</w:t>
            </w:r>
          </w:p>
        </w:tc>
      </w:tr>
    </w:tbl>
    <w:p w14:paraId="04C68A80" w14:textId="77777777" w:rsidR="00C2438A" w:rsidRDefault="00C2438A" w:rsidP="006E6EA7">
      <w:pPr>
        <w:spacing w:after="0" w:line="240" w:lineRule="auto"/>
        <w:rPr>
          <w:rFonts w:ascii="Arial" w:eastAsia="Times New Roman" w:hAnsi="Arial" w:cs="Arial"/>
          <w:b/>
          <w:bCs/>
          <w:u w:val="single"/>
        </w:rPr>
      </w:pPr>
    </w:p>
    <w:p w14:paraId="3E05B3E0" w14:textId="77777777" w:rsidR="005148A6" w:rsidRPr="00943A64" w:rsidRDefault="005148A6" w:rsidP="005148A6">
      <w:pPr>
        <w:spacing w:after="0" w:line="240" w:lineRule="auto"/>
        <w:ind w:left="-567"/>
        <w:rPr>
          <w:rFonts w:ascii="Arial" w:eastAsia="Times New Roman" w:hAnsi="Arial" w:cs="Arial"/>
          <w:b/>
          <w:bCs/>
          <w:sz w:val="20"/>
          <w:szCs w:val="20"/>
          <w:u w:val="single"/>
        </w:rPr>
      </w:pPr>
      <w:r w:rsidRPr="00943A64">
        <w:rPr>
          <w:rFonts w:ascii="Arial" w:eastAsia="Times New Roman" w:hAnsi="Arial" w:cs="Arial"/>
          <w:b/>
          <w:bCs/>
          <w:sz w:val="20"/>
          <w:szCs w:val="20"/>
          <w:u w:val="single"/>
        </w:rPr>
        <w:t>Meeting Schedule</w:t>
      </w:r>
    </w:p>
    <w:p w14:paraId="7BD2719C" w14:textId="77777777" w:rsidR="005148A6" w:rsidRPr="00943A64" w:rsidRDefault="005148A6" w:rsidP="005148A6">
      <w:pPr>
        <w:spacing w:after="0" w:line="240" w:lineRule="auto"/>
        <w:ind w:left="-567"/>
        <w:rPr>
          <w:rFonts w:ascii="Arial" w:eastAsia="Times New Roman" w:hAnsi="Arial" w:cs="Arial"/>
          <w:sz w:val="16"/>
          <w:szCs w:val="16"/>
        </w:rPr>
      </w:pPr>
    </w:p>
    <w:p w14:paraId="535D7AB0" w14:textId="77777777" w:rsidR="005148A6" w:rsidRPr="00943A64" w:rsidRDefault="005148A6" w:rsidP="005148A6">
      <w:pPr>
        <w:spacing w:after="0" w:line="240" w:lineRule="auto"/>
        <w:ind w:left="-567"/>
        <w:rPr>
          <w:rFonts w:ascii="Arial" w:hAnsi="Arial" w:cs="Arial"/>
          <w:sz w:val="20"/>
          <w:szCs w:val="20"/>
        </w:rPr>
      </w:pPr>
      <w:r w:rsidRPr="00943A64">
        <w:rPr>
          <w:rFonts w:ascii="Arial" w:hAnsi="Arial" w:cs="Arial"/>
          <w:sz w:val="20"/>
          <w:szCs w:val="20"/>
        </w:rPr>
        <w:t>The meeting dates are currently scheduled as follows:</w:t>
      </w:r>
    </w:p>
    <w:p w14:paraId="44388615" w14:textId="77777777" w:rsidR="005148A6" w:rsidRPr="008679BE" w:rsidRDefault="005148A6" w:rsidP="005148A6">
      <w:pPr>
        <w:spacing w:after="0" w:line="240" w:lineRule="auto"/>
        <w:ind w:left="-567"/>
        <w:rPr>
          <w:rFonts w:ascii="Arial" w:hAnsi="Arial" w:cs="Arial"/>
          <w:b/>
          <w:bCs/>
          <w:sz w:val="8"/>
          <w:szCs w:val="8"/>
        </w:rPr>
      </w:pPr>
    </w:p>
    <w:tbl>
      <w:tblPr>
        <w:tblStyle w:val="TableGrid"/>
        <w:tblW w:w="10410" w:type="dxa"/>
        <w:tblInd w:w="-567" w:type="dxa"/>
        <w:tblLook w:val="04A0" w:firstRow="1" w:lastRow="0" w:firstColumn="1" w:lastColumn="0" w:noHBand="0" w:noVBand="1"/>
      </w:tblPr>
      <w:tblGrid>
        <w:gridCol w:w="3173"/>
        <w:gridCol w:w="2779"/>
        <w:gridCol w:w="4458"/>
      </w:tblGrid>
      <w:tr w:rsidR="005148A6" w:rsidRPr="0028696E" w14:paraId="1F5B8D1F" w14:textId="77777777" w:rsidTr="0019796C">
        <w:trPr>
          <w:trHeight w:val="247"/>
        </w:trPr>
        <w:tc>
          <w:tcPr>
            <w:tcW w:w="3173" w:type="dxa"/>
            <w:shd w:val="clear" w:color="auto" w:fill="BFBFBF" w:themeFill="background1" w:themeFillShade="BF"/>
          </w:tcPr>
          <w:p w14:paraId="477CACCB" w14:textId="77777777" w:rsidR="005148A6" w:rsidRPr="00943A64" w:rsidRDefault="005148A6" w:rsidP="00614D0B">
            <w:pPr>
              <w:rPr>
                <w:rFonts w:ascii="Arial" w:hAnsi="Arial" w:cs="Arial"/>
                <w:b/>
                <w:bCs/>
                <w:sz w:val="20"/>
                <w:szCs w:val="20"/>
              </w:rPr>
            </w:pPr>
            <w:r w:rsidRPr="00943A64">
              <w:rPr>
                <w:rFonts w:ascii="Arial" w:hAnsi="Arial" w:cs="Arial"/>
                <w:b/>
                <w:bCs/>
                <w:sz w:val="20"/>
                <w:szCs w:val="20"/>
              </w:rPr>
              <w:t>Date</w:t>
            </w:r>
          </w:p>
        </w:tc>
        <w:tc>
          <w:tcPr>
            <w:tcW w:w="2779" w:type="dxa"/>
            <w:shd w:val="clear" w:color="auto" w:fill="BFBFBF" w:themeFill="background1" w:themeFillShade="BF"/>
          </w:tcPr>
          <w:p w14:paraId="14FDC76F" w14:textId="77777777" w:rsidR="005148A6" w:rsidRPr="00943A64" w:rsidRDefault="005148A6" w:rsidP="00614D0B">
            <w:pPr>
              <w:rPr>
                <w:rFonts w:ascii="Arial" w:hAnsi="Arial" w:cs="Arial"/>
                <w:b/>
                <w:bCs/>
                <w:sz w:val="20"/>
                <w:szCs w:val="20"/>
              </w:rPr>
            </w:pPr>
            <w:r w:rsidRPr="00943A64">
              <w:rPr>
                <w:rFonts w:ascii="Arial" w:hAnsi="Arial" w:cs="Arial"/>
                <w:b/>
                <w:bCs/>
                <w:sz w:val="20"/>
                <w:szCs w:val="20"/>
              </w:rPr>
              <w:t>Time</w:t>
            </w:r>
          </w:p>
        </w:tc>
        <w:tc>
          <w:tcPr>
            <w:tcW w:w="4458" w:type="dxa"/>
            <w:shd w:val="clear" w:color="auto" w:fill="BFBFBF" w:themeFill="background1" w:themeFillShade="BF"/>
          </w:tcPr>
          <w:p w14:paraId="66D89F13" w14:textId="77777777" w:rsidR="005148A6" w:rsidRPr="00943A64" w:rsidRDefault="005148A6" w:rsidP="00614D0B">
            <w:pPr>
              <w:rPr>
                <w:rFonts w:ascii="Arial" w:hAnsi="Arial" w:cs="Arial"/>
                <w:b/>
                <w:bCs/>
                <w:sz w:val="20"/>
                <w:szCs w:val="20"/>
              </w:rPr>
            </w:pPr>
            <w:r w:rsidRPr="00943A64">
              <w:rPr>
                <w:rFonts w:ascii="Arial" w:hAnsi="Arial" w:cs="Arial"/>
                <w:b/>
                <w:bCs/>
                <w:sz w:val="20"/>
                <w:szCs w:val="20"/>
              </w:rPr>
              <w:t>Location</w:t>
            </w:r>
          </w:p>
        </w:tc>
      </w:tr>
      <w:tr w:rsidR="005148A6" w:rsidRPr="0028696E" w14:paraId="75E76DFC" w14:textId="77777777" w:rsidTr="0019796C">
        <w:trPr>
          <w:trHeight w:val="257"/>
        </w:trPr>
        <w:tc>
          <w:tcPr>
            <w:tcW w:w="3173" w:type="dxa"/>
          </w:tcPr>
          <w:p w14:paraId="114508B7" w14:textId="77777777" w:rsidR="005148A6" w:rsidRPr="00943A64" w:rsidRDefault="005148A6" w:rsidP="00614D0B">
            <w:pPr>
              <w:rPr>
                <w:rFonts w:ascii="Arial" w:hAnsi="Arial" w:cs="Arial"/>
                <w:sz w:val="20"/>
                <w:szCs w:val="20"/>
              </w:rPr>
            </w:pPr>
            <w:r w:rsidRPr="00943A64">
              <w:rPr>
                <w:rFonts w:ascii="Arial" w:hAnsi="Arial" w:cs="Arial"/>
                <w:sz w:val="20"/>
                <w:szCs w:val="20"/>
              </w:rPr>
              <w:t>Friday 21 March 2025</w:t>
            </w:r>
          </w:p>
        </w:tc>
        <w:tc>
          <w:tcPr>
            <w:tcW w:w="2779" w:type="dxa"/>
          </w:tcPr>
          <w:p w14:paraId="206C17FF" w14:textId="77777777" w:rsidR="005148A6" w:rsidRPr="00943A64" w:rsidRDefault="005148A6" w:rsidP="00614D0B">
            <w:pPr>
              <w:rPr>
                <w:rFonts w:ascii="Arial" w:hAnsi="Arial" w:cs="Arial"/>
                <w:sz w:val="20"/>
                <w:szCs w:val="20"/>
              </w:rPr>
            </w:pPr>
            <w:r w:rsidRPr="00943A64">
              <w:rPr>
                <w:rFonts w:ascii="Arial" w:hAnsi="Arial" w:cs="Arial"/>
                <w:sz w:val="20"/>
                <w:szCs w:val="20"/>
              </w:rPr>
              <w:t>10.00am- 12.00pm</w:t>
            </w:r>
          </w:p>
        </w:tc>
        <w:tc>
          <w:tcPr>
            <w:tcW w:w="4458" w:type="dxa"/>
          </w:tcPr>
          <w:p w14:paraId="6DE14380" w14:textId="77777777" w:rsidR="005148A6" w:rsidRPr="00943A64" w:rsidRDefault="005148A6" w:rsidP="00614D0B">
            <w:pPr>
              <w:rPr>
                <w:rFonts w:ascii="Arial" w:eastAsia="Times New Roman" w:hAnsi="Arial" w:cs="Arial"/>
                <w:sz w:val="20"/>
                <w:szCs w:val="20"/>
              </w:rPr>
            </w:pPr>
            <w:r w:rsidRPr="00943A64">
              <w:rPr>
                <w:rFonts w:ascii="Arial" w:eastAsia="Times New Roman" w:hAnsi="Arial" w:cs="Arial"/>
                <w:sz w:val="20"/>
                <w:szCs w:val="20"/>
              </w:rPr>
              <w:t>The Bridge Skills Hub, Worksop</w:t>
            </w:r>
          </w:p>
        </w:tc>
      </w:tr>
      <w:tr w:rsidR="005148A6" w:rsidRPr="0028696E" w14:paraId="7B02808E" w14:textId="77777777" w:rsidTr="0019796C">
        <w:trPr>
          <w:trHeight w:val="247"/>
        </w:trPr>
        <w:tc>
          <w:tcPr>
            <w:tcW w:w="3173" w:type="dxa"/>
          </w:tcPr>
          <w:p w14:paraId="4A73551B" w14:textId="77777777" w:rsidR="005148A6" w:rsidRPr="00943A64" w:rsidRDefault="005148A6" w:rsidP="00614D0B">
            <w:pPr>
              <w:rPr>
                <w:rFonts w:ascii="Arial" w:hAnsi="Arial" w:cs="Arial"/>
                <w:sz w:val="20"/>
                <w:szCs w:val="20"/>
              </w:rPr>
            </w:pPr>
            <w:r w:rsidRPr="00943A64">
              <w:rPr>
                <w:rFonts w:ascii="Arial" w:hAnsi="Arial" w:cs="Arial"/>
                <w:sz w:val="20"/>
                <w:szCs w:val="20"/>
              </w:rPr>
              <w:t>Friday 9th May 2025</w:t>
            </w:r>
          </w:p>
        </w:tc>
        <w:tc>
          <w:tcPr>
            <w:tcW w:w="2779" w:type="dxa"/>
          </w:tcPr>
          <w:p w14:paraId="4594D0B0" w14:textId="77777777" w:rsidR="005148A6" w:rsidRPr="00943A64" w:rsidRDefault="005148A6" w:rsidP="00614D0B">
            <w:pPr>
              <w:rPr>
                <w:rFonts w:ascii="Arial" w:hAnsi="Arial" w:cs="Arial"/>
                <w:sz w:val="20"/>
                <w:szCs w:val="20"/>
              </w:rPr>
            </w:pPr>
            <w:r w:rsidRPr="00943A64">
              <w:rPr>
                <w:rFonts w:ascii="Arial" w:hAnsi="Arial" w:cs="Arial"/>
                <w:sz w:val="20"/>
                <w:szCs w:val="20"/>
              </w:rPr>
              <w:t>10.00am- 12.00pm</w:t>
            </w:r>
          </w:p>
        </w:tc>
        <w:tc>
          <w:tcPr>
            <w:tcW w:w="4458" w:type="dxa"/>
          </w:tcPr>
          <w:p w14:paraId="7916CEA5" w14:textId="77777777" w:rsidR="005148A6" w:rsidRPr="00943A64" w:rsidRDefault="005148A6" w:rsidP="00614D0B">
            <w:pPr>
              <w:rPr>
                <w:rFonts w:ascii="Arial" w:eastAsia="Times New Roman" w:hAnsi="Arial" w:cs="Arial"/>
                <w:sz w:val="20"/>
                <w:szCs w:val="20"/>
              </w:rPr>
            </w:pPr>
            <w:r w:rsidRPr="00943A64">
              <w:rPr>
                <w:rFonts w:ascii="Arial" w:eastAsia="Times New Roman" w:hAnsi="Arial" w:cs="Arial"/>
                <w:sz w:val="20"/>
                <w:szCs w:val="20"/>
              </w:rPr>
              <w:t>Newstead Centre, Newstead Village</w:t>
            </w:r>
          </w:p>
        </w:tc>
      </w:tr>
      <w:tr w:rsidR="005148A6" w:rsidRPr="0019796C" w14:paraId="336E9D66" w14:textId="77777777" w:rsidTr="0019796C">
        <w:trPr>
          <w:trHeight w:val="247"/>
        </w:trPr>
        <w:tc>
          <w:tcPr>
            <w:tcW w:w="3173" w:type="dxa"/>
          </w:tcPr>
          <w:p w14:paraId="2A0AC817" w14:textId="77777777" w:rsidR="005148A6" w:rsidRPr="00943A64" w:rsidRDefault="005148A6" w:rsidP="00614D0B">
            <w:pPr>
              <w:rPr>
                <w:rFonts w:ascii="Arial" w:hAnsi="Arial" w:cs="Arial"/>
                <w:sz w:val="20"/>
                <w:szCs w:val="20"/>
              </w:rPr>
            </w:pPr>
            <w:r w:rsidRPr="00943A64">
              <w:rPr>
                <w:rFonts w:ascii="Arial" w:hAnsi="Arial" w:cs="Arial"/>
                <w:sz w:val="20"/>
                <w:szCs w:val="20"/>
              </w:rPr>
              <w:t>Monday 7th July 2025</w:t>
            </w:r>
          </w:p>
        </w:tc>
        <w:tc>
          <w:tcPr>
            <w:tcW w:w="2779" w:type="dxa"/>
          </w:tcPr>
          <w:p w14:paraId="7AAAE19C" w14:textId="77777777" w:rsidR="005148A6" w:rsidRPr="00943A64" w:rsidRDefault="005148A6" w:rsidP="00614D0B">
            <w:pPr>
              <w:rPr>
                <w:rFonts w:ascii="Arial" w:hAnsi="Arial" w:cs="Arial"/>
                <w:sz w:val="20"/>
                <w:szCs w:val="20"/>
              </w:rPr>
            </w:pPr>
            <w:r w:rsidRPr="00943A64">
              <w:rPr>
                <w:rFonts w:ascii="Arial" w:hAnsi="Arial" w:cs="Arial"/>
                <w:sz w:val="20"/>
                <w:szCs w:val="20"/>
              </w:rPr>
              <w:t>13.00pm-15.00pm</w:t>
            </w:r>
          </w:p>
        </w:tc>
        <w:tc>
          <w:tcPr>
            <w:tcW w:w="4458" w:type="dxa"/>
          </w:tcPr>
          <w:p w14:paraId="089E13EA" w14:textId="4A5B6DE7" w:rsidR="005148A6" w:rsidRPr="00943A64" w:rsidRDefault="00734EA6" w:rsidP="00614D0B">
            <w:pPr>
              <w:rPr>
                <w:rFonts w:ascii="Arial" w:eastAsia="Times New Roman" w:hAnsi="Arial" w:cs="Arial"/>
                <w:sz w:val="20"/>
                <w:szCs w:val="20"/>
              </w:rPr>
            </w:pPr>
            <w:r w:rsidRPr="00943A64">
              <w:rPr>
                <w:rFonts w:ascii="Arial" w:eastAsia="Times New Roman" w:hAnsi="Arial" w:cs="Arial"/>
                <w:sz w:val="20"/>
                <w:szCs w:val="20"/>
              </w:rPr>
              <w:t>Edwinstowe Business Centre.</w:t>
            </w:r>
          </w:p>
        </w:tc>
      </w:tr>
    </w:tbl>
    <w:p w14:paraId="2B5F5650" w14:textId="5124E5FA" w:rsidR="000773E6" w:rsidRDefault="000773E6" w:rsidP="0019796C">
      <w:pPr>
        <w:rPr>
          <w:rFonts w:ascii="Arial" w:hAnsi="Arial" w:cs="Arial"/>
          <w:sz w:val="20"/>
          <w:szCs w:val="20"/>
        </w:rPr>
      </w:pPr>
    </w:p>
    <w:sectPr w:rsidR="000773E6" w:rsidSect="003A4EB7">
      <w:footerReference w:type="default" r:id="rId15"/>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4D99" w14:textId="77777777" w:rsidR="002E732A" w:rsidRDefault="002E732A" w:rsidP="00133D84">
      <w:pPr>
        <w:spacing w:after="0" w:line="240" w:lineRule="auto"/>
      </w:pPr>
      <w:r>
        <w:separator/>
      </w:r>
    </w:p>
  </w:endnote>
  <w:endnote w:type="continuationSeparator" w:id="0">
    <w:p w14:paraId="4308B587" w14:textId="77777777" w:rsidR="002E732A" w:rsidRDefault="002E732A" w:rsidP="00133D84">
      <w:pPr>
        <w:spacing w:after="0" w:line="240" w:lineRule="auto"/>
      </w:pPr>
      <w:r>
        <w:continuationSeparator/>
      </w:r>
    </w:p>
  </w:endnote>
  <w:endnote w:type="continuationNotice" w:id="1">
    <w:p w14:paraId="76F5EF8D" w14:textId="77777777" w:rsidR="002E732A" w:rsidRDefault="002E7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242190"/>
      <w:docPartObj>
        <w:docPartGallery w:val="Page Numbers (Bottom of Page)"/>
        <w:docPartUnique/>
      </w:docPartObj>
    </w:sdtPr>
    <w:sdtEndPr>
      <w:rPr>
        <w:noProof/>
      </w:rPr>
    </w:sdtEndPr>
    <w:sdtContent>
      <w:p w14:paraId="1FE8723D" w14:textId="239FA0CC" w:rsidR="00CD37F9" w:rsidRDefault="00CD3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EAF5B" w14:textId="77777777" w:rsidR="00CD37F9" w:rsidRDefault="00CD3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5861" w14:textId="77777777" w:rsidR="002E732A" w:rsidRDefault="002E732A" w:rsidP="00133D84">
      <w:pPr>
        <w:spacing w:after="0" w:line="240" w:lineRule="auto"/>
      </w:pPr>
      <w:r>
        <w:separator/>
      </w:r>
    </w:p>
  </w:footnote>
  <w:footnote w:type="continuationSeparator" w:id="0">
    <w:p w14:paraId="66BD965E" w14:textId="77777777" w:rsidR="002E732A" w:rsidRDefault="002E732A" w:rsidP="00133D84">
      <w:pPr>
        <w:spacing w:after="0" w:line="240" w:lineRule="auto"/>
      </w:pPr>
      <w:r>
        <w:continuationSeparator/>
      </w:r>
    </w:p>
  </w:footnote>
  <w:footnote w:type="continuationNotice" w:id="1">
    <w:p w14:paraId="0047D200" w14:textId="77777777" w:rsidR="002E732A" w:rsidRDefault="002E73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2CE1"/>
    <w:multiLevelType w:val="hybridMultilevel"/>
    <w:tmpl w:val="03C01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650C5"/>
    <w:multiLevelType w:val="multilevel"/>
    <w:tmpl w:val="A11E7684"/>
    <w:lvl w:ilvl="0">
      <w:start w:val="1"/>
      <w:numFmt w:val="decimal"/>
      <w:lvlText w:val="%1."/>
      <w:lvlJc w:val="left"/>
      <w:pPr>
        <w:ind w:left="360" w:hanging="360"/>
      </w:pPr>
      <w:rPr>
        <w:sz w:val="22"/>
        <w:szCs w:val="22"/>
      </w:rPr>
    </w:lvl>
    <w:lvl w:ilvl="1">
      <w:start w:val="1"/>
      <w:numFmt w:val="decimal"/>
      <w:isLgl/>
      <w:lvlText w:val="%1.%2"/>
      <w:lvlJc w:val="left"/>
      <w:pPr>
        <w:ind w:left="304" w:hanging="37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 w15:restartNumberingAfterBreak="0">
    <w:nsid w:val="25A27C6D"/>
    <w:multiLevelType w:val="hybridMultilevel"/>
    <w:tmpl w:val="D5A006FA"/>
    <w:lvl w:ilvl="0" w:tplc="06880CE8">
      <w:start w:val="1"/>
      <w:numFmt w:val="lowerLetter"/>
      <w:lvlText w:val="%1."/>
      <w:lvlJc w:val="left"/>
      <w:pPr>
        <w:ind w:left="360" w:hanging="360"/>
      </w:pPr>
      <w:rPr>
        <w:rFonts w:ascii="Arial" w:hAnsi="Arial" w:cs="Arial" w:hint="default"/>
        <w:b/>
        <w:bCs/>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2B13B5"/>
    <w:multiLevelType w:val="hybridMultilevel"/>
    <w:tmpl w:val="83806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372851"/>
    <w:multiLevelType w:val="hybridMultilevel"/>
    <w:tmpl w:val="C74C5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13433E"/>
    <w:multiLevelType w:val="hybridMultilevel"/>
    <w:tmpl w:val="F912F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0B33FF"/>
    <w:multiLevelType w:val="multilevel"/>
    <w:tmpl w:val="175EF1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A43ABC"/>
    <w:multiLevelType w:val="hybridMultilevel"/>
    <w:tmpl w:val="F89AA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0181509">
    <w:abstractNumId w:val="1"/>
  </w:num>
  <w:num w:numId="2" w16cid:durableId="1030837437">
    <w:abstractNumId w:val="2"/>
  </w:num>
  <w:num w:numId="3" w16cid:durableId="360857839">
    <w:abstractNumId w:val="4"/>
  </w:num>
  <w:num w:numId="4" w16cid:durableId="985742891">
    <w:abstractNumId w:val="6"/>
  </w:num>
  <w:num w:numId="5" w16cid:durableId="629550272">
    <w:abstractNumId w:val="7"/>
  </w:num>
  <w:num w:numId="6" w16cid:durableId="487289089">
    <w:abstractNumId w:val="0"/>
  </w:num>
  <w:num w:numId="7" w16cid:durableId="1163928506">
    <w:abstractNumId w:val="3"/>
  </w:num>
  <w:num w:numId="8" w16cid:durableId="3253240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84"/>
    <w:rsid w:val="00000BFB"/>
    <w:rsid w:val="00001E8D"/>
    <w:rsid w:val="00002672"/>
    <w:rsid w:val="00003107"/>
    <w:rsid w:val="0000367F"/>
    <w:rsid w:val="00003739"/>
    <w:rsid w:val="00003A60"/>
    <w:rsid w:val="00004A52"/>
    <w:rsid w:val="00004C4E"/>
    <w:rsid w:val="00005929"/>
    <w:rsid w:val="00005DC2"/>
    <w:rsid w:val="00007C54"/>
    <w:rsid w:val="00010685"/>
    <w:rsid w:val="00010F23"/>
    <w:rsid w:val="000119F8"/>
    <w:rsid w:val="00011F23"/>
    <w:rsid w:val="00012BD5"/>
    <w:rsid w:val="000130F2"/>
    <w:rsid w:val="00014B65"/>
    <w:rsid w:val="000167A4"/>
    <w:rsid w:val="00016A41"/>
    <w:rsid w:val="00016B10"/>
    <w:rsid w:val="0001F5DB"/>
    <w:rsid w:val="00021DC4"/>
    <w:rsid w:val="00022668"/>
    <w:rsid w:val="00022EF4"/>
    <w:rsid w:val="000237B1"/>
    <w:rsid w:val="00023CC3"/>
    <w:rsid w:val="00023F3C"/>
    <w:rsid w:val="00024731"/>
    <w:rsid w:val="00025B61"/>
    <w:rsid w:val="000263E4"/>
    <w:rsid w:val="000275D0"/>
    <w:rsid w:val="000276B9"/>
    <w:rsid w:val="000303CB"/>
    <w:rsid w:val="000318BD"/>
    <w:rsid w:val="00032374"/>
    <w:rsid w:val="00033604"/>
    <w:rsid w:val="00034468"/>
    <w:rsid w:val="0003482A"/>
    <w:rsid w:val="000348CF"/>
    <w:rsid w:val="00034DC5"/>
    <w:rsid w:val="000354CF"/>
    <w:rsid w:val="00035F5B"/>
    <w:rsid w:val="000361B2"/>
    <w:rsid w:val="00036C10"/>
    <w:rsid w:val="00037161"/>
    <w:rsid w:val="00037A8D"/>
    <w:rsid w:val="00040A66"/>
    <w:rsid w:val="000415FE"/>
    <w:rsid w:val="00041B53"/>
    <w:rsid w:val="000424E1"/>
    <w:rsid w:val="0004276B"/>
    <w:rsid w:val="00042BC6"/>
    <w:rsid w:val="00042CC9"/>
    <w:rsid w:val="00043409"/>
    <w:rsid w:val="00044C7B"/>
    <w:rsid w:val="00045E64"/>
    <w:rsid w:val="00046085"/>
    <w:rsid w:val="0004686C"/>
    <w:rsid w:val="00047CD1"/>
    <w:rsid w:val="00047D84"/>
    <w:rsid w:val="000518E3"/>
    <w:rsid w:val="0005309C"/>
    <w:rsid w:val="00054698"/>
    <w:rsid w:val="000546D3"/>
    <w:rsid w:val="0005490B"/>
    <w:rsid w:val="00056B69"/>
    <w:rsid w:val="0005747A"/>
    <w:rsid w:val="00061B75"/>
    <w:rsid w:val="00061DE4"/>
    <w:rsid w:val="0006211E"/>
    <w:rsid w:val="000622A1"/>
    <w:rsid w:val="0006362E"/>
    <w:rsid w:val="000654B7"/>
    <w:rsid w:val="00066709"/>
    <w:rsid w:val="000671E3"/>
    <w:rsid w:val="00067539"/>
    <w:rsid w:val="00067859"/>
    <w:rsid w:val="00070E2B"/>
    <w:rsid w:val="00070FF5"/>
    <w:rsid w:val="0007213D"/>
    <w:rsid w:val="00072188"/>
    <w:rsid w:val="0007472E"/>
    <w:rsid w:val="000749A3"/>
    <w:rsid w:val="00076E9D"/>
    <w:rsid w:val="000773E6"/>
    <w:rsid w:val="00081AAE"/>
    <w:rsid w:val="000832BA"/>
    <w:rsid w:val="000857D0"/>
    <w:rsid w:val="00086191"/>
    <w:rsid w:val="00086562"/>
    <w:rsid w:val="00086F55"/>
    <w:rsid w:val="000870E4"/>
    <w:rsid w:val="00090AFD"/>
    <w:rsid w:val="000916A5"/>
    <w:rsid w:val="00091CCF"/>
    <w:rsid w:val="000937E1"/>
    <w:rsid w:val="00093EE9"/>
    <w:rsid w:val="000963FF"/>
    <w:rsid w:val="000968F9"/>
    <w:rsid w:val="00097E30"/>
    <w:rsid w:val="00097E54"/>
    <w:rsid w:val="000A0B21"/>
    <w:rsid w:val="000A214D"/>
    <w:rsid w:val="000A22AB"/>
    <w:rsid w:val="000A3794"/>
    <w:rsid w:val="000A5DD1"/>
    <w:rsid w:val="000A7853"/>
    <w:rsid w:val="000B1F65"/>
    <w:rsid w:val="000B229D"/>
    <w:rsid w:val="000B2453"/>
    <w:rsid w:val="000B3655"/>
    <w:rsid w:val="000B3A09"/>
    <w:rsid w:val="000B3F40"/>
    <w:rsid w:val="000B4D5B"/>
    <w:rsid w:val="000B7442"/>
    <w:rsid w:val="000B75AC"/>
    <w:rsid w:val="000C01D3"/>
    <w:rsid w:val="000C0969"/>
    <w:rsid w:val="000C0AA8"/>
    <w:rsid w:val="000C103E"/>
    <w:rsid w:val="000C1504"/>
    <w:rsid w:val="000C1F22"/>
    <w:rsid w:val="000C21E7"/>
    <w:rsid w:val="000C298F"/>
    <w:rsid w:val="000C29E6"/>
    <w:rsid w:val="000C3F20"/>
    <w:rsid w:val="000C488E"/>
    <w:rsid w:val="000C523B"/>
    <w:rsid w:val="000C575E"/>
    <w:rsid w:val="000C6D05"/>
    <w:rsid w:val="000C712A"/>
    <w:rsid w:val="000C7189"/>
    <w:rsid w:val="000D050D"/>
    <w:rsid w:val="000D1646"/>
    <w:rsid w:val="000D1722"/>
    <w:rsid w:val="000D1E41"/>
    <w:rsid w:val="000D22A2"/>
    <w:rsid w:val="000D24CD"/>
    <w:rsid w:val="000D2EBF"/>
    <w:rsid w:val="000D3939"/>
    <w:rsid w:val="000D4BC1"/>
    <w:rsid w:val="000D4D66"/>
    <w:rsid w:val="000D5EC0"/>
    <w:rsid w:val="000D5F78"/>
    <w:rsid w:val="000D605C"/>
    <w:rsid w:val="000D7726"/>
    <w:rsid w:val="000D7BE7"/>
    <w:rsid w:val="000E141B"/>
    <w:rsid w:val="000E154D"/>
    <w:rsid w:val="000E33C8"/>
    <w:rsid w:val="000E35B3"/>
    <w:rsid w:val="000E35B4"/>
    <w:rsid w:val="000E35D8"/>
    <w:rsid w:val="000E3825"/>
    <w:rsid w:val="000E6CA0"/>
    <w:rsid w:val="000E6E39"/>
    <w:rsid w:val="000E6FC8"/>
    <w:rsid w:val="000E75E7"/>
    <w:rsid w:val="000E7D9E"/>
    <w:rsid w:val="000F015F"/>
    <w:rsid w:val="000F17D6"/>
    <w:rsid w:val="000F21AA"/>
    <w:rsid w:val="000F5C08"/>
    <w:rsid w:val="000F6701"/>
    <w:rsid w:val="000F76BC"/>
    <w:rsid w:val="000F7DAC"/>
    <w:rsid w:val="00100E0B"/>
    <w:rsid w:val="00101313"/>
    <w:rsid w:val="001022C2"/>
    <w:rsid w:val="00102549"/>
    <w:rsid w:val="001026F5"/>
    <w:rsid w:val="001049B5"/>
    <w:rsid w:val="00105B4C"/>
    <w:rsid w:val="00107F0B"/>
    <w:rsid w:val="00107F10"/>
    <w:rsid w:val="001114FF"/>
    <w:rsid w:val="00111E7A"/>
    <w:rsid w:val="001131F6"/>
    <w:rsid w:val="0011324F"/>
    <w:rsid w:val="00113DCF"/>
    <w:rsid w:val="0011535D"/>
    <w:rsid w:val="00115F6F"/>
    <w:rsid w:val="001163DF"/>
    <w:rsid w:val="00116682"/>
    <w:rsid w:val="0011701E"/>
    <w:rsid w:val="0011758E"/>
    <w:rsid w:val="00117BC3"/>
    <w:rsid w:val="001204CC"/>
    <w:rsid w:val="001207B7"/>
    <w:rsid w:val="00121A98"/>
    <w:rsid w:val="00122A8B"/>
    <w:rsid w:val="00122B32"/>
    <w:rsid w:val="00122F89"/>
    <w:rsid w:val="00123151"/>
    <w:rsid w:val="0012335D"/>
    <w:rsid w:val="001235E4"/>
    <w:rsid w:val="00123F3F"/>
    <w:rsid w:val="001248D1"/>
    <w:rsid w:val="001259F0"/>
    <w:rsid w:val="00125DA4"/>
    <w:rsid w:val="00125E9C"/>
    <w:rsid w:val="00126196"/>
    <w:rsid w:val="001265F1"/>
    <w:rsid w:val="001266E1"/>
    <w:rsid w:val="00127186"/>
    <w:rsid w:val="00127C89"/>
    <w:rsid w:val="0013071E"/>
    <w:rsid w:val="00130F05"/>
    <w:rsid w:val="0013338D"/>
    <w:rsid w:val="00133441"/>
    <w:rsid w:val="001337B7"/>
    <w:rsid w:val="00133909"/>
    <w:rsid w:val="00133C0C"/>
    <w:rsid w:val="00133C99"/>
    <w:rsid w:val="00133D44"/>
    <w:rsid w:val="00133D84"/>
    <w:rsid w:val="0013561D"/>
    <w:rsid w:val="0013615C"/>
    <w:rsid w:val="00140AFC"/>
    <w:rsid w:val="00141564"/>
    <w:rsid w:val="001416B0"/>
    <w:rsid w:val="001423E9"/>
    <w:rsid w:val="0014252F"/>
    <w:rsid w:val="00142A16"/>
    <w:rsid w:val="00142DF7"/>
    <w:rsid w:val="001448FD"/>
    <w:rsid w:val="00144991"/>
    <w:rsid w:val="001452DE"/>
    <w:rsid w:val="001461B2"/>
    <w:rsid w:val="001461F4"/>
    <w:rsid w:val="00146300"/>
    <w:rsid w:val="0014665A"/>
    <w:rsid w:val="00147883"/>
    <w:rsid w:val="001500AD"/>
    <w:rsid w:val="00150B14"/>
    <w:rsid w:val="001516AF"/>
    <w:rsid w:val="00151E1E"/>
    <w:rsid w:val="00152490"/>
    <w:rsid w:val="00152EF1"/>
    <w:rsid w:val="00152FBE"/>
    <w:rsid w:val="0015381C"/>
    <w:rsid w:val="0015463B"/>
    <w:rsid w:val="00154C7D"/>
    <w:rsid w:val="00156537"/>
    <w:rsid w:val="001569D0"/>
    <w:rsid w:val="00156A1E"/>
    <w:rsid w:val="00156F80"/>
    <w:rsid w:val="00160105"/>
    <w:rsid w:val="00160699"/>
    <w:rsid w:val="00161016"/>
    <w:rsid w:val="00161A41"/>
    <w:rsid w:val="00161AF5"/>
    <w:rsid w:val="00161F1E"/>
    <w:rsid w:val="001635C2"/>
    <w:rsid w:val="00163923"/>
    <w:rsid w:val="00164A9E"/>
    <w:rsid w:val="001655CA"/>
    <w:rsid w:val="00165A07"/>
    <w:rsid w:val="001664B2"/>
    <w:rsid w:val="001664C1"/>
    <w:rsid w:val="00166620"/>
    <w:rsid w:val="00166A1E"/>
    <w:rsid w:val="00167AFC"/>
    <w:rsid w:val="00167B18"/>
    <w:rsid w:val="00167BF8"/>
    <w:rsid w:val="0016F9F0"/>
    <w:rsid w:val="00171629"/>
    <w:rsid w:val="001716D5"/>
    <w:rsid w:val="0017343B"/>
    <w:rsid w:val="001735CA"/>
    <w:rsid w:val="001741B1"/>
    <w:rsid w:val="0017511D"/>
    <w:rsid w:val="001751E9"/>
    <w:rsid w:val="001755AD"/>
    <w:rsid w:val="001755D7"/>
    <w:rsid w:val="00177063"/>
    <w:rsid w:val="00181AE7"/>
    <w:rsid w:val="001820C5"/>
    <w:rsid w:val="0018368E"/>
    <w:rsid w:val="00183D05"/>
    <w:rsid w:val="00183FAD"/>
    <w:rsid w:val="00184D44"/>
    <w:rsid w:val="00184F9F"/>
    <w:rsid w:val="00185122"/>
    <w:rsid w:val="0018517D"/>
    <w:rsid w:val="00190C92"/>
    <w:rsid w:val="00190D7F"/>
    <w:rsid w:val="00191801"/>
    <w:rsid w:val="00195DE4"/>
    <w:rsid w:val="001967D5"/>
    <w:rsid w:val="0019796C"/>
    <w:rsid w:val="001A1A22"/>
    <w:rsid w:val="001A1CDF"/>
    <w:rsid w:val="001A2C3F"/>
    <w:rsid w:val="001A39BC"/>
    <w:rsid w:val="001A5199"/>
    <w:rsid w:val="001A557D"/>
    <w:rsid w:val="001A6791"/>
    <w:rsid w:val="001B0DAF"/>
    <w:rsid w:val="001B1F4A"/>
    <w:rsid w:val="001B2370"/>
    <w:rsid w:val="001B25F4"/>
    <w:rsid w:val="001B3105"/>
    <w:rsid w:val="001B3352"/>
    <w:rsid w:val="001B454F"/>
    <w:rsid w:val="001B4776"/>
    <w:rsid w:val="001B51BB"/>
    <w:rsid w:val="001B570D"/>
    <w:rsid w:val="001B5F21"/>
    <w:rsid w:val="001B668B"/>
    <w:rsid w:val="001B7FA4"/>
    <w:rsid w:val="001C1289"/>
    <w:rsid w:val="001C1427"/>
    <w:rsid w:val="001C212F"/>
    <w:rsid w:val="001C251F"/>
    <w:rsid w:val="001C2586"/>
    <w:rsid w:val="001C2CC0"/>
    <w:rsid w:val="001C3D1C"/>
    <w:rsid w:val="001C456F"/>
    <w:rsid w:val="001C57C3"/>
    <w:rsid w:val="001C6C97"/>
    <w:rsid w:val="001C7A2C"/>
    <w:rsid w:val="001C7D10"/>
    <w:rsid w:val="001D0089"/>
    <w:rsid w:val="001D0AC0"/>
    <w:rsid w:val="001D1059"/>
    <w:rsid w:val="001D1653"/>
    <w:rsid w:val="001D52D5"/>
    <w:rsid w:val="001D5B36"/>
    <w:rsid w:val="001D5B9C"/>
    <w:rsid w:val="001D6156"/>
    <w:rsid w:val="001D7189"/>
    <w:rsid w:val="001D7874"/>
    <w:rsid w:val="001D7C52"/>
    <w:rsid w:val="001D7D90"/>
    <w:rsid w:val="001E071A"/>
    <w:rsid w:val="001E1C2C"/>
    <w:rsid w:val="001E2321"/>
    <w:rsid w:val="001E2977"/>
    <w:rsid w:val="001E2A6F"/>
    <w:rsid w:val="001E2E27"/>
    <w:rsid w:val="001E3042"/>
    <w:rsid w:val="001E4386"/>
    <w:rsid w:val="001E57D6"/>
    <w:rsid w:val="001E5829"/>
    <w:rsid w:val="001E58EF"/>
    <w:rsid w:val="001E6233"/>
    <w:rsid w:val="001E67BF"/>
    <w:rsid w:val="001E711A"/>
    <w:rsid w:val="001E7A87"/>
    <w:rsid w:val="001F0352"/>
    <w:rsid w:val="001F19CD"/>
    <w:rsid w:val="001F1ED0"/>
    <w:rsid w:val="001F2DA1"/>
    <w:rsid w:val="001F3A16"/>
    <w:rsid w:val="001F489E"/>
    <w:rsid w:val="001F4C0D"/>
    <w:rsid w:val="001F4D33"/>
    <w:rsid w:val="001F52F2"/>
    <w:rsid w:val="001F5F71"/>
    <w:rsid w:val="001F6256"/>
    <w:rsid w:val="001F6585"/>
    <w:rsid w:val="001F6BC8"/>
    <w:rsid w:val="001F6C7D"/>
    <w:rsid w:val="001F6DAE"/>
    <w:rsid w:val="001F7A77"/>
    <w:rsid w:val="00200D73"/>
    <w:rsid w:val="00201DEE"/>
    <w:rsid w:val="0020256A"/>
    <w:rsid w:val="0020347A"/>
    <w:rsid w:val="00203715"/>
    <w:rsid w:val="00203AB2"/>
    <w:rsid w:val="0020577D"/>
    <w:rsid w:val="00205D08"/>
    <w:rsid w:val="002071AA"/>
    <w:rsid w:val="0020758E"/>
    <w:rsid w:val="00207E26"/>
    <w:rsid w:val="002109B3"/>
    <w:rsid w:val="00211CD3"/>
    <w:rsid w:val="0021267D"/>
    <w:rsid w:val="00212F28"/>
    <w:rsid w:val="002137C1"/>
    <w:rsid w:val="00213B92"/>
    <w:rsid w:val="00214198"/>
    <w:rsid w:val="002145A5"/>
    <w:rsid w:val="00214C20"/>
    <w:rsid w:val="00215076"/>
    <w:rsid w:val="00216840"/>
    <w:rsid w:val="00217022"/>
    <w:rsid w:val="00217120"/>
    <w:rsid w:val="002176AF"/>
    <w:rsid w:val="002179D8"/>
    <w:rsid w:val="00217EEA"/>
    <w:rsid w:val="00221995"/>
    <w:rsid w:val="00221CF8"/>
    <w:rsid w:val="002220BE"/>
    <w:rsid w:val="0022219F"/>
    <w:rsid w:val="0022250E"/>
    <w:rsid w:val="00222A38"/>
    <w:rsid w:val="00222B7F"/>
    <w:rsid w:val="002232F4"/>
    <w:rsid w:val="00223AF8"/>
    <w:rsid w:val="002246A0"/>
    <w:rsid w:val="0022501E"/>
    <w:rsid w:val="0022517E"/>
    <w:rsid w:val="002261B6"/>
    <w:rsid w:val="00226AB3"/>
    <w:rsid w:val="002305B6"/>
    <w:rsid w:val="00230BCC"/>
    <w:rsid w:val="00230F5B"/>
    <w:rsid w:val="00231484"/>
    <w:rsid w:val="00233FF0"/>
    <w:rsid w:val="002340B0"/>
    <w:rsid w:val="002340E5"/>
    <w:rsid w:val="0023427D"/>
    <w:rsid w:val="00234CBC"/>
    <w:rsid w:val="0023724C"/>
    <w:rsid w:val="002404D0"/>
    <w:rsid w:val="00240E86"/>
    <w:rsid w:val="00240F79"/>
    <w:rsid w:val="00241421"/>
    <w:rsid w:val="00241D13"/>
    <w:rsid w:val="00242114"/>
    <w:rsid w:val="00242396"/>
    <w:rsid w:val="00242F07"/>
    <w:rsid w:val="0024375D"/>
    <w:rsid w:val="00243F62"/>
    <w:rsid w:val="002443CE"/>
    <w:rsid w:val="00244EBF"/>
    <w:rsid w:val="0024564C"/>
    <w:rsid w:val="00246287"/>
    <w:rsid w:val="00246571"/>
    <w:rsid w:val="0024658F"/>
    <w:rsid w:val="00246635"/>
    <w:rsid w:val="0024757C"/>
    <w:rsid w:val="0025004C"/>
    <w:rsid w:val="00251B90"/>
    <w:rsid w:val="0025306D"/>
    <w:rsid w:val="00253248"/>
    <w:rsid w:val="00253585"/>
    <w:rsid w:val="002536A4"/>
    <w:rsid w:val="00253CB8"/>
    <w:rsid w:val="00255762"/>
    <w:rsid w:val="00255D0C"/>
    <w:rsid w:val="00256875"/>
    <w:rsid w:val="00256F39"/>
    <w:rsid w:val="00256FC7"/>
    <w:rsid w:val="00257179"/>
    <w:rsid w:val="002571DE"/>
    <w:rsid w:val="00257DCD"/>
    <w:rsid w:val="002610A2"/>
    <w:rsid w:val="0026183B"/>
    <w:rsid w:val="00262F8A"/>
    <w:rsid w:val="00263DF2"/>
    <w:rsid w:val="002656D9"/>
    <w:rsid w:val="0026732C"/>
    <w:rsid w:val="0026758C"/>
    <w:rsid w:val="00270C5C"/>
    <w:rsid w:val="00271D0E"/>
    <w:rsid w:val="0027268F"/>
    <w:rsid w:val="00273A2D"/>
    <w:rsid w:val="00274EC2"/>
    <w:rsid w:val="00276970"/>
    <w:rsid w:val="00277351"/>
    <w:rsid w:val="0027745B"/>
    <w:rsid w:val="00277AA9"/>
    <w:rsid w:val="00277F7E"/>
    <w:rsid w:val="00283BE6"/>
    <w:rsid w:val="0028484D"/>
    <w:rsid w:val="00284A82"/>
    <w:rsid w:val="00286DD5"/>
    <w:rsid w:val="0029043E"/>
    <w:rsid w:val="002905D2"/>
    <w:rsid w:val="00290B58"/>
    <w:rsid w:val="00291892"/>
    <w:rsid w:val="00292E83"/>
    <w:rsid w:val="00293903"/>
    <w:rsid w:val="0029460A"/>
    <w:rsid w:val="00295CA8"/>
    <w:rsid w:val="002962EA"/>
    <w:rsid w:val="002966C9"/>
    <w:rsid w:val="002974F6"/>
    <w:rsid w:val="00297BBA"/>
    <w:rsid w:val="002A0D64"/>
    <w:rsid w:val="002A1471"/>
    <w:rsid w:val="002A1AAC"/>
    <w:rsid w:val="002A1B29"/>
    <w:rsid w:val="002A2148"/>
    <w:rsid w:val="002A2234"/>
    <w:rsid w:val="002A2B1B"/>
    <w:rsid w:val="002A372D"/>
    <w:rsid w:val="002A3A86"/>
    <w:rsid w:val="002A46F5"/>
    <w:rsid w:val="002A7243"/>
    <w:rsid w:val="002A7341"/>
    <w:rsid w:val="002A7C16"/>
    <w:rsid w:val="002A7E7E"/>
    <w:rsid w:val="002B167B"/>
    <w:rsid w:val="002B1721"/>
    <w:rsid w:val="002B19DB"/>
    <w:rsid w:val="002B1F18"/>
    <w:rsid w:val="002B33D0"/>
    <w:rsid w:val="002B37BF"/>
    <w:rsid w:val="002B4B06"/>
    <w:rsid w:val="002B4D38"/>
    <w:rsid w:val="002B5733"/>
    <w:rsid w:val="002B5DF6"/>
    <w:rsid w:val="002C02EA"/>
    <w:rsid w:val="002C0306"/>
    <w:rsid w:val="002C0442"/>
    <w:rsid w:val="002C049C"/>
    <w:rsid w:val="002C0F37"/>
    <w:rsid w:val="002C1051"/>
    <w:rsid w:val="002C19B3"/>
    <w:rsid w:val="002C24E7"/>
    <w:rsid w:val="002C2A5F"/>
    <w:rsid w:val="002C36AF"/>
    <w:rsid w:val="002C4D59"/>
    <w:rsid w:val="002C5413"/>
    <w:rsid w:val="002C5A87"/>
    <w:rsid w:val="002C7AAB"/>
    <w:rsid w:val="002D040A"/>
    <w:rsid w:val="002D06DB"/>
    <w:rsid w:val="002D0E18"/>
    <w:rsid w:val="002D26B8"/>
    <w:rsid w:val="002D2EAA"/>
    <w:rsid w:val="002D313E"/>
    <w:rsid w:val="002D3DEF"/>
    <w:rsid w:val="002D5BC5"/>
    <w:rsid w:val="002D5D1E"/>
    <w:rsid w:val="002D5EF3"/>
    <w:rsid w:val="002D6249"/>
    <w:rsid w:val="002D7450"/>
    <w:rsid w:val="002E0619"/>
    <w:rsid w:val="002E09D7"/>
    <w:rsid w:val="002E1773"/>
    <w:rsid w:val="002E2CA9"/>
    <w:rsid w:val="002E4A7A"/>
    <w:rsid w:val="002E5607"/>
    <w:rsid w:val="002E59EB"/>
    <w:rsid w:val="002E5D81"/>
    <w:rsid w:val="002E69AA"/>
    <w:rsid w:val="002E6E67"/>
    <w:rsid w:val="002E732A"/>
    <w:rsid w:val="002F02A1"/>
    <w:rsid w:val="002F06B7"/>
    <w:rsid w:val="002F0B33"/>
    <w:rsid w:val="002F0B3E"/>
    <w:rsid w:val="002F0DB2"/>
    <w:rsid w:val="002F0F1F"/>
    <w:rsid w:val="002F1A4B"/>
    <w:rsid w:val="002F3880"/>
    <w:rsid w:val="002F44A5"/>
    <w:rsid w:val="002F533A"/>
    <w:rsid w:val="002F53F6"/>
    <w:rsid w:val="002F6CB9"/>
    <w:rsid w:val="002F6DEA"/>
    <w:rsid w:val="002F718C"/>
    <w:rsid w:val="002F77E9"/>
    <w:rsid w:val="002F7C9E"/>
    <w:rsid w:val="00300009"/>
    <w:rsid w:val="00301097"/>
    <w:rsid w:val="0030110B"/>
    <w:rsid w:val="0030154F"/>
    <w:rsid w:val="00302A07"/>
    <w:rsid w:val="00303A73"/>
    <w:rsid w:val="003044C8"/>
    <w:rsid w:val="00305A96"/>
    <w:rsid w:val="003064CE"/>
    <w:rsid w:val="00307258"/>
    <w:rsid w:val="00310390"/>
    <w:rsid w:val="00310A6B"/>
    <w:rsid w:val="003121A1"/>
    <w:rsid w:val="00314327"/>
    <w:rsid w:val="00314EEB"/>
    <w:rsid w:val="00315886"/>
    <w:rsid w:val="003159CB"/>
    <w:rsid w:val="00315B19"/>
    <w:rsid w:val="00316730"/>
    <w:rsid w:val="00316F29"/>
    <w:rsid w:val="003176A5"/>
    <w:rsid w:val="00317A0A"/>
    <w:rsid w:val="003205B1"/>
    <w:rsid w:val="00320CF4"/>
    <w:rsid w:val="00321101"/>
    <w:rsid w:val="00321A9B"/>
    <w:rsid w:val="00321BFA"/>
    <w:rsid w:val="003226B9"/>
    <w:rsid w:val="00322F1B"/>
    <w:rsid w:val="003235DB"/>
    <w:rsid w:val="0032397B"/>
    <w:rsid w:val="00323A53"/>
    <w:rsid w:val="00324C33"/>
    <w:rsid w:val="00324CD6"/>
    <w:rsid w:val="00325FBA"/>
    <w:rsid w:val="00326388"/>
    <w:rsid w:val="00327FCC"/>
    <w:rsid w:val="00331B0D"/>
    <w:rsid w:val="0033202C"/>
    <w:rsid w:val="00333584"/>
    <w:rsid w:val="00335BEE"/>
    <w:rsid w:val="00337529"/>
    <w:rsid w:val="0034168C"/>
    <w:rsid w:val="0034223A"/>
    <w:rsid w:val="003422C1"/>
    <w:rsid w:val="003423A9"/>
    <w:rsid w:val="00342A89"/>
    <w:rsid w:val="0034360F"/>
    <w:rsid w:val="00343BF8"/>
    <w:rsid w:val="00343E2B"/>
    <w:rsid w:val="0034568D"/>
    <w:rsid w:val="00347B59"/>
    <w:rsid w:val="003502FB"/>
    <w:rsid w:val="00350538"/>
    <w:rsid w:val="00351581"/>
    <w:rsid w:val="00352E61"/>
    <w:rsid w:val="00352FD3"/>
    <w:rsid w:val="00353EE1"/>
    <w:rsid w:val="0035459C"/>
    <w:rsid w:val="003553FF"/>
    <w:rsid w:val="00355741"/>
    <w:rsid w:val="00356482"/>
    <w:rsid w:val="00357E8F"/>
    <w:rsid w:val="00360802"/>
    <w:rsid w:val="0036099A"/>
    <w:rsid w:val="00360F48"/>
    <w:rsid w:val="0036100E"/>
    <w:rsid w:val="00362713"/>
    <w:rsid w:val="003628F4"/>
    <w:rsid w:val="00362EEE"/>
    <w:rsid w:val="00363C4F"/>
    <w:rsid w:val="00364E58"/>
    <w:rsid w:val="003674D3"/>
    <w:rsid w:val="00370153"/>
    <w:rsid w:val="00371DEB"/>
    <w:rsid w:val="00372E24"/>
    <w:rsid w:val="00372F13"/>
    <w:rsid w:val="00373E69"/>
    <w:rsid w:val="003752F5"/>
    <w:rsid w:val="0037611E"/>
    <w:rsid w:val="003762CF"/>
    <w:rsid w:val="00376317"/>
    <w:rsid w:val="00377661"/>
    <w:rsid w:val="00377FDE"/>
    <w:rsid w:val="00381FA4"/>
    <w:rsid w:val="00382D7D"/>
    <w:rsid w:val="003845FB"/>
    <w:rsid w:val="003848EF"/>
    <w:rsid w:val="00384A67"/>
    <w:rsid w:val="00384C50"/>
    <w:rsid w:val="00385653"/>
    <w:rsid w:val="00385CDB"/>
    <w:rsid w:val="00386F0E"/>
    <w:rsid w:val="003876E8"/>
    <w:rsid w:val="00390E69"/>
    <w:rsid w:val="003919BD"/>
    <w:rsid w:val="00391C84"/>
    <w:rsid w:val="00392B5E"/>
    <w:rsid w:val="00393730"/>
    <w:rsid w:val="00393FFF"/>
    <w:rsid w:val="00394BA1"/>
    <w:rsid w:val="003977FE"/>
    <w:rsid w:val="00397FB6"/>
    <w:rsid w:val="003A0280"/>
    <w:rsid w:val="003A05D7"/>
    <w:rsid w:val="003A079B"/>
    <w:rsid w:val="003A0B55"/>
    <w:rsid w:val="003A26CB"/>
    <w:rsid w:val="003A2D6C"/>
    <w:rsid w:val="003A3536"/>
    <w:rsid w:val="003A35B2"/>
    <w:rsid w:val="003A35E2"/>
    <w:rsid w:val="003A3F68"/>
    <w:rsid w:val="003A4EB7"/>
    <w:rsid w:val="003A5003"/>
    <w:rsid w:val="003A5595"/>
    <w:rsid w:val="003A57A7"/>
    <w:rsid w:val="003A61ED"/>
    <w:rsid w:val="003A6549"/>
    <w:rsid w:val="003A71A0"/>
    <w:rsid w:val="003B0931"/>
    <w:rsid w:val="003B1E55"/>
    <w:rsid w:val="003B300C"/>
    <w:rsid w:val="003B3B0A"/>
    <w:rsid w:val="003B3EB7"/>
    <w:rsid w:val="003B479D"/>
    <w:rsid w:val="003B7B3D"/>
    <w:rsid w:val="003C0C79"/>
    <w:rsid w:val="003C0D05"/>
    <w:rsid w:val="003C16D4"/>
    <w:rsid w:val="003C4B54"/>
    <w:rsid w:val="003C61D4"/>
    <w:rsid w:val="003C71B2"/>
    <w:rsid w:val="003C73CF"/>
    <w:rsid w:val="003D12B8"/>
    <w:rsid w:val="003D186A"/>
    <w:rsid w:val="003D199F"/>
    <w:rsid w:val="003D19BC"/>
    <w:rsid w:val="003D2362"/>
    <w:rsid w:val="003D4B4B"/>
    <w:rsid w:val="003D4FB9"/>
    <w:rsid w:val="003D5258"/>
    <w:rsid w:val="003D5353"/>
    <w:rsid w:val="003D5658"/>
    <w:rsid w:val="003D57B5"/>
    <w:rsid w:val="003D5F5B"/>
    <w:rsid w:val="003D6663"/>
    <w:rsid w:val="003D7A56"/>
    <w:rsid w:val="003E0569"/>
    <w:rsid w:val="003E164D"/>
    <w:rsid w:val="003E16E4"/>
    <w:rsid w:val="003E2289"/>
    <w:rsid w:val="003E32EF"/>
    <w:rsid w:val="003E3CA9"/>
    <w:rsid w:val="003E4979"/>
    <w:rsid w:val="003E511F"/>
    <w:rsid w:val="003E5E76"/>
    <w:rsid w:val="003E5E99"/>
    <w:rsid w:val="003E6598"/>
    <w:rsid w:val="003E6DE3"/>
    <w:rsid w:val="003E6FC1"/>
    <w:rsid w:val="003E74D5"/>
    <w:rsid w:val="003E76FA"/>
    <w:rsid w:val="003F0D70"/>
    <w:rsid w:val="003F0DCB"/>
    <w:rsid w:val="003F166F"/>
    <w:rsid w:val="003F171C"/>
    <w:rsid w:val="003F2FD3"/>
    <w:rsid w:val="003F4295"/>
    <w:rsid w:val="003F4C45"/>
    <w:rsid w:val="003F4FF7"/>
    <w:rsid w:val="003F56B0"/>
    <w:rsid w:val="003F6D87"/>
    <w:rsid w:val="00400608"/>
    <w:rsid w:val="00401C49"/>
    <w:rsid w:val="00402F42"/>
    <w:rsid w:val="004040A5"/>
    <w:rsid w:val="0040439C"/>
    <w:rsid w:val="00404CC3"/>
    <w:rsid w:val="00405D6D"/>
    <w:rsid w:val="00406342"/>
    <w:rsid w:val="0040652C"/>
    <w:rsid w:val="00406FF9"/>
    <w:rsid w:val="00407BF5"/>
    <w:rsid w:val="00407FFE"/>
    <w:rsid w:val="00410543"/>
    <w:rsid w:val="004111B8"/>
    <w:rsid w:val="00411CFE"/>
    <w:rsid w:val="00411DCF"/>
    <w:rsid w:val="00412488"/>
    <w:rsid w:val="00414CBE"/>
    <w:rsid w:val="004154FC"/>
    <w:rsid w:val="00415D72"/>
    <w:rsid w:val="00416DB5"/>
    <w:rsid w:val="004210AB"/>
    <w:rsid w:val="00422783"/>
    <w:rsid w:val="004229D3"/>
    <w:rsid w:val="004239A3"/>
    <w:rsid w:val="00423C04"/>
    <w:rsid w:val="00424B7B"/>
    <w:rsid w:val="00425928"/>
    <w:rsid w:val="00426619"/>
    <w:rsid w:val="00427460"/>
    <w:rsid w:val="00427D4C"/>
    <w:rsid w:val="00427E38"/>
    <w:rsid w:val="004302FD"/>
    <w:rsid w:val="00430A02"/>
    <w:rsid w:val="004314E4"/>
    <w:rsid w:val="004314F9"/>
    <w:rsid w:val="004317C6"/>
    <w:rsid w:val="00431A95"/>
    <w:rsid w:val="00431C8F"/>
    <w:rsid w:val="00432073"/>
    <w:rsid w:val="00432969"/>
    <w:rsid w:val="004329A9"/>
    <w:rsid w:val="00432C7A"/>
    <w:rsid w:val="004334C0"/>
    <w:rsid w:val="00433B58"/>
    <w:rsid w:val="00433C0F"/>
    <w:rsid w:val="00433FC4"/>
    <w:rsid w:val="00435905"/>
    <w:rsid w:val="004359E7"/>
    <w:rsid w:val="00435FEF"/>
    <w:rsid w:val="00437C2D"/>
    <w:rsid w:val="00437D67"/>
    <w:rsid w:val="004408F9"/>
    <w:rsid w:val="00440C24"/>
    <w:rsid w:val="00440F0C"/>
    <w:rsid w:val="004421DD"/>
    <w:rsid w:val="004423BB"/>
    <w:rsid w:val="00442588"/>
    <w:rsid w:val="004433C7"/>
    <w:rsid w:val="004508DC"/>
    <w:rsid w:val="00451BA8"/>
    <w:rsid w:val="00453EEE"/>
    <w:rsid w:val="00454382"/>
    <w:rsid w:val="00454B01"/>
    <w:rsid w:val="00454F8F"/>
    <w:rsid w:val="00455E44"/>
    <w:rsid w:val="0045637F"/>
    <w:rsid w:val="00456A08"/>
    <w:rsid w:val="00456E51"/>
    <w:rsid w:val="004576AE"/>
    <w:rsid w:val="00457E48"/>
    <w:rsid w:val="00457FA4"/>
    <w:rsid w:val="00457FB4"/>
    <w:rsid w:val="004602B6"/>
    <w:rsid w:val="004607A5"/>
    <w:rsid w:val="00460880"/>
    <w:rsid w:val="00461AB5"/>
    <w:rsid w:val="00461DAA"/>
    <w:rsid w:val="00462C7E"/>
    <w:rsid w:val="00462FA4"/>
    <w:rsid w:val="00463AA8"/>
    <w:rsid w:val="00464990"/>
    <w:rsid w:val="00464CD5"/>
    <w:rsid w:val="00465522"/>
    <w:rsid w:val="0046554B"/>
    <w:rsid w:val="00467125"/>
    <w:rsid w:val="00470E22"/>
    <w:rsid w:val="00471209"/>
    <w:rsid w:val="00471999"/>
    <w:rsid w:val="00471FB7"/>
    <w:rsid w:val="004720C0"/>
    <w:rsid w:val="00472DBB"/>
    <w:rsid w:val="00472F15"/>
    <w:rsid w:val="00473154"/>
    <w:rsid w:val="00474296"/>
    <w:rsid w:val="0047471C"/>
    <w:rsid w:val="00474ED8"/>
    <w:rsid w:val="0047716F"/>
    <w:rsid w:val="00480252"/>
    <w:rsid w:val="00480443"/>
    <w:rsid w:val="00482788"/>
    <w:rsid w:val="00483481"/>
    <w:rsid w:val="00483DBE"/>
    <w:rsid w:val="00484BB1"/>
    <w:rsid w:val="00484E8E"/>
    <w:rsid w:val="004858E3"/>
    <w:rsid w:val="0048594D"/>
    <w:rsid w:val="0049092B"/>
    <w:rsid w:val="00490938"/>
    <w:rsid w:val="004911C7"/>
    <w:rsid w:val="0049129C"/>
    <w:rsid w:val="004921B4"/>
    <w:rsid w:val="0049277F"/>
    <w:rsid w:val="004927B8"/>
    <w:rsid w:val="00492D9E"/>
    <w:rsid w:val="004937BB"/>
    <w:rsid w:val="00495433"/>
    <w:rsid w:val="00495C88"/>
    <w:rsid w:val="00495E20"/>
    <w:rsid w:val="004971E5"/>
    <w:rsid w:val="004974B2"/>
    <w:rsid w:val="004A03CC"/>
    <w:rsid w:val="004A154C"/>
    <w:rsid w:val="004A1A2D"/>
    <w:rsid w:val="004A2C0C"/>
    <w:rsid w:val="004A2D75"/>
    <w:rsid w:val="004A3304"/>
    <w:rsid w:val="004A559C"/>
    <w:rsid w:val="004A73CD"/>
    <w:rsid w:val="004A7A12"/>
    <w:rsid w:val="004B1594"/>
    <w:rsid w:val="004B2E64"/>
    <w:rsid w:val="004B40C8"/>
    <w:rsid w:val="004B5807"/>
    <w:rsid w:val="004B61EC"/>
    <w:rsid w:val="004B679C"/>
    <w:rsid w:val="004B69E5"/>
    <w:rsid w:val="004C0194"/>
    <w:rsid w:val="004C04F4"/>
    <w:rsid w:val="004C07B8"/>
    <w:rsid w:val="004C0956"/>
    <w:rsid w:val="004C1586"/>
    <w:rsid w:val="004C1DC5"/>
    <w:rsid w:val="004C1F6F"/>
    <w:rsid w:val="004C247B"/>
    <w:rsid w:val="004C29F6"/>
    <w:rsid w:val="004C2D26"/>
    <w:rsid w:val="004C38F4"/>
    <w:rsid w:val="004C4756"/>
    <w:rsid w:val="004C4FF4"/>
    <w:rsid w:val="004C5260"/>
    <w:rsid w:val="004C5393"/>
    <w:rsid w:val="004C5524"/>
    <w:rsid w:val="004C6313"/>
    <w:rsid w:val="004C64E9"/>
    <w:rsid w:val="004D0163"/>
    <w:rsid w:val="004D152E"/>
    <w:rsid w:val="004D1A2C"/>
    <w:rsid w:val="004D21F8"/>
    <w:rsid w:val="004D252A"/>
    <w:rsid w:val="004D3934"/>
    <w:rsid w:val="004D3B6F"/>
    <w:rsid w:val="004D4FBC"/>
    <w:rsid w:val="004D5371"/>
    <w:rsid w:val="004D5EBC"/>
    <w:rsid w:val="004D6678"/>
    <w:rsid w:val="004D6B6B"/>
    <w:rsid w:val="004D6DF3"/>
    <w:rsid w:val="004D72A6"/>
    <w:rsid w:val="004E0C55"/>
    <w:rsid w:val="004E10E1"/>
    <w:rsid w:val="004E1A63"/>
    <w:rsid w:val="004E289E"/>
    <w:rsid w:val="004E2E2D"/>
    <w:rsid w:val="004E4085"/>
    <w:rsid w:val="004E41A0"/>
    <w:rsid w:val="004E49FC"/>
    <w:rsid w:val="004E5550"/>
    <w:rsid w:val="004E5D56"/>
    <w:rsid w:val="004E695F"/>
    <w:rsid w:val="004E6E98"/>
    <w:rsid w:val="004E6F09"/>
    <w:rsid w:val="004E701F"/>
    <w:rsid w:val="004E75D0"/>
    <w:rsid w:val="004F1637"/>
    <w:rsid w:val="004F23B7"/>
    <w:rsid w:val="004F3903"/>
    <w:rsid w:val="004F3AD1"/>
    <w:rsid w:val="004F3E37"/>
    <w:rsid w:val="004F4C61"/>
    <w:rsid w:val="004F5034"/>
    <w:rsid w:val="004F5154"/>
    <w:rsid w:val="004F519B"/>
    <w:rsid w:val="004F5578"/>
    <w:rsid w:val="004F6039"/>
    <w:rsid w:val="004F61E4"/>
    <w:rsid w:val="004F7EDB"/>
    <w:rsid w:val="00500189"/>
    <w:rsid w:val="00500DEF"/>
    <w:rsid w:val="0050121A"/>
    <w:rsid w:val="0050128C"/>
    <w:rsid w:val="00501352"/>
    <w:rsid w:val="0050202D"/>
    <w:rsid w:val="0050355B"/>
    <w:rsid w:val="005039E4"/>
    <w:rsid w:val="00503E42"/>
    <w:rsid w:val="0050438D"/>
    <w:rsid w:val="005050DC"/>
    <w:rsid w:val="00506237"/>
    <w:rsid w:val="005063CC"/>
    <w:rsid w:val="005066B3"/>
    <w:rsid w:val="0050712E"/>
    <w:rsid w:val="0051056A"/>
    <w:rsid w:val="00510805"/>
    <w:rsid w:val="00512734"/>
    <w:rsid w:val="00512A90"/>
    <w:rsid w:val="00513326"/>
    <w:rsid w:val="005148A6"/>
    <w:rsid w:val="00515594"/>
    <w:rsid w:val="00515748"/>
    <w:rsid w:val="005157BF"/>
    <w:rsid w:val="005166C4"/>
    <w:rsid w:val="005208A7"/>
    <w:rsid w:val="0052316F"/>
    <w:rsid w:val="0052400A"/>
    <w:rsid w:val="00524360"/>
    <w:rsid w:val="00524797"/>
    <w:rsid w:val="0052719A"/>
    <w:rsid w:val="00527B19"/>
    <w:rsid w:val="005329C2"/>
    <w:rsid w:val="0053308D"/>
    <w:rsid w:val="00533E12"/>
    <w:rsid w:val="00534893"/>
    <w:rsid w:val="0053547F"/>
    <w:rsid w:val="00535AE9"/>
    <w:rsid w:val="00537347"/>
    <w:rsid w:val="005400FF"/>
    <w:rsid w:val="00541A2D"/>
    <w:rsid w:val="005420A3"/>
    <w:rsid w:val="00542185"/>
    <w:rsid w:val="005424B5"/>
    <w:rsid w:val="00542ED6"/>
    <w:rsid w:val="005431A5"/>
    <w:rsid w:val="0054426E"/>
    <w:rsid w:val="00545672"/>
    <w:rsid w:val="005458DC"/>
    <w:rsid w:val="00546DA7"/>
    <w:rsid w:val="00550044"/>
    <w:rsid w:val="005507BA"/>
    <w:rsid w:val="00550D6D"/>
    <w:rsid w:val="00551C51"/>
    <w:rsid w:val="0055290E"/>
    <w:rsid w:val="00553260"/>
    <w:rsid w:val="0055401D"/>
    <w:rsid w:val="00555284"/>
    <w:rsid w:val="005561E1"/>
    <w:rsid w:val="0055730A"/>
    <w:rsid w:val="00557B2B"/>
    <w:rsid w:val="005600DE"/>
    <w:rsid w:val="00560635"/>
    <w:rsid w:val="00560A67"/>
    <w:rsid w:val="00560D5C"/>
    <w:rsid w:val="00560F7E"/>
    <w:rsid w:val="00561A5E"/>
    <w:rsid w:val="00561F7A"/>
    <w:rsid w:val="0056285E"/>
    <w:rsid w:val="005629D6"/>
    <w:rsid w:val="0056378A"/>
    <w:rsid w:val="00563FC8"/>
    <w:rsid w:val="0056499A"/>
    <w:rsid w:val="00566550"/>
    <w:rsid w:val="005666AA"/>
    <w:rsid w:val="0056772C"/>
    <w:rsid w:val="00567AA4"/>
    <w:rsid w:val="0057367C"/>
    <w:rsid w:val="0057403A"/>
    <w:rsid w:val="00574277"/>
    <w:rsid w:val="005759E2"/>
    <w:rsid w:val="0057672D"/>
    <w:rsid w:val="00576766"/>
    <w:rsid w:val="00577577"/>
    <w:rsid w:val="00577A15"/>
    <w:rsid w:val="00577AC5"/>
    <w:rsid w:val="00577C1B"/>
    <w:rsid w:val="005801AD"/>
    <w:rsid w:val="00580E8B"/>
    <w:rsid w:val="005819CF"/>
    <w:rsid w:val="00582803"/>
    <w:rsid w:val="00582CA3"/>
    <w:rsid w:val="00584560"/>
    <w:rsid w:val="005850BC"/>
    <w:rsid w:val="00585143"/>
    <w:rsid w:val="005919F3"/>
    <w:rsid w:val="0059232E"/>
    <w:rsid w:val="00592C4B"/>
    <w:rsid w:val="00593793"/>
    <w:rsid w:val="00593B59"/>
    <w:rsid w:val="0059475C"/>
    <w:rsid w:val="005963F4"/>
    <w:rsid w:val="005970A8"/>
    <w:rsid w:val="0059769B"/>
    <w:rsid w:val="005A00CC"/>
    <w:rsid w:val="005A11FC"/>
    <w:rsid w:val="005A15CD"/>
    <w:rsid w:val="005A2115"/>
    <w:rsid w:val="005A2BD5"/>
    <w:rsid w:val="005A41F9"/>
    <w:rsid w:val="005A4401"/>
    <w:rsid w:val="005A44AE"/>
    <w:rsid w:val="005A4520"/>
    <w:rsid w:val="005A453C"/>
    <w:rsid w:val="005A46F1"/>
    <w:rsid w:val="005A57F6"/>
    <w:rsid w:val="005A60FB"/>
    <w:rsid w:val="005A6C19"/>
    <w:rsid w:val="005A6D3F"/>
    <w:rsid w:val="005A7414"/>
    <w:rsid w:val="005A744E"/>
    <w:rsid w:val="005B07C5"/>
    <w:rsid w:val="005B1740"/>
    <w:rsid w:val="005B1FDF"/>
    <w:rsid w:val="005B3591"/>
    <w:rsid w:val="005B5BF3"/>
    <w:rsid w:val="005B621B"/>
    <w:rsid w:val="005B6B85"/>
    <w:rsid w:val="005B6DD1"/>
    <w:rsid w:val="005B7A51"/>
    <w:rsid w:val="005C02A2"/>
    <w:rsid w:val="005C04C8"/>
    <w:rsid w:val="005C1FBC"/>
    <w:rsid w:val="005C21F5"/>
    <w:rsid w:val="005C2493"/>
    <w:rsid w:val="005C2955"/>
    <w:rsid w:val="005C2A27"/>
    <w:rsid w:val="005C3D68"/>
    <w:rsid w:val="005C42A8"/>
    <w:rsid w:val="005C43DE"/>
    <w:rsid w:val="005C486B"/>
    <w:rsid w:val="005C4B64"/>
    <w:rsid w:val="005C510E"/>
    <w:rsid w:val="005C5835"/>
    <w:rsid w:val="005C5C3C"/>
    <w:rsid w:val="005C5C72"/>
    <w:rsid w:val="005C6D12"/>
    <w:rsid w:val="005C7AD1"/>
    <w:rsid w:val="005D2210"/>
    <w:rsid w:val="005D2A0E"/>
    <w:rsid w:val="005D4F74"/>
    <w:rsid w:val="005D54B9"/>
    <w:rsid w:val="005D5B05"/>
    <w:rsid w:val="005E0CCC"/>
    <w:rsid w:val="005E1215"/>
    <w:rsid w:val="005E1F26"/>
    <w:rsid w:val="005E27AF"/>
    <w:rsid w:val="005E2B21"/>
    <w:rsid w:val="005E2F47"/>
    <w:rsid w:val="005E42FE"/>
    <w:rsid w:val="005E4F86"/>
    <w:rsid w:val="005E57C1"/>
    <w:rsid w:val="005E6D0E"/>
    <w:rsid w:val="005E75A1"/>
    <w:rsid w:val="005F0FBA"/>
    <w:rsid w:val="005F1B44"/>
    <w:rsid w:val="005F2597"/>
    <w:rsid w:val="005F41C1"/>
    <w:rsid w:val="005F460B"/>
    <w:rsid w:val="005F49F3"/>
    <w:rsid w:val="005F4B26"/>
    <w:rsid w:val="005F690F"/>
    <w:rsid w:val="005F6C90"/>
    <w:rsid w:val="005F7CC4"/>
    <w:rsid w:val="00600BD0"/>
    <w:rsid w:val="00600D22"/>
    <w:rsid w:val="0060110B"/>
    <w:rsid w:val="0060192A"/>
    <w:rsid w:val="00601B3A"/>
    <w:rsid w:val="00601DC1"/>
    <w:rsid w:val="00602918"/>
    <w:rsid w:val="00605587"/>
    <w:rsid w:val="00606C63"/>
    <w:rsid w:val="006070FB"/>
    <w:rsid w:val="00607CDA"/>
    <w:rsid w:val="00607F5D"/>
    <w:rsid w:val="00610C56"/>
    <w:rsid w:val="00612AE7"/>
    <w:rsid w:val="00612CC5"/>
    <w:rsid w:val="0061443F"/>
    <w:rsid w:val="00614D77"/>
    <w:rsid w:val="00614DDF"/>
    <w:rsid w:val="00615F2C"/>
    <w:rsid w:val="006163E5"/>
    <w:rsid w:val="00616E86"/>
    <w:rsid w:val="00617FA3"/>
    <w:rsid w:val="0062098C"/>
    <w:rsid w:val="00620AD6"/>
    <w:rsid w:val="0062172E"/>
    <w:rsid w:val="0062433B"/>
    <w:rsid w:val="00624E70"/>
    <w:rsid w:val="006275DF"/>
    <w:rsid w:val="00630571"/>
    <w:rsid w:val="00631493"/>
    <w:rsid w:val="00634D15"/>
    <w:rsid w:val="006362ED"/>
    <w:rsid w:val="00637321"/>
    <w:rsid w:val="00640168"/>
    <w:rsid w:val="006406BA"/>
    <w:rsid w:val="006419CA"/>
    <w:rsid w:val="0064208C"/>
    <w:rsid w:val="006425AF"/>
    <w:rsid w:val="00642C72"/>
    <w:rsid w:val="006430C7"/>
    <w:rsid w:val="006438CB"/>
    <w:rsid w:val="00644B50"/>
    <w:rsid w:val="00646C07"/>
    <w:rsid w:val="006479E8"/>
    <w:rsid w:val="00647A1A"/>
    <w:rsid w:val="0065091E"/>
    <w:rsid w:val="00652513"/>
    <w:rsid w:val="0065313D"/>
    <w:rsid w:val="0065331E"/>
    <w:rsid w:val="0065360C"/>
    <w:rsid w:val="006536C1"/>
    <w:rsid w:val="00653D4C"/>
    <w:rsid w:val="00654063"/>
    <w:rsid w:val="006540CD"/>
    <w:rsid w:val="00654662"/>
    <w:rsid w:val="00655000"/>
    <w:rsid w:val="00655761"/>
    <w:rsid w:val="00655DAC"/>
    <w:rsid w:val="0065668B"/>
    <w:rsid w:val="00656DE6"/>
    <w:rsid w:val="00657046"/>
    <w:rsid w:val="0066006C"/>
    <w:rsid w:val="0066199B"/>
    <w:rsid w:val="00662FC2"/>
    <w:rsid w:val="00663527"/>
    <w:rsid w:val="00663952"/>
    <w:rsid w:val="0066416C"/>
    <w:rsid w:val="006643D1"/>
    <w:rsid w:val="006649B5"/>
    <w:rsid w:val="006655B2"/>
    <w:rsid w:val="00666464"/>
    <w:rsid w:val="0066741F"/>
    <w:rsid w:val="0066776B"/>
    <w:rsid w:val="006700BA"/>
    <w:rsid w:val="00670A8D"/>
    <w:rsid w:val="00673BFD"/>
    <w:rsid w:val="0067583C"/>
    <w:rsid w:val="0067593A"/>
    <w:rsid w:val="00676A0F"/>
    <w:rsid w:val="006770A3"/>
    <w:rsid w:val="00677F42"/>
    <w:rsid w:val="006802ED"/>
    <w:rsid w:val="00680449"/>
    <w:rsid w:val="006805B3"/>
    <w:rsid w:val="0068064B"/>
    <w:rsid w:val="00681FFE"/>
    <w:rsid w:val="00684B17"/>
    <w:rsid w:val="00686371"/>
    <w:rsid w:val="0068742C"/>
    <w:rsid w:val="00687CC4"/>
    <w:rsid w:val="00691D9B"/>
    <w:rsid w:val="00692D2E"/>
    <w:rsid w:val="006937C4"/>
    <w:rsid w:val="00693A0B"/>
    <w:rsid w:val="00693CDA"/>
    <w:rsid w:val="00693CDB"/>
    <w:rsid w:val="0069408E"/>
    <w:rsid w:val="006964F2"/>
    <w:rsid w:val="00696BD5"/>
    <w:rsid w:val="0069723A"/>
    <w:rsid w:val="006A01B9"/>
    <w:rsid w:val="006A0703"/>
    <w:rsid w:val="006A169B"/>
    <w:rsid w:val="006A1858"/>
    <w:rsid w:val="006A23C9"/>
    <w:rsid w:val="006A3E6D"/>
    <w:rsid w:val="006A4216"/>
    <w:rsid w:val="006A434B"/>
    <w:rsid w:val="006A5815"/>
    <w:rsid w:val="006A5F16"/>
    <w:rsid w:val="006A608E"/>
    <w:rsid w:val="006A61E4"/>
    <w:rsid w:val="006B118D"/>
    <w:rsid w:val="006B1D00"/>
    <w:rsid w:val="006B2EB3"/>
    <w:rsid w:val="006B382E"/>
    <w:rsid w:val="006B47E3"/>
    <w:rsid w:val="006B4DA4"/>
    <w:rsid w:val="006B6700"/>
    <w:rsid w:val="006B7C56"/>
    <w:rsid w:val="006C0146"/>
    <w:rsid w:val="006C1C39"/>
    <w:rsid w:val="006C266D"/>
    <w:rsid w:val="006C2FD5"/>
    <w:rsid w:val="006C391C"/>
    <w:rsid w:val="006C458B"/>
    <w:rsid w:val="006C4C1A"/>
    <w:rsid w:val="006C5247"/>
    <w:rsid w:val="006C6540"/>
    <w:rsid w:val="006C673F"/>
    <w:rsid w:val="006C76FE"/>
    <w:rsid w:val="006C7777"/>
    <w:rsid w:val="006C7A9B"/>
    <w:rsid w:val="006C7AC1"/>
    <w:rsid w:val="006D013A"/>
    <w:rsid w:val="006D09DE"/>
    <w:rsid w:val="006D1548"/>
    <w:rsid w:val="006D3C4D"/>
    <w:rsid w:val="006D41CD"/>
    <w:rsid w:val="006D59B2"/>
    <w:rsid w:val="006D6B19"/>
    <w:rsid w:val="006D7216"/>
    <w:rsid w:val="006D756B"/>
    <w:rsid w:val="006E0B2D"/>
    <w:rsid w:val="006E0D21"/>
    <w:rsid w:val="006E1101"/>
    <w:rsid w:val="006E11D1"/>
    <w:rsid w:val="006E1B85"/>
    <w:rsid w:val="006E3AAF"/>
    <w:rsid w:val="006E3B88"/>
    <w:rsid w:val="006E4433"/>
    <w:rsid w:val="006E44F5"/>
    <w:rsid w:val="006E523D"/>
    <w:rsid w:val="006E5B2B"/>
    <w:rsid w:val="006E5F98"/>
    <w:rsid w:val="006E6EA7"/>
    <w:rsid w:val="006E72FF"/>
    <w:rsid w:val="006E79F2"/>
    <w:rsid w:val="006F098D"/>
    <w:rsid w:val="006F2FA1"/>
    <w:rsid w:val="006F4219"/>
    <w:rsid w:val="006F4C15"/>
    <w:rsid w:val="006F5A73"/>
    <w:rsid w:val="006F5CDB"/>
    <w:rsid w:val="007006B2"/>
    <w:rsid w:val="00700C8E"/>
    <w:rsid w:val="00700DB5"/>
    <w:rsid w:val="00702268"/>
    <w:rsid w:val="007026E3"/>
    <w:rsid w:val="00702D83"/>
    <w:rsid w:val="00702E86"/>
    <w:rsid w:val="0070385C"/>
    <w:rsid w:val="00704F78"/>
    <w:rsid w:val="00705250"/>
    <w:rsid w:val="00707B81"/>
    <w:rsid w:val="007101B1"/>
    <w:rsid w:val="0071052D"/>
    <w:rsid w:val="00710CC0"/>
    <w:rsid w:val="0071184B"/>
    <w:rsid w:val="00711C98"/>
    <w:rsid w:val="007123BC"/>
    <w:rsid w:val="00712A7D"/>
    <w:rsid w:val="00712D96"/>
    <w:rsid w:val="00714A34"/>
    <w:rsid w:val="007158AD"/>
    <w:rsid w:val="00715B63"/>
    <w:rsid w:val="00715DE6"/>
    <w:rsid w:val="00716126"/>
    <w:rsid w:val="007165CD"/>
    <w:rsid w:val="007175F8"/>
    <w:rsid w:val="00717FF3"/>
    <w:rsid w:val="007203E9"/>
    <w:rsid w:val="00720933"/>
    <w:rsid w:val="00722393"/>
    <w:rsid w:val="007227F7"/>
    <w:rsid w:val="00723801"/>
    <w:rsid w:val="00723B7B"/>
    <w:rsid w:val="00724297"/>
    <w:rsid w:val="0072474A"/>
    <w:rsid w:val="00725077"/>
    <w:rsid w:val="007264F3"/>
    <w:rsid w:val="0072740D"/>
    <w:rsid w:val="007275A7"/>
    <w:rsid w:val="0073171D"/>
    <w:rsid w:val="00731C25"/>
    <w:rsid w:val="0073206A"/>
    <w:rsid w:val="007324C2"/>
    <w:rsid w:val="0073267A"/>
    <w:rsid w:val="00733C1C"/>
    <w:rsid w:val="007342F4"/>
    <w:rsid w:val="00734C11"/>
    <w:rsid w:val="00734EA6"/>
    <w:rsid w:val="00735F3D"/>
    <w:rsid w:val="00736151"/>
    <w:rsid w:val="007364C0"/>
    <w:rsid w:val="00736571"/>
    <w:rsid w:val="00737ED4"/>
    <w:rsid w:val="00741172"/>
    <w:rsid w:val="0074308E"/>
    <w:rsid w:val="00744B36"/>
    <w:rsid w:val="00744E96"/>
    <w:rsid w:val="00744F13"/>
    <w:rsid w:val="00745927"/>
    <w:rsid w:val="00746CC1"/>
    <w:rsid w:val="00747978"/>
    <w:rsid w:val="00747ABB"/>
    <w:rsid w:val="0075096D"/>
    <w:rsid w:val="00750DDA"/>
    <w:rsid w:val="00751ED2"/>
    <w:rsid w:val="00752CB7"/>
    <w:rsid w:val="00753ADF"/>
    <w:rsid w:val="00753B23"/>
    <w:rsid w:val="007562FD"/>
    <w:rsid w:val="00756859"/>
    <w:rsid w:val="007571E0"/>
    <w:rsid w:val="00757DE6"/>
    <w:rsid w:val="00761E03"/>
    <w:rsid w:val="00762090"/>
    <w:rsid w:val="00762DC8"/>
    <w:rsid w:val="0076321B"/>
    <w:rsid w:val="007635FF"/>
    <w:rsid w:val="00763B2C"/>
    <w:rsid w:val="00764098"/>
    <w:rsid w:val="00764706"/>
    <w:rsid w:val="0076477D"/>
    <w:rsid w:val="007649C0"/>
    <w:rsid w:val="00766EA7"/>
    <w:rsid w:val="00767190"/>
    <w:rsid w:val="007677AB"/>
    <w:rsid w:val="0077021A"/>
    <w:rsid w:val="007708CC"/>
    <w:rsid w:val="00771FD4"/>
    <w:rsid w:val="007727BA"/>
    <w:rsid w:val="00772CA2"/>
    <w:rsid w:val="007733E8"/>
    <w:rsid w:val="00773FA3"/>
    <w:rsid w:val="00774142"/>
    <w:rsid w:val="007744D4"/>
    <w:rsid w:val="0077482F"/>
    <w:rsid w:val="00774F5E"/>
    <w:rsid w:val="00776174"/>
    <w:rsid w:val="007762FC"/>
    <w:rsid w:val="0077743A"/>
    <w:rsid w:val="007807AA"/>
    <w:rsid w:val="00780A5E"/>
    <w:rsid w:val="00782E2C"/>
    <w:rsid w:val="007831B8"/>
    <w:rsid w:val="00784E08"/>
    <w:rsid w:val="00785675"/>
    <w:rsid w:val="00786627"/>
    <w:rsid w:val="007868F4"/>
    <w:rsid w:val="00786CA9"/>
    <w:rsid w:val="00787A9A"/>
    <w:rsid w:val="00790490"/>
    <w:rsid w:val="00791395"/>
    <w:rsid w:val="00791AA2"/>
    <w:rsid w:val="00791CAA"/>
    <w:rsid w:val="0079225F"/>
    <w:rsid w:val="00792FFC"/>
    <w:rsid w:val="00793BED"/>
    <w:rsid w:val="00793CC9"/>
    <w:rsid w:val="00794B94"/>
    <w:rsid w:val="00794D72"/>
    <w:rsid w:val="007950B9"/>
    <w:rsid w:val="00796AED"/>
    <w:rsid w:val="0079716E"/>
    <w:rsid w:val="007978C5"/>
    <w:rsid w:val="007A06CB"/>
    <w:rsid w:val="007A101D"/>
    <w:rsid w:val="007A11E3"/>
    <w:rsid w:val="007A2538"/>
    <w:rsid w:val="007A333B"/>
    <w:rsid w:val="007A3B89"/>
    <w:rsid w:val="007A40E6"/>
    <w:rsid w:val="007A523F"/>
    <w:rsid w:val="007A548E"/>
    <w:rsid w:val="007A5FB2"/>
    <w:rsid w:val="007A65FF"/>
    <w:rsid w:val="007A69B4"/>
    <w:rsid w:val="007B0B7C"/>
    <w:rsid w:val="007B1C34"/>
    <w:rsid w:val="007B2B0A"/>
    <w:rsid w:val="007B2E40"/>
    <w:rsid w:val="007B2E4F"/>
    <w:rsid w:val="007B3189"/>
    <w:rsid w:val="007B339C"/>
    <w:rsid w:val="007B6321"/>
    <w:rsid w:val="007B6703"/>
    <w:rsid w:val="007B683D"/>
    <w:rsid w:val="007B72AC"/>
    <w:rsid w:val="007B7438"/>
    <w:rsid w:val="007B7FBD"/>
    <w:rsid w:val="007C048E"/>
    <w:rsid w:val="007C23F7"/>
    <w:rsid w:val="007C285C"/>
    <w:rsid w:val="007C2DF9"/>
    <w:rsid w:val="007C3535"/>
    <w:rsid w:val="007C38E4"/>
    <w:rsid w:val="007C43BC"/>
    <w:rsid w:val="007C4DDB"/>
    <w:rsid w:val="007C5F90"/>
    <w:rsid w:val="007C7236"/>
    <w:rsid w:val="007C7472"/>
    <w:rsid w:val="007C7B8F"/>
    <w:rsid w:val="007C7F75"/>
    <w:rsid w:val="007D013F"/>
    <w:rsid w:val="007D2425"/>
    <w:rsid w:val="007D2C12"/>
    <w:rsid w:val="007D31B9"/>
    <w:rsid w:val="007D4AC0"/>
    <w:rsid w:val="007D4D7C"/>
    <w:rsid w:val="007D4E93"/>
    <w:rsid w:val="007D5078"/>
    <w:rsid w:val="007D5300"/>
    <w:rsid w:val="007D5693"/>
    <w:rsid w:val="007D5D2E"/>
    <w:rsid w:val="007D60AD"/>
    <w:rsid w:val="007D67E9"/>
    <w:rsid w:val="007D7FD1"/>
    <w:rsid w:val="007E0B9A"/>
    <w:rsid w:val="007E19BE"/>
    <w:rsid w:val="007E1B28"/>
    <w:rsid w:val="007E207D"/>
    <w:rsid w:val="007E2605"/>
    <w:rsid w:val="007E28A9"/>
    <w:rsid w:val="007E39CA"/>
    <w:rsid w:val="007E4D7E"/>
    <w:rsid w:val="007E5039"/>
    <w:rsid w:val="007E59B9"/>
    <w:rsid w:val="007E5EC4"/>
    <w:rsid w:val="007E66C1"/>
    <w:rsid w:val="007E70A0"/>
    <w:rsid w:val="007E7299"/>
    <w:rsid w:val="007F1749"/>
    <w:rsid w:val="007F2AC7"/>
    <w:rsid w:val="007F2C87"/>
    <w:rsid w:val="007F368C"/>
    <w:rsid w:val="007F4A94"/>
    <w:rsid w:val="007F4AF6"/>
    <w:rsid w:val="007F56F0"/>
    <w:rsid w:val="007F684B"/>
    <w:rsid w:val="007F6C77"/>
    <w:rsid w:val="007F6F51"/>
    <w:rsid w:val="007F710B"/>
    <w:rsid w:val="007F77DF"/>
    <w:rsid w:val="007F7C6A"/>
    <w:rsid w:val="007F7D2A"/>
    <w:rsid w:val="00800372"/>
    <w:rsid w:val="008019ED"/>
    <w:rsid w:val="00801B11"/>
    <w:rsid w:val="0080235A"/>
    <w:rsid w:val="0080263F"/>
    <w:rsid w:val="00802721"/>
    <w:rsid w:val="00802924"/>
    <w:rsid w:val="00804C4B"/>
    <w:rsid w:val="00807312"/>
    <w:rsid w:val="00807F1D"/>
    <w:rsid w:val="0081015F"/>
    <w:rsid w:val="00810340"/>
    <w:rsid w:val="008103F0"/>
    <w:rsid w:val="008104F1"/>
    <w:rsid w:val="008109B3"/>
    <w:rsid w:val="00810A85"/>
    <w:rsid w:val="00810BE7"/>
    <w:rsid w:val="00810F42"/>
    <w:rsid w:val="008115B4"/>
    <w:rsid w:val="008118C8"/>
    <w:rsid w:val="008126C4"/>
    <w:rsid w:val="008128FF"/>
    <w:rsid w:val="00814CA6"/>
    <w:rsid w:val="00814F0B"/>
    <w:rsid w:val="00815661"/>
    <w:rsid w:val="008206B7"/>
    <w:rsid w:val="008208B5"/>
    <w:rsid w:val="0082175B"/>
    <w:rsid w:val="008245BF"/>
    <w:rsid w:val="008245F1"/>
    <w:rsid w:val="00824946"/>
    <w:rsid w:val="00824B8B"/>
    <w:rsid w:val="008265B5"/>
    <w:rsid w:val="008266E8"/>
    <w:rsid w:val="0082672F"/>
    <w:rsid w:val="00826816"/>
    <w:rsid w:val="0083006B"/>
    <w:rsid w:val="008314EC"/>
    <w:rsid w:val="00831B31"/>
    <w:rsid w:val="008326BD"/>
    <w:rsid w:val="00834319"/>
    <w:rsid w:val="00835C01"/>
    <w:rsid w:val="0083607E"/>
    <w:rsid w:val="008360F0"/>
    <w:rsid w:val="00836166"/>
    <w:rsid w:val="00836F8B"/>
    <w:rsid w:val="00837344"/>
    <w:rsid w:val="008426DD"/>
    <w:rsid w:val="00843163"/>
    <w:rsid w:val="0084366A"/>
    <w:rsid w:val="008446F5"/>
    <w:rsid w:val="00845133"/>
    <w:rsid w:val="00845571"/>
    <w:rsid w:val="0084702C"/>
    <w:rsid w:val="0085050C"/>
    <w:rsid w:val="0085293E"/>
    <w:rsid w:val="00852A29"/>
    <w:rsid w:val="00853355"/>
    <w:rsid w:val="00853B01"/>
    <w:rsid w:val="008541D1"/>
    <w:rsid w:val="0085423F"/>
    <w:rsid w:val="00854E6A"/>
    <w:rsid w:val="00856869"/>
    <w:rsid w:val="0086198F"/>
    <w:rsid w:val="00861B9E"/>
    <w:rsid w:val="008621E5"/>
    <w:rsid w:val="00862CBB"/>
    <w:rsid w:val="00862DA6"/>
    <w:rsid w:val="00863072"/>
    <w:rsid w:val="00863A74"/>
    <w:rsid w:val="008644B2"/>
    <w:rsid w:val="0086455E"/>
    <w:rsid w:val="00865903"/>
    <w:rsid w:val="00866C24"/>
    <w:rsid w:val="00867304"/>
    <w:rsid w:val="0087171A"/>
    <w:rsid w:val="00872EEF"/>
    <w:rsid w:val="00873254"/>
    <w:rsid w:val="00874C64"/>
    <w:rsid w:val="0087538A"/>
    <w:rsid w:val="008765F9"/>
    <w:rsid w:val="0087799E"/>
    <w:rsid w:val="008779B3"/>
    <w:rsid w:val="00877E44"/>
    <w:rsid w:val="00880C1C"/>
    <w:rsid w:val="00880C50"/>
    <w:rsid w:val="00881E88"/>
    <w:rsid w:val="00882314"/>
    <w:rsid w:val="00882C73"/>
    <w:rsid w:val="008837BC"/>
    <w:rsid w:val="00884E02"/>
    <w:rsid w:val="00884F50"/>
    <w:rsid w:val="008876B4"/>
    <w:rsid w:val="008907EE"/>
    <w:rsid w:val="00890F4E"/>
    <w:rsid w:val="008917A2"/>
    <w:rsid w:val="00891DFB"/>
    <w:rsid w:val="00892194"/>
    <w:rsid w:val="0089270B"/>
    <w:rsid w:val="00892996"/>
    <w:rsid w:val="008943BB"/>
    <w:rsid w:val="00896302"/>
    <w:rsid w:val="00896C15"/>
    <w:rsid w:val="008970C8"/>
    <w:rsid w:val="00897695"/>
    <w:rsid w:val="008A12A2"/>
    <w:rsid w:val="008A14BC"/>
    <w:rsid w:val="008A1CA4"/>
    <w:rsid w:val="008A2D05"/>
    <w:rsid w:val="008A30DE"/>
    <w:rsid w:val="008A5D5F"/>
    <w:rsid w:val="008A5D81"/>
    <w:rsid w:val="008A5E26"/>
    <w:rsid w:val="008A7636"/>
    <w:rsid w:val="008B042B"/>
    <w:rsid w:val="008B2DFC"/>
    <w:rsid w:val="008B2E13"/>
    <w:rsid w:val="008B4229"/>
    <w:rsid w:val="008B562D"/>
    <w:rsid w:val="008B6DFA"/>
    <w:rsid w:val="008B75D8"/>
    <w:rsid w:val="008B7DF8"/>
    <w:rsid w:val="008C379B"/>
    <w:rsid w:val="008C44F0"/>
    <w:rsid w:val="008C451D"/>
    <w:rsid w:val="008C4865"/>
    <w:rsid w:val="008C506B"/>
    <w:rsid w:val="008C57A9"/>
    <w:rsid w:val="008C7476"/>
    <w:rsid w:val="008D0DF2"/>
    <w:rsid w:val="008D11E7"/>
    <w:rsid w:val="008D178A"/>
    <w:rsid w:val="008D1A4B"/>
    <w:rsid w:val="008D1B1B"/>
    <w:rsid w:val="008D1C04"/>
    <w:rsid w:val="008D257B"/>
    <w:rsid w:val="008D2D63"/>
    <w:rsid w:val="008D3164"/>
    <w:rsid w:val="008D4B00"/>
    <w:rsid w:val="008D4E73"/>
    <w:rsid w:val="008D6EF8"/>
    <w:rsid w:val="008D7835"/>
    <w:rsid w:val="008E1543"/>
    <w:rsid w:val="008E167B"/>
    <w:rsid w:val="008E1743"/>
    <w:rsid w:val="008E33F6"/>
    <w:rsid w:val="008E3B48"/>
    <w:rsid w:val="008E4EF5"/>
    <w:rsid w:val="008E55DA"/>
    <w:rsid w:val="008E5641"/>
    <w:rsid w:val="008F2498"/>
    <w:rsid w:val="008F269D"/>
    <w:rsid w:val="008F3D95"/>
    <w:rsid w:val="008F48D6"/>
    <w:rsid w:val="008F52A1"/>
    <w:rsid w:val="008F5BAA"/>
    <w:rsid w:val="008F65A2"/>
    <w:rsid w:val="008F6DA2"/>
    <w:rsid w:val="008F7D76"/>
    <w:rsid w:val="0090046C"/>
    <w:rsid w:val="00900791"/>
    <w:rsid w:val="00901BC7"/>
    <w:rsid w:val="0090299D"/>
    <w:rsid w:val="00903173"/>
    <w:rsid w:val="00906A55"/>
    <w:rsid w:val="00907B5C"/>
    <w:rsid w:val="0090A6BB"/>
    <w:rsid w:val="00910042"/>
    <w:rsid w:val="009123A1"/>
    <w:rsid w:val="00912578"/>
    <w:rsid w:val="00912821"/>
    <w:rsid w:val="009129C6"/>
    <w:rsid w:val="00913415"/>
    <w:rsid w:val="00913C47"/>
    <w:rsid w:val="00913C8E"/>
    <w:rsid w:val="009141CF"/>
    <w:rsid w:val="009147B1"/>
    <w:rsid w:val="00914A54"/>
    <w:rsid w:val="00915708"/>
    <w:rsid w:val="00916C59"/>
    <w:rsid w:val="00916EAB"/>
    <w:rsid w:val="00917821"/>
    <w:rsid w:val="0092001A"/>
    <w:rsid w:val="00920C1F"/>
    <w:rsid w:val="00921C5D"/>
    <w:rsid w:val="009221FD"/>
    <w:rsid w:val="00922EC3"/>
    <w:rsid w:val="009237CC"/>
    <w:rsid w:val="009240F3"/>
    <w:rsid w:val="00924852"/>
    <w:rsid w:val="00925219"/>
    <w:rsid w:val="0092613E"/>
    <w:rsid w:val="00927367"/>
    <w:rsid w:val="00927D06"/>
    <w:rsid w:val="00930437"/>
    <w:rsid w:val="009305B5"/>
    <w:rsid w:val="009314D5"/>
    <w:rsid w:val="00931E31"/>
    <w:rsid w:val="009320DF"/>
    <w:rsid w:val="0093211D"/>
    <w:rsid w:val="009324D4"/>
    <w:rsid w:val="00933911"/>
    <w:rsid w:val="00934110"/>
    <w:rsid w:val="009341AA"/>
    <w:rsid w:val="00934C38"/>
    <w:rsid w:val="00935A37"/>
    <w:rsid w:val="00935AD3"/>
    <w:rsid w:val="00935AF3"/>
    <w:rsid w:val="0093613A"/>
    <w:rsid w:val="00936440"/>
    <w:rsid w:val="009366E7"/>
    <w:rsid w:val="009373A0"/>
    <w:rsid w:val="0094096E"/>
    <w:rsid w:val="00940E0B"/>
    <w:rsid w:val="009436AB"/>
    <w:rsid w:val="00943764"/>
    <w:rsid w:val="00943A64"/>
    <w:rsid w:val="00943F90"/>
    <w:rsid w:val="00944473"/>
    <w:rsid w:val="0094748B"/>
    <w:rsid w:val="0095065B"/>
    <w:rsid w:val="00950E6B"/>
    <w:rsid w:val="00950FBD"/>
    <w:rsid w:val="00950FC8"/>
    <w:rsid w:val="00951AE4"/>
    <w:rsid w:val="009523B0"/>
    <w:rsid w:val="00953408"/>
    <w:rsid w:val="00953E28"/>
    <w:rsid w:val="00953EE6"/>
    <w:rsid w:val="009548E3"/>
    <w:rsid w:val="00956B89"/>
    <w:rsid w:val="00957EA2"/>
    <w:rsid w:val="00960A3C"/>
    <w:rsid w:val="00962BD9"/>
    <w:rsid w:val="009633D3"/>
    <w:rsid w:val="0096390A"/>
    <w:rsid w:val="00964614"/>
    <w:rsid w:val="00964652"/>
    <w:rsid w:val="0096476F"/>
    <w:rsid w:val="0096520E"/>
    <w:rsid w:val="00965CD6"/>
    <w:rsid w:val="0096707F"/>
    <w:rsid w:val="00970248"/>
    <w:rsid w:val="0097057A"/>
    <w:rsid w:val="0097059D"/>
    <w:rsid w:val="009709D1"/>
    <w:rsid w:val="00970CFE"/>
    <w:rsid w:val="00971203"/>
    <w:rsid w:val="00971C32"/>
    <w:rsid w:val="00972A88"/>
    <w:rsid w:val="009737EF"/>
    <w:rsid w:val="00973B7C"/>
    <w:rsid w:val="00977E4F"/>
    <w:rsid w:val="00977FAE"/>
    <w:rsid w:val="00980484"/>
    <w:rsid w:val="00980F4E"/>
    <w:rsid w:val="00982EFC"/>
    <w:rsid w:val="00983684"/>
    <w:rsid w:val="009841B3"/>
    <w:rsid w:val="00986909"/>
    <w:rsid w:val="009869CA"/>
    <w:rsid w:val="00986F8F"/>
    <w:rsid w:val="00987323"/>
    <w:rsid w:val="009900BA"/>
    <w:rsid w:val="00990325"/>
    <w:rsid w:val="00990362"/>
    <w:rsid w:val="00990644"/>
    <w:rsid w:val="00990A67"/>
    <w:rsid w:val="00990D39"/>
    <w:rsid w:val="0099333B"/>
    <w:rsid w:val="00994072"/>
    <w:rsid w:val="009944F1"/>
    <w:rsid w:val="00995C42"/>
    <w:rsid w:val="00996525"/>
    <w:rsid w:val="0099693E"/>
    <w:rsid w:val="00996D3C"/>
    <w:rsid w:val="009A0634"/>
    <w:rsid w:val="009A0822"/>
    <w:rsid w:val="009A0DE0"/>
    <w:rsid w:val="009A2343"/>
    <w:rsid w:val="009A3056"/>
    <w:rsid w:val="009A355C"/>
    <w:rsid w:val="009A41F6"/>
    <w:rsid w:val="009A43CE"/>
    <w:rsid w:val="009A4884"/>
    <w:rsid w:val="009A532F"/>
    <w:rsid w:val="009A6018"/>
    <w:rsid w:val="009A71CD"/>
    <w:rsid w:val="009A73B2"/>
    <w:rsid w:val="009A796F"/>
    <w:rsid w:val="009B1B88"/>
    <w:rsid w:val="009B336B"/>
    <w:rsid w:val="009B3B54"/>
    <w:rsid w:val="009B4189"/>
    <w:rsid w:val="009B6031"/>
    <w:rsid w:val="009B6FB6"/>
    <w:rsid w:val="009B7285"/>
    <w:rsid w:val="009B75CB"/>
    <w:rsid w:val="009C097D"/>
    <w:rsid w:val="009C127B"/>
    <w:rsid w:val="009C3953"/>
    <w:rsid w:val="009C3CBB"/>
    <w:rsid w:val="009C4407"/>
    <w:rsid w:val="009C5812"/>
    <w:rsid w:val="009C5C4E"/>
    <w:rsid w:val="009C63EB"/>
    <w:rsid w:val="009C641A"/>
    <w:rsid w:val="009C64EF"/>
    <w:rsid w:val="009C7CB1"/>
    <w:rsid w:val="009D0D0F"/>
    <w:rsid w:val="009D166D"/>
    <w:rsid w:val="009D190A"/>
    <w:rsid w:val="009D1AB4"/>
    <w:rsid w:val="009D22F2"/>
    <w:rsid w:val="009D35D2"/>
    <w:rsid w:val="009D5A44"/>
    <w:rsid w:val="009D7C27"/>
    <w:rsid w:val="009E0435"/>
    <w:rsid w:val="009E085B"/>
    <w:rsid w:val="009E095D"/>
    <w:rsid w:val="009E0FE2"/>
    <w:rsid w:val="009E2BA9"/>
    <w:rsid w:val="009E37B0"/>
    <w:rsid w:val="009E4512"/>
    <w:rsid w:val="009E4B16"/>
    <w:rsid w:val="009E52B1"/>
    <w:rsid w:val="009E7B5B"/>
    <w:rsid w:val="009F1E0A"/>
    <w:rsid w:val="009F3C62"/>
    <w:rsid w:val="009F47B3"/>
    <w:rsid w:val="009F5004"/>
    <w:rsid w:val="009F64B8"/>
    <w:rsid w:val="009F73E8"/>
    <w:rsid w:val="009F7557"/>
    <w:rsid w:val="009F7605"/>
    <w:rsid w:val="00A02B99"/>
    <w:rsid w:val="00A035CE"/>
    <w:rsid w:val="00A038BE"/>
    <w:rsid w:val="00A0449C"/>
    <w:rsid w:val="00A04CAD"/>
    <w:rsid w:val="00A04DA8"/>
    <w:rsid w:val="00A05899"/>
    <w:rsid w:val="00A063EB"/>
    <w:rsid w:val="00A07738"/>
    <w:rsid w:val="00A07E6A"/>
    <w:rsid w:val="00A10255"/>
    <w:rsid w:val="00A1053D"/>
    <w:rsid w:val="00A11162"/>
    <w:rsid w:val="00A111B5"/>
    <w:rsid w:val="00A111B8"/>
    <w:rsid w:val="00A11300"/>
    <w:rsid w:val="00A11FED"/>
    <w:rsid w:val="00A132DD"/>
    <w:rsid w:val="00A135E5"/>
    <w:rsid w:val="00A13EFD"/>
    <w:rsid w:val="00A13F0A"/>
    <w:rsid w:val="00A14A92"/>
    <w:rsid w:val="00A1537E"/>
    <w:rsid w:val="00A16C3A"/>
    <w:rsid w:val="00A16F89"/>
    <w:rsid w:val="00A17185"/>
    <w:rsid w:val="00A17739"/>
    <w:rsid w:val="00A20B62"/>
    <w:rsid w:val="00A20E26"/>
    <w:rsid w:val="00A219F5"/>
    <w:rsid w:val="00A260A4"/>
    <w:rsid w:val="00A26406"/>
    <w:rsid w:val="00A26E6D"/>
    <w:rsid w:val="00A3090F"/>
    <w:rsid w:val="00A31951"/>
    <w:rsid w:val="00A31DF3"/>
    <w:rsid w:val="00A31EE3"/>
    <w:rsid w:val="00A324BA"/>
    <w:rsid w:val="00A33955"/>
    <w:rsid w:val="00A34B27"/>
    <w:rsid w:val="00A34F29"/>
    <w:rsid w:val="00A35B2D"/>
    <w:rsid w:val="00A36FA3"/>
    <w:rsid w:val="00A37412"/>
    <w:rsid w:val="00A37474"/>
    <w:rsid w:val="00A37875"/>
    <w:rsid w:val="00A40A20"/>
    <w:rsid w:val="00A40DC0"/>
    <w:rsid w:val="00A41C71"/>
    <w:rsid w:val="00A42C4B"/>
    <w:rsid w:val="00A43B0C"/>
    <w:rsid w:val="00A44221"/>
    <w:rsid w:val="00A44454"/>
    <w:rsid w:val="00A450A8"/>
    <w:rsid w:val="00A4624A"/>
    <w:rsid w:val="00A470CD"/>
    <w:rsid w:val="00A50432"/>
    <w:rsid w:val="00A50DAB"/>
    <w:rsid w:val="00A51194"/>
    <w:rsid w:val="00A52171"/>
    <w:rsid w:val="00A528D5"/>
    <w:rsid w:val="00A52A95"/>
    <w:rsid w:val="00A54036"/>
    <w:rsid w:val="00A54776"/>
    <w:rsid w:val="00A54FD1"/>
    <w:rsid w:val="00A5558D"/>
    <w:rsid w:val="00A555B7"/>
    <w:rsid w:val="00A55A1A"/>
    <w:rsid w:val="00A56115"/>
    <w:rsid w:val="00A56D0C"/>
    <w:rsid w:val="00A57346"/>
    <w:rsid w:val="00A57981"/>
    <w:rsid w:val="00A57AC9"/>
    <w:rsid w:val="00A60399"/>
    <w:rsid w:val="00A606F2"/>
    <w:rsid w:val="00A60B83"/>
    <w:rsid w:val="00A6184F"/>
    <w:rsid w:val="00A61FF4"/>
    <w:rsid w:val="00A6305E"/>
    <w:rsid w:val="00A639D7"/>
    <w:rsid w:val="00A64772"/>
    <w:rsid w:val="00A664B9"/>
    <w:rsid w:val="00A66BDE"/>
    <w:rsid w:val="00A66F45"/>
    <w:rsid w:val="00A676CD"/>
    <w:rsid w:val="00A67A67"/>
    <w:rsid w:val="00A71924"/>
    <w:rsid w:val="00A72E59"/>
    <w:rsid w:val="00A74975"/>
    <w:rsid w:val="00A74BB3"/>
    <w:rsid w:val="00A75388"/>
    <w:rsid w:val="00A77233"/>
    <w:rsid w:val="00A77684"/>
    <w:rsid w:val="00A77F60"/>
    <w:rsid w:val="00A80BD2"/>
    <w:rsid w:val="00A81C3B"/>
    <w:rsid w:val="00A82588"/>
    <w:rsid w:val="00A82A68"/>
    <w:rsid w:val="00A83319"/>
    <w:rsid w:val="00A83B2D"/>
    <w:rsid w:val="00A87440"/>
    <w:rsid w:val="00A8776A"/>
    <w:rsid w:val="00A9072F"/>
    <w:rsid w:val="00A91428"/>
    <w:rsid w:val="00A92DC6"/>
    <w:rsid w:val="00A933E2"/>
    <w:rsid w:val="00A938B5"/>
    <w:rsid w:val="00A95D9A"/>
    <w:rsid w:val="00A97AAE"/>
    <w:rsid w:val="00AA0534"/>
    <w:rsid w:val="00AA294B"/>
    <w:rsid w:val="00AA32D6"/>
    <w:rsid w:val="00AA4144"/>
    <w:rsid w:val="00AA41EF"/>
    <w:rsid w:val="00AA4EF2"/>
    <w:rsid w:val="00AA597C"/>
    <w:rsid w:val="00AA5F6E"/>
    <w:rsid w:val="00AA6976"/>
    <w:rsid w:val="00AB0123"/>
    <w:rsid w:val="00AB0803"/>
    <w:rsid w:val="00AB0AA0"/>
    <w:rsid w:val="00AB0B93"/>
    <w:rsid w:val="00AB0D69"/>
    <w:rsid w:val="00AB225C"/>
    <w:rsid w:val="00AB2740"/>
    <w:rsid w:val="00AB309D"/>
    <w:rsid w:val="00AB38E3"/>
    <w:rsid w:val="00AB43ED"/>
    <w:rsid w:val="00AB46C5"/>
    <w:rsid w:val="00AB5825"/>
    <w:rsid w:val="00AB5875"/>
    <w:rsid w:val="00AB5993"/>
    <w:rsid w:val="00AB5CE0"/>
    <w:rsid w:val="00AB6E89"/>
    <w:rsid w:val="00AB7261"/>
    <w:rsid w:val="00AB7759"/>
    <w:rsid w:val="00AC0830"/>
    <w:rsid w:val="00AC19EF"/>
    <w:rsid w:val="00AC1D20"/>
    <w:rsid w:val="00AC28F6"/>
    <w:rsid w:val="00AC3480"/>
    <w:rsid w:val="00AC3910"/>
    <w:rsid w:val="00AC3A45"/>
    <w:rsid w:val="00AC3D2F"/>
    <w:rsid w:val="00AC433F"/>
    <w:rsid w:val="00AC4699"/>
    <w:rsid w:val="00AC4D1F"/>
    <w:rsid w:val="00AC4E5C"/>
    <w:rsid w:val="00AC5135"/>
    <w:rsid w:val="00AC6173"/>
    <w:rsid w:val="00AC7755"/>
    <w:rsid w:val="00AC77D2"/>
    <w:rsid w:val="00AD075F"/>
    <w:rsid w:val="00AD0A99"/>
    <w:rsid w:val="00AD12E6"/>
    <w:rsid w:val="00AD2F11"/>
    <w:rsid w:val="00AD37D6"/>
    <w:rsid w:val="00AD3FE4"/>
    <w:rsid w:val="00AD4986"/>
    <w:rsid w:val="00AD6423"/>
    <w:rsid w:val="00AD74D6"/>
    <w:rsid w:val="00AD7903"/>
    <w:rsid w:val="00AE0D23"/>
    <w:rsid w:val="00AE1CBE"/>
    <w:rsid w:val="00AE265E"/>
    <w:rsid w:val="00AE2747"/>
    <w:rsid w:val="00AE2848"/>
    <w:rsid w:val="00AE2F45"/>
    <w:rsid w:val="00AE3027"/>
    <w:rsid w:val="00AE47A2"/>
    <w:rsid w:val="00AE4EA3"/>
    <w:rsid w:val="00AE5600"/>
    <w:rsid w:val="00AE67CB"/>
    <w:rsid w:val="00AE6CE9"/>
    <w:rsid w:val="00AF0AC8"/>
    <w:rsid w:val="00AF0B57"/>
    <w:rsid w:val="00AF17AE"/>
    <w:rsid w:val="00AF44BE"/>
    <w:rsid w:val="00AF4682"/>
    <w:rsid w:val="00AF5FE8"/>
    <w:rsid w:val="00AF616D"/>
    <w:rsid w:val="00AF6FF5"/>
    <w:rsid w:val="00B00590"/>
    <w:rsid w:val="00B035DE"/>
    <w:rsid w:val="00B03C68"/>
    <w:rsid w:val="00B03E4C"/>
    <w:rsid w:val="00B0522D"/>
    <w:rsid w:val="00B068CF"/>
    <w:rsid w:val="00B100E2"/>
    <w:rsid w:val="00B10493"/>
    <w:rsid w:val="00B11C13"/>
    <w:rsid w:val="00B11FF9"/>
    <w:rsid w:val="00B144D0"/>
    <w:rsid w:val="00B15566"/>
    <w:rsid w:val="00B157D8"/>
    <w:rsid w:val="00B166C0"/>
    <w:rsid w:val="00B17B57"/>
    <w:rsid w:val="00B20983"/>
    <w:rsid w:val="00B209F8"/>
    <w:rsid w:val="00B22683"/>
    <w:rsid w:val="00B232ED"/>
    <w:rsid w:val="00B250AA"/>
    <w:rsid w:val="00B2512E"/>
    <w:rsid w:val="00B258D1"/>
    <w:rsid w:val="00B26021"/>
    <w:rsid w:val="00B26997"/>
    <w:rsid w:val="00B26C79"/>
    <w:rsid w:val="00B27652"/>
    <w:rsid w:val="00B27AE0"/>
    <w:rsid w:val="00B306CB"/>
    <w:rsid w:val="00B3100D"/>
    <w:rsid w:val="00B32D85"/>
    <w:rsid w:val="00B33728"/>
    <w:rsid w:val="00B33DBB"/>
    <w:rsid w:val="00B35248"/>
    <w:rsid w:val="00B36934"/>
    <w:rsid w:val="00B36E81"/>
    <w:rsid w:val="00B407D7"/>
    <w:rsid w:val="00B40B6A"/>
    <w:rsid w:val="00B41A47"/>
    <w:rsid w:val="00B41FA4"/>
    <w:rsid w:val="00B41FFC"/>
    <w:rsid w:val="00B423B8"/>
    <w:rsid w:val="00B428A2"/>
    <w:rsid w:val="00B44819"/>
    <w:rsid w:val="00B44B75"/>
    <w:rsid w:val="00B45CF4"/>
    <w:rsid w:val="00B4642B"/>
    <w:rsid w:val="00B50017"/>
    <w:rsid w:val="00B5097B"/>
    <w:rsid w:val="00B51143"/>
    <w:rsid w:val="00B52A4B"/>
    <w:rsid w:val="00B52C83"/>
    <w:rsid w:val="00B53211"/>
    <w:rsid w:val="00B5388D"/>
    <w:rsid w:val="00B545A0"/>
    <w:rsid w:val="00B54780"/>
    <w:rsid w:val="00B5566B"/>
    <w:rsid w:val="00B56D09"/>
    <w:rsid w:val="00B572AB"/>
    <w:rsid w:val="00B57916"/>
    <w:rsid w:val="00B608D1"/>
    <w:rsid w:val="00B6140B"/>
    <w:rsid w:val="00B61A3E"/>
    <w:rsid w:val="00B629B9"/>
    <w:rsid w:val="00B63AF1"/>
    <w:rsid w:val="00B6446B"/>
    <w:rsid w:val="00B645FC"/>
    <w:rsid w:val="00B64A5E"/>
    <w:rsid w:val="00B65348"/>
    <w:rsid w:val="00B65993"/>
    <w:rsid w:val="00B65E78"/>
    <w:rsid w:val="00B65FD2"/>
    <w:rsid w:val="00B677A1"/>
    <w:rsid w:val="00B71123"/>
    <w:rsid w:val="00B71648"/>
    <w:rsid w:val="00B71D81"/>
    <w:rsid w:val="00B732EF"/>
    <w:rsid w:val="00B7649B"/>
    <w:rsid w:val="00B776CD"/>
    <w:rsid w:val="00B779DF"/>
    <w:rsid w:val="00B779EE"/>
    <w:rsid w:val="00B77FA4"/>
    <w:rsid w:val="00B80D62"/>
    <w:rsid w:val="00B814AB"/>
    <w:rsid w:val="00B81AB6"/>
    <w:rsid w:val="00B8278E"/>
    <w:rsid w:val="00B83190"/>
    <w:rsid w:val="00B83542"/>
    <w:rsid w:val="00B83768"/>
    <w:rsid w:val="00B83A65"/>
    <w:rsid w:val="00B83B01"/>
    <w:rsid w:val="00B84A92"/>
    <w:rsid w:val="00B85809"/>
    <w:rsid w:val="00B86A8F"/>
    <w:rsid w:val="00B87828"/>
    <w:rsid w:val="00B87E45"/>
    <w:rsid w:val="00B90545"/>
    <w:rsid w:val="00B91AE9"/>
    <w:rsid w:val="00B93BA0"/>
    <w:rsid w:val="00B949B6"/>
    <w:rsid w:val="00B958CB"/>
    <w:rsid w:val="00B967A8"/>
    <w:rsid w:val="00B97994"/>
    <w:rsid w:val="00BA05BD"/>
    <w:rsid w:val="00BA07AA"/>
    <w:rsid w:val="00BA086D"/>
    <w:rsid w:val="00BA1267"/>
    <w:rsid w:val="00BA146A"/>
    <w:rsid w:val="00BA1DFC"/>
    <w:rsid w:val="00BA1E32"/>
    <w:rsid w:val="00BA1FD5"/>
    <w:rsid w:val="00BA2222"/>
    <w:rsid w:val="00BA35E7"/>
    <w:rsid w:val="00BA4CD2"/>
    <w:rsid w:val="00BA4F0E"/>
    <w:rsid w:val="00BA51D0"/>
    <w:rsid w:val="00BA655B"/>
    <w:rsid w:val="00BA686C"/>
    <w:rsid w:val="00BA6C6B"/>
    <w:rsid w:val="00BA71B4"/>
    <w:rsid w:val="00BA7CA8"/>
    <w:rsid w:val="00BA7E6C"/>
    <w:rsid w:val="00BA7EC8"/>
    <w:rsid w:val="00BB0564"/>
    <w:rsid w:val="00BB2F50"/>
    <w:rsid w:val="00BB438D"/>
    <w:rsid w:val="00BB492B"/>
    <w:rsid w:val="00BB5148"/>
    <w:rsid w:val="00BB5220"/>
    <w:rsid w:val="00BB53C9"/>
    <w:rsid w:val="00BB5FA8"/>
    <w:rsid w:val="00BB71B3"/>
    <w:rsid w:val="00BB799F"/>
    <w:rsid w:val="00BC16FF"/>
    <w:rsid w:val="00BC373F"/>
    <w:rsid w:val="00BC4D54"/>
    <w:rsid w:val="00BC52CF"/>
    <w:rsid w:val="00BC56D6"/>
    <w:rsid w:val="00BC6E37"/>
    <w:rsid w:val="00BC7C1C"/>
    <w:rsid w:val="00BD0F4D"/>
    <w:rsid w:val="00BD2D5F"/>
    <w:rsid w:val="00BD31D3"/>
    <w:rsid w:val="00BD328C"/>
    <w:rsid w:val="00BD4D00"/>
    <w:rsid w:val="00BD4DA3"/>
    <w:rsid w:val="00BD61CD"/>
    <w:rsid w:val="00BD750B"/>
    <w:rsid w:val="00BD7B94"/>
    <w:rsid w:val="00BD7C74"/>
    <w:rsid w:val="00BE1562"/>
    <w:rsid w:val="00BE19E1"/>
    <w:rsid w:val="00BE22F7"/>
    <w:rsid w:val="00BE2AF9"/>
    <w:rsid w:val="00BE3A49"/>
    <w:rsid w:val="00BE4B7B"/>
    <w:rsid w:val="00BE502F"/>
    <w:rsid w:val="00BE60CB"/>
    <w:rsid w:val="00BE700D"/>
    <w:rsid w:val="00BE7775"/>
    <w:rsid w:val="00BE7E0B"/>
    <w:rsid w:val="00BF069B"/>
    <w:rsid w:val="00BF0C04"/>
    <w:rsid w:val="00BF15FC"/>
    <w:rsid w:val="00BF18E1"/>
    <w:rsid w:val="00BF1B4C"/>
    <w:rsid w:val="00BF3EF5"/>
    <w:rsid w:val="00BF40E4"/>
    <w:rsid w:val="00BF53F8"/>
    <w:rsid w:val="00BF5AE5"/>
    <w:rsid w:val="00BF63E2"/>
    <w:rsid w:val="00BF6FE9"/>
    <w:rsid w:val="00C0113C"/>
    <w:rsid w:val="00C01BFB"/>
    <w:rsid w:val="00C0350A"/>
    <w:rsid w:val="00C0428F"/>
    <w:rsid w:val="00C04DCC"/>
    <w:rsid w:val="00C05FFE"/>
    <w:rsid w:val="00C068CC"/>
    <w:rsid w:val="00C06BE2"/>
    <w:rsid w:val="00C070E5"/>
    <w:rsid w:val="00C1232D"/>
    <w:rsid w:val="00C125E0"/>
    <w:rsid w:val="00C12932"/>
    <w:rsid w:val="00C149F6"/>
    <w:rsid w:val="00C158BF"/>
    <w:rsid w:val="00C15C13"/>
    <w:rsid w:val="00C16665"/>
    <w:rsid w:val="00C16918"/>
    <w:rsid w:val="00C16F15"/>
    <w:rsid w:val="00C1787A"/>
    <w:rsid w:val="00C17882"/>
    <w:rsid w:val="00C20EF2"/>
    <w:rsid w:val="00C21754"/>
    <w:rsid w:val="00C22322"/>
    <w:rsid w:val="00C2300B"/>
    <w:rsid w:val="00C2438A"/>
    <w:rsid w:val="00C24DD7"/>
    <w:rsid w:val="00C25E2D"/>
    <w:rsid w:val="00C27DDA"/>
    <w:rsid w:val="00C30F49"/>
    <w:rsid w:val="00C32248"/>
    <w:rsid w:val="00C330D8"/>
    <w:rsid w:val="00C334DA"/>
    <w:rsid w:val="00C34126"/>
    <w:rsid w:val="00C357FF"/>
    <w:rsid w:val="00C36006"/>
    <w:rsid w:val="00C364B2"/>
    <w:rsid w:val="00C36590"/>
    <w:rsid w:val="00C3761A"/>
    <w:rsid w:val="00C407B3"/>
    <w:rsid w:val="00C40807"/>
    <w:rsid w:val="00C410D1"/>
    <w:rsid w:val="00C4309B"/>
    <w:rsid w:val="00C4390A"/>
    <w:rsid w:val="00C452F6"/>
    <w:rsid w:val="00C46731"/>
    <w:rsid w:val="00C46A36"/>
    <w:rsid w:val="00C46F54"/>
    <w:rsid w:val="00C47322"/>
    <w:rsid w:val="00C4763F"/>
    <w:rsid w:val="00C47D87"/>
    <w:rsid w:val="00C506DE"/>
    <w:rsid w:val="00C50D4A"/>
    <w:rsid w:val="00C55492"/>
    <w:rsid w:val="00C55776"/>
    <w:rsid w:val="00C5705A"/>
    <w:rsid w:val="00C57AF8"/>
    <w:rsid w:val="00C60D06"/>
    <w:rsid w:val="00C60D4E"/>
    <w:rsid w:val="00C65D54"/>
    <w:rsid w:val="00C65FF4"/>
    <w:rsid w:val="00C7004F"/>
    <w:rsid w:val="00C7095A"/>
    <w:rsid w:val="00C70990"/>
    <w:rsid w:val="00C71A09"/>
    <w:rsid w:val="00C72AA0"/>
    <w:rsid w:val="00C72C48"/>
    <w:rsid w:val="00C73392"/>
    <w:rsid w:val="00C74D31"/>
    <w:rsid w:val="00C756D6"/>
    <w:rsid w:val="00C7576A"/>
    <w:rsid w:val="00C773D3"/>
    <w:rsid w:val="00C77582"/>
    <w:rsid w:val="00C8033D"/>
    <w:rsid w:val="00C811E0"/>
    <w:rsid w:val="00C81CE0"/>
    <w:rsid w:val="00C82AA5"/>
    <w:rsid w:val="00C83390"/>
    <w:rsid w:val="00C83619"/>
    <w:rsid w:val="00C84A6C"/>
    <w:rsid w:val="00C854BE"/>
    <w:rsid w:val="00C85BFF"/>
    <w:rsid w:val="00C85C32"/>
    <w:rsid w:val="00C8658E"/>
    <w:rsid w:val="00C86735"/>
    <w:rsid w:val="00C868E9"/>
    <w:rsid w:val="00C87292"/>
    <w:rsid w:val="00C876C5"/>
    <w:rsid w:val="00C90FD1"/>
    <w:rsid w:val="00C91D8D"/>
    <w:rsid w:val="00C91E13"/>
    <w:rsid w:val="00C91E3A"/>
    <w:rsid w:val="00C92101"/>
    <w:rsid w:val="00C92E73"/>
    <w:rsid w:val="00C931F1"/>
    <w:rsid w:val="00C944FA"/>
    <w:rsid w:val="00C94B80"/>
    <w:rsid w:val="00C94D66"/>
    <w:rsid w:val="00C95004"/>
    <w:rsid w:val="00C95DE0"/>
    <w:rsid w:val="00C96B28"/>
    <w:rsid w:val="00C96B82"/>
    <w:rsid w:val="00C96B8E"/>
    <w:rsid w:val="00C97204"/>
    <w:rsid w:val="00C972F7"/>
    <w:rsid w:val="00C97F77"/>
    <w:rsid w:val="00CA0077"/>
    <w:rsid w:val="00CA0087"/>
    <w:rsid w:val="00CA01EA"/>
    <w:rsid w:val="00CA0361"/>
    <w:rsid w:val="00CA05B5"/>
    <w:rsid w:val="00CA214F"/>
    <w:rsid w:val="00CA4BC1"/>
    <w:rsid w:val="00CA6B16"/>
    <w:rsid w:val="00CA6BF0"/>
    <w:rsid w:val="00CA6CE3"/>
    <w:rsid w:val="00CB0134"/>
    <w:rsid w:val="00CB15CD"/>
    <w:rsid w:val="00CB1702"/>
    <w:rsid w:val="00CB2B3E"/>
    <w:rsid w:val="00CB3971"/>
    <w:rsid w:val="00CB3A57"/>
    <w:rsid w:val="00CB4260"/>
    <w:rsid w:val="00CB46F6"/>
    <w:rsid w:val="00CB46FF"/>
    <w:rsid w:val="00CB51FB"/>
    <w:rsid w:val="00CB57F8"/>
    <w:rsid w:val="00CB5922"/>
    <w:rsid w:val="00CB598D"/>
    <w:rsid w:val="00CB5DD1"/>
    <w:rsid w:val="00CC0CE7"/>
    <w:rsid w:val="00CC1212"/>
    <w:rsid w:val="00CC2BA2"/>
    <w:rsid w:val="00CC2D3B"/>
    <w:rsid w:val="00CC34A0"/>
    <w:rsid w:val="00CC3FE7"/>
    <w:rsid w:val="00CC4ADF"/>
    <w:rsid w:val="00CC5FD3"/>
    <w:rsid w:val="00CC6042"/>
    <w:rsid w:val="00CC66AD"/>
    <w:rsid w:val="00CC6AFA"/>
    <w:rsid w:val="00CC755E"/>
    <w:rsid w:val="00CD2935"/>
    <w:rsid w:val="00CD2C67"/>
    <w:rsid w:val="00CD3458"/>
    <w:rsid w:val="00CD37F9"/>
    <w:rsid w:val="00CD5FBF"/>
    <w:rsid w:val="00CD653D"/>
    <w:rsid w:val="00CD6DCC"/>
    <w:rsid w:val="00CD7D61"/>
    <w:rsid w:val="00CD7EEE"/>
    <w:rsid w:val="00CE1D60"/>
    <w:rsid w:val="00CE214B"/>
    <w:rsid w:val="00CE22D9"/>
    <w:rsid w:val="00CE2508"/>
    <w:rsid w:val="00CE2688"/>
    <w:rsid w:val="00CE433B"/>
    <w:rsid w:val="00CE4E91"/>
    <w:rsid w:val="00CE5083"/>
    <w:rsid w:val="00CE7D4E"/>
    <w:rsid w:val="00CF0525"/>
    <w:rsid w:val="00CF1215"/>
    <w:rsid w:val="00CF1CCD"/>
    <w:rsid w:val="00CF1D56"/>
    <w:rsid w:val="00CF2FE1"/>
    <w:rsid w:val="00CF3528"/>
    <w:rsid w:val="00CF393E"/>
    <w:rsid w:val="00CF3966"/>
    <w:rsid w:val="00CF3CAB"/>
    <w:rsid w:val="00CF40F9"/>
    <w:rsid w:val="00CF583C"/>
    <w:rsid w:val="00CF58B7"/>
    <w:rsid w:val="00CF6312"/>
    <w:rsid w:val="00CF65A1"/>
    <w:rsid w:val="00CF74D2"/>
    <w:rsid w:val="00D004D0"/>
    <w:rsid w:val="00D00884"/>
    <w:rsid w:val="00D01A7F"/>
    <w:rsid w:val="00D02597"/>
    <w:rsid w:val="00D0263A"/>
    <w:rsid w:val="00D0271A"/>
    <w:rsid w:val="00D0400C"/>
    <w:rsid w:val="00D04718"/>
    <w:rsid w:val="00D04C81"/>
    <w:rsid w:val="00D04FCA"/>
    <w:rsid w:val="00D0536C"/>
    <w:rsid w:val="00D05F2F"/>
    <w:rsid w:val="00D065C5"/>
    <w:rsid w:val="00D075D9"/>
    <w:rsid w:val="00D10382"/>
    <w:rsid w:val="00D11BDC"/>
    <w:rsid w:val="00D123C2"/>
    <w:rsid w:val="00D12C27"/>
    <w:rsid w:val="00D12C54"/>
    <w:rsid w:val="00D12FBD"/>
    <w:rsid w:val="00D14186"/>
    <w:rsid w:val="00D144A0"/>
    <w:rsid w:val="00D1495F"/>
    <w:rsid w:val="00D15E7A"/>
    <w:rsid w:val="00D164DC"/>
    <w:rsid w:val="00D1675F"/>
    <w:rsid w:val="00D16863"/>
    <w:rsid w:val="00D21940"/>
    <w:rsid w:val="00D21BD7"/>
    <w:rsid w:val="00D22DFA"/>
    <w:rsid w:val="00D23432"/>
    <w:rsid w:val="00D25334"/>
    <w:rsid w:val="00D257E6"/>
    <w:rsid w:val="00D25C8B"/>
    <w:rsid w:val="00D266D7"/>
    <w:rsid w:val="00D27442"/>
    <w:rsid w:val="00D27D35"/>
    <w:rsid w:val="00D27FD3"/>
    <w:rsid w:val="00D30615"/>
    <w:rsid w:val="00D30803"/>
    <w:rsid w:val="00D32505"/>
    <w:rsid w:val="00D326B7"/>
    <w:rsid w:val="00D32A26"/>
    <w:rsid w:val="00D33142"/>
    <w:rsid w:val="00D33627"/>
    <w:rsid w:val="00D33900"/>
    <w:rsid w:val="00D3459A"/>
    <w:rsid w:val="00D345F2"/>
    <w:rsid w:val="00D34CE0"/>
    <w:rsid w:val="00D35409"/>
    <w:rsid w:val="00D3575D"/>
    <w:rsid w:val="00D36A7B"/>
    <w:rsid w:val="00D375CC"/>
    <w:rsid w:val="00D375E5"/>
    <w:rsid w:val="00D37688"/>
    <w:rsid w:val="00D376F3"/>
    <w:rsid w:val="00D402F5"/>
    <w:rsid w:val="00D413CA"/>
    <w:rsid w:val="00D4151C"/>
    <w:rsid w:val="00D4279F"/>
    <w:rsid w:val="00D42F64"/>
    <w:rsid w:val="00D432C9"/>
    <w:rsid w:val="00D43A78"/>
    <w:rsid w:val="00D4493A"/>
    <w:rsid w:val="00D44AF5"/>
    <w:rsid w:val="00D45C8E"/>
    <w:rsid w:val="00D47D0E"/>
    <w:rsid w:val="00D5125E"/>
    <w:rsid w:val="00D533F9"/>
    <w:rsid w:val="00D54EC9"/>
    <w:rsid w:val="00D55112"/>
    <w:rsid w:val="00D56077"/>
    <w:rsid w:val="00D57554"/>
    <w:rsid w:val="00D577AB"/>
    <w:rsid w:val="00D57978"/>
    <w:rsid w:val="00D60351"/>
    <w:rsid w:val="00D61D86"/>
    <w:rsid w:val="00D62263"/>
    <w:rsid w:val="00D6281F"/>
    <w:rsid w:val="00D634EB"/>
    <w:rsid w:val="00D643B8"/>
    <w:rsid w:val="00D64A84"/>
    <w:rsid w:val="00D6547D"/>
    <w:rsid w:val="00D658AA"/>
    <w:rsid w:val="00D66424"/>
    <w:rsid w:val="00D677B9"/>
    <w:rsid w:val="00D70E6F"/>
    <w:rsid w:val="00D712F2"/>
    <w:rsid w:val="00D73073"/>
    <w:rsid w:val="00D738C3"/>
    <w:rsid w:val="00D778CE"/>
    <w:rsid w:val="00D811D3"/>
    <w:rsid w:val="00D81F5F"/>
    <w:rsid w:val="00D82336"/>
    <w:rsid w:val="00D82F4D"/>
    <w:rsid w:val="00D830B2"/>
    <w:rsid w:val="00D8332A"/>
    <w:rsid w:val="00D858E9"/>
    <w:rsid w:val="00D871C8"/>
    <w:rsid w:val="00D90F12"/>
    <w:rsid w:val="00D90F1F"/>
    <w:rsid w:val="00D9115C"/>
    <w:rsid w:val="00D91337"/>
    <w:rsid w:val="00D92FC8"/>
    <w:rsid w:val="00D93B45"/>
    <w:rsid w:val="00D93DFF"/>
    <w:rsid w:val="00D948D5"/>
    <w:rsid w:val="00D94B61"/>
    <w:rsid w:val="00D94CFA"/>
    <w:rsid w:val="00D952D3"/>
    <w:rsid w:val="00D9537A"/>
    <w:rsid w:val="00D959F6"/>
    <w:rsid w:val="00D96530"/>
    <w:rsid w:val="00D974E5"/>
    <w:rsid w:val="00D97C5B"/>
    <w:rsid w:val="00D97DB8"/>
    <w:rsid w:val="00DA13F8"/>
    <w:rsid w:val="00DA339B"/>
    <w:rsid w:val="00DA33A6"/>
    <w:rsid w:val="00DA3592"/>
    <w:rsid w:val="00DA372C"/>
    <w:rsid w:val="00DA3960"/>
    <w:rsid w:val="00DA4597"/>
    <w:rsid w:val="00DA5DBF"/>
    <w:rsid w:val="00DA69BD"/>
    <w:rsid w:val="00DA6F1C"/>
    <w:rsid w:val="00DA7091"/>
    <w:rsid w:val="00DA7289"/>
    <w:rsid w:val="00DA7FFC"/>
    <w:rsid w:val="00DB0033"/>
    <w:rsid w:val="00DB00F4"/>
    <w:rsid w:val="00DB0AC3"/>
    <w:rsid w:val="00DB1C29"/>
    <w:rsid w:val="00DB1E08"/>
    <w:rsid w:val="00DB20BC"/>
    <w:rsid w:val="00DB2900"/>
    <w:rsid w:val="00DB35E1"/>
    <w:rsid w:val="00DB38A5"/>
    <w:rsid w:val="00DB3931"/>
    <w:rsid w:val="00DB3F49"/>
    <w:rsid w:val="00DB4A71"/>
    <w:rsid w:val="00DB4F26"/>
    <w:rsid w:val="00DB5E49"/>
    <w:rsid w:val="00DB61A1"/>
    <w:rsid w:val="00DB698F"/>
    <w:rsid w:val="00DC0C35"/>
    <w:rsid w:val="00DC0D25"/>
    <w:rsid w:val="00DC1059"/>
    <w:rsid w:val="00DC1160"/>
    <w:rsid w:val="00DC2445"/>
    <w:rsid w:val="00DC2A7A"/>
    <w:rsid w:val="00DC3170"/>
    <w:rsid w:val="00DC3785"/>
    <w:rsid w:val="00DC40A7"/>
    <w:rsid w:val="00DC686F"/>
    <w:rsid w:val="00DC6CFC"/>
    <w:rsid w:val="00DD026E"/>
    <w:rsid w:val="00DD0343"/>
    <w:rsid w:val="00DD03FB"/>
    <w:rsid w:val="00DD0425"/>
    <w:rsid w:val="00DD081F"/>
    <w:rsid w:val="00DD09F1"/>
    <w:rsid w:val="00DD2475"/>
    <w:rsid w:val="00DD417D"/>
    <w:rsid w:val="00DD4897"/>
    <w:rsid w:val="00DD5720"/>
    <w:rsid w:val="00DD580C"/>
    <w:rsid w:val="00DD608A"/>
    <w:rsid w:val="00DD6512"/>
    <w:rsid w:val="00DD7396"/>
    <w:rsid w:val="00DD7BCE"/>
    <w:rsid w:val="00DE0042"/>
    <w:rsid w:val="00DE01C9"/>
    <w:rsid w:val="00DE05FD"/>
    <w:rsid w:val="00DE0A16"/>
    <w:rsid w:val="00DE0C5E"/>
    <w:rsid w:val="00DE0DC0"/>
    <w:rsid w:val="00DE0EBC"/>
    <w:rsid w:val="00DE2831"/>
    <w:rsid w:val="00DE34FD"/>
    <w:rsid w:val="00DE39E6"/>
    <w:rsid w:val="00DE45D9"/>
    <w:rsid w:val="00DE6E3F"/>
    <w:rsid w:val="00DE744B"/>
    <w:rsid w:val="00DE754D"/>
    <w:rsid w:val="00DF0D66"/>
    <w:rsid w:val="00DF19F7"/>
    <w:rsid w:val="00DF1D54"/>
    <w:rsid w:val="00DF1FFF"/>
    <w:rsid w:val="00DF223B"/>
    <w:rsid w:val="00DF2BB9"/>
    <w:rsid w:val="00DF3D11"/>
    <w:rsid w:val="00DF3F3F"/>
    <w:rsid w:val="00DF4D6F"/>
    <w:rsid w:val="00DF55C2"/>
    <w:rsid w:val="00DF55FA"/>
    <w:rsid w:val="00DF59E3"/>
    <w:rsid w:val="00DF6185"/>
    <w:rsid w:val="00DF70BF"/>
    <w:rsid w:val="00DF7757"/>
    <w:rsid w:val="00DF7A83"/>
    <w:rsid w:val="00E00028"/>
    <w:rsid w:val="00E0030D"/>
    <w:rsid w:val="00E005F2"/>
    <w:rsid w:val="00E005FE"/>
    <w:rsid w:val="00E00EC9"/>
    <w:rsid w:val="00E01F4E"/>
    <w:rsid w:val="00E02BBE"/>
    <w:rsid w:val="00E02F82"/>
    <w:rsid w:val="00E03325"/>
    <w:rsid w:val="00E039AE"/>
    <w:rsid w:val="00E03D37"/>
    <w:rsid w:val="00E0450E"/>
    <w:rsid w:val="00E04C9E"/>
    <w:rsid w:val="00E05529"/>
    <w:rsid w:val="00E0567E"/>
    <w:rsid w:val="00E05826"/>
    <w:rsid w:val="00E05FA2"/>
    <w:rsid w:val="00E067B3"/>
    <w:rsid w:val="00E071DC"/>
    <w:rsid w:val="00E07BD4"/>
    <w:rsid w:val="00E1097D"/>
    <w:rsid w:val="00E10A84"/>
    <w:rsid w:val="00E10E01"/>
    <w:rsid w:val="00E1163B"/>
    <w:rsid w:val="00E11D7F"/>
    <w:rsid w:val="00E12871"/>
    <w:rsid w:val="00E12D01"/>
    <w:rsid w:val="00E1336F"/>
    <w:rsid w:val="00E15CCF"/>
    <w:rsid w:val="00E16025"/>
    <w:rsid w:val="00E175D8"/>
    <w:rsid w:val="00E17795"/>
    <w:rsid w:val="00E20CF2"/>
    <w:rsid w:val="00E21201"/>
    <w:rsid w:val="00E212F3"/>
    <w:rsid w:val="00E213CC"/>
    <w:rsid w:val="00E21CBE"/>
    <w:rsid w:val="00E24FBA"/>
    <w:rsid w:val="00E275BA"/>
    <w:rsid w:val="00E27756"/>
    <w:rsid w:val="00E278D5"/>
    <w:rsid w:val="00E27FC1"/>
    <w:rsid w:val="00E30488"/>
    <w:rsid w:val="00E304DD"/>
    <w:rsid w:val="00E30ABA"/>
    <w:rsid w:val="00E30DEF"/>
    <w:rsid w:val="00E30F12"/>
    <w:rsid w:val="00E31714"/>
    <w:rsid w:val="00E328CB"/>
    <w:rsid w:val="00E32B31"/>
    <w:rsid w:val="00E32DF5"/>
    <w:rsid w:val="00E343B3"/>
    <w:rsid w:val="00E35824"/>
    <w:rsid w:val="00E364FA"/>
    <w:rsid w:val="00E365C4"/>
    <w:rsid w:val="00E37DA4"/>
    <w:rsid w:val="00E37E39"/>
    <w:rsid w:val="00E40194"/>
    <w:rsid w:val="00E40285"/>
    <w:rsid w:val="00E40856"/>
    <w:rsid w:val="00E42376"/>
    <w:rsid w:val="00E427E0"/>
    <w:rsid w:val="00E42BE7"/>
    <w:rsid w:val="00E42E13"/>
    <w:rsid w:val="00E44A68"/>
    <w:rsid w:val="00E44B7C"/>
    <w:rsid w:val="00E452D4"/>
    <w:rsid w:val="00E46522"/>
    <w:rsid w:val="00E467A0"/>
    <w:rsid w:val="00E47588"/>
    <w:rsid w:val="00E47A98"/>
    <w:rsid w:val="00E47BBE"/>
    <w:rsid w:val="00E5068E"/>
    <w:rsid w:val="00E50D23"/>
    <w:rsid w:val="00E50E41"/>
    <w:rsid w:val="00E51DFC"/>
    <w:rsid w:val="00E5297E"/>
    <w:rsid w:val="00E52BEC"/>
    <w:rsid w:val="00E531D9"/>
    <w:rsid w:val="00E53599"/>
    <w:rsid w:val="00E535AC"/>
    <w:rsid w:val="00E54B29"/>
    <w:rsid w:val="00E54D39"/>
    <w:rsid w:val="00E5566B"/>
    <w:rsid w:val="00E57C3F"/>
    <w:rsid w:val="00E62227"/>
    <w:rsid w:val="00E64347"/>
    <w:rsid w:val="00E64AC7"/>
    <w:rsid w:val="00E6538F"/>
    <w:rsid w:val="00E65868"/>
    <w:rsid w:val="00E658D5"/>
    <w:rsid w:val="00E658D8"/>
    <w:rsid w:val="00E679ED"/>
    <w:rsid w:val="00E67FAF"/>
    <w:rsid w:val="00E67FEC"/>
    <w:rsid w:val="00E70021"/>
    <w:rsid w:val="00E70167"/>
    <w:rsid w:val="00E70316"/>
    <w:rsid w:val="00E71BC6"/>
    <w:rsid w:val="00E735DD"/>
    <w:rsid w:val="00E73EA6"/>
    <w:rsid w:val="00E73ED7"/>
    <w:rsid w:val="00E7474D"/>
    <w:rsid w:val="00E74E09"/>
    <w:rsid w:val="00E760F5"/>
    <w:rsid w:val="00E76188"/>
    <w:rsid w:val="00E769D6"/>
    <w:rsid w:val="00E76DAE"/>
    <w:rsid w:val="00E82E52"/>
    <w:rsid w:val="00E83055"/>
    <w:rsid w:val="00E834C2"/>
    <w:rsid w:val="00E84A01"/>
    <w:rsid w:val="00E84B94"/>
    <w:rsid w:val="00E85122"/>
    <w:rsid w:val="00E85166"/>
    <w:rsid w:val="00E853E6"/>
    <w:rsid w:val="00E86203"/>
    <w:rsid w:val="00E86221"/>
    <w:rsid w:val="00E862CE"/>
    <w:rsid w:val="00E87DAE"/>
    <w:rsid w:val="00E90491"/>
    <w:rsid w:val="00E9098A"/>
    <w:rsid w:val="00E930E0"/>
    <w:rsid w:val="00E94285"/>
    <w:rsid w:val="00E96C0D"/>
    <w:rsid w:val="00E96C6F"/>
    <w:rsid w:val="00EA0C80"/>
    <w:rsid w:val="00EA0D6E"/>
    <w:rsid w:val="00EA19AF"/>
    <w:rsid w:val="00EA22A4"/>
    <w:rsid w:val="00EA4304"/>
    <w:rsid w:val="00EA53CF"/>
    <w:rsid w:val="00EA7736"/>
    <w:rsid w:val="00EB0864"/>
    <w:rsid w:val="00EB0F47"/>
    <w:rsid w:val="00EB1445"/>
    <w:rsid w:val="00EB1757"/>
    <w:rsid w:val="00EB2246"/>
    <w:rsid w:val="00EB254D"/>
    <w:rsid w:val="00EB2A92"/>
    <w:rsid w:val="00EB3B20"/>
    <w:rsid w:val="00EB4266"/>
    <w:rsid w:val="00EB557F"/>
    <w:rsid w:val="00EB7324"/>
    <w:rsid w:val="00EC04FD"/>
    <w:rsid w:val="00EC06B6"/>
    <w:rsid w:val="00EC1A04"/>
    <w:rsid w:val="00EC1E5A"/>
    <w:rsid w:val="00EC2576"/>
    <w:rsid w:val="00EC31C2"/>
    <w:rsid w:val="00EC3C90"/>
    <w:rsid w:val="00EC4631"/>
    <w:rsid w:val="00EC4D5D"/>
    <w:rsid w:val="00ED00AB"/>
    <w:rsid w:val="00ED058C"/>
    <w:rsid w:val="00ED0868"/>
    <w:rsid w:val="00ED0A24"/>
    <w:rsid w:val="00ED0DF1"/>
    <w:rsid w:val="00ED0F30"/>
    <w:rsid w:val="00ED11CE"/>
    <w:rsid w:val="00ED2347"/>
    <w:rsid w:val="00ED3832"/>
    <w:rsid w:val="00ED3881"/>
    <w:rsid w:val="00ED4A9B"/>
    <w:rsid w:val="00ED5817"/>
    <w:rsid w:val="00ED6383"/>
    <w:rsid w:val="00ED6977"/>
    <w:rsid w:val="00EE159C"/>
    <w:rsid w:val="00EE242A"/>
    <w:rsid w:val="00EE3763"/>
    <w:rsid w:val="00EE3DBB"/>
    <w:rsid w:val="00EE411C"/>
    <w:rsid w:val="00EE49D4"/>
    <w:rsid w:val="00EE4BFC"/>
    <w:rsid w:val="00EE4F06"/>
    <w:rsid w:val="00EE5DF7"/>
    <w:rsid w:val="00EE73B7"/>
    <w:rsid w:val="00EF05E9"/>
    <w:rsid w:val="00EF0819"/>
    <w:rsid w:val="00EF1024"/>
    <w:rsid w:val="00EF2235"/>
    <w:rsid w:val="00EF269D"/>
    <w:rsid w:val="00EF284F"/>
    <w:rsid w:val="00EF5442"/>
    <w:rsid w:val="00EF5DBF"/>
    <w:rsid w:val="00EF6392"/>
    <w:rsid w:val="00EF7E2A"/>
    <w:rsid w:val="00EF7E84"/>
    <w:rsid w:val="00F000E1"/>
    <w:rsid w:val="00F021EB"/>
    <w:rsid w:val="00F023F4"/>
    <w:rsid w:val="00F02DDE"/>
    <w:rsid w:val="00F02E00"/>
    <w:rsid w:val="00F032C3"/>
    <w:rsid w:val="00F04524"/>
    <w:rsid w:val="00F053E9"/>
    <w:rsid w:val="00F07422"/>
    <w:rsid w:val="00F07874"/>
    <w:rsid w:val="00F10160"/>
    <w:rsid w:val="00F112B2"/>
    <w:rsid w:val="00F11FF9"/>
    <w:rsid w:val="00F125DE"/>
    <w:rsid w:val="00F1311C"/>
    <w:rsid w:val="00F14400"/>
    <w:rsid w:val="00F151D1"/>
    <w:rsid w:val="00F15272"/>
    <w:rsid w:val="00F154AC"/>
    <w:rsid w:val="00F16D12"/>
    <w:rsid w:val="00F174A4"/>
    <w:rsid w:val="00F17EEF"/>
    <w:rsid w:val="00F203F3"/>
    <w:rsid w:val="00F20D30"/>
    <w:rsid w:val="00F21F86"/>
    <w:rsid w:val="00F23D0D"/>
    <w:rsid w:val="00F24682"/>
    <w:rsid w:val="00F2477A"/>
    <w:rsid w:val="00F25842"/>
    <w:rsid w:val="00F25B6C"/>
    <w:rsid w:val="00F272CE"/>
    <w:rsid w:val="00F2783D"/>
    <w:rsid w:val="00F27A48"/>
    <w:rsid w:val="00F27EB1"/>
    <w:rsid w:val="00F30E75"/>
    <w:rsid w:val="00F30FE5"/>
    <w:rsid w:val="00F3163A"/>
    <w:rsid w:val="00F31B27"/>
    <w:rsid w:val="00F31B66"/>
    <w:rsid w:val="00F33863"/>
    <w:rsid w:val="00F34EC4"/>
    <w:rsid w:val="00F3532A"/>
    <w:rsid w:val="00F35515"/>
    <w:rsid w:val="00F36292"/>
    <w:rsid w:val="00F37219"/>
    <w:rsid w:val="00F37601"/>
    <w:rsid w:val="00F403C0"/>
    <w:rsid w:val="00F41388"/>
    <w:rsid w:val="00F42036"/>
    <w:rsid w:val="00F42C43"/>
    <w:rsid w:val="00F43522"/>
    <w:rsid w:val="00F43B70"/>
    <w:rsid w:val="00F44B58"/>
    <w:rsid w:val="00F44B8C"/>
    <w:rsid w:val="00F45C1A"/>
    <w:rsid w:val="00F4620B"/>
    <w:rsid w:val="00F46C42"/>
    <w:rsid w:val="00F46E1A"/>
    <w:rsid w:val="00F46E94"/>
    <w:rsid w:val="00F4778B"/>
    <w:rsid w:val="00F50533"/>
    <w:rsid w:val="00F5222E"/>
    <w:rsid w:val="00F52D2C"/>
    <w:rsid w:val="00F54270"/>
    <w:rsid w:val="00F55496"/>
    <w:rsid w:val="00F55DA4"/>
    <w:rsid w:val="00F565CB"/>
    <w:rsid w:val="00F56A1A"/>
    <w:rsid w:val="00F56E89"/>
    <w:rsid w:val="00F57A6C"/>
    <w:rsid w:val="00F613BB"/>
    <w:rsid w:val="00F628D6"/>
    <w:rsid w:val="00F64096"/>
    <w:rsid w:val="00F64524"/>
    <w:rsid w:val="00F64992"/>
    <w:rsid w:val="00F65AA0"/>
    <w:rsid w:val="00F65F4D"/>
    <w:rsid w:val="00F678F1"/>
    <w:rsid w:val="00F67B59"/>
    <w:rsid w:val="00F70505"/>
    <w:rsid w:val="00F72093"/>
    <w:rsid w:val="00F74313"/>
    <w:rsid w:val="00F7452D"/>
    <w:rsid w:val="00F75E6D"/>
    <w:rsid w:val="00F7707A"/>
    <w:rsid w:val="00F774D1"/>
    <w:rsid w:val="00F7791C"/>
    <w:rsid w:val="00F80ACB"/>
    <w:rsid w:val="00F82445"/>
    <w:rsid w:val="00F834DE"/>
    <w:rsid w:val="00F83D37"/>
    <w:rsid w:val="00F85A0E"/>
    <w:rsid w:val="00F85B7F"/>
    <w:rsid w:val="00F91943"/>
    <w:rsid w:val="00F91A73"/>
    <w:rsid w:val="00F91C76"/>
    <w:rsid w:val="00F958CE"/>
    <w:rsid w:val="00F96187"/>
    <w:rsid w:val="00F96306"/>
    <w:rsid w:val="00F9657C"/>
    <w:rsid w:val="00F96D2E"/>
    <w:rsid w:val="00F97B33"/>
    <w:rsid w:val="00F97C9C"/>
    <w:rsid w:val="00FA03C8"/>
    <w:rsid w:val="00FA0869"/>
    <w:rsid w:val="00FA0892"/>
    <w:rsid w:val="00FA30B5"/>
    <w:rsid w:val="00FA3285"/>
    <w:rsid w:val="00FA32C2"/>
    <w:rsid w:val="00FA36E1"/>
    <w:rsid w:val="00FA42A8"/>
    <w:rsid w:val="00FA4ACA"/>
    <w:rsid w:val="00FA4F76"/>
    <w:rsid w:val="00FA639F"/>
    <w:rsid w:val="00FA6698"/>
    <w:rsid w:val="00FA66AB"/>
    <w:rsid w:val="00FA6AA9"/>
    <w:rsid w:val="00FA73E0"/>
    <w:rsid w:val="00FA74B3"/>
    <w:rsid w:val="00FA7F25"/>
    <w:rsid w:val="00FB12F0"/>
    <w:rsid w:val="00FB16FE"/>
    <w:rsid w:val="00FB192E"/>
    <w:rsid w:val="00FB294B"/>
    <w:rsid w:val="00FB2C93"/>
    <w:rsid w:val="00FB43D9"/>
    <w:rsid w:val="00FB4C0C"/>
    <w:rsid w:val="00FB560C"/>
    <w:rsid w:val="00FB5C65"/>
    <w:rsid w:val="00FB6297"/>
    <w:rsid w:val="00FB62F9"/>
    <w:rsid w:val="00FB79AE"/>
    <w:rsid w:val="00FB7B58"/>
    <w:rsid w:val="00FC0014"/>
    <w:rsid w:val="00FC0A72"/>
    <w:rsid w:val="00FC1421"/>
    <w:rsid w:val="00FC1A8D"/>
    <w:rsid w:val="00FC21C0"/>
    <w:rsid w:val="00FC27D2"/>
    <w:rsid w:val="00FC2D38"/>
    <w:rsid w:val="00FC2F10"/>
    <w:rsid w:val="00FC3513"/>
    <w:rsid w:val="00FC40A6"/>
    <w:rsid w:val="00FD018A"/>
    <w:rsid w:val="00FD05B3"/>
    <w:rsid w:val="00FD0852"/>
    <w:rsid w:val="00FD09F0"/>
    <w:rsid w:val="00FD1190"/>
    <w:rsid w:val="00FD16F3"/>
    <w:rsid w:val="00FD238D"/>
    <w:rsid w:val="00FD4EC4"/>
    <w:rsid w:val="00FD653D"/>
    <w:rsid w:val="00FD690D"/>
    <w:rsid w:val="00FD6D0A"/>
    <w:rsid w:val="00FE3EB9"/>
    <w:rsid w:val="00FE4EC6"/>
    <w:rsid w:val="00FE51E0"/>
    <w:rsid w:val="00FE640D"/>
    <w:rsid w:val="00FE6D89"/>
    <w:rsid w:val="00FE7079"/>
    <w:rsid w:val="00FE7330"/>
    <w:rsid w:val="00FE7E57"/>
    <w:rsid w:val="00FF0A71"/>
    <w:rsid w:val="00FF15B2"/>
    <w:rsid w:val="00FF2B2A"/>
    <w:rsid w:val="00FF37F1"/>
    <w:rsid w:val="00FF3F7B"/>
    <w:rsid w:val="00FF4415"/>
    <w:rsid w:val="00FF5ACB"/>
    <w:rsid w:val="00FF5C49"/>
    <w:rsid w:val="00FF72A5"/>
    <w:rsid w:val="00FF7971"/>
    <w:rsid w:val="0157D32E"/>
    <w:rsid w:val="01F33394"/>
    <w:rsid w:val="023C99B4"/>
    <w:rsid w:val="032105B8"/>
    <w:rsid w:val="047AE715"/>
    <w:rsid w:val="04E2E32F"/>
    <w:rsid w:val="06A785AD"/>
    <w:rsid w:val="075C3B15"/>
    <w:rsid w:val="075F31FC"/>
    <w:rsid w:val="08051B35"/>
    <w:rsid w:val="082A7738"/>
    <w:rsid w:val="09AE3C1F"/>
    <w:rsid w:val="09B36A3C"/>
    <w:rsid w:val="09F4365A"/>
    <w:rsid w:val="0A4F4D6E"/>
    <w:rsid w:val="0A9D328C"/>
    <w:rsid w:val="0B2291F6"/>
    <w:rsid w:val="0BB56E03"/>
    <w:rsid w:val="0BCD9A41"/>
    <w:rsid w:val="0C420F57"/>
    <w:rsid w:val="0CB8D836"/>
    <w:rsid w:val="0D4BA53C"/>
    <w:rsid w:val="0D5E9CE6"/>
    <w:rsid w:val="0DFAFB63"/>
    <w:rsid w:val="0F3334A4"/>
    <w:rsid w:val="0F96194D"/>
    <w:rsid w:val="1184C175"/>
    <w:rsid w:val="141D0B9D"/>
    <w:rsid w:val="142BB6BE"/>
    <w:rsid w:val="14425D39"/>
    <w:rsid w:val="147A40D3"/>
    <w:rsid w:val="15354714"/>
    <w:rsid w:val="1696F84B"/>
    <w:rsid w:val="1919ABEF"/>
    <w:rsid w:val="195789C9"/>
    <w:rsid w:val="19C187A7"/>
    <w:rsid w:val="1A085591"/>
    <w:rsid w:val="1B3B2C10"/>
    <w:rsid w:val="1B499175"/>
    <w:rsid w:val="1CF342AE"/>
    <w:rsid w:val="1D955CCA"/>
    <w:rsid w:val="20066AEC"/>
    <w:rsid w:val="20E528CF"/>
    <w:rsid w:val="2114EDEB"/>
    <w:rsid w:val="2192613C"/>
    <w:rsid w:val="226E580E"/>
    <w:rsid w:val="2285A106"/>
    <w:rsid w:val="2295CB6F"/>
    <w:rsid w:val="23784148"/>
    <w:rsid w:val="241CC991"/>
    <w:rsid w:val="24C8E5F9"/>
    <w:rsid w:val="25DF8E99"/>
    <w:rsid w:val="26461E3D"/>
    <w:rsid w:val="26933488"/>
    <w:rsid w:val="27B0FF38"/>
    <w:rsid w:val="27EAD4AD"/>
    <w:rsid w:val="281FF521"/>
    <w:rsid w:val="28347AE6"/>
    <w:rsid w:val="289FBF13"/>
    <w:rsid w:val="2A6BC076"/>
    <w:rsid w:val="2BF2E187"/>
    <w:rsid w:val="2C6F6CB3"/>
    <w:rsid w:val="2E9E466D"/>
    <w:rsid w:val="2EF2B2C6"/>
    <w:rsid w:val="30231A7B"/>
    <w:rsid w:val="30CEEBA2"/>
    <w:rsid w:val="30E15AEE"/>
    <w:rsid w:val="31CCCBB4"/>
    <w:rsid w:val="3248E556"/>
    <w:rsid w:val="3275365B"/>
    <w:rsid w:val="32E82F54"/>
    <w:rsid w:val="332D2643"/>
    <w:rsid w:val="338E765A"/>
    <w:rsid w:val="339EE7E3"/>
    <w:rsid w:val="34006ACB"/>
    <w:rsid w:val="34648797"/>
    <w:rsid w:val="34D6D77C"/>
    <w:rsid w:val="353CDFC5"/>
    <w:rsid w:val="366BB771"/>
    <w:rsid w:val="36B0AE60"/>
    <w:rsid w:val="36FB8DB3"/>
    <w:rsid w:val="385A5F99"/>
    <w:rsid w:val="389F8959"/>
    <w:rsid w:val="39D0F2D1"/>
    <w:rsid w:val="3C7D8A54"/>
    <w:rsid w:val="3C87286E"/>
    <w:rsid w:val="3CCD7CC4"/>
    <w:rsid w:val="3D53465A"/>
    <w:rsid w:val="3FA82D2A"/>
    <w:rsid w:val="40308771"/>
    <w:rsid w:val="40757E60"/>
    <w:rsid w:val="421F2F99"/>
    <w:rsid w:val="4270BD0E"/>
    <w:rsid w:val="42DFCDEC"/>
    <w:rsid w:val="43AC87AA"/>
    <w:rsid w:val="43F9067D"/>
    <w:rsid w:val="440E0A92"/>
    <w:rsid w:val="44266160"/>
    <w:rsid w:val="446E79CD"/>
    <w:rsid w:val="4700FC78"/>
    <w:rsid w:val="488B446A"/>
    <w:rsid w:val="4970F3B4"/>
    <w:rsid w:val="49983444"/>
    <w:rsid w:val="49E5E207"/>
    <w:rsid w:val="4AC1A932"/>
    <w:rsid w:val="4B7896ED"/>
    <w:rsid w:val="4B870F3D"/>
    <w:rsid w:val="4B9ADAC5"/>
    <w:rsid w:val="4D1D82C9"/>
    <w:rsid w:val="4D78DF8E"/>
    <w:rsid w:val="4D8DB0D2"/>
    <w:rsid w:val="4E645054"/>
    <w:rsid w:val="4FD129FA"/>
    <w:rsid w:val="515662AF"/>
    <w:rsid w:val="52599A11"/>
    <w:rsid w:val="532089EA"/>
    <w:rsid w:val="5483BFD4"/>
    <w:rsid w:val="5536DB28"/>
    <w:rsid w:val="55B2F0BA"/>
    <w:rsid w:val="55C74C62"/>
    <w:rsid w:val="563A455B"/>
    <w:rsid w:val="56E5FDDA"/>
    <w:rsid w:val="57ACC71A"/>
    <w:rsid w:val="5828ED83"/>
    <w:rsid w:val="582F7615"/>
    <w:rsid w:val="58BA6345"/>
    <w:rsid w:val="599E26EB"/>
    <w:rsid w:val="59D2D18D"/>
    <w:rsid w:val="5AEB7CFB"/>
    <w:rsid w:val="5AF47940"/>
    <w:rsid w:val="5B9A96AA"/>
    <w:rsid w:val="5BF16C8F"/>
    <w:rsid w:val="5D34B5D5"/>
    <w:rsid w:val="5EE3B1BB"/>
    <w:rsid w:val="5FA1F22E"/>
    <w:rsid w:val="614B907F"/>
    <w:rsid w:val="61F6039A"/>
    <w:rsid w:val="623F6FA8"/>
    <w:rsid w:val="63559FF6"/>
    <w:rsid w:val="6428E47E"/>
    <w:rsid w:val="6578E2BD"/>
    <w:rsid w:val="65DDE6D2"/>
    <w:rsid w:val="6623E34E"/>
    <w:rsid w:val="663B2D2A"/>
    <w:rsid w:val="68670297"/>
    <w:rsid w:val="6950F3D0"/>
    <w:rsid w:val="69B3C591"/>
    <w:rsid w:val="6A44B6C3"/>
    <w:rsid w:val="6BE08724"/>
    <w:rsid w:val="6CEA4A4B"/>
    <w:rsid w:val="6DA5D185"/>
    <w:rsid w:val="6EB43D52"/>
    <w:rsid w:val="70C36DB1"/>
    <w:rsid w:val="70CAF595"/>
    <w:rsid w:val="71E3310C"/>
    <w:rsid w:val="724FC8A8"/>
    <w:rsid w:val="74221CBB"/>
    <w:rsid w:val="7493A677"/>
    <w:rsid w:val="74A845E5"/>
    <w:rsid w:val="751B8A7D"/>
    <w:rsid w:val="75FB0476"/>
    <w:rsid w:val="767F577E"/>
    <w:rsid w:val="76AF1A4B"/>
    <w:rsid w:val="76DAC666"/>
    <w:rsid w:val="77B2847E"/>
    <w:rsid w:val="78318AF4"/>
    <w:rsid w:val="78E25A30"/>
    <w:rsid w:val="79A12CA6"/>
    <w:rsid w:val="7BD46716"/>
    <w:rsid w:val="7E5844A1"/>
    <w:rsid w:val="7F2E4BB0"/>
    <w:rsid w:val="7FE7B5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133D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33D84"/>
    <w:rPr>
      <w:rFonts w:ascii="Segoe UI" w:hAnsi="Segoe UI" w:cs="Segoe UI" w:hint="default"/>
      <w:color w:val="666666"/>
      <w:sz w:val="18"/>
      <w:szCs w:val="18"/>
    </w:rPr>
  </w:style>
  <w:style w:type="table" w:styleId="TableGrid">
    <w:name w:val="Table Grid"/>
    <w:basedOn w:val="TableNormal"/>
    <w:uiPriority w:val="59"/>
    <w:rsid w:val="00133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D84"/>
  </w:style>
  <w:style w:type="paragraph" w:styleId="Footer">
    <w:name w:val="footer"/>
    <w:basedOn w:val="Normal"/>
    <w:link w:val="FooterChar"/>
    <w:uiPriority w:val="99"/>
    <w:unhideWhenUsed/>
    <w:rsid w:val="00133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D84"/>
  </w:style>
  <w:style w:type="paragraph" w:styleId="ListParagraph">
    <w:name w:val="List Paragraph"/>
    <w:aliases w:val="Dot pt,List Paragraph1,List Paragraph2,MAIN CONTENT,List Paragraph12,F5 List Paragraph,Bullet Points,Recommendatio,Numbered Para 1,No Spacing1,List Paragraph Char Char Char,Indicator Text,List Paragraph11,Normal numbered,OBC Bullet,Bulle"/>
    <w:basedOn w:val="Normal"/>
    <w:link w:val="ListParagraphChar"/>
    <w:uiPriority w:val="34"/>
    <w:qFormat/>
    <w:rsid w:val="00133D84"/>
    <w:pPr>
      <w:ind w:left="720"/>
      <w:contextualSpacing/>
    </w:pPr>
  </w:style>
  <w:style w:type="character" w:customStyle="1" w:styleId="normaltextrun">
    <w:name w:val="normaltextrun"/>
    <w:basedOn w:val="DefaultParagraphFont"/>
    <w:rsid w:val="00BC6E37"/>
  </w:style>
  <w:style w:type="character" w:customStyle="1" w:styleId="ListParagraphChar">
    <w:name w:val="List Paragraph Char"/>
    <w:aliases w:val="Dot pt Char,List Paragraph1 Char,List Paragraph2 Char,MAIN CONTENT Char,List Paragraph12 Char,F5 List Paragraph Char,Bullet Points Char,Recommendatio Char,Numbered Para 1 Char,No Spacing1 Char,List Paragraph Char Char Char Char"/>
    <w:link w:val="ListParagraph"/>
    <w:qFormat/>
    <w:rsid w:val="0027745B"/>
  </w:style>
  <w:style w:type="character" w:styleId="Hyperlink">
    <w:name w:val="Hyperlink"/>
    <w:basedOn w:val="DefaultParagraphFont"/>
    <w:uiPriority w:val="99"/>
    <w:unhideWhenUsed/>
    <w:rsid w:val="00A92DC6"/>
    <w:rPr>
      <w:color w:val="0000FF" w:themeColor="hyperlink"/>
      <w:u w:val="single"/>
    </w:rPr>
  </w:style>
  <w:style w:type="character" w:styleId="UnresolvedMention">
    <w:name w:val="Unresolved Mention"/>
    <w:basedOn w:val="DefaultParagraphFont"/>
    <w:uiPriority w:val="99"/>
    <w:semiHidden/>
    <w:unhideWhenUsed/>
    <w:rsid w:val="00A92DC6"/>
    <w:rPr>
      <w:color w:val="605E5C"/>
      <w:shd w:val="clear" w:color="auto" w:fill="E1DFDD"/>
    </w:rPr>
  </w:style>
  <w:style w:type="character" w:customStyle="1" w:styleId="eop">
    <w:name w:val="eop"/>
    <w:basedOn w:val="DefaultParagraphFont"/>
    <w:rsid w:val="00980484"/>
  </w:style>
  <w:style w:type="character" w:customStyle="1" w:styleId="ui-provider">
    <w:name w:val="ui-provider"/>
    <w:basedOn w:val="DefaultParagraphFont"/>
    <w:rsid w:val="00D643B8"/>
  </w:style>
  <w:style w:type="paragraph" w:customStyle="1" w:styleId="xmsonormal">
    <w:name w:val="x_msonormal"/>
    <w:basedOn w:val="Normal"/>
    <w:rsid w:val="006C266D"/>
    <w:pPr>
      <w:spacing w:after="0" w:line="240" w:lineRule="auto"/>
    </w:pPr>
    <w:rPr>
      <w:rFonts w:ascii="Calibri" w:hAnsi="Calibri" w:cs="Calibri"/>
      <w:lang w:eastAsia="en-GB"/>
    </w:rPr>
  </w:style>
  <w:style w:type="character" w:customStyle="1" w:styleId="xcontentpasted0">
    <w:name w:val="x_contentpasted0"/>
    <w:basedOn w:val="DefaultParagraphFont"/>
    <w:rsid w:val="006C266D"/>
  </w:style>
  <w:style w:type="character" w:styleId="CommentReference">
    <w:name w:val="annotation reference"/>
    <w:basedOn w:val="DefaultParagraphFont"/>
    <w:uiPriority w:val="99"/>
    <w:semiHidden/>
    <w:unhideWhenUsed/>
    <w:rsid w:val="007677AB"/>
    <w:rPr>
      <w:sz w:val="16"/>
      <w:szCs w:val="16"/>
    </w:rPr>
  </w:style>
  <w:style w:type="paragraph" w:styleId="CommentText">
    <w:name w:val="annotation text"/>
    <w:basedOn w:val="Normal"/>
    <w:link w:val="CommentTextChar"/>
    <w:uiPriority w:val="99"/>
    <w:unhideWhenUsed/>
    <w:rsid w:val="007677AB"/>
    <w:pPr>
      <w:spacing w:line="240" w:lineRule="auto"/>
    </w:pPr>
    <w:rPr>
      <w:sz w:val="20"/>
      <w:szCs w:val="20"/>
    </w:rPr>
  </w:style>
  <w:style w:type="character" w:customStyle="1" w:styleId="CommentTextChar">
    <w:name w:val="Comment Text Char"/>
    <w:basedOn w:val="DefaultParagraphFont"/>
    <w:link w:val="CommentText"/>
    <w:uiPriority w:val="99"/>
    <w:rsid w:val="007677AB"/>
    <w:rPr>
      <w:sz w:val="20"/>
      <w:szCs w:val="20"/>
    </w:rPr>
  </w:style>
  <w:style w:type="paragraph" w:styleId="CommentSubject">
    <w:name w:val="annotation subject"/>
    <w:basedOn w:val="CommentText"/>
    <w:next w:val="CommentText"/>
    <w:link w:val="CommentSubjectChar"/>
    <w:uiPriority w:val="99"/>
    <w:semiHidden/>
    <w:unhideWhenUsed/>
    <w:rsid w:val="007677AB"/>
    <w:rPr>
      <w:b/>
      <w:bCs/>
    </w:rPr>
  </w:style>
  <w:style w:type="character" w:customStyle="1" w:styleId="CommentSubjectChar">
    <w:name w:val="Comment Subject Char"/>
    <w:basedOn w:val="CommentTextChar"/>
    <w:link w:val="CommentSubject"/>
    <w:uiPriority w:val="99"/>
    <w:semiHidden/>
    <w:rsid w:val="007677AB"/>
    <w:rPr>
      <w:b/>
      <w:bCs/>
      <w:sz w:val="20"/>
      <w:szCs w:val="20"/>
    </w:rPr>
  </w:style>
  <w:style w:type="paragraph" w:styleId="NormalWeb">
    <w:name w:val="Normal (Web)"/>
    <w:basedOn w:val="Normal"/>
    <w:uiPriority w:val="99"/>
    <w:rsid w:val="006E6EA7"/>
    <w:pPr>
      <w:autoSpaceDN w:val="0"/>
      <w:spacing w:before="100" w:after="100" w:line="240" w:lineRule="auto"/>
    </w:pPr>
    <w:rPr>
      <w:rFonts w:ascii="Calibri" w:eastAsia="Calibri" w:hAnsi="Calibri" w:cs="Calibri"/>
      <w:lang w:eastAsia="en-GB"/>
    </w:rPr>
  </w:style>
  <w:style w:type="paragraph" w:styleId="Revision">
    <w:name w:val="Revision"/>
    <w:hidden/>
    <w:uiPriority w:val="99"/>
    <w:semiHidden/>
    <w:rsid w:val="009E085B"/>
    <w:pPr>
      <w:spacing w:after="0" w:line="240" w:lineRule="auto"/>
    </w:pPr>
  </w:style>
  <w:style w:type="character" w:styleId="FollowedHyperlink">
    <w:name w:val="FollowedHyperlink"/>
    <w:basedOn w:val="DefaultParagraphFont"/>
    <w:uiPriority w:val="99"/>
    <w:semiHidden/>
    <w:unhideWhenUsed/>
    <w:rsid w:val="00471FB7"/>
    <w:rPr>
      <w:color w:val="800080" w:themeColor="followedHyperlink"/>
      <w:u w:val="single"/>
    </w:rPr>
  </w:style>
  <w:style w:type="character" w:customStyle="1" w:styleId="fui-styledtext">
    <w:name w:val="fui-styledtext"/>
    <w:basedOn w:val="DefaultParagraphFont"/>
    <w:rsid w:val="005148A6"/>
  </w:style>
  <w:style w:type="paragraph" w:customStyle="1" w:styleId="paragraph">
    <w:name w:val="paragraph"/>
    <w:basedOn w:val="Normal"/>
    <w:rsid w:val="006C7777"/>
    <w:pPr>
      <w:spacing w:before="100" w:beforeAutospacing="1" w:after="100" w:afterAutospacing="1" w:line="240" w:lineRule="auto"/>
    </w:pPr>
    <w:rPr>
      <w:rFonts w:ascii="Calibri" w:hAnsi="Calibri" w:cs="Calibri"/>
      <w:lang w:eastAsia="en-GB"/>
    </w:rPr>
  </w:style>
  <w:style w:type="character" w:customStyle="1" w:styleId="scxp67384432">
    <w:name w:val="scxp67384432"/>
    <w:basedOn w:val="DefaultParagraphFont"/>
    <w:rsid w:val="006C7777"/>
  </w:style>
  <w:style w:type="character" w:customStyle="1" w:styleId="scxp42770395">
    <w:name w:val="scxp42770395"/>
    <w:basedOn w:val="DefaultParagraphFont"/>
    <w:rsid w:val="006C7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911">
      <w:bodyDiv w:val="1"/>
      <w:marLeft w:val="0"/>
      <w:marRight w:val="0"/>
      <w:marTop w:val="0"/>
      <w:marBottom w:val="0"/>
      <w:divBdr>
        <w:top w:val="none" w:sz="0" w:space="0" w:color="auto"/>
        <w:left w:val="none" w:sz="0" w:space="0" w:color="auto"/>
        <w:bottom w:val="none" w:sz="0" w:space="0" w:color="auto"/>
        <w:right w:val="none" w:sz="0" w:space="0" w:color="auto"/>
      </w:divBdr>
    </w:div>
    <w:div w:id="72626386">
      <w:bodyDiv w:val="1"/>
      <w:marLeft w:val="0"/>
      <w:marRight w:val="0"/>
      <w:marTop w:val="0"/>
      <w:marBottom w:val="0"/>
      <w:divBdr>
        <w:top w:val="none" w:sz="0" w:space="0" w:color="auto"/>
        <w:left w:val="none" w:sz="0" w:space="0" w:color="auto"/>
        <w:bottom w:val="none" w:sz="0" w:space="0" w:color="auto"/>
        <w:right w:val="none" w:sz="0" w:space="0" w:color="auto"/>
      </w:divBdr>
    </w:div>
    <w:div w:id="115569132">
      <w:bodyDiv w:val="1"/>
      <w:marLeft w:val="0"/>
      <w:marRight w:val="0"/>
      <w:marTop w:val="0"/>
      <w:marBottom w:val="0"/>
      <w:divBdr>
        <w:top w:val="none" w:sz="0" w:space="0" w:color="auto"/>
        <w:left w:val="none" w:sz="0" w:space="0" w:color="auto"/>
        <w:bottom w:val="none" w:sz="0" w:space="0" w:color="auto"/>
        <w:right w:val="none" w:sz="0" w:space="0" w:color="auto"/>
      </w:divBdr>
    </w:div>
    <w:div w:id="119808003">
      <w:bodyDiv w:val="1"/>
      <w:marLeft w:val="0"/>
      <w:marRight w:val="0"/>
      <w:marTop w:val="0"/>
      <w:marBottom w:val="0"/>
      <w:divBdr>
        <w:top w:val="none" w:sz="0" w:space="0" w:color="auto"/>
        <w:left w:val="none" w:sz="0" w:space="0" w:color="auto"/>
        <w:bottom w:val="none" w:sz="0" w:space="0" w:color="auto"/>
        <w:right w:val="none" w:sz="0" w:space="0" w:color="auto"/>
      </w:divBdr>
    </w:div>
    <w:div w:id="126555568">
      <w:bodyDiv w:val="1"/>
      <w:marLeft w:val="0"/>
      <w:marRight w:val="0"/>
      <w:marTop w:val="0"/>
      <w:marBottom w:val="0"/>
      <w:divBdr>
        <w:top w:val="none" w:sz="0" w:space="0" w:color="auto"/>
        <w:left w:val="none" w:sz="0" w:space="0" w:color="auto"/>
        <w:bottom w:val="none" w:sz="0" w:space="0" w:color="auto"/>
        <w:right w:val="none" w:sz="0" w:space="0" w:color="auto"/>
      </w:divBdr>
    </w:div>
    <w:div w:id="150488004">
      <w:bodyDiv w:val="1"/>
      <w:marLeft w:val="0"/>
      <w:marRight w:val="0"/>
      <w:marTop w:val="0"/>
      <w:marBottom w:val="0"/>
      <w:divBdr>
        <w:top w:val="none" w:sz="0" w:space="0" w:color="auto"/>
        <w:left w:val="none" w:sz="0" w:space="0" w:color="auto"/>
        <w:bottom w:val="none" w:sz="0" w:space="0" w:color="auto"/>
        <w:right w:val="none" w:sz="0" w:space="0" w:color="auto"/>
      </w:divBdr>
    </w:div>
    <w:div w:id="185218013">
      <w:bodyDiv w:val="1"/>
      <w:marLeft w:val="0"/>
      <w:marRight w:val="0"/>
      <w:marTop w:val="0"/>
      <w:marBottom w:val="0"/>
      <w:divBdr>
        <w:top w:val="none" w:sz="0" w:space="0" w:color="auto"/>
        <w:left w:val="none" w:sz="0" w:space="0" w:color="auto"/>
        <w:bottom w:val="none" w:sz="0" w:space="0" w:color="auto"/>
        <w:right w:val="none" w:sz="0" w:space="0" w:color="auto"/>
      </w:divBdr>
    </w:div>
    <w:div w:id="213660117">
      <w:bodyDiv w:val="1"/>
      <w:marLeft w:val="0"/>
      <w:marRight w:val="0"/>
      <w:marTop w:val="0"/>
      <w:marBottom w:val="0"/>
      <w:divBdr>
        <w:top w:val="none" w:sz="0" w:space="0" w:color="auto"/>
        <w:left w:val="none" w:sz="0" w:space="0" w:color="auto"/>
        <w:bottom w:val="none" w:sz="0" w:space="0" w:color="auto"/>
        <w:right w:val="none" w:sz="0" w:space="0" w:color="auto"/>
      </w:divBdr>
    </w:div>
    <w:div w:id="216816674">
      <w:bodyDiv w:val="1"/>
      <w:marLeft w:val="0"/>
      <w:marRight w:val="0"/>
      <w:marTop w:val="0"/>
      <w:marBottom w:val="0"/>
      <w:divBdr>
        <w:top w:val="none" w:sz="0" w:space="0" w:color="auto"/>
        <w:left w:val="none" w:sz="0" w:space="0" w:color="auto"/>
        <w:bottom w:val="none" w:sz="0" w:space="0" w:color="auto"/>
        <w:right w:val="none" w:sz="0" w:space="0" w:color="auto"/>
      </w:divBdr>
      <w:divsChild>
        <w:div w:id="394200568">
          <w:marLeft w:val="0"/>
          <w:marRight w:val="0"/>
          <w:marTop w:val="0"/>
          <w:marBottom w:val="0"/>
          <w:divBdr>
            <w:top w:val="none" w:sz="0" w:space="0" w:color="auto"/>
            <w:left w:val="none" w:sz="0" w:space="0" w:color="auto"/>
            <w:bottom w:val="none" w:sz="0" w:space="0" w:color="auto"/>
            <w:right w:val="none" w:sz="0" w:space="0" w:color="auto"/>
          </w:divBdr>
          <w:divsChild>
            <w:div w:id="1917127851">
              <w:marLeft w:val="0"/>
              <w:marRight w:val="0"/>
              <w:marTop w:val="0"/>
              <w:marBottom w:val="0"/>
              <w:divBdr>
                <w:top w:val="none" w:sz="0" w:space="0" w:color="auto"/>
                <w:left w:val="none" w:sz="0" w:space="0" w:color="auto"/>
                <w:bottom w:val="none" w:sz="0" w:space="0" w:color="auto"/>
                <w:right w:val="none" w:sz="0" w:space="0" w:color="auto"/>
              </w:divBdr>
            </w:div>
          </w:divsChild>
        </w:div>
        <w:div w:id="1820419792">
          <w:marLeft w:val="0"/>
          <w:marRight w:val="0"/>
          <w:marTop w:val="0"/>
          <w:marBottom w:val="0"/>
          <w:divBdr>
            <w:top w:val="none" w:sz="0" w:space="0" w:color="auto"/>
            <w:left w:val="none" w:sz="0" w:space="0" w:color="auto"/>
            <w:bottom w:val="none" w:sz="0" w:space="0" w:color="auto"/>
            <w:right w:val="none" w:sz="0" w:space="0" w:color="auto"/>
          </w:divBdr>
          <w:divsChild>
            <w:div w:id="672150101">
              <w:marLeft w:val="0"/>
              <w:marRight w:val="0"/>
              <w:marTop w:val="0"/>
              <w:marBottom w:val="0"/>
              <w:divBdr>
                <w:top w:val="none" w:sz="0" w:space="0" w:color="auto"/>
                <w:left w:val="none" w:sz="0" w:space="0" w:color="auto"/>
                <w:bottom w:val="none" w:sz="0" w:space="0" w:color="auto"/>
                <w:right w:val="none" w:sz="0" w:space="0" w:color="auto"/>
              </w:divBdr>
            </w:div>
          </w:divsChild>
        </w:div>
        <w:div w:id="1904372180">
          <w:marLeft w:val="0"/>
          <w:marRight w:val="0"/>
          <w:marTop w:val="0"/>
          <w:marBottom w:val="0"/>
          <w:divBdr>
            <w:top w:val="none" w:sz="0" w:space="0" w:color="auto"/>
            <w:left w:val="none" w:sz="0" w:space="0" w:color="auto"/>
            <w:bottom w:val="none" w:sz="0" w:space="0" w:color="auto"/>
            <w:right w:val="none" w:sz="0" w:space="0" w:color="auto"/>
          </w:divBdr>
          <w:divsChild>
            <w:div w:id="53087489">
              <w:marLeft w:val="0"/>
              <w:marRight w:val="0"/>
              <w:marTop w:val="0"/>
              <w:marBottom w:val="0"/>
              <w:divBdr>
                <w:top w:val="none" w:sz="0" w:space="0" w:color="auto"/>
                <w:left w:val="none" w:sz="0" w:space="0" w:color="auto"/>
                <w:bottom w:val="none" w:sz="0" w:space="0" w:color="auto"/>
                <w:right w:val="none" w:sz="0" w:space="0" w:color="auto"/>
              </w:divBdr>
            </w:div>
          </w:divsChild>
        </w:div>
        <w:div w:id="2073045349">
          <w:marLeft w:val="0"/>
          <w:marRight w:val="0"/>
          <w:marTop w:val="0"/>
          <w:marBottom w:val="0"/>
          <w:divBdr>
            <w:top w:val="none" w:sz="0" w:space="0" w:color="auto"/>
            <w:left w:val="none" w:sz="0" w:space="0" w:color="auto"/>
            <w:bottom w:val="none" w:sz="0" w:space="0" w:color="auto"/>
            <w:right w:val="none" w:sz="0" w:space="0" w:color="auto"/>
          </w:divBdr>
          <w:divsChild>
            <w:div w:id="5984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2744">
      <w:bodyDiv w:val="1"/>
      <w:marLeft w:val="0"/>
      <w:marRight w:val="0"/>
      <w:marTop w:val="0"/>
      <w:marBottom w:val="0"/>
      <w:divBdr>
        <w:top w:val="none" w:sz="0" w:space="0" w:color="auto"/>
        <w:left w:val="none" w:sz="0" w:space="0" w:color="auto"/>
        <w:bottom w:val="none" w:sz="0" w:space="0" w:color="auto"/>
        <w:right w:val="none" w:sz="0" w:space="0" w:color="auto"/>
      </w:divBdr>
    </w:div>
    <w:div w:id="332344266">
      <w:bodyDiv w:val="1"/>
      <w:marLeft w:val="0"/>
      <w:marRight w:val="0"/>
      <w:marTop w:val="0"/>
      <w:marBottom w:val="0"/>
      <w:divBdr>
        <w:top w:val="none" w:sz="0" w:space="0" w:color="auto"/>
        <w:left w:val="none" w:sz="0" w:space="0" w:color="auto"/>
        <w:bottom w:val="none" w:sz="0" w:space="0" w:color="auto"/>
        <w:right w:val="none" w:sz="0" w:space="0" w:color="auto"/>
      </w:divBdr>
    </w:div>
    <w:div w:id="333608977">
      <w:bodyDiv w:val="1"/>
      <w:marLeft w:val="0"/>
      <w:marRight w:val="0"/>
      <w:marTop w:val="0"/>
      <w:marBottom w:val="0"/>
      <w:divBdr>
        <w:top w:val="none" w:sz="0" w:space="0" w:color="auto"/>
        <w:left w:val="none" w:sz="0" w:space="0" w:color="auto"/>
        <w:bottom w:val="none" w:sz="0" w:space="0" w:color="auto"/>
        <w:right w:val="none" w:sz="0" w:space="0" w:color="auto"/>
      </w:divBdr>
    </w:div>
    <w:div w:id="367460990">
      <w:bodyDiv w:val="1"/>
      <w:marLeft w:val="0"/>
      <w:marRight w:val="0"/>
      <w:marTop w:val="0"/>
      <w:marBottom w:val="0"/>
      <w:divBdr>
        <w:top w:val="none" w:sz="0" w:space="0" w:color="auto"/>
        <w:left w:val="none" w:sz="0" w:space="0" w:color="auto"/>
        <w:bottom w:val="none" w:sz="0" w:space="0" w:color="auto"/>
        <w:right w:val="none" w:sz="0" w:space="0" w:color="auto"/>
      </w:divBdr>
    </w:div>
    <w:div w:id="393898744">
      <w:bodyDiv w:val="1"/>
      <w:marLeft w:val="0"/>
      <w:marRight w:val="0"/>
      <w:marTop w:val="0"/>
      <w:marBottom w:val="0"/>
      <w:divBdr>
        <w:top w:val="none" w:sz="0" w:space="0" w:color="auto"/>
        <w:left w:val="none" w:sz="0" w:space="0" w:color="auto"/>
        <w:bottom w:val="none" w:sz="0" w:space="0" w:color="auto"/>
        <w:right w:val="none" w:sz="0" w:space="0" w:color="auto"/>
      </w:divBdr>
    </w:div>
    <w:div w:id="472717514">
      <w:bodyDiv w:val="1"/>
      <w:marLeft w:val="0"/>
      <w:marRight w:val="0"/>
      <w:marTop w:val="0"/>
      <w:marBottom w:val="0"/>
      <w:divBdr>
        <w:top w:val="none" w:sz="0" w:space="0" w:color="auto"/>
        <w:left w:val="none" w:sz="0" w:space="0" w:color="auto"/>
        <w:bottom w:val="none" w:sz="0" w:space="0" w:color="auto"/>
        <w:right w:val="none" w:sz="0" w:space="0" w:color="auto"/>
      </w:divBdr>
    </w:div>
    <w:div w:id="504172305">
      <w:bodyDiv w:val="1"/>
      <w:marLeft w:val="0"/>
      <w:marRight w:val="0"/>
      <w:marTop w:val="0"/>
      <w:marBottom w:val="0"/>
      <w:divBdr>
        <w:top w:val="none" w:sz="0" w:space="0" w:color="auto"/>
        <w:left w:val="none" w:sz="0" w:space="0" w:color="auto"/>
        <w:bottom w:val="none" w:sz="0" w:space="0" w:color="auto"/>
        <w:right w:val="none" w:sz="0" w:space="0" w:color="auto"/>
      </w:divBdr>
    </w:div>
    <w:div w:id="580220688">
      <w:bodyDiv w:val="1"/>
      <w:marLeft w:val="0"/>
      <w:marRight w:val="0"/>
      <w:marTop w:val="0"/>
      <w:marBottom w:val="0"/>
      <w:divBdr>
        <w:top w:val="none" w:sz="0" w:space="0" w:color="auto"/>
        <w:left w:val="none" w:sz="0" w:space="0" w:color="auto"/>
        <w:bottom w:val="none" w:sz="0" w:space="0" w:color="auto"/>
        <w:right w:val="none" w:sz="0" w:space="0" w:color="auto"/>
      </w:divBdr>
    </w:div>
    <w:div w:id="611283380">
      <w:bodyDiv w:val="1"/>
      <w:marLeft w:val="0"/>
      <w:marRight w:val="0"/>
      <w:marTop w:val="0"/>
      <w:marBottom w:val="0"/>
      <w:divBdr>
        <w:top w:val="none" w:sz="0" w:space="0" w:color="auto"/>
        <w:left w:val="none" w:sz="0" w:space="0" w:color="auto"/>
        <w:bottom w:val="none" w:sz="0" w:space="0" w:color="auto"/>
        <w:right w:val="none" w:sz="0" w:space="0" w:color="auto"/>
      </w:divBdr>
    </w:div>
    <w:div w:id="663777394">
      <w:bodyDiv w:val="1"/>
      <w:marLeft w:val="0"/>
      <w:marRight w:val="0"/>
      <w:marTop w:val="0"/>
      <w:marBottom w:val="0"/>
      <w:divBdr>
        <w:top w:val="none" w:sz="0" w:space="0" w:color="auto"/>
        <w:left w:val="none" w:sz="0" w:space="0" w:color="auto"/>
        <w:bottom w:val="none" w:sz="0" w:space="0" w:color="auto"/>
        <w:right w:val="none" w:sz="0" w:space="0" w:color="auto"/>
      </w:divBdr>
    </w:div>
    <w:div w:id="682128194">
      <w:bodyDiv w:val="1"/>
      <w:marLeft w:val="0"/>
      <w:marRight w:val="0"/>
      <w:marTop w:val="0"/>
      <w:marBottom w:val="0"/>
      <w:divBdr>
        <w:top w:val="none" w:sz="0" w:space="0" w:color="auto"/>
        <w:left w:val="none" w:sz="0" w:space="0" w:color="auto"/>
        <w:bottom w:val="none" w:sz="0" w:space="0" w:color="auto"/>
        <w:right w:val="none" w:sz="0" w:space="0" w:color="auto"/>
      </w:divBdr>
    </w:div>
    <w:div w:id="688873159">
      <w:bodyDiv w:val="1"/>
      <w:marLeft w:val="0"/>
      <w:marRight w:val="0"/>
      <w:marTop w:val="0"/>
      <w:marBottom w:val="0"/>
      <w:divBdr>
        <w:top w:val="none" w:sz="0" w:space="0" w:color="auto"/>
        <w:left w:val="none" w:sz="0" w:space="0" w:color="auto"/>
        <w:bottom w:val="none" w:sz="0" w:space="0" w:color="auto"/>
        <w:right w:val="none" w:sz="0" w:space="0" w:color="auto"/>
      </w:divBdr>
    </w:div>
    <w:div w:id="691610247">
      <w:bodyDiv w:val="1"/>
      <w:marLeft w:val="0"/>
      <w:marRight w:val="0"/>
      <w:marTop w:val="0"/>
      <w:marBottom w:val="0"/>
      <w:divBdr>
        <w:top w:val="none" w:sz="0" w:space="0" w:color="auto"/>
        <w:left w:val="none" w:sz="0" w:space="0" w:color="auto"/>
        <w:bottom w:val="none" w:sz="0" w:space="0" w:color="auto"/>
        <w:right w:val="none" w:sz="0" w:space="0" w:color="auto"/>
      </w:divBdr>
    </w:div>
    <w:div w:id="710812325">
      <w:bodyDiv w:val="1"/>
      <w:marLeft w:val="0"/>
      <w:marRight w:val="0"/>
      <w:marTop w:val="0"/>
      <w:marBottom w:val="0"/>
      <w:divBdr>
        <w:top w:val="none" w:sz="0" w:space="0" w:color="auto"/>
        <w:left w:val="none" w:sz="0" w:space="0" w:color="auto"/>
        <w:bottom w:val="none" w:sz="0" w:space="0" w:color="auto"/>
        <w:right w:val="none" w:sz="0" w:space="0" w:color="auto"/>
      </w:divBdr>
    </w:div>
    <w:div w:id="720515122">
      <w:bodyDiv w:val="1"/>
      <w:marLeft w:val="0"/>
      <w:marRight w:val="0"/>
      <w:marTop w:val="0"/>
      <w:marBottom w:val="0"/>
      <w:divBdr>
        <w:top w:val="none" w:sz="0" w:space="0" w:color="auto"/>
        <w:left w:val="none" w:sz="0" w:space="0" w:color="auto"/>
        <w:bottom w:val="none" w:sz="0" w:space="0" w:color="auto"/>
        <w:right w:val="none" w:sz="0" w:space="0" w:color="auto"/>
      </w:divBdr>
    </w:div>
    <w:div w:id="764808613">
      <w:bodyDiv w:val="1"/>
      <w:marLeft w:val="0"/>
      <w:marRight w:val="0"/>
      <w:marTop w:val="0"/>
      <w:marBottom w:val="0"/>
      <w:divBdr>
        <w:top w:val="none" w:sz="0" w:space="0" w:color="auto"/>
        <w:left w:val="none" w:sz="0" w:space="0" w:color="auto"/>
        <w:bottom w:val="none" w:sz="0" w:space="0" w:color="auto"/>
        <w:right w:val="none" w:sz="0" w:space="0" w:color="auto"/>
      </w:divBdr>
    </w:div>
    <w:div w:id="780299906">
      <w:bodyDiv w:val="1"/>
      <w:marLeft w:val="0"/>
      <w:marRight w:val="0"/>
      <w:marTop w:val="0"/>
      <w:marBottom w:val="0"/>
      <w:divBdr>
        <w:top w:val="none" w:sz="0" w:space="0" w:color="auto"/>
        <w:left w:val="none" w:sz="0" w:space="0" w:color="auto"/>
        <w:bottom w:val="none" w:sz="0" w:space="0" w:color="auto"/>
        <w:right w:val="none" w:sz="0" w:space="0" w:color="auto"/>
      </w:divBdr>
      <w:divsChild>
        <w:div w:id="768889666">
          <w:marLeft w:val="0"/>
          <w:marRight w:val="0"/>
          <w:marTop w:val="0"/>
          <w:marBottom w:val="0"/>
          <w:divBdr>
            <w:top w:val="none" w:sz="0" w:space="0" w:color="auto"/>
            <w:left w:val="none" w:sz="0" w:space="0" w:color="auto"/>
            <w:bottom w:val="none" w:sz="0" w:space="0" w:color="auto"/>
            <w:right w:val="none" w:sz="0" w:space="0" w:color="auto"/>
          </w:divBdr>
          <w:divsChild>
            <w:div w:id="1791048713">
              <w:marLeft w:val="0"/>
              <w:marRight w:val="0"/>
              <w:marTop w:val="0"/>
              <w:marBottom w:val="0"/>
              <w:divBdr>
                <w:top w:val="none" w:sz="0" w:space="0" w:color="auto"/>
                <w:left w:val="none" w:sz="0" w:space="0" w:color="auto"/>
                <w:bottom w:val="none" w:sz="0" w:space="0" w:color="auto"/>
                <w:right w:val="none" w:sz="0" w:space="0" w:color="auto"/>
              </w:divBdr>
            </w:div>
          </w:divsChild>
        </w:div>
        <w:div w:id="382019805">
          <w:marLeft w:val="0"/>
          <w:marRight w:val="0"/>
          <w:marTop w:val="0"/>
          <w:marBottom w:val="0"/>
          <w:divBdr>
            <w:top w:val="none" w:sz="0" w:space="0" w:color="auto"/>
            <w:left w:val="none" w:sz="0" w:space="0" w:color="auto"/>
            <w:bottom w:val="none" w:sz="0" w:space="0" w:color="auto"/>
            <w:right w:val="none" w:sz="0" w:space="0" w:color="auto"/>
          </w:divBdr>
          <w:divsChild>
            <w:div w:id="828639226">
              <w:marLeft w:val="0"/>
              <w:marRight w:val="0"/>
              <w:marTop w:val="0"/>
              <w:marBottom w:val="0"/>
              <w:divBdr>
                <w:top w:val="none" w:sz="0" w:space="0" w:color="auto"/>
                <w:left w:val="none" w:sz="0" w:space="0" w:color="auto"/>
                <w:bottom w:val="none" w:sz="0" w:space="0" w:color="auto"/>
                <w:right w:val="none" w:sz="0" w:space="0" w:color="auto"/>
              </w:divBdr>
            </w:div>
          </w:divsChild>
        </w:div>
        <w:div w:id="1032152351">
          <w:marLeft w:val="0"/>
          <w:marRight w:val="0"/>
          <w:marTop w:val="0"/>
          <w:marBottom w:val="0"/>
          <w:divBdr>
            <w:top w:val="none" w:sz="0" w:space="0" w:color="auto"/>
            <w:left w:val="none" w:sz="0" w:space="0" w:color="auto"/>
            <w:bottom w:val="none" w:sz="0" w:space="0" w:color="auto"/>
            <w:right w:val="none" w:sz="0" w:space="0" w:color="auto"/>
          </w:divBdr>
          <w:divsChild>
            <w:div w:id="8751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6433">
      <w:bodyDiv w:val="1"/>
      <w:marLeft w:val="0"/>
      <w:marRight w:val="0"/>
      <w:marTop w:val="0"/>
      <w:marBottom w:val="0"/>
      <w:divBdr>
        <w:top w:val="none" w:sz="0" w:space="0" w:color="auto"/>
        <w:left w:val="none" w:sz="0" w:space="0" w:color="auto"/>
        <w:bottom w:val="none" w:sz="0" w:space="0" w:color="auto"/>
        <w:right w:val="none" w:sz="0" w:space="0" w:color="auto"/>
      </w:divBdr>
    </w:div>
    <w:div w:id="848759739">
      <w:bodyDiv w:val="1"/>
      <w:marLeft w:val="0"/>
      <w:marRight w:val="0"/>
      <w:marTop w:val="0"/>
      <w:marBottom w:val="0"/>
      <w:divBdr>
        <w:top w:val="none" w:sz="0" w:space="0" w:color="auto"/>
        <w:left w:val="none" w:sz="0" w:space="0" w:color="auto"/>
        <w:bottom w:val="none" w:sz="0" w:space="0" w:color="auto"/>
        <w:right w:val="none" w:sz="0" w:space="0" w:color="auto"/>
      </w:divBdr>
    </w:div>
    <w:div w:id="862742262">
      <w:bodyDiv w:val="1"/>
      <w:marLeft w:val="0"/>
      <w:marRight w:val="0"/>
      <w:marTop w:val="0"/>
      <w:marBottom w:val="0"/>
      <w:divBdr>
        <w:top w:val="none" w:sz="0" w:space="0" w:color="auto"/>
        <w:left w:val="none" w:sz="0" w:space="0" w:color="auto"/>
        <w:bottom w:val="none" w:sz="0" w:space="0" w:color="auto"/>
        <w:right w:val="none" w:sz="0" w:space="0" w:color="auto"/>
      </w:divBdr>
    </w:div>
    <w:div w:id="906108933">
      <w:bodyDiv w:val="1"/>
      <w:marLeft w:val="0"/>
      <w:marRight w:val="0"/>
      <w:marTop w:val="0"/>
      <w:marBottom w:val="0"/>
      <w:divBdr>
        <w:top w:val="none" w:sz="0" w:space="0" w:color="auto"/>
        <w:left w:val="none" w:sz="0" w:space="0" w:color="auto"/>
        <w:bottom w:val="none" w:sz="0" w:space="0" w:color="auto"/>
        <w:right w:val="none" w:sz="0" w:space="0" w:color="auto"/>
      </w:divBdr>
    </w:div>
    <w:div w:id="938827401">
      <w:bodyDiv w:val="1"/>
      <w:marLeft w:val="0"/>
      <w:marRight w:val="0"/>
      <w:marTop w:val="0"/>
      <w:marBottom w:val="0"/>
      <w:divBdr>
        <w:top w:val="none" w:sz="0" w:space="0" w:color="auto"/>
        <w:left w:val="none" w:sz="0" w:space="0" w:color="auto"/>
        <w:bottom w:val="none" w:sz="0" w:space="0" w:color="auto"/>
        <w:right w:val="none" w:sz="0" w:space="0" w:color="auto"/>
      </w:divBdr>
    </w:div>
    <w:div w:id="1013654329">
      <w:bodyDiv w:val="1"/>
      <w:marLeft w:val="0"/>
      <w:marRight w:val="0"/>
      <w:marTop w:val="0"/>
      <w:marBottom w:val="0"/>
      <w:divBdr>
        <w:top w:val="none" w:sz="0" w:space="0" w:color="auto"/>
        <w:left w:val="none" w:sz="0" w:space="0" w:color="auto"/>
        <w:bottom w:val="none" w:sz="0" w:space="0" w:color="auto"/>
        <w:right w:val="none" w:sz="0" w:space="0" w:color="auto"/>
      </w:divBdr>
    </w:div>
    <w:div w:id="1023630773">
      <w:bodyDiv w:val="1"/>
      <w:marLeft w:val="0"/>
      <w:marRight w:val="0"/>
      <w:marTop w:val="0"/>
      <w:marBottom w:val="0"/>
      <w:divBdr>
        <w:top w:val="none" w:sz="0" w:space="0" w:color="auto"/>
        <w:left w:val="none" w:sz="0" w:space="0" w:color="auto"/>
        <w:bottom w:val="none" w:sz="0" w:space="0" w:color="auto"/>
        <w:right w:val="none" w:sz="0" w:space="0" w:color="auto"/>
      </w:divBdr>
      <w:divsChild>
        <w:div w:id="834881079">
          <w:marLeft w:val="0"/>
          <w:marRight w:val="0"/>
          <w:marTop w:val="0"/>
          <w:marBottom w:val="0"/>
          <w:divBdr>
            <w:top w:val="none" w:sz="0" w:space="0" w:color="auto"/>
            <w:left w:val="none" w:sz="0" w:space="0" w:color="auto"/>
            <w:bottom w:val="none" w:sz="0" w:space="0" w:color="auto"/>
            <w:right w:val="none" w:sz="0" w:space="0" w:color="auto"/>
          </w:divBdr>
          <w:divsChild>
            <w:div w:id="1268848282">
              <w:marLeft w:val="0"/>
              <w:marRight w:val="0"/>
              <w:marTop w:val="0"/>
              <w:marBottom w:val="0"/>
              <w:divBdr>
                <w:top w:val="none" w:sz="0" w:space="0" w:color="auto"/>
                <w:left w:val="none" w:sz="0" w:space="0" w:color="auto"/>
                <w:bottom w:val="none" w:sz="0" w:space="0" w:color="auto"/>
                <w:right w:val="none" w:sz="0" w:space="0" w:color="auto"/>
              </w:divBdr>
            </w:div>
          </w:divsChild>
        </w:div>
        <w:div w:id="1220744000">
          <w:marLeft w:val="0"/>
          <w:marRight w:val="0"/>
          <w:marTop w:val="0"/>
          <w:marBottom w:val="0"/>
          <w:divBdr>
            <w:top w:val="none" w:sz="0" w:space="0" w:color="auto"/>
            <w:left w:val="none" w:sz="0" w:space="0" w:color="auto"/>
            <w:bottom w:val="none" w:sz="0" w:space="0" w:color="auto"/>
            <w:right w:val="none" w:sz="0" w:space="0" w:color="auto"/>
          </w:divBdr>
          <w:divsChild>
            <w:div w:id="1493713246">
              <w:marLeft w:val="0"/>
              <w:marRight w:val="0"/>
              <w:marTop w:val="0"/>
              <w:marBottom w:val="0"/>
              <w:divBdr>
                <w:top w:val="none" w:sz="0" w:space="0" w:color="auto"/>
                <w:left w:val="none" w:sz="0" w:space="0" w:color="auto"/>
                <w:bottom w:val="none" w:sz="0" w:space="0" w:color="auto"/>
                <w:right w:val="none" w:sz="0" w:space="0" w:color="auto"/>
              </w:divBdr>
            </w:div>
          </w:divsChild>
        </w:div>
        <w:div w:id="191697073">
          <w:marLeft w:val="0"/>
          <w:marRight w:val="0"/>
          <w:marTop w:val="0"/>
          <w:marBottom w:val="0"/>
          <w:divBdr>
            <w:top w:val="none" w:sz="0" w:space="0" w:color="auto"/>
            <w:left w:val="none" w:sz="0" w:space="0" w:color="auto"/>
            <w:bottom w:val="none" w:sz="0" w:space="0" w:color="auto"/>
            <w:right w:val="none" w:sz="0" w:space="0" w:color="auto"/>
          </w:divBdr>
          <w:divsChild>
            <w:div w:id="3584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37">
      <w:bodyDiv w:val="1"/>
      <w:marLeft w:val="0"/>
      <w:marRight w:val="0"/>
      <w:marTop w:val="0"/>
      <w:marBottom w:val="0"/>
      <w:divBdr>
        <w:top w:val="none" w:sz="0" w:space="0" w:color="auto"/>
        <w:left w:val="none" w:sz="0" w:space="0" w:color="auto"/>
        <w:bottom w:val="none" w:sz="0" w:space="0" w:color="auto"/>
        <w:right w:val="none" w:sz="0" w:space="0" w:color="auto"/>
      </w:divBdr>
    </w:div>
    <w:div w:id="1109817678">
      <w:bodyDiv w:val="1"/>
      <w:marLeft w:val="0"/>
      <w:marRight w:val="0"/>
      <w:marTop w:val="0"/>
      <w:marBottom w:val="0"/>
      <w:divBdr>
        <w:top w:val="none" w:sz="0" w:space="0" w:color="auto"/>
        <w:left w:val="none" w:sz="0" w:space="0" w:color="auto"/>
        <w:bottom w:val="none" w:sz="0" w:space="0" w:color="auto"/>
        <w:right w:val="none" w:sz="0" w:space="0" w:color="auto"/>
      </w:divBdr>
    </w:div>
    <w:div w:id="1119378817">
      <w:bodyDiv w:val="1"/>
      <w:marLeft w:val="0"/>
      <w:marRight w:val="0"/>
      <w:marTop w:val="0"/>
      <w:marBottom w:val="0"/>
      <w:divBdr>
        <w:top w:val="none" w:sz="0" w:space="0" w:color="auto"/>
        <w:left w:val="none" w:sz="0" w:space="0" w:color="auto"/>
        <w:bottom w:val="none" w:sz="0" w:space="0" w:color="auto"/>
        <w:right w:val="none" w:sz="0" w:space="0" w:color="auto"/>
      </w:divBdr>
    </w:div>
    <w:div w:id="1132479056">
      <w:bodyDiv w:val="1"/>
      <w:marLeft w:val="0"/>
      <w:marRight w:val="0"/>
      <w:marTop w:val="0"/>
      <w:marBottom w:val="0"/>
      <w:divBdr>
        <w:top w:val="none" w:sz="0" w:space="0" w:color="auto"/>
        <w:left w:val="none" w:sz="0" w:space="0" w:color="auto"/>
        <w:bottom w:val="none" w:sz="0" w:space="0" w:color="auto"/>
        <w:right w:val="none" w:sz="0" w:space="0" w:color="auto"/>
      </w:divBdr>
    </w:div>
    <w:div w:id="1191989894">
      <w:bodyDiv w:val="1"/>
      <w:marLeft w:val="0"/>
      <w:marRight w:val="0"/>
      <w:marTop w:val="0"/>
      <w:marBottom w:val="0"/>
      <w:divBdr>
        <w:top w:val="none" w:sz="0" w:space="0" w:color="auto"/>
        <w:left w:val="none" w:sz="0" w:space="0" w:color="auto"/>
        <w:bottom w:val="none" w:sz="0" w:space="0" w:color="auto"/>
        <w:right w:val="none" w:sz="0" w:space="0" w:color="auto"/>
      </w:divBdr>
    </w:div>
    <w:div w:id="1280718160">
      <w:bodyDiv w:val="1"/>
      <w:marLeft w:val="0"/>
      <w:marRight w:val="0"/>
      <w:marTop w:val="0"/>
      <w:marBottom w:val="0"/>
      <w:divBdr>
        <w:top w:val="none" w:sz="0" w:space="0" w:color="auto"/>
        <w:left w:val="none" w:sz="0" w:space="0" w:color="auto"/>
        <w:bottom w:val="none" w:sz="0" w:space="0" w:color="auto"/>
        <w:right w:val="none" w:sz="0" w:space="0" w:color="auto"/>
      </w:divBdr>
    </w:div>
    <w:div w:id="1281761316">
      <w:bodyDiv w:val="1"/>
      <w:marLeft w:val="0"/>
      <w:marRight w:val="0"/>
      <w:marTop w:val="0"/>
      <w:marBottom w:val="0"/>
      <w:divBdr>
        <w:top w:val="none" w:sz="0" w:space="0" w:color="auto"/>
        <w:left w:val="none" w:sz="0" w:space="0" w:color="auto"/>
        <w:bottom w:val="none" w:sz="0" w:space="0" w:color="auto"/>
        <w:right w:val="none" w:sz="0" w:space="0" w:color="auto"/>
      </w:divBdr>
    </w:div>
    <w:div w:id="1306546878">
      <w:bodyDiv w:val="1"/>
      <w:marLeft w:val="0"/>
      <w:marRight w:val="0"/>
      <w:marTop w:val="0"/>
      <w:marBottom w:val="0"/>
      <w:divBdr>
        <w:top w:val="none" w:sz="0" w:space="0" w:color="auto"/>
        <w:left w:val="none" w:sz="0" w:space="0" w:color="auto"/>
        <w:bottom w:val="none" w:sz="0" w:space="0" w:color="auto"/>
        <w:right w:val="none" w:sz="0" w:space="0" w:color="auto"/>
      </w:divBdr>
    </w:div>
    <w:div w:id="1385523077">
      <w:bodyDiv w:val="1"/>
      <w:marLeft w:val="0"/>
      <w:marRight w:val="0"/>
      <w:marTop w:val="0"/>
      <w:marBottom w:val="0"/>
      <w:divBdr>
        <w:top w:val="none" w:sz="0" w:space="0" w:color="auto"/>
        <w:left w:val="none" w:sz="0" w:space="0" w:color="auto"/>
        <w:bottom w:val="none" w:sz="0" w:space="0" w:color="auto"/>
        <w:right w:val="none" w:sz="0" w:space="0" w:color="auto"/>
      </w:divBdr>
    </w:div>
    <w:div w:id="1420833184">
      <w:bodyDiv w:val="1"/>
      <w:marLeft w:val="0"/>
      <w:marRight w:val="0"/>
      <w:marTop w:val="0"/>
      <w:marBottom w:val="0"/>
      <w:divBdr>
        <w:top w:val="none" w:sz="0" w:space="0" w:color="auto"/>
        <w:left w:val="none" w:sz="0" w:space="0" w:color="auto"/>
        <w:bottom w:val="none" w:sz="0" w:space="0" w:color="auto"/>
        <w:right w:val="none" w:sz="0" w:space="0" w:color="auto"/>
      </w:divBdr>
    </w:div>
    <w:div w:id="1519126023">
      <w:bodyDiv w:val="1"/>
      <w:marLeft w:val="0"/>
      <w:marRight w:val="0"/>
      <w:marTop w:val="0"/>
      <w:marBottom w:val="0"/>
      <w:divBdr>
        <w:top w:val="none" w:sz="0" w:space="0" w:color="auto"/>
        <w:left w:val="none" w:sz="0" w:space="0" w:color="auto"/>
        <w:bottom w:val="none" w:sz="0" w:space="0" w:color="auto"/>
        <w:right w:val="none" w:sz="0" w:space="0" w:color="auto"/>
      </w:divBdr>
      <w:divsChild>
        <w:div w:id="1996447384">
          <w:marLeft w:val="0"/>
          <w:marRight w:val="0"/>
          <w:marTop w:val="0"/>
          <w:marBottom w:val="0"/>
          <w:divBdr>
            <w:top w:val="none" w:sz="0" w:space="0" w:color="auto"/>
            <w:left w:val="none" w:sz="0" w:space="0" w:color="auto"/>
            <w:bottom w:val="none" w:sz="0" w:space="0" w:color="auto"/>
            <w:right w:val="none" w:sz="0" w:space="0" w:color="auto"/>
          </w:divBdr>
          <w:divsChild>
            <w:div w:id="244145722">
              <w:marLeft w:val="0"/>
              <w:marRight w:val="0"/>
              <w:marTop w:val="0"/>
              <w:marBottom w:val="0"/>
              <w:divBdr>
                <w:top w:val="none" w:sz="0" w:space="0" w:color="auto"/>
                <w:left w:val="none" w:sz="0" w:space="0" w:color="auto"/>
                <w:bottom w:val="none" w:sz="0" w:space="0" w:color="auto"/>
                <w:right w:val="none" w:sz="0" w:space="0" w:color="auto"/>
              </w:divBdr>
            </w:div>
          </w:divsChild>
        </w:div>
        <w:div w:id="2036228966">
          <w:marLeft w:val="0"/>
          <w:marRight w:val="0"/>
          <w:marTop w:val="0"/>
          <w:marBottom w:val="0"/>
          <w:divBdr>
            <w:top w:val="none" w:sz="0" w:space="0" w:color="auto"/>
            <w:left w:val="none" w:sz="0" w:space="0" w:color="auto"/>
            <w:bottom w:val="none" w:sz="0" w:space="0" w:color="auto"/>
            <w:right w:val="none" w:sz="0" w:space="0" w:color="auto"/>
          </w:divBdr>
          <w:divsChild>
            <w:div w:id="113250538">
              <w:marLeft w:val="0"/>
              <w:marRight w:val="0"/>
              <w:marTop w:val="0"/>
              <w:marBottom w:val="0"/>
              <w:divBdr>
                <w:top w:val="none" w:sz="0" w:space="0" w:color="auto"/>
                <w:left w:val="none" w:sz="0" w:space="0" w:color="auto"/>
                <w:bottom w:val="none" w:sz="0" w:space="0" w:color="auto"/>
                <w:right w:val="none" w:sz="0" w:space="0" w:color="auto"/>
              </w:divBdr>
            </w:div>
          </w:divsChild>
        </w:div>
        <w:div w:id="1531801269">
          <w:marLeft w:val="0"/>
          <w:marRight w:val="0"/>
          <w:marTop w:val="0"/>
          <w:marBottom w:val="0"/>
          <w:divBdr>
            <w:top w:val="none" w:sz="0" w:space="0" w:color="auto"/>
            <w:left w:val="none" w:sz="0" w:space="0" w:color="auto"/>
            <w:bottom w:val="none" w:sz="0" w:space="0" w:color="auto"/>
            <w:right w:val="none" w:sz="0" w:space="0" w:color="auto"/>
          </w:divBdr>
          <w:divsChild>
            <w:div w:id="14127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69693">
      <w:bodyDiv w:val="1"/>
      <w:marLeft w:val="0"/>
      <w:marRight w:val="0"/>
      <w:marTop w:val="0"/>
      <w:marBottom w:val="0"/>
      <w:divBdr>
        <w:top w:val="none" w:sz="0" w:space="0" w:color="auto"/>
        <w:left w:val="none" w:sz="0" w:space="0" w:color="auto"/>
        <w:bottom w:val="none" w:sz="0" w:space="0" w:color="auto"/>
        <w:right w:val="none" w:sz="0" w:space="0" w:color="auto"/>
      </w:divBdr>
    </w:div>
    <w:div w:id="1586764682">
      <w:bodyDiv w:val="1"/>
      <w:marLeft w:val="0"/>
      <w:marRight w:val="0"/>
      <w:marTop w:val="0"/>
      <w:marBottom w:val="0"/>
      <w:divBdr>
        <w:top w:val="none" w:sz="0" w:space="0" w:color="auto"/>
        <w:left w:val="none" w:sz="0" w:space="0" w:color="auto"/>
        <w:bottom w:val="none" w:sz="0" w:space="0" w:color="auto"/>
        <w:right w:val="none" w:sz="0" w:space="0" w:color="auto"/>
      </w:divBdr>
    </w:div>
    <w:div w:id="1638609602">
      <w:bodyDiv w:val="1"/>
      <w:marLeft w:val="0"/>
      <w:marRight w:val="0"/>
      <w:marTop w:val="0"/>
      <w:marBottom w:val="0"/>
      <w:divBdr>
        <w:top w:val="none" w:sz="0" w:space="0" w:color="auto"/>
        <w:left w:val="none" w:sz="0" w:space="0" w:color="auto"/>
        <w:bottom w:val="none" w:sz="0" w:space="0" w:color="auto"/>
        <w:right w:val="none" w:sz="0" w:space="0" w:color="auto"/>
      </w:divBdr>
    </w:div>
    <w:div w:id="1668098605">
      <w:bodyDiv w:val="1"/>
      <w:marLeft w:val="0"/>
      <w:marRight w:val="0"/>
      <w:marTop w:val="0"/>
      <w:marBottom w:val="0"/>
      <w:divBdr>
        <w:top w:val="none" w:sz="0" w:space="0" w:color="auto"/>
        <w:left w:val="none" w:sz="0" w:space="0" w:color="auto"/>
        <w:bottom w:val="none" w:sz="0" w:space="0" w:color="auto"/>
        <w:right w:val="none" w:sz="0" w:space="0" w:color="auto"/>
      </w:divBdr>
    </w:div>
    <w:div w:id="1723676919">
      <w:bodyDiv w:val="1"/>
      <w:marLeft w:val="0"/>
      <w:marRight w:val="0"/>
      <w:marTop w:val="0"/>
      <w:marBottom w:val="0"/>
      <w:divBdr>
        <w:top w:val="none" w:sz="0" w:space="0" w:color="auto"/>
        <w:left w:val="none" w:sz="0" w:space="0" w:color="auto"/>
        <w:bottom w:val="none" w:sz="0" w:space="0" w:color="auto"/>
        <w:right w:val="none" w:sz="0" w:space="0" w:color="auto"/>
      </w:divBdr>
    </w:div>
    <w:div w:id="1727529545">
      <w:bodyDiv w:val="1"/>
      <w:marLeft w:val="0"/>
      <w:marRight w:val="0"/>
      <w:marTop w:val="0"/>
      <w:marBottom w:val="0"/>
      <w:divBdr>
        <w:top w:val="none" w:sz="0" w:space="0" w:color="auto"/>
        <w:left w:val="none" w:sz="0" w:space="0" w:color="auto"/>
        <w:bottom w:val="none" w:sz="0" w:space="0" w:color="auto"/>
        <w:right w:val="none" w:sz="0" w:space="0" w:color="auto"/>
      </w:divBdr>
    </w:div>
    <w:div w:id="1759865915">
      <w:bodyDiv w:val="1"/>
      <w:marLeft w:val="0"/>
      <w:marRight w:val="0"/>
      <w:marTop w:val="0"/>
      <w:marBottom w:val="0"/>
      <w:divBdr>
        <w:top w:val="none" w:sz="0" w:space="0" w:color="auto"/>
        <w:left w:val="none" w:sz="0" w:space="0" w:color="auto"/>
        <w:bottom w:val="none" w:sz="0" w:space="0" w:color="auto"/>
        <w:right w:val="none" w:sz="0" w:space="0" w:color="auto"/>
      </w:divBdr>
    </w:div>
    <w:div w:id="1804040008">
      <w:bodyDiv w:val="1"/>
      <w:marLeft w:val="0"/>
      <w:marRight w:val="0"/>
      <w:marTop w:val="0"/>
      <w:marBottom w:val="0"/>
      <w:divBdr>
        <w:top w:val="none" w:sz="0" w:space="0" w:color="auto"/>
        <w:left w:val="none" w:sz="0" w:space="0" w:color="auto"/>
        <w:bottom w:val="none" w:sz="0" w:space="0" w:color="auto"/>
        <w:right w:val="none" w:sz="0" w:space="0" w:color="auto"/>
      </w:divBdr>
    </w:div>
    <w:div w:id="1875459583">
      <w:bodyDiv w:val="1"/>
      <w:marLeft w:val="0"/>
      <w:marRight w:val="0"/>
      <w:marTop w:val="0"/>
      <w:marBottom w:val="0"/>
      <w:divBdr>
        <w:top w:val="none" w:sz="0" w:space="0" w:color="auto"/>
        <w:left w:val="none" w:sz="0" w:space="0" w:color="auto"/>
        <w:bottom w:val="none" w:sz="0" w:space="0" w:color="auto"/>
        <w:right w:val="none" w:sz="0" w:space="0" w:color="auto"/>
      </w:divBdr>
    </w:div>
    <w:div w:id="1927106006">
      <w:bodyDiv w:val="1"/>
      <w:marLeft w:val="0"/>
      <w:marRight w:val="0"/>
      <w:marTop w:val="0"/>
      <w:marBottom w:val="0"/>
      <w:divBdr>
        <w:top w:val="none" w:sz="0" w:space="0" w:color="auto"/>
        <w:left w:val="none" w:sz="0" w:space="0" w:color="auto"/>
        <w:bottom w:val="none" w:sz="0" w:space="0" w:color="auto"/>
        <w:right w:val="none" w:sz="0" w:space="0" w:color="auto"/>
      </w:divBdr>
    </w:div>
    <w:div w:id="1949851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B3CF6373F13429B6FE42A505B223E" ma:contentTypeVersion="14" ma:contentTypeDescription="Create a new document." ma:contentTypeScope="" ma:versionID="b4fd805e566c0acb6d1127f87bc3fac2">
  <xsd:schema xmlns:xsd="http://www.w3.org/2001/XMLSchema" xmlns:xs="http://www.w3.org/2001/XMLSchema" xmlns:p="http://schemas.microsoft.com/office/2006/metadata/properties" xmlns:ns2="5e362509-278e-462c-8a68-f5568ee70abd" xmlns:ns3="3721f52b-ad9b-42e9-90a5-bfe70213fdc2" targetNamespace="http://schemas.microsoft.com/office/2006/metadata/properties" ma:root="true" ma:fieldsID="28c3dc3654080398d3b3329249f72adc" ns2:_="" ns3:_="">
    <xsd:import namespace="5e362509-278e-462c-8a68-f5568ee70abd"/>
    <xsd:import namespace="3721f52b-ad9b-42e9-90a5-bfe70213fd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62509-278e-462c-8a68-f5568ee7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1f52b-ad9b-42e9-90a5-bfe70213fd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34c8b96-7eb0-4bdf-a3c2-8972cb4c695e}" ma:internalName="TaxCatchAll" ma:showField="CatchAllData" ma:web="3721f52b-ad9b-42e9-90a5-bfe70213f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21f52b-ad9b-42e9-90a5-bfe70213fdc2" xsi:nil="true"/>
    <lcf76f155ced4ddcb4097134ff3c332f xmlns="5e362509-278e-462c-8a68-f5568ee70a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0007C-1C81-46C6-9156-190B2340D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62509-278e-462c-8a68-f5568ee70abd"/>
    <ds:schemaRef ds:uri="3721f52b-ad9b-42e9-90a5-bfe70213f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87011-E3C2-401C-88A3-F5B33B27814D}">
  <ds:schemaRefs>
    <ds:schemaRef ds:uri="http://schemas.microsoft.com/office/2006/metadata/properties"/>
    <ds:schemaRef ds:uri="http://schemas.microsoft.com/office/infopath/2007/PartnerControls"/>
    <ds:schemaRef ds:uri="3721f52b-ad9b-42e9-90a5-bfe70213fdc2"/>
    <ds:schemaRef ds:uri="5e362509-278e-462c-8a68-f5568ee70abd"/>
  </ds:schemaRefs>
</ds:datastoreItem>
</file>

<file path=customXml/itemProps3.xml><?xml version="1.0" encoding="utf-8"?>
<ds:datastoreItem xmlns:ds="http://schemas.openxmlformats.org/officeDocument/2006/customXml" ds:itemID="{DAFA7556-6D2D-4611-AEFA-A7ACC93D0BAB}">
  <ds:schemaRefs>
    <ds:schemaRef ds:uri="http://schemas.openxmlformats.org/officeDocument/2006/bibliography"/>
  </ds:schemaRefs>
</ds:datastoreItem>
</file>

<file path=customXml/itemProps4.xml><?xml version="1.0" encoding="utf-8"?>
<ds:datastoreItem xmlns:ds="http://schemas.openxmlformats.org/officeDocument/2006/customXml" ds:itemID="{89337FCC-934B-4A26-9C24-D0294DDF01EC}">
  <ds:schemaRefs>
    <ds:schemaRef ds:uri="http://schemas.microsoft.com/sharepoint/v3/contenttype/forms"/>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2025-01-23T13:40:00Z</dcterms:created>
  <dcterms:modified xsi:type="dcterms:W3CDTF">2025-01-23T13:40:00Z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0x01010005EB3CF6373F13429B6FE42A505B223E</vt:lpwstr>
  </property>
  <property fmtid="{D5CDD505-2E9C-101B-9397-08002B2CF9AE}" pid="3" name="MediaServiceImageTags">
    <vt:lpwstr/>
  </property>
</Properties>
</file>