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7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262ACB" w:rsidP="000F2901">
            <w:pPr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Exposure to Discarded Needles Ris</w:t>
            </w:r>
            <w:r w:rsidR="002A2F47">
              <w:rPr>
                <w:b/>
                <w:color w:val="FFFFFF"/>
                <w:sz w:val="32"/>
                <w:szCs w:val="32"/>
              </w:rPr>
              <w:t>k Assessment</w:t>
            </w:r>
            <w:r w:rsidR="00687E2E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87E2E" w:rsidRPr="00687E2E">
              <w:rPr>
                <w:b/>
                <w:color w:val="FFFFFF"/>
              </w:rPr>
              <w:t>(H&amp;S Update – A</w:t>
            </w:r>
            <w:r w:rsidR="000F2901">
              <w:rPr>
                <w:b/>
                <w:color w:val="FFFFFF"/>
              </w:rPr>
              <w:t>ug</w:t>
            </w:r>
            <w:bookmarkStart w:id="0" w:name="_GoBack"/>
            <w:bookmarkEnd w:id="0"/>
            <w:r w:rsidR="00687E2E" w:rsidRPr="00687E2E">
              <w:rPr>
                <w:b/>
                <w:color w:val="FFFFFF"/>
              </w:rPr>
              <w:t xml:space="preserve"> 2017)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4524"/>
        <w:gridCol w:w="3177"/>
        <w:gridCol w:w="3607"/>
      </w:tblGrid>
      <w:tr w:rsidR="00BC67F5" w:rsidRPr="00BC67F5" w:rsidTr="00A17658">
        <w:trPr>
          <w:cantSplit/>
        </w:trPr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3"/>
            <w:shd w:val="clear" w:color="auto" w:fill="auto"/>
            <w:vAlign w:val="center"/>
          </w:tcPr>
          <w:p w:rsidR="00BC67F5" w:rsidRPr="00BC67F5" w:rsidRDefault="00262ACB" w:rsidP="004F099F">
            <w:pPr>
              <w:keepNext/>
              <w:tabs>
                <w:tab w:val="num" w:pos="360"/>
              </w:tabs>
              <w:spacing w:after="240"/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Exposure to discarded needles</w:t>
            </w:r>
          </w:p>
        </w:tc>
      </w:tr>
      <w:tr w:rsidR="00BC67F5" w:rsidRPr="00BC67F5" w:rsidTr="00A17658"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shd w:val="clear" w:color="auto" w:fill="auto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Department/Service/Team:</w:t>
            </w:r>
          </w:p>
        </w:tc>
        <w:tc>
          <w:tcPr>
            <w:tcW w:w="1149" w:type="pct"/>
            <w:shd w:val="clear" w:color="auto" w:fill="auto"/>
          </w:tcPr>
          <w:p w:rsidR="00BC67F5" w:rsidRPr="00BC67F5" w:rsidRDefault="00BC67F5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:rsidTr="00A1765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P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women and nursing mothers</w:t>
            </w:r>
          </w:p>
        </w:tc>
      </w:tr>
    </w:tbl>
    <w:p w:rsidR="007A4DE9" w:rsidRDefault="007A4D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653"/>
        <w:gridCol w:w="1556"/>
        <w:gridCol w:w="972"/>
        <w:gridCol w:w="406"/>
        <w:gridCol w:w="406"/>
        <w:gridCol w:w="304"/>
        <w:gridCol w:w="116"/>
        <w:gridCol w:w="4191"/>
        <w:gridCol w:w="932"/>
        <w:gridCol w:w="400"/>
        <w:gridCol w:w="295"/>
        <w:gridCol w:w="1030"/>
        <w:gridCol w:w="374"/>
        <w:gridCol w:w="35"/>
        <w:gridCol w:w="406"/>
        <w:gridCol w:w="44"/>
        <w:gridCol w:w="405"/>
      </w:tblGrid>
      <w:tr w:rsidR="00BC67F5" w:rsidRPr="00BC67F5" w:rsidTr="00262ACB">
        <w:trPr>
          <w:cantSplit/>
          <w:trHeight w:val="220"/>
          <w:tblHeader/>
        </w:trPr>
        <w:tc>
          <w:tcPr>
            <w:tcW w:w="692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527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806" w:type="pct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392" w:type="pct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1335" w:type="pct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4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BC67F5" w:rsidRPr="00BC67F5" w:rsidTr="00262ACB">
        <w:trPr>
          <w:cantSplit/>
          <w:trHeight w:val="219"/>
          <w:tblHeader/>
        </w:trPr>
        <w:tc>
          <w:tcPr>
            <w:tcW w:w="692" w:type="pct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4" w:type="pct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1335" w:type="pct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who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when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complete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BC67F5" w:rsidRPr="00BC67F5" w:rsidTr="00262ACB">
        <w:trPr>
          <w:cantSplit/>
          <w:trHeight w:val="651"/>
          <w:tblHeader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6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262ACB" w:rsidRPr="00BC67F5" w:rsidTr="00262ACB">
        <w:trPr>
          <w:cantSplit/>
          <w:trHeight w:val="911"/>
        </w:trPr>
        <w:tc>
          <w:tcPr>
            <w:tcW w:w="692" w:type="pct"/>
          </w:tcPr>
          <w:p w:rsidR="00262ACB" w:rsidRDefault="00262ACB" w:rsidP="00262AC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0C6B8B" w:rsidRDefault="00262ACB" w:rsidP="00262AC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6"/>
                <w:szCs w:val="16"/>
                <w:lang w:eastAsia="en-US"/>
              </w:rPr>
            </w:pPr>
            <w:r w:rsidRPr="000C6B8B">
              <w:rPr>
                <w:rFonts w:cs="Arial"/>
                <w:b/>
                <w:sz w:val="16"/>
                <w:szCs w:val="16"/>
                <w:lang w:eastAsia="en-US"/>
              </w:rPr>
              <w:t>Accidental needle stick injury</w:t>
            </w:r>
          </w:p>
        </w:tc>
        <w:tc>
          <w:tcPr>
            <w:tcW w:w="527" w:type="pct"/>
          </w:tcPr>
          <w:p w:rsidR="00262ACB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:rsidR="00262ACB" w:rsidRPr="00702AEA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702AEA">
              <w:rPr>
                <w:rFonts w:cs="Arial"/>
                <w:sz w:val="16"/>
                <w:szCs w:val="16"/>
                <w:lang w:eastAsia="en-US"/>
              </w:rPr>
              <w:t>Staff, pupils, contractors and visitors may be exposed to infection from blood borne micro-biological organisms e.g. hepatitis B, HIV/AIDS</w:t>
            </w:r>
          </w:p>
        </w:tc>
        <w:tc>
          <w:tcPr>
            <w:tcW w:w="806" w:type="pct"/>
            <w:gridSpan w:val="2"/>
          </w:tcPr>
          <w:p w:rsidR="00262ACB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2ACB" w:rsidRPr="00702AEA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2AEA">
              <w:rPr>
                <w:sz w:val="16"/>
                <w:szCs w:val="16"/>
              </w:rPr>
              <w:t>Staff are aware of the procedures for dealing with discarded needles and syringes e.g. not to pick up with bare hands.</w:t>
            </w:r>
          </w:p>
          <w:p w:rsidR="00262ACB" w:rsidRPr="00702AEA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2ACB" w:rsidRPr="00702AEA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2AEA">
              <w:rPr>
                <w:sz w:val="16"/>
                <w:szCs w:val="16"/>
              </w:rPr>
              <w:t>Staff have been informed not to pick up discarded needles but to report to the responsible person.</w:t>
            </w:r>
          </w:p>
          <w:p w:rsidR="00262ACB" w:rsidRPr="00702AEA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2ACB" w:rsidRPr="00702AEA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2AEA">
              <w:rPr>
                <w:sz w:val="16"/>
                <w:szCs w:val="16"/>
              </w:rPr>
              <w:t>Equipment is available to collect needles/syringes e.g. litter pickers, tongs, shovels, dust pan etc.</w:t>
            </w:r>
          </w:p>
          <w:p w:rsidR="00262ACB" w:rsidRPr="00702AEA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2ACB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2AEA">
              <w:rPr>
                <w:sz w:val="16"/>
                <w:szCs w:val="16"/>
              </w:rPr>
              <w:t>Equipment is available for the storage of discarded needles/syringes e.g. sharps box.</w:t>
            </w:r>
          </w:p>
          <w:p w:rsidR="00262ACB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2ACB" w:rsidRPr="00702AEA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2AEA">
              <w:rPr>
                <w:sz w:val="16"/>
                <w:szCs w:val="16"/>
              </w:rPr>
              <w:t xml:space="preserve">Arrangements are in place for the disposal of sharps. </w:t>
            </w:r>
          </w:p>
          <w:p w:rsidR="00262ACB" w:rsidRPr="00702AEA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2ACB" w:rsidRPr="00702AEA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2AEA">
              <w:rPr>
                <w:sz w:val="16"/>
                <w:szCs w:val="16"/>
              </w:rPr>
              <w:t>Staff are aware of what action should be taken in the event of a needle stick injury.</w:t>
            </w:r>
          </w:p>
          <w:p w:rsidR="00262ACB" w:rsidRPr="00702AEA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262ACB" w:rsidRPr="00BC67F5" w:rsidRDefault="00262ACB" w:rsidP="00262AC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262ACB" w:rsidRPr="00BC67F5" w:rsidRDefault="00262ACB" w:rsidP="00262AC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262ACB" w:rsidRPr="00BC67F5" w:rsidRDefault="00262ACB" w:rsidP="00262AC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262ACB" w:rsidRPr="00BC67F5" w:rsidRDefault="00262ACB" w:rsidP="00262AC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" w:type="pct"/>
            <w:tcBorders>
              <w:right w:val="single" w:sz="4" w:space="0" w:color="auto"/>
            </w:tcBorders>
            <w:shd w:val="clear" w:color="auto" w:fill="auto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2ACB" w:rsidRPr="00BC67F5" w:rsidTr="00262ACB">
        <w:trPr>
          <w:cantSplit/>
          <w:trHeight w:val="911"/>
        </w:trPr>
        <w:tc>
          <w:tcPr>
            <w:tcW w:w="692" w:type="pct"/>
          </w:tcPr>
          <w:p w:rsidR="00262ACB" w:rsidRPr="007F5730" w:rsidRDefault="00262ACB" w:rsidP="00262AC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:rsidR="00262ACB" w:rsidRPr="006A3A08" w:rsidRDefault="00262ACB" w:rsidP="00262ACB">
            <w:pPr>
              <w:rPr>
                <w:bCs/>
                <w:sz w:val="16"/>
                <w:szCs w:val="16"/>
              </w:rPr>
            </w:pPr>
          </w:p>
        </w:tc>
        <w:tc>
          <w:tcPr>
            <w:tcW w:w="806" w:type="pct"/>
            <w:gridSpan w:val="2"/>
          </w:tcPr>
          <w:p w:rsidR="00262ACB" w:rsidRPr="00702AEA" w:rsidRDefault="00262ACB" w:rsidP="00262A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2ACB" w:rsidRDefault="00262ACB" w:rsidP="00262ACB">
            <w:pPr>
              <w:rPr>
                <w:sz w:val="16"/>
                <w:szCs w:val="16"/>
              </w:rPr>
            </w:pPr>
            <w:r w:rsidRPr="00702AEA">
              <w:rPr>
                <w:sz w:val="16"/>
                <w:szCs w:val="16"/>
              </w:rPr>
              <w:t>Arrangements are in place to log incidents of discarded needles/syringes which are found on the premises.</w:t>
            </w:r>
          </w:p>
          <w:p w:rsidR="00CA4FBB" w:rsidRDefault="00CA4FBB" w:rsidP="00262A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if necessary report to the relevant authority.</w:t>
            </w:r>
          </w:p>
          <w:p w:rsidR="00262ACB" w:rsidRPr="006A3A08" w:rsidRDefault="00262ACB" w:rsidP="00262ACB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262ACB" w:rsidRPr="00BC67F5" w:rsidRDefault="00262ACB" w:rsidP="00262AC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262ACB" w:rsidRPr="00BC67F5" w:rsidRDefault="00262ACB" w:rsidP="00262AC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262ACB" w:rsidRPr="00BC67F5" w:rsidRDefault="00262ACB" w:rsidP="00262AC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262ACB" w:rsidRPr="00BC67F5" w:rsidRDefault="00262ACB" w:rsidP="00262AC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" w:type="pct"/>
            <w:tcBorders>
              <w:right w:val="single" w:sz="4" w:space="0" w:color="auto"/>
            </w:tcBorders>
            <w:shd w:val="clear" w:color="auto" w:fill="auto"/>
          </w:tcPr>
          <w:p w:rsidR="00262ACB" w:rsidRPr="00BC67F5" w:rsidRDefault="00262ACB" w:rsidP="00262AC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2ACB" w:rsidRPr="00BC67F5" w:rsidTr="00262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37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2ACB" w:rsidRPr="00BC67F5" w:rsidRDefault="00262ACB" w:rsidP="00262AC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Consider if any additional hazards are created and control measures  are required if this activity is undertaken in non-routine or emergency conditions</w:t>
            </w:r>
          </w:p>
        </w:tc>
        <w:tc>
          <w:tcPr>
            <w:tcW w:w="1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CB" w:rsidRPr="00BC67F5" w:rsidRDefault="00262ACB" w:rsidP="00262AC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Review Date (</w:t>
            </w:r>
            <w:r w:rsidRPr="00BC67F5">
              <w:rPr>
                <w:i/>
                <w:sz w:val="18"/>
                <w:szCs w:val="18"/>
                <w:lang w:eastAsia="en-US"/>
              </w:rPr>
              <w:t>Step 5</w:t>
            </w:r>
            <w:r w:rsidRPr="00BC67F5">
              <w:rPr>
                <w:sz w:val="18"/>
                <w:szCs w:val="18"/>
                <w:lang w:eastAsia="en-US"/>
              </w:rPr>
              <w:t>) :</w:t>
            </w:r>
          </w:p>
        </w:tc>
      </w:tr>
      <w:tr w:rsidR="00262ACB" w:rsidRPr="00BC67F5" w:rsidTr="00262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CB" w:rsidRPr="00BC67F5" w:rsidRDefault="00262ACB" w:rsidP="00262AC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Assessors Signature: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CB" w:rsidRPr="00BC67F5" w:rsidRDefault="00262ACB" w:rsidP="00262AC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CB" w:rsidRPr="00BC67F5" w:rsidRDefault="00262ACB" w:rsidP="00262AC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Authorised By:</w:t>
            </w:r>
          </w:p>
        </w:tc>
        <w:tc>
          <w:tcPr>
            <w:tcW w:w="8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CB" w:rsidRPr="00BC67F5" w:rsidRDefault="00262ACB" w:rsidP="00262AC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</w:tr>
    </w:tbl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F73163" w:rsidRPr="00BC67F5" w:rsidTr="00F73163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163" w:rsidRPr="00BC67F5" w:rsidRDefault="00F73163" w:rsidP="00F73163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Potential Severity of  Harm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F73163" w:rsidRPr="00BC67F5" w:rsidTr="00F73163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F73163" w:rsidRPr="00BC67F5" w:rsidTr="00F73163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3163" w:rsidRPr="00BC67F5" w:rsidRDefault="00F73163" w:rsidP="00F73163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F73163" w:rsidRPr="00BC67F5" w:rsidTr="00F73163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F73163" w:rsidRPr="00BC67F5" w:rsidTr="00F73163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63" w:rsidRPr="00BC67F5" w:rsidRDefault="00F73163" w:rsidP="00F73163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tbl>
      <w:tblPr>
        <w:tblpPr w:leftFromText="180" w:rightFromText="180" w:vertAnchor="page" w:horzAnchor="margin" w:tblpXSpec="right" w:tblpY="4216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262ACB" w:rsidRPr="00BC67F5" w:rsidTr="00262ACB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2ACB" w:rsidRPr="00BC67F5" w:rsidRDefault="00262ACB" w:rsidP="00262ACB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lastRenderedPageBreak/>
              <w:t>Risk Definitions</w:t>
            </w:r>
          </w:p>
        </w:tc>
      </w:tr>
      <w:tr w:rsidR="00262ACB" w:rsidRPr="00BC67F5" w:rsidTr="00262ACB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262ACB" w:rsidRPr="00BC67F5" w:rsidTr="00262ACB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262ACB" w:rsidRPr="00BC67F5" w:rsidTr="00262ACB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must be made to ensure that the controls are maintained and monitored for adequacy.</w:t>
            </w:r>
          </w:p>
        </w:tc>
      </w:tr>
    </w:tbl>
    <w:p w:rsidR="00BC67F5" w:rsidRPr="00BC67F5" w:rsidRDefault="00BC67F5" w:rsidP="002F5024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30" w:rsidRDefault="00267530">
      <w:r>
        <w:separator/>
      </w:r>
    </w:p>
  </w:endnote>
  <w:endnote w:type="continuationSeparator" w:id="0">
    <w:p w:rsidR="00267530" w:rsidRDefault="002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0F2901">
              <w:rPr>
                <w:b/>
                <w:bCs/>
                <w:noProof/>
                <w:sz w:val="20"/>
                <w:szCs w:val="20"/>
              </w:rPr>
              <w:t>3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0F2901">
              <w:rPr>
                <w:b/>
                <w:bCs/>
                <w:noProof/>
                <w:sz w:val="20"/>
                <w:szCs w:val="20"/>
              </w:rPr>
              <w:t>3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30" w:rsidRDefault="00267530">
      <w:r>
        <w:separator/>
      </w:r>
    </w:p>
  </w:footnote>
  <w:footnote w:type="continuationSeparator" w:id="0">
    <w:p w:rsidR="00267530" w:rsidRDefault="0026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2"/>
    <w:rsid w:val="000D000C"/>
    <w:rsid w:val="000F2901"/>
    <w:rsid w:val="00151A8F"/>
    <w:rsid w:val="001815D4"/>
    <w:rsid w:val="001A112F"/>
    <w:rsid w:val="00262ACB"/>
    <w:rsid w:val="00267530"/>
    <w:rsid w:val="00282C56"/>
    <w:rsid w:val="002A2F47"/>
    <w:rsid w:val="002D6736"/>
    <w:rsid w:val="002F5024"/>
    <w:rsid w:val="00361260"/>
    <w:rsid w:val="00393A30"/>
    <w:rsid w:val="00397886"/>
    <w:rsid w:val="00410453"/>
    <w:rsid w:val="00412600"/>
    <w:rsid w:val="00453E47"/>
    <w:rsid w:val="004F099F"/>
    <w:rsid w:val="00607514"/>
    <w:rsid w:val="00611802"/>
    <w:rsid w:val="00617CB4"/>
    <w:rsid w:val="00687E2E"/>
    <w:rsid w:val="00777909"/>
    <w:rsid w:val="00783ED6"/>
    <w:rsid w:val="007A4DE9"/>
    <w:rsid w:val="007A542F"/>
    <w:rsid w:val="008B5FD0"/>
    <w:rsid w:val="0090721B"/>
    <w:rsid w:val="00907DA8"/>
    <w:rsid w:val="00912754"/>
    <w:rsid w:val="00974975"/>
    <w:rsid w:val="00991AEE"/>
    <w:rsid w:val="009F7205"/>
    <w:rsid w:val="00A660EC"/>
    <w:rsid w:val="00B56EDA"/>
    <w:rsid w:val="00B957A3"/>
    <w:rsid w:val="00BC67F5"/>
    <w:rsid w:val="00BE04CC"/>
    <w:rsid w:val="00C25399"/>
    <w:rsid w:val="00C52A3B"/>
    <w:rsid w:val="00CA1981"/>
    <w:rsid w:val="00CA4FBB"/>
    <w:rsid w:val="00D173B4"/>
    <w:rsid w:val="00DB0BA3"/>
    <w:rsid w:val="00E6636C"/>
    <w:rsid w:val="00EF582D"/>
    <w:rsid w:val="00F27B6A"/>
    <w:rsid w:val="00F45CE7"/>
    <w:rsid w:val="00F544D1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EAE6F5FA-FDC4-4160-8DFF-87D0B2B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link w:val="Header"/>
    <w:locked/>
    <w:rsid w:val="00E663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3</TotalTime>
  <Pages>3</Pages>
  <Words>473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4</cp:revision>
  <cp:lastPrinted>2012-10-02T09:09:00Z</cp:lastPrinted>
  <dcterms:created xsi:type="dcterms:W3CDTF">2017-04-10T14:42:00Z</dcterms:created>
  <dcterms:modified xsi:type="dcterms:W3CDTF">2017-08-22T08:56:00Z</dcterms:modified>
</cp:coreProperties>
</file>