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7840" w14:textId="77777777" w:rsidR="003B0C72" w:rsidRPr="003B0C72" w:rsidRDefault="003B0C72" w:rsidP="003B0C72">
      <w:pPr>
        <w:spacing w:after="0" w:line="240" w:lineRule="auto"/>
        <w:rPr>
          <w:rFonts w:ascii="Arial" w:hAnsi="Arial" w:cs="Arial"/>
          <w:b/>
          <w:sz w:val="24"/>
          <w:szCs w:val="24"/>
        </w:rPr>
      </w:pPr>
      <w:bookmarkStart w:id="0" w:name="_Toc70497927"/>
      <w:r w:rsidRPr="003B0C72">
        <w:rPr>
          <w:rFonts w:ascii="Arial" w:hAnsi="Arial" w:cs="Arial"/>
          <w:noProof/>
          <w:sz w:val="24"/>
          <w:szCs w:val="24"/>
          <w:lang w:eastAsia="en-GB"/>
        </w:rPr>
        <w:drawing>
          <wp:anchor distT="0" distB="0" distL="114300" distR="114300" simplePos="0" relativeHeight="251659264" behindDoc="1" locked="0" layoutInCell="1" allowOverlap="1" wp14:anchorId="7CCC285A" wp14:editId="3F34F0BE">
            <wp:simplePos x="0" y="0"/>
            <wp:positionH relativeFrom="column">
              <wp:posOffset>3547745</wp:posOffset>
            </wp:positionH>
            <wp:positionV relativeFrom="paragraph">
              <wp:posOffset>-462280</wp:posOffset>
            </wp:positionV>
            <wp:extent cx="2952750" cy="581025"/>
            <wp:effectExtent l="0" t="0" r="0" b="9525"/>
            <wp:wrapNone/>
            <wp:docPr id="4"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84DFBB" w14:textId="77777777" w:rsidR="003B0C72" w:rsidRPr="003B0C72" w:rsidRDefault="003B0C72" w:rsidP="003B0C72">
      <w:pPr>
        <w:spacing w:after="0" w:line="240" w:lineRule="auto"/>
        <w:rPr>
          <w:rFonts w:ascii="Arial" w:hAnsi="Arial" w:cs="Arial"/>
          <w:b/>
          <w:sz w:val="24"/>
          <w:szCs w:val="24"/>
        </w:rPr>
      </w:pPr>
    </w:p>
    <w:p w14:paraId="1987D06B" w14:textId="77777777" w:rsidR="003B0C72" w:rsidRPr="003B0C72" w:rsidRDefault="003B0C72" w:rsidP="003B0C72">
      <w:pPr>
        <w:spacing w:after="0" w:line="240" w:lineRule="auto"/>
        <w:rPr>
          <w:rFonts w:ascii="Arial" w:hAnsi="Arial" w:cs="Arial"/>
          <w:b/>
          <w:sz w:val="24"/>
          <w:szCs w:val="24"/>
        </w:rPr>
      </w:pPr>
    </w:p>
    <w:p w14:paraId="0A53574A" w14:textId="77777777" w:rsidR="003B0C72" w:rsidRPr="003B0C72" w:rsidRDefault="003B0C72" w:rsidP="003B0C72">
      <w:pPr>
        <w:spacing w:after="0" w:line="240" w:lineRule="auto"/>
        <w:rPr>
          <w:rFonts w:ascii="Arial" w:hAnsi="Arial" w:cs="Arial"/>
          <w:b/>
          <w:sz w:val="24"/>
          <w:szCs w:val="24"/>
        </w:rPr>
      </w:pPr>
    </w:p>
    <w:p w14:paraId="3A48711F" w14:textId="77777777" w:rsidR="003B0C72" w:rsidRDefault="003B0C72" w:rsidP="003B0C72">
      <w:pPr>
        <w:spacing w:after="0" w:line="240" w:lineRule="auto"/>
        <w:rPr>
          <w:rFonts w:ascii="Arial" w:hAnsi="Arial" w:cs="Arial"/>
          <w:b/>
          <w:sz w:val="24"/>
          <w:szCs w:val="24"/>
        </w:rPr>
      </w:pPr>
    </w:p>
    <w:p w14:paraId="1853FEF2" w14:textId="77777777" w:rsidR="003B0C72" w:rsidRDefault="003B0C72" w:rsidP="003B0C72">
      <w:pPr>
        <w:spacing w:after="0" w:line="240" w:lineRule="auto"/>
        <w:rPr>
          <w:rFonts w:ascii="Arial" w:hAnsi="Arial" w:cs="Arial"/>
          <w:b/>
          <w:sz w:val="24"/>
          <w:szCs w:val="24"/>
        </w:rPr>
      </w:pPr>
    </w:p>
    <w:p w14:paraId="6968463B" w14:textId="77777777" w:rsidR="003B0C72" w:rsidRDefault="003B0C72" w:rsidP="003B0C72">
      <w:pPr>
        <w:spacing w:after="0" w:line="240" w:lineRule="auto"/>
        <w:rPr>
          <w:rFonts w:ascii="Arial" w:hAnsi="Arial" w:cs="Arial"/>
          <w:b/>
          <w:sz w:val="24"/>
          <w:szCs w:val="24"/>
        </w:rPr>
      </w:pPr>
    </w:p>
    <w:p w14:paraId="605B27BD" w14:textId="77777777" w:rsidR="003B0C72" w:rsidRPr="003B0C72" w:rsidRDefault="003B0C72" w:rsidP="002D085F">
      <w:pPr>
        <w:spacing w:after="0" w:line="240" w:lineRule="auto"/>
        <w:rPr>
          <w:rFonts w:ascii="Arial" w:hAnsi="Arial" w:cs="Arial"/>
          <w:b/>
          <w:sz w:val="24"/>
          <w:szCs w:val="24"/>
        </w:rPr>
      </w:pPr>
    </w:p>
    <w:p w14:paraId="2410637D" w14:textId="77777777" w:rsidR="003B0C72" w:rsidRPr="003B0C72" w:rsidRDefault="003B0C72" w:rsidP="003B0C72">
      <w:pPr>
        <w:pStyle w:val="Heading2"/>
        <w:jc w:val="center"/>
        <w:rPr>
          <w:rFonts w:ascii="Arial" w:hAnsi="Arial" w:cs="Arial"/>
          <w:sz w:val="96"/>
          <w:szCs w:val="96"/>
        </w:rPr>
      </w:pPr>
      <w:r w:rsidRPr="003B0C72">
        <w:rPr>
          <w:rFonts w:ascii="Arial" w:hAnsi="Arial" w:cs="Arial"/>
          <w:sz w:val="96"/>
          <w:szCs w:val="96"/>
        </w:rPr>
        <w:t>Nottinghamshire</w:t>
      </w:r>
    </w:p>
    <w:p w14:paraId="23C5867B" w14:textId="77777777" w:rsidR="003B0C72" w:rsidRPr="003B0C72" w:rsidRDefault="003B0C72" w:rsidP="003B0C72">
      <w:pPr>
        <w:pStyle w:val="Heading2"/>
        <w:ind w:left="-284"/>
        <w:jc w:val="center"/>
        <w:rPr>
          <w:rFonts w:ascii="Arial" w:hAnsi="Arial" w:cs="Arial"/>
          <w:sz w:val="96"/>
          <w:szCs w:val="96"/>
        </w:rPr>
      </w:pPr>
      <w:r w:rsidRPr="003B0C72">
        <w:rPr>
          <w:rFonts w:ascii="Arial" w:hAnsi="Arial" w:cs="Arial"/>
          <w:sz w:val="96"/>
          <w:szCs w:val="96"/>
        </w:rPr>
        <w:t>School Recruitment and Selection Policy</w:t>
      </w:r>
    </w:p>
    <w:p w14:paraId="6BC4EEE1" w14:textId="77777777" w:rsidR="003B0C72" w:rsidRPr="003B0C72" w:rsidRDefault="003B0C72" w:rsidP="003B0C72">
      <w:pPr>
        <w:spacing w:after="0" w:line="240" w:lineRule="auto"/>
        <w:jc w:val="center"/>
        <w:rPr>
          <w:rFonts w:ascii="Arial" w:hAnsi="Arial" w:cs="Arial"/>
          <w:b/>
          <w:sz w:val="96"/>
          <w:szCs w:val="96"/>
        </w:rPr>
      </w:pPr>
    </w:p>
    <w:p w14:paraId="7D0D118A" w14:textId="77777777" w:rsidR="003B0C72" w:rsidRPr="00BB6F47" w:rsidRDefault="003B0C72" w:rsidP="003B0C72">
      <w:pPr>
        <w:spacing w:after="0" w:line="240" w:lineRule="auto"/>
        <w:jc w:val="center"/>
        <w:rPr>
          <w:rFonts w:ascii="Arial" w:hAnsi="Arial" w:cs="Arial"/>
          <w:b/>
          <w:color w:val="000000" w:themeColor="text1"/>
          <w:sz w:val="56"/>
          <w:szCs w:val="56"/>
        </w:rPr>
      </w:pPr>
      <w:r w:rsidRPr="003B0C72">
        <w:rPr>
          <w:rFonts w:ascii="Arial" w:hAnsi="Arial" w:cs="Arial"/>
          <w:b/>
          <w:sz w:val="56"/>
          <w:szCs w:val="56"/>
        </w:rPr>
        <w:t>FOR</w:t>
      </w:r>
      <w:r w:rsidR="00D608A7">
        <w:rPr>
          <w:rFonts w:ascii="Arial" w:hAnsi="Arial" w:cs="Arial"/>
          <w:b/>
          <w:sz w:val="56"/>
          <w:szCs w:val="56"/>
        </w:rPr>
        <w:tab/>
      </w:r>
      <w:r w:rsidRPr="00BB6F47">
        <w:rPr>
          <w:rFonts w:ascii="Arial" w:hAnsi="Arial" w:cs="Arial"/>
          <w:b/>
          <w:color w:val="000000" w:themeColor="text1"/>
          <w:sz w:val="56"/>
          <w:szCs w:val="56"/>
        </w:rPr>
        <w:t>HEADTEACHERS AND GOVERNING BODIES</w:t>
      </w:r>
    </w:p>
    <w:p w14:paraId="7966D93C" w14:textId="77777777" w:rsidR="003B0C72" w:rsidRPr="00BB6F47" w:rsidRDefault="003B0C72" w:rsidP="003B0C72">
      <w:pPr>
        <w:spacing w:after="0" w:line="240" w:lineRule="auto"/>
        <w:jc w:val="center"/>
        <w:rPr>
          <w:rFonts w:ascii="Arial" w:hAnsi="Arial" w:cs="Arial"/>
          <w:b/>
          <w:color w:val="000000" w:themeColor="text1"/>
          <w:sz w:val="56"/>
          <w:szCs w:val="56"/>
        </w:rPr>
      </w:pPr>
    </w:p>
    <w:p w14:paraId="79A8C79B" w14:textId="568D6DB7" w:rsidR="003B0C72" w:rsidRPr="00DB6E64" w:rsidRDefault="00FA2726" w:rsidP="003B0C72">
      <w:pPr>
        <w:spacing w:after="0" w:line="240" w:lineRule="auto"/>
        <w:jc w:val="center"/>
        <w:rPr>
          <w:rFonts w:ascii="Arial" w:hAnsi="Arial" w:cs="Arial"/>
          <w:b/>
          <w:color w:val="000000" w:themeColor="text1"/>
          <w:sz w:val="96"/>
          <w:szCs w:val="96"/>
        </w:rPr>
      </w:pPr>
      <w:r w:rsidRPr="00DB6E64">
        <w:rPr>
          <w:rFonts w:ascii="Arial" w:hAnsi="Arial" w:cs="Arial"/>
          <w:b/>
          <w:color w:val="000000" w:themeColor="text1"/>
          <w:sz w:val="56"/>
          <w:szCs w:val="56"/>
        </w:rPr>
        <w:t>September 202</w:t>
      </w:r>
      <w:r w:rsidR="00C55601" w:rsidRPr="00DB6E64">
        <w:rPr>
          <w:rFonts w:ascii="Arial" w:hAnsi="Arial" w:cs="Arial"/>
          <w:b/>
          <w:color w:val="000000" w:themeColor="text1"/>
          <w:sz w:val="56"/>
          <w:szCs w:val="56"/>
        </w:rPr>
        <w:t>3</w:t>
      </w:r>
      <w:r w:rsidRPr="00DB6E64">
        <w:rPr>
          <w:rFonts w:ascii="Arial" w:hAnsi="Arial" w:cs="Arial"/>
          <w:b/>
          <w:color w:val="000000" w:themeColor="text1"/>
          <w:sz w:val="56"/>
          <w:szCs w:val="56"/>
        </w:rPr>
        <w:t xml:space="preserve"> </w:t>
      </w:r>
    </w:p>
    <w:p w14:paraId="5AFE8C67" w14:textId="77777777" w:rsidR="003B0C72" w:rsidRPr="00BB6F47" w:rsidRDefault="003B0C72" w:rsidP="003B0C72">
      <w:pPr>
        <w:spacing w:after="0" w:line="240" w:lineRule="auto"/>
        <w:jc w:val="center"/>
        <w:rPr>
          <w:rFonts w:ascii="Arial" w:hAnsi="Arial" w:cs="Arial"/>
          <w:b/>
          <w:color w:val="000000" w:themeColor="text1"/>
          <w:sz w:val="24"/>
          <w:szCs w:val="24"/>
        </w:rPr>
      </w:pPr>
    </w:p>
    <w:p w14:paraId="725D3870" w14:textId="77777777" w:rsidR="003B0C72" w:rsidRPr="00BB6F47" w:rsidRDefault="003B0C72" w:rsidP="003B0C72">
      <w:pPr>
        <w:spacing w:after="0" w:line="240" w:lineRule="auto"/>
        <w:jc w:val="center"/>
        <w:rPr>
          <w:rFonts w:ascii="Arial" w:hAnsi="Arial" w:cs="Arial"/>
          <w:b/>
          <w:color w:val="000000" w:themeColor="text1"/>
          <w:sz w:val="24"/>
          <w:szCs w:val="24"/>
        </w:rPr>
      </w:pPr>
    </w:p>
    <w:p w14:paraId="7D4B058A" w14:textId="77777777" w:rsidR="003B0C72" w:rsidRDefault="003B0C72" w:rsidP="003B0C72">
      <w:pPr>
        <w:spacing w:after="0" w:line="240" w:lineRule="auto"/>
        <w:jc w:val="center"/>
        <w:rPr>
          <w:rFonts w:ascii="Arial" w:hAnsi="Arial" w:cs="Arial"/>
          <w:b/>
          <w:sz w:val="24"/>
          <w:szCs w:val="24"/>
        </w:rPr>
      </w:pPr>
    </w:p>
    <w:p w14:paraId="42206BDB" w14:textId="77777777" w:rsidR="003B0C72" w:rsidRDefault="003B0C72" w:rsidP="003B0C72">
      <w:pPr>
        <w:spacing w:after="0" w:line="240" w:lineRule="auto"/>
        <w:jc w:val="center"/>
        <w:rPr>
          <w:rFonts w:ascii="Arial" w:hAnsi="Arial" w:cs="Arial"/>
          <w:b/>
          <w:sz w:val="24"/>
          <w:szCs w:val="24"/>
        </w:rPr>
      </w:pPr>
    </w:p>
    <w:p w14:paraId="70D6799C" w14:textId="77777777" w:rsidR="003B0C72" w:rsidRDefault="003B0C72" w:rsidP="003B0C72">
      <w:pPr>
        <w:spacing w:after="0" w:line="240" w:lineRule="auto"/>
        <w:jc w:val="center"/>
        <w:rPr>
          <w:rFonts w:ascii="Arial" w:hAnsi="Arial" w:cs="Arial"/>
          <w:b/>
          <w:sz w:val="24"/>
          <w:szCs w:val="24"/>
        </w:rPr>
      </w:pPr>
    </w:p>
    <w:p w14:paraId="6F0459B1" w14:textId="77777777" w:rsidR="003B0C72" w:rsidRDefault="003B0C72" w:rsidP="003B0C72">
      <w:pPr>
        <w:spacing w:after="0" w:line="240" w:lineRule="auto"/>
        <w:jc w:val="center"/>
        <w:rPr>
          <w:rFonts w:ascii="Arial" w:hAnsi="Arial" w:cs="Arial"/>
          <w:b/>
          <w:sz w:val="24"/>
          <w:szCs w:val="24"/>
        </w:rPr>
      </w:pPr>
    </w:p>
    <w:p w14:paraId="30BD96F8" w14:textId="5E813FA6" w:rsidR="00AF264D" w:rsidRDefault="00AF264D" w:rsidP="00291338">
      <w:pPr>
        <w:tabs>
          <w:tab w:val="left" w:pos="420"/>
        </w:tabs>
        <w:spacing w:after="0" w:line="240" w:lineRule="auto"/>
        <w:rPr>
          <w:rFonts w:ascii="Arial" w:hAnsi="Arial" w:cs="Arial"/>
          <w:b/>
          <w:sz w:val="24"/>
          <w:szCs w:val="24"/>
        </w:rPr>
      </w:pPr>
    </w:p>
    <w:p w14:paraId="1F739E45" w14:textId="318B842D" w:rsidR="00F36681" w:rsidRDefault="00F36681" w:rsidP="00291338">
      <w:pPr>
        <w:tabs>
          <w:tab w:val="left" w:pos="420"/>
        </w:tabs>
        <w:spacing w:after="0" w:line="240" w:lineRule="auto"/>
        <w:rPr>
          <w:rFonts w:ascii="Arial" w:hAnsi="Arial" w:cs="Arial"/>
          <w:b/>
          <w:sz w:val="24"/>
          <w:szCs w:val="24"/>
        </w:rPr>
      </w:pPr>
    </w:p>
    <w:p w14:paraId="505A7449" w14:textId="77777777" w:rsidR="00F36681" w:rsidRDefault="00F36681" w:rsidP="00291338">
      <w:pPr>
        <w:tabs>
          <w:tab w:val="left" w:pos="420"/>
        </w:tabs>
        <w:spacing w:after="0" w:line="240" w:lineRule="auto"/>
        <w:rPr>
          <w:rFonts w:ascii="Arial" w:hAnsi="Arial" w:cs="Arial"/>
          <w:b/>
          <w:sz w:val="24"/>
          <w:szCs w:val="24"/>
        </w:rPr>
      </w:pPr>
    </w:p>
    <w:p w14:paraId="74557CAF" w14:textId="77777777" w:rsidR="00AF264D" w:rsidRDefault="00AF264D" w:rsidP="00291338">
      <w:pPr>
        <w:tabs>
          <w:tab w:val="left" w:pos="420"/>
        </w:tabs>
        <w:spacing w:after="0" w:line="240" w:lineRule="auto"/>
        <w:rPr>
          <w:rFonts w:ascii="Arial" w:hAnsi="Arial" w:cs="Arial"/>
          <w:b/>
          <w:sz w:val="24"/>
          <w:szCs w:val="24"/>
        </w:rPr>
      </w:pPr>
    </w:p>
    <w:p w14:paraId="0E9D488D" w14:textId="77777777" w:rsidR="00AF264D" w:rsidRDefault="00AF264D" w:rsidP="003B0C72">
      <w:pPr>
        <w:tabs>
          <w:tab w:val="left" w:pos="420"/>
        </w:tabs>
        <w:spacing w:after="0" w:line="240" w:lineRule="auto"/>
        <w:rPr>
          <w:rFonts w:ascii="Arial" w:hAnsi="Arial" w:cs="Arial"/>
          <w:b/>
          <w:sz w:val="24"/>
          <w:szCs w:val="24"/>
        </w:rPr>
      </w:pPr>
    </w:p>
    <w:p w14:paraId="42F5102E" w14:textId="77777777" w:rsidR="00AF264D" w:rsidRDefault="00AF264D" w:rsidP="003B0C72">
      <w:pPr>
        <w:tabs>
          <w:tab w:val="left" w:pos="420"/>
        </w:tabs>
        <w:spacing w:after="0" w:line="240" w:lineRule="auto"/>
        <w:rPr>
          <w:rFonts w:ascii="Arial" w:hAnsi="Arial" w:cs="Arial"/>
          <w:b/>
          <w:sz w:val="24"/>
          <w:szCs w:val="24"/>
        </w:rPr>
      </w:pPr>
    </w:p>
    <w:p w14:paraId="4E7A8F13" w14:textId="77777777" w:rsidR="00AF264D" w:rsidRDefault="00AF264D" w:rsidP="003B0C72">
      <w:pPr>
        <w:tabs>
          <w:tab w:val="left" w:pos="420"/>
        </w:tabs>
        <w:spacing w:after="0" w:line="240" w:lineRule="auto"/>
        <w:rPr>
          <w:rFonts w:ascii="Arial" w:hAnsi="Arial" w:cs="Arial"/>
          <w:b/>
          <w:sz w:val="24"/>
          <w:szCs w:val="24"/>
        </w:rPr>
      </w:pPr>
    </w:p>
    <w:p w14:paraId="4ECFA7FD" w14:textId="74E361CC" w:rsidR="00AF264D" w:rsidRDefault="00AF264D" w:rsidP="003B0C72">
      <w:pPr>
        <w:tabs>
          <w:tab w:val="left" w:pos="420"/>
        </w:tabs>
        <w:spacing w:after="0" w:line="240" w:lineRule="auto"/>
        <w:rPr>
          <w:rFonts w:ascii="Arial" w:hAnsi="Arial" w:cs="Arial"/>
          <w:b/>
          <w:sz w:val="24"/>
          <w:szCs w:val="24"/>
        </w:rPr>
      </w:pPr>
    </w:p>
    <w:p w14:paraId="522BD528" w14:textId="769D37B8" w:rsidR="007B46DA" w:rsidRDefault="007B46DA" w:rsidP="003B0C72">
      <w:pPr>
        <w:tabs>
          <w:tab w:val="left" w:pos="420"/>
        </w:tabs>
        <w:spacing w:after="0" w:line="240" w:lineRule="auto"/>
        <w:rPr>
          <w:rFonts w:ascii="Arial" w:hAnsi="Arial" w:cs="Arial"/>
          <w:b/>
          <w:sz w:val="24"/>
          <w:szCs w:val="24"/>
        </w:rPr>
      </w:pPr>
    </w:p>
    <w:p w14:paraId="086F8608" w14:textId="3975A1DF" w:rsidR="007B46DA" w:rsidRDefault="007B46DA" w:rsidP="003B0C72">
      <w:pPr>
        <w:tabs>
          <w:tab w:val="left" w:pos="420"/>
        </w:tabs>
        <w:spacing w:after="0" w:line="240" w:lineRule="auto"/>
        <w:rPr>
          <w:rFonts w:ascii="Arial" w:hAnsi="Arial" w:cs="Arial"/>
          <w:b/>
          <w:sz w:val="24"/>
          <w:szCs w:val="24"/>
        </w:rPr>
      </w:pPr>
    </w:p>
    <w:p w14:paraId="70CFADFE" w14:textId="6A52DC23" w:rsidR="007B46DA" w:rsidRDefault="007B46DA" w:rsidP="003B0C72">
      <w:pPr>
        <w:tabs>
          <w:tab w:val="left" w:pos="420"/>
        </w:tabs>
        <w:spacing w:after="0" w:line="240" w:lineRule="auto"/>
        <w:rPr>
          <w:rFonts w:ascii="Arial" w:hAnsi="Arial" w:cs="Arial"/>
          <w:b/>
          <w:sz w:val="24"/>
          <w:szCs w:val="24"/>
        </w:rPr>
      </w:pPr>
    </w:p>
    <w:p w14:paraId="07D41617" w14:textId="77777777" w:rsidR="007B46DA" w:rsidRDefault="007B46DA" w:rsidP="003B0C72">
      <w:pPr>
        <w:tabs>
          <w:tab w:val="left" w:pos="420"/>
        </w:tabs>
        <w:spacing w:after="0" w:line="240" w:lineRule="auto"/>
        <w:rPr>
          <w:rFonts w:ascii="Arial" w:hAnsi="Arial" w:cs="Arial"/>
          <w:b/>
          <w:sz w:val="24"/>
          <w:szCs w:val="24"/>
        </w:rPr>
      </w:pPr>
    </w:p>
    <w:p w14:paraId="0F6C77D2" w14:textId="77777777" w:rsidR="00AF264D" w:rsidRDefault="00AF264D" w:rsidP="003B0C72">
      <w:pPr>
        <w:tabs>
          <w:tab w:val="left" w:pos="420"/>
        </w:tabs>
        <w:spacing w:after="0" w:line="240" w:lineRule="auto"/>
        <w:rPr>
          <w:rFonts w:ascii="Arial" w:hAnsi="Arial" w:cs="Arial"/>
          <w:b/>
          <w:sz w:val="24"/>
          <w:szCs w:val="24"/>
        </w:rPr>
      </w:pPr>
    </w:p>
    <w:p w14:paraId="4F3D5DC6" w14:textId="77777777" w:rsidR="00AF264D" w:rsidRPr="003B0C72" w:rsidRDefault="00AF264D" w:rsidP="003B0C72">
      <w:pPr>
        <w:tabs>
          <w:tab w:val="left" w:pos="420"/>
        </w:tabs>
        <w:spacing w:after="0" w:line="240" w:lineRule="auto"/>
        <w:rPr>
          <w:rFonts w:ascii="Arial" w:hAnsi="Arial" w:cs="Arial"/>
          <w:b/>
          <w:sz w:val="24"/>
          <w:szCs w:val="24"/>
        </w:rPr>
      </w:pPr>
    </w:p>
    <w:tbl>
      <w:tblPr>
        <w:tblStyle w:val="TableGrid"/>
        <w:tblpPr w:leftFromText="180" w:rightFromText="180" w:vertAnchor="text" w:horzAnchor="margin" w:tblpY="255"/>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2"/>
      </w:tblGrid>
      <w:tr w:rsidR="003B0C72" w:rsidRPr="003B0C72" w14:paraId="31234DE3" w14:textId="77777777" w:rsidTr="00FA6EF0">
        <w:tc>
          <w:tcPr>
            <w:tcW w:w="9782" w:type="dxa"/>
          </w:tcPr>
          <w:p w14:paraId="00434E66" w14:textId="77777777" w:rsidR="003B0C72" w:rsidRPr="003B0C72" w:rsidRDefault="003B0C72" w:rsidP="003B0C72">
            <w:pPr>
              <w:pStyle w:val="Heading4"/>
              <w:jc w:val="center"/>
              <w:rPr>
                <w:rFonts w:ascii="Arial" w:hAnsi="Arial" w:cs="Arial"/>
                <w:b w:val="0"/>
                <w:i/>
                <w:sz w:val="36"/>
                <w:szCs w:val="36"/>
              </w:rPr>
            </w:pPr>
            <w:r w:rsidRPr="003B0C72">
              <w:rPr>
                <w:rFonts w:ascii="Arial" w:hAnsi="Arial" w:cs="Arial"/>
                <w:sz w:val="36"/>
                <w:szCs w:val="36"/>
                <w:lang w:eastAsia="en-US"/>
              </w:rPr>
              <w:lastRenderedPageBreak/>
              <w:t>HR Advice, Support and Training Services</w:t>
            </w:r>
          </w:p>
        </w:tc>
      </w:tr>
    </w:tbl>
    <w:p w14:paraId="326FC519" w14:textId="77777777" w:rsidR="002D085F" w:rsidRDefault="002D085F" w:rsidP="003B0C72">
      <w:pPr>
        <w:spacing w:after="0" w:line="240" w:lineRule="auto"/>
        <w:rPr>
          <w:rFonts w:ascii="Arial" w:hAnsi="Arial" w:cs="Arial"/>
          <w:b/>
          <w:sz w:val="36"/>
          <w:szCs w:val="36"/>
        </w:rPr>
      </w:pPr>
    </w:p>
    <w:p w14:paraId="04E92AD3" w14:textId="77777777" w:rsidR="002D085F" w:rsidRPr="003B0C72" w:rsidRDefault="002D085F" w:rsidP="002D085F">
      <w:pPr>
        <w:spacing w:after="0" w:line="240" w:lineRule="auto"/>
        <w:rPr>
          <w:rFonts w:ascii="Arial" w:hAnsi="Arial" w:cs="Arial"/>
          <w:b/>
          <w:sz w:val="24"/>
          <w:szCs w:val="24"/>
        </w:rPr>
      </w:pPr>
      <w:r w:rsidRPr="003B0C72">
        <w:rPr>
          <w:rFonts w:ascii="Arial" w:hAnsi="Arial" w:cs="Arial"/>
          <w:b/>
          <w:sz w:val="24"/>
          <w:szCs w:val="24"/>
        </w:rPr>
        <w:t>Nottinghamshire School Recruitment and Selection Policy – Table of Contents</w:t>
      </w:r>
    </w:p>
    <w:p w14:paraId="001C92DC" w14:textId="77777777" w:rsidR="002D085F" w:rsidRPr="003B0C72" w:rsidRDefault="002D085F" w:rsidP="002D085F">
      <w:pPr>
        <w:spacing w:after="0" w:line="240" w:lineRule="auto"/>
        <w:rPr>
          <w:rFonts w:ascii="Arial" w:hAnsi="Arial" w:cs="Arial"/>
          <w:b/>
          <w:sz w:val="24"/>
          <w:szCs w:val="24"/>
        </w:rPr>
      </w:pPr>
    </w:p>
    <w:tbl>
      <w:tblPr>
        <w:tblW w:w="97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7621"/>
        <w:gridCol w:w="1073"/>
      </w:tblGrid>
      <w:tr w:rsidR="001142D5" w:rsidRPr="003B0C72" w14:paraId="755C1E88" w14:textId="77777777" w:rsidTr="005D6AC8">
        <w:tc>
          <w:tcPr>
            <w:tcW w:w="1083" w:type="dxa"/>
          </w:tcPr>
          <w:p w14:paraId="633AA9DB" w14:textId="77777777" w:rsidR="001142D5" w:rsidRPr="003B0C72" w:rsidRDefault="005D6AC8" w:rsidP="00564159">
            <w:pPr>
              <w:spacing w:after="0" w:line="240" w:lineRule="auto"/>
              <w:rPr>
                <w:rFonts w:ascii="Arial" w:hAnsi="Arial" w:cs="Arial"/>
                <w:b/>
                <w:sz w:val="24"/>
                <w:szCs w:val="24"/>
              </w:rPr>
            </w:pPr>
            <w:r>
              <w:rPr>
                <w:rFonts w:ascii="Arial" w:hAnsi="Arial" w:cs="Arial"/>
                <w:b/>
                <w:sz w:val="24"/>
                <w:szCs w:val="24"/>
              </w:rPr>
              <w:t>Section</w:t>
            </w:r>
          </w:p>
        </w:tc>
        <w:tc>
          <w:tcPr>
            <w:tcW w:w="7621" w:type="dxa"/>
            <w:shd w:val="clear" w:color="auto" w:fill="auto"/>
          </w:tcPr>
          <w:p w14:paraId="5C932FA5" w14:textId="77777777" w:rsidR="001142D5" w:rsidRPr="003B0C72" w:rsidRDefault="001142D5" w:rsidP="00564159">
            <w:pPr>
              <w:spacing w:after="0" w:line="240" w:lineRule="auto"/>
              <w:rPr>
                <w:rFonts w:ascii="Arial" w:hAnsi="Arial" w:cs="Arial"/>
                <w:b/>
                <w:sz w:val="24"/>
                <w:szCs w:val="24"/>
              </w:rPr>
            </w:pPr>
            <w:r w:rsidRPr="003B0C72">
              <w:rPr>
                <w:rFonts w:ascii="Arial" w:hAnsi="Arial" w:cs="Arial"/>
                <w:b/>
                <w:sz w:val="24"/>
                <w:szCs w:val="24"/>
              </w:rPr>
              <w:t>Heading</w:t>
            </w:r>
          </w:p>
        </w:tc>
        <w:tc>
          <w:tcPr>
            <w:tcW w:w="1073" w:type="dxa"/>
            <w:shd w:val="clear" w:color="auto" w:fill="auto"/>
          </w:tcPr>
          <w:p w14:paraId="1597A330" w14:textId="77777777" w:rsidR="001142D5" w:rsidRPr="003B0C72" w:rsidRDefault="001142D5" w:rsidP="00564159">
            <w:pPr>
              <w:spacing w:after="0" w:line="240" w:lineRule="auto"/>
              <w:jc w:val="center"/>
              <w:rPr>
                <w:rFonts w:ascii="Arial" w:hAnsi="Arial" w:cs="Arial"/>
                <w:b/>
                <w:sz w:val="24"/>
                <w:szCs w:val="24"/>
              </w:rPr>
            </w:pPr>
            <w:r w:rsidRPr="003B0C72">
              <w:rPr>
                <w:rFonts w:ascii="Arial" w:hAnsi="Arial" w:cs="Arial"/>
                <w:b/>
                <w:sz w:val="24"/>
                <w:szCs w:val="24"/>
              </w:rPr>
              <w:t>Page</w:t>
            </w:r>
          </w:p>
        </w:tc>
      </w:tr>
      <w:tr w:rsidR="001142D5" w:rsidRPr="003B0C72" w14:paraId="38461A8B" w14:textId="77777777" w:rsidTr="005D6AC8">
        <w:tc>
          <w:tcPr>
            <w:tcW w:w="1083" w:type="dxa"/>
          </w:tcPr>
          <w:p w14:paraId="6A0C4D27" w14:textId="77777777" w:rsidR="001142D5" w:rsidRPr="003B0C72" w:rsidRDefault="001142D5" w:rsidP="00564159">
            <w:pPr>
              <w:spacing w:after="0" w:line="240" w:lineRule="auto"/>
              <w:rPr>
                <w:rFonts w:ascii="Arial" w:hAnsi="Arial" w:cs="Arial"/>
                <w:sz w:val="24"/>
                <w:szCs w:val="24"/>
              </w:rPr>
            </w:pPr>
            <w:r>
              <w:rPr>
                <w:rFonts w:ascii="Arial" w:hAnsi="Arial" w:cs="Arial"/>
                <w:sz w:val="24"/>
                <w:szCs w:val="24"/>
              </w:rPr>
              <w:t>1</w:t>
            </w:r>
          </w:p>
        </w:tc>
        <w:tc>
          <w:tcPr>
            <w:tcW w:w="7621" w:type="dxa"/>
            <w:shd w:val="clear" w:color="auto" w:fill="auto"/>
          </w:tcPr>
          <w:p w14:paraId="74F8B3D8" w14:textId="77777777" w:rsidR="001142D5" w:rsidRPr="003B0C72" w:rsidRDefault="001142D5" w:rsidP="005D6AC8">
            <w:pPr>
              <w:spacing w:after="0" w:line="240" w:lineRule="auto"/>
              <w:rPr>
                <w:rFonts w:ascii="Arial" w:hAnsi="Arial" w:cs="Arial"/>
                <w:sz w:val="24"/>
                <w:szCs w:val="24"/>
              </w:rPr>
            </w:pPr>
            <w:r w:rsidRPr="003B0C72">
              <w:rPr>
                <w:rFonts w:ascii="Arial" w:hAnsi="Arial" w:cs="Arial"/>
                <w:sz w:val="24"/>
                <w:szCs w:val="24"/>
              </w:rPr>
              <w:t>Introduction</w:t>
            </w:r>
          </w:p>
        </w:tc>
        <w:tc>
          <w:tcPr>
            <w:tcW w:w="1073" w:type="dxa"/>
            <w:shd w:val="clear" w:color="auto" w:fill="auto"/>
          </w:tcPr>
          <w:p w14:paraId="04186E24" w14:textId="77777777" w:rsidR="001142D5" w:rsidRPr="003B0C72" w:rsidRDefault="002F45C4" w:rsidP="005D6AC8">
            <w:pPr>
              <w:spacing w:after="0" w:line="240" w:lineRule="auto"/>
              <w:jc w:val="center"/>
              <w:rPr>
                <w:rFonts w:ascii="Arial" w:hAnsi="Arial" w:cs="Arial"/>
                <w:sz w:val="24"/>
                <w:szCs w:val="24"/>
              </w:rPr>
            </w:pPr>
            <w:r>
              <w:rPr>
                <w:rFonts w:ascii="Arial" w:hAnsi="Arial" w:cs="Arial"/>
                <w:sz w:val="24"/>
                <w:szCs w:val="24"/>
              </w:rPr>
              <w:t>2</w:t>
            </w:r>
          </w:p>
        </w:tc>
      </w:tr>
      <w:tr w:rsidR="001142D5" w:rsidRPr="003B0C72" w14:paraId="4EAACD89" w14:textId="77777777" w:rsidTr="005D6AC8">
        <w:tc>
          <w:tcPr>
            <w:tcW w:w="1083" w:type="dxa"/>
          </w:tcPr>
          <w:p w14:paraId="74751A90" w14:textId="77777777" w:rsidR="001142D5" w:rsidRDefault="005D6AC8" w:rsidP="00564159">
            <w:pPr>
              <w:spacing w:after="0" w:line="240" w:lineRule="auto"/>
              <w:rPr>
                <w:rFonts w:ascii="Arial" w:hAnsi="Arial" w:cs="Arial"/>
                <w:sz w:val="24"/>
                <w:szCs w:val="24"/>
              </w:rPr>
            </w:pPr>
            <w:r>
              <w:rPr>
                <w:rFonts w:ascii="Arial" w:hAnsi="Arial" w:cs="Arial"/>
                <w:sz w:val="24"/>
                <w:szCs w:val="24"/>
              </w:rPr>
              <w:t>2</w:t>
            </w:r>
          </w:p>
        </w:tc>
        <w:tc>
          <w:tcPr>
            <w:tcW w:w="7621" w:type="dxa"/>
            <w:shd w:val="clear" w:color="auto" w:fill="auto"/>
          </w:tcPr>
          <w:p w14:paraId="4B88FEDF" w14:textId="77777777" w:rsidR="001142D5" w:rsidRPr="003B0C72" w:rsidRDefault="001142D5" w:rsidP="00564159">
            <w:pPr>
              <w:spacing w:after="0" w:line="240" w:lineRule="auto"/>
              <w:rPr>
                <w:rFonts w:ascii="Arial" w:hAnsi="Arial" w:cs="Arial"/>
                <w:sz w:val="24"/>
                <w:szCs w:val="24"/>
              </w:rPr>
            </w:pPr>
            <w:r>
              <w:rPr>
                <w:rFonts w:ascii="Arial" w:hAnsi="Arial" w:cs="Arial"/>
                <w:sz w:val="24"/>
                <w:szCs w:val="24"/>
              </w:rPr>
              <w:t>Equal Opportunities</w:t>
            </w:r>
          </w:p>
        </w:tc>
        <w:tc>
          <w:tcPr>
            <w:tcW w:w="1073" w:type="dxa"/>
            <w:shd w:val="clear" w:color="auto" w:fill="auto"/>
          </w:tcPr>
          <w:p w14:paraId="61A694E4" w14:textId="77777777" w:rsidR="001142D5" w:rsidRDefault="00E24137" w:rsidP="005D6AC8">
            <w:pPr>
              <w:spacing w:after="0" w:line="240" w:lineRule="auto"/>
              <w:jc w:val="center"/>
              <w:rPr>
                <w:rFonts w:ascii="Arial" w:hAnsi="Arial" w:cs="Arial"/>
                <w:sz w:val="24"/>
                <w:szCs w:val="24"/>
              </w:rPr>
            </w:pPr>
            <w:r>
              <w:rPr>
                <w:rFonts w:ascii="Arial" w:hAnsi="Arial" w:cs="Arial"/>
                <w:sz w:val="24"/>
                <w:szCs w:val="24"/>
              </w:rPr>
              <w:t>3</w:t>
            </w:r>
          </w:p>
        </w:tc>
      </w:tr>
      <w:tr w:rsidR="00E24137" w:rsidRPr="003B0C72" w14:paraId="32359E4A" w14:textId="77777777" w:rsidTr="005D6AC8">
        <w:tc>
          <w:tcPr>
            <w:tcW w:w="1083" w:type="dxa"/>
          </w:tcPr>
          <w:p w14:paraId="099BF164" w14:textId="77777777" w:rsidR="00E24137" w:rsidRDefault="00E24137" w:rsidP="00E24137">
            <w:pPr>
              <w:spacing w:after="0" w:line="240" w:lineRule="auto"/>
              <w:rPr>
                <w:rFonts w:ascii="Arial" w:hAnsi="Arial" w:cs="Arial"/>
                <w:sz w:val="24"/>
                <w:szCs w:val="24"/>
              </w:rPr>
            </w:pPr>
            <w:r>
              <w:rPr>
                <w:rFonts w:ascii="Arial" w:hAnsi="Arial" w:cs="Arial"/>
                <w:sz w:val="24"/>
                <w:szCs w:val="24"/>
              </w:rPr>
              <w:t>3</w:t>
            </w:r>
          </w:p>
        </w:tc>
        <w:tc>
          <w:tcPr>
            <w:tcW w:w="7621" w:type="dxa"/>
            <w:shd w:val="clear" w:color="auto" w:fill="auto"/>
          </w:tcPr>
          <w:p w14:paraId="3E883D07" w14:textId="77777777" w:rsidR="00E24137" w:rsidRDefault="00E24137" w:rsidP="00E24137">
            <w:pPr>
              <w:spacing w:after="0" w:line="240" w:lineRule="auto"/>
              <w:rPr>
                <w:rFonts w:ascii="Arial" w:hAnsi="Arial" w:cs="Arial"/>
                <w:sz w:val="24"/>
                <w:szCs w:val="24"/>
              </w:rPr>
            </w:pPr>
            <w:r w:rsidRPr="001D3F32">
              <w:rPr>
                <w:rFonts w:ascii="Arial" w:hAnsi="Arial" w:cs="Arial"/>
                <w:sz w:val="24"/>
                <w:szCs w:val="24"/>
              </w:rPr>
              <w:t>Equalities and Equal Opportunities</w:t>
            </w:r>
          </w:p>
        </w:tc>
        <w:tc>
          <w:tcPr>
            <w:tcW w:w="1073" w:type="dxa"/>
            <w:shd w:val="clear" w:color="auto" w:fill="auto"/>
          </w:tcPr>
          <w:p w14:paraId="0B9A1C20" w14:textId="77777777" w:rsidR="00E24137" w:rsidRDefault="00E24137" w:rsidP="00E24137">
            <w:pPr>
              <w:spacing w:after="0" w:line="240" w:lineRule="auto"/>
              <w:jc w:val="center"/>
              <w:rPr>
                <w:rFonts w:ascii="Arial" w:hAnsi="Arial" w:cs="Arial"/>
                <w:sz w:val="24"/>
                <w:szCs w:val="24"/>
              </w:rPr>
            </w:pPr>
            <w:r>
              <w:rPr>
                <w:rFonts w:ascii="Arial" w:hAnsi="Arial" w:cs="Arial"/>
                <w:sz w:val="24"/>
                <w:szCs w:val="24"/>
              </w:rPr>
              <w:t>4</w:t>
            </w:r>
          </w:p>
        </w:tc>
      </w:tr>
      <w:tr w:rsidR="00E24137" w:rsidRPr="003B0C72" w14:paraId="28CC98D4" w14:textId="77777777" w:rsidTr="005D6AC8">
        <w:tc>
          <w:tcPr>
            <w:tcW w:w="1083" w:type="dxa"/>
          </w:tcPr>
          <w:p w14:paraId="4E064C3B" w14:textId="77777777" w:rsidR="00E24137" w:rsidRPr="003B0C72" w:rsidRDefault="00E24137" w:rsidP="00E24137">
            <w:pPr>
              <w:spacing w:after="0" w:line="240" w:lineRule="auto"/>
              <w:rPr>
                <w:rFonts w:ascii="Arial" w:hAnsi="Arial" w:cs="Arial"/>
                <w:sz w:val="24"/>
                <w:szCs w:val="24"/>
              </w:rPr>
            </w:pPr>
            <w:r>
              <w:rPr>
                <w:rFonts w:ascii="Arial" w:hAnsi="Arial" w:cs="Arial"/>
                <w:sz w:val="24"/>
                <w:szCs w:val="24"/>
              </w:rPr>
              <w:t>4</w:t>
            </w:r>
          </w:p>
        </w:tc>
        <w:tc>
          <w:tcPr>
            <w:tcW w:w="7621" w:type="dxa"/>
            <w:shd w:val="clear" w:color="auto" w:fill="auto"/>
          </w:tcPr>
          <w:p w14:paraId="62A75AFC" w14:textId="77777777" w:rsidR="00E24137" w:rsidRDefault="00E24137" w:rsidP="00E24137">
            <w:pPr>
              <w:spacing w:after="0" w:line="240" w:lineRule="auto"/>
              <w:rPr>
                <w:rFonts w:ascii="Arial" w:hAnsi="Arial" w:cs="Arial"/>
                <w:sz w:val="24"/>
                <w:szCs w:val="24"/>
              </w:rPr>
            </w:pPr>
            <w:r>
              <w:rPr>
                <w:rFonts w:ascii="Arial" w:hAnsi="Arial" w:cs="Arial"/>
                <w:sz w:val="24"/>
                <w:szCs w:val="24"/>
              </w:rPr>
              <w:t>Aims of the Policy</w:t>
            </w:r>
          </w:p>
        </w:tc>
        <w:tc>
          <w:tcPr>
            <w:tcW w:w="1073" w:type="dxa"/>
            <w:shd w:val="clear" w:color="auto" w:fill="auto"/>
          </w:tcPr>
          <w:p w14:paraId="495A506F" w14:textId="77777777" w:rsidR="00E24137" w:rsidRDefault="00E24137" w:rsidP="00E24137">
            <w:pPr>
              <w:spacing w:after="0" w:line="240" w:lineRule="auto"/>
              <w:jc w:val="center"/>
              <w:rPr>
                <w:rFonts w:ascii="Arial" w:hAnsi="Arial" w:cs="Arial"/>
                <w:sz w:val="24"/>
                <w:szCs w:val="24"/>
              </w:rPr>
            </w:pPr>
            <w:r>
              <w:rPr>
                <w:rFonts w:ascii="Arial" w:hAnsi="Arial" w:cs="Arial"/>
                <w:sz w:val="24"/>
                <w:szCs w:val="24"/>
              </w:rPr>
              <w:t>4</w:t>
            </w:r>
          </w:p>
        </w:tc>
      </w:tr>
      <w:tr w:rsidR="00E24137" w:rsidRPr="003B0C72" w14:paraId="2625D059" w14:textId="77777777" w:rsidTr="005D6AC8">
        <w:tc>
          <w:tcPr>
            <w:tcW w:w="1083" w:type="dxa"/>
          </w:tcPr>
          <w:p w14:paraId="4C0FC313" w14:textId="77777777" w:rsidR="00E24137" w:rsidRPr="003B0C72" w:rsidRDefault="00E24137" w:rsidP="00E24137">
            <w:pPr>
              <w:spacing w:after="0" w:line="240" w:lineRule="auto"/>
              <w:rPr>
                <w:rFonts w:ascii="Arial" w:hAnsi="Arial" w:cs="Arial"/>
                <w:sz w:val="24"/>
                <w:szCs w:val="24"/>
              </w:rPr>
            </w:pPr>
            <w:r>
              <w:rPr>
                <w:rFonts w:ascii="Arial" w:hAnsi="Arial" w:cs="Arial"/>
                <w:sz w:val="24"/>
                <w:szCs w:val="24"/>
              </w:rPr>
              <w:t>5</w:t>
            </w:r>
          </w:p>
        </w:tc>
        <w:tc>
          <w:tcPr>
            <w:tcW w:w="7621" w:type="dxa"/>
            <w:shd w:val="clear" w:color="auto" w:fill="auto"/>
          </w:tcPr>
          <w:p w14:paraId="13BB8360" w14:textId="77777777" w:rsidR="00E24137" w:rsidRDefault="00E24137" w:rsidP="00E24137">
            <w:pPr>
              <w:spacing w:after="0" w:line="240" w:lineRule="auto"/>
              <w:rPr>
                <w:rFonts w:ascii="Arial" w:hAnsi="Arial" w:cs="Arial"/>
                <w:sz w:val="24"/>
                <w:szCs w:val="24"/>
              </w:rPr>
            </w:pPr>
            <w:r>
              <w:rPr>
                <w:rFonts w:ascii="Arial" w:hAnsi="Arial" w:cs="Arial"/>
                <w:sz w:val="24"/>
                <w:szCs w:val="24"/>
              </w:rPr>
              <w:t>Underlying Principles</w:t>
            </w:r>
          </w:p>
        </w:tc>
        <w:tc>
          <w:tcPr>
            <w:tcW w:w="1073" w:type="dxa"/>
            <w:shd w:val="clear" w:color="auto" w:fill="auto"/>
          </w:tcPr>
          <w:p w14:paraId="1BABBAB1" w14:textId="77777777" w:rsidR="00E24137" w:rsidRDefault="00E24137" w:rsidP="00E24137">
            <w:pPr>
              <w:spacing w:after="0" w:line="240" w:lineRule="auto"/>
              <w:jc w:val="center"/>
              <w:rPr>
                <w:rFonts w:ascii="Arial" w:hAnsi="Arial" w:cs="Arial"/>
                <w:sz w:val="24"/>
                <w:szCs w:val="24"/>
              </w:rPr>
            </w:pPr>
            <w:r>
              <w:rPr>
                <w:rFonts w:ascii="Arial" w:hAnsi="Arial" w:cs="Arial"/>
                <w:sz w:val="24"/>
                <w:szCs w:val="24"/>
              </w:rPr>
              <w:t>4</w:t>
            </w:r>
          </w:p>
        </w:tc>
      </w:tr>
      <w:tr w:rsidR="00E24137" w:rsidRPr="003B0C72" w14:paraId="12E00EAD" w14:textId="77777777" w:rsidTr="005D6AC8">
        <w:tc>
          <w:tcPr>
            <w:tcW w:w="1083" w:type="dxa"/>
          </w:tcPr>
          <w:p w14:paraId="13B6BB14" w14:textId="77777777" w:rsidR="00E24137" w:rsidRDefault="00E24137" w:rsidP="00E24137">
            <w:pPr>
              <w:spacing w:after="0" w:line="240" w:lineRule="auto"/>
              <w:rPr>
                <w:rFonts w:ascii="Arial" w:hAnsi="Arial" w:cs="Arial"/>
                <w:sz w:val="24"/>
                <w:szCs w:val="24"/>
              </w:rPr>
            </w:pPr>
            <w:r>
              <w:rPr>
                <w:rFonts w:ascii="Arial" w:hAnsi="Arial" w:cs="Arial"/>
                <w:sz w:val="24"/>
                <w:szCs w:val="24"/>
              </w:rPr>
              <w:t>6</w:t>
            </w:r>
          </w:p>
        </w:tc>
        <w:tc>
          <w:tcPr>
            <w:tcW w:w="7621" w:type="dxa"/>
            <w:shd w:val="clear" w:color="auto" w:fill="auto"/>
          </w:tcPr>
          <w:p w14:paraId="6433B273" w14:textId="77777777" w:rsidR="00E24137" w:rsidRPr="003B0C72" w:rsidRDefault="00E24137" w:rsidP="00E24137">
            <w:pPr>
              <w:spacing w:after="0" w:line="240" w:lineRule="auto"/>
              <w:rPr>
                <w:rFonts w:ascii="Arial" w:hAnsi="Arial" w:cs="Arial"/>
                <w:sz w:val="24"/>
                <w:szCs w:val="24"/>
              </w:rPr>
            </w:pPr>
            <w:r w:rsidRPr="003B0C72">
              <w:rPr>
                <w:rFonts w:ascii="Arial" w:hAnsi="Arial" w:cs="Arial"/>
                <w:sz w:val="24"/>
                <w:szCs w:val="24"/>
              </w:rPr>
              <w:t>Roles and Responsibilities</w:t>
            </w:r>
          </w:p>
        </w:tc>
        <w:tc>
          <w:tcPr>
            <w:tcW w:w="1073" w:type="dxa"/>
            <w:shd w:val="clear" w:color="auto" w:fill="auto"/>
          </w:tcPr>
          <w:p w14:paraId="2E51CADB" w14:textId="77777777" w:rsidR="00E24137" w:rsidRPr="003B0C72" w:rsidRDefault="00E24137" w:rsidP="00E24137">
            <w:pPr>
              <w:spacing w:after="0" w:line="240" w:lineRule="auto"/>
              <w:jc w:val="center"/>
              <w:rPr>
                <w:rFonts w:ascii="Arial" w:hAnsi="Arial" w:cs="Arial"/>
                <w:sz w:val="24"/>
                <w:szCs w:val="24"/>
              </w:rPr>
            </w:pPr>
            <w:r>
              <w:rPr>
                <w:rFonts w:ascii="Arial" w:hAnsi="Arial" w:cs="Arial"/>
                <w:sz w:val="24"/>
                <w:szCs w:val="24"/>
              </w:rPr>
              <w:t>5</w:t>
            </w:r>
          </w:p>
        </w:tc>
      </w:tr>
      <w:tr w:rsidR="00E24137" w:rsidRPr="003B0C72" w14:paraId="0F11963F" w14:textId="77777777" w:rsidTr="005D6AC8">
        <w:tc>
          <w:tcPr>
            <w:tcW w:w="1083" w:type="dxa"/>
          </w:tcPr>
          <w:p w14:paraId="389FB187" w14:textId="77777777" w:rsidR="00E24137" w:rsidRDefault="00E24137" w:rsidP="00E24137">
            <w:pPr>
              <w:spacing w:after="0" w:line="240" w:lineRule="auto"/>
              <w:rPr>
                <w:rFonts w:ascii="Arial" w:hAnsi="Arial" w:cs="Arial"/>
                <w:sz w:val="24"/>
                <w:szCs w:val="24"/>
              </w:rPr>
            </w:pPr>
            <w:r>
              <w:rPr>
                <w:rFonts w:ascii="Arial" w:hAnsi="Arial" w:cs="Arial"/>
                <w:sz w:val="24"/>
                <w:szCs w:val="24"/>
              </w:rPr>
              <w:t>7</w:t>
            </w:r>
          </w:p>
        </w:tc>
        <w:tc>
          <w:tcPr>
            <w:tcW w:w="7621" w:type="dxa"/>
            <w:shd w:val="clear" w:color="auto" w:fill="auto"/>
          </w:tcPr>
          <w:p w14:paraId="616A6819" w14:textId="77777777" w:rsidR="00E24137" w:rsidRPr="003B0C72" w:rsidRDefault="00E24137" w:rsidP="00E24137">
            <w:pPr>
              <w:spacing w:after="0" w:line="240" w:lineRule="auto"/>
              <w:rPr>
                <w:rFonts w:ascii="Arial" w:hAnsi="Arial" w:cs="Arial"/>
                <w:sz w:val="24"/>
                <w:szCs w:val="24"/>
              </w:rPr>
            </w:pPr>
            <w:r w:rsidRPr="003B0C72">
              <w:rPr>
                <w:rFonts w:ascii="Arial" w:hAnsi="Arial" w:cs="Arial"/>
                <w:sz w:val="24"/>
                <w:szCs w:val="24"/>
              </w:rPr>
              <w:t>Planning the Recruitment Process</w:t>
            </w:r>
          </w:p>
        </w:tc>
        <w:tc>
          <w:tcPr>
            <w:tcW w:w="1073" w:type="dxa"/>
            <w:shd w:val="clear" w:color="auto" w:fill="auto"/>
          </w:tcPr>
          <w:p w14:paraId="4A28820A" w14:textId="77777777" w:rsidR="00E24137" w:rsidRPr="003B0C72" w:rsidRDefault="00E24137" w:rsidP="00E24137">
            <w:pPr>
              <w:spacing w:after="0" w:line="240" w:lineRule="auto"/>
              <w:jc w:val="center"/>
              <w:rPr>
                <w:rFonts w:ascii="Arial" w:hAnsi="Arial" w:cs="Arial"/>
                <w:sz w:val="24"/>
                <w:szCs w:val="24"/>
              </w:rPr>
            </w:pPr>
            <w:r>
              <w:rPr>
                <w:rFonts w:ascii="Arial" w:hAnsi="Arial" w:cs="Arial"/>
                <w:sz w:val="24"/>
                <w:szCs w:val="24"/>
              </w:rPr>
              <w:t>6</w:t>
            </w:r>
          </w:p>
        </w:tc>
      </w:tr>
      <w:tr w:rsidR="00E24137" w:rsidRPr="003B0C72" w14:paraId="78E28435" w14:textId="77777777" w:rsidTr="005D6AC8">
        <w:tc>
          <w:tcPr>
            <w:tcW w:w="1083" w:type="dxa"/>
          </w:tcPr>
          <w:p w14:paraId="30BDB5D8" w14:textId="77777777" w:rsidR="00E24137" w:rsidRDefault="00E24137" w:rsidP="00E24137">
            <w:pPr>
              <w:spacing w:after="0" w:line="240" w:lineRule="auto"/>
              <w:rPr>
                <w:rFonts w:ascii="Arial" w:hAnsi="Arial" w:cs="Arial"/>
                <w:sz w:val="24"/>
                <w:szCs w:val="24"/>
              </w:rPr>
            </w:pPr>
            <w:r>
              <w:rPr>
                <w:rFonts w:ascii="Arial" w:hAnsi="Arial" w:cs="Arial"/>
                <w:sz w:val="24"/>
                <w:szCs w:val="24"/>
              </w:rPr>
              <w:t>8</w:t>
            </w:r>
          </w:p>
        </w:tc>
        <w:tc>
          <w:tcPr>
            <w:tcW w:w="7621" w:type="dxa"/>
            <w:shd w:val="clear" w:color="auto" w:fill="auto"/>
          </w:tcPr>
          <w:p w14:paraId="78F5F9D4" w14:textId="77777777" w:rsidR="00E24137" w:rsidRPr="003B0C72" w:rsidRDefault="00E24137" w:rsidP="00E24137">
            <w:pPr>
              <w:spacing w:after="0" w:line="240" w:lineRule="auto"/>
              <w:rPr>
                <w:rFonts w:ascii="Arial" w:hAnsi="Arial" w:cs="Arial"/>
                <w:sz w:val="24"/>
                <w:szCs w:val="24"/>
              </w:rPr>
            </w:pPr>
            <w:r w:rsidRPr="003B0C72">
              <w:rPr>
                <w:rFonts w:ascii="Arial" w:hAnsi="Arial" w:cs="Arial"/>
                <w:sz w:val="24"/>
                <w:szCs w:val="24"/>
              </w:rPr>
              <w:t>Defining the vacancy</w:t>
            </w:r>
          </w:p>
        </w:tc>
        <w:tc>
          <w:tcPr>
            <w:tcW w:w="1073" w:type="dxa"/>
            <w:shd w:val="clear" w:color="auto" w:fill="auto"/>
          </w:tcPr>
          <w:p w14:paraId="0F7E3C78" w14:textId="77777777" w:rsidR="00E24137" w:rsidRDefault="00E24137" w:rsidP="00E24137">
            <w:pPr>
              <w:spacing w:after="0" w:line="240" w:lineRule="auto"/>
              <w:jc w:val="center"/>
              <w:rPr>
                <w:rFonts w:ascii="Arial" w:hAnsi="Arial" w:cs="Arial"/>
                <w:sz w:val="24"/>
                <w:szCs w:val="24"/>
              </w:rPr>
            </w:pPr>
            <w:r>
              <w:rPr>
                <w:rFonts w:ascii="Arial" w:hAnsi="Arial" w:cs="Arial"/>
                <w:sz w:val="24"/>
                <w:szCs w:val="24"/>
              </w:rPr>
              <w:t>7</w:t>
            </w:r>
          </w:p>
        </w:tc>
      </w:tr>
      <w:tr w:rsidR="00E24137" w:rsidRPr="003B0C72" w14:paraId="34A5A969" w14:textId="77777777" w:rsidTr="005D6AC8">
        <w:tc>
          <w:tcPr>
            <w:tcW w:w="1083" w:type="dxa"/>
          </w:tcPr>
          <w:p w14:paraId="24F6E36F" w14:textId="77777777" w:rsidR="00E24137" w:rsidRPr="003B0C72" w:rsidRDefault="00E24137" w:rsidP="00E24137">
            <w:pPr>
              <w:spacing w:after="0" w:line="240" w:lineRule="auto"/>
              <w:rPr>
                <w:rFonts w:ascii="Arial" w:hAnsi="Arial" w:cs="Arial"/>
                <w:sz w:val="24"/>
                <w:szCs w:val="24"/>
              </w:rPr>
            </w:pPr>
            <w:r>
              <w:rPr>
                <w:rFonts w:ascii="Arial" w:hAnsi="Arial" w:cs="Arial"/>
                <w:sz w:val="24"/>
                <w:szCs w:val="24"/>
              </w:rPr>
              <w:t>9</w:t>
            </w:r>
          </w:p>
        </w:tc>
        <w:tc>
          <w:tcPr>
            <w:tcW w:w="7621" w:type="dxa"/>
            <w:shd w:val="clear" w:color="auto" w:fill="auto"/>
          </w:tcPr>
          <w:p w14:paraId="2E7FEEAB" w14:textId="77777777" w:rsidR="00E24137" w:rsidRPr="003B0C72" w:rsidRDefault="00E24137" w:rsidP="00E24137">
            <w:pPr>
              <w:spacing w:after="0" w:line="240" w:lineRule="auto"/>
              <w:rPr>
                <w:rFonts w:ascii="Arial" w:hAnsi="Arial" w:cs="Arial"/>
                <w:sz w:val="24"/>
                <w:szCs w:val="24"/>
              </w:rPr>
            </w:pPr>
            <w:r w:rsidRPr="003B0C72">
              <w:rPr>
                <w:rFonts w:ascii="Arial" w:hAnsi="Arial" w:cs="Arial"/>
                <w:sz w:val="24"/>
                <w:szCs w:val="24"/>
              </w:rPr>
              <w:t>Job Description</w:t>
            </w:r>
          </w:p>
        </w:tc>
        <w:tc>
          <w:tcPr>
            <w:tcW w:w="1073" w:type="dxa"/>
            <w:shd w:val="clear" w:color="auto" w:fill="auto"/>
          </w:tcPr>
          <w:p w14:paraId="7CF3EBB0" w14:textId="77777777" w:rsidR="00E24137" w:rsidRDefault="002F45C4" w:rsidP="00E24137">
            <w:pPr>
              <w:spacing w:after="0" w:line="240" w:lineRule="auto"/>
              <w:jc w:val="center"/>
              <w:rPr>
                <w:rFonts w:ascii="Arial" w:hAnsi="Arial" w:cs="Arial"/>
                <w:sz w:val="24"/>
                <w:szCs w:val="24"/>
              </w:rPr>
            </w:pPr>
            <w:r>
              <w:rPr>
                <w:rFonts w:ascii="Arial" w:hAnsi="Arial" w:cs="Arial"/>
                <w:sz w:val="24"/>
                <w:szCs w:val="24"/>
              </w:rPr>
              <w:t>7</w:t>
            </w:r>
          </w:p>
        </w:tc>
      </w:tr>
      <w:tr w:rsidR="00E24137" w:rsidRPr="003B0C72" w14:paraId="23252E5C" w14:textId="77777777" w:rsidTr="005D6AC8">
        <w:tc>
          <w:tcPr>
            <w:tcW w:w="1083" w:type="dxa"/>
          </w:tcPr>
          <w:p w14:paraId="5260FF54" w14:textId="77777777" w:rsidR="00E24137" w:rsidRDefault="00E24137" w:rsidP="00E24137">
            <w:pPr>
              <w:spacing w:after="0" w:line="240" w:lineRule="auto"/>
              <w:rPr>
                <w:rFonts w:ascii="Arial" w:hAnsi="Arial" w:cs="Arial"/>
                <w:sz w:val="24"/>
                <w:szCs w:val="24"/>
              </w:rPr>
            </w:pPr>
            <w:r>
              <w:rPr>
                <w:rFonts w:ascii="Arial" w:hAnsi="Arial" w:cs="Arial"/>
                <w:sz w:val="24"/>
                <w:szCs w:val="24"/>
              </w:rPr>
              <w:t>10</w:t>
            </w:r>
          </w:p>
        </w:tc>
        <w:tc>
          <w:tcPr>
            <w:tcW w:w="7621" w:type="dxa"/>
            <w:shd w:val="clear" w:color="auto" w:fill="auto"/>
          </w:tcPr>
          <w:p w14:paraId="6E301FB7" w14:textId="77777777" w:rsidR="00E24137" w:rsidRPr="003B0C72" w:rsidRDefault="00E24137" w:rsidP="00E24137">
            <w:pPr>
              <w:spacing w:after="0" w:line="240" w:lineRule="auto"/>
              <w:rPr>
                <w:rFonts w:ascii="Arial" w:hAnsi="Arial" w:cs="Arial"/>
                <w:sz w:val="24"/>
                <w:szCs w:val="24"/>
              </w:rPr>
            </w:pPr>
            <w:r w:rsidRPr="003B0C72">
              <w:rPr>
                <w:rFonts w:ascii="Arial" w:hAnsi="Arial" w:cs="Arial"/>
                <w:sz w:val="24"/>
                <w:szCs w:val="24"/>
              </w:rPr>
              <w:t>Person Specification</w:t>
            </w:r>
          </w:p>
        </w:tc>
        <w:tc>
          <w:tcPr>
            <w:tcW w:w="1073" w:type="dxa"/>
            <w:shd w:val="clear" w:color="auto" w:fill="auto"/>
          </w:tcPr>
          <w:p w14:paraId="473DA664" w14:textId="77777777" w:rsidR="00E24137" w:rsidRDefault="00E24137" w:rsidP="00E24137">
            <w:pPr>
              <w:spacing w:after="0" w:line="240" w:lineRule="auto"/>
              <w:jc w:val="center"/>
              <w:rPr>
                <w:rFonts w:ascii="Arial" w:hAnsi="Arial" w:cs="Arial"/>
                <w:sz w:val="24"/>
                <w:szCs w:val="24"/>
              </w:rPr>
            </w:pPr>
            <w:r>
              <w:rPr>
                <w:rFonts w:ascii="Arial" w:hAnsi="Arial" w:cs="Arial"/>
                <w:sz w:val="24"/>
                <w:szCs w:val="24"/>
              </w:rPr>
              <w:t>8</w:t>
            </w:r>
          </w:p>
        </w:tc>
      </w:tr>
      <w:tr w:rsidR="00E24137" w:rsidRPr="003B0C72" w14:paraId="6B868CFC" w14:textId="77777777" w:rsidTr="005D6AC8">
        <w:tc>
          <w:tcPr>
            <w:tcW w:w="1083" w:type="dxa"/>
          </w:tcPr>
          <w:p w14:paraId="647045B4" w14:textId="77777777" w:rsidR="00E24137" w:rsidRDefault="00E24137" w:rsidP="00E24137">
            <w:pPr>
              <w:spacing w:after="0" w:line="240" w:lineRule="auto"/>
              <w:rPr>
                <w:rFonts w:ascii="Arial" w:hAnsi="Arial" w:cs="Arial"/>
                <w:sz w:val="24"/>
                <w:szCs w:val="24"/>
              </w:rPr>
            </w:pPr>
            <w:r>
              <w:rPr>
                <w:rFonts w:ascii="Arial" w:hAnsi="Arial" w:cs="Arial"/>
                <w:sz w:val="24"/>
                <w:szCs w:val="24"/>
              </w:rPr>
              <w:t>11</w:t>
            </w:r>
          </w:p>
        </w:tc>
        <w:tc>
          <w:tcPr>
            <w:tcW w:w="7621" w:type="dxa"/>
            <w:shd w:val="clear" w:color="auto" w:fill="auto"/>
          </w:tcPr>
          <w:p w14:paraId="422EF2C4" w14:textId="77777777" w:rsidR="00E24137" w:rsidRPr="003B0C72" w:rsidRDefault="00E24137" w:rsidP="00E24137">
            <w:pPr>
              <w:spacing w:after="0" w:line="240" w:lineRule="auto"/>
              <w:rPr>
                <w:rFonts w:ascii="Arial" w:hAnsi="Arial" w:cs="Arial"/>
                <w:sz w:val="24"/>
                <w:szCs w:val="24"/>
              </w:rPr>
            </w:pPr>
            <w:r>
              <w:rPr>
                <w:rFonts w:ascii="Arial" w:hAnsi="Arial" w:cs="Arial"/>
                <w:sz w:val="24"/>
                <w:szCs w:val="24"/>
              </w:rPr>
              <w:t>Advertising and Application</w:t>
            </w:r>
          </w:p>
        </w:tc>
        <w:tc>
          <w:tcPr>
            <w:tcW w:w="1073" w:type="dxa"/>
            <w:shd w:val="clear" w:color="auto" w:fill="auto"/>
          </w:tcPr>
          <w:p w14:paraId="1E242405" w14:textId="77777777" w:rsidR="00E24137" w:rsidRPr="003B0C72" w:rsidRDefault="00E24137" w:rsidP="00E24137">
            <w:pPr>
              <w:spacing w:after="0" w:line="240" w:lineRule="auto"/>
              <w:jc w:val="center"/>
              <w:rPr>
                <w:rFonts w:ascii="Arial" w:hAnsi="Arial" w:cs="Arial"/>
                <w:sz w:val="24"/>
                <w:szCs w:val="24"/>
              </w:rPr>
            </w:pPr>
            <w:r>
              <w:rPr>
                <w:rFonts w:ascii="Arial" w:hAnsi="Arial" w:cs="Arial"/>
                <w:sz w:val="24"/>
                <w:szCs w:val="24"/>
              </w:rPr>
              <w:t>9</w:t>
            </w:r>
          </w:p>
        </w:tc>
      </w:tr>
      <w:tr w:rsidR="00E24137" w:rsidRPr="003B0C72" w14:paraId="74C4B3C0" w14:textId="77777777" w:rsidTr="005D6AC8">
        <w:tc>
          <w:tcPr>
            <w:tcW w:w="1083" w:type="dxa"/>
          </w:tcPr>
          <w:p w14:paraId="23DB9017" w14:textId="77777777" w:rsidR="00E24137" w:rsidRDefault="00E24137" w:rsidP="00E24137">
            <w:pPr>
              <w:spacing w:after="0" w:line="240" w:lineRule="auto"/>
              <w:rPr>
                <w:rFonts w:ascii="Arial" w:hAnsi="Arial" w:cs="Arial"/>
                <w:sz w:val="24"/>
                <w:szCs w:val="24"/>
              </w:rPr>
            </w:pPr>
            <w:r>
              <w:rPr>
                <w:rFonts w:ascii="Arial" w:hAnsi="Arial" w:cs="Arial"/>
                <w:sz w:val="24"/>
                <w:szCs w:val="24"/>
              </w:rPr>
              <w:t>12</w:t>
            </w:r>
          </w:p>
        </w:tc>
        <w:tc>
          <w:tcPr>
            <w:tcW w:w="7621" w:type="dxa"/>
            <w:shd w:val="clear" w:color="auto" w:fill="auto"/>
          </w:tcPr>
          <w:p w14:paraId="3933959A" w14:textId="77777777" w:rsidR="00E24137" w:rsidRPr="005028F2" w:rsidRDefault="00E24137" w:rsidP="00E24137">
            <w:pPr>
              <w:spacing w:after="0" w:line="240" w:lineRule="auto"/>
              <w:rPr>
                <w:rFonts w:ascii="Arial" w:hAnsi="Arial" w:cs="Arial"/>
                <w:sz w:val="24"/>
                <w:szCs w:val="24"/>
              </w:rPr>
            </w:pPr>
            <w:r w:rsidRPr="005028F2">
              <w:rPr>
                <w:rFonts w:ascii="Arial" w:hAnsi="Arial" w:cs="Arial"/>
                <w:sz w:val="24"/>
                <w:szCs w:val="24"/>
              </w:rPr>
              <w:t>Redeployment</w:t>
            </w:r>
          </w:p>
        </w:tc>
        <w:tc>
          <w:tcPr>
            <w:tcW w:w="1073" w:type="dxa"/>
            <w:shd w:val="clear" w:color="auto" w:fill="auto"/>
          </w:tcPr>
          <w:p w14:paraId="0AFF0738" w14:textId="77777777" w:rsidR="00E24137" w:rsidRDefault="00E24137" w:rsidP="00E24137">
            <w:pPr>
              <w:spacing w:after="0" w:line="240" w:lineRule="auto"/>
              <w:jc w:val="center"/>
              <w:rPr>
                <w:rFonts w:ascii="Arial" w:hAnsi="Arial" w:cs="Arial"/>
                <w:sz w:val="24"/>
                <w:szCs w:val="24"/>
              </w:rPr>
            </w:pPr>
            <w:r>
              <w:rPr>
                <w:rFonts w:ascii="Arial" w:hAnsi="Arial" w:cs="Arial"/>
                <w:sz w:val="24"/>
                <w:szCs w:val="24"/>
              </w:rPr>
              <w:t>9</w:t>
            </w:r>
          </w:p>
        </w:tc>
      </w:tr>
      <w:tr w:rsidR="00E24137" w:rsidRPr="003B0C72" w14:paraId="5F9DDB89" w14:textId="77777777" w:rsidTr="005D6AC8">
        <w:tc>
          <w:tcPr>
            <w:tcW w:w="1083" w:type="dxa"/>
          </w:tcPr>
          <w:p w14:paraId="3930C6BC" w14:textId="77777777" w:rsidR="00E24137" w:rsidRDefault="00E24137" w:rsidP="00E24137">
            <w:pPr>
              <w:spacing w:after="0" w:line="240" w:lineRule="auto"/>
              <w:rPr>
                <w:rFonts w:ascii="Arial" w:hAnsi="Arial" w:cs="Arial"/>
                <w:sz w:val="24"/>
                <w:szCs w:val="24"/>
              </w:rPr>
            </w:pPr>
            <w:r>
              <w:rPr>
                <w:rFonts w:ascii="Arial" w:hAnsi="Arial" w:cs="Arial"/>
                <w:sz w:val="24"/>
                <w:szCs w:val="24"/>
              </w:rPr>
              <w:t>13</w:t>
            </w:r>
          </w:p>
        </w:tc>
        <w:tc>
          <w:tcPr>
            <w:tcW w:w="7621" w:type="dxa"/>
            <w:shd w:val="clear" w:color="auto" w:fill="auto"/>
          </w:tcPr>
          <w:p w14:paraId="1F44E90D" w14:textId="77777777" w:rsidR="00E24137" w:rsidRPr="005028F2" w:rsidRDefault="00E24137" w:rsidP="00E24137">
            <w:pPr>
              <w:spacing w:after="0" w:line="240" w:lineRule="auto"/>
              <w:rPr>
                <w:rFonts w:ascii="Arial" w:hAnsi="Arial" w:cs="Arial"/>
                <w:sz w:val="24"/>
                <w:szCs w:val="24"/>
              </w:rPr>
            </w:pPr>
            <w:r w:rsidRPr="005028F2">
              <w:rPr>
                <w:rFonts w:ascii="Arial" w:hAnsi="Arial" w:cs="Arial"/>
                <w:sz w:val="24"/>
                <w:szCs w:val="24"/>
              </w:rPr>
              <w:t>Preparing the advert</w:t>
            </w:r>
          </w:p>
        </w:tc>
        <w:tc>
          <w:tcPr>
            <w:tcW w:w="1073" w:type="dxa"/>
            <w:shd w:val="clear" w:color="auto" w:fill="auto"/>
          </w:tcPr>
          <w:p w14:paraId="31AD4787" w14:textId="77777777" w:rsidR="00E24137" w:rsidRDefault="00E24137" w:rsidP="00E24137">
            <w:pPr>
              <w:spacing w:after="0" w:line="240" w:lineRule="auto"/>
              <w:jc w:val="center"/>
              <w:rPr>
                <w:rFonts w:ascii="Arial" w:hAnsi="Arial" w:cs="Arial"/>
                <w:sz w:val="24"/>
                <w:szCs w:val="24"/>
              </w:rPr>
            </w:pPr>
            <w:r>
              <w:rPr>
                <w:rFonts w:ascii="Arial" w:hAnsi="Arial" w:cs="Arial"/>
                <w:sz w:val="24"/>
                <w:szCs w:val="24"/>
              </w:rPr>
              <w:t>9</w:t>
            </w:r>
          </w:p>
        </w:tc>
      </w:tr>
      <w:tr w:rsidR="00E24137" w:rsidRPr="003B0C72" w14:paraId="521B38F4" w14:textId="77777777" w:rsidTr="005D6AC8">
        <w:tc>
          <w:tcPr>
            <w:tcW w:w="1083" w:type="dxa"/>
          </w:tcPr>
          <w:p w14:paraId="45FBFA46" w14:textId="77777777" w:rsidR="00E24137" w:rsidRDefault="00E24137" w:rsidP="00E24137">
            <w:pPr>
              <w:spacing w:after="0" w:line="240" w:lineRule="auto"/>
              <w:rPr>
                <w:rFonts w:ascii="Arial" w:hAnsi="Arial" w:cs="Arial"/>
                <w:sz w:val="24"/>
                <w:szCs w:val="24"/>
              </w:rPr>
            </w:pPr>
            <w:r>
              <w:rPr>
                <w:rFonts w:ascii="Arial" w:hAnsi="Arial" w:cs="Arial"/>
                <w:sz w:val="24"/>
                <w:szCs w:val="24"/>
              </w:rPr>
              <w:t>14</w:t>
            </w:r>
          </w:p>
        </w:tc>
        <w:tc>
          <w:tcPr>
            <w:tcW w:w="7621" w:type="dxa"/>
            <w:shd w:val="clear" w:color="auto" w:fill="auto"/>
          </w:tcPr>
          <w:p w14:paraId="6EBD31A8" w14:textId="77777777" w:rsidR="00E24137" w:rsidRPr="005028F2" w:rsidRDefault="00E24137" w:rsidP="00E24137">
            <w:pPr>
              <w:spacing w:after="0" w:line="240" w:lineRule="auto"/>
              <w:rPr>
                <w:rFonts w:ascii="Arial" w:hAnsi="Arial" w:cs="Arial"/>
                <w:sz w:val="24"/>
                <w:szCs w:val="24"/>
              </w:rPr>
            </w:pPr>
            <w:r w:rsidRPr="005028F2">
              <w:rPr>
                <w:rFonts w:ascii="Arial" w:hAnsi="Arial" w:cs="Arial"/>
                <w:sz w:val="24"/>
                <w:szCs w:val="24"/>
              </w:rPr>
              <w:t>Placing the advertisement</w:t>
            </w:r>
          </w:p>
        </w:tc>
        <w:tc>
          <w:tcPr>
            <w:tcW w:w="1073" w:type="dxa"/>
            <w:shd w:val="clear" w:color="auto" w:fill="auto"/>
          </w:tcPr>
          <w:p w14:paraId="6B26FF40" w14:textId="77777777" w:rsidR="00E24137" w:rsidRDefault="00E24137" w:rsidP="00E24137">
            <w:pPr>
              <w:spacing w:after="0" w:line="240" w:lineRule="auto"/>
              <w:jc w:val="center"/>
              <w:rPr>
                <w:rFonts w:ascii="Arial" w:hAnsi="Arial" w:cs="Arial"/>
                <w:sz w:val="24"/>
                <w:szCs w:val="24"/>
              </w:rPr>
            </w:pPr>
            <w:r>
              <w:rPr>
                <w:rFonts w:ascii="Arial" w:hAnsi="Arial" w:cs="Arial"/>
                <w:sz w:val="24"/>
                <w:szCs w:val="24"/>
              </w:rPr>
              <w:t>10</w:t>
            </w:r>
          </w:p>
        </w:tc>
      </w:tr>
      <w:tr w:rsidR="00E24137" w:rsidRPr="003B0C72" w14:paraId="0454EFF8" w14:textId="77777777" w:rsidTr="005D6AC8">
        <w:tc>
          <w:tcPr>
            <w:tcW w:w="1083" w:type="dxa"/>
          </w:tcPr>
          <w:p w14:paraId="7964C879" w14:textId="77777777" w:rsidR="00E24137" w:rsidRDefault="00E24137" w:rsidP="00E24137">
            <w:pPr>
              <w:spacing w:after="0" w:line="240" w:lineRule="auto"/>
              <w:rPr>
                <w:rFonts w:ascii="Arial" w:hAnsi="Arial" w:cs="Arial"/>
                <w:sz w:val="24"/>
                <w:szCs w:val="24"/>
              </w:rPr>
            </w:pPr>
            <w:r>
              <w:rPr>
                <w:rFonts w:ascii="Arial" w:hAnsi="Arial" w:cs="Arial"/>
                <w:sz w:val="24"/>
                <w:szCs w:val="24"/>
              </w:rPr>
              <w:t>15</w:t>
            </w:r>
          </w:p>
        </w:tc>
        <w:tc>
          <w:tcPr>
            <w:tcW w:w="7621" w:type="dxa"/>
            <w:shd w:val="clear" w:color="auto" w:fill="auto"/>
          </w:tcPr>
          <w:p w14:paraId="2A6BB003" w14:textId="77777777" w:rsidR="00E24137" w:rsidRPr="005028F2" w:rsidRDefault="00E24137" w:rsidP="00E24137">
            <w:pPr>
              <w:spacing w:after="0" w:line="240" w:lineRule="auto"/>
              <w:rPr>
                <w:rFonts w:ascii="Arial" w:hAnsi="Arial" w:cs="Arial"/>
                <w:sz w:val="24"/>
                <w:szCs w:val="24"/>
              </w:rPr>
            </w:pPr>
            <w:r w:rsidRPr="005028F2">
              <w:rPr>
                <w:rFonts w:ascii="Arial" w:hAnsi="Arial" w:cs="Arial"/>
                <w:sz w:val="24"/>
                <w:szCs w:val="24"/>
              </w:rPr>
              <w:t>Advertising of Posts</w:t>
            </w:r>
          </w:p>
        </w:tc>
        <w:tc>
          <w:tcPr>
            <w:tcW w:w="1073" w:type="dxa"/>
            <w:shd w:val="clear" w:color="auto" w:fill="auto"/>
          </w:tcPr>
          <w:p w14:paraId="004C25DB" w14:textId="77777777" w:rsidR="00E24137" w:rsidRDefault="00E24137" w:rsidP="00E24137">
            <w:pPr>
              <w:spacing w:after="0" w:line="240" w:lineRule="auto"/>
              <w:jc w:val="center"/>
              <w:rPr>
                <w:rFonts w:ascii="Arial" w:hAnsi="Arial" w:cs="Arial"/>
                <w:sz w:val="24"/>
                <w:szCs w:val="24"/>
              </w:rPr>
            </w:pPr>
            <w:r>
              <w:rPr>
                <w:rFonts w:ascii="Arial" w:hAnsi="Arial" w:cs="Arial"/>
                <w:sz w:val="24"/>
                <w:szCs w:val="24"/>
              </w:rPr>
              <w:t>10</w:t>
            </w:r>
          </w:p>
        </w:tc>
      </w:tr>
      <w:tr w:rsidR="00E24137" w:rsidRPr="003B0C72" w14:paraId="7D8E1F40" w14:textId="77777777" w:rsidTr="005D6AC8">
        <w:tc>
          <w:tcPr>
            <w:tcW w:w="1083" w:type="dxa"/>
          </w:tcPr>
          <w:p w14:paraId="4986B36B" w14:textId="77777777" w:rsidR="00E24137" w:rsidRPr="003B0C72" w:rsidRDefault="00E24137" w:rsidP="00E24137">
            <w:pPr>
              <w:spacing w:after="0" w:line="240" w:lineRule="auto"/>
              <w:rPr>
                <w:rFonts w:ascii="Arial" w:hAnsi="Arial" w:cs="Arial"/>
                <w:sz w:val="24"/>
                <w:szCs w:val="24"/>
              </w:rPr>
            </w:pPr>
            <w:r>
              <w:rPr>
                <w:rFonts w:ascii="Arial" w:hAnsi="Arial" w:cs="Arial"/>
                <w:sz w:val="24"/>
                <w:szCs w:val="24"/>
              </w:rPr>
              <w:t>16</w:t>
            </w:r>
          </w:p>
        </w:tc>
        <w:tc>
          <w:tcPr>
            <w:tcW w:w="7621" w:type="dxa"/>
            <w:shd w:val="clear" w:color="auto" w:fill="auto"/>
          </w:tcPr>
          <w:p w14:paraId="4F9DEC2B" w14:textId="77777777" w:rsidR="00E24137" w:rsidRPr="005028F2" w:rsidRDefault="00E24137" w:rsidP="00E24137">
            <w:pPr>
              <w:spacing w:after="0" w:line="240" w:lineRule="auto"/>
              <w:rPr>
                <w:rFonts w:ascii="Arial" w:hAnsi="Arial" w:cs="Arial"/>
                <w:sz w:val="24"/>
                <w:szCs w:val="24"/>
              </w:rPr>
            </w:pPr>
            <w:r w:rsidRPr="005028F2">
              <w:rPr>
                <w:rFonts w:ascii="Arial" w:hAnsi="Arial" w:cs="Arial"/>
                <w:sz w:val="24"/>
                <w:szCs w:val="24"/>
              </w:rPr>
              <w:t>Information packs for candidates</w:t>
            </w:r>
          </w:p>
        </w:tc>
        <w:tc>
          <w:tcPr>
            <w:tcW w:w="1073" w:type="dxa"/>
            <w:shd w:val="clear" w:color="auto" w:fill="auto"/>
          </w:tcPr>
          <w:p w14:paraId="787A0E93" w14:textId="77777777" w:rsidR="00E24137" w:rsidRDefault="00E24137" w:rsidP="00E24137">
            <w:pPr>
              <w:spacing w:after="0" w:line="240" w:lineRule="auto"/>
              <w:jc w:val="center"/>
              <w:rPr>
                <w:rFonts w:ascii="Arial" w:hAnsi="Arial" w:cs="Arial"/>
                <w:sz w:val="24"/>
                <w:szCs w:val="24"/>
              </w:rPr>
            </w:pPr>
            <w:r>
              <w:rPr>
                <w:rFonts w:ascii="Arial" w:hAnsi="Arial" w:cs="Arial"/>
                <w:sz w:val="24"/>
                <w:szCs w:val="24"/>
              </w:rPr>
              <w:t>10</w:t>
            </w:r>
          </w:p>
        </w:tc>
      </w:tr>
      <w:tr w:rsidR="00E24137" w:rsidRPr="003B0C72" w14:paraId="5B891373" w14:textId="77777777" w:rsidTr="005D6AC8">
        <w:tc>
          <w:tcPr>
            <w:tcW w:w="1083" w:type="dxa"/>
          </w:tcPr>
          <w:p w14:paraId="5051D236" w14:textId="77777777" w:rsidR="00E24137" w:rsidRPr="003B0C72" w:rsidRDefault="00E24137" w:rsidP="00E24137">
            <w:pPr>
              <w:spacing w:after="0" w:line="240" w:lineRule="auto"/>
              <w:rPr>
                <w:rFonts w:ascii="Arial" w:hAnsi="Arial" w:cs="Arial"/>
                <w:sz w:val="24"/>
                <w:szCs w:val="24"/>
              </w:rPr>
            </w:pPr>
            <w:r>
              <w:rPr>
                <w:rFonts w:ascii="Arial" w:hAnsi="Arial" w:cs="Arial"/>
                <w:sz w:val="24"/>
                <w:szCs w:val="24"/>
              </w:rPr>
              <w:t>17</w:t>
            </w:r>
          </w:p>
        </w:tc>
        <w:tc>
          <w:tcPr>
            <w:tcW w:w="7621" w:type="dxa"/>
            <w:shd w:val="clear" w:color="auto" w:fill="auto"/>
          </w:tcPr>
          <w:p w14:paraId="6DFA341C" w14:textId="77777777" w:rsidR="00E24137" w:rsidRPr="003B0C72" w:rsidRDefault="00E24137" w:rsidP="00E24137">
            <w:pPr>
              <w:spacing w:after="0" w:line="240" w:lineRule="auto"/>
              <w:rPr>
                <w:rFonts w:ascii="Arial" w:hAnsi="Arial" w:cs="Arial"/>
                <w:sz w:val="24"/>
                <w:szCs w:val="24"/>
              </w:rPr>
            </w:pPr>
            <w:r w:rsidRPr="003B0C72">
              <w:rPr>
                <w:rFonts w:ascii="Arial" w:hAnsi="Arial" w:cs="Arial"/>
                <w:sz w:val="24"/>
                <w:szCs w:val="24"/>
              </w:rPr>
              <w:t>Application forms</w:t>
            </w:r>
          </w:p>
        </w:tc>
        <w:tc>
          <w:tcPr>
            <w:tcW w:w="1073" w:type="dxa"/>
            <w:shd w:val="clear" w:color="auto" w:fill="auto"/>
          </w:tcPr>
          <w:p w14:paraId="32AE15DA" w14:textId="77777777" w:rsidR="00E24137" w:rsidRDefault="00E24137" w:rsidP="00E24137">
            <w:pPr>
              <w:spacing w:after="0" w:line="240" w:lineRule="auto"/>
              <w:jc w:val="center"/>
              <w:rPr>
                <w:rFonts w:ascii="Arial" w:hAnsi="Arial" w:cs="Arial"/>
                <w:sz w:val="24"/>
                <w:szCs w:val="24"/>
              </w:rPr>
            </w:pPr>
            <w:r>
              <w:rPr>
                <w:rFonts w:ascii="Arial" w:hAnsi="Arial" w:cs="Arial"/>
                <w:sz w:val="24"/>
                <w:szCs w:val="24"/>
              </w:rPr>
              <w:t>11</w:t>
            </w:r>
          </w:p>
        </w:tc>
      </w:tr>
      <w:tr w:rsidR="00E24137" w:rsidRPr="003B0C72" w14:paraId="3B695789" w14:textId="77777777" w:rsidTr="005D6AC8">
        <w:tc>
          <w:tcPr>
            <w:tcW w:w="1083" w:type="dxa"/>
          </w:tcPr>
          <w:p w14:paraId="34BC1904" w14:textId="77777777" w:rsidR="00E24137" w:rsidRPr="003B0C72" w:rsidRDefault="00E24137" w:rsidP="00E24137">
            <w:pPr>
              <w:spacing w:after="0" w:line="240" w:lineRule="auto"/>
              <w:rPr>
                <w:rFonts w:ascii="Arial" w:hAnsi="Arial" w:cs="Arial"/>
                <w:sz w:val="24"/>
                <w:szCs w:val="24"/>
              </w:rPr>
            </w:pPr>
            <w:r>
              <w:rPr>
                <w:rFonts w:ascii="Arial" w:hAnsi="Arial" w:cs="Arial"/>
                <w:sz w:val="24"/>
                <w:szCs w:val="24"/>
              </w:rPr>
              <w:t>18</w:t>
            </w:r>
          </w:p>
        </w:tc>
        <w:tc>
          <w:tcPr>
            <w:tcW w:w="7621" w:type="dxa"/>
            <w:shd w:val="clear" w:color="auto" w:fill="auto"/>
          </w:tcPr>
          <w:p w14:paraId="2F187A0F" w14:textId="77777777" w:rsidR="00E24137" w:rsidRPr="003B0C72" w:rsidRDefault="00E24137" w:rsidP="00E24137">
            <w:pPr>
              <w:spacing w:after="0" w:line="240" w:lineRule="auto"/>
              <w:rPr>
                <w:rFonts w:ascii="Arial" w:hAnsi="Arial" w:cs="Arial"/>
                <w:sz w:val="24"/>
                <w:szCs w:val="24"/>
              </w:rPr>
            </w:pPr>
            <w:r w:rsidRPr="003B0C72">
              <w:rPr>
                <w:rFonts w:ascii="Arial" w:hAnsi="Arial" w:cs="Arial"/>
                <w:sz w:val="24"/>
                <w:szCs w:val="24"/>
              </w:rPr>
              <w:t xml:space="preserve">Shortlisting candidates </w:t>
            </w:r>
          </w:p>
        </w:tc>
        <w:tc>
          <w:tcPr>
            <w:tcW w:w="1073" w:type="dxa"/>
            <w:shd w:val="clear" w:color="auto" w:fill="auto"/>
          </w:tcPr>
          <w:p w14:paraId="590F4F7D" w14:textId="77777777" w:rsidR="00E24137" w:rsidRPr="003B0C72" w:rsidRDefault="00E24137" w:rsidP="00E24137">
            <w:pPr>
              <w:spacing w:after="0" w:line="240" w:lineRule="auto"/>
              <w:jc w:val="center"/>
              <w:rPr>
                <w:rFonts w:ascii="Arial" w:hAnsi="Arial" w:cs="Arial"/>
                <w:sz w:val="24"/>
                <w:szCs w:val="24"/>
              </w:rPr>
            </w:pPr>
            <w:r>
              <w:rPr>
                <w:rFonts w:ascii="Arial" w:hAnsi="Arial" w:cs="Arial"/>
                <w:sz w:val="24"/>
                <w:szCs w:val="24"/>
              </w:rPr>
              <w:t>12</w:t>
            </w:r>
          </w:p>
        </w:tc>
      </w:tr>
      <w:tr w:rsidR="00E24137" w:rsidRPr="003B0C72" w14:paraId="6D85AA38" w14:textId="77777777" w:rsidTr="005D6AC8">
        <w:tc>
          <w:tcPr>
            <w:tcW w:w="1083" w:type="dxa"/>
          </w:tcPr>
          <w:p w14:paraId="534FF68A" w14:textId="77777777" w:rsidR="00E24137" w:rsidRPr="003B0C72" w:rsidRDefault="00E24137" w:rsidP="00E24137">
            <w:pPr>
              <w:spacing w:after="0" w:line="240" w:lineRule="auto"/>
              <w:rPr>
                <w:rFonts w:ascii="Arial" w:hAnsi="Arial" w:cs="Arial"/>
                <w:sz w:val="24"/>
                <w:szCs w:val="24"/>
              </w:rPr>
            </w:pPr>
            <w:r>
              <w:rPr>
                <w:rFonts w:ascii="Arial" w:hAnsi="Arial" w:cs="Arial"/>
                <w:sz w:val="24"/>
                <w:szCs w:val="24"/>
              </w:rPr>
              <w:t>19</w:t>
            </w:r>
          </w:p>
        </w:tc>
        <w:tc>
          <w:tcPr>
            <w:tcW w:w="7621" w:type="dxa"/>
            <w:shd w:val="clear" w:color="auto" w:fill="auto"/>
          </w:tcPr>
          <w:p w14:paraId="3DB1E8D2" w14:textId="77777777" w:rsidR="00E24137" w:rsidRPr="003B0C72" w:rsidRDefault="00E24137" w:rsidP="00E24137">
            <w:pPr>
              <w:spacing w:after="0" w:line="240" w:lineRule="auto"/>
              <w:rPr>
                <w:rFonts w:ascii="Arial" w:hAnsi="Arial" w:cs="Arial"/>
                <w:sz w:val="24"/>
                <w:szCs w:val="24"/>
              </w:rPr>
            </w:pPr>
            <w:r w:rsidRPr="003B0C72">
              <w:rPr>
                <w:rFonts w:ascii="Arial" w:hAnsi="Arial" w:cs="Arial"/>
                <w:sz w:val="24"/>
                <w:szCs w:val="24"/>
              </w:rPr>
              <w:t>References</w:t>
            </w:r>
          </w:p>
        </w:tc>
        <w:tc>
          <w:tcPr>
            <w:tcW w:w="1073" w:type="dxa"/>
            <w:shd w:val="clear" w:color="auto" w:fill="auto"/>
          </w:tcPr>
          <w:p w14:paraId="6D3D8E36" w14:textId="77777777" w:rsidR="00E24137" w:rsidRDefault="00E24137" w:rsidP="00E24137">
            <w:pPr>
              <w:spacing w:after="0" w:line="240" w:lineRule="auto"/>
              <w:jc w:val="center"/>
              <w:rPr>
                <w:rFonts w:ascii="Arial" w:hAnsi="Arial" w:cs="Arial"/>
                <w:sz w:val="24"/>
                <w:szCs w:val="24"/>
              </w:rPr>
            </w:pPr>
            <w:r w:rsidRPr="003B0C72">
              <w:rPr>
                <w:rFonts w:ascii="Arial" w:hAnsi="Arial" w:cs="Arial"/>
                <w:sz w:val="24"/>
                <w:szCs w:val="24"/>
              </w:rPr>
              <w:t>1</w:t>
            </w:r>
            <w:r>
              <w:rPr>
                <w:rFonts w:ascii="Arial" w:hAnsi="Arial" w:cs="Arial"/>
                <w:sz w:val="24"/>
                <w:szCs w:val="24"/>
              </w:rPr>
              <w:t>3</w:t>
            </w:r>
          </w:p>
        </w:tc>
      </w:tr>
      <w:tr w:rsidR="00E24137" w:rsidRPr="003B0C72" w14:paraId="5A110D86" w14:textId="77777777" w:rsidTr="005D6AC8">
        <w:trPr>
          <w:trHeight w:val="249"/>
        </w:trPr>
        <w:tc>
          <w:tcPr>
            <w:tcW w:w="1083" w:type="dxa"/>
          </w:tcPr>
          <w:p w14:paraId="3BE0293E" w14:textId="77777777" w:rsidR="00E24137" w:rsidRPr="003B0C72" w:rsidRDefault="00E24137" w:rsidP="00E24137">
            <w:pPr>
              <w:spacing w:after="0" w:line="240" w:lineRule="auto"/>
              <w:rPr>
                <w:rFonts w:ascii="Arial" w:hAnsi="Arial" w:cs="Arial"/>
                <w:sz w:val="24"/>
                <w:szCs w:val="24"/>
              </w:rPr>
            </w:pPr>
            <w:r>
              <w:rPr>
                <w:rFonts w:ascii="Arial" w:hAnsi="Arial" w:cs="Arial"/>
                <w:sz w:val="24"/>
                <w:szCs w:val="24"/>
              </w:rPr>
              <w:t>20</w:t>
            </w:r>
          </w:p>
        </w:tc>
        <w:tc>
          <w:tcPr>
            <w:tcW w:w="7621" w:type="dxa"/>
            <w:shd w:val="clear" w:color="auto" w:fill="auto"/>
          </w:tcPr>
          <w:p w14:paraId="219B15F4" w14:textId="77777777" w:rsidR="00E24137" w:rsidRPr="003B0C72" w:rsidRDefault="00E24137" w:rsidP="00E24137">
            <w:pPr>
              <w:spacing w:after="0" w:line="240" w:lineRule="auto"/>
              <w:rPr>
                <w:rFonts w:ascii="Arial" w:hAnsi="Arial" w:cs="Arial"/>
                <w:sz w:val="24"/>
                <w:szCs w:val="24"/>
              </w:rPr>
            </w:pPr>
            <w:r w:rsidRPr="003B0C72">
              <w:rPr>
                <w:rFonts w:ascii="Arial" w:hAnsi="Arial" w:cs="Arial"/>
                <w:sz w:val="24"/>
                <w:szCs w:val="24"/>
              </w:rPr>
              <w:t>Interview Process</w:t>
            </w:r>
          </w:p>
        </w:tc>
        <w:tc>
          <w:tcPr>
            <w:tcW w:w="1073" w:type="dxa"/>
            <w:shd w:val="clear" w:color="auto" w:fill="auto"/>
          </w:tcPr>
          <w:p w14:paraId="55A5F0BB" w14:textId="77777777" w:rsidR="00E24137" w:rsidRPr="003B0C72" w:rsidRDefault="00E24137" w:rsidP="00E24137">
            <w:pPr>
              <w:spacing w:after="0" w:line="240" w:lineRule="auto"/>
              <w:jc w:val="center"/>
              <w:rPr>
                <w:rFonts w:ascii="Arial" w:hAnsi="Arial" w:cs="Arial"/>
                <w:sz w:val="24"/>
                <w:szCs w:val="24"/>
              </w:rPr>
            </w:pPr>
            <w:r>
              <w:rPr>
                <w:rFonts w:ascii="Arial" w:hAnsi="Arial" w:cs="Arial"/>
                <w:sz w:val="24"/>
                <w:szCs w:val="24"/>
              </w:rPr>
              <w:t>14</w:t>
            </w:r>
          </w:p>
        </w:tc>
      </w:tr>
      <w:tr w:rsidR="00E24137" w:rsidRPr="003B0C72" w14:paraId="2A819C47" w14:textId="77777777" w:rsidTr="005D6AC8">
        <w:trPr>
          <w:trHeight w:val="253"/>
        </w:trPr>
        <w:tc>
          <w:tcPr>
            <w:tcW w:w="1083" w:type="dxa"/>
          </w:tcPr>
          <w:p w14:paraId="5B40B47B" w14:textId="77777777" w:rsidR="00E24137" w:rsidRPr="003B0C72" w:rsidRDefault="00E24137" w:rsidP="00E24137">
            <w:pPr>
              <w:spacing w:after="0" w:line="240" w:lineRule="auto"/>
              <w:rPr>
                <w:rFonts w:ascii="Arial" w:hAnsi="Arial" w:cs="Arial"/>
                <w:sz w:val="24"/>
                <w:szCs w:val="24"/>
              </w:rPr>
            </w:pPr>
            <w:r>
              <w:rPr>
                <w:rFonts w:ascii="Arial" w:hAnsi="Arial" w:cs="Arial"/>
                <w:sz w:val="24"/>
                <w:szCs w:val="24"/>
              </w:rPr>
              <w:t>21</w:t>
            </w:r>
          </w:p>
        </w:tc>
        <w:tc>
          <w:tcPr>
            <w:tcW w:w="7621" w:type="dxa"/>
            <w:shd w:val="clear" w:color="auto" w:fill="auto"/>
          </w:tcPr>
          <w:p w14:paraId="5C58B49D" w14:textId="77777777" w:rsidR="00E24137" w:rsidRPr="00E2629E" w:rsidRDefault="00E24137" w:rsidP="00E24137">
            <w:pPr>
              <w:spacing w:after="0" w:line="240" w:lineRule="auto"/>
              <w:rPr>
                <w:rFonts w:ascii="Arial" w:hAnsi="Arial" w:cs="Arial"/>
                <w:sz w:val="24"/>
                <w:szCs w:val="24"/>
              </w:rPr>
            </w:pPr>
            <w:r w:rsidRPr="00E2629E">
              <w:rPr>
                <w:rFonts w:ascii="Arial" w:hAnsi="Arial" w:cs="Arial"/>
                <w:sz w:val="24"/>
                <w:szCs w:val="24"/>
              </w:rPr>
              <w:t>Selection activities</w:t>
            </w:r>
          </w:p>
        </w:tc>
        <w:tc>
          <w:tcPr>
            <w:tcW w:w="1073" w:type="dxa"/>
            <w:shd w:val="clear" w:color="auto" w:fill="auto"/>
          </w:tcPr>
          <w:p w14:paraId="5215D462" w14:textId="77777777" w:rsidR="00E24137" w:rsidRDefault="00E24137" w:rsidP="00E24137">
            <w:pPr>
              <w:spacing w:after="0" w:line="240" w:lineRule="auto"/>
              <w:jc w:val="center"/>
              <w:rPr>
                <w:rFonts w:ascii="Arial" w:hAnsi="Arial" w:cs="Arial"/>
                <w:sz w:val="24"/>
                <w:szCs w:val="24"/>
              </w:rPr>
            </w:pPr>
            <w:r>
              <w:rPr>
                <w:rFonts w:ascii="Arial" w:hAnsi="Arial" w:cs="Arial"/>
                <w:sz w:val="24"/>
                <w:szCs w:val="24"/>
              </w:rPr>
              <w:t>14</w:t>
            </w:r>
          </w:p>
        </w:tc>
      </w:tr>
      <w:tr w:rsidR="00E24137" w:rsidRPr="003B0C72" w14:paraId="1307D204" w14:textId="77777777" w:rsidTr="005D6AC8">
        <w:trPr>
          <w:trHeight w:val="243"/>
        </w:trPr>
        <w:tc>
          <w:tcPr>
            <w:tcW w:w="1083" w:type="dxa"/>
          </w:tcPr>
          <w:p w14:paraId="4955201E" w14:textId="77777777" w:rsidR="00E24137" w:rsidRPr="003B0C72" w:rsidRDefault="00E24137" w:rsidP="00E24137">
            <w:pPr>
              <w:spacing w:after="0" w:line="240" w:lineRule="auto"/>
              <w:rPr>
                <w:rFonts w:ascii="Arial" w:hAnsi="Arial" w:cs="Arial"/>
                <w:sz w:val="24"/>
                <w:szCs w:val="24"/>
              </w:rPr>
            </w:pPr>
            <w:r>
              <w:rPr>
                <w:rFonts w:ascii="Arial" w:hAnsi="Arial" w:cs="Arial"/>
                <w:sz w:val="24"/>
                <w:szCs w:val="24"/>
              </w:rPr>
              <w:t>22</w:t>
            </w:r>
          </w:p>
        </w:tc>
        <w:tc>
          <w:tcPr>
            <w:tcW w:w="7621" w:type="dxa"/>
            <w:shd w:val="clear" w:color="auto" w:fill="auto"/>
          </w:tcPr>
          <w:p w14:paraId="61BDEDF2" w14:textId="77777777" w:rsidR="00E24137" w:rsidRPr="00E2629E" w:rsidRDefault="00E24137" w:rsidP="00E24137">
            <w:pPr>
              <w:spacing w:after="0" w:line="240" w:lineRule="auto"/>
              <w:rPr>
                <w:rFonts w:ascii="Arial" w:hAnsi="Arial" w:cs="Arial"/>
                <w:sz w:val="24"/>
                <w:szCs w:val="24"/>
              </w:rPr>
            </w:pPr>
            <w:r w:rsidRPr="00E2629E">
              <w:rPr>
                <w:rFonts w:ascii="Arial" w:hAnsi="Arial" w:cs="Arial"/>
                <w:sz w:val="24"/>
                <w:szCs w:val="24"/>
              </w:rPr>
              <w:t>Interview preparation</w:t>
            </w:r>
          </w:p>
        </w:tc>
        <w:tc>
          <w:tcPr>
            <w:tcW w:w="1073" w:type="dxa"/>
            <w:shd w:val="clear" w:color="auto" w:fill="auto"/>
          </w:tcPr>
          <w:p w14:paraId="4E5E4EF4" w14:textId="77777777" w:rsidR="00E24137" w:rsidRDefault="00E24137" w:rsidP="00E24137">
            <w:pPr>
              <w:spacing w:after="0" w:line="240" w:lineRule="auto"/>
              <w:jc w:val="center"/>
              <w:rPr>
                <w:rFonts w:ascii="Arial" w:hAnsi="Arial" w:cs="Arial"/>
                <w:sz w:val="24"/>
                <w:szCs w:val="24"/>
              </w:rPr>
            </w:pPr>
            <w:r>
              <w:rPr>
                <w:rFonts w:ascii="Arial" w:hAnsi="Arial" w:cs="Arial"/>
                <w:sz w:val="24"/>
                <w:szCs w:val="24"/>
              </w:rPr>
              <w:t>15</w:t>
            </w:r>
          </w:p>
        </w:tc>
      </w:tr>
      <w:tr w:rsidR="00E24137" w:rsidRPr="003B0C72" w14:paraId="2BFECC76" w14:textId="77777777" w:rsidTr="005D6AC8">
        <w:trPr>
          <w:trHeight w:val="247"/>
        </w:trPr>
        <w:tc>
          <w:tcPr>
            <w:tcW w:w="1083" w:type="dxa"/>
          </w:tcPr>
          <w:p w14:paraId="2E10A218" w14:textId="77777777" w:rsidR="00E24137" w:rsidRPr="003B0C72" w:rsidRDefault="00E24137" w:rsidP="00E24137">
            <w:pPr>
              <w:spacing w:after="0" w:line="240" w:lineRule="auto"/>
              <w:rPr>
                <w:rFonts w:ascii="Arial" w:hAnsi="Arial" w:cs="Arial"/>
                <w:sz w:val="24"/>
                <w:szCs w:val="24"/>
              </w:rPr>
            </w:pPr>
            <w:r>
              <w:rPr>
                <w:rFonts w:ascii="Arial" w:hAnsi="Arial" w:cs="Arial"/>
                <w:sz w:val="24"/>
                <w:szCs w:val="24"/>
              </w:rPr>
              <w:t>23</w:t>
            </w:r>
          </w:p>
        </w:tc>
        <w:tc>
          <w:tcPr>
            <w:tcW w:w="7621" w:type="dxa"/>
            <w:shd w:val="clear" w:color="auto" w:fill="auto"/>
          </w:tcPr>
          <w:p w14:paraId="4F2746DD" w14:textId="77777777" w:rsidR="00E24137" w:rsidRPr="00E2629E" w:rsidRDefault="00E24137" w:rsidP="00E24137">
            <w:pPr>
              <w:spacing w:after="0" w:line="240" w:lineRule="auto"/>
              <w:rPr>
                <w:rFonts w:ascii="Arial" w:hAnsi="Arial" w:cs="Arial"/>
                <w:sz w:val="24"/>
                <w:szCs w:val="24"/>
              </w:rPr>
            </w:pPr>
            <w:r w:rsidRPr="00E2629E">
              <w:rPr>
                <w:rFonts w:ascii="Arial" w:hAnsi="Arial" w:cs="Arial"/>
                <w:sz w:val="24"/>
                <w:szCs w:val="24"/>
              </w:rPr>
              <w:t>Interview panel</w:t>
            </w:r>
          </w:p>
        </w:tc>
        <w:tc>
          <w:tcPr>
            <w:tcW w:w="1073" w:type="dxa"/>
            <w:shd w:val="clear" w:color="auto" w:fill="auto"/>
          </w:tcPr>
          <w:p w14:paraId="30D66573" w14:textId="77777777" w:rsidR="00E24137" w:rsidRDefault="002F45C4" w:rsidP="00E24137">
            <w:pPr>
              <w:spacing w:after="0" w:line="240" w:lineRule="auto"/>
              <w:jc w:val="center"/>
              <w:rPr>
                <w:rFonts w:ascii="Arial" w:hAnsi="Arial" w:cs="Arial"/>
                <w:sz w:val="24"/>
                <w:szCs w:val="24"/>
              </w:rPr>
            </w:pPr>
            <w:r>
              <w:rPr>
                <w:rFonts w:ascii="Arial" w:hAnsi="Arial" w:cs="Arial"/>
                <w:sz w:val="24"/>
                <w:szCs w:val="24"/>
              </w:rPr>
              <w:t>16</w:t>
            </w:r>
          </w:p>
        </w:tc>
      </w:tr>
      <w:tr w:rsidR="00E24137" w:rsidRPr="003B0C72" w14:paraId="04FFA67A" w14:textId="77777777" w:rsidTr="005D6AC8">
        <w:trPr>
          <w:trHeight w:val="251"/>
        </w:trPr>
        <w:tc>
          <w:tcPr>
            <w:tcW w:w="1083" w:type="dxa"/>
          </w:tcPr>
          <w:p w14:paraId="68F6A2FB" w14:textId="77777777" w:rsidR="00E24137" w:rsidRDefault="00E24137" w:rsidP="00E24137">
            <w:pPr>
              <w:spacing w:after="0" w:line="240" w:lineRule="auto"/>
              <w:rPr>
                <w:rFonts w:ascii="Arial" w:hAnsi="Arial" w:cs="Arial"/>
                <w:sz w:val="24"/>
                <w:szCs w:val="24"/>
              </w:rPr>
            </w:pPr>
            <w:r>
              <w:rPr>
                <w:rFonts w:ascii="Arial" w:hAnsi="Arial" w:cs="Arial"/>
                <w:sz w:val="24"/>
                <w:szCs w:val="24"/>
              </w:rPr>
              <w:t>24</w:t>
            </w:r>
          </w:p>
        </w:tc>
        <w:tc>
          <w:tcPr>
            <w:tcW w:w="7621" w:type="dxa"/>
            <w:shd w:val="clear" w:color="auto" w:fill="auto"/>
          </w:tcPr>
          <w:p w14:paraId="58D76866" w14:textId="77777777" w:rsidR="00E24137" w:rsidRPr="00E2629E" w:rsidRDefault="00E24137" w:rsidP="00E24137">
            <w:pPr>
              <w:spacing w:after="0" w:line="240" w:lineRule="auto"/>
              <w:rPr>
                <w:rFonts w:ascii="Arial" w:hAnsi="Arial" w:cs="Arial"/>
                <w:sz w:val="24"/>
                <w:szCs w:val="24"/>
              </w:rPr>
            </w:pPr>
            <w:r w:rsidRPr="00E2629E">
              <w:rPr>
                <w:rFonts w:ascii="Arial" w:hAnsi="Arial" w:cs="Arial"/>
                <w:sz w:val="24"/>
                <w:szCs w:val="24"/>
              </w:rPr>
              <w:t>Questioning candidates</w:t>
            </w:r>
          </w:p>
        </w:tc>
        <w:tc>
          <w:tcPr>
            <w:tcW w:w="1073" w:type="dxa"/>
            <w:shd w:val="clear" w:color="auto" w:fill="auto"/>
          </w:tcPr>
          <w:p w14:paraId="5ACCFC80" w14:textId="77777777" w:rsidR="00E24137" w:rsidRDefault="00E24137" w:rsidP="00E24137">
            <w:pPr>
              <w:spacing w:after="0" w:line="240" w:lineRule="auto"/>
              <w:jc w:val="center"/>
              <w:rPr>
                <w:rFonts w:ascii="Arial" w:hAnsi="Arial" w:cs="Arial"/>
                <w:sz w:val="24"/>
                <w:szCs w:val="24"/>
              </w:rPr>
            </w:pPr>
            <w:r>
              <w:rPr>
                <w:rFonts w:ascii="Arial" w:hAnsi="Arial" w:cs="Arial"/>
                <w:sz w:val="24"/>
                <w:szCs w:val="24"/>
              </w:rPr>
              <w:t>16</w:t>
            </w:r>
          </w:p>
        </w:tc>
      </w:tr>
      <w:tr w:rsidR="00E24137" w:rsidRPr="003B0C72" w14:paraId="2C170206" w14:textId="77777777" w:rsidTr="003B2552">
        <w:trPr>
          <w:trHeight w:val="205"/>
        </w:trPr>
        <w:tc>
          <w:tcPr>
            <w:tcW w:w="1083" w:type="dxa"/>
          </w:tcPr>
          <w:p w14:paraId="5EA23FFB" w14:textId="77777777" w:rsidR="00E24137" w:rsidRDefault="00E24137" w:rsidP="00E24137">
            <w:pPr>
              <w:spacing w:after="0" w:line="240" w:lineRule="auto"/>
              <w:rPr>
                <w:rFonts w:ascii="Arial" w:hAnsi="Arial" w:cs="Arial"/>
                <w:sz w:val="24"/>
                <w:szCs w:val="24"/>
              </w:rPr>
            </w:pPr>
            <w:r>
              <w:rPr>
                <w:rFonts w:ascii="Arial" w:hAnsi="Arial" w:cs="Arial"/>
                <w:sz w:val="24"/>
                <w:szCs w:val="24"/>
              </w:rPr>
              <w:t>25</w:t>
            </w:r>
          </w:p>
        </w:tc>
        <w:tc>
          <w:tcPr>
            <w:tcW w:w="7621" w:type="dxa"/>
            <w:shd w:val="clear" w:color="auto" w:fill="auto"/>
          </w:tcPr>
          <w:p w14:paraId="117D59BA" w14:textId="77777777" w:rsidR="00E24137" w:rsidRPr="003B0C72" w:rsidRDefault="00E24137" w:rsidP="00E24137">
            <w:pPr>
              <w:spacing w:after="0" w:line="240" w:lineRule="auto"/>
              <w:rPr>
                <w:rFonts w:ascii="Arial" w:hAnsi="Arial" w:cs="Arial"/>
                <w:sz w:val="24"/>
                <w:szCs w:val="24"/>
              </w:rPr>
            </w:pPr>
            <w:r w:rsidRPr="00E2629E">
              <w:rPr>
                <w:rFonts w:ascii="Arial" w:hAnsi="Arial" w:cs="Arial"/>
                <w:sz w:val="24"/>
                <w:szCs w:val="24"/>
              </w:rPr>
              <w:t>Managing the interview</w:t>
            </w:r>
            <w:r>
              <w:rPr>
                <w:rFonts w:ascii="Arial" w:hAnsi="Arial" w:cs="Arial"/>
                <w:sz w:val="24"/>
                <w:szCs w:val="24"/>
              </w:rPr>
              <w:t xml:space="preserve"> </w:t>
            </w:r>
          </w:p>
        </w:tc>
        <w:tc>
          <w:tcPr>
            <w:tcW w:w="1073" w:type="dxa"/>
            <w:shd w:val="clear" w:color="auto" w:fill="auto"/>
          </w:tcPr>
          <w:p w14:paraId="10E7EA5F" w14:textId="77777777" w:rsidR="00E24137" w:rsidRPr="003B0C72" w:rsidRDefault="00E24137" w:rsidP="00E24137">
            <w:pPr>
              <w:spacing w:after="0" w:line="240" w:lineRule="auto"/>
              <w:jc w:val="center"/>
              <w:rPr>
                <w:rFonts w:ascii="Arial" w:hAnsi="Arial" w:cs="Arial"/>
                <w:sz w:val="24"/>
                <w:szCs w:val="24"/>
              </w:rPr>
            </w:pPr>
            <w:r w:rsidRPr="003B0C72">
              <w:rPr>
                <w:rFonts w:ascii="Arial" w:hAnsi="Arial" w:cs="Arial"/>
                <w:sz w:val="24"/>
                <w:szCs w:val="24"/>
              </w:rPr>
              <w:t>1</w:t>
            </w:r>
            <w:r>
              <w:rPr>
                <w:rFonts w:ascii="Arial" w:hAnsi="Arial" w:cs="Arial"/>
                <w:sz w:val="24"/>
                <w:szCs w:val="24"/>
              </w:rPr>
              <w:t>7</w:t>
            </w:r>
          </w:p>
        </w:tc>
      </w:tr>
      <w:tr w:rsidR="00E24137" w:rsidRPr="003B0C72" w14:paraId="5B00B236" w14:textId="77777777" w:rsidTr="005D6AC8">
        <w:tc>
          <w:tcPr>
            <w:tcW w:w="1083" w:type="dxa"/>
          </w:tcPr>
          <w:p w14:paraId="09B56CE9" w14:textId="77777777" w:rsidR="00E24137" w:rsidRDefault="00E24137" w:rsidP="00E24137">
            <w:pPr>
              <w:spacing w:after="0" w:line="240" w:lineRule="auto"/>
              <w:rPr>
                <w:rFonts w:ascii="Arial" w:hAnsi="Arial" w:cs="Arial"/>
                <w:sz w:val="24"/>
                <w:szCs w:val="24"/>
              </w:rPr>
            </w:pPr>
            <w:r>
              <w:rPr>
                <w:rFonts w:ascii="Arial" w:hAnsi="Arial" w:cs="Arial"/>
                <w:sz w:val="24"/>
                <w:szCs w:val="24"/>
              </w:rPr>
              <w:t>26</w:t>
            </w:r>
          </w:p>
        </w:tc>
        <w:tc>
          <w:tcPr>
            <w:tcW w:w="7621" w:type="dxa"/>
            <w:shd w:val="clear" w:color="auto" w:fill="auto"/>
          </w:tcPr>
          <w:p w14:paraId="101FDA20" w14:textId="77777777" w:rsidR="00E24137" w:rsidRPr="005A581F" w:rsidRDefault="00E24137" w:rsidP="00E24137">
            <w:pPr>
              <w:spacing w:after="0" w:line="240" w:lineRule="auto"/>
              <w:rPr>
                <w:rFonts w:ascii="Arial" w:hAnsi="Arial" w:cs="Arial"/>
                <w:sz w:val="24"/>
                <w:szCs w:val="24"/>
              </w:rPr>
            </w:pPr>
            <w:r>
              <w:rPr>
                <w:rFonts w:ascii="Arial" w:hAnsi="Arial" w:cs="Arial"/>
                <w:sz w:val="24"/>
                <w:szCs w:val="24"/>
              </w:rPr>
              <w:t>Appointment procedure</w:t>
            </w:r>
          </w:p>
        </w:tc>
        <w:tc>
          <w:tcPr>
            <w:tcW w:w="1073" w:type="dxa"/>
            <w:shd w:val="clear" w:color="auto" w:fill="auto"/>
          </w:tcPr>
          <w:p w14:paraId="30FFA8EF" w14:textId="77777777" w:rsidR="00E24137" w:rsidRDefault="00E24137" w:rsidP="00E24137">
            <w:pPr>
              <w:spacing w:after="0" w:line="240" w:lineRule="auto"/>
              <w:jc w:val="center"/>
              <w:rPr>
                <w:rFonts w:ascii="Arial" w:hAnsi="Arial" w:cs="Arial"/>
                <w:sz w:val="24"/>
                <w:szCs w:val="24"/>
              </w:rPr>
            </w:pPr>
            <w:r>
              <w:rPr>
                <w:rFonts w:ascii="Arial" w:hAnsi="Arial" w:cs="Arial"/>
                <w:sz w:val="24"/>
                <w:szCs w:val="24"/>
              </w:rPr>
              <w:t>18</w:t>
            </w:r>
          </w:p>
        </w:tc>
      </w:tr>
      <w:tr w:rsidR="00E24137" w:rsidRPr="003B0C72" w14:paraId="26438546" w14:textId="77777777" w:rsidTr="005D6AC8">
        <w:tc>
          <w:tcPr>
            <w:tcW w:w="1083" w:type="dxa"/>
          </w:tcPr>
          <w:p w14:paraId="44C1B635" w14:textId="77777777" w:rsidR="00E24137" w:rsidRDefault="00E24137" w:rsidP="00E24137">
            <w:pPr>
              <w:spacing w:after="0" w:line="240" w:lineRule="auto"/>
              <w:rPr>
                <w:rFonts w:ascii="Arial" w:hAnsi="Arial" w:cs="Arial"/>
                <w:sz w:val="24"/>
                <w:szCs w:val="24"/>
              </w:rPr>
            </w:pPr>
            <w:r>
              <w:rPr>
                <w:rFonts w:ascii="Arial" w:hAnsi="Arial" w:cs="Arial"/>
                <w:sz w:val="24"/>
                <w:szCs w:val="24"/>
              </w:rPr>
              <w:t>27</w:t>
            </w:r>
          </w:p>
        </w:tc>
        <w:tc>
          <w:tcPr>
            <w:tcW w:w="7621" w:type="dxa"/>
            <w:shd w:val="clear" w:color="auto" w:fill="auto"/>
          </w:tcPr>
          <w:p w14:paraId="5677DB01" w14:textId="77777777" w:rsidR="00E24137" w:rsidRPr="005A581F" w:rsidRDefault="00E24137" w:rsidP="00E24137">
            <w:pPr>
              <w:spacing w:after="0" w:line="240" w:lineRule="auto"/>
              <w:rPr>
                <w:rFonts w:ascii="Arial" w:hAnsi="Arial" w:cs="Arial"/>
                <w:sz w:val="24"/>
                <w:szCs w:val="24"/>
              </w:rPr>
            </w:pPr>
            <w:r w:rsidRPr="005A581F">
              <w:rPr>
                <w:rFonts w:ascii="Arial" w:hAnsi="Arial" w:cs="Arial"/>
                <w:sz w:val="24"/>
                <w:szCs w:val="24"/>
              </w:rPr>
              <w:t>Conditional offer and pre-employment checks</w:t>
            </w:r>
          </w:p>
        </w:tc>
        <w:tc>
          <w:tcPr>
            <w:tcW w:w="1073" w:type="dxa"/>
            <w:shd w:val="clear" w:color="auto" w:fill="auto"/>
          </w:tcPr>
          <w:p w14:paraId="4F19A7B4" w14:textId="77777777" w:rsidR="00E24137" w:rsidRPr="003B0C72" w:rsidRDefault="00E24137" w:rsidP="00E24137">
            <w:pPr>
              <w:spacing w:after="0" w:line="240" w:lineRule="auto"/>
              <w:jc w:val="center"/>
              <w:rPr>
                <w:rFonts w:ascii="Arial" w:hAnsi="Arial" w:cs="Arial"/>
                <w:sz w:val="24"/>
                <w:szCs w:val="24"/>
              </w:rPr>
            </w:pPr>
            <w:r>
              <w:rPr>
                <w:rFonts w:ascii="Arial" w:hAnsi="Arial" w:cs="Arial"/>
                <w:sz w:val="24"/>
                <w:szCs w:val="24"/>
              </w:rPr>
              <w:t>19</w:t>
            </w:r>
          </w:p>
        </w:tc>
      </w:tr>
      <w:tr w:rsidR="00E24137" w:rsidRPr="003B0C72" w14:paraId="61272E8D" w14:textId="77777777" w:rsidTr="005D6AC8">
        <w:tc>
          <w:tcPr>
            <w:tcW w:w="1083" w:type="dxa"/>
          </w:tcPr>
          <w:p w14:paraId="075CA2F4" w14:textId="77777777" w:rsidR="00E24137" w:rsidRDefault="00E24137" w:rsidP="00E24137">
            <w:pPr>
              <w:spacing w:after="0" w:line="240" w:lineRule="auto"/>
              <w:rPr>
                <w:rFonts w:ascii="Arial" w:hAnsi="Arial" w:cs="Arial"/>
                <w:sz w:val="24"/>
                <w:szCs w:val="24"/>
              </w:rPr>
            </w:pPr>
            <w:r>
              <w:rPr>
                <w:rFonts w:ascii="Arial" w:hAnsi="Arial" w:cs="Arial"/>
                <w:sz w:val="24"/>
                <w:szCs w:val="24"/>
              </w:rPr>
              <w:t>28</w:t>
            </w:r>
          </w:p>
        </w:tc>
        <w:tc>
          <w:tcPr>
            <w:tcW w:w="7621" w:type="dxa"/>
            <w:shd w:val="clear" w:color="auto" w:fill="auto"/>
          </w:tcPr>
          <w:p w14:paraId="07E419ED" w14:textId="77777777" w:rsidR="00E24137" w:rsidRPr="005A581F" w:rsidRDefault="00E24137" w:rsidP="00E24137">
            <w:pPr>
              <w:spacing w:after="0" w:line="240" w:lineRule="auto"/>
              <w:rPr>
                <w:rFonts w:ascii="Arial" w:hAnsi="Arial" w:cs="Arial"/>
                <w:sz w:val="24"/>
                <w:szCs w:val="24"/>
              </w:rPr>
            </w:pPr>
            <w:r w:rsidRPr="005A581F">
              <w:rPr>
                <w:rFonts w:ascii="Arial" w:hAnsi="Arial" w:cs="Arial"/>
                <w:sz w:val="24"/>
                <w:szCs w:val="24"/>
              </w:rPr>
              <w:t>Candidates debrief</w:t>
            </w:r>
          </w:p>
        </w:tc>
        <w:tc>
          <w:tcPr>
            <w:tcW w:w="1073" w:type="dxa"/>
            <w:shd w:val="clear" w:color="auto" w:fill="auto"/>
          </w:tcPr>
          <w:p w14:paraId="54C33DD0" w14:textId="77777777" w:rsidR="00E24137" w:rsidRPr="003B0C72" w:rsidRDefault="002F45C4" w:rsidP="00E24137">
            <w:pPr>
              <w:spacing w:after="0" w:line="240" w:lineRule="auto"/>
              <w:jc w:val="center"/>
              <w:rPr>
                <w:rFonts w:ascii="Arial" w:hAnsi="Arial" w:cs="Arial"/>
                <w:sz w:val="24"/>
                <w:szCs w:val="24"/>
              </w:rPr>
            </w:pPr>
            <w:r>
              <w:rPr>
                <w:rFonts w:ascii="Arial" w:hAnsi="Arial" w:cs="Arial"/>
                <w:sz w:val="24"/>
                <w:szCs w:val="24"/>
              </w:rPr>
              <w:t>20</w:t>
            </w:r>
          </w:p>
        </w:tc>
      </w:tr>
      <w:tr w:rsidR="00E24137" w:rsidRPr="003B0C72" w14:paraId="6A9E5086" w14:textId="77777777" w:rsidTr="005D6AC8">
        <w:tc>
          <w:tcPr>
            <w:tcW w:w="1083" w:type="dxa"/>
          </w:tcPr>
          <w:p w14:paraId="3731B6D5" w14:textId="77777777" w:rsidR="00E24137" w:rsidRDefault="00E24137" w:rsidP="00E24137">
            <w:pPr>
              <w:spacing w:after="0" w:line="240" w:lineRule="auto"/>
              <w:rPr>
                <w:rFonts w:ascii="Arial" w:hAnsi="Arial" w:cs="Arial"/>
                <w:sz w:val="24"/>
                <w:szCs w:val="24"/>
              </w:rPr>
            </w:pPr>
            <w:r>
              <w:rPr>
                <w:rFonts w:ascii="Arial" w:hAnsi="Arial" w:cs="Arial"/>
                <w:sz w:val="24"/>
                <w:szCs w:val="24"/>
              </w:rPr>
              <w:t>29</w:t>
            </w:r>
          </w:p>
        </w:tc>
        <w:tc>
          <w:tcPr>
            <w:tcW w:w="7621" w:type="dxa"/>
            <w:shd w:val="clear" w:color="auto" w:fill="auto"/>
          </w:tcPr>
          <w:p w14:paraId="093FDA88" w14:textId="77777777" w:rsidR="00E24137" w:rsidRPr="005A581F" w:rsidRDefault="00E24137" w:rsidP="00E24137">
            <w:pPr>
              <w:spacing w:after="0" w:line="240" w:lineRule="auto"/>
              <w:rPr>
                <w:rFonts w:ascii="Arial" w:hAnsi="Arial" w:cs="Arial"/>
                <w:sz w:val="24"/>
                <w:szCs w:val="24"/>
              </w:rPr>
            </w:pPr>
            <w:r w:rsidRPr="005A581F">
              <w:rPr>
                <w:rFonts w:ascii="Arial" w:hAnsi="Arial" w:cs="Arial"/>
                <w:sz w:val="24"/>
                <w:szCs w:val="24"/>
              </w:rPr>
              <w:t>Recruitment appeals</w:t>
            </w:r>
          </w:p>
        </w:tc>
        <w:tc>
          <w:tcPr>
            <w:tcW w:w="1073" w:type="dxa"/>
            <w:shd w:val="clear" w:color="auto" w:fill="auto"/>
          </w:tcPr>
          <w:p w14:paraId="71AF3C04" w14:textId="77777777" w:rsidR="00E24137" w:rsidRPr="003B0C72" w:rsidRDefault="00E24137" w:rsidP="00E24137">
            <w:pPr>
              <w:spacing w:after="0" w:line="240" w:lineRule="auto"/>
              <w:jc w:val="center"/>
              <w:rPr>
                <w:rFonts w:ascii="Arial" w:hAnsi="Arial" w:cs="Arial"/>
                <w:sz w:val="24"/>
                <w:szCs w:val="24"/>
              </w:rPr>
            </w:pPr>
            <w:r>
              <w:rPr>
                <w:rFonts w:ascii="Arial" w:hAnsi="Arial" w:cs="Arial"/>
                <w:sz w:val="24"/>
                <w:szCs w:val="24"/>
              </w:rPr>
              <w:t>21</w:t>
            </w:r>
          </w:p>
        </w:tc>
      </w:tr>
      <w:tr w:rsidR="00E24137" w:rsidRPr="003B0C72" w14:paraId="65AAF700" w14:textId="77777777" w:rsidTr="005D6AC8">
        <w:tc>
          <w:tcPr>
            <w:tcW w:w="1083" w:type="dxa"/>
          </w:tcPr>
          <w:p w14:paraId="5684143F" w14:textId="77777777" w:rsidR="00E24137" w:rsidRDefault="00E24137" w:rsidP="00E24137">
            <w:pPr>
              <w:spacing w:after="0" w:line="240" w:lineRule="auto"/>
              <w:rPr>
                <w:rFonts w:ascii="Arial" w:hAnsi="Arial" w:cs="Arial"/>
                <w:sz w:val="24"/>
                <w:szCs w:val="24"/>
              </w:rPr>
            </w:pPr>
            <w:r>
              <w:rPr>
                <w:rFonts w:ascii="Arial" w:hAnsi="Arial" w:cs="Arial"/>
                <w:sz w:val="24"/>
                <w:szCs w:val="24"/>
              </w:rPr>
              <w:t>30</w:t>
            </w:r>
          </w:p>
        </w:tc>
        <w:tc>
          <w:tcPr>
            <w:tcW w:w="7621" w:type="dxa"/>
            <w:shd w:val="clear" w:color="auto" w:fill="auto"/>
          </w:tcPr>
          <w:p w14:paraId="2409A07C" w14:textId="77777777" w:rsidR="00E24137" w:rsidRDefault="00E24137" w:rsidP="00E24137">
            <w:pPr>
              <w:spacing w:after="0" w:line="240" w:lineRule="auto"/>
              <w:rPr>
                <w:rFonts w:ascii="Arial" w:hAnsi="Arial" w:cs="Arial"/>
                <w:sz w:val="24"/>
                <w:szCs w:val="24"/>
              </w:rPr>
            </w:pPr>
            <w:r>
              <w:rPr>
                <w:rFonts w:ascii="Arial" w:hAnsi="Arial" w:cs="Arial"/>
                <w:sz w:val="24"/>
                <w:szCs w:val="24"/>
              </w:rPr>
              <w:t>Induction</w:t>
            </w:r>
          </w:p>
        </w:tc>
        <w:tc>
          <w:tcPr>
            <w:tcW w:w="1073" w:type="dxa"/>
            <w:shd w:val="clear" w:color="auto" w:fill="auto"/>
          </w:tcPr>
          <w:p w14:paraId="205E8898" w14:textId="77777777" w:rsidR="00E24137" w:rsidRDefault="00E24137" w:rsidP="00E24137">
            <w:pPr>
              <w:spacing w:after="0" w:line="240" w:lineRule="auto"/>
              <w:jc w:val="center"/>
              <w:rPr>
                <w:rFonts w:ascii="Arial" w:hAnsi="Arial" w:cs="Arial"/>
                <w:sz w:val="24"/>
                <w:szCs w:val="24"/>
              </w:rPr>
            </w:pPr>
            <w:r>
              <w:rPr>
                <w:rFonts w:ascii="Arial" w:hAnsi="Arial" w:cs="Arial"/>
                <w:sz w:val="24"/>
                <w:szCs w:val="24"/>
              </w:rPr>
              <w:t>21</w:t>
            </w:r>
          </w:p>
        </w:tc>
      </w:tr>
      <w:tr w:rsidR="00E24137" w:rsidRPr="003B0C72" w14:paraId="4590FD04" w14:textId="77777777" w:rsidTr="005D6AC8">
        <w:tc>
          <w:tcPr>
            <w:tcW w:w="1083" w:type="dxa"/>
          </w:tcPr>
          <w:p w14:paraId="6AD29549" w14:textId="77777777" w:rsidR="00E24137" w:rsidRDefault="00E24137" w:rsidP="00E24137">
            <w:pPr>
              <w:spacing w:after="0" w:line="240" w:lineRule="auto"/>
              <w:rPr>
                <w:rFonts w:ascii="Arial" w:hAnsi="Arial" w:cs="Arial"/>
                <w:sz w:val="24"/>
                <w:szCs w:val="24"/>
              </w:rPr>
            </w:pPr>
            <w:r>
              <w:rPr>
                <w:rFonts w:ascii="Arial" w:hAnsi="Arial" w:cs="Arial"/>
                <w:sz w:val="24"/>
                <w:szCs w:val="24"/>
              </w:rPr>
              <w:t>31</w:t>
            </w:r>
          </w:p>
        </w:tc>
        <w:tc>
          <w:tcPr>
            <w:tcW w:w="7621" w:type="dxa"/>
            <w:shd w:val="clear" w:color="auto" w:fill="auto"/>
          </w:tcPr>
          <w:p w14:paraId="2BB60D01" w14:textId="77777777" w:rsidR="00E24137" w:rsidRPr="003B0C72" w:rsidRDefault="00E24137" w:rsidP="00E24137">
            <w:pPr>
              <w:spacing w:after="0" w:line="240" w:lineRule="auto"/>
              <w:rPr>
                <w:rFonts w:ascii="Arial" w:hAnsi="Arial" w:cs="Arial"/>
                <w:sz w:val="24"/>
                <w:szCs w:val="24"/>
              </w:rPr>
            </w:pPr>
            <w:r>
              <w:rPr>
                <w:rFonts w:ascii="Arial" w:hAnsi="Arial" w:cs="Arial"/>
                <w:sz w:val="24"/>
                <w:szCs w:val="24"/>
              </w:rPr>
              <w:t>Employment of Agency and Supply Staff</w:t>
            </w:r>
          </w:p>
        </w:tc>
        <w:tc>
          <w:tcPr>
            <w:tcW w:w="1073" w:type="dxa"/>
            <w:shd w:val="clear" w:color="auto" w:fill="auto"/>
          </w:tcPr>
          <w:p w14:paraId="021DA008" w14:textId="77777777" w:rsidR="00E24137" w:rsidRPr="003B0C72" w:rsidRDefault="00E24137" w:rsidP="00E24137">
            <w:pPr>
              <w:spacing w:after="0" w:line="240" w:lineRule="auto"/>
              <w:jc w:val="center"/>
              <w:rPr>
                <w:rFonts w:ascii="Arial" w:hAnsi="Arial" w:cs="Arial"/>
                <w:sz w:val="24"/>
                <w:szCs w:val="24"/>
              </w:rPr>
            </w:pPr>
            <w:r>
              <w:rPr>
                <w:rFonts w:ascii="Arial" w:hAnsi="Arial" w:cs="Arial"/>
                <w:sz w:val="24"/>
                <w:szCs w:val="24"/>
              </w:rPr>
              <w:t>21</w:t>
            </w:r>
          </w:p>
        </w:tc>
      </w:tr>
      <w:tr w:rsidR="00E24137" w:rsidRPr="003B0C72" w14:paraId="7473C603" w14:textId="77777777" w:rsidTr="005D6AC8">
        <w:tc>
          <w:tcPr>
            <w:tcW w:w="1083" w:type="dxa"/>
          </w:tcPr>
          <w:p w14:paraId="66475F71" w14:textId="77777777" w:rsidR="00E24137" w:rsidRDefault="00E24137" w:rsidP="00E24137">
            <w:pPr>
              <w:spacing w:after="0" w:line="240" w:lineRule="auto"/>
              <w:rPr>
                <w:rFonts w:ascii="Arial" w:hAnsi="Arial" w:cs="Arial"/>
                <w:sz w:val="24"/>
                <w:szCs w:val="24"/>
              </w:rPr>
            </w:pPr>
            <w:r>
              <w:rPr>
                <w:rFonts w:ascii="Arial" w:hAnsi="Arial" w:cs="Arial"/>
                <w:sz w:val="24"/>
                <w:szCs w:val="24"/>
              </w:rPr>
              <w:t>32</w:t>
            </w:r>
          </w:p>
        </w:tc>
        <w:tc>
          <w:tcPr>
            <w:tcW w:w="7621" w:type="dxa"/>
            <w:shd w:val="clear" w:color="auto" w:fill="auto"/>
          </w:tcPr>
          <w:p w14:paraId="5B254C7D" w14:textId="77777777" w:rsidR="00E24137" w:rsidRDefault="00E24137" w:rsidP="00E24137">
            <w:pPr>
              <w:spacing w:after="0" w:line="240" w:lineRule="auto"/>
              <w:rPr>
                <w:rFonts w:ascii="Arial" w:hAnsi="Arial" w:cs="Arial"/>
                <w:sz w:val="24"/>
                <w:szCs w:val="24"/>
              </w:rPr>
            </w:pPr>
            <w:r>
              <w:rPr>
                <w:rFonts w:ascii="Arial" w:hAnsi="Arial" w:cs="Arial"/>
                <w:sz w:val="24"/>
                <w:szCs w:val="24"/>
              </w:rPr>
              <w:t>Volunteers</w:t>
            </w:r>
          </w:p>
        </w:tc>
        <w:tc>
          <w:tcPr>
            <w:tcW w:w="1073" w:type="dxa"/>
            <w:shd w:val="clear" w:color="auto" w:fill="auto"/>
          </w:tcPr>
          <w:p w14:paraId="40F43A77" w14:textId="77777777" w:rsidR="00E24137" w:rsidRDefault="00E24137" w:rsidP="00E24137">
            <w:pPr>
              <w:spacing w:after="0" w:line="240" w:lineRule="auto"/>
              <w:rPr>
                <w:rFonts w:ascii="Arial" w:hAnsi="Arial" w:cs="Arial"/>
                <w:sz w:val="24"/>
                <w:szCs w:val="24"/>
              </w:rPr>
            </w:pPr>
            <w:r>
              <w:rPr>
                <w:rFonts w:ascii="Arial" w:hAnsi="Arial" w:cs="Arial"/>
                <w:sz w:val="24"/>
                <w:szCs w:val="24"/>
              </w:rPr>
              <w:t xml:space="preserve">    21 </w:t>
            </w:r>
          </w:p>
        </w:tc>
      </w:tr>
      <w:tr w:rsidR="00E24137" w:rsidRPr="003B0C72" w14:paraId="563AB2BF" w14:textId="77777777" w:rsidTr="005D6AC8">
        <w:tc>
          <w:tcPr>
            <w:tcW w:w="1083" w:type="dxa"/>
          </w:tcPr>
          <w:p w14:paraId="188058AE" w14:textId="77777777" w:rsidR="00E24137" w:rsidRDefault="00E24137" w:rsidP="00E24137">
            <w:pPr>
              <w:spacing w:after="0" w:line="240" w:lineRule="auto"/>
              <w:rPr>
                <w:rFonts w:ascii="Arial" w:hAnsi="Arial" w:cs="Arial"/>
                <w:sz w:val="24"/>
                <w:szCs w:val="24"/>
              </w:rPr>
            </w:pPr>
            <w:r>
              <w:rPr>
                <w:rFonts w:ascii="Arial" w:hAnsi="Arial" w:cs="Arial"/>
                <w:sz w:val="24"/>
                <w:szCs w:val="24"/>
              </w:rPr>
              <w:t>33</w:t>
            </w:r>
          </w:p>
        </w:tc>
        <w:tc>
          <w:tcPr>
            <w:tcW w:w="7621" w:type="dxa"/>
            <w:shd w:val="clear" w:color="auto" w:fill="auto"/>
          </w:tcPr>
          <w:p w14:paraId="0ED6BACB" w14:textId="77777777" w:rsidR="00E24137" w:rsidRDefault="00E24137" w:rsidP="00E24137">
            <w:pPr>
              <w:spacing w:after="0" w:line="240" w:lineRule="auto"/>
              <w:rPr>
                <w:rFonts w:ascii="Arial" w:hAnsi="Arial" w:cs="Arial"/>
                <w:sz w:val="24"/>
                <w:szCs w:val="24"/>
              </w:rPr>
            </w:pPr>
            <w:r>
              <w:rPr>
                <w:rFonts w:ascii="Arial" w:hAnsi="Arial" w:cs="Arial"/>
                <w:sz w:val="24"/>
                <w:szCs w:val="24"/>
              </w:rPr>
              <w:t>Maintained Governors</w:t>
            </w:r>
          </w:p>
        </w:tc>
        <w:tc>
          <w:tcPr>
            <w:tcW w:w="1073" w:type="dxa"/>
            <w:shd w:val="clear" w:color="auto" w:fill="auto"/>
          </w:tcPr>
          <w:p w14:paraId="5EC8BE55" w14:textId="77777777" w:rsidR="00E24137" w:rsidRDefault="00E24137" w:rsidP="00E24137">
            <w:pPr>
              <w:spacing w:after="0" w:line="240" w:lineRule="auto"/>
              <w:jc w:val="center"/>
              <w:rPr>
                <w:rFonts w:ascii="Arial" w:hAnsi="Arial" w:cs="Arial"/>
                <w:sz w:val="24"/>
                <w:szCs w:val="24"/>
              </w:rPr>
            </w:pPr>
            <w:r>
              <w:rPr>
                <w:rFonts w:ascii="Arial" w:hAnsi="Arial" w:cs="Arial"/>
                <w:sz w:val="24"/>
                <w:szCs w:val="24"/>
              </w:rPr>
              <w:t>23</w:t>
            </w:r>
          </w:p>
        </w:tc>
      </w:tr>
    </w:tbl>
    <w:p w14:paraId="24E82A7F" w14:textId="77777777" w:rsidR="002D085F" w:rsidRDefault="002D085F" w:rsidP="002D085F"/>
    <w:p w14:paraId="79B30D32" w14:textId="77777777" w:rsidR="002D085F" w:rsidRDefault="002D085F" w:rsidP="003B0C72">
      <w:pPr>
        <w:spacing w:after="0" w:line="240" w:lineRule="auto"/>
        <w:rPr>
          <w:rFonts w:ascii="Arial" w:hAnsi="Arial" w:cs="Arial"/>
          <w:b/>
          <w:sz w:val="24"/>
          <w:szCs w:val="24"/>
        </w:rPr>
      </w:pPr>
    </w:p>
    <w:p w14:paraId="650E26CE" w14:textId="77777777" w:rsidR="003B2552" w:rsidRDefault="003B2552">
      <w:pPr>
        <w:rPr>
          <w:rFonts w:ascii="Arial" w:hAnsi="Arial" w:cs="Arial"/>
          <w:b/>
          <w:sz w:val="24"/>
          <w:szCs w:val="24"/>
        </w:rPr>
      </w:pPr>
      <w:r>
        <w:rPr>
          <w:rFonts w:ascii="Arial" w:hAnsi="Arial" w:cs="Arial"/>
          <w:b/>
          <w:sz w:val="24"/>
          <w:szCs w:val="24"/>
        </w:rPr>
        <w:br w:type="page"/>
      </w:r>
    </w:p>
    <w:p w14:paraId="6AF39F8D" w14:textId="2D297E4B" w:rsidR="001D3F32" w:rsidRPr="00B416AC" w:rsidRDefault="001D3F32" w:rsidP="001D3F32">
      <w:pPr>
        <w:pStyle w:val="Heading1"/>
        <w:rPr>
          <w:color w:val="000000" w:themeColor="text1"/>
        </w:rPr>
      </w:pPr>
      <w:r w:rsidRPr="00B416AC">
        <w:rPr>
          <w:color w:val="000000" w:themeColor="text1"/>
        </w:rPr>
        <w:lastRenderedPageBreak/>
        <w:t>SCHOOL RECRUITMENT AND SELECTION POLICY – Updated September 20</w:t>
      </w:r>
      <w:r w:rsidR="00B743E9" w:rsidRPr="00B416AC">
        <w:rPr>
          <w:color w:val="000000" w:themeColor="text1"/>
        </w:rPr>
        <w:t>2</w:t>
      </w:r>
      <w:r w:rsidR="00415109">
        <w:rPr>
          <w:color w:val="000000" w:themeColor="text1"/>
        </w:rPr>
        <w:t>3</w:t>
      </w:r>
      <w:r w:rsidRPr="00B416AC">
        <w:rPr>
          <w:color w:val="000000" w:themeColor="text1"/>
        </w:rPr>
        <w:t xml:space="preserve"> </w:t>
      </w:r>
    </w:p>
    <w:p w14:paraId="1F3CC196" w14:textId="77777777" w:rsidR="0039173C" w:rsidRPr="0039173C" w:rsidRDefault="0039173C" w:rsidP="0039173C">
      <w:pPr>
        <w:rPr>
          <w:lang w:eastAsia="en-GB"/>
        </w:rPr>
      </w:pPr>
    </w:p>
    <w:p w14:paraId="78DB578E" w14:textId="77777777" w:rsidR="0039173C" w:rsidRPr="00BA135B" w:rsidRDefault="0039173C" w:rsidP="0039173C">
      <w:pPr>
        <w:spacing w:after="200" w:line="276" w:lineRule="auto"/>
        <w:jc w:val="both"/>
        <w:rPr>
          <w:rFonts w:ascii="Arial" w:hAnsi="Arial" w:cs="Arial"/>
          <w:b/>
          <w:sz w:val="28"/>
          <w:szCs w:val="28"/>
        </w:rPr>
      </w:pPr>
      <w:r w:rsidRPr="00BA135B">
        <w:rPr>
          <w:rFonts w:ascii="Arial" w:hAnsi="Arial" w:cs="Arial"/>
          <w:b/>
          <w:sz w:val="28"/>
          <w:szCs w:val="28"/>
        </w:rPr>
        <w:t>Copyright</w:t>
      </w:r>
    </w:p>
    <w:p w14:paraId="11BAC80B" w14:textId="77777777" w:rsidR="0039173C" w:rsidRPr="0039173C" w:rsidRDefault="0039173C" w:rsidP="0039173C">
      <w:pPr>
        <w:spacing w:after="200" w:line="276" w:lineRule="auto"/>
        <w:jc w:val="both"/>
        <w:rPr>
          <w:rFonts w:ascii="Arial" w:hAnsi="Arial" w:cs="Arial"/>
          <w:sz w:val="24"/>
          <w:szCs w:val="24"/>
        </w:rPr>
      </w:pPr>
      <w:r w:rsidRPr="0039173C">
        <w:rPr>
          <w:rFonts w:ascii="Arial" w:hAnsi="Arial" w:cs="Arial"/>
          <w:sz w:val="24"/>
          <w:szCs w:val="24"/>
        </w:rPr>
        <w:t xml:space="preserve">All rights reserved, Nottinghamshire County Council grants its customers who have purchased a current annual HR service contract to use this policy, </w:t>
      </w:r>
      <w:proofErr w:type="gramStart"/>
      <w:r w:rsidRPr="0039173C">
        <w:rPr>
          <w:rFonts w:ascii="Arial" w:hAnsi="Arial" w:cs="Arial"/>
          <w:sz w:val="24"/>
          <w:szCs w:val="24"/>
        </w:rPr>
        <w:t>guidance</w:t>
      </w:r>
      <w:proofErr w:type="gramEnd"/>
      <w:r w:rsidRPr="0039173C">
        <w:rPr>
          <w:rFonts w:ascii="Arial" w:hAnsi="Arial" w:cs="Arial"/>
          <w:sz w:val="24"/>
          <w:szCs w:val="24"/>
        </w:rPr>
        <w:t xml:space="preserve"> or toolkit for the purposes of the operation of the school to whom it has been sold.  For those purposes customers are permitted to use, adapt, </w:t>
      </w:r>
      <w:proofErr w:type="gramStart"/>
      <w:r w:rsidRPr="0039173C">
        <w:rPr>
          <w:rFonts w:ascii="Arial" w:hAnsi="Arial" w:cs="Arial"/>
          <w:sz w:val="24"/>
          <w:szCs w:val="24"/>
        </w:rPr>
        <w:t>publish</w:t>
      </w:r>
      <w:proofErr w:type="gramEnd"/>
      <w:r w:rsidRPr="0039173C">
        <w:rPr>
          <w:rFonts w:ascii="Arial" w:hAnsi="Arial" w:cs="Arial"/>
          <w:sz w:val="24"/>
          <w:szCs w:val="24"/>
        </w:rPr>
        <w:t xml:space="preserve"> and copy this document for use by the school management, governing body or trust provided that every adapted or published version of this document publishes a statement setting out which paragraphs have been amended along with this copyright notice in full.  No other use by other organisations or outside the terms of the permitted use stated above is permitted without the prior written permission of Nottinghamshire County Council HR Service. Infringement of Nottinghamshire County Council’s copyright may be subject to prosecution, claims for damages or other legal action.</w:t>
      </w:r>
    </w:p>
    <w:p w14:paraId="4598FF60" w14:textId="77777777" w:rsidR="0039173C" w:rsidRPr="0039173C" w:rsidRDefault="0039173C" w:rsidP="0039173C">
      <w:pPr>
        <w:spacing w:after="200" w:line="276" w:lineRule="auto"/>
        <w:jc w:val="both"/>
        <w:rPr>
          <w:rFonts w:ascii="Arial" w:hAnsi="Arial" w:cs="Arial"/>
          <w:sz w:val="24"/>
          <w:szCs w:val="24"/>
        </w:rPr>
      </w:pPr>
      <w:r w:rsidRPr="0039173C">
        <w:rPr>
          <w:rFonts w:ascii="Arial" w:hAnsi="Arial" w:cs="Arial"/>
          <w:sz w:val="24"/>
          <w:szCs w:val="24"/>
        </w:rPr>
        <w:t>Please also note that any changes to the original policy documentation will require your governing body or trust to re-consult with the secretaries of the recognised trade unions and staff in your school.</w:t>
      </w:r>
    </w:p>
    <w:p w14:paraId="1989D441" w14:textId="77777777" w:rsidR="001D3F32" w:rsidRDefault="001D3F32" w:rsidP="001D3F32">
      <w:pPr>
        <w:pStyle w:val="Heading1"/>
      </w:pPr>
    </w:p>
    <w:p w14:paraId="57A074F0" w14:textId="77777777" w:rsidR="001D3F32" w:rsidRPr="00BA135B" w:rsidRDefault="001142D5" w:rsidP="001D3F32">
      <w:pPr>
        <w:pStyle w:val="Heading1"/>
        <w:rPr>
          <w:sz w:val="24"/>
          <w:szCs w:val="24"/>
        </w:rPr>
      </w:pPr>
      <w:r w:rsidRPr="00BA135B">
        <w:rPr>
          <w:sz w:val="24"/>
          <w:szCs w:val="24"/>
        </w:rPr>
        <w:t>1.0</w:t>
      </w:r>
      <w:r w:rsidRPr="00BA135B">
        <w:rPr>
          <w:sz w:val="24"/>
          <w:szCs w:val="24"/>
        </w:rPr>
        <w:tab/>
      </w:r>
      <w:r w:rsidR="001D3F32" w:rsidRPr="00BA135B">
        <w:rPr>
          <w:sz w:val="24"/>
          <w:szCs w:val="24"/>
        </w:rPr>
        <w:t>Introduction</w:t>
      </w:r>
    </w:p>
    <w:p w14:paraId="41B30549" w14:textId="77777777" w:rsidR="001D3F32" w:rsidRDefault="001D3F32" w:rsidP="001D3F32"/>
    <w:p w14:paraId="0BDEA328" w14:textId="03169720" w:rsidR="001D3F32" w:rsidRPr="00B416AC" w:rsidRDefault="001D3F32" w:rsidP="001D3F32">
      <w:pPr>
        <w:ind w:left="720" w:hanging="720"/>
        <w:jc w:val="both"/>
        <w:rPr>
          <w:rFonts w:ascii="Arial" w:hAnsi="Arial" w:cs="Arial"/>
          <w:color w:val="000000" w:themeColor="text1"/>
          <w:sz w:val="24"/>
          <w:szCs w:val="24"/>
        </w:rPr>
      </w:pPr>
      <w:r w:rsidRPr="001D3F32">
        <w:rPr>
          <w:rFonts w:ascii="Arial" w:hAnsi="Arial" w:cs="Arial"/>
          <w:sz w:val="24"/>
          <w:szCs w:val="24"/>
        </w:rPr>
        <w:t>1.</w:t>
      </w:r>
      <w:r w:rsidR="001142D5">
        <w:rPr>
          <w:rFonts w:ascii="Arial" w:hAnsi="Arial" w:cs="Arial"/>
          <w:sz w:val="24"/>
          <w:szCs w:val="24"/>
        </w:rPr>
        <w:t>1</w:t>
      </w:r>
      <w:r w:rsidRPr="001D3F32">
        <w:rPr>
          <w:rFonts w:ascii="Arial" w:hAnsi="Arial" w:cs="Arial"/>
          <w:sz w:val="24"/>
          <w:szCs w:val="24"/>
        </w:rPr>
        <w:tab/>
      </w:r>
      <w:r w:rsidRPr="00D90801">
        <w:rPr>
          <w:rFonts w:ascii="Arial" w:hAnsi="Arial" w:cs="Arial"/>
          <w:sz w:val="24"/>
          <w:szCs w:val="24"/>
        </w:rPr>
        <w:t>The Governing Body o</w:t>
      </w:r>
      <w:r w:rsidRPr="001350E0">
        <w:rPr>
          <w:rFonts w:ascii="Arial" w:hAnsi="Arial" w:cs="Arial"/>
          <w:color w:val="000000" w:themeColor="text1"/>
          <w:sz w:val="24"/>
          <w:szCs w:val="24"/>
        </w:rPr>
        <w:t>f (</w:t>
      </w:r>
      <w:r w:rsidRPr="001350E0">
        <w:rPr>
          <w:rFonts w:ascii="Arial" w:hAnsi="Arial" w:cs="Arial"/>
          <w:b/>
          <w:i/>
          <w:color w:val="000000" w:themeColor="text1"/>
          <w:sz w:val="24"/>
          <w:szCs w:val="24"/>
        </w:rPr>
        <w:t>insert name of school</w:t>
      </w:r>
      <w:r w:rsidRPr="001350E0">
        <w:rPr>
          <w:rFonts w:ascii="Arial" w:hAnsi="Arial" w:cs="Arial"/>
          <w:color w:val="000000" w:themeColor="text1"/>
          <w:sz w:val="24"/>
          <w:szCs w:val="24"/>
        </w:rPr>
        <w:t xml:space="preserve">) adopted this </w:t>
      </w:r>
      <w:r w:rsidR="00FA64D4">
        <w:rPr>
          <w:rFonts w:ascii="Arial" w:hAnsi="Arial" w:cs="Arial"/>
          <w:color w:val="000000" w:themeColor="text1"/>
          <w:sz w:val="24"/>
          <w:szCs w:val="24"/>
        </w:rPr>
        <w:t>Recruitment &amp; Selection Policy</w:t>
      </w:r>
      <w:r w:rsidRPr="001350E0">
        <w:rPr>
          <w:rFonts w:ascii="Arial" w:hAnsi="Arial" w:cs="Arial"/>
          <w:color w:val="000000" w:themeColor="text1"/>
          <w:sz w:val="24"/>
          <w:szCs w:val="24"/>
        </w:rPr>
        <w:t xml:space="preserve"> on (</w:t>
      </w:r>
      <w:r w:rsidRPr="001350E0">
        <w:rPr>
          <w:rFonts w:ascii="Arial" w:hAnsi="Arial" w:cs="Arial"/>
          <w:b/>
          <w:i/>
          <w:color w:val="000000" w:themeColor="text1"/>
          <w:sz w:val="24"/>
          <w:szCs w:val="24"/>
        </w:rPr>
        <w:t>insert date</w:t>
      </w:r>
      <w:r w:rsidRPr="001350E0">
        <w:rPr>
          <w:rFonts w:ascii="Arial" w:hAnsi="Arial" w:cs="Arial"/>
          <w:color w:val="000000" w:themeColor="text1"/>
          <w:sz w:val="24"/>
          <w:szCs w:val="24"/>
        </w:rPr>
        <w:t>).  The (</w:t>
      </w:r>
      <w:r w:rsidRPr="001350E0">
        <w:rPr>
          <w:rFonts w:ascii="Arial" w:hAnsi="Arial" w:cs="Arial"/>
          <w:b/>
          <w:i/>
          <w:color w:val="000000" w:themeColor="text1"/>
          <w:sz w:val="24"/>
          <w:szCs w:val="24"/>
        </w:rPr>
        <w:t>insert name of committee</w:t>
      </w:r>
      <w:r w:rsidRPr="001350E0">
        <w:rPr>
          <w:rFonts w:ascii="Arial" w:hAnsi="Arial" w:cs="Arial"/>
          <w:color w:val="000000" w:themeColor="text1"/>
          <w:sz w:val="24"/>
          <w:szCs w:val="24"/>
        </w:rPr>
        <w:t xml:space="preserve">) of the governing body will review and monitor the impact of the </w:t>
      </w:r>
      <w:r w:rsidR="00FA64D4">
        <w:rPr>
          <w:rFonts w:ascii="Arial" w:hAnsi="Arial" w:cs="Arial"/>
          <w:color w:val="000000" w:themeColor="text1"/>
          <w:sz w:val="24"/>
          <w:szCs w:val="24"/>
        </w:rPr>
        <w:t>Recruitment &amp; Selection policy</w:t>
      </w:r>
      <w:r w:rsidRPr="001350E0">
        <w:rPr>
          <w:rFonts w:ascii="Arial" w:hAnsi="Arial" w:cs="Arial"/>
          <w:color w:val="000000" w:themeColor="text1"/>
          <w:sz w:val="24"/>
          <w:szCs w:val="24"/>
        </w:rPr>
        <w:t xml:space="preserve"> annually with the headteacher</w:t>
      </w:r>
      <w:r w:rsidRPr="00B416AC">
        <w:rPr>
          <w:rFonts w:ascii="Arial" w:hAnsi="Arial" w:cs="Arial"/>
          <w:color w:val="000000" w:themeColor="text1"/>
          <w:sz w:val="24"/>
          <w:szCs w:val="24"/>
        </w:rPr>
        <w:t>. The next review will take place on (</w:t>
      </w:r>
      <w:r w:rsidRPr="00B416AC">
        <w:rPr>
          <w:rFonts w:ascii="Arial" w:hAnsi="Arial" w:cs="Arial"/>
          <w:b/>
          <w:i/>
          <w:color w:val="000000" w:themeColor="text1"/>
          <w:sz w:val="24"/>
          <w:szCs w:val="24"/>
        </w:rPr>
        <w:t>insert date</w:t>
      </w:r>
      <w:r w:rsidRPr="00B416AC">
        <w:rPr>
          <w:rFonts w:ascii="Arial" w:hAnsi="Arial" w:cs="Arial"/>
          <w:b/>
          <w:color w:val="000000" w:themeColor="text1"/>
          <w:sz w:val="24"/>
          <w:szCs w:val="24"/>
        </w:rPr>
        <w:t>).</w:t>
      </w:r>
    </w:p>
    <w:p w14:paraId="7725DCA4" w14:textId="77777777" w:rsidR="001D3F32" w:rsidRPr="00B416AC" w:rsidRDefault="001D3F32" w:rsidP="00E16645">
      <w:pPr>
        <w:ind w:left="720" w:hanging="720"/>
        <w:jc w:val="both"/>
        <w:rPr>
          <w:rFonts w:ascii="Arial" w:hAnsi="Arial" w:cs="Arial"/>
          <w:color w:val="000000" w:themeColor="text1"/>
          <w:sz w:val="24"/>
          <w:szCs w:val="24"/>
        </w:rPr>
      </w:pPr>
      <w:r w:rsidRPr="00B416AC">
        <w:rPr>
          <w:rFonts w:ascii="Arial" w:hAnsi="Arial" w:cs="Arial"/>
          <w:color w:val="000000" w:themeColor="text1"/>
          <w:sz w:val="24"/>
          <w:szCs w:val="24"/>
        </w:rPr>
        <w:t xml:space="preserve"> </w:t>
      </w:r>
      <w:r w:rsidR="001142D5" w:rsidRPr="00B416AC">
        <w:rPr>
          <w:rFonts w:ascii="Arial" w:hAnsi="Arial" w:cs="Arial"/>
          <w:color w:val="000000" w:themeColor="text1"/>
          <w:sz w:val="24"/>
          <w:szCs w:val="24"/>
        </w:rPr>
        <w:t>1.2</w:t>
      </w:r>
      <w:r w:rsidR="001142D5" w:rsidRPr="00B416AC">
        <w:rPr>
          <w:rFonts w:ascii="Arial" w:hAnsi="Arial" w:cs="Arial"/>
          <w:color w:val="000000" w:themeColor="text1"/>
          <w:sz w:val="24"/>
          <w:szCs w:val="24"/>
        </w:rPr>
        <w:tab/>
      </w:r>
      <w:r w:rsidRPr="00B416AC">
        <w:rPr>
          <w:rFonts w:ascii="Arial" w:hAnsi="Arial" w:cs="Arial"/>
          <w:color w:val="000000" w:themeColor="text1"/>
          <w:sz w:val="24"/>
          <w:szCs w:val="24"/>
        </w:rPr>
        <w:t xml:space="preserve">The governing body has adopted the policy set out in this document along with the guidance and toolkit to provide an agreed framework for the exercise of its powers and discretions in relation to all staff employed in the school and paid from within the school budget. </w:t>
      </w:r>
    </w:p>
    <w:p w14:paraId="028E78BE" w14:textId="77777777" w:rsidR="001D3F32" w:rsidRPr="00B416AC" w:rsidRDefault="001D3F32" w:rsidP="001D3F32">
      <w:pPr>
        <w:ind w:left="720" w:hanging="720"/>
        <w:jc w:val="both"/>
        <w:rPr>
          <w:rFonts w:ascii="Arial" w:hAnsi="Arial" w:cs="Arial"/>
          <w:color w:val="000000" w:themeColor="text1"/>
          <w:sz w:val="24"/>
          <w:szCs w:val="24"/>
        </w:rPr>
      </w:pPr>
      <w:r w:rsidRPr="00B416AC">
        <w:rPr>
          <w:rFonts w:ascii="Arial" w:hAnsi="Arial" w:cs="Arial"/>
          <w:color w:val="000000" w:themeColor="text1"/>
          <w:sz w:val="24"/>
          <w:szCs w:val="24"/>
        </w:rPr>
        <w:t>1.</w:t>
      </w:r>
      <w:r w:rsidR="001142D5" w:rsidRPr="00B416AC">
        <w:rPr>
          <w:rFonts w:ascii="Arial" w:hAnsi="Arial" w:cs="Arial"/>
          <w:color w:val="000000" w:themeColor="text1"/>
          <w:sz w:val="24"/>
          <w:szCs w:val="24"/>
        </w:rPr>
        <w:t>3</w:t>
      </w:r>
      <w:r w:rsidRPr="00B416AC">
        <w:rPr>
          <w:rFonts w:ascii="Arial" w:hAnsi="Arial" w:cs="Arial"/>
          <w:color w:val="000000" w:themeColor="text1"/>
          <w:sz w:val="24"/>
          <w:szCs w:val="24"/>
        </w:rPr>
        <w:tab/>
        <w:t xml:space="preserve">The governing body understands its statutory responsibilities and is committed to ensuring that effective safer working practices are robustly embedded within the school as set out in the latest version of Keeping Children Safe in Education (KCSIE) and Working Together to Safeguard Children 2018. </w:t>
      </w:r>
    </w:p>
    <w:p w14:paraId="2EBAB990" w14:textId="77777777" w:rsidR="00041918" w:rsidRPr="00B416AC" w:rsidRDefault="001142D5" w:rsidP="001142D5">
      <w:pPr>
        <w:rPr>
          <w:rFonts w:ascii="Arial" w:hAnsi="Arial" w:cs="Arial"/>
          <w:color w:val="000000" w:themeColor="text1"/>
          <w:sz w:val="24"/>
          <w:szCs w:val="24"/>
        </w:rPr>
      </w:pPr>
      <w:r w:rsidRPr="00B416AC">
        <w:rPr>
          <w:rFonts w:ascii="Arial" w:hAnsi="Arial" w:cs="Arial"/>
          <w:color w:val="000000" w:themeColor="text1"/>
          <w:sz w:val="24"/>
          <w:szCs w:val="24"/>
        </w:rPr>
        <w:t>1.4</w:t>
      </w:r>
      <w:r w:rsidRPr="00B416AC">
        <w:rPr>
          <w:rFonts w:ascii="Arial" w:hAnsi="Arial" w:cs="Arial"/>
          <w:color w:val="000000" w:themeColor="text1"/>
          <w:sz w:val="24"/>
          <w:szCs w:val="24"/>
        </w:rPr>
        <w:tab/>
      </w:r>
      <w:r w:rsidR="001D3F32" w:rsidRPr="00B416AC">
        <w:rPr>
          <w:rFonts w:ascii="Arial" w:hAnsi="Arial" w:cs="Arial"/>
          <w:color w:val="000000" w:themeColor="text1"/>
          <w:sz w:val="24"/>
          <w:szCs w:val="24"/>
        </w:rPr>
        <w:t xml:space="preserve">The governing body recognises the legal requirements placed upon them by  </w:t>
      </w:r>
    </w:p>
    <w:p w14:paraId="4C6D870E" w14:textId="77777777" w:rsidR="00041918" w:rsidRPr="00B416AC" w:rsidRDefault="00041918" w:rsidP="00E24137">
      <w:pPr>
        <w:pStyle w:val="ListParagraph"/>
        <w:numPr>
          <w:ilvl w:val="0"/>
          <w:numId w:val="13"/>
        </w:numPr>
        <w:tabs>
          <w:tab w:val="left" w:pos="1134"/>
        </w:tabs>
        <w:ind w:firstLine="349"/>
        <w:rPr>
          <w:rFonts w:cs="Arial"/>
          <w:color w:val="000000" w:themeColor="text1"/>
          <w:szCs w:val="24"/>
        </w:rPr>
      </w:pPr>
      <w:r w:rsidRPr="00B416AC">
        <w:rPr>
          <w:rFonts w:cs="Arial"/>
          <w:color w:val="000000" w:themeColor="text1"/>
          <w:szCs w:val="24"/>
        </w:rPr>
        <w:t>The Education Act 2002</w:t>
      </w:r>
    </w:p>
    <w:p w14:paraId="20E30858" w14:textId="77777777" w:rsidR="00041918" w:rsidRPr="00B416AC" w:rsidRDefault="00041918" w:rsidP="00E24137">
      <w:pPr>
        <w:numPr>
          <w:ilvl w:val="0"/>
          <w:numId w:val="13"/>
        </w:numPr>
        <w:tabs>
          <w:tab w:val="left" w:pos="1134"/>
        </w:tabs>
        <w:spacing w:after="0" w:line="240" w:lineRule="auto"/>
        <w:ind w:firstLine="349"/>
        <w:rPr>
          <w:rFonts w:ascii="Arial" w:hAnsi="Arial" w:cs="Arial"/>
          <w:color w:val="000000" w:themeColor="text1"/>
          <w:sz w:val="24"/>
          <w:szCs w:val="24"/>
        </w:rPr>
      </w:pPr>
      <w:r w:rsidRPr="00B416AC">
        <w:rPr>
          <w:rFonts w:ascii="Arial" w:hAnsi="Arial" w:cs="Arial"/>
          <w:color w:val="000000" w:themeColor="text1"/>
          <w:sz w:val="24"/>
          <w:szCs w:val="24"/>
        </w:rPr>
        <w:t>The School Staffing (England) Regulations 2009</w:t>
      </w:r>
    </w:p>
    <w:p w14:paraId="40C3CCCB" w14:textId="77777777" w:rsidR="00041918" w:rsidRPr="00B416AC" w:rsidRDefault="00041918" w:rsidP="00E24137">
      <w:pPr>
        <w:numPr>
          <w:ilvl w:val="0"/>
          <w:numId w:val="13"/>
        </w:numPr>
        <w:tabs>
          <w:tab w:val="left" w:pos="1134"/>
        </w:tabs>
        <w:spacing w:after="0" w:line="240" w:lineRule="auto"/>
        <w:ind w:firstLine="349"/>
        <w:rPr>
          <w:rFonts w:ascii="Arial" w:hAnsi="Arial" w:cs="Arial"/>
          <w:color w:val="000000" w:themeColor="text1"/>
          <w:sz w:val="24"/>
          <w:szCs w:val="24"/>
        </w:rPr>
      </w:pPr>
      <w:r w:rsidRPr="00B416AC">
        <w:rPr>
          <w:rFonts w:ascii="Arial" w:hAnsi="Arial" w:cs="Arial"/>
          <w:color w:val="000000" w:themeColor="text1"/>
          <w:sz w:val="24"/>
          <w:szCs w:val="24"/>
        </w:rPr>
        <w:t>The School Staffing (England) (Amendment) Regulations 2006</w:t>
      </w:r>
    </w:p>
    <w:p w14:paraId="329463C2" w14:textId="77777777" w:rsidR="00041918" w:rsidRPr="00B416AC" w:rsidRDefault="00041918" w:rsidP="00E24137">
      <w:pPr>
        <w:numPr>
          <w:ilvl w:val="0"/>
          <w:numId w:val="13"/>
        </w:numPr>
        <w:tabs>
          <w:tab w:val="left" w:pos="1134"/>
        </w:tabs>
        <w:spacing w:after="0" w:line="240" w:lineRule="auto"/>
        <w:ind w:firstLine="349"/>
        <w:rPr>
          <w:rFonts w:ascii="Arial" w:hAnsi="Arial" w:cs="Arial"/>
          <w:color w:val="000000" w:themeColor="text1"/>
          <w:sz w:val="24"/>
          <w:szCs w:val="24"/>
        </w:rPr>
      </w:pPr>
      <w:r w:rsidRPr="00B416AC">
        <w:rPr>
          <w:rFonts w:ascii="Arial" w:hAnsi="Arial" w:cs="Arial"/>
          <w:color w:val="000000" w:themeColor="text1"/>
          <w:sz w:val="24"/>
          <w:szCs w:val="24"/>
        </w:rPr>
        <w:t xml:space="preserve">Current employment legislation </w:t>
      </w:r>
    </w:p>
    <w:p w14:paraId="01C3E56B" w14:textId="6234D0C8" w:rsidR="00041918" w:rsidRPr="00B416AC" w:rsidRDefault="00041918" w:rsidP="00E24137">
      <w:pPr>
        <w:numPr>
          <w:ilvl w:val="0"/>
          <w:numId w:val="13"/>
        </w:numPr>
        <w:tabs>
          <w:tab w:val="left" w:pos="1134"/>
        </w:tabs>
        <w:spacing w:after="0" w:line="240" w:lineRule="auto"/>
        <w:ind w:left="1134" w:hanging="425"/>
        <w:rPr>
          <w:rFonts w:ascii="Arial" w:hAnsi="Arial" w:cs="Arial"/>
          <w:color w:val="000000" w:themeColor="text1"/>
          <w:sz w:val="24"/>
          <w:szCs w:val="24"/>
        </w:rPr>
      </w:pPr>
      <w:r w:rsidRPr="00B416AC">
        <w:rPr>
          <w:rFonts w:ascii="Arial" w:hAnsi="Arial" w:cs="Arial"/>
          <w:color w:val="000000" w:themeColor="text1"/>
          <w:sz w:val="24"/>
          <w:szCs w:val="24"/>
        </w:rPr>
        <w:t>The requirements of DfE and current documents of “Keeping Children Safe in Education and Working Together to Safeguard Children”</w:t>
      </w:r>
    </w:p>
    <w:p w14:paraId="5344E87A" w14:textId="77777777" w:rsidR="00041918" w:rsidRPr="00B416AC" w:rsidRDefault="00041918" w:rsidP="00E24137">
      <w:pPr>
        <w:numPr>
          <w:ilvl w:val="0"/>
          <w:numId w:val="13"/>
        </w:numPr>
        <w:tabs>
          <w:tab w:val="left" w:pos="1134"/>
        </w:tabs>
        <w:spacing w:after="0" w:line="240" w:lineRule="auto"/>
        <w:ind w:left="1134" w:hanging="425"/>
        <w:rPr>
          <w:rFonts w:ascii="Arial" w:hAnsi="Arial" w:cs="Arial"/>
          <w:color w:val="000000" w:themeColor="text1"/>
          <w:sz w:val="24"/>
          <w:szCs w:val="24"/>
        </w:rPr>
      </w:pPr>
      <w:r w:rsidRPr="00B416AC">
        <w:rPr>
          <w:rFonts w:ascii="Arial" w:hAnsi="Arial" w:cs="Arial"/>
          <w:color w:val="000000" w:themeColor="text1"/>
          <w:sz w:val="24"/>
          <w:szCs w:val="24"/>
        </w:rPr>
        <w:lastRenderedPageBreak/>
        <w:t>Equality Act 2010</w:t>
      </w:r>
    </w:p>
    <w:p w14:paraId="1597696A" w14:textId="77777777" w:rsidR="00041918" w:rsidRPr="00B416AC" w:rsidRDefault="00041918" w:rsidP="00E24137">
      <w:pPr>
        <w:numPr>
          <w:ilvl w:val="0"/>
          <w:numId w:val="13"/>
        </w:numPr>
        <w:tabs>
          <w:tab w:val="left" w:pos="1134"/>
        </w:tabs>
        <w:spacing w:after="0" w:line="240" w:lineRule="auto"/>
        <w:ind w:left="1134" w:hanging="425"/>
        <w:rPr>
          <w:rFonts w:ascii="Arial" w:hAnsi="Arial" w:cs="Arial"/>
          <w:color w:val="000000" w:themeColor="text1"/>
          <w:sz w:val="24"/>
          <w:szCs w:val="24"/>
        </w:rPr>
      </w:pPr>
      <w:r w:rsidRPr="00B416AC">
        <w:rPr>
          <w:rFonts w:ascii="Arial" w:hAnsi="Arial" w:cs="Arial"/>
          <w:color w:val="000000" w:themeColor="text1"/>
          <w:sz w:val="24"/>
          <w:szCs w:val="24"/>
        </w:rPr>
        <w:t>Immigration Act 2016, in particular the “Code of Practice on the English language requirement for public sector workers” which came into force in November 2016 under Part 7 of the Act</w:t>
      </w:r>
    </w:p>
    <w:p w14:paraId="6CB3D0DC" w14:textId="77777777" w:rsidR="00041918" w:rsidRPr="00B416AC" w:rsidRDefault="00041918" w:rsidP="00E24137">
      <w:pPr>
        <w:numPr>
          <w:ilvl w:val="0"/>
          <w:numId w:val="13"/>
        </w:numPr>
        <w:tabs>
          <w:tab w:val="left" w:pos="1134"/>
        </w:tabs>
        <w:spacing w:after="0" w:line="240" w:lineRule="auto"/>
        <w:ind w:firstLine="349"/>
        <w:rPr>
          <w:rFonts w:ascii="Arial" w:hAnsi="Arial" w:cs="Arial"/>
          <w:color w:val="000000" w:themeColor="text1"/>
          <w:sz w:val="24"/>
          <w:szCs w:val="24"/>
        </w:rPr>
      </w:pPr>
      <w:r w:rsidRPr="00B416AC">
        <w:rPr>
          <w:rFonts w:ascii="Arial" w:hAnsi="Arial" w:cs="Arial"/>
          <w:color w:val="000000" w:themeColor="text1"/>
          <w:sz w:val="24"/>
          <w:szCs w:val="24"/>
        </w:rPr>
        <w:t>ACAS advisory booklet ‘Recruitment &amp; Induction’</w:t>
      </w:r>
    </w:p>
    <w:p w14:paraId="49608175" w14:textId="77777777" w:rsidR="001D3F32" w:rsidRPr="00B416AC" w:rsidRDefault="001D3F32" w:rsidP="001D3F32">
      <w:pPr>
        <w:pStyle w:val="BodyTextIndent3"/>
        <w:jc w:val="both"/>
        <w:rPr>
          <w:rFonts w:cs="Arial"/>
          <w:color w:val="000000" w:themeColor="text1"/>
          <w:szCs w:val="24"/>
        </w:rPr>
      </w:pPr>
    </w:p>
    <w:p w14:paraId="165330F6" w14:textId="77777777" w:rsidR="001D3F32" w:rsidRPr="00B416AC" w:rsidRDefault="001142D5" w:rsidP="001142D5">
      <w:pPr>
        <w:pStyle w:val="BodyTextIndent3"/>
        <w:ind w:left="709" w:hanging="709"/>
        <w:jc w:val="both"/>
        <w:rPr>
          <w:rFonts w:cs="Arial"/>
          <w:color w:val="000000" w:themeColor="text1"/>
          <w:szCs w:val="24"/>
        </w:rPr>
      </w:pPr>
      <w:r w:rsidRPr="00B416AC">
        <w:rPr>
          <w:rFonts w:cs="Arial"/>
          <w:color w:val="000000" w:themeColor="text1"/>
          <w:szCs w:val="24"/>
        </w:rPr>
        <w:t>1.5</w:t>
      </w:r>
      <w:r w:rsidRPr="00B416AC">
        <w:rPr>
          <w:rFonts w:cs="Arial"/>
          <w:color w:val="000000" w:themeColor="text1"/>
          <w:szCs w:val="24"/>
        </w:rPr>
        <w:tab/>
      </w:r>
      <w:r w:rsidRPr="00B416AC">
        <w:rPr>
          <w:rFonts w:cs="Arial"/>
          <w:color w:val="000000" w:themeColor="text1"/>
          <w:szCs w:val="24"/>
        </w:rPr>
        <w:tab/>
      </w:r>
      <w:r w:rsidR="001D3F32" w:rsidRPr="00B416AC">
        <w:rPr>
          <w:rFonts w:cs="Arial"/>
          <w:color w:val="000000" w:themeColor="text1"/>
          <w:szCs w:val="24"/>
        </w:rPr>
        <w:t>The policy set out in this document has been agreed by the</w:t>
      </w:r>
      <w:r w:rsidR="001D3F32" w:rsidRPr="00B416AC">
        <w:rPr>
          <w:rFonts w:cs="Arial"/>
          <w:i/>
          <w:color w:val="000000" w:themeColor="text1"/>
          <w:szCs w:val="24"/>
        </w:rPr>
        <w:t xml:space="preserve"> </w:t>
      </w:r>
      <w:r w:rsidR="001D3F32" w:rsidRPr="00B416AC">
        <w:rPr>
          <w:rFonts w:cs="Arial"/>
          <w:color w:val="000000" w:themeColor="text1"/>
          <w:szCs w:val="24"/>
        </w:rPr>
        <w:t>appropriate Committee of the governing body</w:t>
      </w:r>
      <w:r w:rsidR="001D3F32" w:rsidRPr="00B416AC">
        <w:rPr>
          <w:rFonts w:cs="Arial"/>
          <w:i/>
          <w:color w:val="000000" w:themeColor="text1"/>
          <w:szCs w:val="24"/>
        </w:rPr>
        <w:t xml:space="preserve"> </w:t>
      </w:r>
      <w:r w:rsidR="001D3F32" w:rsidRPr="00B416AC">
        <w:rPr>
          <w:rFonts w:cs="Arial"/>
          <w:color w:val="000000" w:themeColor="text1"/>
          <w:szCs w:val="24"/>
        </w:rPr>
        <w:t xml:space="preserve">supplemented by staff representatives and other Governors - as appropriate. The governing body is aware that full consultation with the recognised trade unions has been undertaken by the HR Service. Staff and </w:t>
      </w:r>
      <w:proofErr w:type="gramStart"/>
      <w:r w:rsidR="001D3F32" w:rsidRPr="00B416AC">
        <w:rPr>
          <w:rFonts w:cs="Arial"/>
          <w:color w:val="000000" w:themeColor="text1"/>
          <w:szCs w:val="24"/>
        </w:rPr>
        <w:t>school based</w:t>
      </w:r>
      <w:proofErr w:type="gramEnd"/>
      <w:r w:rsidR="001D3F32" w:rsidRPr="00B416AC">
        <w:rPr>
          <w:rFonts w:cs="Arial"/>
          <w:color w:val="000000" w:themeColor="text1"/>
          <w:szCs w:val="24"/>
        </w:rPr>
        <w:t xml:space="preserve"> representatives have been consulted and informed. The policy will be reviewed annually by the same representative group.</w:t>
      </w:r>
    </w:p>
    <w:p w14:paraId="1089FD79" w14:textId="77777777" w:rsidR="001D3F32" w:rsidRPr="00B416AC" w:rsidRDefault="001D3F32" w:rsidP="001D3F32">
      <w:pPr>
        <w:pStyle w:val="BodyTextIndent3"/>
        <w:jc w:val="both"/>
        <w:rPr>
          <w:rFonts w:cs="Arial"/>
          <w:color w:val="000000" w:themeColor="text1"/>
          <w:szCs w:val="24"/>
        </w:rPr>
      </w:pPr>
    </w:p>
    <w:p w14:paraId="18CDD5F7" w14:textId="77777777" w:rsidR="00E622FC" w:rsidRPr="00B416AC" w:rsidRDefault="001142D5" w:rsidP="00D90801">
      <w:pPr>
        <w:ind w:left="709" w:hanging="709"/>
        <w:jc w:val="both"/>
        <w:rPr>
          <w:rFonts w:ascii="Arial" w:hAnsi="Arial" w:cs="Arial"/>
          <w:color w:val="000000" w:themeColor="text1"/>
          <w:sz w:val="24"/>
          <w:szCs w:val="24"/>
        </w:rPr>
      </w:pPr>
      <w:r w:rsidRPr="00B416AC">
        <w:rPr>
          <w:rFonts w:ascii="Arial" w:hAnsi="Arial" w:cs="Arial"/>
          <w:color w:val="000000" w:themeColor="text1"/>
          <w:sz w:val="24"/>
          <w:szCs w:val="24"/>
        </w:rPr>
        <w:t>1.6</w:t>
      </w:r>
      <w:r w:rsidRPr="00B416AC">
        <w:rPr>
          <w:rFonts w:ascii="Arial" w:hAnsi="Arial" w:cs="Arial"/>
          <w:color w:val="000000" w:themeColor="text1"/>
          <w:sz w:val="24"/>
          <w:szCs w:val="24"/>
        </w:rPr>
        <w:tab/>
      </w:r>
      <w:r w:rsidR="001D3F32" w:rsidRPr="00B416AC">
        <w:rPr>
          <w:rFonts w:ascii="Arial" w:hAnsi="Arial" w:cs="Arial"/>
          <w:color w:val="000000" w:themeColor="text1"/>
          <w:sz w:val="24"/>
          <w:szCs w:val="24"/>
        </w:rPr>
        <w:t xml:space="preserve">The governing body will take into consideration advice and guidance from the local authority relating to safer working practices. </w:t>
      </w:r>
    </w:p>
    <w:p w14:paraId="2B961164" w14:textId="77777777" w:rsidR="00E622FC" w:rsidRPr="00B416AC" w:rsidRDefault="00E622FC" w:rsidP="00E622FC">
      <w:pPr>
        <w:pStyle w:val="ListParagraph"/>
        <w:rPr>
          <w:rFonts w:cs="Arial"/>
          <w:color w:val="000000" w:themeColor="text1"/>
          <w:szCs w:val="24"/>
        </w:rPr>
      </w:pPr>
    </w:p>
    <w:p w14:paraId="3725E6B2" w14:textId="77777777" w:rsidR="00E622FC" w:rsidRPr="00B416AC" w:rsidRDefault="00D90801" w:rsidP="00D90801">
      <w:pPr>
        <w:pStyle w:val="ListParagraph"/>
        <w:ind w:left="709" w:hanging="709"/>
        <w:jc w:val="both"/>
        <w:rPr>
          <w:rFonts w:cs="Arial"/>
          <w:color w:val="000000" w:themeColor="text1"/>
          <w:szCs w:val="24"/>
        </w:rPr>
      </w:pPr>
      <w:r w:rsidRPr="00B416AC">
        <w:rPr>
          <w:rFonts w:cs="Arial"/>
          <w:color w:val="000000" w:themeColor="text1"/>
          <w:szCs w:val="24"/>
        </w:rPr>
        <w:t>1.7</w:t>
      </w:r>
      <w:r w:rsidRPr="00B416AC">
        <w:rPr>
          <w:rFonts w:cs="Arial"/>
          <w:color w:val="000000" w:themeColor="text1"/>
          <w:szCs w:val="24"/>
        </w:rPr>
        <w:tab/>
      </w:r>
      <w:r w:rsidR="00E622FC" w:rsidRPr="00B416AC">
        <w:rPr>
          <w:rFonts w:cs="Arial"/>
          <w:color w:val="000000" w:themeColor="text1"/>
          <w:szCs w:val="24"/>
        </w:rPr>
        <w:t>References to the governing body should be taken to refer to the entity that is responsible for exercising governance functions for a maintained school or academy, which in the case of a multi-academy trust may be the trust board.  Likewise references to governors should be taken to mean whoever is responsible for fulfilling governance functions. Where maintained schools are federated under a single governing body this will be the federated governing body.</w:t>
      </w:r>
    </w:p>
    <w:p w14:paraId="44100B70" w14:textId="77777777" w:rsidR="00E622FC" w:rsidRPr="00B416AC" w:rsidRDefault="00E622FC" w:rsidP="00E622FC">
      <w:pPr>
        <w:pStyle w:val="ListParagraph"/>
        <w:rPr>
          <w:rFonts w:cs="Arial"/>
          <w:color w:val="000000" w:themeColor="text1"/>
          <w:szCs w:val="24"/>
        </w:rPr>
      </w:pPr>
    </w:p>
    <w:p w14:paraId="36939A2F" w14:textId="77777777" w:rsidR="00E622FC" w:rsidRPr="00B416AC" w:rsidRDefault="00D90801" w:rsidP="00D90801">
      <w:pPr>
        <w:ind w:left="709" w:hanging="709"/>
        <w:jc w:val="both"/>
        <w:rPr>
          <w:rFonts w:ascii="Arial" w:hAnsi="Arial" w:cs="Arial"/>
          <w:color w:val="000000" w:themeColor="text1"/>
          <w:sz w:val="24"/>
          <w:szCs w:val="24"/>
        </w:rPr>
      </w:pPr>
      <w:r w:rsidRPr="00B416AC">
        <w:rPr>
          <w:rFonts w:ascii="Arial" w:hAnsi="Arial" w:cs="Arial"/>
          <w:color w:val="000000" w:themeColor="text1"/>
          <w:sz w:val="24"/>
          <w:szCs w:val="24"/>
        </w:rPr>
        <w:t>1.8</w:t>
      </w:r>
      <w:r w:rsidRPr="00B416AC">
        <w:rPr>
          <w:rFonts w:ascii="Arial" w:hAnsi="Arial" w:cs="Arial"/>
          <w:color w:val="000000" w:themeColor="text1"/>
          <w:sz w:val="24"/>
          <w:szCs w:val="24"/>
        </w:rPr>
        <w:tab/>
      </w:r>
      <w:r w:rsidR="00E622FC" w:rsidRPr="00B416AC">
        <w:rPr>
          <w:rFonts w:ascii="Arial" w:hAnsi="Arial" w:cs="Arial"/>
          <w:color w:val="000000" w:themeColor="text1"/>
          <w:sz w:val="24"/>
          <w:szCs w:val="24"/>
        </w:rPr>
        <w:t xml:space="preserve">In fulfilling staffing responsibilities, the governing body may delegate its staffing functions in accordance with its articles of government.  In delegating functions, the governing body must not lose sight of the fact that it retains overall accountability for the decisions made by those to whom the function has been delegated.  As a </w:t>
      </w:r>
      <w:proofErr w:type="gramStart"/>
      <w:r w:rsidR="00E622FC" w:rsidRPr="00B416AC">
        <w:rPr>
          <w:rFonts w:ascii="Arial" w:hAnsi="Arial" w:cs="Arial"/>
          <w:color w:val="000000" w:themeColor="text1"/>
          <w:sz w:val="24"/>
          <w:szCs w:val="24"/>
        </w:rPr>
        <w:t>result</w:t>
      </w:r>
      <w:proofErr w:type="gramEnd"/>
      <w:r w:rsidR="00E622FC" w:rsidRPr="00B416AC">
        <w:rPr>
          <w:rFonts w:ascii="Arial" w:hAnsi="Arial" w:cs="Arial"/>
          <w:color w:val="000000" w:themeColor="text1"/>
          <w:sz w:val="24"/>
          <w:szCs w:val="24"/>
        </w:rPr>
        <w:t xml:space="preserve"> the governing body should regularly review their arrangements for managing staffing functions and that the right people are fulfilling these roles on its behalf.</w:t>
      </w:r>
    </w:p>
    <w:p w14:paraId="578ED663" w14:textId="77777777" w:rsidR="001D3F32" w:rsidRPr="00B416AC" w:rsidRDefault="001D3F32" w:rsidP="0039173C">
      <w:pPr>
        <w:tabs>
          <w:tab w:val="left" w:pos="567"/>
        </w:tabs>
        <w:jc w:val="both"/>
        <w:rPr>
          <w:rFonts w:ascii="Arial" w:hAnsi="Arial" w:cs="Arial"/>
          <w:color w:val="000000" w:themeColor="text1"/>
          <w:sz w:val="24"/>
          <w:szCs w:val="24"/>
          <w:lang w:val="en-US"/>
        </w:rPr>
      </w:pPr>
    </w:p>
    <w:p w14:paraId="1DC38196" w14:textId="77777777" w:rsidR="00E87EAB" w:rsidRPr="00B416AC" w:rsidRDefault="00BB7098" w:rsidP="00E87EAB">
      <w:pPr>
        <w:ind w:left="720" w:hanging="720"/>
        <w:jc w:val="both"/>
        <w:rPr>
          <w:rFonts w:ascii="Arial" w:hAnsi="Arial" w:cs="Arial"/>
          <w:b/>
          <w:color w:val="000000" w:themeColor="text1"/>
          <w:sz w:val="24"/>
          <w:szCs w:val="24"/>
        </w:rPr>
      </w:pPr>
      <w:r w:rsidRPr="00B416AC">
        <w:rPr>
          <w:rFonts w:ascii="Arial" w:hAnsi="Arial" w:cs="Arial"/>
          <w:b/>
          <w:color w:val="000000" w:themeColor="text1"/>
          <w:sz w:val="24"/>
          <w:szCs w:val="24"/>
        </w:rPr>
        <w:t>2.</w:t>
      </w:r>
      <w:r w:rsidR="00D90801" w:rsidRPr="00B416AC">
        <w:rPr>
          <w:rFonts w:ascii="Arial" w:hAnsi="Arial" w:cs="Arial"/>
          <w:b/>
          <w:color w:val="000000" w:themeColor="text1"/>
          <w:sz w:val="24"/>
          <w:szCs w:val="24"/>
        </w:rPr>
        <w:t>0</w:t>
      </w:r>
      <w:r w:rsidRPr="00B416AC">
        <w:rPr>
          <w:rFonts w:ascii="Arial" w:hAnsi="Arial" w:cs="Arial"/>
          <w:b/>
          <w:color w:val="000000" w:themeColor="text1"/>
          <w:sz w:val="24"/>
          <w:szCs w:val="24"/>
        </w:rPr>
        <w:tab/>
      </w:r>
      <w:r w:rsidR="00E87EAB" w:rsidRPr="00B416AC">
        <w:rPr>
          <w:rFonts w:ascii="Arial" w:hAnsi="Arial" w:cs="Arial"/>
          <w:b/>
          <w:color w:val="000000" w:themeColor="text1"/>
          <w:sz w:val="24"/>
          <w:szCs w:val="24"/>
        </w:rPr>
        <w:t>Consultation and Agreement with the Recognised Trade Unions</w:t>
      </w:r>
    </w:p>
    <w:p w14:paraId="704F275D" w14:textId="77777777" w:rsidR="00E87EAB" w:rsidRPr="00B416AC" w:rsidRDefault="00BB7098" w:rsidP="00E87EAB">
      <w:pPr>
        <w:ind w:left="720" w:hanging="720"/>
        <w:jc w:val="both"/>
        <w:rPr>
          <w:rFonts w:ascii="Arial" w:hAnsi="Arial" w:cs="Arial"/>
          <w:color w:val="000000" w:themeColor="text1"/>
          <w:sz w:val="24"/>
          <w:szCs w:val="24"/>
        </w:rPr>
      </w:pPr>
      <w:r w:rsidRPr="00B416AC">
        <w:rPr>
          <w:rFonts w:ascii="Arial" w:hAnsi="Arial" w:cs="Arial"/>
          <w:color w:val="000000" w:themeColor="text1"/>
          <w:sz w:val="24"/>
          <w:szCs w:val="24"/>
        </w:rPr>
        <w:t>2.1</w:t>
      </w:r>
      <w:r w:rsidR="00E87EAB" w:rsidRPr="00B416AC">
        <w:rPr>
          <w:rFonts w:ascii="Arial" w:hAnsi="Arial" w:cs="Arial"/>
          <w:color w:val="000000" w:themeColor="text1"/>
          <w:sz w:val="24"/>
          <w:szCs w:val="24"/>
        </w:rPr>
        <w:tab/>
        <w:t>The Nottinghamshire School Recruitment and Selection Policy is recommended for adoption by all community, voluntary aided, voluntary controlled, academy, foundation, and trust schools who purchase their HR Service from Nottinghamshire County Council.</w:t>
      </w:r>
    </w:p>
    <w:p w14:paraId="27A60CC1" w14:textId="77777777" w:rsidR="00E87EAB" w:rsidRPr="00B416AC" w:rsidRDefault="00BB7098" w:rsidP="00E87EAB">
      <w:pPr>
        <w:ind w:left="720" w:hanging="720"/>
        <w:jc w:val="both"/>
        <w:rPr>
          <w:rFonts w:ascii="Arial" w:hAnsi="Arial" w:cs="Arial"/>
          <w:b/>
          <w:color w:val="000000" w:themeColor="text1"/>
          <w:sz w:val="24"/>
          <w:szCs w:val="24"/>
        </w:rPr>
      </w:pPr>
      <w:r w:rsidRPr="00B416AC">
        <w:rPr>
          <w:rFonts w:ascii="Arial" w:hAnsi="Arial" w:cs="Arial"/>
          <w:color w:val="000000" w:themeColor="text1"/>
          <w:sz w:val="24"/>
          <w:szCs w:val="24"/>
        </w:rPr>
        <w:t>2.2</w:t>
      </w:r>
      <w:r w:rsidR="00E87EAB" w:rsidRPr="00B416AC">
        <w:rPr>
          <w:rFonts w:ascii="Arial" w:hAnsi="Arial" w:cs="Arial"/>
          <w:color w:val="000000" w:themeColor="text1"/>
          <w:sz w:val="24"/>
          <w:szCs w:val="24"/>
        </w:rPr>
        <w:tab/>
        <w:t xml:space="preserve">This policy has been agreed with </w:t>
      </w:r>
      <w:r w:rsidR="00E87EAB" w:rsidRPr="00B416AC">
        <w:rPr>
          <w:rFonts w:ascii="Arial" w:hAnsi="Arial" w:cs="Arial"/>
          <w:bCs/>
          <w:snapToGrid w:val="0"/>
          <w:color w:val="000000" w:themeColor="text1"/>
          <w:sz w:val="24"/>
          <w:szCs w:val="24"/>
        </w:rPr>
        <w:t>all of the recognised trade unions through the JCNP process and meet legislative requirements.</w:t>
      </w:r>
      <w:r w:rsidR="00E87EAB" w:rsidRPr="00B416AC">
        <w:rPr>
          <w:rFonts w:ascii="Arial" w:hAnsi="Arial" w:cs="Arial"/>
          <w:color w:val="000000" w:themeColor="text1"/>
          <w:sz w:val="24"/>
          <w:szCs w:val="24"/>
        </w:rPr>
        <w:t xml:space="preserve"> </w:t>
      </w:r>
    </w:p>
    <w:p w14:paraId="2844063B" w14:textId="77777777" w:rsidR="00E87EAB" w:rsidRPr="00B416AC" w:rsidRDefault="00BB7098" w:rsidP="00E87EAB">
      <w:pPr>
        <w:ind w:left="720" w:hanging="720"/>
        <w:jc w:val="both"/>
        <w:rPr>
          <w:rFonts w:ascii="Arial" w:hAnsi="Arial" w:cs="Arial"/>
          <w:color w:val="000000" w:themeColor="text1"/>
          <w:sz w:val="24"/>
          <w:szCs w:val="24"/>
          <w:lang w:val="en-US"/>
        </w:rPr>
      </w:pPr>
      <w:r w:rsidRPr="00B416AC">
        <w:rPr>
          <w:rFonts w:ascii="Arial" w:hAnsi="Arial" w:cs="Arial"/>
          <w:color w:val="000000" w:themeColor="text1"/>
          <w:sz w:val="24"/>
          <w:szCs w:val="24"/>
        </w:rPr>
        <w:t>2.3</w:t>
      </w:r>
      <w:r w:rsidR="00E87EAB" w:rsidRPr="00B416AC">
        <w:rPr>
          <w:rFonts w:ascii="Arial" w:hAnsi="Arial" w:cs="Arial"/>
          <w:color w:val="000000" w:themeColor="text1"/>
          <w:sz w:val="24"/>
          <w:szCs w:val="24"/>
        </w:rPr>
        <w:tab/>
      </w:r>
      <w:r w:rsidR="00E87EAB" w:rsidRPr="00B416AC">
        <w:rPr>
          <w:rFonts w:ascii="Arial" w:hAnsi="Arial" w:cs="Arial"/>
          <w:color w:val="000000" w:themeColor="text1"/>
          <w:sz w:val="24"/>
          <w:szCs w:val="24"/>
          <w:lang w:val="en-US"/>
        </w:rPr>
        <w:t>Due to the complexities of this area of employment and education law, governing bodies are strongly advised to adopt the attached policy without amendment. Should, exceptionally, a governing body seek to amend the recommended policy, they will need to consult/negotiate any changes collectively with all the secretaries of the recognised trade unions and confirm any amendments to the local authority. Governing Bodies are strongly recommended to seek advice from the HR service in these circumstances.</w:t>
      </w:r>
    </w:p>
    <w:p w14:paraId="54AFCF29" w14:textId="77777777" w:rsidR="001D3F32" w:rsidRPr="00B416AC" w:rsidRDefault="001D3F32" w:rsidP="001D3F32">
      <w:pPr>
        <w:ind w:left="720" w:hanging="720"/>
        <w:jc w:val="both"/>
        <w:rPr>
          <w:rFonts w:ascii="Arial" w:hAnsi="Arial" w:cs="Arial"/>
          <w:color w:val="000000" w:themeColor="text1"/>
          <w:sz w:val="24"/>
          <w:szCs w:val="24"/>
        </w:rPr>
      </w:pPr>
    </w:p>
    <w:p w14:paraId="77AB4DE7" w14:textId="77777777" w:rsidR="001D3F32" w:rsidRPr="00B416AC" w:rsidRDefault="00BB7098" w:rsidP="001D3F32">
      <w:pPr>
        <w:pStyle w:val="Heading1"/>
        <w:jc w:val="both"/>
        <w:rPr>
          <w:rFonts w:ascii="Arial" w:hAnsi="Arial" w:cs="Arial"/>
          <w:color w:val="000000" w:themeColor="text1"/>
          <w:sz w:val="24"/>
          <w:szCs w:val="24"/>
        </w:rPr>
      </w:pPr>
      <w:r w:rsidRPr="00B416AC">
        <w:rPr>
          <w:rFonts w:ascii="Arial" w:hAnsi="Arial" w:cs="Arial"/>
          <w:color w:val="000000" w:themeColor="text1"/>
          <w:sz w:val="24"/>
          <w:szCs w:val="24"/>
        </w:rPr>
        <w:lastRenderedPageBreak/>
        <w:t>3.</w:t>
      </w:r>
      <w:r w:rsidR="00D90801" w:rsidRPr="00B416AC">
        <w:rPr>
          <w:rFonts w:ascii="Arial" w:hAnsi="Arial" w:cs="Arial"/>
          <w:color w:val="000000" w:themeColor="text1"/>
          <w:sz w:val="24"/>
          <w:szCs w:val="24"/>
        </w:rPr>
        <w:t>0</w:t>
      </w:r>
      <w:r w:rsidRPr="00B416AC">
        <w:rPr>
          <w:rFonts w:ascii="Arial" w:hAnsi="Arial" w:cs="Arial"/>
          <w:color w:val="000000" w:themeColor="text1"/>
          <w:sz w:val="24"/>
          <w:szCs w:val="24"/>
        </w:rPr>
        <w:tab/>
      </w:r>
      <w:r w:rsidR="001D3F32" w:rsidRPr="00B416AC">
        <w:rPr>
          <w:rFonts w:ascii="Arial" w:hAnsi="Arial" w:cs="Arial"/>
          <w:color w:val="000000" w:themeColor="text1"/>
          <w:sz w:val="24"/>
          <w:szCs w:val="24"/>
        </w:rPr>
        <w:t xml:space="preserve">Equalities and Equal Opportunities </w:t>
      </w:r>
    </w:p>
    <w:p w14:paraId="01D89A59" w14:textId="77777777" w:rsidR="001D3F32" w:rsidRPr="00B416AC" w:rsidRDefault="001D3F32" w:rsidP="001D3F32">
      <w:pPr>
        <w:jc w:val="both"/>
        <w:rPr>
          <w:rFonts w:ascii="Arial" w:hAnsi="Arial" w:cs="Arial"/>
          <w:color w:val="000000" w:themeColor="text1"/>
          <w:sz w:val="24"/>
          <w:szCs w:val="24"/>
        </w:rPr>
      </w:pPr>
    </w:p>
    <w:p w14:paraId="6DA5EC85" w14:textId="39F75E67" w:rsidR="001D3F32" w:rsidRPr="00B416AC" w:rsidRDefault="00BB7098" w:rsidP="001D3F32">
      <w:pPr>
        <w:ind w:left="720" w:hanging="720"/>
        <w:jc w:val="both"/>
        <w:rPr>
          <w:rFonts w:ascii="Arial" w:hAnsi="Arial" w:cs="Arial"/>
          <w:color w:val="000000" w:themeColor="text1"/>
          <w:sz w:val="24"/>
          <w:szCs w:val="24"/>
        </w:rPr>
      </w:pPr>
      <w:r w:rsidRPr="00B416AC">
        <w:rPr>
          <w:rFonts w:ascii="Arial" w:hAnsi="Arial" w:cs="Arial"/>
          <w:color w:val="000000" w:themeColor="text1"/>
          <w:sz w:val="24"/>
          <w:szCs w:val="24"/>
        </w:rPr>
        <w:t>3</w:t>
      </w:r>
      <w:r w:rsidR="001D3F32" w:rsidRPr="00B416AC">
        <w:rPr>
          <w:rFonts w:ascii="Arial" w:hAnsi="Arial" w:cs="Arial"/>
          <w:color w:val="000000" w:themeColor="text1"/>
          <w:sz w:val="24"/>
          <w:szCs w:val="24"/>
        </w:rPr>
        <w:t>.</w:t>
      </w:r>
      <w:r w:rsidR="00D90801" w:rsidRPr="00B416AC">
        <w:rPr>
          <w:rFonts w:ascii="Arial" w:hAnsi="Arial" w:cs="Arial"/>
          <w:color w:val="000000" w:themeColor="text1"/>
          <w:sz w:val="24"/>
          <w:szCs w:val="24"/>
        </w:rPr>
        <w:t>1</w:t>
      </w:r>
      <w:r w:rsidR="001D3F32" w:rsidRPr="00B416AC">
        <w:rPr>
          <w:rFonts w:ascii="Arial" w:hAnsi="Arial" w:cs="Arial"/>
          <w:color w:val="000000" w:themeColor="text1"/>
          <w:sz w:val="24"/>
          <w:szCs w:val="24"/>
        </w:rPr>
        <w:tab/>
        <w:t>The governing body recognises its legal responsibilities to staff under the Equality Act 2010 and this policy will ensure equality and fairness regardless of race, sex</w:t>
      </w:r>
      <w:r w:rsidR="003C0803" w:rsidRPr="00B416AC">
        <w:rPr>
          <w:rFonts w:ascii="Arial" w:hAnsi="Arial" w:cs="Arial"/>
          <w:color w:val="000000" w:themeColor="text1"/>
          <w:sz w:val="24"/>
          <w:szCs w:val="24"/>
        </w:rPr>
        <w:t xml:space="preserve">, </w:t>
      </w:r>
      <w:r w:rsidR="001D3F32" w:rsidRPr="00B416AC">
        <w:rPr>
          <w:rFonts w:ascii="Arial" w:hAnsi="Arial" w:cs="Arial"/>
          <w:color w:val="000000" w:themeColor="text1"/>
          <w:sz w:val="24"/>
          <w:szCs w:val="24"/>
        </w:rPr>
        <w:t xml:space="preserve">sexual orientation, religion or belief, gender re-assignment, pregnancy and maternity, marriage and civil partnership, </w:t>
      </w:r>
      <w:proofErr w:type="gramStart"/>
      <w:r w:rsidR="001D3F32" w:rsidRPr="00B416AC">
        <w:rPr>
          <w:rFonts w:ascii="Arial" w:hAnsi="Arial" w:cs="Arial"/>
          <w:color w:val="000000" w:themeColor="text1"/>
          <w:sz w:val="24"/>
          <w:szCs w:val="24"/>
        </w:rPr>
        <w:t>disability</w:t>
      </w:r>
      <w:proofErr w:type="gramEnd"/>
      <w:r w:rsidR="001D3F32" w:rsidRPr="00B416AC">
        <w:rPr>
          <w:rFonts w:ascii="Arial" w:hAnsi="Arial" w:cs="Arial"/>
          <w:color w:val="000000" w:themeColor="text1"/>
          <w:sz w:val="24"/>
          <w:szCs w:val="24"/>
        </w:rPr>
        <w:t xml:space="preserve"> or age.  All recruitment related decisions will be taken in accordance with relevant equalities legislation, the Employment Relations Act 1999, the Part-Time Workers (Prevention of Less Favourable Treatment) Regulations </w:t>
      </w:r>
      <w:proofErr w:type="gramStart"/>
      <w:r w:rsidR="001D3F32" w:rsidRPr="00B416AC">
        <w:rPr>
          <w:rFonts w:ascii="Arial" w:hAnsi="Arial" w:cs="Arial"/>
          <w:color w:val="000000" w:themeColor="text1"/>
          <w:sz w:val="24"/>
          <w:szCs w:val="24"/>
        </w:rPr>
        <w:t>2000 ;</w:t>
      </w:r>
      <w:proofErr w:type="gramEnd"/>
      <w:r w:rsidR="001D3F32" w:rsidRPr="00B416AC">
        <w:rPr>
          <w:rFonts w:ascii="Arial" w:hAnsi="Arial" w:cs="Arial"/>
          <w:color w:val="000000" w:themeColor="text1"/>
          <w:sz w:val="24"/>
          <w:szCs w:val="24"/>
        </w:rPr>
        <w:t xml:space="preserve"> the Fixed Term Employees (Prevention of Less Favourable Treatment) Regulations 2002 ; and the most recent statutory guidance, including Working Together  to Safeguard Children .  In doing so the governing body will ensure that all recruitment and pay decisions and processes are open, </w:t>
      </w:r>
      <w:proofErr w:type="gramStart"/>
      <w:r w:rsidR="001D3F32" w:rsidRPr="00B416AC">
        <w:rPr>
          <w:rFonts w:ascii="Arial" w:hAnsi="Arial" w:cs="Arial"/>
          <w:color w:val="000000" w:themeColor="text1"/>
          <w:sz w:val="24"/>
          <w:szCs w:val="24"/>
        </w:rPr>
        <w:t>transparent</w:t>
      </w:r>
      <w:proofErr w:type="gramEnd"/>
      <w:r w:rsidR="001D3F32" w:rsidRPr="00B416AC">
        <w:rPr>
          <w:rFonts w:ascii="Arial" w:hAnsi="Arial" w:cs="Arial"/>
          <w:color w:val="000000" w:themeColor="text1"/>
          <w:sz w:val="24"/>
          <w:szCs w:val="24"/>
        </w:rPr>
        <w:t xml:space="preserve"> and fair.  </w:t>
      </w:r>
    </w:p>
    <w:p w14:paraId="116FA042" w14:textId="77777777" w:rsidR="001D3F32" w:rsidRPr="00B416AC" w:rsidRDefault="00BB7098" w:rsidP="001D3F32">
      <w:pPr>
        <w:ind w:left="720" w:hanging="720"/>
        <w:jc w:val="both"/>
        <w:rPr>
          <w:rFonts w:ascii="Arial" w:hAnsi="Arial" w:cs="Arial"/>
          <w:color w:val="000000" w:themeColor="text1"/>
          <w:sz w:val="24"/>
          <w:szCs w:val="24"/>
        </w:rPr>
      </w:pPr>
      <w:r w:rsidRPr="00B416AC">
        <w:rPr>
          <w:rFonts w:ascii="Arial" w:hAnsi="Arial" w:cs="Arial"/>
          <w:color w:val="000000" w:themeColor="text1"/>
          <w:sz w:val="24"/>
          <w:szCs w:val="24"/>
        </w:rPr>
        <w:t>3</w:t>
      </w:r>
      <w:r w:rsidR="001D3F32" w:rsidRPr="00B416AC">
        <w:rPr>
          <w:rFonts w:ascii="Arial" w:hAnsi="Arial" w:cs="Arial"/>
          <w:color w:val="000000" w:themeColor="text1"/>
          <w:sz w:val="24"/>
          <w:szCs w:val="24"/>
        </w:rPr>
        <w:t>.</w:t>
      </w:r>
      <w:r w:rsidR="00D90801" w:rsidRPr="00B416AC">
        <w:rPr>
          <w:rFonts w:ascii="Arial" w:hAnsi="Arial" w:cs="Arial"/>
          <w:color w:val="000000" w:themeColor="text1"/>
          <w:sz w:val="24"/>
          <w:szCs w:val="24"/>
        </w:rPr>
        <w:t>2</w:t>
      </w:r>
      <w:r w:rsidR="001D3F32" w:rsidRPr="00B416AC">
        <w:rPr>
          <w:rFonts w:ascii="Arial" w:hAnsi="Arial" w:cs="Arial"/>
          <w:color w:val="000000" w:themeColor="text1"/>
          <w:sz w:val="24"/>
          <w:szCs w:val="24"/>
        </w:rPr>
        <w:tab/>
        <w:t xml:space="preserve">The governing body is aware of its responsibilities under the Data Protection Action 2018, General Data Protection Regulations </w:t>
      </w:r>
      <w:proofErr w:type="gramStart"/>
      <w:r w:rsidR="001D3F32" w:rsidRPr="00B416AC">
        <w:rPr>
          <w:rFonts w:ascii="Arial" w:hAnsi="Arial" w:cs="Arial"/>
          <w:color w:val="000000" w:themeColor="text1"/>
          <w:sz w:val="24"/>
          <w:szCs w:val="24"/>
        </w:rPr>
        <w:t>2018</w:t>
      </w:r>
      <w:proofErr w:type="gramEnd"/>
      <w:r w:rsidR="001D3F32" w:rsidRPr="00B416AC">
        <w:rPr>
          <w:rFonts w:ascii="Arial" w:hAnsi="Arial" w:cs="Arial"/>
          <w:color w:val="000000" w:themeColor="text1"/>
          <w:sz w:val="24"/>
          <w:szCs w:val="24"/>
        </w:rPr>
        <w:t xml:space="preserve"> and Freedom of Information Act 2000 and to make available this policy to all staff at the school.</w:t>
      </w:r>
    </w:p>
    <w:p w14:paraId="0263CACA" w14:textId="77777777" w:rsidR="00E87EAB" w:rsidRPr="00B416AC" w:rsidRDefault="00E87EAB" w:rsidP="00E87EAB">
      <w:pPr>
        <w:keepNext/>
        <w:spacing w:after="0" w:line="240" w:lineRule="auto"/>
        <w:jc w:val="both"/>
        <w:outlineLvl w:val="0"/>
        <w:rPr>
          <w:rFonts w:ascii="Arial" w:eastAsia="Times New Roman" w:hAnsi="Arial" w:cs="Times New Roman"/>
          <w:b/>
          <w:i/>
          <w:color w:val="000000" w:themeColor="text1"/>
          <w:sz w:val="24"/>
          <w:szCs w:val="20"/>
          <w:lang w:eastAsia="en-GB"/>
        </w:rPr>
      </w:pPr>
    </w:p>
    <w:p w14:paraId="49674D72" w14:textId="77777777" w:rsidR="00E87EAB" w:rsidRPr="00B416AC" w:rsidRDefault="00E622FC" w:rsidP="00E87EAB">
      <w:pPr>
        <w:keepNext/>
        <w:spacing w:after="0" w:line="240" w:lineRule="auto"/>
        <w:jc w:val="both"/>
        <w:outlineLvl w:val="0"/>
        <w:rPr>
          <w:rFonts w:ascii="Arial" w:eastAsia="Times New Roman" w:hAnsi="Arial" w:cs="Times New Roman"/>
          <w:b/>
          <w:color w:val="000000" w:themeColor="text1"/>
          <w:sz w:val="24"/>
          <w:szCs w:val="20"/>
          <w:lang w:eastAsia="en-GB"/>
        </w:rPr>
      </w:pPr>
      <w:bookmarkStart w:id="1" w:name="_Aims_of_the_Policy"/>
      <w:bookmarkStart w:id="2" w:name="_Toc116447268"/>
      <w:bookmarkEnd w:id="1"/>
      <w:r w:rsidRPr="00B416AC">
        <w:rPr>
          <w:rFonts w:ascii="Arial" w:eastAsia="Times New Roman" w:hAnsi="Arial" w:cs="Times New Roman"/>
          <w:b/>
          <w:color w:val="000000" w:themeColor="text1"/>
          <w:sz w:val="24"/>
          <w:szCs w:val="20"/>
          <w:lang w:eastAsia="en-GB"/>
        </w:rPr>
        <w:t>4</w:t>
      </w:r>
      <w:r w:rsidR="00E87EAB" w:rsidRPr="00B416AC">
        <w:rPr>
          <w:rFonts w:ascii="Arial" w:eastAsia="Times New Roman" w:hAnsi="Arial" w:cs="Times New Roman"/>
          <w:b/>
          <w:color w:val="000000" w:themeColor="text1"/>
          <w:sz w:val="24"/>
          <w:szCs w:val="20"/>
          <w:lang w:eastAsia="en-GB"/>
        </w:rPr>
        <w:t>.</w:t>
      </w:r>
      <w:r w:rsidR="00D90801" w:rsidRPr="00B416AC">
        <w:rPr>
          <w:rFonts w:ascii="Arial" w:eastAsia="Times New Roman" w:hAnsi="Arial" w:cs="Times New Roman"/>
          <w:b/>
          <w:color w:val="000000" w:themeColor="text1"/>
          <w:sz w:val="24"/>
          <w:szCs w:val="20"/>
          <w:lang w:eastAsia="en-GB"/>
        </w:rPr>
        <w:t>0</w:t>
      </w:r>
      <w:r w:rsidR="00E87EAB" w:rsidRPr="00B416AC">
        <w:rPr>
          <w:rFonts w:ascii="Arial" w:eastAsia="Times New Roman" w:hAnsi="Arial" w:cs="Times New Roman"/>
          <w:b/>
          <w:color w:val="000000" w:themeColor="text1"/>
          <w:sz w:val="24"/>
          <w:szCs w:val="20"/>
          <w:lang w:eastAsia="en-GB"/>
        </w:rPr>
        <w:tab/>
        <w:t>Aims of the Policy</w:t>
      </w:r>
      <w:bookmarkEnd w:id="2"/>
    </w:p>
    <w:p w14:paraId="1B12F2BF" w14:textId="77777777" w:rsidR="00E87EAB" w:rsidRPr="00B416AC" w:rsidRDefault="00E87EAB" w:rsidP="00015867">
      <w:pPr>
        <w:spacing w:after="0" w:line="240" w:lineRule="auto"/>
        <w:jc w:val="both"/>
        <w:rPr>
          <w:rFonts w:ascii="Arial" w:eastAsia="Times New Roman" w:hAnsi="Arial" w:cs="Times New Roman"/>
          <w:color w:val="000000" w:themeColor="text1"/>
          <w:sz w:val="24"/>
          <w:szCs w:val="20"/>
          <w:lang w:eastAsia="en-GB"/>
        </w:rPr>
      </w:pPr>
    </w:p>
    <w:p w14:paraId="40F75C2F" w14:textId="77777777" w:rsidR="00E87EAB" w:rsidRPr="00B416AC" w:rsidRDefault="00221ABE" w:rsidP="00015867">
      <w:pPr>
        <w:spacing w:after="0" w:line="240" w:lineRule="auto"/>
        <w:jc w:val="both"/>
        <w:rPr>
          <w:rFonts w:ascii="Arial" w:eastAsia="Times New Roman" w:hAnsi="Arial" w:cs="Times New Roman"/>
          <w:color w:val="000000" w:themeColor="text1"/>
          <w:sz w:val="24"/>
          <w:szCs w:val="20"/>
          <w:lang w:eastAsia="en-GB"/>
        </w:rPr>
      </w:pPr>
      <w:r w:rsidRPr="00B416AC">
        <w:rPr>
          <w:rFonts w:ascii="Arial" w:eastAsia="Times New Roman" w:hAnsi="Arial" w:cs="Times New Roman"/>
          <w:color w:val="000000" w:themeColor="text1"/>
          <w:sz w:val="24"/>
          <w:szCs w:val="20"/>
          <w:lang w:eastAsia="en-GB"/>
        </w:rPr>
        <w:t>4</w:t>
      </w:r>
      <w:r w:rsidR="00E87EAB" w:rsidRPr="00B416AC">
        <w:rPr>
          <w:rFonts w:ascii="Arial" w:eastAsia="Times New Roman" w:hAnsi="Arial" w:cs="Times New Roman"/>
          <w:color w:val="000000" w:themeColor="text1"/>
          <w:sz w:val="24"/>
          <w:szCs w:val="20"/>
          <w:lang w:eastAsia="en-GB"/>
        </w:rPr>
        <w:t>.</w:t>
      </w:r>
      <w:r w:rsidR="00D90801" w:rsidRPr="00B416AC">
        <w:rPr>
          <w:rFonts w:ascii="Arial" w:eastAsia="Times New Roman" w:hAnsi="Arial" w:cs="Times New Roman"/>
          <w:color w:val="000000" w:themeColor="text1"/>
          <w:sz w:val="24"/>
          <w:szCs w:val="20"/>
          <w:lang w:eastAsia="en-GB"/>
        </w:rPr>
        <w:t>1</w:t>
      </w:r>
      <w:r w:rsidR="00E87EAB" w:rsidRPr="00B416AC">
        <w:rPr>
          <w:rFonts w:ascii="Arial" w:eastAsia="Times New Roman" w:hAnsi="Arial" w:cs="Times New Roman"/>
          <w:color w:val="000000" w:themeColor="text1"/>
          <w:sz w:val="24"/>
          <w:szCs w:val="20"/>
          <w:lang w:eastAsia="en-GB"/>
        </w:rPr>
        <w:tab/>
      </w:r>
      <w:r w:rsidR="006F5ECF" w:rsidRPr="00B416AC">
        <w:rPr>
          <w:rFonts w:ascii="Arial" w:eastAsia="Times New Roman" w:hAnsi="Arial" w:cs="Times New Roman"/>
          <w:color w:val="000000" w:themeColor="text1"/>
          <w:sz w:val="24"/>
          <w:szCs w:val="20"/>
          <w:lang w:eastAsia="en-GB"/>
        </w:rPr>
        <w:t>T</w:t>
      </w:r>
      <w:r w:rsidR="00E87EAB" w:rsidRPr="00B416AC">
        <w:rPr>
          <w:rFonts w:ascii="Arial" w:eastAsia="Times New Roman" w:hAnsi="Arial" w:cs="Times New Roman"/>
          <w:color w:val="000000" w:themeColor="text1"/>
          <w:sz w:val="24"/>
          <w:szCs w:val="20"/>
          <w:lang w:eastAsia="en-GB"/>
        </w:rPr>
        <w:t xml:space="preserve">he aims of the </w:t>
      </w:r>
      <w:r w:rsidR="006F5ECF" w:rsidRPr="00B416AC">
        <w:rPr>
          <w:rFonts w:ascii="Arial" w:eastAsia="Times New Roman" w:hAnsi="Arial" w:cs="Times New Roman"/>
          <w:color w:val="000000" w:themeColor="text1"/>
          <w:sz w:val="24"/>
          <w:szCs w:val="20"/>
          <w:lang w:eastAsia="en-GB"/>
        </w:rPr>
        <w:t xml:space="preserve">Recruitment and Selection </w:t>
      </w:r>
      <w:r w:rsidR="00E87EAB" w:rsidRPr="00B416AC">
        <w:rPr>
          <w:rFonts w:ascii="Arial" w:eastAsia="Times New Roman" w:hAnsi="Arial" w:cs="Times New Roman"/>
          <w:color w:val="000000" w:themeColor="text1"/>
          <w:sz w:val="24"/>
          <w:szCs w:val="20"/>
          <w:lang w:eastAsia="en-GB"/>
        </w:rPr>
        <w:t>Policy are as follows:</w:t>
      </w:r>
    </w:p>
    <w:p w14:paraId="6C9845E5" w14:textId="77777777" w:rsidR="006F5ECF" w:rsidRPr="00B416AC" w:rsidRDefault="006F5ECF" w:rsidP="00015867">
      <w:pPr>
        <w:autoSpaceDE w:val="0"/>
        <w:autoSpaceDN w:val="0"/>
        <w:adjustRightInd w:val="0"/>
        <w:spacing w:after="0" w:line="240" w:lineRule="auto"/>
        <w:jc w:val="both"/>
        <w:rPr>
          <w:rFonts w:ascii="Gill Sans MT" w:hAnsi="Gill Sans MT" w:cs="Gill Sans MT"/>
          <w:color w:val="000000" w:themeColor="text1"/>
          <w:sz w:val="24"/>
          <w:szCs w:val="24"/>
        </w:rPr>
      </w:pPr>
    </w:p>
    <w:p w14:paraId="28BE65B1" w14:textId="77777777" w:rsidR="006F5ECF" w:rsidRPr="00B416AC" w:rsidRDefault="006F5ECF" w:rsidP="00E24137">
      <w:pPr>
        <w:pStyle w:val="Default"/>
        <w:numPr>
          <w:ilvl w:val="0"/>
          <w:numId w:val="12"/>
        </w:numPr>
        <w:ind w:left="1276" w:hanging="567"/>
        <w:jc w:val="both"/>
        <w:rPr>
          <w:rFonts w:ascii="Arial" w:eastAsiaTheme="minorHAnsi" w:hAnsi="Arial" w:cs="Arial"/>
          <w:color w:val="000000" w:themeColor="text1"/>
          <w:lang w:eastAsia="en-US"/>
        </w:rPr>
      </w:pPr>
      <w:r w:rsidRPr="00B416AC">
        <w:rPr>
          <w:rFonts w:ascii="Arial" w:hAnsi="Arial" w:cs="Arial"/>
          <w:color w:val="000000" w:themeColor="text1"/>
        </w:rPr>
        <w:t xml:space="preserve">to recruit the best person for each vacancy through a fair, systematic, effective recruitment and selection procedure. </w:t>
      </w:r>
    </w:p>
    <w:p w14:paraId="2B5008C0" w14:textId="77777777" w:rsidR="006F5ECF" w:rsidRPr="00B416AC" w:rsidRDefault="006F5ECF" w:rsidP="00E24137">
      <w:pPr>
        <w:numPr>
          <w:ilvl w:val="0"/>
          <w:numId w:val="12"/>
        </w:numPr>
        <w:spacing w:after="0" w:line="240" w:lineRule="auto"/>
        <w:ind w:left="1276" w:hanging="567"/>
        <w:jc w:val="both"/>
        <w:rPr>
          <w:rFonts w:ascii="Arial" w:eastAsia="Times New Roman" w:hAnsi="Arial" w:cs="Arial"/>
          <w:color w:val="000000" w:themeColor="text1"/>
          <w:sz w:val="24"/>
          <w:szCs w:val="24"/>
          <w:lang w:eastAsia="en-GB"/>
        </w:rPr>
      </w:pPr>
      <w:r w:rsidRPr="00B416AC">
        <w:rPr>
          <w:rFonts w:ascii="Arial" w:hAnsi="Arial" w:cs="Arial"/>
          <w:color w:val="000000" w:themeColor="text1"/>
          <w:sz w:val="24"/>
          <w:szCs w:val="24"/>
        </w:rPr>
        <w:t xml:space="preserve">deliver the recruitment and selection of staff in a professional, timely and responsive manner. </w:t>
      </w:r>
    </w:p>
    <w:p w14:paraId="386C723C" w14:textId="77777777" w:rsidR="006F5ECF" w:rsidRPr="00B416AC" w:rsidRDefault="00861C0B" w:rsidP="00E24137">
      <w:pPr>
        <w:numPr>
          <w:ilvl w:val="0"/>
          <w:numId w:val="12"/>
        </w:numPr>
        <w:spacing w:after="0" w:line="240" w:lineRule="auto"/>
        <w:ind w:left="1276" w:hanging="567"/>
        <w:jc w:val="both"/>
        <w:rPr>
          <w:rFonts w:ascii="Arial" w:eastAsia="Times New Roman" w:hAnsi="Arial" w:cs="Arial"/>
          <w:color w:val="000000" w:themeColor="text1"/>
          <w:sz w:val="24"/>
          <w:szCs w:val="24"/>
          <w:lang w:eastAsia="en-GB"/>
        </w:rPr>
      </w:pPr>
      <w:r w:rsidRPr="00B416AC">
        <w:rPr>
          <w:rFonts w:ascii="Arial" w:hAnsi="Arial" w:cs="Arial"/>
          <w:color w:val="000000" w:themeColor="text1"/>
          <w:sz w:val="24"/>
          <w:szCs w:val="24"/>
        </w:rPr>
        <w:t>To ensure that a</w:t>
      </w:r>
      <w:r w:rsidR="006F5ECF" w:rsidRPr="00B416AC">
        <w:rPr>
          <w:rFonts w:ascii="Arial" w:hAnsi="Arial" w:cs="Arial"/>
          <w:color w:val="000000" w:themeColor="text1"/>
          <w:sz w:val="24"/>
          <w:szCs w:val="24"/>
        </w:rPr>
        <w:t xml:space="preserve">ll candidates will be treated fairly, equitably and efficiently, with respect and courtesy, aiming to ensure that the candidate experience is positive, irrespective </w:t>
      </w:r>
      <w:proofErr w:type="gramStart"/>
      <w:r w:rsidR="006F5ECF" w:rsidRPr="00B416AC">
        <w:rPr>
          <w:rFonts w:ascii="Arial" w:hAnsi="Arial" w:cs="Arial"/>
          <w:color w:val="000000" w:themeColor="text1"/>
          <w:sz w:val="24"/>
          <w:szCs w:val="24"/>
        </w:rPr>
        <w:t xml:space="preserve">of </w:t>
      </w:r>
      <w:r w:rsidR="006F5ECF" w:rsidRPr="00B416AC">
        <w:rPr>
          <w:rFonts w:ascii="Arial" w:hAnsi="Arial" w:cs="Arial"/>
          <w:color w:val="000000" w:themeColor="text1"/>
          <w:sz w:val="24"/>
          <w:szCs w:val="24"/>
          <w:lang w:val="en"/>
        </w:rPr>
        <w:t xml:space="preserve"> the</w:t>
      </w:r>
      <w:proofErr w:type="gramEnd"/>
      <w:r w:rsidR="006F5ECF" w:rsidRPr="00B416AC">
        <w:rPr>
          <w:rFonts w:ascii="Arial" w:hAnsi="Arial" w:cs="Arial"/>
          <w:color w:val="000000" w:themeColor="text1"/>
          <w:sz w:val="24"/>
          <w:szCs w:val="24"/>
          <w:lang w:val="en"/>
        </w:rPr>
        <w:t xml:space="preserve"> outcome</w:t>
      </w:r>
    </w:p>
    <w:p w14:paraId="33674263" w14:textId="5C8F32D0" w:rsidR="00E87EAB" w:rsidRPr="00B416AC" w:rsidRDefault="00861C0B" w:rsidP="00E24137">
      <w:pPr>
        <w:numPr>
          <w:ilvl w:val="0"/>
          <w:numId w:val="12"/>
        </w:numPr>
        <w:spacing w:after="0" w:line="240" w:lineRule="auto"/>
        <w:ind w:left="1276" w:hanging="567"/>
        <w:jc w:val="both"/>
        <w:rPr>
          <w:rFonts w:ascii="Arial" w:eastAsia="Times New Roman" w:hAnsi="Arial" w:cs="Times New Roman"/>
          <w:b/>
          <w:color w:val="000000" w:themeColor="text1"/>
          <w:sz w:val="24"/>
          <w:szCs w:val="20"/>
          <w:lang w:eastAsia="en-GB"/>
        </w:rPr>
      </w:pPr>
      <w:r w:rsidRPr="00B416AC">
        <w:rPr>
          <w:rFonts w:ascii="Arial" w:hAnsi="Arial" w:cs="Arial"/>
          <w:color w:val="000000" w:themeColor="text1"/>
          <w:sz w:val="24"/>
          <w:szCs w:val="24"/>
          <w:lang w:val="en"/>
        </w:rPr>
        <w:t>To provide a sound framework for the recruitment and selection of staff based upon relevant employment legislation</w:t>
      </w:r>
      <w:r w:rsidR="00937AE8" w:rsidRPr="00B416AC">
        <w:rPr>
          <w:rFonts w:ascii="Arial" w:hAnsi="Arial" w:cs="Arial"/>
          <w:color w:val="000000" w:themeColor="text1"/>
          <w:sz w:val="24"/>
          <w:szCs w:val="24"/>
          <w:lang w:val="en"/>
        </w:rPr>
        <w:t xml:space="preserve"> and other statutory guidance, including the latest version of KCSIE</w:t>
      </w:r>
      <w:r w:rsidRPr="00B416AC">
        <w:rPr>
          <w:rFonts w:ascii="Arial" w:hAnsi="Arial" w:cs="Arial"/>
          <w:color w:val="000000" w:themeColor="text1"/>
          <w:sz w:val="24"/>
          <w:szCs w:val="24"/>
          <w:lang w:val="en"/>
        </w:rPr>
        <w:t xml:space="preserve">. </w:t>
      </w:r>
    </w:p>
    <w:p w14:paraId="1B6A9A99" w14:textId="77777777" w:rsidR="003B0C72" w:rsidRPr="00B416AC" w:rsidRDefault="003B0C72" w:rsidP="00015867">
      <w:pPr>
        <w:spacing w:after="0" w:line="240" w:lineRule="auto"/>
        <w:jc w:val="both"/>
        <w:rPr>
          <w:rFonts w:ascii="Arial" w:hAnsi="Arial" w:cs="Arial"/>
          <w:color w:val="000000" w:themeColor="text1"/>
          <w:sz w:val="24"/>
          <w:szCs w:val="24"/>
        </w:rPr>
      </w:pPr>
    </w:p>
    <w:p w14:paraId="63B98FC2" w14:textId="77777777" w:rsidR="00250B76" w:rsidRPr="00B416AC" w:rsidRDefault="00221ABE" w:rsidP="00D90801">
      <w:pPr>
        <w:spacing w:after="0" w:line="240" w:lineRule="auto"/>
        <w:ind w:left="709" w:hanging="709"/>
        <w:rPr>
          <w:rFonts w:ascii="Arial" w:hAnsi="Arial" w:cs="Arial"/>
          <w:b/>
          <w:color w:val="000000" w:themeColor="text1"/>
          <w:sz w:val="24"/>
          <w:szCs w:val="24"/>
        </w:rPr>
      </w:pPr>
      <w:r w:rsidRPr="00B416AC">
        <w:rPr>
          <w:rFonts w:ascii="Arial" w:hAnsi="Arial" w:cs="Arial"/>
          <w:b/>
          <w:color w:val="000000" w:themeColor="text1"/>
          <w:sz w:val="24"/>
          <w:szCs w:val="24"/>
        </w:rPr>
        <w:t>5</w:t>
      </w:r>
      <w:r w:rsidR="003B0C72" w:rsidRPr="00B416AC">
        <w:rPr>
          <w:rFonts w:ascii="Arial" w:hAnsi="Arial" w:cs="Arial"/>
          <w:b/>
          <w:color w:val="000000" w:themeColor="text1"/>
          <w:sz w:val="24"/>
          <w:szCs w:val="24"/>
        </w:rPr>
        <w:t>.0</w:t>
      </w:r>
      <w:r w:rsidR="003B0C72" w:rsidRPr="00B416AC">
        <w:rPr>
          <w:rFonts w:ascii="Arial" w:hAnsi="Arial" w:cs="Arial"/>
          <w:b/>
          <w:color w:val="000000" w:themeColor="text1"/>
          <w:sz w:val="24"/>
          <w:szCs w:val="24"/>
        </w:rPr>
        <w:tab/>
      </w:r>
      <w:r w:rsidR="00250B76" w:rsidRPr="00B416AC">
        <w:rPr>
          <w:rFonts w:ascii="Arial" w:hAnsi="Arial" w:cs="Arial"/>
          <w:b/>
          <w:color w:val="000000" w:themeColor="text1"/>
          <w:sz w:val="24"/>
          <w:szCs w:val="24"/>
        </w:rPr>
        <w:t>Underlying Principles</w:t>
      </w:r>
    </w:p>
    <w:p w14:paraId="60CCFDCF" w14:textId="77777777" w:rsidR="00DD31D8" w:rsidRPr="00B416AC" w:rsidRDefault="00DD31D8" w:rsidP="003B0C72">
      <w:pPr>
        <w:spacing w:after="0" w:line="240" w:lineRule="auto"/>
        <w:ind w:left="491" w:hanging="491"/>
        <w:rPr>
          <w:rFonts w:ascii="Arial" w:hAnsi="Arial" w:cs="Arial"/>
          <w:b/>
          <w:color w:val="000000" w:themeColor="text1"/>
          <w:sz w:val="24"/>
          <w:szCs w:val="24"/>
        </w:rPr>
      </w:pPr>
    </w:p>
    <w:p w14:paraId="3331E377" w14:textId="15027B39" w:rsidR="00DD31D8" w:rsidRPr="00B416AC" w:rsidRDefault="00DD31D8" w:rsidP="00015867">
      <w:pPr>
        <w:spacing w:after="0" w:line="240" w:lineRule="auto"/>
        <w:ind w:left="709" w:hanging="709"/>
        <w:jc w:val="both"/>
        <w:rPr>
          <w:rFonts w:ascii="Arial" w:hAnsi="Arial" w:cs="Arial"/>
          <w:color w:val="000000" w:themeColor="text1"/>
          <w:sz w:val="24"/>
          <w:szCs w:val="24"/>
        </w:rPr>
      </w:pPr>
      <w:r w:rsidRPr="00B416AC">
        <w:rPr>
          <w:rFonts w:ascii="Arial" w:hAnsi="Arial" w:cs="Arial"/>
          <w:color w:val="000000" w:themeColor="text1"/>
          <w:sz w:val="24"/>
          <w:szCs w:val="24"/>
        </w:rPr>
        <w:t xml:space="preserve">5.1 </w:t>
      </w:r>
      <w:r w:rsidRPr="00B416AC">
        <w:rPr>
          <w:rFonts w:ascii="Arial" w:hAnsi="Arial" w:cs="Arial"/>
          <w:color w:val="000000" w:themeColor="text1"/>
          <w:sz w:val="24"/>
          <w:szCs w:val="24"/>
        </w:rPr>
        <w:tab/>
      </w:r>
      <w:r w:rsidR="00D90801" w:rsidRPr="00B416AC">
        <w:rPr>
          <w:rFonts w:ascii="Arial" w:hAnsi="Arial" w:cs="Arial"/>
          <w:color w:val="000000" w:themeColor="text1"/>
          <w:sz w:val="24"/>
          <w:szCs w:val="24"/>
        </w:rPr>
        <w:tab/>
      </w:r>
      <w:r w:rsidRPr="00B416AC">
        <w:rPr>
          <w:rFonts w:ascii="Arial" w:hAnsi="Arial" w:cs="Arial"/>
          <w:color w:val="000000" w:themeColor="text1"/>
          <w:sz w:val="24"/>
          <w:szCs w:val="24"/>
        </w:rPr>
        <w:t>T</w:t>
      </w:r>
      <w:r w:rsidR="003B0C72" w:rsidRPr="00B416AC">
        <w:rPr>
          <w:rFonts w:ascii="Arial" w:hAnsi="Arial" w:cs="Arial"/>
          <w:color w:val="000000" w:themeColor="text1"/>
          <w:sz w:val="24"/>
          <w:szCs w:val="24"/>
        </w:rPr>
        <w:t>he appointment of a new member of staff to a school is a major investment.  It is important therefore to ensure that the recruitment process is carefully managed to ensure that a</w:t>
      </w:r>
      <w:r w:rsidR="00250B76" w:rsidRPr="00B416AC">
        <w:rPr>
          <w:rFonts w:ascii="Arial" w:hAnsi="Arial" w:cs="Arial"/>
          <w:color w:val="000000" w:themeColor="text1"/>
          <w:sz w:val="24"/>
          <w:szCs w:val="24"/>
        </w:rPr>
        <w:t xml:space="preserve"> successful appointment is made, in line with statutory requirements.</w:t>
      </w:r>
      <w:r w:rsidR="00937AE8" w:rsidRPr="00B416AC">
        <w:rPr>
          <w:rFonts w:ascii="Arial" w:hAnsi="Arial" w:cs="Arial"/>
          <w:color w:val="000000" w:themeColor="text1"/>
          <w:sz w:val="24"/>
          <w:szCs w:val="24"/>
        </w:rPr>
        <w:t xml:space="preserve"> The school recognises the importance of ensuring that recruitment procedures are robust so that potential applicants understand the </w:t>
      </w:r>
      <w:proofErr w:type="gramStart"/>
      <w:r w:rsidR="00937AE8" w:rsidRPr="00B416AC">
        <w:rPr>
          <w:rFonts w:ascii="Arial" w:hAnsi="Arial" w:cs="Arial"/>
          <w:color w:val="000000" w:themeColor="text1"/>
          <w:sz w:val="24"/>
          <w:szCs w:val="24"/>
        </w:rPr>
        <w:t>schools</w:t>
      </w:r>
      <w:proofErr w:type="gramEnd"/>
      <w:r w:rsidR="00937AE8" w:rsidRPr="00B416AC">
        <w:rPr>
          <w:rFonts w:ascii="Arial" w:hAnsi="Arial" w:cs="Arial"/>
          <w:color w:val="000000" w:themeColor="text1"/>
          <w:sz w:val="24"/>
          <w:szCs w:val="24"/>
        </w:rPr>
        <w:t xml:space="preserve"> commitment to recruit suitable people which deter and prevent unsuitable people from applying for or securing employment or volunteering opportunities at this school.  </w:t>
      </w:r>
    </w:p>
    <w:p w14:paraId="1BF009F9" w14:textId="77777777" w:rsidR="00DD31D8" w:rsidRPr="00DD31D8" w:rsidRDefault="00DD31D8" w:rsidP="00015867">
      <w:pPr>
        <w:spacing w:after="0" w:line="240" w:lineRule="auto"/>
        <w:ind w:left="491" w:hanging="491"/>
        <w:jc w:val="both"/>
        <w:rPr>
          <w:rFonts w:ascii="Arial" w:hAnsi="Arial" w:cs="Arial"/>
          <w:color w:val="000000" w:themeColor="text1"/>
          <w:sz w:val="24"/>
          <w:szCs w:val="24"/>
        </w:rPr>
      </w:pPr>
    </w:p>
    <w:p w14:paraId="62BB62B5" w14:textId="77777777" w:rsidR="003B0C72" w:rsidRPr="00DD31D8" w:rsidRDefault="00DD31D8" w:rsidP="00015867">
      <w:pPr>
        <w:spacing w:after="0" w:line="240" w:lineRule="auto"/>
        <w:ind w:left="567" w:hanging="567"/>
        <w:jc w:val="both"/>
        <w:rPr>
          <w:rFonts w:ascii="Arial" w:hAnsi="Arial" w:cs="Arial"/>
          <w:color w:val="000000" w:themeColor="text1"/>
          <w:sz w:val="24"/>
          <w:szCs w:val="24"/>
        </w:rPr>
      </w:pPr>
      <w:r w:rsidRPr="00DD31D8">
        <w:rPr>
          <w:rFonts w:ascii="Arial" w:hAnsi="Arial" w:cs="Arial"/>
          <w:color w:val="000000" w:themeColor="text1"/>
          <w:sz w:val="24"/>
          <w:szCs w:val="24"/>
        </w:rPr>
        <w:t xml:space="preserve">5.2 </w:t>
      </w:r>
      <w:r w:rsidRPr="00DD31D8">
        <w:rPr>
          <w:rFonts w:ascii="Arial" w:hAnsi="Arial" w:cs="Arial"/>
          <w:color w:val="000000" w:themeColor="text1"/>
          <w:sz w:val="24"/>
          <w:szCs w:val="24"/>
        </w:rPr>
        <w:tab/>
      </w:r>
      <w:r w:rsidR="00D90801">
        <w:rPr>
          <w:rFonts w:ascii="Arial" w:hAnsi="Arial" w:cs="Arial"/>
          <w:color w:val="000000" w:themeColor="text1"/>
          <w:sz w:val="24"/>
          <w:szCs w:val="24"/>
        </w:rPr>
        <w:tab/>
      </w:r>
      <w:r w:rsidR="003B0C72" w:rsidRPr="00DD31D8">
        <w:rPr>
          <w:rFonts w:ascii="Arial" w:hAnsi="Arial" w:cs="Arial"/>
          <w:color w:val="000000" w:themeColor="text1"/>
          <w:sz w:val="24"/>
          <w:szCs w:val="24"/>
        </w:rPr>
        <w:t>The recruitment process can be broken down into five main phases:</w:t>
      </w:r>
    </w:p>
    <w:p w14:paraId="49C69E02" w14:textId="77777777" w:rsidR="003B0C72" w:rsidRPr="00DD31D8" w:rsidRDefault="003B0C72" w:rsidP="00015867">
      <w:pPr>
        <w:spacing w:after="0" w:line="240" w:lineRule="auto"/>
        <w:jc w:val="both"/>
        <w:rPr>
          <w:rFonts w:ascii="Arial" w:hAnsi="Arial" w:cs="Arial"/>
          <w:color w:val="000000" w:themeColor="text1"/>
          <w:sz w:val="24"/>
          <w:szCs w:val="24"/>
        </w:rPr>
      </w:pPr>
    </w:p>
    <w:p w14:paraId="63A88DEA" w14:textId="77777777" w:rsidR="003B0C72" w:rsidRPr="00DD31D8" w:rsidRDefault="003B0C72" w:rsidP="00015867">
      <w:pPr>
        <w:spacing w:after="0" w:line="240" w:lineRule="auto"/>
        <w:ind w:left="720"/>
        <w:jc w:val="both"/>
        <w:rPr>
          <w:rFonts w:ascii="Arial" w:hAnsi="Arial" w:cs="Arial"/>
          <w:color w:val="000000" w:themeColor="text1"/>
          <w:sz w:val="24"/>
          <w:szCs w:val="24"/>
        </w:rPr>
      </w:pPr>
      <w:r w:rsidRPr="00DD31D8">
        <w:rPr>
          <w:rFonts w:ascii="Arial" w:hAnsi="Arial" w:cs="Arial"/>
          <w:color w:val="000000" w:themeColor="text1"/>
          <w:sz w:val="24"/>
          <w:szCs w:val="24"/>
        </w:rPr>
        <w:t>1. Planning the recruitment process</w:t>
      </w:r>
    </w:p>
    <w:p w14:paraId="54592605" w14:textId="77777777" w:rsidR="003B0C72" w:rsidRPr="00DD31D8" w:rsidRDefault="003B0C72" w:rsidP="00015867">
      <w:pPr>
        <w:spacing w:after="0" w:line="240" w:lineRule="auto"/>
        <w:ind w:left="720"/>
        <w:jc w:val="both"/>
        <w:rPr>
          <w:rFonts w:ascii="Arial" w:hAnsi="Arial" w:cs="Arial"/>
          <w:color w:val="000000" w:themeColor="text1"/>
          <w:sz w:val="24"/>
          <w:szCs w:val="24"/>
        </w:rPr>
      </w:pPr>
      <w:r w:rsidRPr="00DD31D8">
        <w:rPr>
          <w:rFonts w:ascii="Arial" w:hAnsi="Arial" w:cs="Arial"/>
          <w:color w:val="000000" w:themeColor="text1"/>
          <w:sz w:val="24"/>
          <w:szCs w:val="24"/>
        </w:rPr>
        <w:t>2. Advertising and application</w:t>
      </w:r>
    </w:p>
    <w:p w14:paraId="7B1469C0" w14:textId="77777777" w:rsidR="003B0C72" w:rsidRPr="00DD31D8" w:rsidRDefault="003B0C72" w:rsidP="00015867">
      <w:pPr>
        <w:spacing w:after="0" w:line="240" w:lineRule="auto"/>
        <w:ind w:left="720"/>
        <w:jc w:val="both"/>
        <w:rPr>
          <w:rFonts w:ascii="Arial" w:hAnsi="Arial" w:cs="Arial"/>
          <w:color w:val="000000" w:themeColor="text1"/>
          <w:sz w:val="24"/>
          <w:szCs w:val="24"/>
        </w:rPr>
      </w:pPr>
      <w:r w:rsidRPr="00DD31D8">
        <w:rPr>
          <w:rFonts w:ascii="Arial" w:hAnsi="Arial" w:cs="Arial"/>
          <w:color w:val="000000" w:themeColor="text1"/>
          <w:sz w:val="24"/>
          <w:szCs w:val="24"/>
        </w:rPr>
        <w:t>3. Shortlisting candidates for interview</w:t>
      </w:r>
    </w:p>
    <w:p w14:paraId="5929E615" w14:textId="77777777" w:rsidR="003B0C72" w:rsidRPr="00DD31D8" w:rsidRDefault="003B0C72" w:rsidP="00015867">
      <w:pPr>
        <w:spacing w:after="0" w:line="240" w:lineRule="auto"/>
        <w:ind w:firstLine="720"/>
        <w:jc w:val="both"/>
        <w:rPr>
          <w:rFonts w:ascii="Arial" w:hAnsi="Arial" w:cs="Arial"/>
          <w:color w:val="000000" w:themeColor="text1"/>
          <w:sz w:val="24"/>
          <w:szCs w:val="24"/>
        </w:rPr>
      </w:pPr>
      <w:r w:rsidRPr="00DD31D8">
        <w:rPr>
          <w:rFonts w:ascii="Arial" w:hAnsi="Arial" w:cs="Arial"/>
          <w:color w:val="000000" w:themeColor="text1"/>
          <w:sz w:val="24"/>
          <w:szCs w:val="24"/>
        </w:rPr>
        <w:lastRenderedPageBreak/>
        <w:t>4. Interview process</w:t>
      </w:r>
    </w:p>
    <w:p w14:paraId="376C8CDF" w14:textId="77777777" w:rsidR="003B0C72" w:rsidRPr="00DD31D8" w:rsidRDefault="003B0C72" w:rsidP="00015867">
      <w:pPr>
        <w:spacing w:after="0" w:line="240" w:lineRule="auto"/>
        <w:ind w:left="720"/>
        <w:jc w:val="both"/>
        <w:rPr>
          <w:rFonts w:ascii="Arial" w:hAnsi="Arial" w:cs="Arial"/>
          <w:color w:val="000000" w:themeColor="text1"/>
          <w:sz w:val="24"/>
          <w:szCs w:val="24"/>
        </w:rPr>
      </w:pPr>
      <w:r w:rsidRPr="00DD31D8">
        <w:rPr>
          <w:rFonts w:ascii="Arial" w:hAnsi="Arial" w:cs="Arial"/>
          <w:color w:val="000000" w:themeColor="text1"/>
          <w:sz w:val="24"/>
          <w:szCs w:val="24"/>
        </w:rPr>
        <w:t>5. Appointment procedure and induction/probation</w:t>
      </w:r>
    </w:p>
    <w:p w14:paraId="5A65074D" w14:textId="77777777" w:rsidR="003B0C72" w:rsidRPr="00B416AC" w:rsidRDefault="003B0C72" w:rsidP="00015867">
      <w:pPr>
        <w:tabs>
          <w:tab w:val="num" w:pos="567"/>
        </w:tabs>
        <w:spacing w:after="0" w:line="240" w:lineRule="auto"/>
        <w:jc w:val="both"/>
        <w:rPr>
          <w:rFonts w:ascii="Arial" w:hAnsi="Arial" w:cs="Arial"/>
          <w:color w:val="000000" w:themeColor="text1"/>
          <w:sz w:val="24"/>
          <w:szCs w:val="24"/>
        </w:rPr>
      </w:pPr>
    </w:p>
    <w:p w14:paraId="70D5E8F7" w14:textId="6BBE0306" w:rsidR="003B0C72" w:rsidRDefault="00DD31D8" w:rsidP="00015867">
      <w:pPr>
        <w:tabs>
          <w:tab w:val="num" w:pos="709"/>
        </w:tabs>
        <w:spacing w:after="0" w:line="240" w:lineRule="auto"/>
        <w:ind w:left="567" w:hanging="567"/>
        <w:jc w:val="both"/>
        <w:rPr>
          <w:rFonts w:ascii="Arial" w:hAnsi="Arial" w:cs="Arial"/>
          <w:b/>
          <w:bCs/>
          <w:color w:val="000000" w:themeColor="text1"/>
          <w:sz w:val="24"/>
          <w:szCs w:val="24"/>
        </w:rPr>
      </w:pPr>
      <w:r w:rsidRPr="00B416AC">
        <w:rPr>
          <w:rFonts w:ascii="Arial" w:hAnsi="Arial" w:cs="Arial"/>
          <w:color w:val="000000" w:themeColor="text1"/>
          <w:sz w:val="24"/>
          <w:szCs w:val="24"/>
        </w:rPr>
        <w:t>5</w:t>
      </w:r>
      <w:r w:rsidR="00250B76" w:rsidRPr="00B416AC">
        <w:rPr>
          <w:rFonts w:ascii="Arial" w:hAnsi="Arial" w:cs="Arial"/>
          <w:color w:val="000000" w:themeColor="text1"/>
          <w:sz w:val="24"/>
          <w:szCs w:val="24"/>
        </w:rPr>
        <w:t>.3</w:t>
      </w:r>
      <w:r w:rsidR="003B0C72" w:rsidRPr="00B416AC">
        <w:rPr>
          <w:rFonts w:ascii="Arial" w:hAnsi="Arial" w:cs="Arial"/>
          <w:color w:val="000000" w:themeColor="text1"/>
          <w:sz w:val="24"/>
          <w:szCs w:val="24"/>
        </w:rPr>
        <w:t xml:space="preserve"> </w:t>
      </w:r>
      <w:r w:rsidR="003B0C72" w:rsidRPr="00B416AC">
        <w:rPr>
          <w:rFonts w:ascii="Arial" w:hAnsi="Arial" w:cs="Arial"/>
          <w:color w:val="000000" w:themeColor="text1"/>
          <w:sz w:val="24"/>
          <w:szCs w:val="24"/>
        </w:rPr>
        <w:tab/>
      </w:r>
      <w:r w:rsidR="00D90801" w:rsidRPr="00B416AC">
        <w:rPr>
          <w:rFonts w:ascii="Arial" w:hAnsi="Arial" w:cs="Arial"/>
          <w:color w:val="000000" w:themeColor="text1"/>
          <w:sz w:val="24"/>
          <w:szCs w:val="24"/>
        </w:rPr>
        <w:tab/>
      </w:r>
      <w:r w:rsidR="003B0C72" w:rsidRPr="00B416AC">
        <w:rPr>
          <w:rFonts w:ascii="Arial" w:hAnsi="Arial" w:cs="Arial"/>
          <w:color w:val="000000" w:themeColor="text1"/>
          <w:sz w:val="24"/>
          <w:szCs w:val="24"/>
        </w:rPr>
        <w:t>The policy should be read in conjunction with the guidance and toolkit documents</w:t>
      </w:r>
      <w:r w:rsidR="003C0803" w:rsidRPr="00B416AC">
        <w:rPr>
          <w:rFonts w:ascii="Arial" w:hAnsi="Arial" w:cs="Arial"/>
          <w:color w:val="000000" w:themeColor="text1"/>
          <w:sz w:val="24"/>
          <w:szCs w:val="24"/>
        </w:rPr>
        <w:t>.</w:t>
      </w:r>
      <w:r w:rsidR="00937AE8" w:rsidRPr="00B416AC">
        <w:rPr>
          <w:rFonts w:ascii="Arial" w:hAnsi="Arial" w:cs="Arial"/>
          <w:b/>
          <w:bCs/>
          <w:color w:val="000000" w:themeColor="text1"/>
          <w:sz w:val="24"/>
          <w:szCs w:val="24"/>
        </w:rPr>
        <w:t xml:space="preserve"> </w:t>
      </w:r>
    </w:p>
    <w:p w14:paraId="7386E5DA" w14:textId="192CD2F6" w:rsidR="00A41D99" w:rsidRPr="009211FC" w:rsidRDefault="00A41D99" w:rsidP="00015867">
      <w:pPr>
        <w:tabs>
          <w:tab w:val="num" w:pos="709"/>
        </w:tabs>
        <w:spacing w:after="0" w:line="240" w:lineRule="auto"/>
        <w:ind w:left="567" w:hanging="567"/>
        <w:jc w:val="both"/>
        <w:rPr>
          <w:rFonts w:ascii="Arial" w:hAnsi="Arial" w:cs="Arial"/>
          <w:b/>
          <w:bCs/>
          <w:sz w:val="24"/>
          <w:szCs w:val="24"/>
        </w:rPr>
      </w:pPr>
    </w:p>
    <w:p w14:paraId="67A5D718" w14:textId="3EFC09A4" w:rsidR="00A41D99" w:rsidRPr="009211FC" w:rsidRDefault="00A41D99" w:rsidP="00A41D99">
      <w:pPr>
        <w:tabs>
          <w:tab w:val="num" w:pos="709"/>
        </w:tabs>
        <w:spacing w:after="0" w:line="240" w:lineRule="auto"/>
        <w:ind w:left="705" w:hanging="705"/>
        <w:jc w:val="both"/>
        <w:rPr>
          <w:rFonts w:ascii="Arial" w:hAnsi="Arial" w:cs="Arial"/>
          <w:sz w:val="24"/>
          <w:szCs w:val="24"/>
        </w:rPr>
      </w:pPr>
      <w:r w:rsidRPr="009211FC">
        <w:rPr>
          <w:rFonts w:ascii="Arial" w:hAnsi="Arial" w:cs="Arial"/>
          <w:sz w:val="24"/>
          <w:szCs w:val="24"/>
        </w:rPr>
        <w:t>5.4</w:t>
      </w:r>
      <w:r w:rsidRPr="009211FC">
        <w:rPr>
          <w:rFonts w:ascii="Arial" w:hAnsi="Arial" w:cs="Arial"/>
          <w:sz w:val="24"/>
          <w:szCs w:val="24"/>
        </w:rPr>
        <w:tab/>
      </w:r>
      <w:r w:rsidRPr="009211FC">
        <w:rPr>
          <w:rFonts w:ascii="Arial" w:hAnsi="Arial" w:cs="Arial"/>
          <w:sz w:val="24"/>
          <w:szCs w:val="24"/>
        </w:rPr>
        <w:tab/>
        <w:t>It is increasingly important for school to be aware of current and future employment   trends and employee retention issues. Much of this information can be obtained from employees but needs to be collated through a consistent process It is therefore suggested a leaver questionnaire</w:t>
      </w:r>
      <w:r w:rsidR="00876D5E" w:rsidRPr="009211FC">
        <w:rPr>
          <w:rFonts w:ascii="Arial" w:hAnsi="Arial" w:cs="Arial"/>
          <w:sz w:val="24"/>
          <w:szCs w:val="24"/>
        </w:rPr>
        <w:t xml:space="preserve"> (appendix 20)</w:t>
      </w:r>
      <w:r w:rsidRPr="009211FC">
        <w:rPr>
          <w:rFonts w:ascii="Arial" w:hAnsi="Arial" w:cs="Arial"/>
          <w:sz w:val="24"/>
          <w:szCs w:val="24"/>
        </w:rPr>
        <w:t xml:space="preserve"> can provide a framework to collate information which can be used to inform improvements on retention and performance and inform and identify practical solutions. Information obtained from the leaver questionnaire is confidential, but can be used to update job descriptions, employee specifications and developing induction programmes where appropriate. </w:t>
      </w:r>
    </w:p>
    <w:p w14:paraId="59573D52" w14:textId="77777777" w:rsidR="003B0C72" w:rsidRPr="009211FC" w:rsidRDefault="003B0C72" w:rsidP="00015867">
      <w:pPr>
        <w:tabs>
          <w:tab w:val="num" w:pos="567"/>
        </w:tabs>
        <w:spacing w:after="0" w:line="240" w:lineRule="auto"/>
        <w:jc w:val="both"/>
        <w:rPr>
          <w:rFonts w:ascii="Arial" w:hAnsi="Arial" w:cs="Arial"/>
          <w:sz w:val="24"/>
          <w:szCs w:val="24"/>
        </w:rPr>
      </w:pPr>
    </w:p>
    <w:p w14:paraId="02D85AB8" w14:textId="77777777" w:rsidR="003B0C72" w:rsidRPr="001350E0" w:rsidRDefault="00DD31D8" w:rsidP="00015867">
      <w:pPr>
        <w:spacing w:after="0" w:line="240" w:lineRule="auto"/>
        <w:ind w:left="720" w:hanging="720"/>
        <w:jc w:val="both"/>
        <w:rPr>
          <w:rFonts w:ascii="Arial" w:hAnsi="Arial" w:cs="Arial"/>
          <w:b/>
          <w:color w:val="000000" w:themeColor="text1"/>
          <w:sz w:val="24"/>
          <w:szCs w:val="24"/>
        </w:rPr>
      </w:pPr>
      <w:r w:rsidRPr="001350E0">
        <w:rPr>
          <w:rFonts w:ascii="Arial" w:hAnsi="Arial" w:cs="Arial"/>
          <w:b/>
          <w:color w:val="000000" w:themeColor="text1"/>
          <w:sz w:val="24"/>
          <w:szCs w:val="24"/>
        </w:rPr>
        <w:t>6</w:t>
      </w:r>
      <w:r w:rsidR="00250B76" w:rsidRPr="001350E0">
        <w:rPr>
          <w:rFonts w:ascii="Arial" w:hAnsi="Arial" w:cs="Arial"/>
          <w:b/>
          <w:color w:val="000000" w:themeColor="text1"/>
          <w:sz w:val="24"/>
          <w:szCs w:val="24"/>
        </w:rPr>
        <w:t xml:space="preserve">.0    </w:t>
      </w:r>
      <w:r w:rsidR="00D90801" w:rsidRPr="001350E0">
        <w:rPr>
          <w:rFonts w:ascii="Arial" w:hAnsi="Arial" w:cs="Arial"/>
          <w:b/>
          <w:color w:val="000000" w:themeColor="text1"/>
          <w:sz w:val="24"/>
          <w:szCs w:val="24"/>
        </w:rPr>
        <w:tab/>
      </w:r>
      <w:r w:rsidR="003B0C72" w:rsidRPr="001350E0">
        <w:rPr>
          <w:rFonts w:ascii="Arial" w:hAnsi="Arial" w:cs="Arial"/>
          <w:b/>
          <w:color w:val="000000" w:themeColor="text1"/>
          <w:sz w:val="24"/>
          <w:szCs w:val="24"/>
        </w:rPr>
        <w:t>Roles and responsibilities</w:t>
      </w:r>
    </w:p>
    <w:p w14:paraId="411CF5D9" w14:textId="77777777" w:rsidR="003B0C72" w:rsidRPr="001350E0" w:rsidRDefault="003B0C72" w:rsidP="00015867">
      <w:pPr>
        <w:spacing w:after="0" w:line="240" w:lineRule="auto"/>
        <w:ind w:left="720" w:hanging="720"/>
        <w:jc w:val="both"/>
        <w:rPr>
          <w:rFonts w:ascii="Arial" w:hAnsi="Arial" w:cs="Arial"/>
          <w:b/>
          <w:color w:val="000000" w:themeColor="text1"/>
          <w:sz w:val="24"/>
          <w:szCs w:val="24"/>
        </w:rPr>
      </w:pPr>
    </w:p>
    <w:p w14:paraId="0F1057BC" w14:textId="14B06352" w:rsidR="003B0C72" w:rsidRPr="001350E0" w:rsidRDefault="00DD31D8" w:rsidP="00015867">
      <w:pPr>
        <w:spacing w:after="0" w:line="240" w:lineRule="auto"/>
        <w:ind w:left="720" w:hanging="738"/>
        <w:jc w:val="both"/>
        <w:rPr>
          <w:rFonts w:ascii="Arial" w:hAnsi="Arial" w:cs="Arial"/>
          <w:color w:val="000000" w:themeColor="text1"/>
          <w:sz w:val="24"/>
          <w:szCs w:val="24"/>
        </w:rPr>
      </w:pPr>
      <w:r w:rsidRPr="001350E0">
        <w:rPr>
          <w:rFonts w:ascii="Arial" w:hAnsi="Arial" w:cs="Arial"/>
          <w:color w:val="000000" w:themeColor="text1"/>
          <w:sz w:val="24"/>
          <w:szCs w:val="24"/>
        </w:rPr>
        <w:t>6</w:t>
      </w:r>
      <w:r w:rsidR="00250B76" w:rsidRPr="001350E0">
        <w:rPr>
          <w:rFonts w:ascii="Arial" w:hAnsi="Arial" w:cs="Arial"/>
          <w:color w:val="000000" w:themeColor="text1"/>
          <w:sz w:val="24"/>
          <w:szCs w:val="24"/>
        </w:rPr>
        <w:t>.1</w:t>
      </w:r>
      <w:r w:rsidR="003B0C72" w:rsidRPr="001350E0">
        <w:rPr>
          <w:rFonts w:ascii="Arial" w:hAnsi="Arial" w:cs="Arial"/>
          <w:b/>
          <w:color w:val="000000" w:themeColor="text1"/>
          <w:sz w:val="24"/>
          <w:szCs w:val="24"/>
        </w:rPr>
        <w:t xml:space="preserve">   </w:t>
      </w:r>
      <w:r w:rsidR="00D90801" w:rsidRPr="001350E0">
        <w:rPr>
          <w:rFonts w:ascii="Arial" w:hAnsi="Arial" w:cs="Arial"/>
          <w:b/>
          <w:color w:val="000000" w:themeColor="text1"/>
          <w:sz w:val="24"/>
          <w:szCs w:val="24"/>
        </w:rPr>
        <w:tab/>
      </w:r>
      <w:r w:rsidR="003B0C72" w:rsidRPr="001350E0">
        <w:rPr>
          <w:rFonts w:ascii="Arial" w:hAnsi="Arial" w:cs="Arial"/>
          <w:color w:val="000000" w:themeColor="text1"/>
          <w:sz w:val="24"/>
          <w:szCs w:val="24"/>
        </w:rPr>
        <w:t xml:space="preserve">The governing body has overall responsibility for staffing responsibilities in their school.  It is recommended that the headteacher takes the lead in making staff appointments other than for posts on the leadership spine. </w:t>
      </w:r>
    </w:p>
    <w:p w14:paraId="01027FDF" w14:textId="77777777" w:rsidR="003B0C72" w:rsidRPr="001350E0" w:rsidRDefault="003B0C72" w:rsidP="00015867">
      <w:pPr>
        <w:spacing w:after="0" w:line="240" w:lineRule="auto"/>
        <w:ind w:left="720" w:hanging="720"/>
        <w:jc w:val="both"/>
        <w:rPr>
          <w:rFonts w:ascii="Arial" w:hAnsi="Arial" w:cs="Arial"/>
          <w:color w:val="000000" w:themeColor="text1"/>
          <w:sz w:val="24"/>
          <w:szCs w:val="24"/>
        </w:rPr>
      </w:pPr>
    </w:p>
    <w:p w14:paraId="57F046CE" w14:textId="7E0B74D7" w:rsidR="003B0C72" w:rsidRPr="001350E0" w:rsidRDefault="00DD31D8" w:rsidP="00015867">
      <w:pPr>
        <w:spacing w:after="0" w:line="240" w:lineRule="auto"/>
        <w:ind w:left="720" w:hanging="738"/>
        <w:jc w:val="both"/>
        <w:rPr>
          <w:rFonts w:ascii="Arial" w:hAnsi="Arial" w:cs="Arial"/>
          <w:color w:val="000000" w:themeColor="text1"/>
          <w:sz w:val="24"/>
          <w:szCs w:val="24"/>
        </w:rPr>
      </w:pPr>
      <w:r w:rsidRPr="001350E0">
        <w:rPr>
          <w:rFonts w:ascii="Arial" w:hAnsi="Arial" w:cs="Arial"/>
          <w:color w:val="000000" w:themeColor="text1"/>
          <w:sz w:val="24"/>
          <w:szCs w:val="24"/>
        </w:rPr>
        <w:t>6</w:t>
      </w:r>
      <w:r w:rsidR="00250B76" w:rsidRPr="001350E0">
        <w:rPr>
          <w:rFonts w:ascii="Arial" w:hAnsi="Arial" w:cs="Arial"/>
          <w:color w:val="000000" w:themeColor="text1"/>
          <w:sz w:val="24"/>
          <w:szCs w:val="24"/>
        </w:rPr>
        <w:t>.2</w:t>
      </w:r>
      <w:r w:rsidR="003B0C72" w:rsidRPr="001350E0">
        <w:rPr>
          <w:rFonts w:ascii="Arial" w:hAnsi="Arial" w:cs="Arial"/>
          <w:color w:val="000000" w:themeColor="text1"/>
          <w:sz w:val="24"/>
          <w:szCs w:val="24"/>
        </w:rPr>
        <w:tab/>
        <w:t xml:space="preserve">Responsibility to interview and appoint staff can be delegated to the headteacher however it is recommended that wherever possible an interview panel consisting of the </w:t>
      </w:r>
      <w:proofErr w:type="gramStart"/>
      <w:r w:rsidR="003B0C72" w:rsidRPr="001350E0">
        <w:rPr>
          <w:rFonts w:ascii="Arial" w:hAnsi="Arial" w:cs="Arial"/>
          <w:color w:val="000000" w:themeColor="text1"/>
          <w:sz w:val="24"/>
          <w:szCs w:val="24"/>
        </w:rPr>
        <w:t>headteacher</w:t>
      </w:r>
      <w:proofErr w:type="gramEnd"/>
      <w:r w:rsidR="003B0C72" w:rsidRPr="001350E0">
        <w:rPr>
          <w:rFonts w:ascii="Arial" w:hAnsi="Arial" w:cs="Arial"/>
          <w:color w:val="000000" w:themeColor="text1"/>
          <w:sz w:val="24"/>
          <w:szCs w:val="24"/>
        </w:rPr>
        <w:t xml:space="preserve"> and 2 governors is convened to consider the important decision of who to appoint to a vacant post in school. </w:t>
      </w:r>
    </w:p>
    <w:p w14:paraId="37D940E7" w14:textId="77777777" w:rsidR="003B0C72" w:rsidRPr="001350E0" w:rsidRDefault="003B0C72" w:rsidP="00015867">
      <w:pPr>
        <w:spacing w:after="0" w:line="240" w:lineRule="auto"/>
        <w:ind w:left="720" w:hanging="720"/>
        <w:jc w:val="both"/>
        <w:rPr>
          <w:rFonts w:ascii="Arial" w:hAnsi="Arial" w:cs="Arial"/>
          <w:color w:val="000000" w:themeColor="text1"/>
          <w:sz w:val="24"/>
          <w:szCs w:val="24"/>
        </w:rPr>
      </w:pPr>
    </w:p>
    <w:p w14:paraId="249BAAB9" w14:textId="550E61BF" w:rsidR="003B0C72" w:rsidRPr="00B416AC" w:rsidRDefault="00DD31D8" w:rsidP="00015867">
      <w:pPr>
        <w:spacing w:after="0" w:line="240" w:lineRule="auto"/>
        <w:ind w:left="709" w:hanging="709"/>
        <w:jc w:val="both"/>
        <w:rPr>
          <w:rFonts w:ascii="Arial" w:hAnsi="Arial" w:cs="Arial"/>
          <w:color w:val="000000" w:themeColor="text1"/>
          <w:sz w:val="24"/>
          <w:szCs w:val="24"/>
        </w:rPr>
      </w:pPr>
      <w:r w:rsidRPr="001350E0">
        <w:rPr>
          <w:rFonts w:ascii="Arial" w:hAnsi="Arial" w:cs="Arial"/>
          <w:color w:val="000000" w:themeColor="text1"/>
          <w:sz w:val="24"/>
          <w:szCs w:val="24"/>
        </w:rPr>
        <w:t>6</w:t>
      </w:r>
      <w:r w:rsidR="00250B76" w:rsidRPr="001350E0">
        <w:rPr>
          <w:rFonts w:ascii="Arial" w:hAnsi="Arial" w:cs="Arial"/>
          <w:color w:val="000000" w:themeColor="text1"/>
          <w:sz w:val="24"/>
          <w:szCs w:val="24"/>
        </w:rPr>
        <w:t>.3</w:t>
      </w:r>
      <w:r w:rsidR="003B0C72" w:rsidRPr="001350E0">
        <w:rPr>
          <w:rFonts w:ascii="Arial" w:hAnsi="Arial" w:cs="Arial"/>
          <w:color w:val="000000" w:themeColor="text1"/>
          <w:sz w:val="24"/>
          <w:szCs w:val="24"/>
        </w:rPr>
        <w:t xml:space="preserve"> </w:t>
      </w:r>
      <w:r w:rsidR="003B0C72" w:rsidRPr="001350E0">
        <w:rPr>
          <w:rFonts w:ascii="Arial" w:hAnsi="Arial" w:cs="Arial"/>
          <w:color w:val="000000" w:themeColor="text1"/>
          <w:sz w:val="24"/>
          <w:szCs w:val="24"/>
        </w:rPr>
        <w:tab/>
        <w:t xml:space="preserve">The </w:t>
      </w:r>
      <w:r w:rsidR="00250B76" w:rsidRPr="001350E0">
        <w:rPr>
          <w:rFonts w:ascii="Arial" w:hAnsi="Arial" w:cs="Arial"/>
          <w:color w:val="000000" w:themeColor="text1"/>
          <w:sz w:val="24"/>
          <w:szCs w:val="24"/>
        </w:rPr>
        <w:t xml:space="preserve">School Staffing Regulations 2009 require Governing bodies of maintained schools to ensure that the </w:t>
      </w:r>
      <w:r w:rsidR="003B0C72" w:rsidRPr="001350E0">
        <w:rPr>
          <w:rFonts w:ascii="Arial" w:hAnsi="Arial" w:cs="Arial"/>
          <w:color w:val="000000" w:themeColor="text1"/>
          <w:sz w:val="24"/>
          <w:szCs w:val="24"/>
        </w:rPr>
        <w:t xml:space="preserve">interviewer (if it is one </w:t>
      </w:r>
      <w:r w:rsidR="003B0C72" w:rsidRPr="003B0C72">
        <w:rPr>
          <w:rFonts w:ascii="Arial" w:hAnsi="Arial" w:cs="Arial"/>
          <w:sz w:val="24"/>
          <w:szCs w:val="24"/>
        </w:rPr>
        <w:t xml:space="preserve">person) or at least one member of the interview panel must be appropriately </w:t>
      </w:r>
      <w:r w:rsidR="003B0C72" w:rsidRPr="00B416AC">
        <w:rPr>
          <w:rFonts w:ascii="Arial" w:hAnsi="Arial" w:cs="Arial"/>
          <w:color w:val="000000" w:themeColor="text1"/>
          <w:sz w:val="24"/>
          <w:szCs w:val="24"/>
        </w:rPr>
        <w:t>trained in safer recruitment</w:t>
      </w:r>
      <w:r w:rsidR="00937AE8" w:rsidRPr="00B416AC">
        <w:rPr>
          <w:rFonts w:ascii="Arial" w:hAnsi="Arial" w:cs="Arial"/>
          <w:color w:val="000000" w:themeColor="text1"/>
          <w:sz w:val="24"/>
          <w:szCs w:val="24"/>
        </w:rPr>
        <w:t xml:space="preserve"> and fully understand the content of KCSIE Part Three (Safer recruitment</w:t>
      </w:r>
      <w:proofErr w:type="gramStart"/>
      <w:r w:rsidR="00937AE8" w:rsidRPr="00B416AC">
        <w:rPr>
          <w:rFonts w:ascii="Arial" w:hAnsi="Arial" w:cs="Arial"/>
          <w:color w:val="000000" w:themeColor="text1"/>
          <w:sz w:val="24"/>
          <w:szCs w:val="24"/>
        </w:rPr>
        <w:t xml:space="preserve">) </w:t>
      </w:r>
      <w:r w:rsidR="003B0C72" w:rsidRPr="00B416AC">
        <w:rPr>
          <w:rFonts w:ascii="Arial" w:hAnsi="Arial" w:cs="Arial"/>
          <w:color w:val="000000" w:themeColor="text1"/>
          <w:sz w:val="24"/>
          <w:szCs w:val="24"/>
        </w:rPr>
        <w:t>.</w:t>
      </w:r>
      <w:proofErr w:type="gramEnd"/>
      <w:r w:rsidR="003B0C72" w:rsidRPr="00B416AC">
        <w:rPr>
          <w:rFonts w:ascii="Arial" w:hAnsi="Arial" w:cs="Arial"/>
          <w:color w:val="000000" w:themeColor="text1"/>
          <w:sz w:val="24"/>
          <w:szCs w:val="24"/>
        </w:rPr>
        <w:t xml:space="preserve"> </w:t>
      </w:r>
    </w:p>
    <w:p w14:paraId="02F135A8" w14:textId="77777777" w:rsidR="003B0C72" w:rsidRPr="003B0C72" w:rsidRDefault="003B0C72" w:rsidP="00015867">
      <w:pPr>
        <w:spacing w:after="0" w:line="240" w:lineRule="auto"/>
        <w:ind w:left="709" w:hanging="709"/>
        <w:jc w:val="both"/>
        <w:rPr>
          <w:rFonts w:ascii="Arial" w:hAnsi="Arial" w:cs="Arial"/>
          <w:sz w:val="24"/>
          <w:szCs w:val="24"/>
        </w:rPr>
      </w:pPr>
    </w:p>
    <w:p w14:paraId="7AA41537" w14:textId="11C9E611" w:rsidR="003B0C72" w:rsidRPr="00170E33" w:rsidRDefault="00DD31D8" w:rsidP="00015867">
      <w:pPr>
        <w:spacing w:after="0" w:line="240" w:lineRule="auto"/>
        <w:ind w:left="709" w:hanging="709"/>
        <w:jc w:val="both"/>
        <w:rPr>
          <w:rFonts w:ascii="Arial" w:hAnsi="Arial" w:cs="Arial"/>
          <w:color w:val="000000" w:themeColor="text1"/>
          <w:sz w:val="24"/>
          <w:szCs w:val="24"/>
        </w:rPr>
      </w:pPr>
      <w:r>
        <w:rPr>
          <w:rFonts w:ascii="Arial" w:hAnsi="Arial" w:cs="Arial"/>
          <w:sz w:val="24"/>
          <w:szCs w:val="24"/>
        </w:rPr>
        <w:t>6</w:t>
      </w:r>
      <w:r w:rsidR="00250B76">
        <w:rPr>
          <w:rFonts w:ascii="Arial" w:hAnsi="Arial" w:cs="Arial"/>
          <w:sz w:val="24"/>
          <w:szCs w:val="24"/>
        </w:rPr>
        <w:t>.4</w:t>
      </w:r>
      <w:r w:rsidR="003B0C72" w:rsidRPr="003B0C72">
        <w:rPr>
          <w:rFonts w:ascii="Arial" w:hAnsi="Arial" w:cs="Arial"/>
          <w:sz w:val="24"/>
          <w:szCs w:val="24"/>
        </w:rPr>
        <w:tab/>
      </w:r>
      <w:r w:rsidR="003B0C72" w:rsidRPr="00170E33">
        <w:rPr>
          <w:rFonts w:ascii="Arial" w:hAnsi="Arial" w:cs="Arial"/>
          <w:color w:val="000000" w:themeColor="text1"/>
          <w:sz w:val="24"/>
          <w:szCs w:val="24"/>
        </w:rPr>
        <w:t xml:space="preserve">For recruitment to leadership posts the governing body are required to establish a selection panel </w:t>
      </w:r>
      <w:r w:rsidR="00C55601">
        <w:rPr>
          <w:rFonts w:ascii="Arial" w:hAnsi="Arial" w:cs="Arial"/>
          <w:color w:val="000000" w:themeColor="text1"/>
          <w:sz w:val="24"/>
          <w:szCs w:val="24"/>
        </w:rPr>
        <w:t xml:space="preserve">of at </w:t>
      </w:r>
      <w:r w:rsidR="00C55601" w:rsidRPr="00DB6E64">
        <w:rPr>
          <w:rFonts w:ascii="Arial" w:hAnsi="Arial" w:cs="Arial"/>
          <w:color w:val="000000" w:themeColor="text1"/>
          <w:sz w:val="24"/>
          <w:szCs w:val="24"/>
        </w:rPr>
        <w:t xml:space="preserve">least 3 governors </w:t>
      </w:r>
      <w:r w:rsidR="003B0C72" w:rsidRPr="00DB6E64">
        <w:rPr>
          <w:rFonts w:ascii="Arial" w:hAnsi="Arial" w:cs="Arial"/>
          <w:color w:val="000000" w:themeColor="text1"/>
          <w:sz w:val="24"/>
          <w:szCs w:val="24"/>
        </w:rPr>
        <w:t xml:space="preserve">to appoint a headteacher or deputy headteacher and inform the LA in writing of any headteacher vacancy. </w:t>
      </w:r>
      <w:r w:rsidR="00C55601" w:rsidRPr="00DB6E64">
        <w:rPr>
          <w:rFonts w:ascii="Arial" w:hAnsi="Arial" w:cs="Arial"/>
          <w:color w:val="000000" w:themeColor="text1"/>
          <w:sz w:val="24"/>
          <w:szCs w:val="24"/>
        </w:rPr>
        <w:t xml:space="preserve">For headteacher recruitment careful consideration should be given to the involvement of staff governors. It is advisable that staff governors should not be on the selection panel due to potential conflicts of </w:t>
      </w:r>
      <w:proofErr w:type="spellStart"/>
      <w:proofErr w:type="gramStart"/>
      <w:r w:rsidR="00C55601" w:rsidRPr="00DB6E64">
        <w:rPr>
          <w:rFonts w:ascii="Arial" w:hAnsi="Arial" w:cs="Arial"/>
          <w:color w:val="000000" w:themeColor="text1"/>
          <w:sz w:val="24"/>
          <w:szCs w:val="24"/>
        </w:rPr>
        <w:t>interest.</w:t>
      </w:r>
      <w:r w:rsidR="003B0C72" w:rsidRPr="00DB6E64">
        <w:rPr>
          <w:rFonts w:ascii="Arial" w:hAnsi="Arial" w:cs="Arial"/>
          <w:color w:val="000000" w:themeColor="text1"/>
          <w:sz w:val="24"/>
          <w:szCs w:val="24"/>
        </w:rPr>
        <w:t>The</w:t>
      </w:r>
      <w:proofErr w:type="spellEnd"/>
      <w:proofErr w:type="gramEnd"/>
      <w:r w:rsidR="003B0C72" w:rsidRPr="00DB6E64">
        <w:rPr>
          <w:rFonts w:ascii="Arial" w:hAnsi="Arial" w:cs="Arial"/>
          <w:color w:val="000000" w:themeColor="text1"/>
          <w:sz w:val="24"/>
          <w:szCs w:val="24"/>
        </w:rPr>
        <w:t xml:space="preserve"> governing body is required to inform the LA of the names of the shortlisted candidates for head</w:t>
      </w:r>
      <w:r w:rsidR="003B0C72" w:rsidRPr="008B081A">
        <w:rPr>
          <w:rFonts w:ascii="Arial" w:hAnsi="Arial" w:cs="Arial"/>
          <w:color w:val="000000" w:themeColor="text1"/>
          <w:sz w:val="24"/>
          <w:szCs w:val="24"/>
        </w:rPr>
        <w:t>teacher posts, and the LA has a right to make written representations to the selection panel and attend the interview</w:t>
      </w:r>
      <w:r w:rsidR="003B0C72" w:rsidRPr="00170E33">
        <w:rPr>
          <w:rFonts w:ascii="Arial" w:hAnsi="Arial" w:cs="Arial"/>
          <w:color w:val="000000" w:themeColor="text1"/>
          <w:sz w:val="24"/>
          <w:szCs w:val="24"/>
        </w:rPr>
        <w:t xml:space="preserve">. The governing body </w:t>
      </w:r>
      <w:r w:rsidR="00FA2726" w:rsidRPr="00170E33">
        <w:rPr>
          <w:rFonts w:ascii="Arial" w:hAnsi="Arial" w:cs="Arial"/>
          <w:color w:val="000000" w:themeColor="text1"/>
          <w:sz w:val="24"/>
          <w:szCs w:val="24"/>
        </w:rPr>
        <w:t xml:space="preserve">are strongly advised to </w:t>
      </w:r>
      <w:r w:rsidR="003B0C72" w:rsidRPr="00170E33">
        <w:rPr>
          <w:rFonts w:ascii="Arial" w:hAnsi="Arial" w:cs="Arial"/>
          <w:color w:val="000000" w:themeColor="text1"/>
          <w:sz w:val="24"/>
          <w:szCs w:val="24"/>
        </w:rPr>
        <w:t>access professional support through the Education Improvement Service (EIS) when appointing a new headteacher.</w:t>
      </w:r>
    </w:p>
    <w:p w14:paraId="03CEDF1D" w14:textId="77777777" w:rsidR="003B0C72" w:rsidRPr="003B0C72" w:rsidRDefault="003B0C72" w:rsidP="00015867">
      <w:pPr>
        <w:spacing w:after="0" w:line="240" w:lineRule="auto"/>
        <w:ind w:left="720" w:hanging="720"/>
        <w:jc w:val="both"/>
        <w:rPr>
          <w:rFonts w:ascii="Arial" w:hAnsi="Arial" w:cs="Arial"/>
          <w:sz w:val="24"/>
          <w:szCs w:val="24"/>
        </w:rPr>
      </w:pPr>
    </w:p>
    <w:p w14:paraId="325216F4" w14:textId="77777777" w:rsidR="003B0C72" w:rsidRPr="003B0C72" w:rsidRDefault="00D90801" w:rsidP="00015867">
      <w:pPr>
        <w:spacing w:after="0" w:line="240" w:lineRule="auto"/>
        <w:ind w:left="709" w:hanging="862"/>
        <w:jc w:val="both"/>
        <w:rPr>
          <w:rFonts w:ascii="Arial" w:hAnsi="Arial" w:cs="Arial"/>
          <w:sz w:val="24"/>
          <w:szCs w:val="24"/>
        </w:rPr>
      </w:pPr>
      <w:r>
        <w:rPr>
          <w:rFonts w:ascii="Arial" w:hAnsi="Arial" w:cs="Arial"/>
          <w:sz w:val="24"/>
          <w:szCs w:val="24"/>
        </w:rPr>
        <w:t xml:space="preserve"> </w:t>
      </w:r>
      <w:r w:rsidR="00DD31D8">
        <w:rPr>
          <w:rFonts w:ascii="Arial" w:hAnsi="Arial" w:cs="Arial"/>
          <w:sz w:val="24"/>
          <w:szCs w:val="24"/>
        </w:rPr>
        <w:t>6</w:t>
      </w:r>
      <w:r w:rsidR="00250B76">
        <w:rPr>
          <w:rFonts w:ascii="Arial" w:hAnsi="Arial" w:cs="Arial"/>
          <w:sz w:val="24"/>
          <w:szCs w:val="24"/>
        </w:rPr>
        <w:t>.5</w:t>
      </w:r>
      <w:r w:rsidR="003B0C72" w:rsidRPr="003B0C72">
        <w:rPr>
          <w:rFonts w:ascii="Arial" w:hAnsi="Arial" w:cs="Arial"/>
          <w:sz w:val="24"/>
          <w:szCs w:val="24"/>
        </w:rPr>
        <w:tab/>
        <w:t>For community and voluntary controlled schools the LA remains the employer in law. For voluntary aided or foundation schools and academies the governing body is the employer in law.</w:t>
      </w:r>
    </w:p>
    <w:p w14:paraId="12476A0E" w14:textId="77777777" w:rsidR="003B0C72" w:rsidRPr="003B0C72" w:rsidRDefault="003B0C72" w:rsidP="00015867">
      <w:pPr>
        <w:spacing w:after="0" w:line="240" w:lineRule="auto"/>
        <w:ind w:left="709" w:hanging="862"/>
        <w:jc w:val="both"/>
        <w:rPr>
          <w:rFonts w:ascii="Arial" w:hAnsi="Arial" w:cs="Arial"/>
          <w:sz w:val="24"/>
          <w:szCs w:val="24"/>
        </w:rPr>
      </w:pPr>
    </w:p>
    <w:p w14:paraId="58BC65A3" w14:textId="77777777" w:rsidR="003B0C72" w:rsidRPr="003B0C72" w:rsidRDefault="00D90801" w:rsidP="00015867">
      <w:pPr>
        <w:pStyle w:val="NormalWeb"/>
        <w:spacing w:before="0" w:beforeAutospacing="0" w:after="0" w:afterAutospacing="0"/>
        <w:ind w:left="709" w:hanging="862"/>
        <w:jc w:val="both"/>
      </w:pPr>
      <w:r>
        <w:t xml:space="preserve"> </w:t>
      </w:r>
      <w:r w:rsidR="00DD31D8">
        <w:t>6.</w:t>
      </w:r>
      <w:r w:rsidR="00250B76">
        <w:t>6</w:t>
      </w:r>
      <w:r w:rsidR="003B0C72" w:rsidRPr="003B0C72">
        <w:tab/>
        <w:t xml:space="preserve">It is the responsibility of governors and staff involved in any recruitment and selection process to ensure they adhere to the principles of equal opportunities and the relevant equalities legislation. Schools should also take account of the document ‘Equality and Diversity in Employment’ available on Schools portal </w:t>
      </w:r>
      <w:hyperlink r:id="rId9" w:history="1">
        <w:r w:rsidR="003B0C72" w:rsidRPr="003B0C72">
          <w:rPr>
            <w:rStyle w:val="Hyperlink"/>
          </w:rPr>
          <w:t xml:space="preserve">Equality and Diversity in </w:t>
        </w:r>
        <w:r w:rsidR="003B0C72" w:rsidRPr="003B0C72">
          <w:rPr>
            <w:rStyle w:val="Hyperlink"/>
          </w:rPr>
          <w:lastRenderedPageBreak/>
          <w:t>Employment</w:t>
        </w:r>
      </w:hyperlink>
      <w:r w:rsidR="003B0C72" w:rsidRPr="003B0C72">
        <w:t xml:space="preserve"> which for community and voluntary aided schools sets out the County Council’s Equal Opportunities Policy.  </w:t>
      </w:r>
    </w:p>
    <w:p w14:paraId="4E941427" w14:textId="77777777" w:rsidR="003B0C72" w:rsidRPr="003B0C72" w:rsidRDefault="003B0C72" w:rsidP="00015867">
      <w:pPr>
        <w:spacing w:after="0" w:line="240" w:lineRule="auto"/>
        <w:ind w:left="709" w:hanging="862"/>
        <w:jc w:val="both"/>
        <w:rPr>
          <w:rFonts w:ascii="Arial" w:hAnsi="Arial" w:cs="Arial"/>
          <w:sz w:val="24"/>
          <w:szCs w:val="24"/>
        </w:rPr>
      </w:pPr>
    </w:p>
    <w:p w14:paraId="21D5F243" w14:textId="77777777" w:rsidR="003B0C72" w:rsidRPr="001350E0" w:rsidRDefault="00C5309C" w:rsidP="00015867">
      <w:pPr>
        <w:spacing w:after="0" w:line="240" w:lineRule="auto"/>
        <w:ind w:left="709" w:hanging="709"/>
        <w:jc w:val="both"/>
        <w:rPr>
          <w:rFonts w:ascii="Arial" w:hAnsi="Arial" w:cs="Arial"/>
          <w:color w:val="000000" w:themeColor="text1"/>
          <w:sz w:val="24"/>
          <w:szCs w:val="24"/>
        </w:rPr>
      </w:pPr>
      <w:r>
        <w:rPr>
          <w:rFonts w:ascii="Arial" w:hAnsi="Arial" w:cs="Arial"/>
          <w:sz w:val="24"/>
          <w:szCs w:val="24"/>
        </w:rPr>
        <w:t>6</w:t>
      </w:r>
      <w:r w:rsidR="00250B76">
        <w:rPr>
          <w:rFonts w:ascii="Arial" w:hAnsi="Arial" w:cs="Arial"/>
          <w:sz w:val="24"/>
          <w:szCs w:val="24"/>
        </w:rPr>
        <w:t>.7</w:t>
      </w:r>
      <w:r w:rsidR="003B0C72" w:rsidRPr="003B0C72">
        <w:rPr>
          <w:rFonts w:ascii="Arial" w:hAnsi="Arial" w:cs="Arial"/>
          <w:sz w:val="24"/>
          <w:szCs w:val="24"/>
        </w:rPr>
        <w:tab/>
      </w:r>
      <w:r w:rsidR="00D90801">
        <w:rPr>
          <w:rFonts w:ascii="Arial" w:hAnsi="Arial" w:cs="Arial"/>
          <w:sz w:val="24"/>
          <w:szCs w:val="24"/>
        </w:rPr>
        <w:tab/>
      </w:r>
      <w:r w:rsidR="003B0C72" w:rsidRPr="003B0C72">
        <w:rPr>
          <w:rFonts w:ascii="Arial" w:hAnsi="Arial" w:cs="Arial"/>
          <w:sz w:val="24"/>
          <w:szCs w:val="24"/>
        </w:rPr>
        <w:t>The County Council is committed to safeguarding and promoting the welfare of children. Governing Bodie</w:t>
      </w:r>
      <w:r w:rsidR="003B0C72" w:rsidRPr="001350E0">
        <w:rPr>
          <w:rFonts w:ascii="Arial" w:hAnsi="Arial" w:cs="Arial"/>
          <w:color w:val="000000" w:themeColor="text1"/>
          <w:sz w:val="24"/>
          <w:szCs w:val="24"/>
        </w:rPr>
        <w:t xml:space="preserve">s are, therefore, strongly advised to adopt these recruitment procedures which are in line with the </w:t>
      </w:r>
      <w:r w:rsidR="00250B76" w:rsidRPr="001350E0">
        <w:rPr>
          <w:rFonts w:ascii="Arial" w:hAnsi="Arial" w:cs="Arial"/>
          <w:color w:val="000000" w:themeColor="text1"/>
          <w:sz w:val="24"/>
          <w:szCs w:val="24"/>
        </w:rPr>
        <w:t xml:space="preserve">latest version of the </w:t>
      </w:r>
      <w:r w:rsidR="003B0C72" w:rsidRPr="001350E0">
        <w:rPr>
          <w:rFonts w:ascii="Arial" w:hAnsi="Arial" w:cs="Arial"/>
          <w:color w:val="000000" w:themeColor="text1"/>
          <w:sz w:val="24"/>
          <w:szCs w:val="24"/>
        </w:rPr>
        <w:t xml:space="preserve">DFE statutory guidance “Keeping Children Safe in Education”.  Governors are also advised to refer to the latest DFE guidance and </w:t>
      </w:r>
      <w:r w:rsidR="00250B76" w:rsidRPr="001350E0">
        <w:rPr>
          <w:rFonts w:ascii="Arial" w:hAnsi="Arial" w:cs="Arial"/>
          <w:color w:val="000000" w:themeColor="text1"/>
          <w:sz w:val="24"/>
          <w:szCs w:val="24"/>
        </w:rPr>
        <w:t>must</w:t>
      </w:r>
      <w:r w:rsidR="003B0C72" w:rsidRPr="001350E0">
        <w:rPr>
          <w:rFonts w:ascii="Arial" w:hAnsi="Arial" w:cs="Arial"/>
          <w:color w:val="000000" w:themeColor="text1"/>
          <w:sz w:val="24"/>
          <w:szCs w:val="24"/>
        </w:rPr>
        <w:t xml:space="preserve"> have a whole school </w:t>
      </w:r>
      <w:r w:rsidR="00250B76" w:rsidRPr="001350E0">
        <w:rPr>
          <w:rFonts w:ascii="Arial" w:hAnsi="Arial" w:cs="Arial"/>
          <w:color w:val="000000" w:themeColor="text1"/>
          <w:sz w:val="24"/>
          <w:szCs w:val="24"/>
        </w:rPr>
        <w:t>C</w:t>
      </w:r>
      <w:r w:rsidR="003B0C72" w:rsidRPr="001350E0">
        <w:rPr>
          <w:rFonts w:ascii="Arial" w:hAnsi="Arial" w:cs="Arial"/>
          <w:color w:val="000000" w:themeColor="text1"/>
          <w:sz w:val="24"/>
          <w:szCs w:val="24"/>
        </w:rPr>
        <w:t>hild Protection</w:t>
      </w:r>
      <w:r w:rsidR="00250B76" w:rsidRPr="001350E0">
        <w:rPr>
          <w:rFonts w:ascii="Arial" w:hAnsi="Arial" w:cs="Arial"/>
          <w:color w:val="000000" w:themeColor="text1"/>
          <w:sz w:val="24"/>
          <w:szCs w:val="24"/>
        </w:rPr>
        <w:t xml:space="preserve"> Policy</w:t>
      </w:r>
      <w:r w:rsidR="003B0C72" w:rsidRPr="001350E0">
        <w:rPr>
          <w:rFonts w:ascii="Arial" w:hAnsi="Arial" w:cs="Arial"/>
          <w:color w:val="000000" w:themeColor="text1"/>
          <w:sz w:val="24"/>
          <w:szCs w:val="24"/>
        </w:rPr>
        <w:t>.</w:t>
      </w:r>
    </w:p>
    <w:p w14:paraId="27BBC2DE" w14:textId="77777777" w:rsidR="003B0C72" w:rsidRPr="001350E0" w:rsidRDefault="003B0C72" w:rsidP="00015867">
      <w:pPr>
        <w:spacing w:after="0" w:line="240" w:lineRule="auto"/>
        <w:ind w:left="720" w:hanging="720"/>
        <w:jc w:val="both"/>
        <w:rPr>
          <w:rFonts w:ascii="Arial" w:hAnsi="Arial" w:cs="Arial"/>
          <w:color w:val="000000" w:themeColor="text1"/>
          <w:sz w:val="24"/>
          <w:szCs w:val="24"/>
        </w:rPr>
      </w:pPr>
    </w:p>
    <w:p w14:paraId="692F7FE9" w14:textId="77777777" w:rsidR="003B0C72" w:rsidRPr="001350E0" w:rsidRDefault="00C5309C" w:rsidP="00015867">
      <w:pPr>
        <w:spacing w:after="0" w:line="240" w:lineRule="auto"/>
        <w:ind w:left="709" w:hanging="709"/>
        <w:jc w:val="both"/>
        <w:rPr>
          <w:rFonts w:ascii="Arial" w:hAnsi="Arial" w:cs="Arial"/>
          <w:color w:val="000000" w:themeColor="text1"/>
          <w:sz w:val="24"/>
          <w:szCs w:val="24"/>
        </w:rPr>
      </w:pPr>
      <w:r w:rsidRPr="001350E0">
        <w:rPr>
          <w:rFonts w:ascii="Arial" w:hAnsi="Arial" w:cs="Arial"/>
          <w:color w:val="000000" w:themeColor="text1"/>
          <w:sz w:val="24"/>
          <w:szCs w:val="24"/>
        </w:rPr>
        <w:t>6</w:t>
      </w:r>
      <w:r w:rsidR="00250B76" w:rsidRPr="001350E0">
        <w:rPr>
          <w:rFonts w:ascii="Arial" w:hAnsi="Arial" w:cs="Arial"/>
          <w:color w:val="000000" w:themeColor="text1"/>
          <w:sz w:val="24"/>
          <w:szCs w:val="24"/>
        </w:rPr>
        <w:t>.8</w:t>
      </w:r>
      <w:r w:rsidR="003B0C72" w:rsidRPr="001350E0">
        <w:rPr>
          <w:rFonts w:ascii="Arial" w:hAnsi="Arial" w:cs="Arial"/>
          <w:color w:val="000000" w:themeColor="text1"/>
          <w:sz w:val="24"/>
          <w:szCs w:val="24"/>
        </w:rPr>
        <w:tab/>
      </w:r>
      <w:r w:rsidR="00D90801" w:rsidRPr="001350E0">
        <w:rPr>
          <w:rFonts w:ascii="Arial" w:hAnsi="Arial" w:cs="Arial"/>
          <w:color w:val="000000" w:themeColor="text1"/>
          <w:sz w:val="24"/>
          <w:szCs w:val="24"/>
        </w:rPr>
        <w:tab/>
      </w:r>
      <w:r w:rsidR="003B0C72" w:rsidRPr="001350E0">
        <w:rPr>
          <w:rFonts w:ascii="Arial" w:hAnsi="Arial" w:cs="Arial"/>
          <w:color w:val="000000" w:themeColor="text1"/>
          <w:sz w:val="24"/>
          <w:szCs w:val="24"/>
        </w:rPr>
        <w:t>Governing Bodies should ensure they have an Equal Opportunities Policy or adopt the County Council’s Equal Opportunities and Safeguarding policies as their own and give consideration as to how they will ensure their implementation.</w:t>
      </w:r>
    </w:p>
    <w:p w14:paraId="5E4AEF80" w14:textId="77777777" w:rsidR="003B0C72" w:rsidRPr="001350E0" w:rsidRDefault="003B0C72" w:rsidP="00015867">
      <w:pPr>
        <w:pStyle w:val="HangingIndent2"/>
        <w:numPr>
          <w:ilvl w:val="0"/>
          <w:numId w:val="0"/>
        </w:numPr>
        <w:jc w:val="both"/>
        <w:rPr>
          <w:rFonts w:cs="Arial"/>
          <w:color w:val="000000" w:themeColor="text1"/>
          <w:szCs w:val="24"/>
        </w:rPr>
      </w:pPr>
    </w:p>
    <w:p w14:paraId="7BD2E3E1" w14:textId="0F6F88B8" w:rsidR="003B0C72" w:rsidRPr="001350E0" w:rsidRDefault="00C5309C" w:rsidP="00015867">
      <w:pPr>
        <w:spacing w:after="0" w:line="240" w:lineRule="auto"/>
        <w:ind w:left="709" w:hanging="709"/>
        <w:jc w:val="both"/>
        <w:rPr>
          <w:rFonts w:ascii="Arial" w:hAnsi="Arial" w:cs="Arial"/>
          <w:color w:val="000000" w:themeColor="text1"/>
          <w:sz w:val="24"/>
          <w:szCs w:val="24"/>
        </w:rPr>
      </w:pPr>
      <w:r w:rsidRPr="001350E0">
        <w:rPr>
          <w:rFonts w:ascii="Arial" w:hAnsi="Arial" w:cs="Arial"/>
          <w:color w:val="000000" w:themeColor="text1"/>
          <w:sz w:val="24"/>
          <w:szCs w:val="24"/>
        </w:rPr>
        <w:t>6</w:t>
      </w:r>
      <w:r w:rsidR="00250B76" w:rsidRPr="001350E0">
        <w:rPr>
          <w:rFonts w:ascii="Arial" w:hAnsi="Arial" w:cs="Arial"/>
          <w:color w:val="000000" w:themeColor="text1"/>
          <w:sz w:val="24"/>
          <w:szCs w:val="24"/>
        </w:rPr>
        <w:t>.9</w:t>
      </w:r>
      <w:r w:rsidR="003B0C72" w:rsidRPr="001350E0">
        <w:rPr>
          <w:rFonts w:ascii="Arial" w:hAnsi="Arial" w:cs="Arial"/>
          <w:color w:val="000000" w:themeColor="text1"/>
          <w:sz w:val="24"/>
          <w:szCs w:val="24"/>
        </w:rPr>
        <w:t xml:space="preserve">   </w:t>
      </w:r>
      <w:r w:rsidR="00D90801" w:rsidRPr="001350E0">
        <w:rPr>
          <w:rFonts w:ascii="Arial" w:hAnsi="Arial" w:cs="Arial"/>
          <w:color w:val="000000" w:themeColor="text1"/>
          <w:sz w:val="24"/>
          <w:szCs w:val="24"/>
        </w:rPr>
        <w:tab/>
      </w:r>
      <w:r w:rsidR="00D90801" w:rsidRPr="001350E0">
        <w:rPr>
          <w:rFonts w:ascii="Arial" w:hAnsi="Arial" w:cs="Arial"/>
          <w:color w:val="000000" w:themeColor="text1"/>
          <w:sz w:val="24"/>
          <w:szCs w:val="24"/>
        </w:rPr>
        <w:tab/>
      </w:r>
      <w:r w:rsidR="003B0C72" w:rsidRPr="001350E0">
        <w:rPr>
          <w:rFonts w:ascii="Arial" w:hAnsi="Arial" w:cs="Arial"/>
          <w:color w:val="000000" w:themeColor="text1"/>
          <w:sz w:val="24"/>
          <w:szCs w:val="24"/>
        </w:rPr>
        <w:t>The C</w:t>
      </w:r>
      <w:r w:rsidR="00250B76" w:rsidRPr="001350E0">
        <w:rPr>
          <w:rFonts w:ascii="Arial" w:hAnsi="Arial" w:cs="Arial"/>
          <w:color w:val="000000" w:themeColor="text1"/>
          <w:sz w:val="24"/>
          <w:szCs w:val="24"/>
        </w:rPr>
        <w:t xml:space="preserve">orporate Director for </w:t>
      </w:r>
      <w:r w:rsidR="00D06E46" w:rsidRPr="001350E0">
        <w:rPr>
          <w:rFonts w:ascii="Arial" w:hAnsi="Arial" w:cs="Arial"/>
          <w:color w:val="000000" w:themeColor="text1"/>
          <w:sz w:val="24"/>
          <w:szCs w:val="24"/>
        </w:rPr>
        <w:t>Children, Young</w:t>
      </w:r>
      <w:r w:rsidR="00250B76" w:rsidRPr="001350E0">
        <w:rPr>
          <w:rFonts w:ascii="Arial" w:hAnsi="Arial" w:cs="Arial"/>
          <w:color w:val="000000" w:themeColor="text1"/>
          <w:sz w:val="24"/>
          <w:szCs w:val="24"/>
        </w:rPr>
        <w:t xml:space="preserve"> People and Schools</w:t>
      </w:r>
      <w:r w:rsidR="003B0C72" w:rsidRPr="001350E0">
        <w:rPr>
          <w:rFonts w:ascii="Arial" w:hAnsi="Arial" w:cs="Arial"/>
          <w:color w:val="000000" w:themeColor="text1"/>
          <w:sz w:val="24"/>
          <w:szCs w:val="24"/>
        </w:rPr>
        <w:t xml:space="preserve"> or their nominated officer has the power within the Education Act 2002 to advise the govern</w:t>
      </w:r>
      <w:r w:rsidR="003B0C72" w:rsidRPr="003B0C72">
        <w:rPr>
          <w:rFonts w:ascii="Arial" w:hAnsi="Arial" w:cs="Arial"/>
          <w:sz w:val="24"/>
          <w:szCs w:val="24"/>
        </w:rPr>
        <w:t>ing body on appointments for teaching staff and for support staff and also has the right to attend the interview and other activities relating to the selection process.  However, in normal circumstances, the Corporate Director for Children</w:t>
      </w:r>
      <w:r w:rsidR="003B0C72" w:rsidRPr="001350E0">
        <w:rPr>
          <w:rFonts w:ascii="Arial" w:hAnsi="Arial" w:cs="Arial"/>
          <w:color w:val="000000" w:themeColor="text1"/>
          <w:sz w:val="24"/>
          <w:szCs w:val="24"/>
        </w:rPr>
        <w:t xml:space="preserve">, </w:t>
      </w:r>
      <w:r w:rsidR="00250B76" w:rsidRPr="001350E0">
        <w:rPr>
          <w:rFonts w:ascii="Arial" w:hAnsi="Arial" w:cs="Arial"/>
          <w:color w:val="000000" w:themeColor="text1"/>
          <w:sz w:val="24"/>
          <w:szCs w:val="24"/>
        </w:rPr>
        <w:t xml:space="preserve">Young People and Schools </w:t>
      </w:r>
      <w:r w:rsidR="003B0C72" w:rsidRPr="001350E0">
        <w:rPr>
          <w:rFonts w:ascii="Arial" w:hAnsi="Arial" w:cs="Arial"/>
          <w:color w:val="000000" w:themeColor="text1"/>
          <w:sz w:val="24"/>
          <w:szCs w:val="24"/>
        </w:rPr>
        <w:t>will only exercise this right in respect of the appointment of headteachers.</w:t>
      </w:r>
    </w:p>
    <w:p w14:paraId="647D1B88" w14:textId="77777777" w:rsidR="003B0C72" w:rsidRPr="001350E0" w:rsidRDefault="003B0C72" w:rsidP="00015867">
      <w:pPr>
        <w:spacing w:after="0" w:line="240" w:lineRule="auto"/>
        <w:ind w:left="720" w:hanging="720"/>
        <w:jc w:val="both"/>
        <w:rPr>
          <w:rFonts w:ascii="Arial" w:hAnsi="Arial" w:cs="Arial"/>
          <w:color w:val="000000" w:themeColor="text1"/>
          <w:sz w:val="24"/>
          <w:szCs w:val="24"/>
        </w:rPr>
      </w:pPr>
    </w:p>
    <w:p w14:paraId="2E9626B8" w14:textId="77777777" w:rsidR="003B0C72" w:rsidRPr="003B0C72" w:rsidRDefault="003B0C72" w:rsidP="00015867">
      <w:pPr>
        <w:spacing w:after="0" w:line="240" w:lineRule="auto"/>
        <w:ind w:left="709" w:hanging="862"/>
        <w:jc w:val="both"/>
        <w:rPr>
          <w:rFonts w:ascii="Arial" w:hAnsi="Arial" w:cs="Arial"/>
          <w:sz w:val="24"/>
          <w:szCs w:val="24"/>
        </w:rPr>
      </w:pPr>
      <w:r w:rsidRPr="001350E0">
        <w:rPr>
          <w:rFonts w:ascii="Arial" w:hAnsi="Arial" w:cs="Arial"/>
          <w:color w:val="000000" w:themeColor="text1"/>
          <w:sz w:val="24"/>
          <w:szCs w:val="24"/>
        </w:rPr>
        <w:t xml:space="preserve"> </w:t>
      </w:r>
      <w:r w:rsidR="00C5309C" w:rsidRPr="001350E0">
        <w:rPr>
          <w:rFonts w:ascii="Arial" w:hAnsi="Arial" w:cs="Arial"/>
          <w:color w:val="000000" w:themeColor="text1"/>
          <w:sz w:val="24"/>
          <w:szCs w:val="24"/>
        </w:rPr>
        <w:t>6</w:t>
      </w:r>
      <w:r w:rsidR="00250B76" w:rsidRPr="001350E0">
        <w:rPr>
          <w:rFonts w:ascii="Arial" w:hAnsi="Arial" w:cs="Arial"/>
          <w:color w:val="000000" w:themeColor="text1"/>
          <w:sz w:val="24"/>
          <w:szCs w:val="24"/>
        </w:rPr>
        <w:t>.10</w:t>
      </w:r>
      <w:bookmarkStart w:id="3" w:name="_Hlk109380859"/>
      <w:r w:rsidRPr="001350E0">
        <w:rPr>
          <w:rFonts w:ascii="Arial" w:hAnsi="Arial" w:cs="Arial"/>
          <w:color w:val="000000" w:themeColor="text1"/>
          <w:sz w:val="24"/>
          <w:szCs w:val="24"/>
        </w:rPr>
        <w:tab/>
        <w:t xml:space="preserve">Throughout the school’s recruitment process, the Corporate Director for Children, </w:t>
      </w:r>
      <w:r w:rsidR="00250B76" w:rsidRPr="001350E0">
        <w:rPr>
          <w:rFonts w:ascii="Arial" w:hAnsi="Arial" w:cs="Arial"/>
          <w:color w:val="000000" w:themeColor="text1"/>
          <w:sz w:val="24"/>
          <w:szCs w:val="24"/>
        </w:rPr>
        <w:t xml:space="preserve">Young People and Schools </w:t>
      </w:r>
      <w:r w:rsidRPr="001350E0">
        <w:rPr>
          <w:rFonts w:ascii="Arial" w:hAnsi="Arial" w:cs="Arial"/>
          <w:color w:val="000000" w:themeColor="text1"/>
          <w:sz w:val="24"/>
          <w:szCs w:val="24"/>
        </w:rPr>
        <w:t>or their representative will act in a strictly advisory role.  However, the Authority may refuse to appoint a candidate recom</w:t>
      </w:r>
      <w:r w:rsidRPr="003B0C72">
        <w:rPr>
          <w:rFonts w:ascii="Arial" w:hAnsi="Arial" w:cs="Arial"/>
          <w:sz w:val="24"/>
          <w:szCs w:val="24"/>
        </w:rPr>
        <w:t xml:space="preserve">mended by the governing body where the county council is the employer, if that candidate fails to fulfil one of the requirements relating to qualifications, health and physical capacity, conduct, </w:t>
      </w:r>
      <w:proofErr w:type="gramStart"/>
      <w:r w:rsidRPr="003B0C72">
        <w:rPr>
          <w:rFonts w:ascii="Arial" w:hAnsi="Arial" w:cs="Arial"/>
          <w:sz w:val="24"/>
          <w:szCs w:val="24"/>
        </w:rPr>
        <w:t>performance</w:t>
      </w:r>
      <w:proofErr w:type="gramEnd"/>
      <w:r w:rsidRPr="003B0C72">
        <w:rPr>
          <w:rFonts w:ascii="Arial" w:hAnsi="Arial" w:cs="Arial"/>
          <w:sz w:val="24"/>
          <w:szCs w:val="24"/>
        </w:rPr>
        <w:t xml:space="preserve"> or suitability to work with children. </w:t>
      </w:r>
      <w:bookmarkEnd w:id="3"/>
    </w:p>
    <w:p w14:paraId="5158336A" w14:textId="77777777" w:rsidR="003B0C72" w:rsidRPr="003B0C72" w:rsidRDefault="003B0C72" w:rsidP="00015867">
      <w:pPr>
        <w:spacing w:after="0" w:line="240" w:lineRule="auto"/>
        <w:ind w:left="720" w:hanging="720"/>
        <w:jc w:val="both"/>
        <w:rPr>
          <w:rFonts w:ascii="Arial" w:hAnsi="Arial" w:cs="Arial"/>
          <w:sz w:val="24"/>
          <w:szCs w:val="24"/>
        </w:rPr>
      </w:pPr>
      <w:r w:rsidRPr="003B0C72">
        <w:rPr>
          <w:rFonts w:ascii="Arial" w:hAnsi="Arial" w:cs="Arial"/>
          <w:sz w:val="24"/>
          <w:szCs w:val="24"/>
        </w:rPr>
        <w:t xml:space="preserve"> </w:t>
      </w:r>
      <w:bookmarkStart w:id="4" w:name="_Equal_Opportunities"/>
      <w:bookmarkStart w:id="5" w:name="_Toc116447267"/>
      <w:bookmarkStart w:id="6" w:name="H02"/>
      <w:bookmarkEnd w:id="4"/>
    </w:p>
    <w:p w14:paraId="3FB949CA" w14:textId="77777777" w:rsidR="003B0C72" w:rsidRPr="003B0C72" w:rsidRDefault="003B0C72" w:rsidP="00015867">
      <w:pPr>
        <w:spacing w:after="0" w:line="240" w:lineRule="auto"/>
        <w:ind w:left="709" w:hanging="851"/>
        <w:jc w:val="both"/>
        <w:rPr>
          <w:rFonts w:ascii="Arial" w:hAnsi="Arial" w:cs="Arial"/>
          <w:sz w:val="24"/>
          <w:szCs w:val="24"/>
        </w:rPr>
      </w:pPr>
      <w:r w:rsidRPr="003B0C72">
        <w:rPr>
          <w:rFonts w:ascii="Arial" w:hAnsi="Arial" w:cs="Arial"/>
          <w:sz w:val="24"/>
          <w:szCs w:val="24"/>
        </w:rPr>
        <w:t xml:space="preserve"> </w:t>
      </w:r>
      <w:r w:rsidR="00C5309C">
        <w:rPr>
          <w:rFonts w:ascii="Arial" w:hAnsi="Arial" w:cs="Arial"/>
          <w:sz w:val="24"/>
          <w:szCs w:val="24"/>
        </w:rPr>
        <w:t>6</w:t>
      </w:r>
      <w:r w:rsidR="00D06E46">
        <w:rPr>
          <w:rFonts w:ascii="Arial" w:hAnsi="Arial" w:cs="Arial"/>
          <w:sz w:val="24"/>
          <w:szCs w:val="24"/>
        </w:rPr>
        <w:t>.11</w:t>
      </w:r>
      <w:r w:rsidRPr="003B0C72">
        <w:rPr>
          <w:rFonts w:ascii="Arial" w:hAnsi="Arial" w:cs="Arial"/>
          <w:sz w:val="24"/>
          <w:szCs w:val="24"/>
        </w:rPr>
        <w:tab/>
        <w:t xml:space="preserve">In the event of a complaint by an applicant that, for example, they have been discriminated against, the respondent at a tribunal will be the Governing Body of the school, not the LA.  Dependent on the circumstances, the cost of defending any such action and any resultant costs may be charged to the delegated budget of the school. </w:t>
      </w:r>
    </w:p>
    <w:p w14:paraId="4250B3E2" w14:textId="77777777" w:rsidR="003B0C72" w:rsidRPr="003B0C72" w:rsidRDefault="003B0C72" w:rsidP="00015867">
      <w:pPr>
        <w:spacing w:after="0" w:line="240" w:lineRule="auto"/>
        <w:ind w:left="709" w:hanging="851"/>
        <w:jc w:val="both"/>
        <w:rPr>
          <w:rFonts w:ascii="Arial" w:hAnsi="Arial" w:cs="Arial"/>
          <w:sz w:val="24"/>
          <w:szCs w:val="24"/>
        </w:rPr>
      </w:pPr>
    </w:p>
    <w:p w14:paraId="2D11B55A" w14:textId="77777777" w:rsidR="00D06E46" w:rsidRDefault="00C5309C" w:rsidP="00015867">
      <w:pPr>
        <w:tabs>
          <w:tab w:val="left" w:pos="-142"/>
          <w:tab w:val="left" w:pos="567"/>
        </w:tabs>
        <w:spacing w:after="0" w:line="240" w:lineRule="auto"/>
        <w:ind w:left="709" w:hanging="851"/>
        <w:jc w:val="both"/>
        <w:rPr>
          <w:rFonts w:ascii="Arial" w:hAnsi="Arial" w:cs="Arial"/>
          <w:sz w:val="24"/>
          <w:szCs w:val="24"/>
        </w:rPr>
      </w:pPr>
      <w:r>
        <w:rPr>
          <w:rFonts w:ascii="Arial" w:hAnsi="Arial" w:cs="Arial"/>
          <w:sz w:val="24"/>
          <w:szCs w:val="24"/>
        </w:rPr>
        <w:t>6</w:t>
      </w:r>
      <w:r w:rsidR="00D06E46">
        <w:rPr>
          <w:rFonts w:ascii="Arial" w:hAnsi="Arial" w:cs="Arial"/>
          <w:sz w:val="24"/>
          <w:szCs w:val="24"/>
        </w:rPr>
        <w:t>.12</w:t>
      </w:r>
      <w:r w:rsidR="003B0C72" w:rsidRPr="003B0C72">
        <w:rPr>
          <w:rFonts w:ascii="Arial" w:hAnsi="Arial" w:cs="Arial"/>
          <w:sz w:val="24"/>
          <w:szCs w:val="24"/>
        </w:rPr>
        <w:tab/>
      </w:r>
      <w:r w:rsidR="00D90801">
        <w:rPr>
          <w:rFonts w:ascii="Arial" w:hAnsi="Arial" w:cs="Arial"/>
          <w:sz w:val="24"/>
          <w:szCs w:val="24"/>
        </w:rPr>
        <w:tab/>
      </w:r>
      <w:r w:rsidR="003B0C72" w:rsidRPr="003B0C72">
        <w:rPr>
          <w:rFonts w:ascii="Arial" w:hAnsi="Arial" w:cs="Arial"/>
          <w:sz w:val="24"/>
          <w:szCs w:val="24"/>
        </w:rPr>
        <w:t xml:space="preserve">Further training and advice on all recruitment matters can be obtained from the </w:t>
      </w:r>
      <w:hyperlink r:id="rId10" w:history="1">
        <w:r w:rsidR="003B0C72" w:rsidRPr="00D06E46">
          <w:rPr>
            <w:rStyle w:val="Hyperlink"/>
            <w:rFonts w:ascii="Arial" w:hAnsi="Arial" w:cs="Arial"/>
            <w:sz w:val="24"/>
            <w:szCs w:val="24"/>
          </w:rPr>
          <w:t>HR</w:t>
        </w:r>
      </w:hyperlink>
      <w:r w:rsidR="003B0C72" w:rsidRPr="00D06E46">
        <w:rPr>
          <w:rStyle w:val="Hyperlink"/>
          <w:rFonts w:ascii="Arial" w:hAnsi="Arial" w:cs="Arial"/>
          <w:sz w:val="24"/>
          <w:szCs w:val="24"/>
        </w:rPr>
        <w:t xml:space="preserve"> Service</w:t>
      </w:r>
      <w:r w:rsidR="003B0C72" w:rsidRPr="00207452">
        <w:rPr>
          <w:rFonts w:ascii="Arial" w:hAnsi="Arial" w:cs="Arial"/>
          <w:sz w:val="24"/>
          <w:szCs w:val="24"/>
        </w:rPr>
        <w:t>.</w:t>
      </w:r>
      <w:r w:rsidR="003B0C72" w:rsidRPr="00207452">
        <w:rPr>
          <w:rFonts w:ascii="Arial" w:hAnsi="Arial" w:cs="Arial"/>
          <w:sz w:val="24"/>
          <w:szCs w:val="24"/>
        </w:rPr>
        <w:tab/>
      </w:r>
    </w:p>
    <w:p w14:paraId="1B6705C7" w14:textId="77777777" w:rsidR="00C5309C" w:rsidRDefault="00C5309C" w:rsidP="00015867">
      <w:pPr>
        <w:tabs>
          <w:tab w:val="left" w:pos="-142"/>
          <w:tab w:val="left" w:pos="567"/>
        </w:tabs>
        <w:spacing w:after="0" w:line="240" w:lineRule="auto"/>
        <w:ind w:left="567" w:hanging="567"/>
        <w:jc w:val="both"/>
        <w:rPr>
          <w:rFonts w:ascii="Arial" w:hAnsi="Arial" w:cs="Arial"/>
          <w:sz w:val="24"/>
          <w:szCs w:val="24"/>
        </w:rPr>
      </w:pPr>
    </w:p>
    <w:p w14:paraId="5A557317" w14:textId="77777777" w:rsidR="00D06E46" w:rsidRPr="005565F7" w:rsidRDefault="00D06E46" w:rsidP="00015867">
      <w:pPr>
        <w:tabs>
          <w:tab w:val="left" w:pos="0"/>
          <w:tab w:val="left" w:pos="567"/>
        </w:tabs>
        <w:spacing w:after="0" w:line="240" w:lineRule="auto"/>
        <w:ind w:left="709" w:hanging="993"/>
        <w:jc w:val="both"/>
        <w:rPr>
          <w:rFonts w:ascii="Arial" w:hAnsi="Arial" w:cs="Arial"/>
          <w:sz w:val="24"/>
          <w:szCs w:val="24"/>
        </w:rPr>
      </w:pPr>
      <w:r>
        <w:rPr>
          <w:rFonts w:ascii="Arial" w:hAnsi="Arial" w:cs="Arial"/>
          <w:sz w:val="24"/>
          <w:szCs w:val="24"/>
        </w:rPr>
        <w:t xml:space="preserve"> </w:t>
      </w:r>
      <w:r w:rsidR="00C5309C">
        <w:rPr>
          <w:rFonts w:ascii="Arial" w:hAnsi="Arial" w:cs="Arial"/>
          <w:sz w:val="24"/>
          <w:szCs w:val="24"/>
        </w:rPr>
        <w:t xml:space="preserve">  6</w:t>
      </w:r>
      <w:r>
        <w:rPr>
          <w:rFonts w:ascii="Arial" w:hAnsi="Arial" w:cs="Arial"/>
          <w:sz w:val="24"/>
          <w:szCs w:val="24"/>
        </w:rPr>
        <w:t>.13</w:t>
      </w:r>
      <w:r>
        <w:rPr>
          <w:rFonts w:ascii="Arial" w:hAnsi="Arial" w:cs="Arial"/>
          <w:sz w:val="24"/>
          <w:szCs w:val="24"/>
        </w:rPr>
        <w:tab/>
      </w:r>
      <w:r w:rsidR="00D90801">
        <w:rPr>
          <w:rFonts w:ascii="Arial" w:hAnsi="Arial" w:cs="Arial"/>
          <w:sz w:val="24"/>
          <w:szCs w:val="24"/>
        </w:rPr>
        <w:tab/>
      </w:r>
      <w:r w:rsidR="003B0C72" w:rsidRPr="005565F7">
        <w:rPr>
          <w:rFonts w:ascii="Arial" w:hAnsi="Arial" w:cs="Arial"/>
          <w:sz w:val="24"/>
          <w:szCs w:val="24"/>
        </w:rPr>
        <w:t>The Recruitment and Advertising Team at the Business Support Centre of the LA will work collaboratively with the schools to ensure that posts are advertised at competitive prices. The school will be responsible for managing the application and interview process.</w:t>
      </w:r>
      <w:r w:rsidRPr="005565F7">
        <w:rPr>
          <w:rFonts w:ascii="Arial" w:hAnsi="Arial" w:cs="Arial"/>
          <w:sz w:val="24"/>
          <w:szCs w:val="24"/>
        </w:rPr>
        <w:t xml:space="preserve"> </w:t>
      </w:r>
      <w:bookmarkStart w:id="7" w:name="Equal_opportunities"/>
    </w:p>
    <w:p w14:paraId="1B2D245B" w14:textId="77777777" w:rsidR="00D06E46" w:rsidRDefault="00D06E46" w:rsidP="00015867">
      <w:pPr>
        <w:tabs>
          <w:tab w:val="left" w:pos="567"/>
        </w:tabs>
        <w:ind w:left="-93"/>
        <w:jc w:val="both"/>
        <w:rPr>
          <w:rFonts w:cs="Arial"/>
          <w:b/>
          <w:szCs w:val="24"/>
        </w:rPr>
      </w:pPr>
    </w:p>
    <w:p w14:paraId="2DD87939" w14:textId="77777777" w:rsidR="003B0C72" w:rsidRPr="00D06E46" w:rsidRDefault="00C5309C" w:rsidP="00015867">
      <w:pPr>
        <w:tabs>
          <w:tab w:val="left" w:pos="567"/>
        </w:tabs>
        <w:jc w:val="both"/>
        <w:rPr>
          <w:rFonts w:ascii="Arial" w:hAnsi="Arial" w:cs="Arial"/>
          <w:sz w:val="24"/>
          <w:szCs w:val="24"/>
        </w:rPr>
      </w:pPr>
      <w:r>
        <w:rPr>
          <w:rFonts w:ascii="Arial" w:hAnsi="Arial" w:cs="Arial"/>
          <w:b/>
          <w:sz w:val="24"/>
          <w:szCs w:val="24"/>
        </w:rPr>
        <w:t>7</w:t>
      </w:r>
      <w:r w:rsidR="00D06E46" w:rsidRPr="00D06E46">
        <w:rPr>
          <w:rFonts w:ascii="Arial" w:hAnsi="Arial" w:cs="Arial"/>
          <w:b/>
          <w:sz w:val="24"/>
          <w:szCs w:val="24"/>
        </w:rPr>
        <w:t>.0</w:t>
      </w:r>
      <w:r w:rsidR="00D06E46" w:rsidRPr="00D06E46">
        <w:rPr>
          <w:rFonts w:ascii="Arial" w:hAnsi="Arial" w:cs="Arial"/>
          <w:b/>
          <w:sz w:val="24"/>
          <w:szCs w:val="24"/>
        </w:rPr>
        <w:tab/>
      </w:r>
      <w:r w:rsidR="00D90801">
        <w:rPr>
          <w:rFonts w:ascii="Arial" w:hAnsi="Arial" w:cs="Arial"/>
          <w:b/>
          <w:sz w:val="24"/>
          <w:szCs w:val="24"/>
        </w:rPr>
        <w:tab/>
      </w:r>
      <w:r w:rsidR="003B0C72" w:rsidRPr="00D06E46">
        <w:rPr>
          <w:rFonts w:ascii="Arial" w:hAnsi="Arial" w:cs="Arial"/>
          <w:b/>
          <w:sz w:val="24"/>
          <w:szCs w:val="24"/>
        </w:rPr>
        <w:t>Planning the Recruitment Process</w:t>
      </w:r>
      <w:bookmarkEnd w:id="5"/>
      <w:r w:rsidR="003B0C72" w:rsidRPr="00D06E46">
        <w:rPr>
          <w:rFonts w:ascii="Arial" w:hAnsi="Arial" w:cs="Arial"/>
          <w:b/>
          <w:sz w:val="24"/>
          <w:szCs w:val="24"/>
        </w:rPr>
        <w:t xml:space="preserve"> </w:t>
      </w:r>
      <w:bookmarkEnd w:id="6"/>
      <w:bookmarkEnd w:id="7"/>
    </w:p>
    <w:p w14:paraId="64AF4217" w14:textId="77777777" w:rsidR="003B0C72" w:rsidRPr="003B0C72" w:rsidRDefault="003B0C72" w:rsidP="00015867">
      <w:pPr>
        <w:spacing w:after="0" w:line="240" w:lineRule="auto"/>
        <w:jc w:val="both"/>
        <w:rPr>
          <w:rFonts w:ascii="Arial" w:hAnsi="Arial" w:cs="Arial"/>
          <w:sz w:val="24"/>
          <w:szCs w:val="24"/>
        </w:rPr>
      </w:pPr>
    </w:p>
    <w:p w14:paraId="32876A03" w14:textId="77777777" w:rsidR="003B0C72" w:rsidRPr="003B0C72" w:rsidRDefault="00C5309C" w:rsidP="00015867">
      <w:pPr>
        <w:tabs>
          <w:tab w:val="left" w:pos="709"/>
        </w:tabs>
        <w:spacing w:after="0" w:line="240" w:lineRule="auto"/>
        <w:ind w:left="705" w:hanging="705"/>
        <w:jc w:val="both"/>
        <w:rPr>
          <w:rFonts w:ascii="Arial" w:hAnsi="Arial" w:cs="Arial"/>
          <w:sz w:val="24"/>
          <w:szCs w:val="24"/>
        </w:rPr>
      </w:pPr>
      <w:r>
        <w:rPr>
          <w:rFonts w:ascii="Arial" w:hAnsi="Arial" w:cs="Arial"/>
          <w:sz w:val="24"/>
          <w:szCs w:val="24"/>
        </w:rPr>
        <w:t>7</w:t>
      </w:r>
      <w:r w:rsidR="00FA6EF0">
        <w:rPr>
          <w:rFonts w:ascii="Arial" w:hAnsi="Arial" w:cs="Arial"/>
          <w:sz w:val="24"/>
          <w:szCs w:val="24"/>
        </w:rPr>
        <w:t>.1</w:t>
      </w:r>
      <w:r w:rsidR="003B0C72" w:rsidRPr="003B0C72">
        <w:rPr>
          <w:rFonts w:ascii="Arial" w:hAnsi="Arial" w:cs="Arial"/>
          <w:sz w:val="24"/>
          <w:szCs w:val="24"/>
        </w:rPr>
        <w:tab/>
      </w:r>
      <w:r w:rsidR="00D90801">
        <w:rPr>
          <w:rFonts w:ascii="Arial" w:hAnsi="Arial" w:cs="Arial"/>
          <w:sz w:val="24"/>
          <w:szCs w:val="24"/>
        </w:rPr>
        <w:tab/>
      </w:r>
      <w:r w:rsidR="003B0C72" w:rsidRPr="003B0C72">
        <w:rPr>
          <w:rFonts w:ascii="Arial" w:hAnsi="Arial" w:cs="Arial"/>
          <w:sz w:val="24"/>
          <w:szCs w:val="24"/>
        </w:rPr>
        <w:t xml:space="preserve">It is essential to plan the recruitment process carefully.  Schools need to make appointments quickly in order to meet the timelines imposed by the final resignation dates for teachers.  However, care should be taken to avoid making an inappropriate appointment because of the pressure to fill posts for the beginning of term. Schools are advised, therefore, to regularly review their recruitment procedures and documentation to enable them to manage the process efficiently and minimise the risk of making an </w:t>
      </w:r>
      <w:r w:rsidR="003B0C72" w:rsidRPr="003B0C72">
        <w:rPr>
          <w:rFonts w:ascii="Arial" w:hAnsi="Arial" w:cs="Arial"/>
          <w:sz w:val="24"/>
          <w:szCs w:val="24"/>
        </w:rPr>
        <w:lastRenderedPageBreak/>
        <w:t>unsuitable appointment even when timescales are short. For example, schools should establish clear recruitment policies and procedures to:</w:t>
      </w:r>
    </w:p>
    <w:p w14:paraId="0FFAC005" w14:textId="77777777" w:rsidR="003B0C72" w:rsidRPr="003B0C72" w:rsidRDefault="003B0C72" w:rsidP="00015867">
      <w:pPr>
        <w:tabs>
          <w:tab w:val="left" w:pos="709"/>
        </w:tabs>
        <w:spacing w:after="0" w:line="240" w:lineRule="auto"/>
        <w:jc w:val="both"/>
        <w:rPr>
          <w:rFonts w:ascii="Arial" w:hAnsi="Arial" w:cs="Arial"/>
          <w:sz w:val="24"/>
          <w:szCs w:val="24"/>
        </w:rPr>
      </w:pPr>
    </w:p>
    <w:p w14:paraId="21A54BDF" w14:textId="77777777" w:rsidR="003B0C72" w:rsidRPr="003B0C72" w:rsidRDefault="00C5309C" w:rsidP="00015867">
      <w:pPr>
        <w:tabs>
          <w:tab w:val="left" w:pos="709"/>
        </w:tabs>
        <w:spacing w:after="0" w:line="240" w:lineRule="auto"/>
        <w:ind w:left="705" w:hanging="705"/>
        <w:jc w:val="both"/>
        <w:rPr>
          <w:rFonts w:ascii="Arial" w:hAnsi="Arial" w:cs="Arial"/>
          <w:sz w:val="24"/>
          <w:szCs w:val="24"/>
        </w:rPr>
      </w:pPr>
      <w:r>
        <w:rPr>
          <w:rFonts w:ascii="Arial" w:hAnsi="Arial" w:cs="Arial"/>
          <w:sz w:val="24"/>
          <w:szCs w:val="24"/>
        </w:rPr>
        <w:t>7</w:t>
      </w:r>
      <w:r w:rsidR="00FA6EF0">
        <w:rPr>
          <w:rFonts w:ascii="Arial" w:hAnsi="Arial" w:cs="Arial"/>
          <w:sz w:val="24"/>
          <w:szCs w:val="24"/>
        </w:rPr>
        <w:t>.2</w:t>
      </w:r>
      <w:r w:rsidR="003B0C72" w:rsidRPr="003B0C72">
        <w:rPr>
          <w:rFonts w:ascii="Arial" w:hAnsi="Arial" w:cs="Arial"/>
          <w:sz w:val="24"/>
          <w:szCs w:val="24"/>
        </w:rPr>
        <w:tab/>
      </w:r>
      <w:r w:rsidR="00D90801">
        <w:rPr>
          <w:rFonts w:ascii="Arial" w:hAnsi="Arial" w:cs="Arial"/>
          <w:sz w:val="24"/>
          <w:szCs w:val="24"/>
        </w:rPr>
        <w:tab/>
      </w:r>
      <w:r w:rsidR="003B0C72" w:rsidRPr="003B0C72">
        <w:rPr>
          <w:rFonts w:ascii="Arial" w:hAnsi="Arial" w:cs="Arial"/>
          <w:sz w:val="24"/>
          <w:szCs w:val="24"/>
        </w:rPr>
        <w:t>Identify appropriately trained governors and staff to be involved in recruitment panels/procedures, remembering that it is mandatory for at least one member of the panel to have undergone appropriate safer recruitment training.</w:t>
      </w:r>
    </w:p>
    <w:p w14:paraId="5D5C6B7F" w14:textId="77777777" w:rsidR="003B0C72" w:rsidRPr="003B0C72" w:rsidRDefault="003B0C72" w:rsidP="00015867">
      <w:pPr>
        <w:tabs>
          <w:tab w:val="left" w:pos="709"/>
        </w:tabs>
        <w:spacing w:after="0" w:line="240" w:lineRule="auto"/>
        <w:ind w:left="567"/>
        <w:jc w:val="both"/>
        <w:rPr>
          <w:rFonts w:ascii="Arial" w:hAnsi="Arial" w:cs="Arial"/>
          <w:sz w:val="24"/>
          <w:szCs w:val="24"/>
        </w:rPr>
      </w:pPr>
    </w:p>
    <w:p w14:paraId="3D94DDE6" w14:textId="77777777" w:rsidR="003B0C72" w:rsidRPr="003B0C72" w:rsidRDefault="003B0C72" w:rsidP="00E24137">
      <w:pPr>
        <w:numPr>
          <w:ilvl w:val="0"/>
          <w:numId w:val="8"/>
        </w:numPr>
        <w:tabs>
          <w:tab w:val="left" w:pos="709"/>
        </w:tabs>
        <w:spacing w:after="0" w:line="240" w:lineRule="auto"/>
        <w:ind w:left="993" w:hanging="284"/>
        <w:jc w:val="both"/>
        <w:rPr>
          <w:rFonts w:ascii="Arial" w:hAnsi="Arial" w:cs="Arial"/>
          <w:sz w:val="24"/>
          <w:szCs w:val="24"/>
        </w:rPr>
      </w:pPr>
      <w:r w:rsidRPr="003B0C72">
        <w:rPr>
          <w:rFonts w:ascii="Arial" w:hAnsi="Arial" w:cs="Arial"/>
          <w:sz w:val="24"/>
          <w:szCs w:val="24"/>
        </w:rPr>
        <w:t xml:space="preserve">establish and regularly update a file of information about the school, </w:t>
      </w:r>
      <w:proofErr w:type="gramStart"/>
      <w:r w:rsidRPr="003B0C72">
        <w:rPr>
          <w:rFonts w:ascii="Arial" w:hAnsi="Arial" w:cs="Arial"/>
          <w:sz w:val="24"/>
          <w:szCs w:val="24"/>
        </w:rPr>
        <w:t>e.g.</w:t>
      </w:r>
      <w:proofErr w:type="gramEnd"/>
      <w:r w:rsidRPr="003B0C72">
        <w:rPr>
          <w:rFonts w:ascii="Arial" w:hAnsi="Arial" w:cs="Arial"/>
          <w:sz w:val="24"/>
          <w:szCs w:val="24"/>
        </w:rPr>
        <w:t xml:space="preserve"> policy summaries and management structures for information packages;</w:t>
      </w:r>
    </w:p>
    <w:p w14:paraId="13119693" w14:textId="77777777" w:rsidR="003B0C72" w:rsidRPr="003B0C72" w:rsidRDefault="00D90801" w:rsidP="00E24137">
      <w:pPr>
        <w:numPr>
          <w:ilvl w:val="0"/>
          <w:numId w:val="8"/>
        </w:numPr>
        <w:tabs>
          <w:tab w:val="left" w:pos="851"/>
        </w:tabs>
        <w:spacing w:after="0" w:line="240" w:lineRule="auto"/>
        <w:ind w:left="993" w:hanging="284"/>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3B0C72" w:rsidRPr="003B0C72">
        <w:rPr>
          <w:rFonts w:ascii="Arial" w:hAnsi="Arial" w:cs="Arial"/>
          <w:sz w:val="24"/>
          <w:szCs w:val="24"/>
        </w:rPr>
        <w:t xml:space="preserve">maintain an up-to-date file of template documents, e.g.  outline job descriptions </w:t>
      </w:r>
      <w:proofErr w:type="gramStart"/>
      <w:r w:rsidR="003B0C72" w:rsidRPr="003B0C72">
        <w:rPr>
          <w:rFonts w:ascii="Arial" w:hAnsi="Arial" w:cs="Arial"/>
          <w:sz w:val="24"/>
          <w:szCs w:val="24"/>
        </w:rPr>
        <w:t>and  person</w:t>
      </w:r>
      <w:proofErr w:type="gramEnd"/>
      <w:r w:rsidR="003B0C72" w:rsidRPr="003B0C72">
        <w:rPr>
          <w:rFonts w:ascii="Arial" w:hAnsi="Arial" w:cs="Arial"/>
          <w:sz w:val="24"/>
          <w:szCs w:val="24"/>
        </w:rPr>
        <w:t xml:space="preserve"> specifications;</w:t>
      </w:r>
    </w:p>
    <w:p w14:paraId="24CA4CF6" w14:textId="77777777" w:rsidR="003B0C72" w:rsidRPr="003B0C72" w:rsidRDefault="003B0C72" w:rsidP="00E24137">
      <w:pPr>
        <w:numPr>
          <w:ilvl w:val="0"/>
          <w:numId w:val="8"/>
        </w:numPr>
        <w:tabs>
          <w:tab w:val="left" w:pos="567"/>
          <w:tab w:val="left" w:pos="709"/>
        </w:tabs>
        <w:spacing w:after="0" w:line="240" w:lineRule="auto"/>
        <w:ind w:left="993" w:hanging="284"/>
        <w:jc w:val="both"/>
        <w:rPr>
          <w:rFonts w:ascii="Arial" w:hAnsi="Arial" w:cs="Arial"/>
          <w:sz w:val="24"/>
          <w:szCs w:val="24"/>
        </w:rPr>
      </w:pPr>
      <w:r w:rsidRPr="003B0C72">
        <w:rPr>
          <w:rFonts w:ascii="Arial" w:hAnsi="Arial" w:cs="Arial"/>
          <w:sz w:val="24"/>
          <w:szCs w:val="24"/>
        </w:rPr>
        <w:t xml:space="preserve">Identify the types and location of application forms to be used for different </w:t>
      </w:r>
      <w:proofErr w:type="gramStart"/>
      <w:r w:rsidRPr="003B0C72">
        <w:rPr>
          <w:rFonts w:ascii="Arial" w:hAnsi="Arial" w:cs="Arial"/>
          <w:sz w:val="24"/>
          <w:szCs w:val="24"/>
        </w:rPr>
        <w:t>posts;</w:t>
      </w:r>
      <w:proofErr w:type="gramEnd"/>
    </w:p>
    <w:p w14:paraId="7FF73EBF" w14:textId="77777777" w:rsidR="003B0C72" w:rsidRPr="003B0C72" w:rsidRDefault="003B0C72" w:rsidP="00E24137">
      <w:pPr>
        <w:numPr>
          <w:ilvl w:val="0"/>
          <w:numId w:val="8"/>
        </w:numPr>
        <w:spacing w:after="0" w:line="240" w:lineRule="auto"/>
        <w:ind w:left="993" w:hanging="284"/>
        <w:jc w:val="both"/>
        <w:rPr>
          <w:rFonts w:ascii="Arial" w:hAnsi="Arial" w:cs="Arial"/>
          <w:sz w:val="24"/>
          <w:szCs w:val="24"/>
        </w:rPr>
      </w:pPr>
      <w:r w:rsidRPr="003B0C72">
        <w:rPr>
          <w:rFonts w:ascii="Arial" w:hAnsi="Arial" w:cs="Arial"/>
          <w:sz w:val="24"/>
          <w:szCs w:val="24"/>
        </w:rPr>
        <w:t>prepare outline recruitment timescales for each term (</w:t>
      </w:r>
      <w:proofErr w:type="gramStart"/>
      <w:r w:rsidRPr="003B0C72">
        <w:rPr>
          <w:rFonts w:ascii="Arial" w:hAnsi="Arial" w:cs="Arial"/>
          <w:sz w:val="24"/>
          <w:szCs w:val="24"/>
        </w:rPr>
        <w:t>i.e.</w:t>
      </w:r>
      <w:proofErr w:type="gramEnd"/>
      <w:r w:rsidRPr="003B0C72">
        <w:rPr>
          <w:rFonts w:ascii="Arial" w:hAnsi="Arial" w:cs="Arial"/>
          <w:sz w:val="24"/>
          <w:szCs w:val="24"/>
        </w:rPr>
        <w:t xml:space="preserve"> advertising through to interview) for reference as needed;</w:t>
      </w:r>
    </w:p>
    <w:p w14:paraId="4B2F2D3B" w14:textId="77777777" w:rsidR="003B0C72" w:rsidRPr="001350E0" w:rsidRDefault="00D90801" w:rsidP="00E24137">
      <w:pPr>
        <w:numPr>
          <w:ilvl w:val="0"/>
          <w:numId w:val="3"/>
        </w:numPr>
        <w:tabs>
          <w:tab w:val="clear" w:pos="709"/>
          <w:tab w:val="num" w:pos="567"/>
          <w:tab w:val="left" w:pos="851"/>
        </w:tabs>
        <w:spacing w:after="0" w:line="240" w:lineRule="auto"/>
        <w:ind w:left="993" w:hanging="284"/>
        <w:jc w:val="both"/>
        <w:rPr>
          <w:rFonts w:ascii="Arial" w:hAnsi="Arial" w:cs="Arial"/>
          <w:color w:val="000000" w:themeColor="text1"/>
          <w:sz w:val="24"/>
          <w:szCs w:val="24"/>
        </w:rPr>
      </w:pPr>
      <w:r>
        <w:rPr>
          <w:rFonts w:ascii="Arial" w:hAnsi="Arial" w:cs="Arial"/>
          <w:sz w:val="24"/>
          <w:szCs w:val="24"/>
        </w:rPr>
        <w:t xml:space="preserve">  </w:t>
      </w:r>
      <w:r w:rsidR="003B0C72" w:rsidRPr="003B0C72">
        <w:rPr>
          <w:rFonts w:ascii="Arial" w:hAnsi="Arial" w:cs="Arial"/>
          <w:sz w:val="24"/>
          <w:szCs w:val="24"/>
        </w:rPr>
        <w:t>establish efficient record keeping systems</w:t>
      </w:r>
      <w:r w:rsidR="00FA6EF0">
        <w:rPr>
          <w:rFonts w:ascii="Arial" w:hAnsi="Arial" w:cs="Arial"/>
          <w:sz w:val="24"/>
          <w:szCs w:val="24"/>
        </w:rPr>
        <w:t xml:space="preserve"> i</w:t>
      </w:r>
      <w:r w:rsidR="00FA6EF0" w:rsidRPr="001350E0">
        <w:rPr>
          <w:rFonts w:ascii="Arial" w:hAnsi="Arial" w:cs="Arial"/>
          <w:color w:val="000000" w:themeColor="text1"/>
          <w:sz w:val="24"/>
          <w:szCs w:val="24"/>
        </w:rPr>
        <w:t>n line with the Data Protection Act 2018 and the General Data Protection Regulations 2018.</w:t>
      </w:r>
    </w:p>
    <w:p w14:paraId="6BE71669" w14:textId="77777777" w:rsidR="003B0C72" w:rsidRPr="003B0C72" w:rsidRDefault="003B0C72" w:rsidP="00015867">
      <w:pPr>
        <w:spacing w:after="0" w:line="240" w:lineRule="auto"/>
        <w:ind w:left="567" w:hanging="720"/>
        <w:jc w:val="both"/>
        <w:rPr>
          <w:rFonts w:ascii="Arial" w:hAnsi="Arial" w:cs="Arial"/>
          <w:sz w:val="24"/>
          <w:szCs w:val="24"/>
        </w:rPr>
      </w:pPr>
    </w:p>
    <w:p w14:paraId="1B539C27" w14:textId="77777777" w:rsidR="003B0C72" w:rsidRPr="003B0C72" w:rsidRDefault="00C5309C" w:rsidP="00015867">
      <w:pPr>
        <w:spacing w:after="0" w:line="240" w:lineRule="auto"/>
        <w:ind w:left="709" w:hanging="727"/>
        <w:jc w:val="both"/>
        <w:rPr>
          <w:rFonts w:ascii="Arial" w:hAnsi="Arial" w:cs="Arial"/>
          <w:color w:val="FF0000"/>
          <w:sz w:val="24"/>
          <w:szCs w:val="24"/>
        </w:rPr>
      </w:pPr>
      <w:r>
        <w:rPr>
          <w:rFonts w:ascii="Arial" w:hAnsi="Arial" w:cs="Arial"/>
          <w:sz w:val="24"/>
          <w:szCs w:val="24"/>
        </w:rPr>
        <w:t>7</w:t>
      </w:r>
      <w:r w:rsidR="00FA6EF0">
        <w:rPr>
          <w:rFonts w:ascii="Arial" w:hAnsi="Arial" w:cs="Arial"/>
          <w:sz w:val="24"/>
          <w:szCs w:val="24"/>
        </w:rPr>
        <w:t>.3</w:t>
      </w:r>
      <w:r w:rsidR="003B0C72" w:rsidRPr="003B0C72">
        <w:rPr>
          <w:rFonts w:ascii="Arial" w:hAnsi="Arial" w:cs="Arial"/>
          <w:sz w:val="24"/>
          <w:szCs w:val="24"/>
        </w:rPr>
        <w:tab/>
      </w:r>
      <w:r w:rsidR="00D90801">
        <w:rPr>
          <w:rFonts w:ascii="Arial" w:hAnsi="Arial" w:cs="Arial"/>
          <w:sz w:val="24"/>
          <w:szCs w:val="24"/>
        </w:rPr>
        <w:tab/>
      </w:r>
      <w:r w:rsidR="003B0C72" w:rsidRPr="003B0C72">
        <w:rPr>
          <w:rFonts w:ascii="Arial" w:hAnsi="Arial" w:cs="Arial"/>
          <w:sz w:val="24"/>
          <w:szCs w:val="24"/>
        </w:rPr>
        <w:t>A summary of the recruitment and selection procedures can be found in the toolkit Appendix 3.</w:t>
      </w:r>
    </w:p>
    <w:p w14:paraId="719A4E1F" w14:textId="77777777" w:rsidR="00FA6EF0" w:rsidRPr="00FA6EF0" w:rsidRDefault="003B0C72" w:rsidP="00015867">
      <w:pPr>
        <w:spacing w:after="0" w:line="240" w:lineRule="auto"/>
        <w:ind w:left="720" w:hanging="720"/>
        <w:jc w:val="both"/>
        <w:rPr>
          <w:rFonts w:ascii="Arial" w:hAnsi="Arial" w:cs="Arial"/>
          <w:sz w:val="24"/>
          <w:szCs w:val="24"/>
        </w:rPr>
      </w:pPr>
      <w:r w:rsidRPr="003B0C72">
        <w:rPr>
          <w:rFonts w:ascii="Arial" w:hAnsi="Arial" w:cs="Arial"/>
          <w:b/>
          <w:sz w:val="24"/>
          <w:szCs w:val="24"/>
        </w:rPr>
        <w:tab/>
      </w:r>
      <w:r w:rsidRPr="003B0C72">
        <w:rPr>
          <w:rFonts w:ascii="Arial" w:hAnsi="Arial" w:cs="Arial"/>
          <w:b/>
          <w:sz w:val="24"/>
          <w:szCs w:val="24"/>
        </w:rPr>
        <w:tab/>
      </w:r>
      <w:r w:rsidRPr="003B0C72">
        <w:rPr>
          <w:rFonts w:ascii="Arial" w:hAnsi="Arial" w:cs="Arial"/>
          <w:b/>
          <w:sz w:val="24"/>
          <w:szCs w:val="24"/>
        </w:rPr>
        <w:tab/>
      </w:r>
      <w:r w:rsidRPr="003B0C72">
        <w:rPr>
          <w:rFonts w:ascii="Arial" w:hAnsi="Arial" w:cs="Arial"/>
          <w:b/>
          <w:sz w:val="24"/>
          <w:szCs w:val="24"/>
        </w:rPr>
        <w:tab/>
      </w:r>
      <w:r w:rsidRPr="003B0C72">
        <w:rPr>
          <w:rFonts w:ascii="Arial" w:hAnsi="Arial" w:cs="Arial"/>
          <w:b/>
          <w:sz w:val="24"/>
          <w:szCs w:val="24"/>
        </w:rPr>
        <w:tab/>
      </w:r>
      <w:r w:rsidRPr="003B0C72">
        <w:rPr>
          <w:rFonts w:ascii="Arial" w:hAnsi="Arial" w:cs="Arial"/>
          <w:b/>
          <w:sz w:val="24"/>
          <w:szCs w:val="24"/>
        </w:rPr>
        <w:tab/>
      </w:r>
      <w:r w:rsidRPr="003B0C72">
        <w:rPr>
          <w:rFonts w:ascii="Arial" w:hAnsi="Arial" w:cs="Arial"/>
          <w:b/>
          <w:sz w:val="24"/>
          <w:szCs w:val="24"/>
        </w:rPr>
        <w:tab/>
      </w:r>
      <w:bookmarkStart w:id="8" w:name="_Planning_the_Recruitment"/>
      <w:bookmarkStart w:id="9" w:name="_Toc127323019"/>
      <w:bookmarkStart w:id="10" w:name="_Toc127323603"/>
      <w:bookmarkStart w:id="11" w:name="_Toc137956582"/>
      <w:bookmarkEnd w:id="0"/>
      <w:bookmarkEnd w:id="8"/>
    </w:p>
    <w:p w14:paraId="47B3DFD1" w14:textId="77777777" w:rsidR="00FA6EF0" w:rsidRDefault="00FA6EF0" w:rsidP="00015867">
      <w:pPr>
        <w:pStyle w:val="Heading1"/>
        <w:jc w:val="both"/>
        <w:rPr>
          <w:rFonts w:ascii="Arial" w:hAnsi="Arial" w:cs="Arial"/>
          <w:b w:val="0"/>
          <w:sz w:val="24"/>
          <w:szCs w:val="24"/>
        </w:rPr>
      </w:pPr>
    </w:p>
    <w:p w14:paraId="5A9E25C6" w14:textId="77777777" w:rsidR="003B0C72" w:rsidRPr="00207452" w:rsidRDefault="00C5309C" w:rsidP="00015867">
      <w:pPr>
        <w:pStyle w:val="Heading1"/>
        <w:jc w:val="both"/>
        <w:rPr>
          <w:rFonts w:ascii="Arial" w:hAnsi="Arial" w:cs="Arial"/>
          <w:sz w:val="24"/>
          <w:szCs w:val="24"/>
        </w:rPr>
      </w:pPr>
      <w:r w:rsidRPr="00C5309C">
        <w:rPr>
          <w:rFonts w:ascii="Arial" w:hAnsi="Arial" w:cs="Arial"/>
          <w:sz w:val="24"/>
          <w:szCs w:val="24"/>
        </w:rPr>
        <w:t>8</w:t>
      </w:r>
      <w:r w:rsidR="00FA6EF0" w:rsidRPr="00C5309C">
        <w:rPr>
          <w:rFonts w:ascii="Arial" w:hAnsi="Arial" w:cs="Arial"/>
          <w:sz w:val="24"/>
          <w:szCs w:val="24"/>
        </w:rPr>
        <w:t>.</w:t>
      </w:r>
      <w:r w:rsidR="00FA6EF0" w:rsidRPr="00FA6EF0">
        <w:rPr>
          <w:rFonts w:ascii="Arial" w:hAnsi="Arial" w:cs="Arial"/>
          <w:sz w:val="24"/>
          <w:szCs w:val="24"/>
        </w:rPr>
        <w:t xml:space="preserve">0 </w:t>
      </w:r>
      <w:r w:rsidR="00FA6EF0">
        <w:rPr>
          <w:rFonts w:ascii="Arial" w:hAnsi="Arial" w:cs="Arial"/>
          <w:b w:val="0"/>
          <w:sz w:val="24"/>
          <w:szCs w:val="24"/>
        </w:rPr>
        <w:t xml:space="preserve">   </w:t>
      </w:r>
      <w:r w:rsidR="003B0C72" w:rsidRPr="00207452">
        <w:rPr>
          <w:rFonts w:ascii="Arial" w:hAnsi="Arial" w:cs="Arial"/>
          <w:sz w:val="24"/>
          <w:szCs w:val="24"/>
        </w:rPr>
        <w:t>Defining the vacancy</w:t>
      </w:r>
      <w:bookmarkEnd w:id="9"/>
      <w:bookmarkEnd w:id="10"/>
      <w:bookmarkEnd w:id="11"/>
    </w:p>
    <w:p w14:paraId="001BF666" w14:textId="77777777" w:rsidR="003B0C72" w:rsidRPr="003B0C72" w:rsidRDefault="003B0C72" w:rsidP="00015867">
      <w:pPr>
        <w:spacing w:after="0" w:line="240" w:lineRule="auto"/>
        <w:jc w:val="both"/>
        <w:rPr>
          <w:rFonts w:ascii="Arial" w:hAnsi="Arial" w:cs="Arial"/>
          <w:sz w:val="24"/>
          <w:szCs w:val="24"/>
        </w:rPr>
      </w:pPr>
    </w:p>
    <w:p w14:paraId="4BC855E2" w14:textId="77777777" w:rsidR="003B0C72" w:rsidRPr="003B0C72" w:rsidRDefault="00E22FE2" w:rsidP="00015867">
      <w:pPr>
        <w:tabs>
          <w:tab w:val="left" w:pos="567"/>
        </w:tabs>
        <w:spacing w:after="0" w:line="240" w:lineRule="auto"/>
        <w:ind w:left="567" w:hanging="218"/>
        <w:jc w:val="both"/>
        <w:rPr>
          <w:rFonts w:ascii="Arial" w:hAnsi="Arial" w:cs="Arial"/>
          <w:b/>
          <w:sz w:val="24"/>
          <w:szCs w:val="24"/>
        </w:rPr>
      </w:pPr>
      <w:bookmarkStart w:id="12" w:name="_Toc70497931"/>
      <w:bookmarkStart w:id="13" w:name="_Toc92250990"/>
      <w:r>
        <w:rPr>
          <w:rFonts w:ascii="Arial" w:hAnsi="Arial" w:cs="Arial"/>
          <w:b/>
          <w:sz w:val="24"/>
          <w:szCs w:val="24"/>
        </w:rPr>
        <w:t xml:space="preserve"> </w:t>
      </w:r>
      <w:r w:rsidR="003B0C72" w:rsidRPr="003B0C72">
        <w:rPr>
          <w:rFonts w:ascii="Arial" w:hAnsi="Arial" w:cs="Arial"/>
          <w:b/>
          <w:sz w:val="24"/>
          <w:szCs w:val="24"/>
        </w:rPr>
        <w:t xml:space="preserve"> </w:t>
      </w:r>
      <w:r w:rsidR="00D90801">
        <w:rPr>
          <w:rFonts w:ascii="Arial" w:hAnsi="Arial" w:cs="Arial"/>
          <w:b/>
          <w:sz w:val="24"/>
          <w:szCs w:val="24"/>
        </w:rPr>
        <w:t xml:space="preserve"> </w:t>
      </w:r>
      <w:r w:rsidR="003B0C72" w:rsidRPr="003B0C72">
        <w:rPr>
          <w:rFonts w:ascii="Arial" w:hAnsi="Arial" w:cs="Arial"/>
          <w:b/>
          <w:sz w:val="24"/>
          <w:szCs w:val="24"/>
        </w:rPr>
        <w:t>Determining the job</w:t>
      </w:r>
      <w:bookmarkEnd w:id="12"/>
      <w:bookmarkEnd w:id="13"/>
      <w:r w:rsidR="003B0C72" w:rsidRPr="003B0C72">
        <w:rPr>
          <w:rFonts w:ascii="Arial" w:hAnsi="Arial" w:cs="Arial"/>
          <w:b/>
          <w:sz w:val="24"/>
          <w:szCs w:val="24"/>
        </w:rPr>
        <w:t xml:space="preserve"> </w:t>
      </w:r>
    </w:p>
    <w:p w14:paraId="5F93AD19" w14:textId="77777777" w:rsidR="003B0C72" w:rsidRPr="003B0C72" w:rsidRDefault="003B0C72" w:rsidP="00015867">
      <w:pPr>
        <w:tabs>
          <w:tab w:val="left" w:pos="567"/>
        </w:tabs>
        <w:spacing w:after="0" w:line="240" w:lineRule="auto"/>
        <w:ind w:left="754"/>
        <w:jc w:val="both"/>
        <w:rPr>
          <w:rFonts w:ascii="Arial" w:hAnsi="Arial" w:cs="Arial"/>
          <w:sz w:val="24"/>
          <w:szCs w:val="24"/>
        </w:rPr>
      </w:pPr>
    </w:p>
    <w:p w14:paraId="3F6472D2" w14:textId="77777777" w:rsidR="003B0C72" w:rsidRPr="001350E0" w:rsidRDefault="00C5309C" w:rsidP="00015867">
      <w:pPr>
        <w:tabs>
          <w:tab w:val="left" w:pos="709"/>
        </w:tabs>
        <w:spacing w:after="0" w:line="240" w:lineRule="auto"/>
        <w:ind w:left="567" w:hanging="567"/>
        <w:jc w:val="both"/>
        <w:rPr>
          <w:rFonts w:ascii="Arial" w:hAnsi="Arial" w:cs="Arial"/>
          <w:color w:val="000000" w:themeColor="text1"/>
          <w:sz w:val="24"/>
          <w:szCs w:val="24"/>
        </w:rPr>
      </w:pPr>
      <w:r>
        <w:rPr>
          <w:rFonts w:ascii="Arial" w:hAnsi="Arial" w:cs="Arial"/>
          <w:sz w:val="24"/>
          <w:szCs w:val="24"/>
        </w:rPr>
        <w:t>8</w:t>
      </w:r>
      <w:r w:rsidR="00FA6EF0">
        <w:rPr>
          <w:rFonts w:ascii="Arial" w:hAnsi="Arial" w:cs="Arial"/>
          <w:sz w:val="24"/>
          <w:szCs w:val="24"/>
        </w:rPr>
        <w:t>.1</w:t>
      </w:r>
      <w:r w:rsidR="00E22FE2">
        <w:rPr>
          <w:rFonts w:ascii="Arial" w:hAnsi="Arial" w:cs="Arial"/>
          <w:sz w:val="24"/>
          <w:szCs w:val="24"/>
        </w:rPr>
        <w:tab/>
      </w:r>
      <w:r w:rsidR="003B0C72" w:rsidRPr="003B0C72">
        <w:rPr>
          <w:rFonts w:ascii="Arial" w:hAnsi="Arial" w:cs="Arial"/>
          <w:sz w:val="24"/>
          <w:szCs w:val="24"/>
        </w:rPr>
        <w:t xml:space="preserve">The school should have an up-to-date structure plan for its staff, which maps out the way in which it will develop in staffing </w:t>
      </w:r>
      <w:proofErr w:type="gramStart"/>
      <w:r w:rsidR="003B0C72" w:rsidRPr="003B0C72">
        <w:rPr>
          <w:rFonts w:ascii="Arial" w:hAnsi="Arial" w:cs="Arial"/>
          <w:sz w:val="24"/>
          <w:szCs w:val="24"/>
        </w:rPr>
        <w:t>terms</w:t>
      </w:r>
      <w:proofErr w:type="gramEnd"/>
      <w:r w:rsidR="003B0C72" w:rsidRPr="003B0C72">
        <w:rPr>
          <w:rFonts w:ascii="Arial" w:hAnsi="Arial" w:cs="Arial"/>
          <w:sz w:val="24"/>
          <w:szCs w:val="24"/>
        </w:rPr>
        <w:t xml:space="preserve"> and this should be referred to before confirming the vacancy. The structure should be reviewed against any known changes </w:t>
      </w:r>
      <w:proofErr w:type="gramStart"/>
      <w:r w:rsidR="003B0C72" w:rsidRPr="003B0C72">
        <w:rPr>
          <w:rFonts w:ascii="Arial" w:hAnsi="Arial" w:cs="Arial"/>
          <w:sz w:val="24"/>
          <w:szCs w:val="24"/>
        </w:rPr>
        <w:t>e.g.</w:t>
      </w:r>
      <w:proofErr w:type="gramEnd"/>
      <w:r w:rsidR="003B0C72" w:rsidRPr="003B0C72">
        <w:rPr>
          <w:rFonts w:ascii="Arial" w:hAnsi="Arial" w:cs="Arial"/>
          <w:sz w:val="24"/>
          <w:szCs w:val="24"/>
        </w:rPr>
        <w:t xml:space="preserve"> budget, school roll and any factors which could impact on the </w:t>
      </w:r>
      <w:r w:rsidR="00FA6EF0" w:rsidRPr="001350E0">
        <w:rPr>
          <w:rFonts w:ascii="Arial" w:hAnsi="Arial" w:cs="Arial"/>
          <w:color w:val="000000" w:themeColor="text1"/>
          <w:sz w:val="24"/>
          <w:szCs w:val="24"/>
        </w:rPr>
        <w:t>staffing levels</w:t>
      </w:r>
      <w:r w:rsidR="003B0C72" w:rsidRPr="001350E0">
        <w:rPr>
          <w:rFonts w:ascii="Arial" w:hAnsi="Arial" w:cs="Arial"/>
          <w:color w:val="000000" w:themeColor="text1"/>
          <w:sz w:val="24"/>
          <w:szCs w:val="24"/>
        </w:rPr>
        <w:t>.</w:t>
      </w:r>
      <w:r w:rsidR="00FA6EF0" w:rsidRPr="001350E0">
        <w:rPr>
          <w:rFonts w:ascii="Arial" w:hAnsi="Arial" w:cs="Arial"/>
          <w:color w:val="000000" w:themeColor="text1"/>
          <w:sz w:val="24"/>
          <w:szCs w:val="24"/>
        </w:rPr>
        <w:t xml:space="preserve"> Simply because</w:t>
      </w:r>
      <w:r w:rsidR="003B0C72" w:rsidRPr="001350E0">
        <w:rPr>
          <w:rFonts w:ascii="Arial" w:hAnsi="Arial" w:cs="Arial"/>
          <w:color w:val="000000" w:themeColor="text1"/>
          <w:sz w:val="24"/>
          <w:szCs w:val="24"/>
        </w:rPr>
        <w:t xml:space="preserve"> a job has always been done in such a way, encompassed certain duties or has been paid at a certain level does not necessarily mean it should continue to be so.  </w:t>
      </w:r>
    </w:p>
    <w:p w14:paraId="0B95BADC" w14:textId="77777777" w:rsidR="003B0C72" w:rsidRPr="001350E0" w:rsidRDefault="003B0C72" w:rsidP="00015867">
      <w:pPr>
        <w:tabs>
          <w:tab w:val="left" w:pos="709"/>
        </w:tabs>
        <w:spacing w:after="0" w:line="240" w:lineRule="auto"/>
        <w:ind w:left="425"/>
        <w:jc w:val="both"/>
        <w:rPr>
          <w:rFonts w:ascii="Arial" w:hAnsi="Arial" w:cs="Arial"/>
          <w:color w:val="000000" w:themeColor="text1"/>
          <w:sz w:val="24"/>
          <w:szCs w:val="24"/>
        </w:rPr>
      </w:pPr>
    </w:p>
    <w:p w14:paraId="0A2E31DD" w14:textId="77777777" w:rsidR="003B0C72" w:rsidRPr="001350E0" w:rsidRDefault="00C5309C" w:rsidP="00015867">
      <w:pPr>
        <w:spacing w:after="0" w:line="240" w:lineRule="auto"/>
        <w:ind w:left="567" w:hanging="567"/>
        <w:jc w:val="both"/>
        <w:rPr>
          <w:rFonts w:ascii="Arial" w:hAnsi="Arial" w:cs="Arial"/>
          <w:color w:val="000000" w:themeColor="text1"/>
          <w:sz w:val="24"/>
          <w:szCs w:val="24"/>
        </w:rPr>
      </w:pPr>
      <w:r w:rsidRPr="001350E0">
        <w:rPr>
          <w:rFonts w:ascii="Arial" w:hAnsi="Arial" w:cs="Arial"/>
          <w:color w:val="000000" w:themeColor="text1"/>
          <w:sz w:val="24"/>
          <w:szCs w:val="24"/>
        </w:rPr>
        <w:t>8</w:t>
      </w:r>
      <w:r w:rsidR="00FA6EF0" w:rsidRPr="001350E0">
        <w:rPr>
          <w:rFonts w:ascii="Arial" w:hAnsi="Arial" w:cs="Arial"/>
          <w:color w:val="000000" w:themeColor="text1"/>
          <w:sz w:val="24"/>
          <w:szCs w:val="24"/>
        </w:rPr>
        <w:t>.2</w:t>
      </w:r>
      <w:r w:rsidR="003B0C72" w:rsidRPr="001350E0">
        <w:rPr>
          <w:rFonts w:ascii="Arial" w:hAnsi="Arial" w:cs="Arial"/>
          <w:color w:val="000000" w:themeColor="text1"/>
          <w:sz w:val="24"/>
          <w:szCs w:val="24"/>
        </w:rPr>
        <w:tab/>
        <w:t>The Governing body will determine the pay range for each vacancy prior to advertising</w:t>
      </w:r>
      <w:r w:rsidR="00FA6EF0" w:rsidRPr="001350E0">
        <w:rPr>
          <w:rFonts w:ascii="Arial" w:hAnsi="Arial" w:cs="Arial"/>
          <w:color w:val="000000" w:themeColor="text1"/>
          <w:sz w:val="24"/>
          <w:szCs w:val="24"/>
        </w:rPr>
        <w:t xml:space="preserve"> in line with the School Pay Policy</w:t>
      </w:r>
      <w:r w:rsidR="003B0C72" w:rsidRPr="001350E0">
        <w:rPr>
          <w:rFonts w:ascii="Arial" w:hAnsi="Arial" w:cs="Arial"/>
          <w:color w:val="000000" w:themeColor="text1"/>
          <w:sz w:val="24"/>
          <w:szCs w:val="24"/>
        </w:rPr>
        <w:t>. If the school has adopted the Living Wage this needs to be reflected in the advertisement for relevant support staff posts.</w:t>
      </w:r>
    </w:p>
    <w:p w14:paraId="293B97A5" w14:textId="77777777" w:rsidR="003B0C72" w:rsidRPr="001350E0" w:rsidRDefault="003B0C72" w:rsidP="00015867">
      <w:pPr>
        <w:spacing w:after="0" w:line="240" w:lineRule="auto"/>
        <w:ind w:left="720"/>
        <w:jc w:val="both"/>
        <w:rPr>
          <w:rFonts w:ascii="Arial" w:hAnsi="Arial" w:cs="Arial"/>
          <w:b/>
          <w:color w:val="000000" w:themeColor="text1"/>
          <w:sz w:val="24"/>
          <w:szCs w:val="24"/>
        </w:rPr>
      </w:pPr>
    </w:p>
    <w:p w14:paraId="6E355CCC" w14:textId="77777777" w:rsidR="003B0C72" w:rsidRPr="001350E0" w:rsidRDefault="00C5309C" w:rsidP="00015867">
      <w:pPr>
        <w:spacing w:after="0" w:line="240" w:lineRule="auto"/>
        <w:ind w:left="567" w:hanging="567"/>
        <w:jc w:val="both"/>
        <w:rPr>
          <w:rFonts w:ascii="Arial" w:hAnsi="Arial" w:cs="Arial"/>
          <w:color w:val="000000" w:themeColor="text1"/>
          <w:sz w:val="24"/>
          <w:szCs w:val="24"/>
        </w:rPr>
      </w:pPr>
      <w:r w:rsidRPr="001350E0">
        <w:rPr>
          <w:rFonts w:ascii="Arial" w:hAnsi="Arial" w:cs="Arial"/>
          <w:color w:val="000000" w:themeColor="text1"/>
          <w:sz w:val="24"/>
          <w:szCs w:val="24"/>
        </w:rPr>
        <w:t>8</w:t>
      </w:r>
      <w:r w:rsidR="00D91882" w:rsidRPr="001350E0">
        <w:rPr>
          <w:rFonts w:ascii="Arial" w:hAnsi="Arial" w:cs="Arial"/>
          <w:color w:val="000000" w:themeColor="text1"/>
          <w:sz w:val="24"/>
          <w:szCs w:val="24"/>
        </w:rPr>
        <w:t>.3</w:t>
      </w:r>
      <w:r w:rsidR="003B0C72" w:rsidRPr="001350E0">
        <w:rPr>
          <w:rFonts w:ascii="Arial" w:hAnsi="Arial" w:cs="Arial"/>
          <w:color w:val="000000" w:themeColor="text1"/>
          <w:sz w:val="24"/>
          <w:szCs w:val="24"/>
        </w:rPr>
        <w:t xml:space="preserve"> </w:t>
      </w:r>
      <w:r w:rsidR="003B0C72" w:rsidRPr="001350E0">
        <w:rPr>
          <w:rFonts w:ascii="Arial" w:hAnsi="Arial" w:cs="Arial"/>
          <w:color w:val="000000" w:themeColor="text1"/>
          <w:sz w:val="24"/>
          <w:szCs w:val="24"/>
        </w:rPr>
        <w:tab/>
        <w:t xml:space="preserve">Prior to advertising the Governing Body may consider other options such as opportunities for job share and flexible working if this meets the organisational needs of the school.  </w:t>
      </w:r>
      <w:r w:rsidR="003B0C72" w:rsidRPr="001350E0">
        <w:rPr>
          <w:rFonts w:ascii="Arial" w:hAnsi="Arial" w:cs="Arial"/>
          <w:color w:val="000000" w:themeColor="text1"/>
          <w:sz w:val="24"/>
          <w:szCs w:val="24"/>
        </w:rPr>
        <w:tab/>
      </w:r>
    </w:p>
    <w:p w14:paraId="1035DF5F" w14:textId="77777777" w:rsidR="003B0C72" w:rsidRPr="003B0C72" w:rsidRDefault="00C5309C" w:rsidP="00015867">
      <w:pPr>
        <w:spacing w:after="0" w:line="240" w:lineRule="auto"/>
        <w:ind w:left="567" w:hanging="567"/>
        <w:jc w:val="both"/>
        <w:rPr>
          <w:rFonts w:ascii="Arial" w:hAnsi="Arial" w:cs="Arial"/>
          <w:sz w:val="24"/>
          <w:szCs w:val="24"/>
        </w:rPr>
      </w:pPr>
      <w:r w:rsidRPr="001350E0">
        <w:rPr>
          <w:rFonts w:ascii="Arial" w:hAnsi="Arial" w:cs="Arial"/>
          <w:color w:val="000000" w:themeColor="text1"/>
          <w:sz w:val="24"/>
          <w:szCs w:val="24"/>
        </w:rPr>
        <w:t>8</w:t>
      </w:r>
      <w:r w:rsidR="00D91882" w:rsidRPr="001350E0">
        <w:rPr>
          <w:rFonts w:ascii="Arial" w:hAnsi="Arial" w:cs="Arial"/>
          <w:color w:val="000000" w:themeColor="text1"/>
          <w:sz w:val="24"/>
          <w:szCs w:val="24"/>
        </w:rPr>
        <w:t>.4</w:t>
      </w:r>
      <w:r w:rsidR="003B0C72" w:rsidRPr="001350E0">
        <w:rPr>
          <w:rFonts w:ascii="Arial" w:hAnsi="Arial" w:cs="Arial"/>
          <w:color w:val="000000" w:themeColor="text1"/>
          <w:sz w:val="24"/>
          <w:szCs w:val="24"/>
        </w:rPr>
        <w:tab/>
        <w:t xml:space="preserve">Where governors are considering an appointment on </w:t>
      </w:r>
      <w:r w:rsidR="003B0C72" w:rsidRPr="003B0C72">
        <w:rPr>
          <w:rFonts w:ascii="Arial" w:hAnsi="Arial" w:cs="Arial"/>
          <w:sz w:val="24"/>
          <w:szCs w:val="24"/>
        </w:rPr>
        <w:t xml:space="preserve">a fixed term or temporary basis, they will </w:t>
      </w:r>
      <w:proofErr w:type="gramStart"/>
      <w:r w:rsidR="003B0C72" w:rsidRPr="003B0C72">
        <w:rPr>
          <w:rFonts w:ascii="Arial" w:hAnsi="Arial" w:cs="Arial"/>
          <w:sz w:val="24"/>
          <w:szCs w:val="24"/>
        </w:rPr>
        <w:t>take into account</w:t>
      </w:r>
      <w:proofErr w:type="gramEnd"/>
      <w:r w:rsidR="003B0C72" w:rsidRPr="003B0C72">
        <w:rPr>
          <w:rFonts w:ascii="Arial" w:hAnsi="Arial" w:cs="Arial"/>
          <w:sz w:val="24"/>
          <w:szCs w:val="24"/>
        </w:rPr>
        <w:t xml:space="preserve"> the guidance from the HR Service. The governing body must recognise that appointments on this basis should only be made in line with the </w:t>
      </w:r>
      <w:hyperlink r:id="rId11" w:history="1">
        <w:r w:rsidR="003B0C72" w:rsidRPr="00FA6EF0">
          <w:rPr>
            <w:rStyle w:val="Hyperlink"/>
            <w:rFonts w:ascii="Arial" w:hAnsi="Arial" w:cs="Arial"/>
            <w:sz w:val="24"/>
            <w:szCs w:val="24"/>
          </w:rPr>
          <w:t xml:space="preserve">Fixed Term Contract </w:t>
        </w:r>
        <w:r w:rsidR="00D91882">
          <w:rPr>
            <w:rStyle w:val="Hyperlink"/>
            <w:rFonts w:ascii="Arial" w:hAnsi="Arial" w:cs="Arial"/>
            <w:sz w:val="24"/>
            <w:szCs w:val="24"/>
          </w:rPr>
          <w:t>Guidance</w:t>
        </w:r>
        <w:r w:rsidR="003B0C72" w:rsidRPr="00FA6EF0">
          <w:rPr>
            <w:rStyle w:val="Hyperlink"/>
            <w:rFonts w:ascii="Arial" w:hAnsi="Arial" w:cs="Arial"/>
            <w:sz w:val="24"/>
            <w:szCs w:val="24"/>
          </w:rPr>
          <w:t>.</w:t>
        </w:r>
      </w:hyperlink>
      <w:r w:rsidR="00FA6EF0">
        <w:rPr>
          <w:rFonts w:ascii="Arial" w:hAnsi="Arial" w:cs="Arial"/>
          <w:sz w:val="24"/>
          <w:szCs w:val="24"/>
        </w:rPr>
        <w:t xml:space="preserve"> </w:t>
      </w:r>
      <w:r w:rsidR="00FA6EF0" w:rsidRPr="00FA6EF0">
        <w:rPr>
          <w:rFonts w:ascii="Arial" w:hAnsi="Arial" w:cs="Arial"/>
          <w:color w:val="FF0000"/>
          <w:sz w:val="24"/>
          <w:szCs w:val="24"/>
        </w:rPr>
        <w:t xml:space="preserve"> </w:t>
      </w:r>
    </w:p>
    <w:p w14:paraId="7DC6EA4B" w14:textId="77777777" w:rsidR="003B0C72" w:rsidRPr="003B0C72" w:rsidRDefault="003B0C72" w:rsidP="00015867">
      <w:pPr>
        <w:spacing w:after="0" w:line="240" w:lineRule="auto"/>
        <w:ind w:left="567" w:hanging="567"/>
        <w:jc w:val="both"/>
        <w:rPr>
          <w:rFonts w:ascii="Arial" w:hAnsi="Arial" w:cs="Arial"/>
          <w:sz w:val="24"/>
          <w:szCs w:val="24"/>
        </w:rPr>
      </w:pPr>
    </w:p>
    <w:p w14:paraId="53173495" w14:textId="77777777" w:rsidR="003B0C72" w:rsidRPr="003B0C72" w:rsidRDefault="003B0C72" w:rsidP="00015867">
      <w:pPr>
        <w:tabs>
          <w:tab w:val="left" w:pos="567"/>
        </w:tabs>
        <w:spacing w:after="0" w:line="240" w:lineRule="auto"/>
        <w:jc w:val="both"/>
        <w:rPr>
          <w:rFonts w:ascii="Arial" w:hAnsi="Arial" w:cs="Arial"/>
          <w:b/>
          <w:sz w:val="24"/>
          <w:szCs w:val="24"/>
        </w:rPr>
      </w:pPr>
      <w:bookmarkStart w:id="14" w:name="_Toc92250989"/>
      <w:r w:rsidRPr="003B0C72">
        <w:rPr>
          <w:rFonts w:ascii="Arial" w:hAnsi="Arial" w:cs="Arial"/>
          <w:b/>
          <w:sz w:val="24"/>
          <w:szCs w:val="24"/>
        </w:rPr>
        <w:tab/>
        <w:t>Timing the appointment</w:t>
      </w:r>
      <w:bookmarkEnd w:id="14"/>
      <w:r w:rsidRPr="003B0C72">
        <w:rPr>
          <w:rFonts w:ascii="Arial" w:hAnsi="Arial" w:cs="Arial"/>
          <w:b/>
          <w:sz w:val="24"/>
          <w:szCs w:val="24"/>
        </w:rPr>
        <w:t xml:space="preserve"> process</w:t>
      </w:r>
    </w:p>
    <w:p w14:paraId="3C49235A" w14:textId="77777777" w:rsidR="003B0C72" w:rsidRPr="003B0C72" w:rsidRDefault="003B0C72" w:rsidP="00015867">
      <w:pPr>
        <w:tabs>
          <w:tab w:val="left" w:pos="567"/>
        </w:tabs>
        <w:spacing w:after="0" w:line="240" w:lineRule="auto"/>
        <w:jc w:val="both"/>
        <w:rPr>
          <w:rFonts w:ascii="Arial" w:hAnsi="Arial" w:cs="Arial"/>
          <w:sz w:val="24"/>
          <w:szCs w:val="24"/>
        </w:rPr>
      </w:pPr>
    </w:p>
    <w:p w14:paraId="5CDE0AC3" w14:textId="77777777" w:rsidR="003B0C72" w:rsidRPr="003B0C72" w:rsidRDefault="00C5309C" w:rsidP="00015867">
      <w:pPr>
        <w:spacing w:after="0" w:line="240" w:lineRule="auto"/>
        <w:ind w:left="567" w:hanging="567"/>
        <w:jc w:val="both"/>
        <w:rPr>
          <w:rFonts w:ascii="Arial" w:hAnsi="Arial" w:cs="Arial"/>
          <w:sz w:val="24"/>
          <w:szCs w:val="24"/>
        </w:rPr>
      </w:pPr>
      <w:r>
        <w:rPr>
          <w:rFonts w:ascii="Arial" w:hAnsi="Arial" w:cs="Arial"/>
          <w:sz w:val="24"/>
          <w:szCs w:val="24"/>
        </w:rPr>
        <w:t>8</w:t>
      </w:r>
      <w:r w:rsidR="00D91882">
        <w:rPr>
          <w:rFonts w:ascii="Arial" w:hAnsi="Arial" w:cs="Arial"/>
          <w:sz w:val="24"/>
          <w:szCs w:val="24"/>
        </w:rPr>
        <w:t>.5</w:t>
      </w:r>
      <w:r w:rsidR="00E22FE2">
        <w:rPr>
          <w:rFonts w:ascii="Arial" w:hAnsi="Arial" w:cs="Arial"/>
          <w:sz w:val="24"/>
          <w:szCs w:val="24"/>
        </w:rPr>
        <w:tab/>
      </w:r>
      <w:r w:rsidR="003B0C72" w:rsidRPr="003B0C72">
        <w:rPr>
          <w:rFonts w:ascii="Arial" w:hAnsi="Arial" w:cs="Arial"/>
          <w:sz w:val="24"/>
          <w:szCs w:val="24"/>
        </w:rPr>
        <w:t xml:space="preserve">The governing body will plan a realistic outline timescale, which includes the main processes in filling the post, from advertising to appointment and the availability of staff and governors.  </w:t>
      </w:r>
    </w:p>
    <w:p w14:paraId="4D4FB73A" w14:textId="77777777" w:rsidR="003B0C72" w:rsidRPr="003B0C72" w:rsidRDefault="003B0C72" w:rsidP="00015867">
      <w:pPr>
        <w:tabs>
          <w:tab w:val="left" w:pos="567"/>
        </w:tabs>
        <w:spacing w:after="0" w:line="240" w:lineRule="auto"/>
        <w:jc w:val="both"/>
        <w:rPr>
          <w:rFonts w:ascii="Arial" w:hAnsi="Arial" w:cs="Arial"/>
          <w:sz w:val="24"/>
          <w:szCs w:val="24"/>
        </w:rPr>
      </w:pPr>
    </w:p>
    <w:p w14:paraId="0635047D" w14:textId="44DCA242" w:rsidR="003B0C72" w:rsidRPr="003B0C72" w:rsidRDefault="00C5309C" w:rsidP="00015867">
      <w:pPr>
        <w:tabs>
          <w:tab w:val="left" w:pos="567"/>
        </w:tabs>
        <w:spacing w:after="0" w:line="240" w:lineRule="auto"/>
        <w:ind w:left="567" w:hanging="567"/>
        <w:jc w:val="both"/>
        <w:rPr>
          <w:rFonts w:ascii="Arial" w:hAnsi="Arial" w:cs="Arial"/>
          <w:sz w:val="24"/>
          <w:szCs w:val="24"/>
        </w:rPr>
      </w:pPr>
      <w:r>
        <w:rPr>
          <w:rFonts w:ascii="Arial" w:hAnsi="Arial" w:cs="Arial"/>
          <w:sz w:val="24"/>
          <w:szCs w:val="24"/>
        </w:rPr>
        <w:t>8</w:t>
      </w:r>
      <w:r w:rsidR="00D91882">
        <w:rPr>
          <w:rFonts w:ascii="Arial" w:hAnsi="Arial" w:cs="Arial"/>
          <w:sz w:val="24"/>
          <w:szCs w:val="24"/>
        </w:rPr>
        <w:t>.6</w:t>
      </w:r>
      <w:r w:rsidR="00E22FE2">
        <w:rPr>
          <w:rFonts w:ascii="Arial" w:hAnsi="Arial" w:cs="Arial"/>
          <w:sz w:val="24"/>
          <w:szCs w:val="24"/>
        </w:rPr>
        <w:tab/>
      </w:r>
      <w:r w:rsidR="003B0C72" w:rsidRPr="003B0C72">
        <w:rPr>
          <w:rFonts w:ascii="Arial" w:hAnsi="Arial" w:cs="Arial"/>
          <w:sz w:val="24"/>
          <w:szCs w:val="24"/>
        </w:rPr>
        <w:t xml:space="preserve">For teachers this must also take account of their statutory resignation dates </w:t>
      </w:r>
      <w:proofErr w:type="gramStart"/>
      <w:r w:rsidR="003B0C72" w:rsidRPr="003B0C72">
        <w:rPr>
          <w:rFonts w:ascii="Arial" w:hAnsi="Arial" w:cs="Arial"/>
          <w:sz w:val="24"/>
          <w:szCs w:val="24"/>
        </w:rPr>
        <w:t>i.e.</w:t>
      </w:r>
      <w:proofErr w:type="gramEnd"/>
      <w:r w:rsidR="003B0C72" w:rsidRPr="003B0C72">
        <w:rPr>
          <w:rFonts w:ascii="Arial" w:hAnsi="Arial" w:cs="Arial"/>
          <w:sz w:val="24"/>
          <w:szCs w:val="24"/>
        </w:rPr>
        <w:t xml:space="preserve"> 31 May, 31 October and 28/29 February. The contractual notice periods are 3, 2 and 2 months respectively for the above dates plus 1 additional month notice for existing headteachers.</w:t>
      </w:r>
    </w:p>
    <w:p w14:paraId="3AF9EFC6" w14:textId="77777777" w:rsidR="003B0C72" w:rsidRPr="003B0C72" w:rsidRDefault="003B0C72" w:rsidP="00015867">
      <w:pPr>
        <w:spacing w:after="0" w:line="240" w:lineRule="auto"/>
        <w:jc w:val="both"/>
        <w:rPr>
          <w:rFonts w:ascii="Arial" w:hAnsi="Arial" w:cs="Arial"/>
          <w:sz w:val="24"/>
          <w:szCs w:val="24"/>
        </w:rPr>
      </w:pPr>
      <w:bookmarkStart w:id="15" w:name="_Toc70497932"/>
    </w:p>
    <w:p w14:paraId="217059E5" w14:textId="77777777" w:rsidR="003B0C72" w:rsidRPr="00207452" w:rsidRDefault="00C5309C" w:rsidP="00015867">
      <w:pPr>
        <w:pStyle w:val="Heading1"/>
        <w:jc w:val="both"/>
        <w:rPr>
          <w:rFonts w:ascii="Arial" w:hAnsi="Arial" w:cs="Arial"/>
          <w:sz w:val="24"/>
          <w:szCs w:val="24"/>
        </w:rPr>
      </w:pPr>
      <w:bookmarkStart w:id="16" w:name="_Job_Description"/>
      <w:bookmarkStart w:id="17" w:name="_Toc92250991"/>
      <w:bookmarkStart w:id="18" w:name="_Toc127323021"/>
      <w:bookmarkStart w:id="19" w:name="_Toc127323605"/>
      <w:bookmarkStart w:id="20" w:name="_Toc137956584"/>
      <w:bookmarkEnd w:id="16"/>
      <w:r>
        <w:rPr>
          <w:rFonts w:ascii="Arial" w:hAnsi="Arial" w:cs="Arial"/>
          <w:sz w:val="24"/>
          <w:szCs w:val="24"/>
        </w:rPr>
        <w:t>9</w:t>
      </w:r>
      <w:r w:rsidR="00D91882">
        <w:rPr>
          <w:rFonts w:ascii="Arial" w:hAnsi="Arial" w:cs="Arial"/>
          <w:sz w:val="24"/>
          <w:szCs w:val="24"/>
        </w:rPr>
        <w:t xml:space="preserve">.0    </w:t>
      </w:r>
      <w:r w:rsidR="003B0C72" w:rsidRPr="00207452">
        <w:rPr>
          <w:rFonts w:ascii="Arial" w:hAnsi="Arial" w:cs="Arial"/>
          <w:sz w:val="24"/>
          <w:szCs w:val="24"/>
        </w:rPr>
        <w:t>Job Description</w:t>
      </w:r>
      <w:bookmarkEnd w:id="15"/>
      <w:bookmarkEnd w:id="17"/>
      <w:bookmarkEnd w:id="18"/>
      <w:bookmarkEnd w:id="19"/>
      <w:bookmarkEnd w:id="20"/>
    </w:p>
    <w:p w14:paraId="6E356D4C" w14:textId="77777777" w:rsidR="003B0C72" w:rsidRPr="003B0C72" w:rsidRDefault="003B0C72" w:rsidP="00015867">
      <w:pPr>
        <w:spacing w:after="0" w:line="240" w:lineRule="auto"/>
        <w:jc w:val="both"/>
        <w:rPr>
          <w:rFonts w:ascii="Arial" w:hAnsi="Arial" w:cs="Arial"/>
          <w:b/>
          <w:sz w:val="24"/>
          <w:szCs w:val="24"/>
        </w:rPr>
      </w:pPr>
    </w:p>
    <w:p w14:paraId="12AEE4EA" w14:textId="77777777" w:rsidR="003B0C72" w:rsidRPr="001350E0" w:rsidRDefault="00C5309C" w:rsidP="00015867">
      <w:pPr>
        <w:spacing w:after="0" w:line="240" w:lineRule="auto"/>
        <w:ind w:left="720" w:hanging="720"/>
        <w:jc w:val="both"/>
        <w:rPr>
          <w:rFonts w:ascii="Arial" w:hAnsi="Arial" w:cs="Arial"/>
          <w:color w:val="000000" w:themeColor="text1"/>
          <w:sz w:val="24"/>
          <w:szCs w:val="24"/>
        </w:rPr>
      </w:pPr>
      <w:r>
        <w:rPr>
          <w:rFonts w:ascii="Arial" w:hAnsi="Arial" w:cs="Arial"/>
          <w:sz w:val="24"/>
          <w:szCs w:val="24"/>
        </w:rPr>
        <w:t>9</w:t>
      </w:r>
      <w:r w:rsidR="00D91882">
        <w:rPr>
          <w:rFonts w:ascii="Arial" w:hAnsi="Arial" w:cs="Arial"/>
          <w:sz w:val="24"/>
          <w:szCs w:val="24"/>
        </w:rPr>
        <w:t>.1</w:t>
      </w:r>
      <w:r w:rsidR="003B0C72" w:rsidRPr="003B0C72">
        <w:rPr>
          <w:rFonts w:ascii="Arial" w:hAnsi="Arial" w:cs="Arial"/>
          <w:sz w:val="24"/>
          <w:szCs w:val="24"/>
        </w:rPr>
        <w:tab/>
        <w:t xml:space="preserve">A formal written job description for the post must be agreed before the post is advertised. It should clearly state the grade (or range), the main duties and responsibilities of the post, the working hours, job title and a breakdown of any supervisory or budgetary responsibilities. This is essential not only for recruitment purposes but also for induction, </w:t>
      </w:r>
      <w:r w:rsidR="00D91882" w:rsidRPr="001350E0">
        <w:rPr>
          <w:rFonts w:ascii="Arial" w:hAnsi="Arial" w:cs="Arial"/>
          <w:color w:val="000000" w:themeColor="text1"/>
          <w:sz w:val="24"/>
          <w:szCs w:val="24"/>
        </w:rPr>
        <w:t>appraisal</w:t>
      </w:r>
      <w:r w:rsidR="003B0C72" w:rsidRPr="001350E0">
        <w:rPr>
          <w:rFonts w:ascii="Arial" w:hAnsi="Arial" w:cs="Arial"/>
          <w:color w:val="000000" w:themeColor="text1"/>
          <w:sz w:val="24"/>
          <w:szCs w:val="24"/>
        </w:rPr>
        <w:t xml:space="preserve"> and continuing professional development (CPD).</w:t>
      </w:r>
    </w:p>
    <w:p w14:paraId="5A90927D" w14:textId="77777777" w:rsidR="003B0C72" w:rsidRPr="001350E0" w:rsidRDefault="003B0C72" w:rsidP="00015867">
      <w:pPr>
        <w:spacing w:after="0" w:line="240" w:lineRule="auto"/>
        <w:ind w:left="720" w:hanging="720"/>
        <w:jc w:val="both"/>
        <w:rPr>
          <w:rFonts w:ascii="Arial" w:hAnsi="Arial" w:cs="Arial"/>
          <w:color w:val="000000" w:themeColor="text1"/>
          <w:sz w:val="24"/>
          <w:szCs w:val="24"/>
        </w:rPr>
      </w:pPr>
      <w:r w:rsidRPr="001350E0">
        <w:rPr>
          <w:rFonts w:ascii="Arial" w:hAnsi="Arial" w:cs="Arial"/>
          <w:color w:val="000000" w:themeColor="text1"/>
          <w:sz w:val="24"/>
          <w:szCs w:val="24"/>
        </w:rPr>
        <w:t xml:space="preserve">  </w:t>
      </w:r>
    </w:p>
    <w:p w14:paraId="7750A910" w14:textId="77777777" w:rsidR="003B0C72" w:rsidRPr="001350E0" w:rsidRDefault="00C5309C" w:rsidP="00015867">
      <w:pPr>
        <w:spacing w:after="0" w:line="240" w:lineRule="auto"/>
        <w:ind w:left="720" w:hanging="720"/>
        <w:jc w:val="both"/>
        <w:rPr>
          <w:rFonts w:ascii="Arial" w:hAnsi="Arial" w:cs="Arial"/>
          <w:color w:val="000000" w:themeColor="text1"/>
          <w:sz w:val="24"/>
          <w:szCs w:val="24"/>
        </w:rPr>
      </w:pPr>
      <w:r w:rsidRPr="001350E0">
        <w:rPr>
          <w:rFonts w:ascii="Arial" w:hAnsi="Arial" w:cs="Arial"/>
          <w:color w:val="000000" w:themeColor="text1"/>
          <w:sz w:val="24"/>
          <w:szCs w:val="24"/>
        </w:rPr>
        <w:t>9</w:t>
      </w:r>
      <w:r w:rsidR="00A637BE" w:rsidRPr="001350E0">
        <w:rPr>
          <w:rFonts w:ascii="Arial" w:hAnsi="Arial" w:cs="Arial"/>
          <w:color w:val="000000" w:themeColor="text1"/>
          <w:sz w:val="24"/>
          <w:szCs w:val="24"/>
        </w:rPr>
        <w:t>.2</w:t>
      </w:r>
      <w:r w:rsidR="003B0C72" w:rsidRPr="001350E0">
        <w:rPr>
          <w:rFonts w:ascii="Arial" w:hAnsi="Arial" w:cs="Arial"/>
          <w:color w:val="000000" w:themeColor="text1"/>
          <w:sz w:val="24"/>
          <w:szCs w:val="24"/>
        </w:rPr>
        <w:tab/>
        <w:t xml:space="preserve">In line with “Safer Recruitment” guidance, all school job descriptions should include a reference to the safeguarding duties and responsibilities of the post. This must state the level of responsibility for promoting and safeguarding the welfare of children and young people </w:t>
      </w:r>
      <w:r w:rsidR="00D91882" w:rsidRPr="001350E0">
        <w:rPr>
          <w:rFonts w:ascii="Arial" w:hAnsi="Arial" w:cs="Arial"/>
          <w:color w:val="000000" w:themeColor="text1"/>
          <w:sz w:val="24"/>
          <w:szCs w:val="24"/>
        </w:rPr>
        <w:t>assigned to the post</w:t>
      </w:r>
      <w:r w:rsidR="003B0C72" w:rsidRPr="001350E0">
        <w:rPr>
          <w:rFonts w:ascii="Arial" w:hAnsi="Arial" w:cs="Arial"/>
          <w:color w:val="000000" w:themeColor="text1"/>
          <w:sz w:val="24"/>
          <w:szCs w:val="24"/>
        </w:rPr>
        <w:t>.</w:t>
      </w:r>
      <w:r w:rsidR="00AF264D" w:rsidRPr="001350E0">
        <w:rPr>
          <w:rFonts w:ascii="Arial" w:hAnsi="Arial" w:cs="Arial"/>
          <w:color w:val="000000" w:themeColor="text1"/>
          <w:sz w:val="24"/>
          <w:szCs w:val="24"/>
        </w:rPr>
        <w:t xml:space="preserve"> In the case of the Designated Safeguarding Lead, the job description should be explicit in broad areas of responsibility and activities related to the role</w:t>
      </w:r>
    </w:p>
    <w:p w14:paraId="6C72BAFA" w14:textId="77777777" w:rsidR="00E1339D" w:rsidRPr="001350E0" w:rsidRDefault="00E1339D" w:rsidP="00015867">
      <w:pPr>
        <w:spacing w:after="0" w:line="240" w:lineRule="auto"/>
        <w:ind w:left="720" w:hanging="720"/>
        <w:jc w:val="both"/>
        <w:rPr>
          <w:rFonts w:ascii="Arial" w:hAnsi="Arial" w:cs="Arial"/>
          <w:color w:val="000000" w:themeColor="text1"/>
          <w:sz w:val="24"/>
          <w:szCs w:val="24"/>
        </w:rPr>
      </w:pPr>
    </w:p>
    <w:p w14:paraId="087C05E1" w14:textId="77777777" w:rsidR="00BA135B" w:rsidRPr="00E24137" w:rsidRDefault="007C450A" w:rsidP="00015867">
      <w:pPr>
        <w:spacing w:after="0" w:line="240" w:lineRule="auto"/>
        <w:ind w:left="720" w:hanging="720"/>
        <w:jc w:val="both"/>
        <w:rPr>
          <w:rStyle w:val="Hyperlink"/>
          <w:rFonts w:ascii="Arial" w:hAnsi="Arial" w:cs="Arial"/>
          <w:color w:val="000000" w:themeColor="text1"/>
          <w:sz w:val="24"/>
          <w:szCs w:val="24"/>
          <w:u w:val="none"/>
        </w:rPr>
      </w:pPr>
      <w:r w:rsidRPr="001350E0">
        <w:rPr>
          <w:rFonts w:ascii="Arial" w:hAnsi="Arial" w:cs="Arial"/>
          <w:color w:val="000000" w:themeColor="text1"/>
          <w:sz w:val="24"/>
          <w:szCs w:val="24"/>
        </w:rPr>
        <w:t>9</w:t>
      </w:r>
      <w:r w:rsidR="00A637BE" w:rsidRPr="001350E0">
        <w:rPr>
          <w:rFonts w:ascii="Arial" w:hAnsi="Arial" w:cs="Arial"/>
          <w:color w:val="000000" w:themeColor="text1"/>
          <w:sz w:val="24"/>
          <w:szCs w:val="24"/>
        </w:rPr>
        <w:t>.3</w:t>
      </w:r>
      <w:r w:rsidR="008B7CCF" w:rsidRPr="001350E0">
        <w:rPr>
          <w:rFonts w:ascii="Arial" w:hAnsi="Arial" w:cs="Arial"/>
          <w:color w:val="000000" w:themeColor="text1"/>
          <w:sz w:val="24"/>
          <w:szCs w:val="24"/>
        </w:rPr>
        <w:tab/>
      </w:r>
      <w:r w:rsidR="00E1339D" w:rsidRPr="001350E0">
        <w:rPr>
          <w:rFonts w:ascii="Arial" w:hAnsi="Arial" w:cs="Arial"/>
          <w:color w:val="000000" w:themeColor="text1"/>
          <w:sz w:val="24"/>
          <w:szCs w:val="24"/>
        </w:rPr>
        <w:t xml:space="preserve">In line with </w:t>
      </w:r>
      <w:r w:rsidR="008B7CCF" w:rsidRPr="001350E0">
        <w:rPr>
          <w:rFonts w:ascii="Arial" w:hAnsi="Arial" w:cs="Arial"/>
          <w:color w:val="000000" w:themeColor="text1"/>
          <w:sz w:val="24"/>
          <w:szCs w:val="24"/>
        </w:rPr>
        <w:t xml:space="preserve">Part </w:t>
      </w:r>
      <w:r w:rsidR="000E31A2" w:rsidRPr="001350E0">
        <w:rPr>
          <w:rFonts w:ascii="Arial" w:hAnsi="Arial" w:cs="Arial"/>
          <w:color w:val="000000" w:themeColor="text1"/>
          <w:sz w:val="24"/>
          <w:szCs w:val="24"/>
        </w:rPr>
        <w:t>7 of the Immigration</w:t>
      </w:r>
      <w:r w:rsidR="00E1339D" w:rsidRPr="001350E0">
        <w:rPr>
          <w:rFonts w:ascii="Arial" w:hAnsi="Arial" w:cs="Arial"/>
          <w:color w:val="000000" w:themeColor="text1"/>
          <w:sz w:val="24"/>
          <w:szCs w:val="24"/>
        </w:rPr>
        <w:t xml:space="preserve"> Act</w:t>
      </w:r>
      <w:r w:rsidR="000E31A2" w:rsidRPr="001350E0">
        <w:rPr>
          <w:rFonts w:ascii="Arial" w:hAnsi="Arial" w:cs="Arial"/>
          <w:color w:val="000000" w:themeColor="text1"/>
          <w:sz w:val="24"/>
          <w:szCs w:val="24"/>
        </w:rPr>
        <w:t xml:space="preserve"> 2016, </w:t>
      </w:r>
      <w:r w:rsidR="008B7CCF" w:rsidRPr="001350E0">
        <w:rPr>
          <w:rFonts w:ascii="Arial" w:hAnsi="Arial" w:cs="Arial"/>
          <w:color w:val="000000" w:themeColor="text1"/>
          <w:sz w:val="24"/>
          <w:szCs w:val="24"/>
        </w:rPr>
        <w:t>all post</w:t>
      </w:r>
      <w:r w:rsidR="00292F92" w:rsidRPr="001350E0">
        <w:rPr>
          <w:rFonts w:ascii="Arial" w:hAnsi="Arial" w:cs="Arial"/>
          <w:color w:val="000000" w:themeColor="text1"/>
          <w:sz w:val="24"/>
          <w:szCs w:val="24"/>
        </w:rPr>
        <w:t xml:space="preserve"> holders</w:t>
      </w:r>
      <w:r w:rsidR="008B7CCF" w:rsidRPr="001350E0">
        <w:rPr>
          <w:rFonts w:ascii="Arial" w:hAnsi="Arial" w:cs="Arial"/>
          <w:color w:val="000000" w:themeColor="text1"/>
          <w:sz w:val="24"/>
          <w:szCs w:val="24"/>
        </w:rPr>
        <w:t>, who as a regular and intrinsic part of their role are required to speak to me</w:t>
      </w:r>
      <w:r w:rsidR="008B7CCF" w:rsidRPr="00812BDA">
        <w:rPr>
          <w:rFonts w:ascii="Arial" w:hAnsi="Arial" w:cs="Arial"/>
          <w:color w:val="000000" w:themeColor="text1"/>
          <w:sz w:val="24"/>
          <w:szCs w:val="24"/>
        </w:rPr>
        <w:t xml:space="preserve">mbers of the public, should </w:t>
      </w:r>
      <w:r w:rsidR="00062C56" w:rsidRPr="00812BDA">
        <w:rPr>
          <w:rFonts w:ascii="Arial" w:hAnsi="Arial" w:cs="Arial"/>
          <w:color w:val="000000" w:themeColor="text1"/>
          <w:sz w:val="24"/>
          <w:szCs w:val="24"/>
        </w:rPr>
        <w:t>have</w:t>
      </w:r>
      <w:r w:rsidR="008B7CCF" w:rsidRPr="00812BDA">
        <w:rPr>
          <w:rFonts w:ascii="Arial" w:hAnsi="Arial" w:cs="Arial"/>
          <w:color w:val="000000" w:themeColor="text1"/>
          <w:sz w:val="24"/>
          <w:szCs w:val="24"/>
        </w:rPr>
        <w:t xml:space="preserve"> a </w:t>
      </w:r>
      <w:r w:rsidR="00292F92" w:rsidRPr="00812BDA">
        <w:rPr>
          <w:rFonts w:ascii="Arial" w:hAnsi="Arial" w:cs="Arial"/>
          <w:color w:val="000000" w:themeColor="text1"/>
          <w:sz w:val="24"/>
          <w:szCs w:val="24"/>
        </w:rPr>
        <w:t xml:space="preserve">statement </w:t>
      </w:r>
      <w:r w:rsidR="008B7CCF" w:rsidRPr="00812BDA">
        <w:rPr>
          <w:rFonts w:ascii="Arial" w:hAnsi="Arial" w:cs="Arial"/>
          <w:color w:val="000000" w:themeColor="text1"/>
          <w:sz w:val="24"/>
          <w:szCs w:val="24"/>
        </w:rPr>
        <w:t>in the job description</w:t>
      </w:r>
      <w:r w:rsidR="00D454F4" w:rsidRPr="00812BDA">
        <w:rPr>
          <w:rFonts w:ascii="Arial" w:hAnsi="Arial" w:cs="Arial"/>
          <w:color w:val="000000" w:themeColor="text1"/>
          <w:sz w:val="24"/>
          <w:szCs w:val="24"/>
        </w:rPr>
        <w:t xml:space="preserve"> and person specification</w:t>
      </w:r>
      <w:r w:rsidR="008B7CCF" w:rsidRPr="00812BDA">
        <w:rPr>
          <w:rFonts w:ascii="Arial" w:hAnsi="Arial" w:cs="Arial"/>
          <w:color w:val="000000" w:themeColor="text1"/>
          <w:sz w:val="24"/>
          <w:szCs w:val="24"/>
        </w:rPr>
        <w:t xml:space="preserve"> to explain to candidates </w:t>
      </w:r>
      <w:r w:rsidR="00062C56" w:rsidRPr="00812BDA">
        <w:rPr>
          <w:rFonts w:ascii="Arial" w:hAnsi="Arial" w:cs="Arial"/>
          <w:color w:val="000000" w:themeColor="text1"/>
          <w:sz w:val="24"/>
          <w:szCs w:val="24"/>
        </w:rPr>
        <w:t xml:space="preserve">the requirement and </w:t>
      </w:r>
      <w:r w:rsidR="008B7CCF" w:rsidRPr="00812BDA">
        <w:rPr>
          <w:rFonts w:ascii="Arial" w:hAnsi="Arial" w:cs="Arial"/>
          <w:color w:val="000000" w:themeColor="text1"/>
          <w:sz w:val="24"/>
          <w:szCs w:val="24"/>
        </w:rPr>
        <w:t>necessary standard of spoken English required for the role</w:t>
      </w:r>
      <w:r w:rsidR="00AF264D">
        <w:rPr>
          <w:rFonts w:ascii="Arial" w:hAnsi="Arial" w:cs="Arial"/>
          <w:color w:val="000000" w:themeColor="text1"/>
          <w:sz w:val="24"/>
          <w:szCs w:val="24"/>
        </w:rPr>
        <w:t xml:space="preserve">. Detailed guidance is available in the </w:t>
      </w:r>
      <w:hyperlink r:id="rId12" w:history="1">
        <w:r w:rsidR="00AF264D" w:rsidRPr="00CF54BA">
          <w:rPr>
            <w:rStyle w:val="Hyperlink"/>
            <w:rFonts w:ascii="Arial" w:hAnsi="Arial" w:cs="Arial"/>
            <w:sz w:val="24"/>
            <w:szCs w:val="24"/>
          </w:rPr>
          <w:t>Code of Practice</w:t>
        </w:r>
        <w:r w:rsidR="00CF54BA" w:rsidRPr="00CF54BA">
          <w:rPr>
            <w:rStyle w:val="Hyperlink"/>
            <w:rFonts w:ascii="Arial" w:hAnsi="Arial" w:cs="Arial"/>
            <w:sz w:val="24"/>
            <w:szCs w:val="24"/>
          </w:rPr>
          <w:t xml:space="preserve"> on the </w:t>
        </w:r>
        <w:r w:rsidR="00AF264D" w:rsidRPr="00CF54BA">
          <w:rPr>
            <w:rStyle w:val="Hyperlink"/>
            <w:rFonts w:ascii="Arial" w:hAnsi="Arial" w:cs="Arial"/>
            <w:sz w:val="24"/>
            <w:szCs w:val="24"/>
          </w:rPr>
          <w:t>Fluency</w:t>
        </w:r>
        <w:r w:rsidR="00CF54BA" w:rsidRPr="00CF54BA">
          <w:rPr>
            <w:rStyle w:val="Hyperlink"/>
            <w:rFonts w:ascii="Arial" w:hAnsi="Arial" w:cs="Arial"/>
            <w:sz w:val="24"/>
            <w:szCs w:val="24"/>
          </w:rPr>
          <w:t xml:space="preserve"> Duty Guidance</w:t>
        </w:r>
      </w:hyperlink>
      <w:r w:rsidR="00CF54BA">
        <w:rPr>
          <w:rFonts w:ascii="Arial" w:hAnsi="Arial" w:cs="Arial"/>
          <w:color w:val="000000" w:themeColor="text1"/>
          <w:sz w:val="24"/>
          <w:szCs w:val="24"/>
        </w:rPr>
        <w:t xml:space="preserve"> or the </w:t>
      </w:r>
      <w:hyperlink r:id="rId13" w:history="1">
        <w:r w:rsidR="00CF54BA" w:rsidRPr="00CF54BA">
          <w:rPr>
            <w:rStyle w:val="Hyperlink"/>
            <w:rFonts w:ascii="Arial" w:hAnsi="Arial" w:cs="Arial"/>
            <w:sz w:val="24"/>
            <w:szCs w:val="24"/>
          </w:rPr>
          <w:t>Recruitment and Selection Guidance</w:t>
        </w:r>
      </w:hyperlink>
      <w:r w:rsidR="00CF54BA">
        <w:rPr>
          <w:rFonts w:ascii="Arial" w:hAnsi="Arial" w:cs="Arial"/>
          <w:color w:val="000000" w:themeColor="text1"/>
          <w:sz w:val="24"/>
          <w:szCs w:val="24"/>
        </w:rPr>
        <w:t xml:space="preserve"> document</w:t>
      </w:r>
    </w:p>
    <w:p w14:paraId="18FA425C" w14:textId="77777777" w:rsidR="00E22FE2" w:rsidRPr="00812BDA" w:rsidRDefault="00BA135B" w:rsidP="00015867">
      <w:pPr>
        <w:spacing w:after="0" w:line="240" w:lineRule="auto"/>
        <w:ind w:left="720" w:hanging="720"/>
        <w:jc w:val="both"/>
        <w:rPr>
          <w:rFonts w:ascii="Arial" w:hAnsi="Arial" w:cs="Arial"/>
          <w:color w:val="000000" w:themeColor="text1"/>
          <w:sz w:val="24"/>
          <w:szCs w:val="24"/>
        </w:rPr>
      </w:pPr>
      <w:r w:rsidRPr="00812BDA">
        <w:rPr>
          <w:rFonts w:ascii="Arial" w:hAnsi="Arial" w:cs="Arial"/>
          <w:color w:val="000000" w:themeColor="text1"/>
          <w:sz w:val="24"/>
          <w:szCs w:val="24"/>
        </w:rPr>
        <w:t xml:space="preserve"> </w:t>
      </w:r>
    </w:p>
    <w:p w14:paraId="6A305C49" w14:textId="098BE70E" w:rsidR="00877C88" w:rsidRPr="00B416AC" w:rsidRDefault="007C450A" w:rsidP="00015867">
      <w:pPr>
        <w:spacing w:after="0" w:line="240" w:lineRule="auto"/>
        <w:ind w:left="720" w:hanging="720"/>
        <w:jc w:val="both"/>
        <w:rPr>
          <w:rFonts w:ascii="Arial" w:hAnsi="Arial" w:cs="Arial"/>
          <w:color w:val="000000" w:themeColor="text1"/>
          <w:sz w:val="24"/>
          <w:szCs w:val="24"/>
        </w:rPr>
      </w:pPr>
      <w:r>
        <w:rPr>
          <w:rFonts w:ascii="Arial" w:hAnsi="Arial" w:cs="Arial"/>
          <w:sz w:val="24"/>
          <w:szCs w:val="24"/>
        </w:rPr>
        <w:t>9</w:t>
      </w:r>
      <w:r w:rsidR="00A637BE">
        <w:rPr>
          <w:rFonts w:ascii="Arial" w:hAnsi="Arial" w:cs="Arial"/>
          <w:sz w:val="24"/>
          <w:szCs w:val="24"/>
        </w:rPr>
        <w:t>.4</w:t>
      </w:r>
      <w:r w:rsidR="003B0C72" w:rsidRPr="003B0C72">
        <w:rPr>
          <w:rFonts w:ascii="Arial" w:hAnsi="Arial" w:cs="Arial"/>
          <w:sz w:val="24"/>
          <w:szCs w:val="24"/>
        </w:rPr>
        <w:tab/>
        <w:t>All standard job descriptions have been agreed with the recognised trade unions.  If the school wishes to establish a new job description or amend one through a restructuring exercise, the headteach</w:t>
      </w:r>
      <w:r w:rsidR="003B0C72" w:rsidRPr="001350E0">
        <w:rPr>
          <w:rFonts w:ascii="Arial" w:hAnsi="Arial" w:cs="Arial"/>
          <w:color w:val="000000" w:themeColor="text1"/>
          <w:sz w:val="24"/>
          <w:szCs w:val="24"/>
        </w:rPr>
        <w:t xml:space="preserve">er </w:t>
      </w:r>
      <w:r w:rsidR="00A637BE" w:rsidRPr="001350E0">
        <w:rPr>
          <w:rFonts w:ascii="Arial" w:hAnsi="Arial" w:cs="Arial"/>
          <w:color w:val="000000" w:themeColor="text1"/>
          <w:sz w:val="24"/>
          <w:szCs w:val="24"/>
        </w:rPr>
        <w:t>seek advice from the HR service and</w:t>
      </w:r>
      <w:r w:rsidR="003B0C72" w:rsidRPr="001350E0">
        <w:rPr>
          <w:rFonts w:ascii="Arial" w:hAnsi="Arial" w:cs="Arial"/>
          <w:color w:val="000000" w:themeColor="text1"/>
          <w:sz w:val="24"/>
          <w:szCs w:val="24"/>
        </w:rPr>
        <w:t xml:space="preserve"> consult with the governors and trade unions. The governors should be consulted on any changes to </w:t>
      </w:r>
      <w:r w:rsidR="003B0C72" w:rsidRPr="00B416AC">
        <w:rPr>
          <w:rFonts w:ascii="Arial" w:hAnsi="Arial" w:cs="Arial"/>
          <w:color w:val="000000" w:themeColor="text1"/>
          <w:sz w:val="24"/>
          <w:szCs w:val="24"/>
        </w:rPr>
        <w:t xml:space="preserve">existing job descriptions in the school. </w:t>
      </w:r>
    </w:p>
    <w:p w14:paraId="37E91C2F" w14:textId="77777777" w:rsidR="00877C88" w:rsidRPr="00B416AC" w:rsidRDefault="00877C88" w:rsidP="00015867">
      <w:pPr>
        <w:spacing w:after="0" w:line="240" w:lineRule="auto"/>
        <w:ind w:left="720" w:hanging="720"/>
        <w:jc w:val="both"/>
        <w:rPr>
          <w:rFonts w:ascii="Arial" w:hAnsi="Arial" w:cs="Arial"/>
          <w:color w:val="000000" w:themeColor="text1"/>
          <w:sz w:val="24"/>
          <w:szCs w:val="24"/>
        </w:rPr>
      </w:pPr>
    </w:p>
    <w:p w14:paraId="3C5DB2BD" w14:textId="2487E792" w:rsidR="00F81AA4" w:rsidRPr="00F81AA4" w:rsidRDefault="00877C88" w:rsidP="00F81AA4">
      <w:pPr>
        <w:spacing w:line="252" w:lineRule="auto"/>
        <w:ind w:left="720" w:hanging="720"/>
        <w:rPr>
          <w:rFonts w:ascii="Arial" w:hAnsi="Arial" w:cs="Arial"/>
          <w:color w:val="0000FF"/>
          <w:sz w:val="24"/>
          <w:szCs w:val="24"/>
          <w:u w:val="single"/>
        </w:rPr>
      </w:pPr>
      <w:r w:rsidRPr="00B416AC">
        <w:rPr>
          <w:rFonts w:ascii="Arial" w:hAnsi="Arial" w:cs="Arial"/>
          <w:color w:val="000000" w:themeColor="text1"/>
          <w:sz w:val="24"/>
          <w:szCs w:val="24"/>
        </w:rPr>
        <w:t xml:space="preserve">9.5    </w:t>
      </w:r>
      <w:r w:rsidR="003C0803" w:rsidRPr="00B416AC">
        <w:rPr>
          <w:rFonts w:ascii="Arial" w:hAnsi="Arial" w:cs="Arial"/>
          <w:color w:val="000000" w:themeColor="text1"/>
          <w:sz w:val="24"/>
          <w:szCs w:val="24"/>
        </w:rPr>
        <w:tab/>
      </w:r>
      <w:r w:rsidRPr="00B416AC">
        <w:rPr>
          <w:rFonts w:ascii="Arial" w:hAnsi="Arial" w:cs="Arial"/>
          <w:color w:val="000000" w:themeColor="text1"/>
          <w:sz w:val="24"/>
          <w:szCs w:val="24"/>
        </w:rPr>
        <w:t xml:space="preserve">The governing body understands its responsibilities under the Equality Act 2010 in relation to equal pay legislation. The governing body will ensure that any appointments to support staff posts or proposed changes to support staff job descriptions, duties or responsibilities will be subject to the schools job evaluation scheme and information </w:t>
      </w:r>
      <w:r w:rsidR="006E57A7" w:rsidRPr="00B416AC">
        <w:rPr>
          <w:rFonts w:ascii="Arial" w:hAnsi="Arial" w:cs="Arial"/>
          <w:color w:val="000000" w:themeColor="text1"/>
          <w:sz w:val="24"/>
          <w:szCs w:val="24"/>
        </w:rPr>
        <w:t xml:space="preserve">will be </w:t>
      </w:r>
      <w:r w:rsidRPr="00B416AC">
        <w:rPr>
          <w:rFonts w:ascii="Arial" w:hAnsi="Arial" w:cs="Arial"/>
          <w:color w:val="000000" w:themeColor="text1"/>
          <w:sz w:val="24"/>
          <w:szCs w:val="24"/>
        </w:rPr>
        <w:t>provided to the HR Service JE Team prior to the appointment process</w:t>
      </w:r>
      <w:r w:rsidR="003B0C72" w:rsidRPr="00B416AC">
        <w:rPr>
          <w:rFonts w:ascii="Arial" w:hAnsi="Arial" w:cs="Arial"/>
          <w:strike/>
          <w:color w:val="000000" w:themeColor="text1"/>
          <w:sz w:val="24"/>
          <w:szCs w:val="24"/>
        </w:rPr>
        <w:t xml:space="preserve"> </w:t>
      </w:r>
      <w:r w:rsidR="00F41551" w:rsidRPr="00F41551">
        <w:rPr>
          <w:rFonts w:ascii="Arial" w:hAnsi="Arial" w:cs="Arial"/>
          <w:color w:val="000000" w:themeColor="text1"/>
          <w:sz w:val="24"/>
          <w:szCs w:val="24"/>
        </w:rPr>
        <w:t>in accordance with the guidance</w:t>
      </w:r>
      <w:r w:rsidR="00F41551">
        <w:rPr>
          <w:rFonts w:ascii="Arial" w:hAnsi="Arial" w:cs="Arial"/>
          <w:color w:val="FF0000"/>
          <w:sz w:val="24"/>
          <w:szCs w:val="24"/>
        </w:rPr>
        <w:t xml:space="preserve"> </w:t>
      </w:r>
      <w:hyperlink r:id="rId14" w:history="1">
        <w:r w:rsidR="00F41551">
          <w:rPr>
            <w:rStyle w:val="Hyperlink"/>
            <w:rFonts w:ascii="Arial" w:hAnsi="Arial" w:cs="Arial"/>
            <w:sz w:val="24"/>
            <w:szCs w:val="24"/>
          </w:rPr>
          <w:t>Guidelines for using standard Job Descriptions &amp; Pers</w:t>
        </w:r>
        <w:r w:rsidR="00F81AA4">
          <w:rPr>
            <w:rStyle w:val="Hyperlink"/>
            <w:rFonts w:ascii="Arial" w:hAnsi="Arial" w:cs="Arial"/>
            <w:sz w:val="24"/>
            <w:szCs w:val="24"/>
          </w:rPr>
          <w:t>o</w:t>
        </w:r>
        <w:r w:rsidR="00F41551">
          <w:rPr>
            <w:rStyle w:val="Hyperlink"/>
            <w:rFonts w:ascii="Arial" w:hAnsi="Arial" w:cs="Arial"/>
            <w:sz w:val="24"/>
            <w:szCs w:val="24"/>
          </w:rPr>
          <w:t>n Specifications</w:t>
        </w:r>
      </w:hyperlink>
    </w:p>
    <w:p w14:paraId="03595A19" w14:textId="77777777" w:rsidR="003B0C72" w:rsidRPr="003B0C72" w:rsidRDefault="003B0C72" w:rsidP="00015867">
      <w:pPr>
        <w:spacing w:after="0" w:line="240" w:lineRule="auto"/>
        <w:jc w:val="both"/>
        <w:rPr>
          <w:rFonts w:ascii="Arial" w:hAnsi="Arial" w:cs="Arial"/>
          <w:sz w:val="24"/>
          <w:szCs w:val="24"/>
        </w:rPr>
      </w:pPr>
    </w:p>
    <w:p w14:paraId="15E2114E" w14:textId="77777777" w:rsidR="003B0C72" w:rsidRPr="007C450A" w:rsidRDefault="007C450A" w:rsidP="00015867">
      <w:pPr>
        <w:jc w:val="both"/>
        <w:rPr>
          <w:rFonts w:ascii="Arial" w:hAnsi="Arial" w:cs="Arial"/>
          <w:b/>
          <w:sz w:val="24"/>
          <w:szCs w:val="24"/>
        </w:rPr>
      </w:pPr>
      <w:bookmarkStart w:id="21" w:name="_Person_Specification"/>
      <w:bookmarkStart w:id="22" w:name="_Toc70497933"/>
      <w:bookmarkStart w:id="23" w:name="_Toc92250992"/>
      <w:bookmarkStart w:id="24" w:name="_Toc127323022"/>
      <w:bookmarkStart w:id="25" w:name="_Toc127323606"/>
      <w:bookmarkStart w:id="26" w:name="_Toc137956585"/>
      <w:bookmarkEnd w:id="21"/>
      <w:r w:rsidRPr="007C450A">
        <w:rPr>
          <w:rFonts w:ascii="Arial" w:hAnsi="Arial" w:cs="Arial"/>
          <w:b/>
          <w:sz w:val="24"/>
          <w:szCs w:val="24"/>
        </w:rPr>
        <w:t>10.0</w:t>
      </w:r>
      <w:r w:rsidR="00A637BE" w:rsidRPr="007C450A">
        <w:rPr>
          <w:rFonts w:ascii="Arial" w:hAnsi="Arial" w:cs="Arial"/>
          <w:b/>
          <w:sz w:val="24"/>
          <w:szCs w:val="24"/>
        </w:rPr>
        <w:t xml:space="preserve">      </w:t>
      </w:r>
      <w:r w:rsidR="003B0C72" w:rsidRPr="007C450A">
        <w:rPr>
          <w:rFonts w:ascii="Arial" w:hAnsi="Arial" w:cs="Arial"/>
          <w:b/>
          <w:sz w:val="24"/>
          <w:szCs w:val="24"/>
        </w:rPr>
        <w:t>Person Specification</w:t>
      </w:r>
      <w:bookmarkEnd w:id="22"/>
      <w:bookmarkEnd w:id="23"/>
      <w:bookmarkEnd w:id="24"/>
      <w:bookmarkEnd w:id="25"/>
      <w:bookmarkEnd w:id="26"/>
    </w:p>
    <w:p w14:paraId="1CBE94DC" w14:textId="77777777" w:rsidR="003B0C72" w:rsidRPr="003B0C72" w:rsidRDefault="003B0C72" w:rsidP="00015867">
      <w:pPr>
        <w:spacing w:after="0" w:line="240" w:lineRule="auto"/>
        <w:jc w:val="both"/>
        <w:rPr>
          <w:rFonts w:ascii="Arial" w:hAnsi="Arial" w:cs="Arial"/>
          <w:b/>
          <w:sz w:val="24"/>
          <w:szCs w:val="24"/>
        </w:rPr>
      </w:pPr>
    </w:p>
    <w:p w14:paraId="56618640" w14:textId="77777777" w:rsidR="003B0C72" w:rsidRPr="003B0C72" w:rsidRDefault="007C450A" w:rsidP="00015867">
      <w:pPr>
        <w:spacing w:after="0" w:line="240" w:lineRule="auto"/>
        <w:ind w:left="720" w:hanging="720"/>
        <w:jc w:val="both"/>
        <w:rPr>
          <w:rFonts w:ascii="Arial" w:hAnsi="Arial" w:cs="Arial"/>
          <w:sz w:val="24"/>
          <w:szCs w:val="24"/>
        </w:rPr>
      </w:pPr>
      <w:r>
        <w:rPr>
          <w:rFonts w:ascii="Arial" w:hAnsi="Arial" w:cs="Arial"/>
          <w:sz w:val="24"/>
          <w:szCs w:val="24"/>
        </w:rPr>
        <w:t>10</w:t>
      </w:r>
      <w:r w:rsidR="00A637BE">
        <w:rPr>
          <w:rFonts w:ascii="Arial" w:hAnsi="Arial" w:cs="Arial"/>
          <w:sz w:val="24"/>
          <w:szCs w:val="24"/>
        </w:rPr>
        <w:t>.1</w:t>
      </w:r>
      <w:r w:rsidR="003B0C72" w:rsidRPr="003B0C72">
        <w:rPr>
          <w:rFonts w:ascii="Arial" w:hAnsi="Arial" w:cs="Arial"/>
          <w:sz w:val="24"/>
          <w:szCs w:val="24"/>
        </w:rPr>
        <w:tab/>
        <w:t>The next stage, before advertising the post, is to carefully establish a profile of the personal skills and characteristics required of the post holder. This person specification will inform the whole recruitment and selection process and forms a framework against which objective decisions can be made about each applicant’s suitability for the post.</w:t>
      </w:r>
    </w:p>
    <w:p w14:paraId="76682647" w14:textId="77777777" w:rsidR="003B0C72" w:rsidRPr="003B0C72" w:rsidRDefault="003B0C72" w:rsidP="00015867">
      <w:pPr>
        <w:spacing w:after="0" w:line="240" w:lineRule="auto"/>
        <w:ind w:left="720" w:hanging="720"/>
        <w:jc w:val="both"/>
        <w:rPr>
          <w:rFonts w:ascii="Arial" w:hAnsi="Arial" w:cs="Arial"/>
          <w:sz w:val="24"/>
          <w:szCs w:val="24"/>
        </w:rPr>
      </w:pPr>
    </w:p>
    <w:p w14:paraId="14917A9D" w14:textId="77777777" w:rsidR="003B0C72" w:rsidRPr="003B0C72" w:rsidRDefault="007C450A" w:rsidP="00015867">
      <w:pPr>
        <w:spacing w:after="0" w:line="240" w:lineRule="auto"/>
        <w:ind w:left="720" w:hanging="720"/>
        <w:jc w:val="both"/>
        <w:rPr>
          <w:rFonts w:ascii="Arial" w:hAnsi="Arial" w:cs="Arial"/>
          <w:sz w:val="24"/>
          <w:szCs w:val="24"/>
        </w:rPr>
      </w:pPr>
      <w:r>
        <w:rPr>
          <w:rFonts w:ascii="Arial" w:hAnsi="Arial" w:cs="Arial"/>
          <w:sz w:val="24"/>
          <w:szCs w:val="24"/>
        </w:rPr>
        <w:t>10</w:t>
      </w:r>
      <w:r w:rsidR="00A637BE">
        <w:rPr>
          <w:rFonts w:ascii="Arial" w:hAnsi="Arial" w:cs="Arial"/>
          <w:sz w:val="24"/>
          <w:szCs w:val="24"/>
        </w:rPr>
        <w:t>.2</w:t>
      </w:r>
      <w:r w:rsidR="003B0C72" w:rsidRPr="003B0C72">
        <w:rPr>
          <w:rFonts w:ascii="Arial" w:hAnsi="Arial" w:cs="Arial"/>
          <w:sz w:val="24"/>
          <w:szCs w:val="24"/>
        </w:rPr>
        <w:tab/>
        <w:t>The job description should be used as a basis for drawing up a person specification. The purpose of the person specification is to define the school’s expectations of the post holder by detailing the essential and desirable skills and aptitudes of the post holder. The person specification should:</w:t>
      </w:r>
    </w:p>
    <w:p w14:paraId="2C19A696" w14:textId="77777777" w:rsidR="003B0C72" w:rsidRPr="00812BDA" w:rsidRDefault="003B0C72" w:rsidP="00015867">
      <w:pPr>
        <w:spacing w:after="0" w:line="240" w:lineRule="auto"/>
        <w:jc w:val="both"/>
        <w:rPr>
          <w:rFonts w:ascii="Arial" w:hAnsi="Arial" w:cs="Arial"/>
          <w:color w:val="000000" w:themeColor="text1"/>
          <w:sz w:val="24"/>
          <w:szCs w:val="24"/>
        </w:rPr>
      </w:pPr>
    </w:p>
    <w:p w14:paraId="6F18A241" w14:textId="77777777" w:rsidR="003B0C72" w:rsidRPr="003B0C72" w:rsidRDefault="003B0C72" w:rsidP="00E24137">
      <w:pPr>
        <w:numPr>
          <w:ilvl w:val="0"/>
          <w:numId w:val="4"/>
        </w:numPr>
        <w:tabs>
          <w:tab w:val="left" w:pos="1276"/>
        </w:tabs>
        <w:spacing w:after="0" w:line="240" w:lineRule="auto"/>
        <w:ind w:left="1276" w:hanging="425"/>
        <w:jc w:val="both"/>
        <w:rPr>
          <w:rFonts w:ascii="Arial" w:hAnsi="Arial" w:cs="Arial"/>
          <w:sz w:val="24"/>
          <w:szCs w:val="24"/>
        </w:rPr>
      </w:pPr>
      <w:r w:rsidRPr="00812BDA">
        <w:rPr>
          <w:rFonts w:ascii="Arial" w:hAnsi="Arial" w:cs="Arial"/>
          <w:color w:val="000000" w:themeColor="text1"/>
          <w:sz w:val="24"/>
          <w:szCs w:val="24"/>
        </w:rPr>
        <w:t xml:space="preserve"> include the qualifications/skills and experience needed to undertake the role and any other requirements needed to perform the role, including </w:t>
      </w:r>
      <w:r w:rsidR="00054806" w:rsidRPr="00812BDA">
        <w:rPr>
          <w:rFonts w:ascii="Arial" w:hAnsi="Arial" w:cs="Arial"/>
          <w:color w:val="000000" w:themeColor="text1"/>
          <w:sz w:val="24"/>
          <w:szCs w:val="24"/>
        </w:rPr>
        <w:t xml:space="preserve">the necessary standard of spoken English required for the role and their </w:t>
      </w:r>
      <w:r w:rsidRPr="00812BDA">
        <w:rPr>
          <w:rFonts w:ascii="Arial" w:hAnsi="Arial" w:cs="Arial"/>
          <w:color w:val="000000" w:themeColor="text1"/>
          <w:sz w:val="24"/>
          <w:szCs w:val="24"/>
        </w:rPr>
        <w:t xml:space="preserve">suitability for working </w:t>
      </w:r>
      <w:r w:rsidRPr="003B0C72">
        <w:rPr>
          <w:rFonts w:ascii="Arial" w:hAnsi="Arial" w:cs="Arial"/>
          <w:sz w:val="24"/>
          <w:szCs w:val="24"/>
        </w:rPr>
        <w:t xml:space="preserve">with children and young </w:t>
      </w:r>
      <w:proofErr w:type="gramStart"/>
      <w:r w:rsidRPr="003B0C72">
        <w:rPr>
          <w:rFonts w:ascii="Arial" w:hAnsi="Arial" w:cs="Arial"/>
          <w:sz w:val="24"/>
          <w:szCs w:val="24"/>
        </w:rPr>
        <w:t>people;</w:t>
      </w:r>
      <w:proofErr w:type="gramEnd"/>
    </w:p>
    <w:p w14:paraId="1F1588AF" w14:textId="77777777" w:rsidR="003B0C72" w:rsidRPr="003B0C72" w:rsidRDefault="003B0C72" w:rsidP="00E24137">
      <w:pPr>
        <w:numPr>
          <w:ilvl w:val="0"/>
          <w:numId w:val="4"/>
        </w:numPr>
        <w:tabs>
          <w:tab w:val="clear" w:pos="1210"/>
          <w:tab w:val="num" w:pos="1276"/>
        </w:tabs>
        <w:spacing w:after="0" w:line="240" w:lineRule="auto"/>
        <w:ind w:left="1276" w:hanging="425"/>
        <w:jc w:val="both"/>
        <w:rPr>
          <w:rFonts w:ascii="Arial" w:hAnsi="Arial" w:cs="Arial"/>
          <w:sz w:val="24"/>
          <w:szCs w:val="24"/>
        </w:rPr>
      </w:pPr>
      <w:r w:rsidRPr="003B0C72">
        <w:rPr>
          <w:rFonts w:ascii="Arial" w:hAnsi="Arial" w:cs="Arial"/>
          <w:sz w:val="24"/>
          <w:szCs w:val="24"/>
        </w:rPr>
        <w:t xml:space="preserve">reflect the competencies and qualities the successful candidate will need to   demonstrate during the selection </w:t>
      </w:r>
      <w:proofErr w:type="gramStart"/>
      <w:r w:rsidRPr="003B0C72">
        <w:rPr>
          <w:rFonts w:ascii="Arial" w:hAnsi="Arial" w:cs="Arial"/>
          <w:sz w:val="24"/>
          <w:szCs w:val="24"/>
        </w:rPr>
        <w:t>process;</w:t>
      </w:r>
      <w:proofErr w:type="gramEnd"/>
    </w:p>
    <w:p w14:paraId="182958CD" w14:textId="77777777" w:rsidR="003B0C72" w:rsidRPr="003B0C72" w:rsidRDefault="003B0C72" w:rsidP="00015867">
      <w:pPr>
        <w:spacing w:after="0" w:line="240" w:lineRule="auto"/>
        <w:ind w:left="720" w:hanging="720"/>
        <w:jc w:val="both"/>
        <w:rPr>
          <w:rFonts w:ascii="Arial" w:hAnsi="Arial" w:cs="Arial"/>
          <w:sz w:val="24"/>
          <w:szCs w:val="24"/>
        </w:rPr>
      </w:pPr>
    </w:p>
    <w:p w14:paraId="05405EEF" w14:textId="77777777" w:rsidR="003B0C72" w:rsidRPr="003B0C72" w:rsidRDefault="007C450A" w:rsidP="00015867">
      <w:pPr>
        <w:spacing w:after="0" w:line="240" w:lineRule="auto"/>
        <w:ind w:left="720" w:hanging="720"/>
        <w:jc w:val="both"/>
        <w:rPr>
          <w:rFonts w:ascii="Arial" w:hAnsi="Arial" w:cs="Arial"/>
          <w:sz w:val="24"/>
          <w:szCs w:val="24"/>
        </w:rPr>
      </w:pPr>
      <w:r>
        <w:rPr>
          <w:rFonts w:ascii="Arial" w:hAnsi="Arial" w:cs="Arial"/>
          <w:sz w:val="24"/>
          <w:szCs w:val="24"/>
        </w:rPr>
        <w:t>10</w:t>
      </w:r>
      <w:r w:rsidR="00A637BE">
        <w:rPr>
          <w:rFonts w:ascii="Arial" w:hAnsi="Arial" w:cs="Arial"/>
          <w:sz w:val="24"/>
          <w:szCs w:val="24"/>
        </w:rPr>
        <w:t>.3</w:t>
      </w:r>
      <w:r w:rsidR="003B0C72" w:rsidRPr="003B0C72">
        <w:rPr>
          <w:rFonts w:ascii="Arial" w:hAnsi="Arial" w:cs="Arial"/>
          <w:sz w:val="24"/>
          <w:szCs w:val="24"/>
        </w:rPr>
        <w:tab/>
        <w:t xml:space="preserve">The person specification should </w:t>
      </w:r>
      <w:r w:rsidR="003B0C72" w:rsidRPr="003B0C72">
        <w:rPr>
          <w:rFonts w:ascii="Arial" w:hAnsi="Arial" w:cs="Arial"/>
          <w:b/>
          <w:sz w:val="24"/>
          <w:szCs w:val="24"/>
        </w:rPr>
        <w:t>be precisely related to the requirements of the post</w:t>
      </w:r>
      <w:r w:rsidR="003B0C72" w:rsidRPr="003B0C72">
        <w:rPr>
          <w:rFonts w:ascii="Arial" w:hAnsi="Arial" w:cs="Arial"/>
          <w:sz w:val="24"/>
          <w:szCs w:val="24"/>
        </w:rPr>
        <w:t xml:space="preserve"> and should not contain experience, qualifications or characteristics which are not relevant to the post.</w:t>
      </w:r>
    </w:p>
    <w:p w14:paraId="11869B9E" w14:textId="77777777" w:rsidR="003B0C72" w:rsidRPr="003B0C72" w:rsidRDefault="003B0C72" w:rsidP="00015867">
      <w:pPr>
        <w:spacing w:after="0" w:line="240" w:lineRule="auto"/>
        <w:ind w:left="720" w:hanging="720"/>
        <w:jc w:val="both"/>
        <w:rPr>
          <w:rFonts w:ascii="Arial" w:hAnsi="Arial" w:cs="Arial"/>
          <w:sz w:val="24"/>
          <w:szCs w:val="24"/>
        </w:rPr>
      </w:pPr>
    </w:p>
    <w:p w14:paraId="740CB6FD" w14:textId="77777777" w:rsidR="003B0C72" w:rsidRPr="003B0C72" w:rsidRDefault="007C450A" w:rsidP="00015867">
      <w:pPr>
        <w:spacing w:after="0" w:line="240" w:lineRule="auto"/>
        <w:ind w:left="720" w:hanging="720"/>
        <w:jc w:val="both"/>
        <w:rPr>
          <w:rFonts w:ascii="Arial" w:hAnsi="Arial" w:cs="Arial"/>
          <w:sz w:val="24"/>
          <w:szCs w:val="24"/>
        </w:rPr>
      </w:pPr>
      <w:r>
        <w:rPr>
          <w:rFonts w:ascii="Arial" w:hAnsi="Arial" w:cs="Arial"/>
          <w:sz w:val="24"/>
          <w:szCs w:val="24"/>
        </w:rPr>
        <w:t>10</w:t>
      </w:r>
      <w:r w:rsidR="00A637BE">
        <w:rPr>
          <w:rFonts w:ascii="Arial" w:hAnsi="Arial" w:cs="Arial"/>
          <w:sz w:val="24"/>
          <w:szCs w:val="24"/>
        </w:rPr>
        <w:t>.4</w:t>
      </w:r>
      <w:r w:rsidR="003B0C72" w:rsidRPr="003B0C72">
        <w:rPr>
          <w:rFonts w:ascii="Arial" w:hAnsi="Arial" w:cs="Arial"/>
          <w:sz w:val="24"/>
          <w:szCs w:val="24"/>
        </w:rPr>
        <w:tab/>
        <w:t>In considering the essential criteria, the selection panel may wish to consider their relative “weighting”.  This allows the panel to take account of the relative importance of the essential elements, with regard to the duties and responsibilities of the post.</w:t>
      </w:r>
    </w:p>
    <w:p w14:paraId="26D509C3" w14:textId="77777777" w:rsidR="003B0C72" w:rsidRPr="003B0C72" w:rsidRDefault="003B0C72" w:rsidP="00015867">
      <w:pPr>
        <w:spacing w:after="0" w:line="240" w:lineRule="auto"/>
        <w:ind w:left="720" w:hanging="720"/>
        <w:jc w:val="both"/>
        <w:rPr>
          <w:rFonts w:ascii="Arial" w:hAnsi="Arial" w:cs="Arial"/>
          <w:b/>
          <w:sz w:val="24"/>
          <w:szCs w:val="24"/>
        </w:rPr>
      </w:pPr>
    </w:p>
    <w:p w14:paraId="55E44F70" w14:textId="4EB72E9E" w:rsidR="003B0C72" w:rsidRDefault="007C450A" w:rsidP="00015867">
      <w:pPr>
        <w:tabs>
          <w:tab w:val="left" w:pos="709"/>
        </w:tabs>
        <w:spacing w:after="0" w:line="240" w:lineRule="auto"/>
        <w:ind w:left="705" w:hanging="705"/>
        <w:jc w:val="both"/>
        <w:rPr>
          <w:rFonts w:ascii="Arial" w:hAnsi="Arial" w:cs="Arial"/>
          <w:sz w:val="24"/>
          <w:szCs w:val="24"/>
        </w:rPr>
      </w:pPr>
      <w:r>
        <w:rPr>
          <w:rFonts w:ascii="Arial" w:hAnsi="Arial" w:cs="Arial"/>
          <w:sz w:val="24"/>
          <w:szCs w:val="24"/>
        </w:rPr>
        <w:t>10</w:t>
      </w:r>
      <w:r w:rsidR="00A637BE">
        <w:rPr>
          <w:rFonts w:ascii="Arial" w:hAnsi="Arial" w:cs="Arial"/>
          <w:sz w:val="24"/>
          <w:szCs w:val="24"/>
        </w:rPr>
        <w:t>.5</w:t>
      </w:r>
      <w:r w:rsidR="003B0C72" w:rsidRPr="003B0C72">
        <w:rPr>
          <w:rFonts w:ascii="Arial" w:hAnsi="Arial" w:cs="Arial"/>
          <w:sz w:val="24"/>
          <w:szCs w:val="24"/>
        </w:rPr>
        <w:tab/>
        <w:t xml:space="preserve">The governing body will ensure that the person specification agreed for each post does not breach equal opportunities legislation. </w:t>
      </w:r>
      <w:bookmarkStart w:id="27" w:name="_Toc70497935"/>
    </w:p>
    <w:p w14:paraId="64843764" w14:textId="160F0FDA" w:rsidR="00F81AA4" w:rsidRDefault="00F81AA4" w:rsidP="00015867">
      <w:pPr>
        <w:tabs>
          <w:tab w:val="left" w:pos="709"/>
        </w:tabs>
        <w:spacing w:after="0" w:line="240" w:lineRule="auto"/>
        <w:ind w:left="705" w:hanging="705"/>
        <w:jc w:val="both"/>
        <w:rPr>
          <w:rFonts w:ascii="Arial" w:hAnsi="Arial" w:cs="Arial"/>
          <w:sz w:val="24"/>
          <w:szCs w:val="24"/>
        </w:rPr>
      </w:pPr>
    </w:p>
    <w:p w14:paraId="4A61C381" w14:textId="22929721" w:rsidR="00A75D81" w:rsidRPr="00170E33" w:rsidRDefault="00F81AA4" w:rsidP="00A75D81">
      <w:pPr>
        <w:ind w:left="705" w:hanging="705"/>
        <w:rPr>
          <w:rFonts w:ascii="Arial" w:hAnsi="Arial" w:cs="Arial"/>
          <w:color w:val="000000" w:themeColor="text1"/>
          <w:sz w:val="24"/>
          <w:szCs w:val="24"/>
        </w:rPr>
      </w:pPr>
      <w:r>
        <w:rPr>
          <w:rFonts w:ascii="Arial" w:hAnsi="Arial" w:cs="Arial"/>
          <w:sz w:val="24"/>
          <w:szCs w:val="24"/>
        </w:rPr>
        <w:t>10.6</w:t>
      </w:r>
      <w:r>
        <w:rPr>
          <w:rFonts w:ascii="Arial" w:hAnsi="Arial" w:cs="Arial"/>
          <w:sz w:val="24"/>
          <w:szCs w:val="24"/>
        </w:rPr>
        <w:tab/>
      </w:r>
      <w:r w:rsidRPr="00170E33">
        <w:rPr>
          <w:rStyle w:val="Hyperlink"/>
          <w:rFonts w:ascii="Arial" w:hAnsi="Arial" w:cs="Arial"/>
          <w:color w:val="000000" w:themeColor="text1"/>
          <w:sz w:val="24"/>
          <w:szCs w:val="24"/>
          <w:u w:val="none"/>
        </w:rPr>
        <w:t>For Head</w:t>
      </w:r>
      <w:r w:rsidR="00836E13">
        <w:rPr>
          <w:rStyle w:val="Hyperlink"/>
          <w:rFonts w:ascii="Arial" w:hAnsi="Arial" w:cs="Arial"/>
          <w:color w:val="000000" w:themeColor="text1"/>
          <w:sz w:val="24"/>
          <w:szCs w:val="24"/>
          <w:u w:val="none"/>
        </w:rPr>
        <w:t>t</w:t>
      </w:r>
      <w:r w:rsidRPr="00170E33">
        <w:rPr>
          <w:rStyle w:val="Hyperlink"/>
          <w:rFonts w:ascii="Arial" w:hAnsi="Arial" w:cs="Arial"/>
          <w:color w:val="000000" w:themeColor="text1"/>
          <w:sz w:val="24"/>
          <w:szCs w:val="24"/>
          <w:u w:val="none"/>
        </w:rPr>
        <w:t>eacher recruitment within a Voluntary Aided School,</w:t>
      </w:r>
      <w:r w:rsidRPr="00170E33">
        <w:rPr>
          <w:rStyle w:val="Hyperlink"/>
          <w:rFonts w:ascii="Arial" w:hAnsi="Arial" w:cs="Arial"/>
          <w:color w:val="000000" w:themeColor="text1"/>
          <w:sz w:val="24"/>
          <w:szCs w:val="24"/>
        </w:rPr>
        <w:t xml:space="preserve"> </w:t>
      </w:r>
      <w:r w:rsidRPr="00170E33">
        <w:rPr>
          <w:rFonts w:ascii="Arial" w:hAnsi="Arial" w:cs="Arial"/>
          <w:color w:val="000000" w:themeColor="text1"/>
          <w:sz w:val="24"/>
          <w:szCs w:val="24"/>
        </w:rPr>
        <w:t>the Schools Standards and Framework Act 1998 s.60(5) states that preference maybe given in connection with the appointment of people whose religious opinions are in accordance with the tenets of the religion or religious denominations specified in relation to the school.</w:t>
      </w:r>
      <w:r w:rsidR="00A75D81" w:rsidRPr="00170E33">
        <w:rPr>
          <w:rFonts w:ascii="Arial" w:hAnsi="Arial" w:cs="Arial"/>
          <w:color w:val="000000" w:themeColor="text1"/>
          <w:sz w:val="24"/>
          <w:szCs w:val="24"/>
        </w:rPr>
        <w:t xml:space="preserve"> For Voluntary Controlled schools for the appointment of a headteacher regard may be had to that person’s ability and fitness to preserve and develop the religious character of the school. This is as per s.60(4) of the Schools Standards and Framework Act 1998. </w:t>
      </w:r>
    </w:p>
    <w:p w14:paraId="6EBD51A1" w14:textId="079403C4" w:rsidR="00A75D81" w:rsidRPr="00170E33" w:rsidRDefault="00A75D81" w:rsidP="00A75D81">
      <w:pPr>
        <w:ind w:left="705"/>
        <w:rPr>
          <w:rFonts w:ascii="Trebuchet MS" w:hAnsi="Trebuchet MS"/>
          <w:color w:val="000000" w:themeColor="text1"/>
          <w:sz w:val="20"/>
          <w:szCs w:val="20"/>
        </w:rPr>
      </w:pPr>
      <w:r w:rsidRPr="00170E33">
        <w:rPr>
          <w:rFonts w:ascii="Arial" w:hAnsi="Arial" w:cs="Arial"/>
          <w:color w:val="000000" w:themeColor="text1"/>
          <w:sz w:val="24"/>
          <w:szCs w:val="24"/>
        </w:rPr>
        <w:t xml:space="preserve">Therefore voluntary aided schools can express a religious criteria as essential, for voluntary controlled school’s the criteria </w:t>
      </w:r>
      <w:r w:rsidR="00FA2726" w:rsidRPr="00170E33">
        <w:rPr>
          <w:rFonts w:ascii="Arial" w:hAnsi="Arial" w:cs="Arial"/>
          <w:color w:val="000000" w:themeColor="text1"/>
          <w:sz w:val="24"/>
          <w:szCs w:val="24"/>
        </w:rPr>
        <w:t>sh</w:t>
      </w:r>
      <w:r w:rsidRPr="00170E33">
        <w:rPr>
          <w:rFonts w:ascii="Arial" w:hAnsi="Arial" w:cs="Arial"/>
          <w:color w:val="000000" w:themeColor="text1"/>
          <w:sz w:val="24"/>
          <w:szCs w:val="24"/>
        </w:rPr>
        <w:t xml:space="preserve">ould </w:t>
      </w:r>
      <w:proofErr w:type="gramStart"/>
      <w:r w:rsidRPr="00170E33">
        <w:rPr>
          <w:rFonts w:ascii="Arial" w:hAnsi="Arial" w:cs="Arial"/>
          <w:color w:val="000000" w:themeColor="text1"/>
          <w:sz w:val="24"/>
          <w:szCs w:val="24"/>
        </w:rPr>
        <w:t xml:space="preserve">be </w:t>
      </w:r>
      <w:r w:rsidR="00FA2726" w:rsidRPr="00170E33">
        <w:rPr>
          <w:rFonts w:ascii="Arial" w:hAnsi="Arial" w:cs="Arial"/>
          <w:color w:val="000000" w:themeColor="text1"/>
          <w:sz w:val="24"/>
          <w:szCs w:val="24"/>
        </w:rPr>
        <w:t xml:space="preserve"> stated</w:t>
      </w:r>
      <w:proofErr w:type="gramEnd"/>
      <w:r w:rsidR="00FA2726" w:rsidRPr="00170E33">
        <w:rPr>
          <w:rFonts w:ascii="Arial" w:hAnsi="Arial" w:cs="Arial"/>
          <w:color w:val="000000" w:themeColor="text1"/>
          <w:sz w:val="24"/>
          <w:szCs w:val="24"/>
        </w:rPr>
        <w:t xml:space="preserve"> as </w:t>
      </w:r>
      <w:r w:rsidRPr="00170E33">
        <w:rPr>
          <w:rFonts w:ascii="Arial" w:hAnsi="Arial" w:cs="Arial"/>
          <w:color w:val="000000" w:themeColor="text1"/>
          <w:sz w:val="24"/>
          <w:szCs w:val="24"/>
        </w:rPr>
        <w:t>desirable</w:t>
      </w:r>
      <w:r w:rsidR="00FA2726" w:rsidRPr="00170E33">
        <w:rPr>
          <w:rFonts w:ascii="Arial" w:hAnsi="Arial" w:cs="Arial"/>
          <w:color w:val="000000" w:themeColor="text1"/>
          <w:sz w:val="24"/>
          <w:szCs w:val="24"/>
        </w:rPr>
        <w:t xml:space="preserve"> within the person specification</w:t>
      </w:r>
      <w:r w:rsidRPr="00170E33">
        <w:rPr>
          <w:rFonts w:ascii="Trebuchet MS" w:hAnsi="Trebuchet MS"/>
          <w:color w:val="000000" w:themeColor="text1"/>
          <w:sz w:val="20"/>
          <w:szCs w:val="20"/>
        </w:rPr>
        <w:t>.</w:t>
      </w:r>
    </w:p>
    <w:p w14:paraId="32C84E1C" w14:textId="77777777" w:rsidR="003B0C72" w:rsidRPr="003B0C72" w:rsidRDefault="003B0C72" w:rsidP="00015867">
      <w:pPr>
        <w:tabs>
          <w:tab w:val="left" w:pos="709"/>
          <w:tab w:val="left" w:pos="851"/>
        </w:tabs>
        <w:spacing w:after="0" w:line="240" w:lineRule="auto"/>
        <w:jc w:val="both"/>
        <w:rPr>
          <w:rFonts w:ascii="Arial" w:hAnsi="Arial" w:cs="Arial"/>
          <w:color w:val="00B050"/>
          <w:sz w:val="24"/>
          <w:szCs w:val="24"/>
        </w:rPr>
      </w:pPr>
    </w:p>
    <w:p w14:paraId="49695A85" w14:textId="77777777" w:rsidR="003B0C72" w:rsidRPr="003B0C72" w:rsidRDefault="007C450A" w:rsidP="00015867">
      <w:pPr>
        <w:pStyle w:val="Heading1"/>
        <w:jc w:val="both"/>
        <w:rPr>
          <w:rFonts w:ascii="Arial" w:hAnsi="Arial" w:cs="Arial"/>
          <w:sz w:val="24"/>
          <w:szCs w:val="24"/>
        </w:rPr>
      </w:pPr>
      <w:bookmarkStart w:id="28" w:name="_Advertising_the_Post"/>
      <w:bookmarkStart w:id="29" w:name="_Advertising_the_Post_1"/>
      <w:bookmarkStart w:id="30" w:name="_Toc92250994"/>
      <w:bookmarkStart w:id="31" w:name="_Toc127323023"/>
      <w:bookmarkStart w:id="32" w:name="_Toc127323607"/>
      <w:bookmarkStart w:id="33" w:name="_Toc137956586"/>
      <w:bookmarkEnd w:id="28"/>
      <w:bookmarkEnd w:id="29"/>
      <w:r>
        <w:rPr>
          <w:rFonts w:ascii="Arial" w:hAnsi="Arial" w:cs="Arial"/>
          <w:sz w:val="24"/>
          <w:szCs w:val="24"/>
        </w:rPr>
        <w:t>11.0</w:t>
      </w:r>
      <w:r w:rsidR="00A637BE">
        <w:rPr>
          <w:rFonts w:ascii="Arial" w:hAnsi="Arial" w:cs="Arial"/>
          <w:sz w:val="24"/>
          <w:szCs w:val="24"/>
        </w:rPr>
        <w:t xml:space="preserve">     </w:t>
      </w:r>
      <w:r w:rsidR="003B0C72" w:rsidRPr="003B0C72">
        <w:rPr>
          <w:rFonts w:ascii="Arial" w:hAnsi="Arial" w:cs="Arial"/>
          <w:sz w:val="24"/>
          <w:szCs w:val="24"/>
        </w:rPr>
        <w:t>Advertis</w:t>
      </w:r>
      <w:bookmarkEnd w:id="27"/>
      <w:bookmarkEnd w:id="30"/>
      <w:r w:rsidR="003B0C72" w:rsidRPr="003B0C72">
        <w:rPr>
          <w:rFonts w:ascii="Arial" w:hAnsi="Arial" w:cs="Arial"/>
          <w:sz w:val="24"/>
          <w:szCs w:val="24"/>
        </w:rPr>
        <w:t>ing and Application</w:t>
      </w:r>
      <w:bookmarkEnd w:id="31"/>
      <w:bookmarkEnd w:id="32"/>
      <w:bookmarkEnd w:id="33"/>
      <w:r w:rsidR="003B0C72" w:rsidRPr="003B0C72">
        <w:rPr>
          <w:rFonts w:ascii="Arial" w:hAnsi="Arial" w:cs="Arial"/>
          <w:sz w:val="24"/>
          <w:szCs w:val="24"/>
        </w:rPr>
        <w:t xml:space="preserve">  </w:t>
      </w:r>
    </w:p>
    <w:p w14:paraId="69C26BB1" w14:textId="77777777" w:rsidR="003B0C72" w:rsidRPr="003B0C72" w:rsidRDefault="003B0C72" w:rsidP="00015867">
      <w:pPr>
        <w:spacing w:after="0" w:line="240" w:lineRule="auto"/>
        <w:jc w:val="both"/>
        <w:rPr>
          <w:rFonts w:ascii="Arial" w:hAnsi="Arial" w:cs="Arial"/>
          <w:sz w:val="24"/>
          <w:szCs w:val="24"/>
        </w:rPr>
      </w:pPr>
    </w:p>
    <w:p w14:paraId="62AA5B29" w14:textId="77777777" w:rsidR="003B0C72" w:rsidRPr="003B0C72" w:rsidRDefault="007C450A" w:rsidP="00015867">
      <w:pPr>
        <w:spacing w:after="0" w:line="240" w:lineRule="auto"/>
        <w:jc w:val="both"/>
        <w:rPr>
          <w:rFonts w:ascii="Arial" w:hAnsi="Arial" w:cs="Arial"/>
          <w:sz w:val="24"/>
          <w:szCs w:val="24"/>
        </w:rPr>
      </w:pPr>
      <w:r>
        <w:rPr>
          <w:rFonts w:ascii="Arial" w:hAnsi="Arial" w:cs="Arial"/>
          <w:sz w:val="24"/>
          <w:szCs w:val="24"/>
        </w:rPr>
        <w:t>11</w:t>
      </w:r>
      <w:r w:rsidR="00A637BE">
        <w:rPr>
          <w:rFonts w:ascii="Arial" w:hAnsi="Arial" w:cs="Arial"/>
          <w:sz w:val="24"/>
          <w:szCs w:val="24"/>
        </w:rPr>
        <w:t>.1</w:t>
      </w:r>
      <w:r w:rsidR="003B0C72" w:rsidRPr="003B0C72">
        <w:rPr>
          <w:rFonts w:ascii="Arial" w:hAnsi="Arial" w:cs="Arial"/>
          <w:sz w:val="24"/>
          <w:szCs w:val="24"/>
        </w:rPr>
        <w:tab/>
        <w:t>The purpose of the advertisement is to:</w:t>
      </w:r>
    </w:p>
    <w:p w14:paraId="3C782962" w14:textId="77777777" w:rsidR="003B0C72" w:rsidRPr="003B0C72" w:rsidRDefault="003B0C72" w:rsidP="00015867">
      <w:pPr>
        <w:spacing w:after="0" w:line="240" w:lineRule="auto"/>
        <w:jc w:val="both"/>
        <w:rPr>
          <w:rFonts w:ascii="Arial" w:hAnsi="Arial" w:cs="Arial"/>
          <w:sz w:val="24"/>
          <w:szCs w:val="24"/>
        </w:rPr>
      </w:pPr>
    </w:p>
    <w:p w14:paraId="68D8673F" w14:textId="77777777" w:rsidR="003B0C72" w:rsidRPr="003B0C72" w:rsidRDefault="003B0C72" w:rsidP="006B3CCC">
      <w:pPr>
        <w:spacing w:after="0" w:line="240" w:lineRule="auto"/>
        <w:ind w:left="851" w:hanging="851"/>
        <w:jc w:val="both"/>
        <w:rPr>
          <w:rFonts w:ascii="Arial" w:hAnsi="Arial" w:cs="Arial"/>
          <w:sz w:val="24"/>
          <w:szCs w:val="24"/>
        </w:rPr>
      </w:pPr>
      <w:r w:rsidRPr="003B0C72">
        <w:rPr>
          <w:rFonts w:ascii="Arial" w:hAnsi="Arial" w:cs="Arial"/>
          <w:sz w:val="24"/>
          <w:szCs w:val="24"/>
        </w:rPr>
        <w:tab/>
        <w:t>a) attract responses from suitable and appropriately qualified people and</w:t>
      </w:r>
    </w:p>
    <w:p w14:paraId="50FDC323" w14:textId="77777777" w:rsidR="003B0C72" w:rsidRPr="003B0C72" w:rsidRDefault="003B0C72" w:rsidP="006B3CCC">
      <w:pPr>
        <w:spacing w:after="0" w:line="240" w:lineRule="auto"/>
        <w:ind w:left="851" w:hanging="851"/>
        <w:jc w:val="both"/>
        <w:rPr>
          <w:rFonts w:ascii="Arial" w:hAnsi="Arial" w:cs="Arial"/>
          <w:sz w:val="24"/>
          <w:szCs w:val="24"/>
        </w:rPr>
      </w:pPr>
      <w:r w:rsidRPr="003B0C72">
        <w:rPr>
          <w:rFonts w:ascii="Arial" w:hAnsi="Arial" w:cs="Arial"/>
          <w:sz w:val="24"/>
          <w:szCs w:val="24"/>
        </w:rPr>
        <w:tab/>
        <w:t>b) deter responses from unsuitable and unqualified people.</w:t>
      </w:r>
    </w:p>
    <w:p w14:paraId="3233FB18" w14:textId="77777777" w:rsidR="003B0C72" w:rsidRPr="003B0C72" w:rsidRDefault="003B0C72" w:rsidP="00015867">
      <w:pPr>
        <w:spacing w:after="0" w:line="240" w:lineRule="auto"/>
        <w:jc w:val="both"/>
        <w:rPr>
          <w:rFonts w:ascii="Arial" w:hAnsi="Arial" w:cs="Arial"/>
          <w:sz w:val="24"/>
          <w:szCs w:val="24"/>
        </w:rPr>
      </w:pPr>
    </w:p>
    <w:p w14:paraId="0F349858" w14:textId="77777777" w:rsidR="003B0C72" w:rsidRPr="003B0C72" w:rsidRDefault="007C450A" w:rsidP="00015867">
      <w:pPr>
        <w:tabs>
          <w:tab w:val="left" w:pos="709"/>
          <w:tab w:val="left" w:pos="851"/>
        </w:tabs>
        <w:spacing w:after="0" w:line="240" w:lineRule="auto"/>
        <w:ind w:left="705" w:hanging="705"/>
        <w:jc w:val="both"/>
        <w:rPr>
          <w:rFonts w:ascii="Arial" w:hAnsi="Arial" w:cs="Arial"/>
          <w:sz w:val="24"/>
          <w:szCs w:val="24"/>
        </w:rPr>
      </w:pPr>
      <w:r>
        <w:rPr>
          <w:rFonts w:ascii="Arial" w:hAnsi="Arial" w:cs="Arial"/>
          <w:sz w:val="24"/>
          <w:szCs w:val="24"/>
        </w:rPr>
        <w:t>11</w:t>
      </w:r>
      <w:r w:rsidR="00A637BE">
        <w:rPr>
          <w:rFonts w:ascii="Arial" w:hAnsi="Arial" w:cs="Arial"/>
          <w:sz w:val="24"/>
          <w:szCs w:val="24"/>
        </w:rPr>
        <w:t>.2</w:t>
      </w:r>
      <w:r w:rsidR="003B0C72" w:rsidRPr="003B0C72">
        <w:rPr>
          <w:rFonts w:ascii="Arial" w:hAnsi="Arial" w:cs="Arial"/>
          <w:sz w:val="24"/>
          <w:szCs w:val="24"/>
        </w:rPr>
        <w:tab/>
        <w:t>Before advertising the post, schools must consider offering the vacancy to staff identified as at risk of redundancy in order to satisfy the requirement to seek to mitigate redundancy.</w:t>
      </w:r>
    </w:p>
    <w:p w14:paraId="6FC52C87" w14:textId="77777777" w:rsidR="003B0C72" w:rsidRPr="003B0C72" w:rsidRDefault="003B0C72" w:rsidP="00015867">
      <w:pPr>
        <w:spacing w:after="0" w:line="240" w:lineRule="auto"/>
        <w:jc w:val="both"/>
        <w:rPr>
          <w:rFonts w:ascii="Arial" w:hAnsi="Arial" w:cs="Arial"/>
          <w:sz w:val="24"/>
          <w:szCs w:val="24"/>
        </w:rPr>
      </w:pPr>
    </w:p>
    <w:p w14:paraId="7A4A1899" w14:textId="77777777" w:rsidR="003B0C72" w:rsidRPr="003B0C72" w:rsidRDefault="007C450A" w:rsidP="00015867">
      <w:pPr>
        <w:pStyle w:val="Heading2"/>
        <w:jc w:val="both"/>
        <w:rPr>
          <w:rFonts w:ascii="Arial" w:hAnsi="Arial" w:cs="Arial"/>
          <w:szCs w:val="24"/>
        </w:rPr>
      </w:pPr>
      <w:bookmarkStart w:id="34" w:name="_Toc92250993"/>
      <w:bookmarkStart w:id="35" w:name="_Toc127323024"/>
      <w:r>
        <w:rPr>
          <w:rFonts w:ascii="Arial" w:hAnsi="Arial" w:cs="Arial"/>
          <w:szCs w:val="24"/>
        </w:rPr>
        <w:lastRenderedPageBreak/>
        <w:t>12.0</w:t>
      </w:r>
      <w:r>
        <w:rPr>
          <w:rFonts w:ascii="Arial" w:hAnsi="Arial" w:cs="Arial"/>
          <w:szCs w:val="24"/>
        </w:rPr>
        <w:tab/>
      </w:r>
      <w:r w:rsidR="003B0C72" w:rsidRPr="003B0C72">
        <w:rPr>
          <w:rFonts w:ascii="Arial" w:hAnsi="Arial" w:cs="Arial"/>
          <w:szCs w:val="24"/>
        </w:rPr>
        <w:t>Redeployment</w:t>
      </w:r>
      <w:bookmarkEnd w:id="34"/>
      <w:bookmarkEnd w:id="35"/>
    </w:p>
    <w:p w14:paraId="079E929B" w14:textId="77777777" w:rsidR="003B0C72" w:rsidRPr="003B0C72" w:rsidRDefault="003B0C72" w:rsidP="00015867">
      <w:pPr>
        <w:spacing w:after="0" w:line="240" w:lineRule="auto"/>
        <w:jc w:val="both"/>
        <w:rPr>
          <w:rFonts w:ascii="Arial" w:hAnsi="Arial" w:cs="Arial"/>
          <w:b/>
          <w:sz w:val="24"/>
          <w:szCs w:val="24"/>
        </w:rPr>
      </w:pPr>
    </w:p>
    <w:p w14:paraId="696B02DF" w14:textId="77777777" w:rsidR="003B0C72" w:rsidRPr="003B0C72" w:rsidRDefault="00A637BE" w:rsidP="00015867">
      <w:pPr>
        <w:tabs>
          <w:tab w:val="left" w:pos="709"/>
        </w:tabs>
        <w:spacing w:after="0" w:line="240" w:lineRule="auto"/>
        <w:ind w:left="705" w:hanging="705"/>
        <w:jc w:val="both"/>
        <w:rPr>
          <w:rFonts w:ascii="Arial" w:hAnsi="Arial" w:cs="Arial"/>
          <w:sz w:val="24"/>
          <w:szCs w:val="24"/>
        </w:rPr>
      </w:pPr>
      <w:r>
        <w:rPr>
          <w:rFonts w:ascii="Arial" w:hAnsi="Arial" w:cs="Arial"/>
          <w:sz w:val="24"/>
          <w:szCs w:val="24"/>
        </w:rPr>
        <w:t>1</w:t>
      </w:r>
      <w:r w:rsidR="007C450A">
        <w:rPr>
          <w:rFonts w:ascii="Arial" w:hAnsi="Arial" w:cs="Arial"/>
          <w:sz w:val="24"/>
          <w:szCs w:val="24"/>
        </w:rPr>
        <w:t>2</w:t>
      </w:r>
      <w:r>
        <w:rPr>
          <w:rFonts w:ascii="Arial" w:hAnsi="Arial" w:cs="Arial"/>
          <w:sz w:val="24"/>
          <w:szCs w:val="24"/>
        </w:rPr>
        <w:t>.1</w:t>
      </w:r>
      <w:r w:rsidR="003B0C72" w:rsidRPr="003B0C72">
        <w:rPr>
          <w:rFonts w:ascii="Arial" w:hAnsi="Arial" w:cs="Arial"/>
          <w:sz w:val="24"/>
          <w:szCs w:val="24"/>
        </w:rPr>
        <w:tab/>
        <w:t xml:space="preserve">With a fluctuating school population and a declining need for staff in some schools, the Local Authority maintains a redeployment policy. This enables appropriately qualified and experienced staff released by Nottinghamshire schools to obtain employment in other local schools. </w:t>
      </w:r>
    </w:p>
    <w:p w14:paraId="495A188D" w14:textId="77777777" w:rsidR="003B0C72" w:rsidRPr="003B0C72" w:rsidRDefault="003B0C72" w:rsidP="00015867">
      <w:pPr>
        <w:spacing w:after="0" w:line="240" w:lineRule="auto"/>
        <w:jc w:val="both"/>
        <w:rPr>
          <w:rFonts w:ascii="Arial" w:hAnsi="Arial" w:cs="Arial"/>
          <w:sz w:val="24"/>
          <w:szCs w:val="24"/>
        </w:rPr>
      </w:pPr>
    </w:p>
    <w:p w14:paraId="206CB683" w14:textId="77777777" w:rsidR="003B0C72" w:rsidRDefault="00A637BE" w:rsidP="00015867">
      <w:pPr>
        <w:spacing w:after="0" w:line="240" w:lineRule="auto"/>
        <w:ind w:left="705" w:hanging="705"/>
        <w:jc w:val="both"/>
        <w:rPr>
          <w:rFonts w:ascii="Arial" w:hAnsi="Arial" w:cs="Arial"/>
          <w:sz w:val="24"/>
          <w:szCs w:val="24"/>
        </w:rPr>
      </w:pPr>
      <w:r>
        <w:rPr>
          <w:rFonts w:ascii="Arial" w:hAnsi="Arial" w:cs="Arial"/>
          <w:sz w:val="24"/>
          <w:szCs w:val="24"/>
        </w:rPr>
        <w:t>1</w:t>
      </w:r>
      <w:r w:rsidR="007C450A">
        <w:rPr>
          <w:rFonts w:ascii="Arial" w:hAnsi="Arial" w:cs="Arial"/>
          <w:sz w:val="24"/>
          <w:szCs w:val="24"/>
        </w:rPr>
        <w:t>2</w:t>
      </w:r>
      <w:r>
        <w:rPr>
          <w:rFonts w:ascii="Arial" w:hAnsi="Arial" w:cs="Arial"/>
          <w:sz w:val="24"/>
          <w:szCs w:val="24"/>
        </w:rPr>
        <w:t>.2</w:t>
      </w:r>
      <w:r w:rsidR="003B0C72" w:rsidRPr="003B0C72">
        <w:rPr>
          <w:rFonts w:ascii="Arial" w:hAnsi="Arial" w:cs="Arial"/>
          <w:sz w:val="24"/>
          <w:szCs w:val="24"/>
        </w:rPr>
        <w:tab/>
        <w:t xml:space="preserve">In these circumstances, schools may be asked to interview such a candidate prior to the post being advertised by the school.  It should be noted that such redeployment does </w:t>
      </w:r>
      <w:r w:rsidR="003B0C72" w:rsidRPr="003B0C72">
        <w:rPr>
          <w:rFonts w:ascii="Arial" w:hAnsi="Arial" w:cs="Arial"/>
          <w:sz w:val="24"/>
          <w:szCs w:val="24"/>
          <w:u w:val="single"/>
        </w:rPr>
        <w:t>not</w:t>
      </w:r>
      <w:r w:rsidR="003B0C72" w:rsidRPr="003B0C72">
        <w:rPr>
          <w:rFonts w:ascii="Arial" w:hAnsi="Arial" w:cs="Arial"/>
          <w:sz w:val="24"/>
          <w:szCs w:val="24"/>
        </w:rPr>
        <w:t xml:space="preserve"> contravene equal opportunity requirements.</w:t>
      </w:r>
    </w:p>
    <w:p w14:paraId="05A2788A" w14:textId="77777777" w:rsidR="00A637BE" w:rsidRDefault="00A637BE" w:rsidP="00015867">
      <w:pPr>
        <w:spacing w:after="0" w:line="240" w:lineRule="auto"/>
        <w:ind w:left="705" w:hanging="705"/>
        <w:jc w:val="both"/>
        <w:rPr>
          <w:rFonts w:ascii="Arial" w:hAnsi="Arial" w:cs="Arial"/>
          <w:sz w:val="24"/>
          <w:szCs w:val="24"/>
        </w:rPr>
      </w:pPr>
    </w:p>
    <w:p w14:paraId="44F6FB68" w14:textId="77777777" w:rsidR="00A637BE" w:rsidRPr="001350E0" w:rsidRDefault="00A637BE" w:rsidP="00015867">
      <w:pPr>
        <w:spacing w:after="0" w:line="240" w:lineRule="auto"/>
        <w:ind w:left="705" w:hanging="705"/>
        <w:jc w:val="both"/>
        <w:rPr>
          <w:rFonts w:ascii="Arial" w:hAnsi="Arial" w:cs="Arial"/>
          <w:color w:val="000000" w:themeColor="text1"/>
          <w:sz w:val="24"/>
          <w:szCs w:val="24"/>
        </w:rPr>
      </w:pPr>
      <w:r>
        <w:rPr>
          <w:rFonts w:ascii="Arial" w:hAnsi="Arial" w:cs="Arial"/>
          <w:sz w:val="24"/>
          <w:szCs w:val="24"/>
        </w:rPr>
        <w:t>1</w:t>
      </w:r>
      <w:r w:rsidR="007C450A" w:rsidRPr="001350E0">
        <w:rPr>
          <w:rFonts w:ascii="Arial" w:hAnsi="Arial" w:cs="Arial"/>
          <w:color w:val="000000" w:themeColor="text1"/>
          <w:sz w:val="24"/>
          <w:szCs w:val="24"/>
        </w:rPr>
        <w:t>2</w:t>
      </w:r>
      <w:r w:rsidRPr="001350E0">
        <w:rPr>
          <w:rFonts w:ascii="Arial" w:hAnsi="Arial" w:cs="Arial"/>
          <w:color w:val="000000" w:themeColor="text1"/>
          <w:sz w:val="24"/>
          <w:szCs w:val="24"/>
        </w:rPr>
        <w:t>.3   There may</w:t>
      </w:r>
      <w:r w:rsidR="00CF54BA" w:rsidRPr="001350E0">
        <w:rPr>
          <w:rFonts w:ascii="Arial" w:hAnsi="Arial" w:cs="Arial"/>
          <w:color w:val="000000" w:themeColor="text1"/>
          <w:sz w:val="24"/>
          <w:szCs w:val="24"/>
        </w:rPr>
        <w:t xml:space="preserve"> </w:t>
      </w:r>
      <w:r w:rsidRPr="001350E0">
        <w:rPr>
          <w:rFonts w:ascii="Arial" w:hAnsi="Arial" w:cs="Arial"/>
          <w:color w:val="000000" w:themeColor="text1"/>
          <w:sz w:val="24"/>
          <w:szCs w:val="24"/>
        </w:rPr>
        <w:t>be circumstances in a school where staff employed on fixed term or temporary contracts should be considered for vacancies prior to general advertisement. Advice should be sought from the HR service where this applies.</w:t>
      </w:r>
      <w:bookmarkStart w:id="36" w:name="_Toc127323026"/>
    </w:p>
    <w:p w14:paraId="5217A43D" w14:textId="77777777" w:rsidR="001D3F32" w:rsidRPr="001350E0" w:rsidRDefault="001D3F32" w:rsidP="00015867">
      <w:pPr>
        <w:spacing w:after="0" w:line="240" w:lineRule="auto"/>
        <w:ind w:left="705" w:hanging="705"/>
        <w:jc w:val="both"/>
        <w:rPr>
          <w:rFonts w:ascii="Arial" w:hAnsi="Arial" w:cs="Arial"/>
          <w:color w:val="000000" w:themeColor="text1"/>
          <w:sz w:val="24"/>
          <w:szCs w:val="24"/>
        </w:rPr>
      </w:pPr>
    </w:p>
    <w:p w14:paraId="7004A1BB" w14:textId="77777777" w:rsidR="003B0C72" w:rsidRPr="001350E0" w:rsidRDefault="007C450A" w:rsidP="00015867">
      <w:pPr>
        <w:spacing w:after="0" w:line="240" w:lineRule="auto"/>
        <w:ind w:left="705" w:hanging="705"/>
        <w:jc w:val="both"/>
        <w:rPr>
          <w:rFonts w:ascii="Arial" w:hAnsi="Arial" w:cs="Arial"/>
          <w:b/>
          <w:color w:val="000000" w:themeColor="text1"/>
          <w:sz w:val="24"/>
          <w:szCs w:val="24"/>
        </w:rPr>
      </w:pPr>
      <w:r w:rsidRPr="001350E0">
        <w:rPr>
          <w:rFonts w:ascii="Arial" w:hAnsi="Arial" w:cs="Arial"/>
          <w:b/>
          <w:color w:val="000000" w:themeColor="text1"/>
          <w:sz w:val="24"/>
          <w:szCs w:val="24"/>
        </w:rPr>
        <w:t>13</w:t>
      </w:r>
      <w:r w:rsidR="00A637BE" w:rsidRPr="001350E0">
        <w:rPr>
          <w:rFonts w:ascii="Arial" w:hAnsi="Arial" w:cs="Arial"/>
          <w:b/>
          <w:color w:val="000000" w:themeColor="text1"/>
          <w:sz w:val="24"/>
          <w:szCs w:val="24"/>
        </w:rPr>
        <w:t xml:space="preserve">.0     </w:t>
      </w:r>
      <w:r w:rsidR="003B0C72" w:rsidRPr="001350E0">
        <w:rPr>
          <w:rFonts w:ascii="Arial" w:hAnsi="Arial" w:cs="Arial"/>
          <w:b/>
          <w:color w:val="000000" w:themeColor="text1"/>
          <w:sz w:val="24"/>
          <w:szCs w:val="24"/>
        </w:rPr>
        <w:t>Preparing the advert</w:t>
      </w:r>
      <w:bookmarkEnd w:id="36"/>
    </w:p>
    <w:p w14:paraId="7CBD8083" w14:textId="77777777" w:rsidR="003B0C72" w:rsidRPr="001350E0" w:rsidRDefault="003B0C72" w:rsidP="00015867">
      <w:pPr>
        <w:spacing w:after="0" w:line="240" w:lineRule="auto"/>
        <w:jc w:val="both"/>
        <w:rPr>
          <w:rFonts w:ascii="Arial" w:hAnsi="Arial" w:cs="Arial"/>
          <w:color w:val="000000" w:themeColor="text1"/>
          <w:sz w:val="24"/>
          <w:szCs w:val="24"/>
        </w:rPr>
      </w:pPr>
    </w:p>
    <w:p w14:paraId="0CF80BEB" w14:textId="77777777" w:rsidR="003B0C72" w:rsidRPr="001350E0" w:rsidRDefault="007C450A" w:rsidP="00015867">
      <w:pPr>
        <w:spacing w:after="0" w:line="240" w:lineRule="auto"/>
        <w:ind w:left="720" w:hanging="720"/>
        <w:jc w:val="both"/>
        <w:rPr>
          <w:rFonts w:ascii="Arial" w:hAnsi="Arial" w:cs="Arial"/>
          <w:color w:val="000000" w:themeColor="text1"/>
          <w:sz w:val="24"/>
          <w:szCs w:val="24"/>
        </w:rPr>
      </w:pPr>
      <w:r w:rsidRPr="001350E0">
        <w:rPr>
          <w:rFonts w:ascii="Arial" w:hAnsi="Arial" w:cs="Arial"/>
          <w:color w:val="000000" w:themeColor="text1"/>
          <w:sz w:val="24"/>
          <w:szCs w:val="24"/>
        </w:rPr>
        <w:t>13</w:t>
      </w:r>
      <w:r w:rsidR="00A637BE" w:rsidRPr="001350E0">
        <w:rPr>
          <w:rFonts w:ascii="Arial" w:hAnsi="Arial" w:cs="Arial"/>
          <w:color w:val="000000" w:themeColor="text1"/>
          <w:sz w:val="24"/>
          <w:szCs w:val="24"/>
        </w:rPr>
        <w:t>.1</w:t>
      </w:r>
      <w:r w:rsidR="003B0C72" w:rsidRPr="001350E0">
        <w:rPr>
          <w:rFonts w:ascii="Arial" w:hAnsi="Arial" w:cs="Arial"/>
          <w:color w:val="000000" w:themeColor="text1"/>
          <w:sz w:val="24"/>
          <w:szCs w:val="24"/>
        </w:rPr>
        <w:tab/>
        <w:t>Particular care needs to be taken with the wording of the advertisement</w:t>
      </w:r>
      <w:r w:rsidR="00A637BE" w:rsidRPr="001350E0">
        <w:rPr>
          <w:rFonts w:ascii="Arial" w:hAnsi="Arial" w:cs="Arial"/>
          <w:color w:val="000000" w:themeColor="text1"/>
          <w:sz w:val="24"/>
          <w:szCs w:val="24"/>
        </w:rPr>
        <w:t xml:space="preserve"> so that it</w:t>
      </w:r>
      <w:r w:rsidR="003B0C72" w:rsidRPr="001350E0">
        <w:rPr>
          <w:rFonts w:ascii="Arial" w:hAnsi="Arial" w:cs="Arial"/>
          <w:color w:val="000000" w:themeColor="text1"/>
          <w:sz w:val="24"/>
          <w:szCs w:val="24"/>
        </w:rPr>
        <w:t xml:space="preserve"> does not inadvertently contravene equality legislation, as mentioned in </w:t>
      </w:r>
      <w:r w:rsidR="00CF54BA" w:rsidRPr="001350E0">
        <w:rPr>
          <w:rFonts w:ascii="Arial" w:hAnsi="Arial" w:cs="Arial"/>
          <w:color w:val="000000" w:themeColor="text1"/>
          <w:sz w:val="24"/>
          <w:szCs w:val="24"/>
        </w:rPr>
        <w:t>paragraph 10.</w:t>
      </w:r>
      <w:r w:rsidR="003B0C72" w:rsidRPr="001350E0">
        <w:rPr>
          <w:rFonts w:ascii="Arial" w:hAnsi="Arial" w:cs="Arial"/>
          <w:color w:val="000000" w:themeColor="text1"/>
          <w:sz w:val="24"/>
          <w:szCs w:val="24"/>
        </w:rPr>
        <w:t>5 above.</w:t>
      </w:r>
    </w:p>
    <w:p w14:paraId="22EDE042" w14:textId="77777777" w:rsidR="003B0C72" w:rsidRPr="001350E0" w:rsidRDefault="003B0C72" w:rsidP="00015867">
      <w:pPr>
        <w:spacing w:after="0" w:line="240" w:lineRule="auto"/>
        <w:jc w:val="both"/>
        <w:rPr>
          <w:rFonts w:ascii="Arial" w:hAnsi="Arial" w:cs="Arial"/>
          <w:color w:val="000000" w:themeColor="text1"/>
          <w:sz w:val="24"/>
          <w:szCs w:val="24"/>
        </w:rPr>
      </w:pPr>
    </w:p>
    <w:p w14:paraId="1AC10C0F" w14:textId="4F48E471" w:rsidR="003B0C72" w:rsidRPr="001350E0" w:rsidRDefault="007C450A" w:rsidP="00015867">
      <w:pPr>
        <w:spacing w:after="0" w:line="240" w:lineRule="auto"/>
        <w:ind w:left="720" w:hanging="720"/>
        <w:jc w:val="both"/>
        <w:rPr>
          <w:rFonts w:ascii="Arial" w:hAnsi="Arial" w:cs="Arial"/>
          <w:color w:val="000000" w:themeColor="text1"/>
          <w:sz w:val="24"/>
          <w:szCs w:val="24"/>
        </w:rPr>
      </w:pPr>
      <w:r w:rsidRPr="001350E0">
        <w:rPr>
          <w:rFonts w:ascii="Arial" w:hAnsi="Arial" w:cs="Arial"/>
          <w:color w:val="000000" w:themeColor="text1"/>
          <w:sz w:val="24"/>
          <w:szCs w:val="24"/>
        </w:rPr>
        <w:t>13</w:t>
      </w:r>
      <w:r w:rsidR="00A637BE" w:rsidRPr="001350E0">
        <w:rPr>
          <w:rFonts w:ascii="Arial" w:hAnsi="Arial" w:cs="Arial"/>
          <w:color w:val="000000" w:themeColor="text1"/>
          <w:sz w:val="24"/>
          <w:szCs w:val="24"/>
        </w:rPr>
        <w:t>.2</w:t>
      </w:r>
      <w:r w:rsidR="003B0C72" w:rsidRPr="001350E0">
        <w:rPr>
          <w:rFonts w:ascii="Arial" w:hAnsi="Arial" w:cs="Arial"/>
          <w:color w:val="000000" w:themeColor="text1"/>
          <w:sz w:val="24"/>
          <w:szCs w:val="24"/>
        </w:rPr>
        <w:tab/>
        <w:t xml:space="preserve">The advert needs to focus on the key details of the post such as grade, key </w:t>
      </w:r>
      <w:proofErr w:type="gramStart"/>
      <w:r w:rsidR="003B0C72" w:rsidRPr="001350E0">
        <w:rPr>
          <w:rFonts w:ascii="Arial" w:hAnsi="Arial" w:cs="Arial"/>
          <w:color w:val="000000" w:themeColor="text1"/>
          <w:sz w:val="24"/>
          <w:szCs w:val="24"/>
        </w:rPr>
        <w:t>duties</w:t>
      </w:r>
      <w:proofErr w:type="gramEnd"/>
      <w:r w:rsidR="003B0C72" w:rsidRPr="001350E0">
        <w:rPr>
          <w:rFonts w:ascii="Arial" w:hAnsi="Arial" w:cs="Arial"/>
          <w:color w:val="000000" w:themeColor="text1"/>
          <w:sz w:val="24"/>
          <w:szCs w:val="24"/>
        </w:rPr>
        <w:t xml:space="preserve"> and responsibilities, required qualifications</w:t>
      </w:r>
      <w:r w:rsidR="00A637BE" w:rsidRPr="001350E0">
        <w:rPr>
          <w:rFonts w:ascii="Arial" w:hAnsi="Arial" w:cs="Arial"/>
          <w:color w:val="000000" w:themeColor="text1"/>
          <w:sz w:val="24"/>
          <w:szCs w:val="24"/>
        </w:rPr>
        <w:t>. The school</w:t>
      </w:r>
      <w:r w:rsidR="003B0C72" w:rsidRPr="001350E0">
        <w:rPr>
          <w:rFonts w:ascii="Arial" w:hAnsi="Arial" w:cs="Arial"/>
          <w:color w:val="000000" w:themeColor="text1"/>
          <w:sz w:val="24"/>
          <w:szCs w:val="24"/>
        </w:rPr>
        <w:t xml:space="preserve"> should also take account of their own </w:t>
      </w:r>
      <w:r w:rsidR="003B0C72" w:rsidRPr="00B416AC">
        <w:rPr>
          <w:rFonts w:ascii="Arial" w:hAnsi="Arial" w:cs="Arial"/>
          <w:color w:val="000000" w:themeColor="text1"/>
          <w:sz w:val="24"/>
          <w:szCs w:val="24"/>
        </w:rPr>
        <w:t xml:space="preserve">policies relating to safeguarding, equal </w:t>
      </w:r>
      <w:proofErr w:type="gramStart"/>
      <w:r w:rsidR="003B0C72" w:rsidRPr="00B416AC">
        <w:rPr>
          <w:rFonts w:ascii="Arial" w:hAnsi="Arial" w:cs="Arial"/>
          <w:color w:val="000000" w:themeColor="text1"/>
          <w:sz w:val="24"/>
          <w:szCs w:val="24"/>
        </w:rPr>
        <w:t>opportunities</w:t>
      </w:r>
      <w:proofErr w:type="gramEnd"/>
      <w:r w:rsidR="003B0C72" w:rsidRPr="00B416AC">
        <w:rPr>
          <w:rFonts w:ascii="Arial" w:hAnsi="Arial" w:cs="Arial"/>
          <w:color w:val="000000" w:themeColor="text1"/>
          <w:sz w:val="24"/>
          <w:szCs w:val="24"/>
        </w:rPr>
        <w:t xml:space="preserve"> and job share. The advert should </w:t>
      </w:r>
      <w:r w:rsidR="006E57A7" w:rsidRPr="00B416AC">
        <w:rPr>
          <w:rFonts w:ascii="Arial" w:hAnsi="Arial" w:cs="Arial"/>
          <w:color w:val="000000" w:themeColor="text1"/>
          <w:sz w:val="24"/>
          <w:szCs w:val="24"/>
        </w:rPr>
        <w:t xml:space="preserve">include a statement on the school’s commitment to safeguarding and promoting the welfare of all children and clearly </w:t>
      </w:r>
      <w:r w:rsidR="003B0C72" w:rsidRPr="00B416AC">
        <w:rPr>
          <w:rFonts w:ascii="Arial" w:hAnsi="Arial" w:cs="Arial"/>
          <w:color w:val="000000" w:themeColor="text1"/>
          <w:sz w:val="24"/>
          <w:szCs w:val="24"/>
        </w:rPr>
        <w:t>state that the successful applicant will be required to undertake an enhanced DBS check</w:t>
      </w:r>
      <w:r w:rsidR="00A637BE" w:rsidRPr="00B416AC">
        <w:rPr>
          <w:rFonts w:ascii="Arial" w:hAnsi="Arial" w:cs="Arial"/>
          <w:color w:val="000000" w:themeColor="text1"/>
          <w:sz w:val="24"/>
          <w:szCs w:val="24"/>
        </w:rPr>
        <w:t xml:space="preserve"> and subject to other statutory pre-employment checks</w:t>
      </w:r>
      <w:r w:rsidR="00CF54BA" w:rsidRPr="00B416AC">
        <w:rPr>
          <w:rFonts w:ascii="Arial" w:hAnsi="Arial" w:cs="Arial"/>
          <w:color w:val="000000" w:themeColor="text1"/>
          <w:sz w:val="24"/>
          <w:szCs w:val="24"/>
        </w:rPr>
        <w:t>.</w:t>
      </w:r>
    </w:p>
    <w:p w14:paraId="7AF86B3F" w14:textId="77777777" w:rsidR="003B0C72" w:rsidRPr="001350E0" w:rsidRDefault="003B0C72" w:rsidP="00015867">
      <w:pPr>
        <w:spacing w:after="0" w:line="240" w:lineRule="auto"/>
        <w:ind w:left="720" w:hanging="660"/>
        <w:jc w:val="both"/>
        <w:rPr>
          <w:rFonts w:ascii="Arial" w:hAnsi="Arial" w:cs="Arial"/>
          <w:color w:val="000000" w:themeColor="text1"/>
          <w:sz w:val="24"/>
          <w:szCs w:val="24"/>
        </w:rPr>
      </w:pPr>
    </w:p>
    <w:p w14:paraId="27373AE3" w14:textId="77777777" w:rsidR="003B0C72" w:rsidRPr="003B0C72" w:rsidRDefault="007C450A" w:rsidP="00015867">
      <w:pPr>
        <w:spacing w:after="0" w:line="240" w:lineRule="auto"/>
        <w:ind w:left="720" w:hanging="720"/>
        <w:jc w:val="both"/>
        <w:rPr>
          <w:rFonts w:ascii="Arial" w:hAnsi="Arial" w:cs="Arial"/>
          <w:sz w:val="24"/>
          <w:szCs w:val="24"/>
        </w:rPr>
      </w:pPr>
      <w:r w:rsidRPr="001350E0">
        <w:rPr>
          <w:rFonts w:ascii="Arial" w:hAnsi="Arial" w:cs="Arial"/>
          <w:color w:val="000000" w:themeColor="text1"/>
          <w:sz w:val="24"/>
          <w:szCs w:val="24"/>
        </w:rPr>
        <w:t>13</w:t>
      </w:r>
      <w:r w:rsidR="00A637BE" w:rsidRPr="001350E0">
        <w:rPr>
          <w:rFonts w:ascii="Arial" w:hAnsi="Arial" w:cs="Arial"/>
          <w:color w:val="000000" w:themeColor="text1"/>
          <w:sz w:val="24"/>
          <w:szCs w:val="24"/>
        </w:rPr>
        <w:t>.3</w:t>
      </w:r>
      <w:r w:rsidR="003B0C72" w:rsidRPr="001350E0">
        <w:rPr>
          <w:rFonts w:ascii="Arial" w:hAnsi="Arial" w:cs="Arial"/>
          <w:color w:val="000000" w:themeColor="text1"/>
          <w:sz w:val="24"/>
          <w:szCs w:val="24"/>
        </w:rPr>
        <w:tab/>
      </w:r>
      <w:r w:rsidR="00A637BE" w:rsidRPr="001350E0">
        <w:rPr>
          <w:rFonts w:ascii="Arial" w:hAnsi="Arial" w:cs="Arial"/>
          <w:color w:val="000000" w:themeColor="text1"/>
          <w:sz w:val="24"/>
          <w:szCs w:val="24"/>
        </w:rPr>
        <w:t>The School Teacher</w:t>
      </w:r>
      <w:r w:rsidR="00CF54BA" w:rsidRPr="001350E0">
        <w:rPr>
          <w:rFonts w:ascii="Arial" w:hAnsi="Arial" w:cs="Arial"/>
          <w:color w:val="000000" w:themeColor="text1"/>
          <w:sz w:val="24"/>
          <w:szCs w:val="24"/>
        </w:rPr>
        <w:t>’s</w:t>
      </w:r>
      <w:r w:rsidR="00A637BE" w:rsidRPr="001350E0">
        <w:rPr>
          <w:rFonts w:ascii="Arial" w:hAnsi="Arial" w:cs="Arial"/>
          <w:color w:val="000000" w:themeColor="text1"/>
          <w:sz w:val="24"/>
          <w:szCs w:val="24"/>
        </w:rPr>
        <w:t xml:space="preserve"> Pay and Conditions Document (</w:t>
      </w:r>
      <w:r w:rsidR="003B0C72" w:rsidRPr="001350E0">
        <w:rPr>
          <w:rFonts w:ascii="Arial" w:hAnsi="Arial" w:cs="Arial"/>
          <w:color w:val="000000" w:themeColor="text1"/>
          <w:sz w:val="24"/>
          <w:szCs w:val="24"/>
        </w:rPr>
        <w:t>STPCD</w:t>
      </w:r>
      <w:r w:rsidR="00A637BE" w:rsidRPr="001350E0">
        <w:rPr>
          <w:rFonts w:ascii="Arial" w:hAnsi="Arial" w:cs="Arial"/>
          <w:color w:val="000000" w:themeColor="text1"/>
          <w:sz w:val="24"/>
          <w:szCs w:val="24"/>
        </w:rPr>
        <w:t xml:space="preserve">) </w:t>
      </w:r>
      <w:r w:rsidR="00A637BE">
        <w:rPr>
          <w:rFonts w:ascii="Arial" w:hAnsi="Arial" w:cs="Arial"/>
          <w:sz w:val="24"/>
          <w:szCs w:val="24"/>
        </w:rPr>
        <w:t xml:space="preserve">no longer requires a </w:t>
      </w:r>
      <w:r w:rsidR="003B0C72" w:rsidRPr="003B0C72">
        <w:rPr>
          <w:rFonts w:ascii="Arial" w:hAnsi="Arial" w:cs="Arial"/>
          <w:sz w:val="24"/>
          <w:szCs w:val="24"/>
        </w:rPr>
        <w:t xml:space="preserve">school to appoint a teacher in accordance with their previous salary. The pay band for the post should be clearly stated on the advert and that appointment will be to the minimum point of that band, unless the governing body decide otherwise. </w:t>
      </w:r>
    </w:p>
    <w:p w14:paraId="0CDAD8A1" w14:textId="77777777" w:rsidR="003B0C72" w:rsidRPr="003B0C72" w:rsidRDefault="003B0C72" w:rsidP="00015867">
      <w:pPr>
        <w:spacing w:after="0" w:line="240" w:lineRule="auto"/>
        <w:jc w:val="both"/>
        <w:rPr>
          <w:rFonts w:ascii="Arial" w:hAnsi="Arial" w:cs="Arial"/>
          <w:sz w:val="24"/>
          <w:szCs w:val="24"/>
        </w:rPr>
      </w:pPr>
    </w:p>
    <w:p w14:paraId="42B55AE0" w14:textId="77777777" w:rsidR="003B0C72" w:rsidRDefault="007C450A" w:rsidP="00015867">
      <w:pPr>
        <w:spacing w:after="0" w:line="240" w:lineRule="auto"/>
        <w:ind w:left="720" w:hanging="720"/>
        <w:jc w:val="both"/>
        <w:rPr>
          <w:rFonts w:ascii="Arial" w:hAnsi="Arial" w:cs="Arial"/>
          <w:sz w:val="24"/>
          <w:szCs w:val="24"/>
        </w:rPr>
      </w:pPr>
      <w:r>
        <w:rPr>
          <w:rFonts w:ascii="Arial" w:hAnsi="Arial" w:cs="Arial"/>
          <w:sz w:val="24"/>
          <w:szCs w:val="24"/>
        </w:rPr>
        <w:t>13</w:t>
      </w:r>
      <w:r w:rsidR="00A637BE">
        <w:rPr>
          <w:rFonts w:ascii="Arial" w:hAnsi="Arial" w:cs="Arial"/>
          <w:sz w:val="24"/>
          <w:szCs w:val="24"/>
        </w:rPr>
        <w:t xml:space="preserve">.4   </w:t>
      </w:r>
      <w:r w:rsidR="003B0C72" w:rsidRPr="003B0C72">
        <w:rPr>
          <w:rFonts w:ascii="Arial" w:hAnsi="Arial" w:cs="Arial"/>
          <w:sz w:val="24"/>
          <w:szCs w:val="24"/>
        </w:rPr>
        <w:t xml:space="preserve">In drawing up an advertisement, schools need to tailor the advert to attract candidates. Information about the numbers of pupils, the current Ofsted </w:t>
      </w:r>
      <w:proofErr w:type="gramStart"/>
      <w:r w:rsidR="003B0C72" w:rsidRPr="003B0C72">
        <w:rPr>
          <w:rFonts w:ascii="Arial" w:hAnsi="Arial" w:cs="Arial"/>
          <w:sz w:val="24"/>
          <w:szCs w:val="24"/>
        </w:rPr>
        <w:t>judgement</w:t>
      </w:r>
      <w:proofErr w:type="gramEnd"/>
      <w:r w:rsidR="003B0C72" w:rsidRPr="003B0C72">
        <w:rPr>
          <w:rFonts w:ascii="Arial" w:hAnsi="Arial" w:cs="Arial"/>
          <w:sz w:val="24"/>
          <w:szCs w:val="24"/>
        </w:rPr>
        <w:t xml:space="preserve"> and welcoming candidates to visit the school will encourage applicants to apply. </w:t>
      </w:r>
    </w:p>
    <w:p w14:paraId="426C1AAB" w14:textId="77777777" w:rsidR="00292F92" w:rsidRPr="00812BDA" w:rsidRDefault="00292F92" w:rsidP="00015867">
      <w:pPr>
        <w:spacing w:after="0" w:line="240" w:lineRule="auto"/>
        <w:ind w:left="720" w:hanging="720"/>
        <w:jc w:val="both"/>
        <w:rPr>
          <w:rFonts w:ascii="Arial" w:hAnsi="Arial" w:cs="Arial"/>
          <w:color w:val="000000" w:themeColor="text1"/>
          <w:sz w:val="24"/>
          <w:szCs w:val="24"/>
        </w:rPr>
      </w:pPr>
    </w:p>
    <w:p w14:paraId="4847DD0D" w14:textId="77777777" w:rsidR="00292F92" w:rsidRPr="00812BDA" w:rsidRDefault="007C450A" w:rsidP="00015867">
      <w:pPr>
        <w:spacing w:after="0" w:line="240"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13</w:t>
      </w:r>
      <w:r w:rsidR="00A637BE">
        <w:rPr>
          <w:rFonts w:ascii="Arial" w:hAnsi="Arial" w:cs="Arial"/>
          <w:color w:val="000000" w:themeColor="text1"/>
          <w:sz w:val="24"/>
          <w:szCs w:val="24"/>
        </w:rPr>
        <w:t xml:space="preserve">.5   </w:t>
      </w:r>
      <w:r w:rsidR="00292F92" w:rsidRPr="00812BDA">
        <w:rPr>
          <w:rFonts w:ascii="Arial" w:hAnsi="Arial" w:cs="Arial"/>
          <w:color w:val="000000" w:themeColor="text1"/>
          <w:sz w:val="24"/>
          <w:szCs w:val="24"/>
        </w:rPr>
        <w:t xml:space="preserve">The school should make clear in the advert, the necessary standard of spoken English required for the sufficient performance of any </w:t>
      </w:r>
      <w:r w:rsidR="00062C56" w:rsidRPr="00812BDA">
        <w:rPr>
          <w:rFonts w:ascii="Arial" w:hAnsi="Arial" w:cs="Arial"/>
          <w:color w:val="000000" w:themeColor="text1"/>
          <w:sz w:val="24"/>
          <w:szCs w:val="24"/>
        </w:rPr>
        <w:t>public-</w:t>
      </w:r>
      <w:r w:rsidR="00292F92" w:rsidRPr="00812BDA">
        <w:rPr>
          <w:rFonts w:ascii="Arial" w:hAnsi="Arial" w:cs="Arial"/>
          <w:color w:val="000000" w:themeColor="text1"/>
          <w:sz w:val="24"/>
          <w:szCs w:val="24"/>
        </w:rPr>
        <w:t xml:space="preserve"> facing role. The school should ensure consistency in advertising similar types of </w:t>
      </w:r>
      <w:r w:rsidR="00062C56" w:rsidRPr="00812BDA">
        <w:rPr>
          <w:rFonts w:ascii="Arial" w:hAnsi="Arial" w:cs="Arial"/>
          <w:color w:val="000000" w:themeColor="text1"/>
          <w:sz w:val="24"/>
          <w:szCs w:val="24"/>
        </w:rPr>
        <w:t>public-</w:t>
      </w:r>
      <w:r w:rsidR="00292F92" w:rsidRPr="00812BDA">
        <w:rPr>
          <w:rFonts w:ascii="Arial" w:hAnsi="Arial" w:cs="Arial"/>
          <w:color w:val="000000" w:themeColor="text1"/>
          <w:sz w:val="24"/>
          <w:szCs w:val="24"/>
        </w:rPr>
        <w:t xml:space="preserve"> facing roles</w:t>
      </w:r>
      <w:r w:rsidR="00CF54BA">
        <w:rPr>
          <w:rFonts w:ascii="Arial" w:hAnsi="Arial" w:cs="Arial"/>
          <w:color w:val="000000" w:themeColor="text1"/>
          <w:sz w:val="24"/>
          <w:szCs w:val="24"/>
        </w:rPr>
        <w:t>, as mentioned in paragraph 9.3</w:t>
      </w:r>
      <w:r w:rsidR="00292F92" w:rsidRPr="00812BDA">
        <w:rPr>
          <w:rFonts w:ascii="Arial" w:hAnsi="Arial" w:cs="Arial"/>
          <w:color w:val="000000" w:themeColor="text1"/>
          <w:sz w:val="24"/>
          <w:szCs w:val="24"/>
        </w:rPr>
        <w:t>.</w:t>
      </w:r>
    </w:p>
    <w:p w14:paraId="07F807C7" w14:textId="77777777" w:rsidR="003B0C72" w:rsidRPr="00812BDA" w:rsidRDefault="003B0C72" w:rsidP="00015867">
      <w:pPr>
        <w:spacing w:after="0" w:line="240" w:lineRule="auto"/>
        <w:jc w:val="both"/>
        <w:rPr>
          <w:rFonts w:ascii="Arial" w:hAnsi="Arial" w:cs="Arial"/>
          <w:color w:val="000000" w:themeColor="text1"/>
          <w:sz w:val="24"/>
          <w:szCs w:val="24"/>
        </w:rPr>
      </w:pPr>
    </w:p>
    <w:p w14:paraId="514F1EC8" w14:textId="77777777" w:rsidR="003B0C72" w:rsidRPr="003B0C72" w:rsidRDefault="007C450A" w:rsidP="00015867">
      <w:pPr>
        <w:pStyle w:val="Heading2"/>
        <w:jc w:val="both"/>
        <w:rPr>
          <w:rFonts w:ascii="Arial" w:hAnsi="Arial" w:cs="Arial"/>
          <w:szCs w:val="24"/>
        </w:rPr>
      </w:pPr>
      <w:bookmarkStart w:id="37" w:name="_Toc127323027"/>
      <w:r>
        <w:rPr>
          <w:rFonts w:ascii="Arial" w:hAnsi="Arial" w:cs="Arial"/>
          <w:szCs w:val="24"/>
        </w:rPr>
        <w:t>14.0</w:t>
      </w:r>
      <w:r>
        <w:rPr>
          <w:rFonts w:ascii="Arial" w:hAnsi="Arial" w:cs="Arial"/>
          <w:szCs w:val="24"/>
        </w:rPr>
        <w:tab/>
      </w:r>
      <w:r w:rsidR="003B0C72" w:rsidRPr="003B0C72">
        <w:rPr>
          <w:rFonts w:ascii="Arial" w:hAnsi="Arial" w:cs="Arial"/>
          <w:szCs w:val="24"/>
        </w:rPr>
        <w:t>Placing the Advertisement</w:t>
      </w:r>
      <w:bookmarkEnd w:id="37"/>
      <w:r w:rsidR="003B0C72" w:rsidRPr="003B0C72">
        <w:rPr>
          <w:rFonts w:ascii="Arial" w:hAnsi="Arial" w:cs="Arial"/>
          <w:szCs w:val="24"/>
        </w:rPr>
        <w:t xml:space="preserve"> </w:t>
      </w:r>
    </w:p>
    <w:p w14:paraId="635CAF0D" w14:textId="77777777" w:rsidR="003B0C72" w:rsidRPr="003B0C72" w:rsidRDefault="003B0C72" w:rsidP="00015867">
      <w:pPr>
        <w:spacing w:after="0" w:line="240" w:lineRule="auto"/>
        <w:jc w:val="both"/>
        <w:rPr>
          <w:rFonts w:ascii="Arial" w:hAnsi="Arial" w:cs="Arial"/>
          <w:sz w:val="24"/>
          <w:szCs w:val="24"/>
        </w:rPr>
      </w:pPr>
    </w:p>
    <w:p w14:paraId="75B4821A" w14:textId="77777777" w:rsidR="003B0C72" w:rsidRPr="003B0C72" w:rsidRDefault="007C450A" w:rsidP="00015867">
      <w:pPr>
        <w:spacing w:after="0" w:line="240" w:lineRule="auto"/>
        <w:ind w:left="720" w:hanging="720"/>
        <w:jc w:val="both"/>
        <w:rPr>
          <w:rFonts w:ascii="Arial" w:hAnsi="Arial" w:cs="Arial"/>
          <w:sz w:val="24"/>
          <w:szCs w:val="24"/>
        </w:rPr>
      </w:pPr>
      <w:r>
        <w:rPr>
          <w:rFonts w:ascii="Arial" w:hAnsi="Arial" w:cs="Arial"/>
          <w:sz w:val="24"/>
          <w:szCs w:val="24"/>
        </w:rPr>
        <w:t>14</w:t>
      </w:r>
      <w:r w:rsidR="00A637BE">
        <w:rPr>
          <w:rFonts w:ascii="Arial" w:hAnsi="Arial" w:cs="Arial"/>
          <w:sz w:val="24"/>
          <w:szCs w:val="24"/>
        </w:rPr>
        <w:t>.1</w:t>
      </w:r>
      <w:r w:rsidR="003B0C72" w:rsidRPr="003B0C72">
        <w:rPr>
          <w:rFonts w:ascii="Arial" w:hAnsi="Arial" w:cs="Arial"/>
          <w:sz w:val="24"/>
          <w:szCs w:val="24"/>
        </w:rPr>
        <w:tab/>
        <w:t xml:space="preserve">The County Council often uses “block advertisements” in a number of key publications which not only attract more attention but are more cost effective. To obtain the appropriate discount, adverts must be booked </w:t>
      </w:r>
      <w:r w:rsidR="003B0C72" w:rsidRPr="003B0C72">
        <w:rPr>
          <w:rFonts w:ascii="Arial" w:hAnsi="Arial" w:cs="Arial"/>
          <w:sz w:val="24"/>
          <w:szCs w:val="24"/>
        </w:rPr>
        <w:tab/>
        <w:t>through the Business Support Centre, Recruitment and Advertising team.  This team can also provide media and costing advice.</w:t>
      </w:r>
    </w:p>
    <w:p w14:paraId="28F00D5E" w14:textId="77777777" w:rsidR="003B0C72" w:rsidRPr="003B0C72" w:rsidRDefault="003B0C72" w:rsidP="00015867">
      <w:pPr>
        <w:spacing w:after="0" w:line="240" w:lineRule="auto"/>
        <w:ind w:left="720"/>
        <w:jc w:val="both"/>
        <w:rPr>
          <w:rFonts w:ascii="Arial" w:hAnsi="Arial" w:cs="Arial"/>
          <w:sz w:val="24"/>
          <w:szCs w:val="24"/>
        </w:rPr>
      </w:pPr>
    </w:p>
    <w:p w14:paraId="1C3D949C" w14:textId="77777777" w:rsidR="003B0C72" w:rsidRPr="003B0C72" w:rsidRDefault="007C450A" w:rsidP="00015867">
      <w:pPr>
        <w:pStyle w:val="Heading3"/>
        <w:ind w:left="720" w:hanging="720"/>
        <w:jc w:val="both"/>
        <w:rPr>
          <w:rFonts w:cs="Arial"/>
          <w:i w:val="0"/>
        </w:rPr>
      </w:pPr>
      <w:r>
        <w:rPr>
          <w:rFonts w:cs="Arial"/>
          <w:i w:val="0"/>
        </w:rPr>
        <w:t>14</w:t>
      </w:r>
      <w:r w:rsidR="00A637BE">
        <w:rPr>
          <w:rFonts w:cs="Arial"/>
          <w:i w:val="0"/>
        </w:rPr>
        <w:t>.2</w:t>
      </w:r>
      <w:r w:rsidR="003B0C72" w:rsidRPr="003B0C72">
        <w:rPr>
          <w:rFonts w:cs="Arial"/>
          <w:i w:val="0"/>
        </w:rPr>
        <w:tab/>
        <w:t xml:space="preserve">Teaching and support staff opportunities can be advertised on-line (www.nottinghamshire.gov.uk/jobs.).  </w:t>
      </w:r>
    </w:p>
    <w:p w14:paraId="017AE6C3" w14:textId="77777777" w:rsidR="003B0C72" w:rsidRPr="003B0C72" w:rsidRDefault="003B0C72" w:rsidP="00015867">
      <w:pPr>
        <w:spacing w:after="0" w:line="240" w:lineRule="auto"/>
        <w:ind w:left="360"/>
        <w:jc w:val="both"/>
        <w:rPr>
          <w:rFonts w:ascii="Arial" w:hAnsi="Arial" w:cs="Arial"/>
          <w:b/>
          <w:sz w:val="24"/>
          <w:szCs w:val="24"/>
        </w:rPr>
      </w:pPr>
    </w:p>
    <w:p w14:paraId="62F38242" w14:textId="77777777" w:rsidR="003B0C72" w:rsidRPr="003B0C72" w:rsidRDefault="007C450A" w:rsidP="00015867">
      <w:pPr>
        <w:spacing w:after="0" w:line="240" w:lineRule="auto"/>
        <w:jc w:val="both"/>
        <w:rPr>
          <w:rFonts w:ascii="Arial" w:hAnsi="Arial" w:cs="Arial"/>
          <w:sz w:val="24"/>
          <w:szCs w:val="24"/>
        </w:rPr>
      </w:pPr>
      <w:r>
        <w:rPr>
          <w:rFonts w:ascii="Arial" w:hAnsi="Arial" w:cs="Arial"/>
          <w:b/>
          <w:sz w:val="24"/>
          <w:szCs w:val="24"/>
        </w:rPr>
        <w:t>15</w:t>
      </w:r>
      <w:r w:rsidR="00A637BE">
        <w:rPr>
          <w:rFonts w:ascii="Arial" w:hAnsi="Arial" w:cs="Arial"/>
          <w:b/>
          <w:sz w:val="24"/>
          <w:szCs w:val="24"/>
        </w:rPr>
        <w:t>.0</w:t>
      </w:r>
      <w:r w:rsidR="003B0C72" w:rsidRPr="003B0C72">
        <w:rPr>
          <w:rFonts w:ascii="Arial" w:hAnsi="Arial" w:cs="Arial"/>
          <w:b/>
          <w:sz w:val="24"/>
          <w:szCs w:val="24"/>
        </w:rPr>
        <w:tab/>
        <w:t>Advertising o</w:t>
      </w:r>
      <w:r w:rsidR="00331FFC">
        <w:rPr>
          <w:rFonts w:ascii="Arial" w:hAnsi="Arial" w:cs="Arial"/>
          <w:b/>
          <w:sz w:val="24"/>
          <w:szCs w:val="24"/>
        </w:rPr>
        <w:t>f</w:t>
      </w:r>
      <w:r w:rsidR="003B0C72" w:rsidRPr="003B0C72">
        <w:rPr>
          <w:rFonts w:ascii="Arial" w:hAnsi="Arial" w:cs="Arial"/>
          <w:b/>
          <w:sz w:val="24"/>
          <w:szCs w:val="24"/>
        </w:rPr>
        <w:t xml:space="preserve"> posts </w:t>
      </w:r>
    </w:p>
    <w:p w14:paraId="32D8F964" w14:textId="77777777" w:rsidR="00331FFC" w:rsidRDefault="00331FFC" w:rsidP="00015867">
      <w:pPr>
        <w:spacing w:after="0" w:line="240" w:lineRule="auto"/>
        <w:ind w:firstLine="720"/>
        <w:jc w:val="both"/>
        <w:rPr>
          <w:rFonts w:ascii="Arial" w:hAnsi="Arial" w:cs="Arial"/>
          <w:b/>
          <w:sz w:val="24"/>
          <w:szCs w:val="24"/>
        </w:rPr>
      </w:pPr>
    </w:p>
    <w:p w14:paraId="48E44758" w14:textId="77BC2CA1" w:rsidR="003B0C72" w:rsidRPr="003B0C72" w:rsidRDefault="00DD6CA5" w:rsidP="00015867">
      <w:pPr>
        <w:spacing w:after="0" w:line="240" w:lineRule="auto"/>
        <w:jc w:val="both"/>
        <w:rPr>
          <w:rFonts w:ascii="Arial" w:hAnsi="Arial" w:cs="Arial"/>
          <w:sz w:val="24"/>
          <w:szCs w:val="24"/>
        </w:rPr>
      </w:pPr>
      <w:r w:rsidRPr="00DD6CA5">
        <w:rPr>
          <w:rFonts w:ascii="Arial" w:hAnsi="Arial" w:cs="Arial"/>
          <w:sz w:val="24"/>
          <w:szCs w:val="24"/>
        </w:rPr>
        <w:t>15.1</w:t>
      </w:r>
      <w:r>
        <w:rPr>
          <w:rFonts w:ascii="Arial" w:hAnsi="Arial" w:cs="Arial"/>
          <w:b/>
          <w:sz w:val="24"/>
          <w:szCs w:val="24"/>
        </w:rPr>
        <w:tab/>
      </w:r>
      <w:r w:rsidR="00331FFC" w:rsidRPr="003B0C72">
        <w:rPr>
          <w:rFonts w:ascii="Arial" w:hAnsi="Arial" w:cs="Arial"/>
          <w:b/>
          <w:sz w:val="24"/>
          <w:szCs w:val="24"/>
        </w:rPr>
        <w:t>Head</w:t>
      </w:r>
      <w:r w:rsidR="00836E13">
        <w:rPr>
          <w:rFonts w:ascii="Arial" w:hAnsi="Arial" w:cs="Arial"/>
          <w:b/>
          <w:sz w:val="24"/>
          <w:szCs w:val="24"/>
        </w:rPr>
        <w:t>t</w:t>
      </w:r>
      <w:r w:rsidR="00331FFC" w:rsidRPr="003B0C72">
        <w:rPr>
          <w:rFonts w:ascii="Arial" w:hAnsi="Arial" w:cs="Arial"/>
          <w:b/>
          <w:sz w:val="24"/>
          <w:szCs w:val="24"/>
        </w:rPr>
        <w:t>eacher</w:t>
      </w:r>
      <w:r w:rsidR="00331FFC">
        <w:rPr>
          <w:rFonts w:ascii="Arial" w:hAnsi="Arial" w:cs="Arial"/>
          <w:b/>
          <w:sz w:val="24"/>
          <w:szCs w:val="24"/>
        </w:rPr>
        <w:t xml:space="preserve"> and Deputy Head</w:t>
      </w:r>
      <w:r w:rsidR="00836E13">
        <w:rPr>
          <w:rFonts w:ascii="Arial" w:hAnsi="Arial" w:cs="Arial"/>
          <w:b/>
          <w:sz w:val="24"/>
          <w:szCs w:val="24"/>
        </w:rPr>
        <w:t>t</w:t>
      </w:r>
      <w:r w:rsidR="00331FFC">
        <w:rPr>
          <w:rFonts w:ascii="Arial" w:hAnsi="Arial" w:cs="Arial"/>
          <w:b/>
          <w:sz w:val="24"/>
          <w:szCs w:val="24"/>
        </w:rPr>
        <w:t xml:space="preserve">eacher </w:t>
      </w:r>
      <w:r w:rsidR="00331FFC" w:rsidRPr="003B0C72">
        <w:rPr>
          <w:rFonts w:ascii="Arial" w:hAnsi="Arial" w:cs="Arial"/>
          <w:b/>
          <w:sz w:val="24"/>
          <w:szCs w:val="24"/>
        </w:rPr>
        <w:t>posts</w:t>
      </w:r>
    </w:p>
    <w:p w14:paraId="05533DEB" w14:textId="3DFA96D6" w:rsidR="00B826D6" w:rsidRPr="00B826D6" w:rsidRDefault="00415109" w:rsidP="00B826D6">
      <w:pPr>
        <w:spacing w:after="0" w:line="240" w:lineRule="auto"/>
        <w:ind w:left="720"/>
        <w:jc w:val="both"/>
        <w:rPr>
          <w:rFonts w:ascii="Arial" w:hAnsi="Arial" w:cs="Arial"/>
          <w:sz w:val="24"/>
          <w:szCs w:val="24"/>
          <w:lang w:val="en"/>
        </w:rPr>
      </w:pPr>
      <w:hyperlink r:id="rId15" w:history="1">
        <w:r w:rsidR="003B0C72" w:rsidRPr="00331FFC">
          <w:rPr>
            <w:rStyle w:val="Hyperlink"/>
            <w:rFonts w:ascii="Arial" w:hAnsi="Arial" w:cs="Arial"/>
            <w:sz w:val="24"/>
            <w:szCs w:val="24"/>
          </w:rPr>
          <w:t>The School Staffing (England) Regulations 2009, Paragraph 15</w:t>
        </w:r>
      </w:hyperlink>
      <w:r w:rsidR="003B0C72" w:rsidRPr="00D454F4">
        <w:rPr>
          <w:rStyle w:val="Hyperlink"/>
          <w:rFonts w:ascii="Arial" w:hAnsi="Arial" w:cs="Arial"/>
          <w:i/>
          <w:color w:val="000000" w:themeColor="text1"/>
          <w:sz w:val="24"/>
          <w:szCs w:val="24"/>
          <w:u w:val="none"/>
          <w:lang w:val="en"/>
        </w:rPr>
        <w:t xml:space="preserve"> </w:t>
      </w:r>
      <w:r w:rsidR="003B0C72" w:rsidRPr="00D454F4">
        <w:rPr>
          <w:rStyle w:val="Hyperlink"/>
          <w:rFonts w:ascii="Arial" w:hAnsi="Arial" w:cs="Arial"/>
          <w:color w:val="000000" w:themeColor="text1"/>
          <w:sz w:val="24"/>
          <w:szCs w:val="24"/>
          <w:u w:val="none"/>
          <w:lang w:val="en"/>
        </w:rPr>
        <w:t>states the</w:t>
      </w:r>
      <w:r w:rsidR="003B0C72" w:rsidRPr="00D454F4">
        <w:rPr>
          <w:rStyle w:val="Hyperlink"/>
          <w:rFonts w:ascii="Arial" w:hAnsi="Arial" w:cs="Arial"/>
          <w:i/>
          <w:color w:val="000000" w:themeColor="text1"/>
          <w:sz w:val="24"/>
          <w:szCs w:val="24"/>
          <w:u w:val="none"/>
          <w:lang w:val="en"/>
        </w:rPr>
        <w:t xml:space="preserve"> </w:t>
      </w:r>
      <w:r w:rsidR="003B0C72" w:rsidRPr="00D454F4">
        <w:rPr>
          <w:rFonts w:ascii="Arial" w:hAnsi="Arial" w:cs="Arial"/>
          <w:color w:val="000000" w:themeColor="text1"/>
          <w:sz w:val="24"/>
          <w:szCs w:val="24"/>
          <w:lang w:val="en"/>
        </w:rPr>
        <w:t xml:space="preserve">governing body must advertise any headteacher or deputy headteacher post ‘in such manner </w:t>
      </w:r>
      <w:r w:rsidR="003B0C72" w:rsidRPr="003B0C72">
        <w:rPr>
          <w:rFonts w:ascii="Arial" w:hAnsi="Arial" w:cs="Arial"/>
          <w:sz w:val="24"/>
          <w:szCs w:val="24"/>
          <w:lang w:val="en"/>
        </w:rPr>
        <w:t>as it considers appropriate unless it has good reason not to’. The local authority advises that all appointments to headships should be advertised externally unless there are exceptional circumstances which the LA has agreed to. As all appointments to headteacher posts are critically important</w:t>
      </w:r>
      <w:r w:rsidR="00CF54BA">
        <w:rPr>
          <w:rFonts w:ascii="Arial" w:hAnsi="Arial" w:cs="Arial"/>
          <w:sz w:val="24"/>
          <w:szCs w:val="24"/>
          <w:lang w:val="en"/>
        </w:rPr>
        <w:t>,</w:t>
      </w:r>
      <w:r w:rsidR="003B0C72" w:rsidRPr="003B0C72">
        <w:rPr>
          <w:rFonts w:ascii="Arial" w:hAnsi="Arial" w:cs="Arial"/>
          <w:sz w:val="24"/>
          <w:szCs w:val="24"/>
          <w:lang w:val="en"/>
        </w:rPr>
        <w:t xml:space="preserve"> the LA will exercise its right to be represented at all appointment processes for headteachers irrespective of whether the school buys the LA appointment service or not.</w:t>
      </w:r>
      <w:r w:rsidR="00B826D6" w:rsidRPr="00B826D6">
        <w:rPr>
          <w:rFonts w:ascii="Arial" w:hAnsi="Arial" w:cs="Arial"/>
          <w:color w:val="FF0000"/>
          <w:sz w:val="24"/>
          <w:szCs w:val="24"/>
          <w:lang w:val="en"/>
        </w:rPr>
        <w:t xml:space="preserve"> </w:t>
      </w:r>
      <w:proofErr w:type="spellStart"/>
      <w:r w:rsidR="00B826D6" w:rsidRPr="00B826D6">
        <w:rPr>
          <w:rFonts w:ascii="Arial" w:hAnsi="Arial" w:cs="Arial"/>
          <w:sz w:val="24"/>
          <w:szCs w:val="24"/>
          <w:lang w:val="en"/>
        </w:rPr>
        <w:t>Em-EdSupport</w:t>
      </w:r>
      <w:proofErr w:type="spellEnd"/>
      <w:r w:rsidR="00B826D6" w:rsidRPr="00B826D6">
        <w:rPr>
          <w:rFonts w:ascii="Arial" w:hAnsi="Arial" w:cs="Arial"/>
          <w:sz w:val="24"/>
          <w:szCs w:val="24"/>
          <w:lang w:val="en"/>
        </w:rPr>
        <w:t>/Nottinghamshire Professional Services can provide an experienced Professional Adviser to support and guide governing bodies through the recruitment process.</w:t>
      </w:r>
    </w:p>
    <w:p w14:paraId="7891E8E3" w14:textId="657B2408" w:rsidR="003B0C72" w:rsidRPr="003B0C72" w:rsidRDefault="003B0C72" w:rsidP="00015867">
      <w:pPr>
        <w:spacing w:after="0" w:line="240" w:lineRule="auto"/>
        <w:ind w:left="720"/>
        <w:jc w:val="both"/>
        <w:rPr>
          <w:rFonts w:ascii="Arial" w:hAnsi="Arial" w:cs="Arial"/>
          <w:sz w:val="24"/>
          <w:szCs w:val="24"/>
          <w:lang w:val="en"/>
        </w:rPr>
      </w:pPr>
    </w:p>
    <w:p w14:paraId="10A03837" w14:textId="77777777" w:rsidR="003B0C72" w:rsidRPr="003B0C72" w:rsidRDefault="003B0C72" w:rsidP="00015867">
      <w:pPr>
        <w:spacing w:after="0" w:line="240" w:lineRule="auto"/>
        <w:jc w:val="both"/>
        <w:rPr>
          <w:rFonts w:ascii="Arial" w:hAnsi="Arial" w:cs="Arial"/>
          <w:sz w:val="24"/>
          <w:szCs w:val="24"/>
          <w:lang w:val="en"/>
        </w:rPr>
      </w:pPr>
    </w:p>
    <w:p w14:paraId="6D99513F" w14:textId="73197AFB" w:rsidR="003B0C72" w:rsidRPr="001350E0" w:rsidRDefault="003B0C72" w:rsidP="00015867">
      <w:pPr>
        <w:shd w:val="clear" w:color="auto" w:fill="FFFFFF"/>
        <w:tabs>
          <w:tab w:val="left" w:pos="720"/>
          <w:tab w:val="left" w:pos="1440"/>
          <w:tab w:val="left" w:pos="1980"/>
          <w:tab w:val="left" w:pos="3060"/>
          <w:tab w:val="left" w:pos="3240"/>
        </w:tabs>
        <w:spacing w:after="0" w:line="240" w:lineRule="auto"/>
        <w:ind w:left="720"/>
        <w:jc w:val="both"/>
        <w:rPr>
          <w:rFonts w:ascii="Arial" w:hAnsi="Arial" w:cs="Arial"/>
          <w:color w:val="000000" w:themeColor="text1"/>
          <w:sz w:val="24"/>
          <w:szCs w:val="24"/>
        </w:rPr>
      </w:pPr>
      <w:r w:rsidRPr="003B0C72">
        <w:rPr>
          <w:rFonts w:ascii="Arial" w:hAnsi="Arial" w:cs="Arial"/>
          <w:sz w:val="24"/>
          <w:szCs w:val="24"/>
        </w:rPr>
        <w:t>Any decision by the governing body</w:t>
      </w:r>
      <w:r w:rsidR="00D1656B">
        <w:rPr>
          <w:rFonts w:ascii="Arial" w:hAnsi="Arial" w:cs="Arial"/>
          <w:sz w:val="24"/>
          <w:szCs w:val="24"/>
        </w:rPr>
        <w:t xml:space="preserve"> of</w:t>
      </w:r>
      <w:r w:rsidR="00D1656B" w:rsidRPr="001350E0">
        <w:rPr>
          <w:rFonts w:ascii="Arial" w:hAnsi="Arial" w:cs="Arial"/>
          <w:color w:val="000000" w:themeColor="text1"/>
          <w:sz w:val="24"/>
          <w:szCs w:val="24"/>
        </w:rPr>
        <w:t xml:space="preserve"> a maintained school</w:t>
      </w:r>
      <w:r w:rsidRPr="001350E0">
        <w:rPr>
          <w:rFonts w:ascii="Arial" w:hAnsi="Arial" w:cs="Arial"/>
          <w:color w:val="000000" w:themeColor="text1"/>
          <w:sz w:val="24"/>
          <w:szCs w:val="24"/>
        </w:rPr>
        <w:t xml:space="preserve"> not to advertise a post of headteacher or deputy head nationally should be discussed with the Education Improvement Service and HR Service</w:t>
      </w:r>
      <w:r w:rsidR="00CF54BA" w:rsidRPr="001350E0">
        <w:rPr>
          <w:rFonts w:ascii="Arial" w:hAnsi="Arial" w:cs="Arial"/>
          <w:color w:val="000000" w:themeColor="text1"/>
          <w:sz w:val="24"/>
          <w:szCs w:val="24"/>
        </w:rPr>
        <w:t>, before the appointment process commences</w:t>
      </w:r>
      <w:r w:rsidRPr="001350E0">
        <w:rPr>
          <w:rFonts w:ascii="Arial" w:hAnsi="Arial" w:cs="Arial"/>
          <w:color w:val="000000" w:themeColor="text1"/>
          <w:sz w:val="24"/>
          <w:szCs w:val="24"/>
        </w:rPr>
        <w:t xml:space="preserve">. </w:t>
      </w:r>
    </w:p>
    <w:p w14:paraId="2DCED1BA" w14:textId="77777777" w:rsidR="003B0C72" w:rsidRPr="001350E0" w:rsidRDefault="003B0C72" w:rsidP="00015867">
      <w:pPr>
        <w:shd w:val="clear" w:color="auto" w:fill="FFFFFF"/>
        <w:tabs>
          <w:tab w:val="left" w:pos="720"/>
          <w:tab w:val="left" w:pos="1440"/>
          <w:tab w:val="left" w:pos="1980"/>
          <w:tab w:val="left" w:pos="3060"/>
          <w:tab w:val="left" w:pos="3240"/>
        </w:tabs>
        <w:spacing w:after="0" w:line="240" w:lineRule="auto"/>
        <w:jc w:val="both"/>
        <w:rPr>
          <w:rFonts w:ascii="Arial" w:hAnsi="Arial" w:cs="Arial"/>
          <w:color w:val="000000" w:themeColor="text1"/>
          <w:sz w:val="24"/>
          <w:szCs w:val="24"/>
        </w:rPr>
      </w:pPr>
    </w:p>
    <w:p w14:paraId="72509F83" w14:textId="77777777" w:rsidR="003B0C72" w:rsidRPr="001350E0" w:rsidRDefault="00DD6CA5" w:rsidP="00015867">
      <w:pPr>
        <w:spacing w:after="0" w:line="240" w:lineRule="auto"/>
        <w:ind w:left="720" w:hanging="720"/>
        <w:jc w:val="both"/>
        <w:rPr>
          <w:rFonts w:ascii="Arial" w:hAnsi="Arial" w:cs="Arial"/>
          <w:b/>
          <w:color w:val="000000" w:themeColor="text1"/>
          <w:sz w:val="24"/>
          <w:szCs w:val="24"/>
        </w:rPr>
      </w:pPr>
      <w:r w:rsidRPr="001350E0">
        <w:rPr>
          <w:rFonts w:ascii="Arial" w:hAnsi="Arial" w:cs="Arial"/>
          <w:color w:val="000000" w:themeColor="text1"/>
          <w:sz w:val="24"/>
          <w:szCs w:val="24"/>
        </w:rPr>
        <w:t>15.2</w:t>
      </w:r>
      <w:r w:rsidR="003B0C72" w:rsidRPr="001350E0">
        <w:rPr>
          <w:rFonts w:ascii="Arial" w:hAnsi="Arial" w:cs="Arial"/>
          <w:color w:val="000000" w:themeColor="text1"/>
          <w:sz w:val="24"/>
          <w:szCs w:val="24"/>
        </w:rPr>
        <w:tab/>
      </w:r>
      <w:r w:rsidR="00331FFC" w:rsidRPr="001350E0">
        <w:rPr>
          <w:rFonts w:ascii="Arial" w:hAnsi="Arial" w:cs="Arial"/>
          <w:b/>
          <w:color w:val="000000" w:themeColor="text1"/>
          <w:sz w:val="24"/>
          <w:szCs w:val="24"/>
        </w:rPr>
        <w:t>O</w:t>
      </w:r>
      <w:r w:rsidR="003B0C72" w:rsidRPr="001350E0">
        <w:rPr>
          <w:rFonts w:ascii="Arial" w:hAnsi="Arial" w:cs="Arial"/>
          <w:b/>
          <w:color w:val="000000" w:themeColor="text1"/>
          <w:sz w:val="24"/>
          <w:szCs w:val="24"/>
        </w:rPr>
        <w:t>ther school posts</w:t>
      </w:r>
    </w:p>
    <w:p w14:paraId="1A0467B8" w14:textId="77777777" w:rsidR="003B0C72" w:rsidRPr="001350E0" w:rsidRDefault="003B0C72" w:rsidP="00015867">
      <w:pPr>
        <w:spacing w:after="0" w:line="240" w:lineRule="auto"/>
        <w:ind w:left="720" w:hanging="720"/>
        <w:jc w:val="both"/>
        <w:rPr>
          <w:rFonts w:ascii="Arial" w:hAnsi="Arial" w:cs="Arial"/>
          <w:color w:val="000000" w:themeColor="text1"/>
          <w:sz w:val="24"/>
          <w:szCs w:val="24"/>
        </w:rPr>
      </w:pPr>
    </w:p>
    <w:p w14:paraId="360BAC86" w14:textId="77777777" w:rsidR="003B0C72" w:rsidRPr="001350E0" w:rsidRDefault="003B0C72" w:rsidP="00015867">
      <w:pPr>
        <w:spacing w:after="0" w:line="240" w:lineRule="auto"/>
        <w:ind w:left="720"/>
        <w:jc w:val="both"/>
        <w:rPr>
          <w:rFonts w:ascii="Arial" w:hAnsi="Arial" w:cs="Arial"/>
          <w:color w:val="000000" w:themeColor="text1"/>
          <w:sz w:val="24"/>
          <w:szCs w:val="24"/>
        </w:rPr>
      </w:pPr>
      <w:r w:rsidRPr="001350E0">
        <w:rPr>
          <w:rFonts w:ascii="Arial" w:hAnsi="Arial" w:cs="Arial"/>
          <w:color w:val="000000" w:themeColor="text1"/>
          <w:sz w:val="24"/>
          <w:szCs w:val="24"/>
        </w:rPr>
        <w:t xml:space="preserve">The governing body will advertise all vacancies externally, unless there is good reason not to do so. This will ensure that the school attracts a wide field of suitable applicants to recruit the best possible candidate and in the interests of fairness, </w:t>
      </w:r>
      <w:proofErr w:type="gramStart"/>
      <w:r w:rsidRPr="001350E0">
        <w:rPr>
          <w:rFonts w:ascii="Arial" w:hAnsi="Arial" w:cs="Arial"/>
          <w:color w:val="000000" w:themeColor="text1"/>
          <w:sz w:val="24"/>
          <w:szCs w:val="24"/>
        </w:rPr>
        <w:t>openness</w:t>
      </w:r>
      <w:proofErr w:type="gramEnd"/>
      <w:r w:rsidRPr="001350E0">
        <w:rPr>
          <w:rFonts w:ascii="Arial" w:hAnsi="Arial" w:cs="Arial"/>
          <w:color w:val="000000" w:themeColor="text1"/>
          <w:sz w:val="24"/>
          <w:szCs w:val="24"/>
        </w:rPr>
        <w:t xml:space="preserve"> and equal opportunity. </w:t>
      </w:r>
      <w:r w:rsidR="005C64C9" w:rsidRPr="001350E0">
        <w:rPr>
          <w:rFonts w:ascii="Arial" w:hAnsi="Arial" w:cs="Arial"/>
          <w:color w:val="000000" w:themeColor="text1"/>
          <w:sz w:val="24"/>
          <w:szCs w:val="24"/>
        </w:rPr>
        <w:t>The advertisement should include reference to the standard of spoken English required if applicable, as defined in the person specification and job description</w:t>
      </w:r>
      <w:r w:rsidR="00CF54BA" w:rsidRPr="001350E0">
        <w:rPr>
          <w:rFonts w:ascii="Arial" w:hAnsi="Arial" w:cs="Arial"/>
          <w:color w:val="000000" w:themeColor="text1"/>
          <w:sz w:val="24"/>
          <w:szCs w:val="24"/>
        </w:rPr>
        <w:t xml:space="preserve"> (see paragraph 9.3)</w:t>
      </w:r>
      <w:r w:rsidR="005C64C9" w:rsidRPr="001350E0">
        <w:rPr>
          <w:rFonts w:ascii="Arial" w:hAnsi="Arial" w:cs="Arial"/>
          <w:color w:val="000000" w:themeColor="text1"/>
          <w:sz w:val="24"/>
          <w:szCs w:val="24"/>
        </w:rPr>
        <w:t>.</w:t>
      </w:r>
    </w:p>
    <w:p w14:paraId="78E670BC" w14:textId="77777777" w:rsidR="003B0C72" w:rsidRPr="001350E0" w:rsidRDefault="003B0C72" w:rsidP="00015867">
      <w:pPr>
        <w:spacing w:after="0" w:line="240" w:lineRule="auto"/>
        <w:jc w:val="both"/>
        <w:rPr>
          <w:rFonts w:ascii="Arial" w:hAnsi="Arial" w:cs="Arial"/>
          <w:color w:val="000000" w:themeColor="text1"/>
          <w:sz w:val="24"/>
          <w:szCs w:val="24"/>
        </w:rPr>
      </w:pPr>
    </w:p>
    <w:p w14:paraId="3B7FD741" w14:textId="77777777" w:rsidR="003B0C72" w:rsidRPr="001350E0" w:rsidRDefault="007F2415" w:rsidP="00015867">
      <w:pPr>
        <w:jc w:val="both"/>
        <w:rPr>
          <w:rFonts w:ascii="Arial" w:hAnsi="Arial" w:cs="Arial"/>
          <w:b/>
          <w:color w:val="000000" w:themeColor="text1"/>
          <w:sz w:val="24"/>
          <w:szCs w:val="24"/>
        </w:rPr>
      </w:pPr>
      <w:bookmarkStart w:id="38" w:name="_Toc70497936"/>
      <w:bookmarkStart w:id="39" w:name="_Toc92250995"/>
      <w:bookmarkStart w:id="40" w:name="_Toc127323028"/>
      <w:bookmarkStart w:id="41" w:name="_Toc127323608"/>
      <w:bookmarkStart w:id="42" w:name="_Toc137956587"/>
      <w:bookmarkStart w:id="43" w:name="Information_pack_for_applicants"/>
      <w:r w:rsidRPr="001350E0">
        <w:rPr>
          <w:rFonts w:ascii="Arial" w:hAnsi="Arial" w:cs="Arial"/>
          <w:b/>
          <w:color w:val="000000" w:themeColor="text1"/>
          <w:sz w:val="24"/>
          <w:szCs w:val="24"/>
        </w:rPr>
        <w:t xml:space="preserve">16.0 </w:t>
      </w:r>
      <w:r w:rsidRPr="001350E0">
        <w:rPr>
          <w:rFonts w:ascii="Arial" w:hAnsi="Arial" w:cs="Arial"/>
          <w:b/>
          <w:color w:val="000000" w:themeColor="text1"/>
          <w:sz w:val="24"/>
          <w:szCs w:val="24"/>
        </w:rPr>
        <w:tab/>
      </w:r>
      <w:r w:rsidR="003B0C72" w:rsidRPr="001350E0">
        <w:rPr>
          <w:rFonts w:ascii="Arial" w:hAnsi="Arial" w:cs="Arial"/>
          <w:b/>
          <w:color w:val="000000" w:themeColor="text1"/>
          <w:sz w:val="24"/>
          <w:szCs w:val="24"/>
        </w:rPr>
        <w:t>Information Pack for Applicants</w:t>
      </w:r>
      <w:bookmarkEnd w:id="38"/>
      <w:bookmarkEnd w:id="39"/>
      <w:bookmarkEnd w:id="40"/>
      <w:bookmarkEnd w:id="41"/>
      <w:bookmarkEnd w:id="42"/>
    </w:p>
    <w:p w14:paraId="3271B54D" w14:textId="77777777" w:rsidR="003B0C72" w:rsidRPr="001350E0" w:rsidRDefault="003B0C72" w:rsidP="00015867">
      <w:pPr>
        <w:spacing w:after="0" w:line="240" w:lineRule="auto"/>
        <w:jc w:val="both"/>
        <w:rPr>
          <w:rFonts w:ascii="Arial" w:hAnsi="Arial" w:cs="Arial"/>
          <w:color w:val="000000" w:themeColor="text1"/>
          <w:sz w:val="24"/>
          <w:szCs w:val="24"/>
        </w:rPr>
      </w:pPr>
    </w:p>
    <w:p w14:paraId="4F4518E6" w14:textId="77777777" w:rsidR="003B0C72" w:rsidRPr="003B0C72" w:rsidRDefault="00D1656B" w:rsidP="00015867">
      <w:pPr>
        <w:spacing w:after="0" w:line="240" w:lineRule="auto"/>
        <w:ind w:left="720" w:hanging="720"/>
        <w:jc w:val="both"/>
        <w:rPr>
          <w:rFonts w:ascii="Arial" w:hAnsi="Arial" w:cs="Arial"/>
          <w:b/>
          <w:sz w:val="24"/>
          <w:szCs w:val="24"/>
        </w:rPr>
      </w:pPr>
      <w:r w:rsidRPr="001350E0">
        <w:rPr>
          <w:rFonts w:ascii="Arial" w:hAnsi="Arial" w:cs="Arial"/>
          <w:color w:val="000000" w:themeColor="text1"/>
          <w:sz w:val="24"/>
          <w:szCs w:val="24"/>
        </w:rPr>
        <w:t>1</w:t>
      </w:r>
      <w:r w:rsidR="007F2415" w:rsidRPr="001350E0">
        <w:rPr>
          <w:rFonts w:ascii="Arial" w:hAnsi="Arial" w:cs="Arial"/>
          <w:color w:val="000000" w:themeColor="text1"/>
          <w:sz w:val="24"/>
          <w:szCs w:val="24"/>
        </w:rPr>
        <w:t>6</w:t>
      </w:r>
      <w:r w:rsidRPr="001350E0">
        <w:rPr>
          <w:rFonts w:ascii="Arial" w:hAnsi="Arial" w:cs="Arial"/>
          <w:color w:val="000000" w:themeColor="text1"/>
          <w:sz w:val="24"/>
          <w:szCs w:val="24"/>
        </w:rPr>
        <w:t>.1</w:t>
      </w:r>
      <w:r w:rsidR="003B0C72" w:rsidRPr="001350E0">
        <w:rPr>
          <w:rFonts w:ascii="Arial" w:hAnsi="Arial" w:cs="Arial"/>
          <w:color w:val="000000" w:themeColor="text1"/>
          <w:sz w:val="24"/>
          <w:szCs w:val="24"/>
        </w:rPr>
        <w:tab/>
        <w:t>All potential applicants should receive an introductory letter detailing the recruitment procedures</w:t>
      </w:r>
      <w:r w:rsidRPr="001350E0">
        <w:rPr>
          <w:rFonts w:ascii="Arial" w:hAnsi="Arial" w:cs="Arial"/>
          <w:color w:val="000000" w:themeColor="text1"/>
          <w:sz w:val="24"/>
          <w:szCs w:val="24"/>
        </w:rPr>
        <w:t xml:space="preserve"> for maintained schools</w:t>
      </w:r>
      <w:r w:rsidR="003B0C72" w:rsidRPr="001350E0">
        <w:rPr>
          <w:rFonts w:ascii="Arial" w:hAnsi="Arial" w:cs="Arial"/>
          <w:color w:val="000000" w:themeColor="text1"/>
          <w:sz w:val="24"/>
          <w:szCs w:val="24"/>
        </w:rPr>
        <w:t xml:space="preserve">.  </w:t>
      </w:r>
      <w:r w:rsidRPr="001350E0">
        <w:rPr>
          <w:rFonts w:ascii="Arial" w:hAnsi="Arial" w:cs="Arial"/>
          <w:color w:val="000000" w:themeColor="text1"/>
          <w:sz w:val="24"/>
          <w:szCs w:val="24"/>
        </w:rPr>
        <w:t xml:space="preserve">The letter </w:t>
      </w:r>
      <w:r w:rsidR="003B0C72" w:rsidRPr="001350E0">
        <w:rPr>
          <w:rFonts w:ascii="Arial" w:hAnsi="Arial" w:cs="Arial"/>
          <w:color w:val="000000" w:themeColor="text1"/>
          <w:sz w:val="24"/>
          <w:szCs w:val="24"/>
        </w:rPr>
        <w:t>should al</w:t>
      </w:r>
      <w:r w:rsidR="003B0C72" w:rsidRPr="003B0C72">
        <w:rPr>
          <w:rFonts w:ascii="Arial" w:hAnsi="Arial" w:cs="Arial"/>
          <w:sz w:val="24"/>
          <w:szCs w:val="24"/>
        </w:rPr>
        <w:t xml:space="preserve">so include the following statement: </w:t>
      </w:r>
      <w:r w:rsidR="003B0C72" w:rsidRPr="003B0C72">
        <w:rPr>
          <w:rFonts w:ascii="Arial" w:hAnsi="Arial" w:cs="Arial"/>
          <w:b/>
          <w:sz w:val="24"/>
          <w:szCs w:val="24"/>
        </w:rPr>
        <w:t>“Nottinghamshire County Council is committed to safeguarding and promoting the welfare of children, young people and vulnerable adults and we expect all staff and volunteers to share this commitment.  Successful candidates will receive the County Council’s Safeguarding Policy that outlines the duties and responsibilities of the employer and all employees”.</w:t>
      </w:r>
    </w:p>
    <w:p w14:paraId="28D905CD" w14:textId="77777777" w:rsidR="003B0C72" w:rsidRPr="003B0C72" w:rsidRDefault="003B0C72" w:rsidP="00015867">
      <w:pPr>
        <w:spacing w:after="0" w:line="240" w:lineRule="auto"/>
        <w:jc w:val="both"/>
        <w:rPr>
          <w:rFonts w:ascii="Arial" w:hAnsi="Arial" w:cs="Arial"/>
          <w:b/>
          <w:sz w:val="24"/>
          <w:szCs w:val="24"/>
        </w:rPr>
      </w:pPr>
    </w:p>
    <w:p w14:paraId="28C03F93" w14:textId="77777777" w:rsidR="003B0C72" w:rsidRPr="003B0C72" w:rsidRDefault="007F2415" w:rsidP="00015867">
      <w:pPr>
        <w:spacing w:after="0" w:line="240" w:lineRule="auto"/>
        <w:ind w:left="720" w:hanging="720"/>
        <w:jc w:val="both"/>
        <w:rPr>
          <w:rFonts w:ascii="Arial" w:hAnsi="Arial" w:cs="Arial"/>
          <w:sz w:val="24"/>
          <w:szCs w:val="24"/>
        </w:rPr>
      </w:pPr>
      <w:r>
        <w:rPr>
          <w:rFonts w:ascii="Arial" w:hAnsi="Arial" w:cs="Arial"/>
          <w:sz w:val="24"/>
          <w:szCs w:val="24"/>
        </w:rPr>
        <w:t>16</w:t>
      </w:r>
      <w:r w:rsidR="00B371C7">
        <w:rPr>
          <w:rFonts w:ascii="Arial" w:hAnsi="Arial" w:cs="Arial"/>
          <w:sz w:val="24"/>
          <w:szCs w:val="24"/>
        </w:rPr>
        <w:t>.2</w:t>
      </w:r>
      <w:r w:rsidR="003B0C72" w:rsidRPr="003B0C72">
        <w:rPr>
          <w:rFonts w:ascii="Arial" w:hAnsi="Arial" w:cs="Arial"/>
          <w:sz w:val="24"/>
          <w:szCs w:val="24"/>
        </w:rPr>
        <w:t xml:space="preserve"> </w:t>
      </w:r>
      <w:r w:rsidR="003B0C72" w:rsidRPr="003B0C72">
        <w:rPr>
          <w:rFonts w:ascii="Arial" w:hAnsi="Arial" w:cs="Arial"/>
          <w:sz w:val="24"/>
          <w:szCs w:val="24"/>
        </w:rPr>
        <w:tab/>
        <w:t>The letter should also refer to the equal opportunities policy statement and that disabled applicants who meet the essential criteria of the person specification will be guaranteed an interview.</w:t>
      </w:r>
    </w:p>
    <w:p w14:paraId="7253A36C" w14:textId="77777777" w:rsidR="003B0C72" w:rsidRPr="003B0C72" w:rsidRDefault="003B0C72" w:rsidP="00015867">
      <w:pPr>
        <w:spacing w:after="0" w:line="240" w:lineRule="auto"/>
        <w:jc w:val="both"/>
        <w:rPr>
          <w:rFonts w:ascii="Arial" w:hAnsi="Arial" w:cs="Arial"/>
          <w:b/>
          <w:sz w:val="24"/>
          <w:szCs w:val="24"/>
        </w:rPr>
      </w:pPr>
    </w:p>
    <w:p w14:paraId="0DB148D8" w14:textId="77777777" w:rsidR="003B0C72" w:rsidRPr="003B0C72" w:rsidRDefault="007F2415" w:rsidP="00015867">
      <w:pPr>
        <w:spacing w:after="0" w:line="240" w:lineRule="auto"/>
        <w:ind w:left="720" w:hanging="720"/>
        <w:jc w:val="both"/>
        <w:rPr>
          <w:rFonts w:ascii="Arial" w:hAnsi="Arial" w:cs="Arial"/>
          <w:sz w:val="24"/>
          <w:szCs w:val="24"/>
        </w:rPr>
      </w:pPr>
      <w:r>
        <w:rPr>
          <w:rFonts w:ascii="Arial" w:hAnsi="Arial" w:cs="Arial"/>
          <w:sz w:val="24"/>
          <w:szCs w:val="24"/>
        </w:rPr>
        <w:t>16</w:t>
      </w:r>
      <w:r w:rsidR="00B371C7">
        <w:rPr>
          <w:rFonts w:ascii="Arial" w:hAnsi="Arial" w:cs="Arial"/>
          <w:sz w:val="24"/>
          <w:szCs w:val="24"/>
        </w:rPr>
        <w:t>.3</w:t>
      </w:r>
      <w:r w:rsidR="003B0C72" w:rsidRPr="003B0C72">
        <w:rPr>
          <w:rFonts w:ascii="Arial" w:hAnsi="Arial" w:cs="Arial"/>
          <w:sz w:val="24"/>
          <w:szCs w:val="24"/>
        </w:rPr>
        <w:tab/>
        <w:t xml:space="preserve">The recruitment pack should be prepared in advance of the advert so that potential applicants can receive the necessary information promptly.  It is important to bear in </w:t>
      </w:r>
      <w:r w:rsidR="003B0C72" w:rsidRPr="003B0C72">
        <w:rPr>
          <w:rFonts w:ascii="Arial" w:hAnsi="Arial" w:cs="Arial"/>
          <w:sz w:val="24"/>
          <w:szCs w:val="24"/>
        </w:rPr>
        <w:lastRenderedPageBreak/>
        <w:t xml:space="preserve">mind that potential staff will be forming opinions about the school from the details they receive.  </w:t>
      </w:r>
    </w:p>
    <w:p w14:paraId="65443B71" w14:textId="77777777" w:rsidR="003B0C72" w:rsidRPr="003B0C72" w:rsidRDefault="003B0C72" w:rsidP="00015867">
      <w:pPr>
        <w:spacing w:after="0" w:line="240" w:lineRule="auto"/>
        <w:jc w:val="both"/>
        <w:rPr>
          <w:rFonts w:ascii="Arial" w:hAnsi="Arial" w:cs="Arial"/>
          <w:sz w:val="24"/>
          <w:szCs w:val="24"/>
        </w:rPr>
      </w:pPr>
    </w:p>
    <w:p w14:paraId="05A94801" w14:textId="77777777" w:rsidR="003B0C72" w:rsidRPr="003B0C72" w:rsidRDefault="007F2415" w:rsidP="00015867">
      <w:pPr>
        <w:spacing w:after="0" w:line="240" w:lineRule="auto"/>
        <w:ind w:left="720" w:hanging="720"/>
        <w:jc w:val="both"/>
        <w:rPr>
          <w:rFonts w:ascii="Arial" w:hAnsi="Arial" w:cs="Arial"/>
          <w:sz w:val="24"/>
          <w:szCs w:val="24"/>
        </w:rPr>
      </w:pPr>
      <w:r>
        <w:rPr>
          <w:rFonts w:ascii="Arial" w:hAnsi="Arial" w:cs="Arial"/>
          <w:sz w:val="24"/>
          <w:szCs w:val="24"/>
        </w:rPr>
        <w:t>16</w:t>
      </w:r>
      <w:r w:rsidR="00B371C7">
        <w:rPr>
          <w:rFonts w:ascii="Arial" w:hAnsi="Arial" w:cs="Arial"/>
          <w:sz w:val="24"/>
          <w:szCs w:val="24"/>
        </w:rPr>
        <w:t>.4</w:t>
      </w:r>
      <w:r w:rsidR="003B0C72" w:rsidRPr="003B0C72">
        <w:rPr>
          <w:rFonts w:ascii="Arial" w:hAnsi="Arial" w:cs="Arial"/>
          <w:sz w:val="24"/>
          <w:szCs w:val="24"/>
        </w:rPr>
        <w:tab/>
        <w:t xml:space="preserve">The pack should provide a clear picture of the school and its expectations of the post holder.  The aim is to encourage applications from those suitable for the post whilst deterring unsuitable individuals from applying.  </w:t>
      </w:r>
    </w:p>
    <w:p w14:paraId="4A3BFBB2" w14:textId="77777777" w:rsidR="003B0C72" w:rsidRPr="003B0C72" w:rsidRDefault="003B0C72" w:rsidP="00015867">
      <w:pPr>
        <w:spacing w:after="0" w:line="240" w:lineRule="auto"/>
        <w:ind w:left="720" w:hanging="720"/>
        <w:jc w:val="both"/>
        <w:rPr>
          <w:rFonts w:ascii="Arial" w:hAnsi="Arial" w:cs="Arial"/>
          <w:sz w:val="24"/>
          <w:szCs w:val="24"/>
        </w:rPr>
      </w:pPr>
    </w:p>
    <w:p w14:paraId="7A33B161" w14:textId="77777777" w:rsidR="003B0C72" w:rsidRPr="001350E0" w:rsidRDefault="007F2415" w:rsidP="00015867">
      <w:pPr>
        <w:spacing w:after="0" w:line="240" w:lineRule="auto"/>
        <w:ind w:left="720" w:hanging="720"/>
        <w:jc w:val="both"/>
        <w:rPr>
          <w:rFonts w:ascii="Arial" w:hAnsi="Arial" w:cs="Arial"/>
          <w:color w:val="000000" w:themeColor="text1"/>
          <w:sz w:val="24"/>
          <w:szCs w:val="24"/>
        </w:rPr>
      </w:pPr>
      <w:r>
        <w:rPr>
          <w:rFonts w:ascii="Arial" w:hAnsi="Arial" w:cs="Arial"/>
          <w:sz w:val="24"/>
          <w:szCs w:val="24"/>
        </w:rPr>
        <w:t>16</w:t>
      </w:r>
      <w:r w:rsidR="00B371C7">
        <w:rPr>
          <w:rFonts w:ascii="Arial" w:hAnsi="Arial" w:cs="Arial"/>
          <w:sz w:val="24"/>
          <w:szCs w:val="24"/>
        </w:rPr>
        <w:t xml:space="preserve">.5   </w:t>
      </w:r>
      <w:r w:rsidR="003B0C72" w:rsidRPr="003B0C72">
        <w:rPr>
          <w:rFonts w:ascii="Arial" w:hAnsi="Arial" w:cs="Arial"/>
          <w:sz w:val="24"/>
          <w:szCs w:val="24"/>
        </w:rPr>
        <w:t>The pack should contain the job description, person specification, application form and guidance notes, school information, interview procedure, requirements for references, a copy of the safeguarding policy</w:t>
      </w:r>
      <w:r w:rsidR="00B371C7">
        <w:rPr>
          <w:rFonts w:ascii="Arial" w:hAnsi="Arial" w:cs="Arial"/>
          <w:sz w:val="24"/>
          <w:szCs w:val="24"/>
        </w:rPr>
        <w:t xml:space="preserve">, </w:t>
      </w:r>
      <w:r w:rsidR="00B371C7" w:rsidRPr="001350E0">
        <w:rPr>
          <w:rFonts w:ascii="Arial" w:hAnsi="Arial" w:cs="Arial"/>
          <w:color w:val="000000" w:themeColor="text1"/>
          <w:sz w:val="24"/>
          <w:szCs w:val="24"/>
        </w:rPr>
        <w:t>which sets out the pre-employment checks that will be undertaken as part of the recruitment process</w:t>
      </w:r>
      <w:r w:rsidR="003B0C72" w:rsidRPr="001350E0">
        <w:rPr>
          <w:rFonts w:ascii="Arial" w:hAnsi="Arial" w:cs="Arial"/>
          <w:color w:val="000000" w:themeColor="text1"/>
          <w:sz w:val="24"/>
          <w:szCs w:val="24"/>
        </w:rPr>
        <w:t>. A contact name and email address should also be given for any questions about the post.</w:t>
      </w:r>
    </w:p>
    <w:p w14:paraId="2C28CEA6" w14:textId="77777777" w:rsidR="00B371C7" w:rsidRPr="001350E0" w:rsidRDefault="00B371C7" w:rsidP="00015867">
      <w:pPr>
        <w:pStyle w:val="Heading2"/>
        <w:jc w:val="both"/>
        <w:rPr>
          <w:rFonts w:ascii="Arial" w:eastAsiaTheme="minorHAnsi" w:hAnsi="Arial" w:cs="Arial"/>
          <w:b w:val="0"/>
          <w:color w:val="000000" w:themeColor="text1"/>
          <w:szCs w:val="24"/>
          <w:lang w:eastAsia="en-US"/>
        </w:rPr>
      </w:pPr>
      <w:bookmarkStart w:id="44" w:name="_Toc127323029"/>
      <w:bookmarkEnd w:id="43"/>
    </w:p>
    <w:p w14:paraId="348C8C40" w14:textId="77777777" w:rsidR="003B0C72" w:rsidRPr="001350E0" w:rsidRDefault="007F2415" w:rsidP="00015867">
      <w:pPr>
        <w:pStyle w:val="Heading2"/>
        <w:jc w:val="both"/>
        <w:rPr>
          <w:rFonts w:ascii="Arial" w:hAnsi="Arial" w:cs="Arial"/>
          <w:color w:val="000000" w:themeColor="text1"/>
          <w:szCs w:val="24"/>
        </w:rPr>
      </w:pPr>
      <w:r w:rsidRPr="001350E0">
        <w:rPr>
          <w:rFonts w:ascii="Arial" w:hAnsi="Arial" w:cs="Arial"/>
          <w:color w:val="000000" w:themeColor="text1"/>
          <w:szCs w:val="24"/>
        </w:rPr>
        <w:t xml:space="preserve">17.0 </w:t>
      </w:r>
      <w:r w:rsidRPr="001350E0">
        <w:rPr>
          <w:rFonts w:ascii="Arial" w:hAnsi="Arial" w:cs="Arial"/>
          <w:color w:val="000000" w:themeColor="text1"/>
          <w:szCs w:val="24"/>
        </w:rPr>
        <w:tab/>
      </w:r>
      <w:r w:rsidR="003B0C72" w:rsidRPr="001350E0">
        <w:rPr>
          <w:rFonts w:ascii="Arial" w:hAnsi="Arial" w:cs="Arial"/>
          <w:color w:val="000000" w:themeColor="text1"/>
          <w:szCs w:val="24"/>
        </w:rPr>
        <w:t>Application Forms</w:t>
      </w:r>
      <w:bookmarkEnd w:id="44"/>
      <w:r w:rsidR="003B0C72" w:rsidRPr="001350E0">
        <w:rPr>
          <w:rFonts w:ascii="Arial" w:hAnsi="Arial" w:cs="Arial"/>
          <w:color w:val="000000" w:themeColor="text1"/>
          <w:szCs w:val="24"/>
        </w:rPr>
        <w:t xml:space="preserve"> </w:t>
      </w:r>
    </w:p>
    <w:p w14:paraId="0EED33D7" w14:textId="77777777" w:rsidR="003B0C72" w:rsidRPr="001350E0" w:rsidRDefault="003B0C72" w:rsidP="00015867">
      <w:pPr>
        <w:spacing w:after="0" w:line="240" w:lineRule="auto"/>
        <w:ind w:left="720" w:hanging="720"/>
        <w:jc w:val="both"/>
        <w:rPr>
          <w:rFonts w:ascii="Arial" w:hAnsi="Arial" w:cs="Arial"/>
          <w:color w:val="000000" w:themeColor="text1"/>
          <w:sz w:val="24"/>
          <w:szCs w:val="24"/>
        </w:rPr>
      </w:pPr>
    </w:p>
    <w:p w14:paraId="3CEA889C" w14:textId="77777777" w:rsidR="003B0C72" w:rsidRPr="001350E0" w:rsidRDefault="003B0C72" w:rsidP="00015867">
      <w:pPr>
        <w:spacing w:after="0" w:line="240" w:lineRule="auto"/>
        <w:ind w:left="720" w:hanging="720"/>
        <w:jc w:val="both"/>
        <w:rPr>
          <w:rFonts w:ascii="Arial" w:hAnsi="Arial" w:cs="Arial"/>
          <w:color w:val="000000" w:themeColor="text1"/>
          <w:sz w:val="24"/>
          <w:szCs w:val="24"/>
        </w:rPr>
      </w:pPr>
      <w:r w:rsidRPr="001350E0">
        <w:rPr>
          <w:rFonts w:ascii="Arial" w:hAnsi="Arial" w:cs="Arial"/>
          <w:color w:val="000000" w:themeColor="text1"/>
          <w:sz w:val="24"/>
          <w:szCs w:val="24"/>
        </w:rPr>
        <w:t>1</w:t>
      </w:r>
      <w:r w:rsidR="007F2415" w:rsidRPr="001350E0">
        <w:rPr>
          <w:rFonts w:ascii="Arial" w:hAnsi="Arial" w:cs="Arial"/>
          <w:color w:val="000000" w:themeColor="text1"/>
          <w:sz w:val="24"/>
          <w:szCs w:val="24"/>
        </w:rPr>
        <w:t>7</w:t>
      </w:r>
      <w:r w:rsidR="00B371C7" w:rsidRPr="001350E0">
        <w:rPr>
          <w:rFonts w:ascii="Arial" w:hAnsi="Arial" w:cs="Arial"/>
          <w:color w:val="000000" w:themeColor="text1"/>
          <w:sz w:val="24"/>
          <w:szCs w:val="24"/>
        </w:rPr>
        <w:t>.1</w:t>
      </w:r>
      <w:r w:rsidRPr="001350E0">
        <w:rPr>
          <w:rFonts w:ascii="Arial" w:hAnsi="Arial" w:cs="Arial"/>
          <w:color w:val="000000" w:themeColor="text1"/>
          <w:sz w:val="24"/>
          <w:szCs w:val="24"/>
        </w:rPr>
        <w:tab/>
        <w:t xml:space="preserve">It is essential that </w:t>
      </w:r>
      <w:r w:rsidRPr="001350E0">
        <w:rPr>
          <w:rFonts w:ascii="Arial" w:hAnsi="Arial" w:cs="Arial"/>
          <w:color w:val="000000" w:themeColor="text1"/>
          <w:sz w:val="24"/>
          <w:szCs w:val="24"/>
          <w:u w:val="single"/>
        </w:rPr>
        <w:t>all</w:t>
      </w:r>
      <w:r w:rsidRPr="001350E0">
        <w:rPr>
          <w:rFonts w:ascii="Arial" w:hAnsi="Arial" w:cs="Arial"/>
          <w:color w:val="000000" w:themeColor="text1"/>
          <w:sz w:val="24"/>
          <w:szCs w:val="24"/>
        </w:rPr>
        <w:t xml:space="preserve"> applicants fully complete the standard application form appropriate to the post</w:t>
      </w:r>
      <w:r w:rsidR="00655189" w:rsidRPr="001350E0">
        <w:rPr>
          <w:rFonts w:ascii="Arial" w:hAnsi="Arial" w:cs="Arial"/>
          <w:color w:val="000000" w:themeColor="text1"/>
          <w:sz w:val="24"/>
          <w:szCs w:val="24"/>
        </w:rPr>
        <w:t xml:space="preserve"> (see Appendix</w:t>
      </w:r>
      <w:r w:rsidR="00DD6CA5" w:rsidRPr="001350E0">
        <w:rPr>
          <w:rFonts w:ascii="Arial" w:hAnsi="Arial" w:cs="Arial"/>
          <w:color w:val="000000" w:themeColor="text1"/>
          <w:sz w:val="24"/>
          <w:szCs w:val="24"/>
        </w:rPr>
        <w:t xml:space="preserve"> 5</w:t>
      </w:r>
      <w:r w:rsidR="009A7FC0" w:rsidRPr="001350E0">
        <w:rPr>
          <w:rFonts w:ascii="Arial" w:hAnsi="Arial" w:cs="Arial"/>
          <w:color w:val="000000" w:themeColor="text1"/>
          <w:sz w:val="24"/>
          <w:szCs w:val="24"/>
        </w:rPr>
        <w:t xml:space="preserve"> </w:t>
      </w:r>
      <w:r w:rsidR="00655189" w:rsidRPr="001350E0">
        <w:rPr>
          <w:rFonts w:ascii="Arial" w:hAnsi="Arial" w:cs="Arial"/>
          <w:color w:val="000000" w:themeColor="text1"/>
          <w:sz w:val="24"/>
          <w:szCs w:val="24"/>
        </w:rPr>
        <w:t>in the toolkit).</w:t>
      </w:r>
      <w:r w:rsidRPr="001350E0">
        <w:rPr>
          <w:rFonts w:ascii="Arial" w:hAnsi="Arial" w:cs="Arial"/>
          <w:color w:val="000000" w:themeColor="text1"/>
          <w:sz w:val="24"/>
          <w:szCs w:val="24"/>
        </w:rPr>
        <w:t xml:space="preserve">  </w:t>
      </w:r>
      <w:r w:rsidR="00CF54BA" w:rsidRPr="001350E0">
        <w:rPr>
          <w:rFonts w:ascii="Arial" w:hAnsi="Arial" w:cs="Arial"/>
          <w:color w:val="000000" w:themeColor="text1"/>
          <w:sz w:val="24"/>
          <w:szCs w:val="24"/>
        </w:rPr>
        <w:t>Schools should not</w:t>
      </w:r>
      <w:r w:rsidRPr="001350E0">
        <w:rPr>
          <w:rFonts w:ascii="Arial" w:hAnsi="Arial" w:cs="Arial"/>
          <w:color w:val="000000" w:themeColor="text1"/>
          <w:sz w:val="24"/>
          <w:szCs w:val="24"/>
        </w:rPr>
        <w:t xml:space="preserve"> accept applications made solely on the basis of a letter and/or Curriculum Vitae (CV) as these allow the applicant to decide which information to supply or omit. The information pack must clearly state that applications will only be considered if they comply with this requirement.</w:t>
      </w:r>
    </w:p>
    <w:p w14:paraId="0C87A9C8" w14:textId="77777777" w:rsidR="003B0C72" w:rsidRPr="001350E0" w:rsidRDefault="003B0C72" w:rsidP="00015867">
      <w:pPr>
        <w:spacing w:after="0" w:line="240" w:lineRule="auto"/>
        <w:jc w:val="both"/>
        <w:rPr>
          <w:rFonts w:ascii="Arial" w:hAnsi="Arial" w:cs="Arial"/>
          <w:color w:val="000000" w:themeColor="text1"/>
          <w:sz w:val="24"/>
          <w:szCs w:val="24"/>
        </w:rPr>
      </w:pPr>
    </w:p>
    <w:p w14:paraId="4B8920B7" w14:textId="77777777" w:rsidR="003B0C72" w:rsidRPr="001350E0" w:rsidRDefault="003B0C72" w:rsidP="00015867">
      <w:pPr>
        <w:spacing w:after="0" w:line="240" w:lineRule="auto"/>
        <w:ind w:left="720" w:hanging="720"/>
        <w:jc w:val="both"/>
        <w:rPr>
          <w:rFonts w:ascii="Arial" w:hAnsi="Arial" w:cs="Arial"/>
          <w:color w:val="000000" w:themeColor="text1"/>
          <w:sz w:val="24"/>
          <w:szCs w:val="24"/>
        </w:rPr>
      </w:pPr>
      <w:r w:rsidRPr="001350E0">
        <w:rPr>
          <w:rFonts w:ascii="Arial" w:hAnsi="Arial" w:cs="Arial"/>
          <w:color w:val="000000" w:themeColor="text1"/>
          <w:sz w:val="24"/>
          <w:szCs w:val="24"/>
        </w:rPr>
        <w:t>1</w:t>
      </w:r>
      <w:r w:rsidR="007F2415" w:rsidRPr="001350E0">
        <w:rPr>
          <w:rFonts w:ascii="Arial" w:hAnsi="Arial" w:cs="Arial"/>
          <w:color w:val="000000" w:themeColor="text1"/>
          <w:sz w:val="24"/>
          <w:szCs w:val="24"/>
        </w:rPr>
        <w:t>7</w:t>
      </w:r>
      <w:r w:rsidR="00655189" w:rsidRPr="001350E0">
        <w:rPr>
          <w:rFonts w:ascii="Arial" w:hAnsi="Arial" w:cs="Arial"/>
          <w:color w:val="000000" w:themeColor="text1"/>
          <w:sz w:val="24"/>
          <w:szCs w:val="24"/>
        </w:rPr>
        <w:t>.2</w:t>
      </w:r>
      <w:r w:rsidRPr="001350E0">
        <w:rPr>
          <w:rFonts w:ascii="Arial" w:hAnsi="Arial" w:cs="Arial"/>
          <w:color w:val="000000" w:themeColor="text1"/>
          <w:sz w:val="24"/>
          <w:szCs w:val="24"/>
        </w:rPr>
        <w:tab/>
        <w:t>Depending on the post, applicants should also be asked about any special areas of interest (</w:t>
      </w:r>
      <w:proofErr w:type="gramStart"/>
      <w:r w:rsidRPr="001350E0">
        <w:rPr>
          <w:rFonts w:ascii="Arial" w:hAnsi="Arial" w:cs="Arial"/>
          <w:color w:val="000000" w:themeColor="text1"/>
          <w:sz w:val="24"/>
          <w:szCs w:val="24"/>
        </w:rPr>
        <w:t>e.g.</w:t>
      </w:r>
      <w:proofErr w:type="gramEnd"/>
      <w:r w:rsidRPr="001350E0">
        <w:rPr>
          <w:rFonts w:ascii="Arial" w:hAnsi="Arial" w:cs="Arial"/>
          <w:color w:val="000000" w:themeColor="text1"/>
          <w:sz w:val="24"/>
          <w:szCs w:val="24"/>
        </w:rPr>
        <w:t xml:space="preserve"> age range, subject). All applicants should be asked to provide a statement about why they are applying for the</w:t>
      </w:r>
      <w:r w:rsidR="00CF54BA" w:rsidRPr="001350E0">
        <w:rPr>
          <w:rFonts w:ascii="Arial" w:hAnsi="Arial" w:cs="Arial"/>
          <w:color w:val="000000" w:themeColor="text1"/>
          <w:sz w:val="24"/>
          <w:szCs w:val="24"/>
        </w:rPr>
        <w:t xml:space="preserve"> </w:t>
      </w:r>
      <w:r w:rsidRPr="001350E0">
        <w:rPr>
          <w:rFonts w:ascii="Arial" w:hAnsi="Arial" w:cs="Arial"/>
          <w:color w:val="000000" w:themeColor="text1"/>
          <w:sz w:val="24"/>
          <w:szCs w:val="24"/>
        </w:rPr>
        <w:t>post and what skills and attributes they would contribute as well as any other job-specific areas to be assessed.</w:t>
      </w:r>
    </w:p>
    <w:p w14:paraId="66B8FC1F" w14:textId="77777777" w:rsidR="003B0C72" w:rsidRPr="001350E0" w:rsidRDefault="003B0C72" w:rsidP="00015867">
      <w:pPr>
        <w:spacing w:after="0" w:line="240" w:lineRule="auto"/>
        <w:jc w:val="both"/>
        <w:rPr>
          <w:rFonts w:ascii="Arial" w:hAnsi="Arial" w:cs="Arial"/>
          <w:color w:val="000000" w:themeColor="text1"/>
          <w:sz w:val="24"/>
          <w:szCs w:val="24"/>
        </w:rPr>
      </w:pPr>
    </w:p>
    <w:p w14:paraId="61AD23D3" w14:textId="77777777" w:rsidR="003B0C72" w:rsidRPr="001350E0" w:rsidRDefault="007F2415" w:rsidP="00015867">
      <w:pPr>
        <w:spacing w:after="0" w:line="240" w:lineRule="auto"/>
        <w:ind w:left="720" w:hanging="720"/>
        <w:jc w:val="both"/>
        <w:rPr>
          <w:rFonts w:ascii="Arial" w:hAnsi="Arial" w:cs="Arial"/>
          <w:color w:val="000000" w:themeColor="text1"/>
          <w:sz w:val="24"/>
          <w:szCs w:val="24"/>
        </w:rPr>
      </w:pPr>
      <w:r w:rsidRPr="001350E0">
        <w:rPr>
          <w:rFonts w:ascii="Arial" w:hAnsi="Arial" w:cs="Arial"/>
          <w:color w:val="000000" w:themeColor="text1"/>
          <w:sz w:val="24"/>
          <w:szCs w:val="24"/>
        </w:rPr>
        <w:t>17</w:t>
      </w:r>
      <w:r w:rsidR="00655189" w:rsidRPr="001350E0">
        <w:rPr>
          <w:rFonts w:ascii="Arial" w:hAnsi="Arial" w:cs="Arial"/>
          <w:color w:val="000000" w:themeColor="text1"/>
          <w:sz w:val="24"/>
          <w:szCs w:val="24"/>
        </w:rPr>
        <w:t>.3   The</w:t>
      </w:r>
      <w:r w:rsidR="003B0C72" w:rsidRPr="001350E0">
        <w:rPr>
          <w:rFonts w:ascii="Arial" w:hAnsi="Arial" w:cs="Arial"/>
          <w:color w:val="000000" w:themeColor="text1"/>
          <w:sz w:val="24"/>
          <w:szCs w:val="24"/>
        </w:rPr>
        <w:t xml:space="preserve"> application form must include a signed statement that the person:</w:t>
      </w:r>
    </w:p>
    <w:p w14:paraId="4A444B70" w14:textId="77777777" w:rsidR="003B0C72" w:rsidRPr="001350E0" w:rsidRDefault="003B0C72" w:rsidP="00E24137">
      <w:pPr>
        <w:numPr>
          <w:ilvl w:val="0"/>
          <w:numId w:val="4"/>
        </w:numPr>
        <w:tabs>
          <w:tab w:val="num" w:pos="1134"/>
        </w:tabs>
        <w:spacing w:after="0" w:line="240" w:lineRule="auto"/>
        <w:ind w:left="1418" w:hanging="567"/>
        <w:jc w:val="both"/>
        <w:rPr>
          <w:rFonts w:ascii="Arial" w:hAnsi="Arial" w:cs="Arial"/>
          <w:color w:val="000000" w:themeColor="text1"/>
          <w:sz w:val="24"/>
          <w:szCs w:val="24"/>
        </w:rPr>
      </w:pPr>
      <w:r w:rsidRPr="001350E0">
        <w:rPr>
          <w:rFonts w:ascii="Arial" w:hAnsi="Arial" w:cs="Arial"/>
          <w:color w:val="000000" w:themeColor="text1"/>
          <w:sz w:val="24"/>
          <w:szCs w:val="24"/>
        </w:rPr>
        <w:t>is not on the Children’</w:t>
      </w:r>
      <w:r w:rsidR="00CF54BA" w:rsidRPr="001350E0">
        <w:rPr>
          <w:rFonts w:ascii="Arial" w:hAnsi="Arial" w:cs="Arial"/>
          <w:color w:val="000000" w:themeColor="text1"/>
          <w:sz w:val="24"/>
          <w:szCs w:val="24"/>
        </w:rPr>
        <w:t>s</w:t>
      </w:r>
      <w:r w:rsidRPr="001350E0">
        <w:rPr>
          <w:rFonts w:ascii="Arial" w:hAnsi="Arial" w:cs="Arial"/>
          <w:color w:val="000000" w:themeColor="text1"/>
          <w:sz w:val="24"/>
          <w:szCs w:val="24"/>
        </w:rPr>
        <w:t xml:space="preserve"> Barred List</w:t>
      </w:r>
    </w:p>
    <w:p w14:paraId="390EF635" w14:textId="77777777" w:rsidR="003B0C72" w:rsidRPr="001350E0" w:rsidRDefault="003B0C72" w:rsidP="00E24137">
      <w:pPr>
        <w:numPr>
          <w:ilvl w:val="0"/>
          <w:numId w:val="4"/>
        </w:numPr>
        <w:tabs>
          <w:tab w:val="num" w:pos="1134"/>
        </w:tabs>
        <w:spacing w:after="0" w:line="240" w:lineRule="auto"/>
        <w:ind w:left="1418" w:hanging="567"/>
        <w:jc w:val="both"/>
        <w:rPr>
          <w:rFonts w:ascii="Arial" w:hAnsi="Arial" w:cs="Arial"/>
          <w:color w:val="000000" w:themeColor="text1"/>
          <w:sz w:val="24"/>
          <w:szCs w:val="24"/>
        </w:rPr>
      </w:pPr>
      <w:r w:rsidRPr="001350E0">
        <w:rPr>
          <w:rFonts w:ascii="Arial" w:hAnsi="Arial" w:cs="Arial"/>
          <w:color w:val="000000" w:themeColor="text1"/>
          <w:sz w:val="24"/>
          <w:szCs w:val="24"/>
        </w:rPr>
        <w:t>is not disqualified from work with children</w:t>
      </w:r>
    </w:p>
    <w:p w14:paraId="0E082606" w14:textId="77777777" w:rsidR="003B0C72" w:rsidRPr="001350E0" w:rsidRDefault="003B0C72" w:rsidP="00E24137">
      <w:pPr>
        <w:numPr>
          <w:ilvl w:val="0"/>
          <w:numId w:val="4"/>
        </w:numPr>
        <w:tabs>
          <w:tab w:val="num" w:pos="1134"/>
        </w:tabs>
        <w:spacing w:after="0" w:line="240" w:lineRule="auto"/>
        <w:ind w:left="1134" w:hanging="283"/>
        <w:jc w:val="both"/>
        <w:rPr>
          <w:rFonts w:ascii="Arial" w:hAnsi="Arial" w:cs="Arial"/>
          <w:b/>
          <w:color w:val="000000" w:themeColor="text1"/>
          <w:sz w:val="24"/>
          <w:szCs w:val="24"/>
        </w:rPr>
      </w:pPr>
      <w:r w:rsidRPr="001350E0">
        <w:rPr>
          <w:rFonts w:ascii="Arial" w:hAnsi="Arial" w:cs="Arial"/>
          <w:color w:val="000000" w:themeColor="text1"/>
          <w:sz w:val="24"/>
          <w:szCs w:val="24"/>
        </w:rPr>
        <w:t xml:space="preserve">is not subject to sanctions imposed by any regulatory body, e.g. The </w:t>
      </w:r>
      <w:r w:rsidR="00655189" w:rsidRPr="001350E0">
        <w:rPr>
          <w:rFonts w:ascii="Arial" w:hAnsi="Arial" w:cs="Arial"/>
          <w:color w:val="000000" w:themeColor="text1"/>
          <w:sz w:val="24"/>
          <w:szCs w:val="24"/>
        </w:rPr>
        <w:t>T</w:t>
      </w:r>
      <w:r w:rsidR="00CF54BA" w:rsidRPr="001350E0">
        <w:rPr>
          <w:rFonts w:ascii="Arial" w:hAnsi="Arial" w:cs="Arial"/>
          <w:color w:val="000000" w:themeColor="text1"/>
          <w:sz w:val="24"/>
          <w:szCs w:val="24"/>
        </w:rPr>
        <w:t xml:space="preserve">eaching Regulation </w:t>
      </w:r>
      <w:r w:rsidR="00655189" w:rsidRPr="001350E0">
        <w:rPr>
          <w:rFonts w:ascii="Arial" w:hAnsi="Arial" w:cs="Arial"/>
          <w:color w:val="000000" w:themeColor="text1"/>
          <w:sz w:val="24"/>
          <w:szCs w:val="24"/>
        </w:rPr>
        <w:t>A</w:t>
      </w:r>
      <w:r w:rsidR="00CF54BA" w:rsidRPr="001350E0">
        <w:rPr>
          <w:rFonts w:ascii="Arial" w:hAnsi="Arial" w:cs="Arial"/>
          <w:color w:val="000000" w:themeColor="text1"/>
          <w:sz w:val="24"/>
          <w:szCs w:val="24"/>
        </w:rPr>
        <w:t>gency</w:t>
      </w:r>
    </w:p>
    <w:p w14:paraId="69A774B1" w14:textId="77777777" w:rsidR="003B0C72" w:rsidRPr="001350E0" w:rsidRDefault="003B0C72" w:rsidP="00015867">
      <w:pPr>
        <w:spacing w:after="0" w:line="240" w:lineRule="auto"/>
        <w:jc w:val="both"/>
        <w:rPr>
          <w:rFonts w:ascii="Arial" w:hAnsi="Arial" w:cs="Arial"/>
          <w:color w:val="000000" w:themeColor="text1"/>
          <w:sz w:val="24"/>
          <w:szCs w:val="24"/>
        </w:rPr>
      </w:pPr>
    </w:p>
    <w:p w14:paraId="58349333" w14:textId="77777777" w:rsidR="003B0C72" w:rsidRPr="001350E0" w:rsidRDefault="003B0C72" w:rsidP="00015867">
      <w:pPr>
        <w:spacing w:after="0" w:line="240" w:lineRule="auto"/>
        <w:ind w:left="709" w:hanging="709"/>
        <w:jc w:val="both"/>
        <w:rPr>
          <w:rFonts w:ascii="Arial" w:hAnsi="Arial" w:cs="Arial"/>
          <w:color w:val="000000" w:themeColor="text1"/>
          <w:sz w:val="24"/>
          <w:szCs w:val="24"/>
        </w:rPr>
      </w:pPr>
      <w:r w:rsidRPr="003B0C72">
        <w:rPr>
          <w:rFonts w:ascii="Arial" w:hAnsi="Arial" w:cs="Arial"/>
          <w:sz w:val="24"/>
          <w:szCs w:val="24"/>
        </w:rPr>
        <w:t>1</w:t>
      </w:r>
      <w:r w:rsidR="007F2415">
        <w:rPr>
          <w:rFonts w:ascii="Arial" w:hAnsi="Arial" w:cs="Arial"/>
          <w:sz w:val="24"/>
          <w:szCs w:val="24"/>
        </w:rPr>
        <w:t>7</w:t>
      </w:r>
      <w:r w:rsidR="00655189">
        <w:rPr>
          <w:rFonts w:ascii="Arial" w:hAnsi="Arial" w:cs="Arial"/>
          <w:sz w:val="24"/>
          <w:szCs w:val="24"/>
        </w:rPr>
        <w:t>.4</w:t>
      </w:r>
      <w:r w:rsidRPr="003B0C72">
        <w:rPr>
          <w:rFonts w:ascii="Arial" w:hAnsi="Arial" w:cs="Arial"/>
          <w:sz w:val="24"/>
          <w:szCs w:val="24"/>
        </w:rPr>
        <w:tab/>
        <w:t xml:space="preserve">Applicants must also </w:t>
      </w:r>
      <w:r w:rsidRPr="003B0C72">
        <w:rPr>
          <w:rFonts w:ascii="Arial" w:hAnsi="Arial" w:cs="Arial"/>
          <w:sz w:val="24"/>
          <w:szCs w:val="24"/>
          <w:u w:val="single"/>
        </w:rPr>
        <w:t>either</w:t>
      </w:r>
      <w:r w:rsidRPr="003B0C72">
        <w:rPr>
          <w:rFonts w:ascii="Arial" w:hAnsi="Arial" w:cs="Arial"/>
          <w:sz w:val="24"/>
          <w:szCs w:val="24"/>
        </w:rPr>
        <w:t xml:space="preserve"> confirm that they have no convictions, cautions or bind-overs. Applicants for teaching posts will be subjec</w:t>
      </w:r>
      <w:r w:rsidRPr="001350E0">
        <w:rPr>
          <w:rFonts w:ascii="Arial" w:hAnsi="Arial" w:cs="Arial"/>
          <w:color w:val="000000" w:themeColor="text1"/>
          <w:sz w:val="24"/>
          <w:szCs w:val="24"/>
        </w:rPr>
        <w:t xml:space="preserve">t to </w:t>
      </w:r>
      <w:r w:rsidR="00655189" w:rsidRPr="001350E0">
        <w:rPr>
          <w:rFonts w:ascii="Arial" w:hAnsi="Arial" w:cs="Arial"/>
          <w:color w:val="000000" w:themeColor="text1"/>
          <w:sz w:val="24"/>
          <w:szCs w:val="24"/>
        </w:rPr>
        <w:t xml:space="preserve">an enhanced Disclosure and Barring service check </w:t>
      </w:r>
      <w:proofErr w:type="gramStart"/>
      <w:r w:rsidR="00655189" w:rsidRPr="001350E0">
        <w:rPr>
          <w:rFonts w:ascii="Arial" w:hAnsi="Arial" w:cs="Arial"/>
          <w:color w:val="000000" w:themeColor="text1"/>
          <w:sz w:val="24"/>
          <w:szCs w:val="24"/>
        </w:rPr>
        <w:t>( DBS</w:t>
      </w:r>
      <w:proofErr w:type="gramEnd"/>
      <w:r w:rsidR="00655189" w:rsidRPr="001350E0">
        <w:rPr>
          <w:rFonts w:ascii="Arial" w:hAnsi="Arial" w:cs="Arial"/>
          <w:color w:val="000000" w:themeColor="text1"/>
          <w:sz w:val="24"/>
          <w:szCs w:val="24"/>
        </w:rPr>
        <w:t>) with barred list check,</w:t>
      </w:r>
      <w:r w:rsidRPr="001350E0">
        <w:rPr>
          <w:rFonts w:ascii="Arial" w:hAnsi="Arial" w:cs="Arial"/>
          <w:color w:val="000000" w:themeColor="text1"/>
          <w:sz w:val="24"/>
          <w:szCs w:val="24"/>
        </w:rPr>
        <w:t xml:space="preserve"> prohibition from teaching check and staff applying to work in a school in a relevant childcare setting will also be subject to a Disqualification under the Childcare Act 2006 check. </w:t>
      </w:r>
    </w:p>
    <w:p w14:paraId="73FFF0C1" w14:textId="77777777" w:rsidR="003B0C72" w:rsidRPr="001350E0" w:rsidRDefault="003B0C72" w:rsidP="00015867">
      <w:pPr>
        <w:spacing w:after="0" w:line="240" w:lineRule="auto"/>
        <w:jc w:val="both"/>
        <w:rPr>
          <w:rFonts w:ascii="Arial" w:hAnsi="Arial" w:cs="Arial"/>
          <w:color w:val="000000" w:themeColor="text1"/>
          <w:sz w:val="24"/>
          <w:szCs w:val="24"/>
        </w:rPr>
      </w:pPr>
    </w:p>
    <w:p w14:paraId="3CC4052A" w14:textId="3A70989F" w:rsidR="003B0C72" w:rsidRPr="003B0C72" w:rsidRDefault="003B0C72" w:rsidP="00015867">
      <w:pPr>
        <w:spacing w:after="0" w:line="240" w:lineRule="auto"/>
        <w:ind w:left="720" w:hanging="720"/>
        <w:jc w:val="both"/>
        <w:rPr>
          <w:rFonts w:ascii="Arial" w:hAnsi="Arial" w:cs="Arial"/>
          <w:sz w:val="24"/>
          <w:szCs w:val="24"/>
        </w:rPr>
      </w:pPr>
      <w:r w:rsidRPr="003B0C72">
        <w:rPr>
          <w:rFonts w:ascii="Arial" w:hAnsi="Arial" w:cs="Arial"/>
          <w:sz w:val="24"/>
          <w:szCs w:val="24"/>
        </w:rPr>
        <w:t>1</w:t>
      </w:r>
      <w:r w:rsidR="007F2415">
        <w:rPr>
          <w:rFonts w:ascii="Arial" w:hAnsi="Arial" w:cs="Arial"/>
          <w:sz w:val="24"/>
          <w:szCs w:val="24"/>
        </w:rPr>
        <w:t>7</w:t>
      </w:r>
      <w:r w:rsidR="00655189">
        <w:rPr>
          <w:rFonts w:ascii="Arial" w:hAnsi="Arial" w:cs="Arial"/>
          <w:sz w:val="24"/>
          <w:szCs w:val="24"/>
        </w:rPr>
        <w:t>.5</w:t>
      </w:r>
      <w:r w:rsidRPr="003B0C72">
        <w:rPr>
          <w:rFonts w:ascii="Arial" w:hAnsi="Arial" w:cs="Arial"/>
          <w:sz w:val="24"/>
          <w:szCs w:val="24"/>
        </w:rPr>
        <w:tab/>
        <w:t>The school should send notes about how to complete the application form with the information pack, as detailed in toolkit Appendix 6. The accompanying information should emphasise the school’s commitment to safeguarding children and clarify the vetting procedures which will be applied to all applicants, namely:</w:t>
      </w:r>
    </w:p>
    <w:p w14:paraId="4706E936" w14:textId="77777777" w:rsidR="003B0C72" w:rsidRPr="003B0C72" w:rsidRDefault="003B0C72" w:rsidP="00015867">
      <w:pPr>
        <w:spacing w:after="0" w:line="240" w:lineRule="auto"/>
        <w:jc w:val="both"/>
        <w:rPr>
          <w:rFonts w:ascii="Arial" w:hAnsi="Arial" w:cs="Arial"/>
          <w:sz w:val="24"/>
          <w:szCs w:val="24"/>
        </w:rPr>
      </w:pPr>
    </w:p>
    <w:p w14:paraId="6F2D84FF" w14:textId="77777777" w:rsidR="003B0C72" w:rsidRPr="003B0C72" w:rsidRDefault="003B0C72" w:rsidP="00E24137">
      <w:pPr>
        <w:numPr>
          <w:ilvl w:val="0"/>
          <w:numId w:val="9"/>
        </w:numPr>
        <w:spacing w:after="0" w:line="240" w:lineRule="auto"/>
        <w:ind w:left="993" w:hanging="284"/>
        <w:jc w:val="both"/>
        <w:rPr>
          <w:rFonts w:ascii="Arial" w:hAnsi="Arial" w:cs="Arial"/>
          <w:sz w:val="24"/>
          <w:szCs w:val="24"/>
        </w:rPr>
      </w:pPr>
      <w:r w:rsidRPr="003B0C72">
        <w:rPr>
          <w:rFonts w:ascii="Arial" w:hAnsi="Arial" w:cs="Arial"/>
          <w:sz w:val="24"/>
          <w:szCs w:val="24"/>
        </w:rPr>
        <w:t xml:space="preserve">successful candidates must fully meet all the essential criteria e.g.  qualifications, experience and any other requirements in relation to working with children and young </w:t>
      </w:r>
      <w:proofErr w:type="gramStart"/>
      <w:r w:rsidRPr="003B0C72">
        <w:rPr>
          <w:rFonts w:ascii="Arial" w:hAnsi="Arial" w:cs="Arial"/>
          <w:sz w:val="24"/>
          <w:szCs w:val="24"/>
        </w:rPr>
        <w:t>people;</w:t>
      </w:r>
      <w:proofErr w:type="gramEnd"/>
    </w:p>
    <w:p w14:paraId="4054164F" w14:textId="77777777" w:rsidR="003B0C72" w:rsidRPr="003B0C72" w:rsidRDefault="003B0C72" w:rsidP="00015867">
      <w:pPr>
        <w:spacing w:after="0" w:line="240" w:lineRule="auto"/>
        <w:ind w:left="1134" w:hanging="720"/>
        <w:jc w:val="both"/>
        <w:rPr>
          <w:rFonts w:ascii="Arial" w:hAnsi="Arial" w:cs="Arial"/>
          <w:sz w:val="24"/>
          <w:szCs w:val="24"/>
        </w:rPr>
      </w:pPr>
    </w:p>
    <w:p w14:paraId="74E8AF49" w14:textId="77777777" w:rsidR="003B0C72" w:rsidRPr="003B0C72" w:rsidRDefault="003B0C72" w:rsidP="00E24137">
      <w:pPr>
        <w:numPr>
          <w:ilvl w:val="0"/>
          <w:numId w:val="9"/>
        </w:numPr>
        <w:tabs>
          <w:tab w:val="left" w:pos="993"/>
        </w:tabs>
        <w:spacing w:after="0" w:line="240" w:lineRule="auto"/>
        <w:ind w:left="993" w:hanging="426"/>
        <w:jc w:val="both"/>
        <w:rPr>
          <w:rFonts w:ascii="Arial" w:hAnsi="Arial" w:cs="Arial"/>
          <w:sz w:val="24"/>
          <w:szCs w:val="24"/>
        </w:rPr>
      </w:pPr>
      <w:r w:rsidRPr="003B0C72">
        <w:rPr>
          <w:rFonts w:ascii="Arial" w:hAnsi="Arial" w:cs="Arial"/>
          <w:sz w:val="24"/>
          <w:szCs w:val="24"/>
        </w:rPr>
        <w:t>the interview process will be designed to assess the candidate’s ability to meet the essential requirements of the post (including suitability to work with children</w:t>
      </w:r>
      <w:proofErr w:type="gramStart"/>
      <w:r w:rsidRPr="003B0C72">
        <w:rPr>
          <w:rFonts w:ascii="Arial" w:hAnsi="Arial" w:cs="Arial"/>
          <w:sz w:val="24"/>
          <w:szCs w:val="24"/>
        </w:rPr>
        <w:t>);</w:t>
      </w:r>
      <w:proofErr w:type="gramEnd"/>
    </w:p>
    <w:p w14:paraId="1D997484" w14:textId="77777777" w:rsidR="003B0C72" w:rsidRPr="003B0C72" w:rsidRDefault="003B0C72" w:rsidP="00015867">
      <w:pPr>
        <w:spacing w:after="0" w:line="240" w:lineRule="auto"/>
        <w:ind w:left="720" w:hanging="720"/>
        <w:jc w:val="both"/>
        <w:rPr>
          <w:rFonts w:ascii="Arial" w:hAnsi="Arial" w:cs="Arial"/>
          <w:sz w:val="24"/>
          <w:szCs w:val="24"/>
        </w:rPr>
      </w:pPr>
    </w:p>
    <w:p w14:paraId="23179C22" w14:textId="77777777" w:rsidR="003B0C72" w:rsidRPr="001350E0" w:rsidRDefault="00655189" w:rsidP="00E24137">
      <w:pPr>
        <w:numPr>
          <w:ilvl w:val="0"/>
          <w:numId w:val="5"/>
        </w:numPr>
        <w:tabs>
          <w:tab w:val="clear" w:pos="666"/>
          <w:tab w:val="num" w:pos="709"/>
          <w:tab w:val="num" w:pos="993"/>
        </w:tabs>
        <w:spacing w:after="0" w:line="240" w:lineRule="auto"/>
        <w:ind w:left="993" w:hanging="426"/>
        <w:jc w:val="both"/>
        <w:rPr>
          <w:rFonts w:ascii="Arial" w:hAnsi="Arial" w:cs="Arial"/>
          <w:color w:val="000000" w:themeColor="text1"/>
          <w:sz w:val="24"/>
          <w:szCs w:val="24"/>
        </w:rPr>
      </w:pPr>
      <w:r>
        <w:rPr>
          <w:rFonts w:ascii="Arial" w:hAnsi="Arial" w:cs="Arial"/>
          <w:sz w:val="24"/>
          <w:szCs w:val="24"/>
        </w:rPr>
        <w:t xml:space="preserve">    </w:t>
      </w:r>
      <w:r w:rsidR="003B0C72" w:rsidRPr="003B0C72">
        <w:rPr>
          <w:rFonts w:ascii="Arial" w:hAnsi="Arial" w:cs="Arial"/>
          <w:sz w:val="24"/>
          <w:szCs w:val="24"/>
        </w:rPr>
        <w:t>for shortlisted candidates any discrepancy or anomalies in the information provided</w:t>
      </w:r>
      <w:r>
        <w:rPr>
          <w:rFonts w:ascii="Arial" w:hAnsi="Arial" w:cs="Arial"/>
          <w:sz w:val="24"/>
          <w:szCs w:val="24"/>
        </w:rPr>
        <w:t xml:space="preserve">, </w:t>
      </w:r>
      <w:r w:rsidRPr="001350E0">
        <w:rPr>
          <w:rFonts w:ascii="Arial" w:hAnsi="Arial" w:cs="Arial"/>
          <w:color w:val="000000" w:themeColor="text1"/>
          <w:sz w:val="24"/>
          <w:szCs w:val="24"/>
        </w:rPr>
        <w:t>including any gaps in employment which are not accounted for</w:t>
      </w:r>
      <w:r w:rsidR="003B0C72" w:rsidRPr="001350E0">
        <w:rPr>
          <w:rFonts w:ascii="Arial" w:hAnsi="Arial" w:cs="Arial"/>
          <w:color w:val="000000" w:themeColor="text1"/>
          <w:sz w:val="24"/>
          <w:szCs w:val="24"/>
        </w:rPr>
        <w:t xml:space="preserve"> or issues arising from references will be followed up during the </w:t>
      </w:r>
      <w:proofErr w:type="gramStart"/>
      <w:r w:rsidR="003B0C72" w:rsidRPr="001350E0">
        <w:rPr>
          <w:rFonts w:ascii="Arial" w:hAnsi="Arial" w:cs="Arial"/>
          <w:color w:val="000000" w:themeColor="text1"/>
          <w:sz w:val="24"/>
          <w:szCs w:val="24"/>
        </w:rPr>
        <w:t>interview;</w:t>
      </w:r>
      <w:proofErr w:type="gramEnd"/>
    </w:p>
    <w:p w14:paraId="5BCD9652" w14:textId="77777777" w:rsidR="003B0C72" w:rsidRPr="001350E0" w:rsidRDefault="003B0C72" w:rsidP="00015867">
      <w:pPr>
        <w:spacing w:after="0" w:line="240" w:lineRule="auto"/>
        <w:ind w:left="720" w:hanging="720"/>
        <w:jc w:val="both"/>
        <w:rPr>
          <w:rFonts w:ascii="Arial" w:hAnsi="Arial" w:cs="Arial"/>
          <w:color w:val="000000" w:themeColor="text1"/>
          <w:sz w:val="24"/>
          <w:szCs w:val="24"/>
        </w:rPr>
      </w:pPr>
    </w:p>
    <w:p w14:paraId="790CBD0C" w14:textId="77777777" w:rsidR="007F2415" w:rsidRPr="001350E0" w:rsidRDefault="003B0C72" w:rsidP="00E24137">
      <w:pPr>
        <w:numPr>
          <w:ilvl w:val="0"/>
          <w:numId w:val="5"/>
        </w:numPr>
        <w:tabs>
          <w:tab w:val="clear" w:pos="666"/>
          <w:tab w:val="num" w:pos="993"/>
        </w:tabs>
        <w:spacing w:after="0" w:line="240" w:lineRule="auto"/>
        <w:ind w:left="567" w:firstLine="0"/>
        <w:jc w:val="both"/>
        <w:rPr>
          <w:rFonts w:ascii="Arial" w:hAnsi="Arial" w:cs="Arial"/>
          <w:color w:val="000000" w:themeColor="text1"/>
          <w:sz w:val="24"/>
          <w:szCs w:val="24"/>
        </w:rPr>
      </w:pPr>
      <w:r w:rsidRPr="001350E0">
        <w:rPr>
          <w:rFonts w:ascii="Arial" w:hAnsi="Arial" w:cs="Arial"/>
          <w:color w:val="000000" w:themeColor="text1"/>
          <w:sz w:val="24"/>
          <w:szCs w:val="24"/>
        </w:rPr>
        <w:t xml:space="preserve">current and/or previous employers will be contacted as part of the pre-    </w:t>
      </w:r>
      <w:r w:rsidRPr="001350E0">
        <w:rPr>
          <w:rFonts w:ascii="Arial" w:hAnsi="Arial" w:cs="Arial"/>
          <w:color w:val="000000" w:themeColor="text1"/>
          <w:sz w:val="24"/>
          <w:szCs w:val="24"/>
        </w:rPr>
        <w:tab/>
        <w:t xml:space="preserve">appointment </w:t>
      </w:r>
      <w:proofErr w:type="gramStart"/>
      <w:r w:rsidRPr="001350E0">
        <w:rPr>
          <w:rFonts w:ascii="Arial" w:hAnsi="Arial" w:cs="Arial"/>
          <w:color w:val="000000" w:themeColor="text1"/>
          <w:sz w:val="24"/>
          <w:szCs w:val="24"/>
        </w:rPr>
        <w:t>checks;</w:t>
      </w:r>
      <w:proofErr w:type="gramEnd"/>
      <w:r w:rsidR="00655189" w:rsidRPr="001350E0">
        <w:rPr>
          <w:rFonts w:ascii="Arial" w:hAnsi="Arial" w:cs="Arial"/>
          <w:color w:val="000000" w:themeColor="text1"/>
          <w:sz w:val="24"/>
          <w:szCs w:val="24"/>
        </w:rPr>
        <w:t xml:space="preserve"> where there has been a break in teaching service or for   </w:t>
      </w:r>
    </w:p>
    <w:p w14:paraId="78BD7FD3" w14:textId="485DD8BF" w:rsidR="007F2415" w:rsidRPr="001350E0" w:rsidRDefault="007F2415" w:rsidP="00015867">
      <w:pPr>
        <w:spacing w:after="0" w:line="240" w:lineRule="auto"/>
        <w:ind w:left="567" w:firstLine="153"/>
        <w:jc w:val="both"/>
        <w:rPr>
          <w:rFonts w:ascii="Arial" w:hAnsi="Arial" w:cs="Arial"/>
          <w:color w:val="000000" w:themeColor="text1"/>
          <w:sz w:val="24"/>
          <w:szCs w:val="24"/>
        </w:rPr>
      </w:pPr>
      <w:r w:rsidRPr="001350E0">
        <w:rPr>
          <w:rFonts w:ascii="Arial" w:eastAsia="Times New Roman" w:hAnsi="Arial" w:cs="Arial"/>
          <w:color w:val="000000" w:themeColor="text1"/>
          <w:sz w:val="24"/>
          <w:szCs w:val="24"/>
          <w:lang w:eastAsia="en-GB"/>
        </w:rPr>
        <w:t xml:space="preserve">    </w:t>
      </w:r>
      <w:r w:rsidR="00655189" w:rsidRPr="001350E0">
        <w:rPr>
          <w:rFonts w:ascii="Arial" w:hAnsi="Arial" w:cs="Arial"/>
          <w:color w:val="000000" w:themeColor="text1"/>
          <w:sz w:val="24"/>
          <w:szCs w:val="24"/>
        </w:rPr>
        <w:t xml:space="preserve">support staff, a break in </w:t>
      </w:r>
      <w:r w:rsidR="00F452D7" w:rsidRPr="001350E0">
        <w:rPr>
          <w:rFonts w:ascii="Arial" w:hAnsi="Arial" w:cs="Arial"/>
          <w:color w:val="000000" w:themeColor="text1"/>
          <w:sz w:val="24"/>
          <w:szCs w:val="24"/>
        </w:rPr>
        <w:t>school-based</w:t>
      </w:r>
      <w:r w:rsidR="00655189" w:rsidRPr="001350E0">
        <w:rPr>
          <w:rFonts w:ascii="Arial" w:hAnsi="Arial" w:cs="Arial"/>
          <w:color w:val="000000" w:themeColor="text1"/>
          <w:sz w:val="24"/>
          <w:szCs w:val="24"/>
        </w:rPr>
        <w:t xml:space="preserve"> employment, a reference will always be </w:t>
      </w:r>
      <w:r w:rsidRPr="001350E0">
        <w:rPr>
          <w:rFonts w:ascii="Arial" w:hAnsi="Arial" w:cs="Arial"/>
          <w:color w:val="000000" w:themeColor="text1"/>
          <w:sz w:val="24"/>
          <w:szCs w:val="24"/>
        </w:rPr>
        <w:t xml:space="preserve">      </w:t>
      </w:r>
    </w:p>
    <w:p w14:paraId="18DDB545" w14:textId="77777777" w:rsidR="003B0C72" w:rsidRPr="001350E0" w:rsidRDefault="007F2415" w:rsidP="00015867">
      <w:pPr>
        <w:spacing w:after="0" w:line="240" w:lineRule="auto"/>
        <w:ind w:left="567" w:firstLine="153"/>
        <w:jc w:val="both"/>
        <w:rPr>
          <w:rFonts w:ascii="Arial" w:hAnsi="Arial" w:cs="Arial"/>
          <w:color w:val="000000" w:themeColor="text1"/>
          <w:sz w:val="24"/>
          <w:szCs w:val="24"/>
        </w:rPr>
      </w:pPr>
      <w:r w:rsidRPr="001350E0">
        <w:rPr>
          <w:rFonts w:ascii="Arial" w:hAnsi="Arial" w:cs="Arial"/>
          <w:color w:val="000000" w:themeColor="text1"/>
          <w:sz w:val="24"/>
          <w:szCs w:val="24"/>
        </w:rPr>
        <w:t xml:space="preserve">    </w:t>
      </w:r>
      <w:r w:rsidR="00655189" w:rsidRPr="001350E0">
        <w:rPr>
          <w:rFonts w:ascii="Arial" w:hAnsi="Arial" w:cs="Arial"/>
          <w:color w:val="000000" w:themeColor="text1"/>
          <w:sz w:val="24"/>
          <w:szCs w:val="24"/>
        </w:rPr>
        <w:t>sought from their last school even if the employer is not nominated by the applicant.</w:t>
      </w:r>
    </w:p>
    <w:p w14:paraId="0C7FD609" w14:textId="77777777" w:rsidR="003B0C72" w:rsidRPr="001350E0" w:rsidRDefault="003B0C72" w:rsidP="00015867">
      <w:pPr>
        <w:spacing w:after="0" w:line="240" w:lineRule="auto"/>
        <w:ind w:left="720" w:hanging="720"/>
        <w:jc w:val="both"/>
        <w:rPr>
          <w:rFonts w:ascii="Arial" w:hAnsi="Arial" w:cs="Arial"/>
          <w:color w:val="000000" w:themeColor="text1"/>
          <w:sz w:val="24"/>
          <w:szCs w:val="24"/>
        </w:rPr>
      </w:pPr>
    </w:p>
    <w:p w14:paraId="1F42D311" w14:textId="77777777" w:rsidR="003B0C72" w:rsidRPr="001350E0" w:rsidRDefault="003B0C72" w:rsidP="00E24137">
      <w:pPr>
        <w:numPr>
          <w:ilvl w:val="0"/>
          <w:numId w:val="5"/>
        </w:numPr>
        <w:tabs>
          <w:tab w:val="left" w:pos="993"/>
        </w:tabs>
        <w:spacing w:after="0" w:line="240" w:lineRule="auto"/>
        <w:ind w:hanging="99"/>
        <w:jc w:val="both"/>
        <w:rPr>
          <w:rFonts w:ascii="Arial" w:hAnsi="Arial" w:cs="Arial"/>
          <w:color w:val="000000" w:themeColor="text1"/>
          <w:sz w:val="24"/>
          <w:szCs w:val="24"/>
        </w:rPr>
      </w:pPr>
      <w:r w:rsidRPr="001350E0">
        <w:rPr>
          <w:rFonts w:ascii="Arial" w:hAnsi="Arial" w:cs="Arial"/>
          <w:color w:val="000000" w:themeColor="text1"/>
          <w:sz w:val="24"/>
          <w:szCs w:val="24"/>
        </w:rPr>
        <w:t xml:space="preserve">enhanced DBS checks will be required. </w:t>
      </w:r>
    </w:p>
    <w:p w14:paraId="61A7E4B4" w14:textId="77777777" w:rsidR="007F2415" w:rsidRPr="001350E0" w:rsidRDefault="007F2415" w:rsidP="00015867">
      <w:pPr>
        <w:jc w:val="both"/>
        <w:rPr>
          <w:rFonts w:ascii="Arial" w:hAnsi="Arial" w:cs="Arial"/>
          <w:color w:val="000000" w:themeColor="text1"/>
          <w:sz w:val="24"/>
          <w:szCs w:val="24"/>
        </w:rPr>
      </w:pPr>
      <w:bookmarkStart w:id="45" w:name="_Shortlisting"/>
      <w:bookmarkStart w:id="46" w:name="_Toc70497939"/>
      <w:bookmarkStart w:id="47" w:name="_Toc92251000"/>
      <w:bookmarkStart w:id="48" w:name="_Toc127323030"/>
      <w:bookmarkStart w:id="49" w:name="_Toc127323609"/>
      <w:bookmarkStart w:id="50" w:name="_Toc137956588"/>
      <w:bookmarkEnd w:id="45"/>
    </w:p>
    <w:p w14:paraId="00FDA9B5" w14:textId="77777777" w:rsidR="003B0C72" w:rsidRPr="001350E0" w:rsidRDefault="007F2415" w:rsidP="00015867">
      <w:pPr>
        <w:jc w:val="both"/>
        <w:rPr>
          <w:rFonts w:ascii="Arial" w:hAnsi="Arial" w:cs="Arial"/>
          <w:b/>
          <w:color w:val="000000" w:themeColor="text1"/>
          <w:sz w:val="24"/>
          <w:szCs w:val="24"/>
        </w:rPr>
      </w:pPr>
      <w:r w:rsidRPr="001350E0">
        <w:rPr>
          <w:rFonts w:ascii="Arial" w:hAnsi="Arial" w:cs="Arial"/>
          <w:b/>
          <w:color w:val="000000" w:themeColor="text1"/>
          <w:sz w:val="24"/>
          <w:szCs w:val="24"/>
        </w:rPr>
        <w:t xml:space="preserve">18.0 </w:t>
      </w:r>
      <w:r w:rsidRPr="001350E0">
        <w:rPr>
          <w:rFonts w:ascii="Arial" w:hAnsi="Arial" w:cs="Arial"/>
          <w:b/>
          <w:color w:val="000000" w:themeColor="text1"/>
          <w:sz w:val="24"/>
          <w:szCs w:val="24"/>
        </w:rPr>
        <w:tab/>
      </w:r>
      <w:r w:rsidR="003B0C72" w:rsidRPr="001350E0">
        <w:rPr>
          <w:rFonts w:ascii="Arial" w:hAnsi="Arial" w:cs="Arial"/>
          <w:b/>
          <w:color w:val="000000" w:themeColor="text1"/>
          <w:sz w:val="24"/>
          <w:szCs w:val="24"/>
        </w:rPr>
        <w:t>Shortlisting</w:t>
      </w:r>
      <w:bookmarkEnd w:id="46"/>
      <w:bookmarkEnd w:id="47"/>
      <w:bookmarkEnd w:id="48"/>
      <w:bookmarkEnd w:id="49"/>
      <w:bookmarkEnd w:id="50"/>
      <w:r w:rsidR="003B0C72" w:rsidRPr="001350E0">
        <w:rPr>
          <w:rFonts w:ascii="Arial" w:hAnsi="Arial" w:cs="Arial"/>
          <w:b/>
          <w:color w:val="000000" w:themeColor="text1"/>
          <w:sz w:val="24"/>
          <w:szCs w:val="24"/>
        </w:rPr>
        <w:t xml:space="preserve"> candidates</w:t>
      </w:r>
    </w:p>
    <w:p w14:paraId="1E642FD7" w14:textId="77777777" w:rsidR="003B0C72" w:rsidRPr="001350E0" w:rsidRDefault="003B0C72" w:rsidP="00015867">
      <w:pPr>
        <w:spacing w:after="0" w:line="240" w:lineRule="auto"/>
        <w:jc w:val="both"/>
        <w:rPr>
          <w:rFonts w:ascii="Arial" w:hAnsi="Arial" w:cs="Arial"/>
          <w:color w:val="000000" w:themeColor="text1"/>
          <w:sz w:val="24"/>
          <w:szCs w:val="24"/>
        </w:rPr>
      </w:pPr>
    </w:p>
    <w:p w14:paraId="048C0F98" w14:textId="5E47822F" w:rsidR="003B0C72" w:rsidRDefault="003B0C72" w:rsidP="00015867">
      <w:pPr>
        <w:spacing w:after="0" w:line="240" w:lineRule="auto"/>
        <w:ind w:left="720" w:hanging="720"/>
        <w:jc w:val="both"/>
        <w:rPr>
          <w:rFonts w:ascii="Arial" w:hAnsi="Arial" w:cs="Arial"/>
          <w:sz w:val="24"/>
          <w:szCs w:val="24"/>
        </w:rPr>
      </w:pPr>
      <w:r w:rsidRPr="001350E0">
        <w:rPr>
          <w:rFonts w:ascii="Arial" w:hAnsi="Arial" w:cs="Arial"/>
          <w:color w:val="000000" w:themeColor="text1"/>
          <w:sz w:val="24"/>
          <w:szCs w:val="24"/>
        </w:rPr>
        <w:t>1</w:t>
      </w:r>
      <w:r w:rsidR="007F2415" w:rsidRPr="001350E0">
        <w:rPr>
          <w:rFonts w:ascii="Arial" w:hAnsi="Arial" w:cs="Arial"/>
          <w:color w:val="000000" w:themeColor="text1"/>
          <w:sz w:val="24"/>
          <w:szCs w:val="24"/>
        </w:rPr>
        <w:t>8</w:t>
      </w:r>
      <w:r w:rsidR="00655189" w:rsidRPr="001350E0">
        <w:rPr>
          <w:rFonts w:ascii="Arial" w:hAnsi="Arial" w:cs="Arial"/>
          <w:color w:val="000000" w:themeColor="text1"/>
          <w:sz w:val="24"/>
          <w:szCs w:val="24"/>
        </w:rPr>
        <w:t>.1</w:t>
      </w:r>
      <w:r w:rsidRPr="001350E0">
        <w:rPr>
          <w:rFonts w:ascii="Arial" w:hAnsi="Arial" w:cs="Arial"/>
          <w:color w:val="000000" w:themeColor="text1"/>
          <w:sz w:val="24"/>
          <w:szCs w:val="24"/>
        </w:rPr>
        <w:tab/>
        <w:t>In line with the Equality Act 2010 and Nottinghamshire County Council policy, all disabled candidates who meet the essential requirements must be shortlisted and interviewed.  If a candidate has indicated that they are disabled in part 12 of the application form</w:t>
      </w:r>
      <w:r w:rsidR="007F2415" w:rsidRPr="001350E0">
        <w:rPr>
          <w:rFonts w:ascii="Arial" w:hAnsi="Arial" w:cs="Arial"/>
          <w:color w:val="000000" w:themeColor="text1"/>
          <w:sz w:val="24"/>
          <w:szCs w:val="24"/>
        </w:rPr>
        <w:t xml:space="preserve"> (see appendix </w:t>
      </w:r>
      <w:r w:rsidR="00DD6CA5" w:rsidRPr="001350E0">
        <w:rPr>
          <w:rFonts w:ascii="Arial" w:hAnsi="Arial" w:cs="Arial"/>
          <w:color w:val="000000" w:themeColor="text1"/>
          <w:sz w:val="24"/>
          <w:szCs w:val="24"/>
        </w:rPr>
        <w:t>5</w:t>
      </w:r>
      <w:r w:rsidR="00785432">
        <w:rPr>
          <w:rFonts w:ascii="Arial" w:hAnsi="Arial" w:cs="Arial"/>
          <w:color w:val="000000" w:themeColor="text1"/>
          <w:sz w:val="24"/>
          <w:szCs w:val="24"/>
        </w:rPr>
        <w:t xml:space="preserve"> in toolkit</w:t>
      </w:r>
      <w:r w:rsidR="007F2415" w:rsidRPr="001350E0">
        <w:rPr>
          <w:rFonts w:ascii="Arial" w:hAnsi="Arial" w:cs="Arial"/>
          <w:color w:val="000000" w:themeColor="text1"/>
          <w:sz w:val="24"/>
          <w:szCs w:val="24"/>
        </w:rPr>
        <w:t>)</w:t>
      </w:r>
      <w:r w:rsidRPr="001350E0">
        <w:rPr>
          <w:rFonts w:ascii="Arial" w:hAnsi="Arial" w:cs="Arial"/>
          <w:color w:val="000000" w:themeColor="text1"/>
          <w:sz w:val="24"/>
          <w:szCs w:val="24"/>
        </w:rPr>
        <w:t>, they should be shortlisted if they meet the essential requirements of the person specification.</w:t>
      </w:r>
      <w:r w:rsidR="00655189" w:rsidRPr="001350E0">
        <w:rPr>
          <w:rFonts w:ascii="Arial" w:hAnsi="Arial" w:cs="Arial"/>
          <w:color w:val="000000" w:themeColor="text1"/>
          <w:sz w:val="24"/>
          <w:szCs w:val="24"/>
        </w:rPr>
        <w:t xml:space="preserve"> </w:t>
      </w:r>
    </w:p>
    <w:p w14:paraId="0C3EF9F3" w14:textId="77777777" w:rsidR="007F2415" w:rsidRPr="003B0C72" w:rsidRDefault="007F2415" w:rsidP="00015867">
      <w:pPr>
        <w:spacing w:after="0" w:line="240" w:lineRule="auto"/>
        <w:ind w:left="720" w:hanging="720"/>
        <w:jc w:val="both"/>
        <w:rPr>
          <w:rFonts w:ascii="Arial" w:hAnsi="Arial" w:cs="Arial"/>
          <w:sz w:val="24"/>
          <w:szCs w:val="24"/>
        </w:rPr>
      </w:pPr>
    </w:p>
    <w:p w14:paraId="67079230" w14:textId="77777777" w:rsidR="003B0C72" w:rsidRPr="00655189" w:rsidRDefault="003B0C72" w:rsidP="00015867">
      <w:pPr>
        <w:spacing w:after="0" w:line="240" w:lineRule="auto"/>
        <w:ind w:left="720" w:hanging="720"/>
        <w:jc w:val="both"/>
        <w:rPr>
          <w:rFonts w:ascii="Arial" w:hAnsi="Arial" w:cs="Arial"/>
          <w:color w:val="FF0000"/>
          <w:sz w:val="24"/>
          <w:szCs w:val="24"/>
        </w:rPr>
      </w:pPr>
      <w:r w:rsidRPr="003B0C72">
        <w:rPr>
          <w:rFonts w:ascii="Arial" w:hAnsi="Arial" w:cs="Arial"/>
          <w:sz w:val="24"/>
          <w:szCs w:val="24"/>
        </w:rPr>
        <w:t>1</w:t>
      </w:r>
      <w:r w:rsidR="007F2415">
        <w:rPr>
          <w:rFonts w:ascii="Arial" w:hAnsi="Arial" w:cs="Arial"/>
          <w:sz w:val="24"/>
          <w:szCs w:val="24"/>
        </w:rPr>
        <w:t>8</w:t>
      </w:r>
      <w:r w:rsidR="00655189">
        <w:rPr>
          <w:rFonts w:ascii="Arial" w:hAnsi="Arial" w:cs="Arial"/>
          <w:sz w:val="24"/>
          <w:szCs w:val="24"/>
        </w:rPr>
        <w:t>.2</w:t>
      </w:r>
      <w:r w:rsidRPr="003B0C72">
        <w:rPr>
          <w:rFonts w:ascii="Arial" w:hAnsi="Arial" w:cs="Arial"/>
          <w:sz w:val="24"/>
          <w:szCs w:val="24"/>
        </w:rPr>
        <w:tab/>
        <w:t xml:space="preserve">The equality and diversity monitoring part of the application forms must be detached from the rest of the application form before shortlisting.  This can then be re-attached following completion of the appointment process. </w:t>
      </w:r>
      <w:r w:rsidR="003535EB">
        <w:rPr>
          <w:rFonts w:ascii="Arial" w:hAnsi="Arial" w:cs="Arial"/>
          <w:sz w:val="24"/>
          <w:szCs w:val="24"/>
        </w:rPr>
        <w:t>(Please see guidance for further information.)</w:t>
      </w:r>
      <w:r w:rsidR="00655189">
        <w:rPr>
          <w:rFonts w:ascii="Arial" w:hAnsi="Arial" w:cs="Arial"/>
          <w:sz w:val="24"/>
          <w:szCs w:val="24"/>
        </w:rPr>
        <w:t xml:space="preserve"> </w:t>
      </w:r>
    </w:p>
    <w:p w14:paraId="288038C2" w14:textId="77777777" w:rsidR="003B0C72" w:rsidRPr="003B0C72" w:rsidRDefault="003B0C72" w:rsidP="00015867">
      <w:pPr>
        <w:spacing w:after="0" w:line="240" w:lineRule="auto"/>
        <w:jc w:val="both"/>
        <w:rPr>
          <w:rFonts w:ascii="Arial" w:hAnsi="Arial" w:cs="Arial"/>
          <w:sz w:val="24"/>
          <w:szCs w:val="24"/>
        </w:rPr>
      </w:pPr>
    </w:p>
    <w:p w14:paraId="5A0E2944" w14:textId="77777777" w:rsidR="003B0C72" w:rsidRPr="003B0C72" w:rsidRDefault="003B0C72" w:rsidP="00015867">
      <w:pPr>
        <w:pStyle w:val="Heading2"/>
        <w:ind w:left="720" w:hanging="720"/>
        <w:jc w:val="both"/>
        <w:rPr>
          <w:rFonts w:ascii="Arial" w:hAnsi="Arial" w:cs="Arial"/>
          <w:b w:val="0"/>
          <w:szCs w:val="24"/>
        </w:rPr>
      </w:pPr>
      <w:r w:rsidRPr="003B0C72">
        <w:rPr>
          <w:rFonts w:ascii="Arial" w:hAnsi="Arial" w:cs="Arial"/>
          <w:b w:val="0"/>
          <w:szCs w:val="24"/>
        </w:rPr>
        <w:t>1</w:t>
      </w:r>
      <w:r w:rsidR="007F2415">
        <w:rPr>
          <w:rFonts w:ascii="Arial" w:hAnsi="Arial" w:cs="Arial"/>
          <w:b w:val="0"/>
          <w:szCs w:val="24"/>
        </w:rPr>
        <w:t>8</w:t>
      </w:r>
      <w:r w:rsidR="00655189">
        <w:rPr>
          <w:rFonts w:ascii="Arial" w:hAnsi="Arial" w:cs="Arial"/>
          <w:b w:val="0"/>
          <w:szCs w:val="24"/>
        </w:rPr>
        <w:t>.3</w:t>
      </w:r>
      <w:r w:rsidRPr="003B0C72">
        <w:rPr>
          <w:rFonts w:ascii="Arial" w:hAnsi="Arial" w:cs="Arial"/>
          <w:b w:val="0"/>
          <w:szCs w:val="24"/>
        </w:rPr>
        <w:t xml:space="preserve"> </w:t>
      </w:r>
      <w:r w:rsidRPr="003B0C72">
        <w:rPr>
          <w:rFonts w:ascii="Arial" w:hAnsi="Arial" w:cs="Arial"/>
          <w:b w:val="0"/>
          <w:szCs w:val="24"/>
        </w:rPr>
        <w:tab/>
        <w:t>The purpose of shortlisting is for the interview panel to take time to assess the returned application forms and references in order to identify who to call for an interview.</w:t>
      </w:r>
    </w:p>
    <w:p w14:paraId="6C51F7C8" w14:textId="77777777" w:rsidR="003B0C72" w:rsidRPr="003B0C72" w:rsidRDefault="003B0C72" w:rsidP="00015867">
      <w:pPr>
        <w:spacing w:after="0" w:line="240" w:lineRule="auto"/>
        <w:jc w:val="both"/>
        <w:rPr>
          <w:rFonts w:ascii="Arial" w:hAnsi="Arial" w:cs="Arial"/>
          <w:sz w:val="24"/>
          <w:szCs w:val="24"/>
        </w:rPr>
      </w:pPr>
    </w:p>
    <w:p w14:paraId="1F9BAAF2" w14:textId="77777777" w:rsidR="003B0C72" w:rsidRPr="003B0C72" w:rsidRDefault="003B0C72" w:rsidP="00015867">
      <w:pPr>
        <w:spacing w:after="0" w:line="240" w:lineRule="auto"/>
        <w:ind w:left="720" w:hanging="720"/>
        <w:jc w:val="both"/>
        <w:rPr>
          <w:rFonts w:ascii="Arial" w:hAnsi="Arial" w:cs="Arial"/>
          <w:sz w:val="24"/>
          <w:szCs w:val="24"/>
        </w:rPr>
      </w:pPr>
      <w:r w:rsidRPr="003B0C72">
        <w:rPr>
          <w:rFonts w:ascii="Arial" w:hAnsi="Arial" w:cs="Arial"/>
          <w:sz w:val="24"/>
          <w:szCs w:val="24"/>
        </w:rPr>
        <w:t>1</w:t>
      </w:r>
      <w:r w:rsidR="007F2415">
        <w:rPr>
          <w:rFonts w:ascii="Arial" w:hAnsi="Arial" w:cs="Arial"/>
          <w:sz w:val="24"/>
          <w:szCs w:val="24"/>
        </w:rPr>
        <w:t>8</w:t>
      </w:r>
      <w:r w:rsidR="00655189">
        <w:rPr>
          <w:rFonts w:ascii="Arial" w:hAnsi="Arial" w:cs="Arial"/>
          <w:sz w:val="24"/>
          <w:szCs w:val="24"/>
        </w:rPr>
        <w:t>.4</w:t>
      </w:r>
      <w:r w:rsidRPr="003B0C72">
        <w:rPr>
          <w:rFonts w:ascii="Arial" w:hAnsi="Arial" w:cs="Arial"/>
          <w:sz w:val="24"/>
          <w:szCs w:val="24"/>
        </w:rPr>
        <w:tab/>
        <w:t xml:space="preserve">All candidates must be assessed equally against the criteria shown in the agreed person specification.  There must be no exception or variation to this as this could render the whole process unfair and open to claims against the governing body.  Knowledge of a candidate which is not relevant to the post should not be </w:t>
      </w:r>
      <w:proofErr w:type="gramStart"/>
      <w:r w:rsidRPr="003B0C72">
        <w:rPr>
          <w:rFonts w:ascii="Arial" w:hAnsi="Arial" w:cs="Arial"/>
          <w:sz w:val="24"/>
          <w:szCs w:val="24"/>
        </w:rPr>
        <w:t>taken into account</w:t>
      </w:r>
      <w:proofErr w:type="gramEnd"/>
      <w:r w:rsidRPr="003B0C72">
        <w:rPr>
          <w:rFonts w:ascii="Arial" w:hAnsi="Arial" w:cs="Arial"/>
          <w:sz w:val="24"/>
          <w:szCs w:val="24"/>
        </w:rPr>
        <w:t>.  This is particularly important where there are internal candidates.</w:t>
      </w:r>
    </w:p>
    <w:p w14:paraId="31F9BFFC" w14:textId="77777777" w:rsidR="003B0C72" w:rsidRPr="003B0C72" w:rsidRDefault="003B0C72" w:rsidP="00015867">
      <w:pPr>
        <w:spacing w:after="0" w:line="240" w:lineRule="auto"/>
        <w:jc w:val="both"/>
        <w:rPr>
          <w:rFonts w:ascii="Arial" w:hAnsi="Arial" w:cs="Arial"/>
          <w:sz w:val="24"/>
          <w:szCs w:val="24"/>
        </w:rPr>
      </w:pPr>
    </w:p>
    <w:p w14:paraId="5546F79E" w14:textId="77777777" w:rsidR="003B0C72" w:rsidRPr="001350E0" w:rsidRDefault="003B0C72" w:rsidP="00015867">
      <w:pPr>
        <w:spacing w:after="0" w:line="240" w:lineRule="auto"/>
        <w:ind w:left="720" w:hanging="720"/>
        <w:jc w:val="both"/>
        <w:rPr>
          <w:rFonts w:ascii="Arial" w:hAnsi="Arial" w:cs="Arial"/>
          <w:color w:val="000000" w:themeColor="text1"/>
          <w:sz w:val="24"/>
          <w:szCs w:val="24"/>
        </w:rPr>
      </w:pPr>
      <w:r w:rsidRPr="003B0C72">
        <w:rPr>
          <w:rFonts w:ascii="Arial" w:hAnsi="Arial" w:cs="Arial"/>
          <w:sz w:val="24"/>
          <w:szCs w:val="24"/>
        </w:rPr>
        <w:t>1</w:t>
      </w:r>
      <w:r w:rsidR="007F2415">
        <w:rPr>
          <w:rFonts w:ascii="Arial" w:hAnsi="Arial" w:cs="Arial"/>
          <w:sz w:val="24"/>
          <w:szCs w:val="24"/>
        </w:rPr>
        <w:t>8</w:t>
      </w:r>
      <w:r w:rsidR="00655189">
        <w:rPr>
          <w:rFonts w:ascii="Arial" w:hAnsi="Arial" w:cs="Arial"/>
          <w:sz w:val="24"/>
          <w:szCs w:val="24"/>
        </w:rPr>
        <w:t>.5</w:t>
      </w:r>
      <w:r w:rsidRPr="003B0C72">
        <w:rPr>
          <w:rFonts w:ascii="Arial" w:hAnsi="Arial" w:cs="Arial"/>
          <w:sz w:val="24"/>
          <w:szCs w:val="24"/>
        </w:rPr>
        <w:tab/>
        <w:t xml:space="preserve">The aim is to identify, from the information given in the application form, how each candidate meets the essential and desirable elements of the person specification. </w:t>
      </w:r>
      <w:proofErr w:type="gramStart"/>
      <w:r w:rsidRPr="003B0C72">
        <w:rPr>
          <w:rFonts w:ascii="Arial" w:hAnsi="Arial" w:cs="Arial"/>
          <w:sz w:val="24"/>
          <w:szCs w:val="24"/>
        </w:rPr>
        <w:t>However</w:t>
      </w:r>
      <w:proofErr w:type="gramEnd"/>
      <w:r w:rsidRPr="003B0C72">
        <w:rPr>
          <w:rFonts w:ascii="Arial" w:hAnsi="Arial" w:cs="Arial"/>
          <w:sz w:val="24"/>
          <w:szCs w:val="24"/>
        </w:rPr>
        <w:t xml:space="preserve"> some elements of the person specification can only be verified or assessed at interview and these should be identified at the planning stage and noted on the person specificatio</w:t>
      </w:r>
      <w:r w:rsidRPr="001350E0">
        <w:rPr>
          <w:rFonts w:ascii="Arial" w:hAnsi="Arial" w:cs="Arial"/>
          <w:color w:val="000000" w:themeColor="text1"/>
          <w:sz w:val="24"/>
          <w:szCs w:val="24"/>
        </w:rPr>
        <w:t>n</w:t>
      </w:r>
      <w:r w:rsidR="00DD1BC2" w:rsidRPr="001350E0">
        <w:rPr>
          <w:rFonts w:ascii="Arial" w:hAnsi="Arial" w:cs="Arial"/>
          <w:color w:val="000000" w:themeColor="text1"/>
          <w:sz w:val="24"/>
          <w:szCs w:val="24"/>
        </w:rPr>
        <w:t xml:space="preserve"> so that the applicant is aware</w:t>
      </w:r>
      <w:r w:rsidRPr="001350E0">
        <w:rPr>
          <w:rFonts w:ascii="Arial" w:hAnsi="Arial" w:cs="Arial"/>
          <w:color w:val="000000" w:themeColor="text1"/>
          <w:sz w:val="24"/>
          <w:szCs w:val="24"/>
        </w:rPr>
        <w:t xml:space="preserve">. The job requirements must not be modified during or after the shortlisting process.  Shortlisting must not be based on any criteria which are not included in the job description or person specification.  The panel should </w:t>
      </w:r>
      <w:r w:rsidR="00190956" w:rsidRPr="001350E0">
        <w:rPr>
          <w:rFonts w:ascii="Arial" w:hAnsi="Arial" w:cs="Arial"/>
          <w:color w:val="000000" w:themeColor="text1"/>
          <w:sz w:val="24"/>
          <w:szCs w:val="24"/>
        </w:rPr>
        <w:t>be able to evidence</w:t>
      </w:r>
      <w:r w:rsidR="00DD1BC2" w:rsidRPr="001350E0">
        <w:rPr>
          <w:rFonts w:ascii="Arial" w:hAnsi="Arial" w:cs="Arial"/>
          <w:color w:val="000000" w:themeColor="text1"/>
          <w:sz w:val="24"/>
          <w:szCs w:val="24"/>
        </w:rPr>
        <w:t xml:space="preserve">, if required, that they did </w:t>
      </w:r>
      <w:r w:rsidRPr="001350E0">
        <w:rPr>
          <w:rFonts w:ascii="Arial" w:hAnsi="Arial" w:cs="Arial"/>
          <w:color w:val="000000" w:themeColor="text1"/>
          <w:sz w:val="24"/>
          <w:szCs w:val="24"/>
        </w:rPr>
        <w:t xml:space="preserve">not make any assumptions and </w:t>
      </w:r>
      <w:r w:rsidR="00DD1BC2" w:rsidRPr="001350E0">
        <w:rPr>
          <w:rFonts w:ascii="Arial" w:hAnsi="Arial" w:cs="Arial"/>
          <w:color w:val="000000" w:themeColor="text1"/>
          <w:sz w:val="24"/>
          <w:szCs w:val="24"/>
        </w:rPr>
        <w:t xml:space="preserve">be able to ensure that </w:t>
      </w:r>
      <w:r w:rsidRPr="001350E0">
        <w:rPr>
          <w:rFonts w:ascii="Arial" w:hAnsi="Arial" w:cs="Arial"/>
          <w:color w:val="000000" w:themeColor="text1"/>
          <w:sz w:val="24"/>
          <w:szCs w:val="24"/>
        </w:rPr>
        <w:t>any uncertainty should be tested at interview.</w:t>
      </w:r>
    </w:p>
    <w:p w14:paraId="1E9656C5" w14:textId="77777777" w:rsidR="003B0C72" w:rsidRPr="001350E0" w:rsidRDefault="003B0C72" w:rsidP="00015867">
      <w:pPr>
        <w:spacing w:after="0" w:line="240" w:lineRule="auto"/>
        <w:jc w:val="both"/>
        <w:rPr>
          <w:rFonts w:ascii="Arial" w:hAnsi="Arial" w:cs="Arial"/>
          <w:color w:val="000000" w:themeColor="text1"/>
          <w:sz w:val="24"/>
          <w:szCs w:val="24"/>
        </w:rPr>
      </w:pPr>
    </w:p>
    <w:p w14:paraId="088B8C67" w14:textId="77777777" w:rsidR="003B0C72" w:rsidRPr="003B0C72" w:rsidRDefault="003B0C72" w:rsidP="00015867">
      <w:pPr>
        <w:spacing w:after="0" w:line="240" w:lineRule="auto"/>
        <w:ind w:left="720" w:hanging="720"/>
        <w:jc w:val="both"/>
        <w:rPr>
          <w:rFonts w:ascii="Arial" w:hAnsi="Arial" w:cs="Arial"/>
          <w:sz w:val="24"/>
          <w:szCs w:val="24"/>
        </w:rPr>
      </w:pPr>
      <w:r w:rsidRPr="001350E0">
        <w:rPr>
          <w:rFonts w:ascii="Arial" w:hAnsi="Arial" w:cs="Arial"/>
          <w:color w:val="000000" w:themeColor="text1"/>
          <w:sz w:val="24"/>
          <w:szCs w:val="24"/>
        </w:rPr>
        <w:t>1</w:t>
      </w:r>
      <w:r w:rsidR="007F2415" w:rsidRPr="001350E0">
        <w:rPr>
          <w:rFonts w:ascii="Arial" w:hAnsi="Arial" w:cs="Arial"/>
          <w:color w:val="000000" w:themeColor="text1"/>
          <w:sz w:val="24"/>
          <w:szCs w:val="24"/>
        </w:rPr>
        <w:t>8</w:t>
      </w:r>
      <w:r w:rsidR="00655189" w:rsidRPr="001350E0">
        <w:rPr>
          <w:rFonts w:ascii="Arial" w:hAnsi="Arial" w:cs="Arial"/>
          <w:color w:val="000000" w:themeColor="text1"/>
          <w:sz w:val="24"/>
          <w:szCs w:val="24"/>
        </w:rPr>
        <w:t>.6</w:t>
      </w:r>
      <w:r w:rsidRPr="001350E0">
        <w:rPr>
          <w:rFonts w:ascii="Arial" w:hAnsi="Arial" w:cs="Arial"/>
          <w:color w:val="000000" w:themeColor="text1"/>
          <w:sz w:val="24"/>
          <w:szCs w:val="24"/>
        </w:rPr>
        <w:tab/>
        <w:t xml:space="preserve">The panel should note that </w:t>
      </w:r>
      <w:r w:rsidR="00190956" w:rsidRPr="001350E0">
        <w:rPr>
          <w:rFonts w:ascii="Arial" w:hAnsi="Arial" w:cs="Arial"/>
          <w:color w:val="000000" w:themeColor="text1"/>
          <w:sz w:val="24"/>
          <w:szCs w:val="24"/>
        </w:rPr>
        <w:t xml:space="preserve">applicants </w:t>
      </w:r>
      <w:r w:rsidRPr="001350E0">
        <w:rPr>
          <w:rFonts w:ascii="Arial" w:hAnsi="Arial" w:cs="Arial"/>
          <w:color w:val="000000" w:themeColor="text1"/>
          <w:sz w:val="24"/>
          <w:szCs w:val="24"/>
        </w:rPr>
        <w:t xml:space="preserve">providing false </w:t>
      </w:r>
      <w:r w:rsidR="00190956" w:rsidRPr="001350E0">
        <w:rPr>
          <w:rFonts w:ascii="Arial" w:hAnsi="Arial" w:cs="Arial"/>
          <w:color w:val="000000" w:themeColor="text1"/>
          <w:sz w:val="24"/>
          <w:szCs w:val="24"/>
        </w:rPr>
        <w:t xml:space="preserve">or misleading </w:t>
      </w:r>
      <w:r w:rsidRPr="001350E0">
        <w:rPr>
          <w:rFonts w:ascii="Arial" w:hAnsi="Arial" w:cs="Arial"/>
          <w:color w:val="000000" w:themeColor="text1"/>
          <w:sz w:val="24"/>
          <w:szCs w:val="24"/>
        </w:rPr>
        <w:t>information in an application</w:t>
      </w:r>
      <w:r w:rsidR="00190956" w:rsidRPr="001350E0">
        <w:rPr>
          <w:rFonts w:ascii="Arial" w:hAnsi="Arial" w:cs="Arial"/>
          <w:color w:val="000000" w:themeColor="text1"/>
          <w:sz w:val="24"/>
          <w:szCs w:val="24"/>
        </w:rPr>
        <w:t xml:space="preserve"> or interview process</w:t>
      </w:r>
      <w:r w:rsidRPr="001350E0">
        <w:rPr>
          <w:rFonts w:ascii="Arial" w:hAnsi="Arial" w:cs="Arial"/>
          <w:color w:val="000000" w:themeColor="text1"/>
          <w:sz w:val="24"/>
          <w:szCs w:val="24"/>
        </w:rPr>
        <w:t xml:space="preserve"> is a serious </w:t>
      </w:r>
      <w:r w:rsidRPr="003B0C72">
        <w:rPr>
          <w:rFonts w:ascii="Arial" w:hAnsi="Arial" w:cs="Arial"/>
          <w:sz w:val="24"/>
          <w:szCs w:val="24"/>
        </w:rPr>
        <w:t xml:space="preserve">matter which could result in summary dismissal if the applicant has been selected and appointed to the school. Failure to </w:t>
      </w:r>
      <w:r w:rsidRPr="003B0C72">
        <w:rPr>
          <w:rFonts w:ascii="Arial" w:hAnsi="Arial" w:cs="Arial"/>
          <w:sz w:val="24"/>
          <w:szCs w:val="24"/>
        </w:rPr>
        <w:lastRenderedPageBreak/>
        <w:t>disclose information or providing false information in relation to criminal records is an offence which could lead to prosecution.</w:t>
      </w:r>
    </w:p>
    <w:p w14:paraId="6C95EDCF" w14:textId="77777777" w:rsidR="003B0C72" w:rsidRPr="003B0C72" w:rsidRDefault="003B0C72" w:rsidP="00015867">
      <w:pPr>
        <w:spacing w:after="0" w:line="240" w:lineRule="auto"/>
        <w:jc w:val="both"/>
        <w:rPr>
          <w:rFonts w:ascii="Arial" w:hAnsi="Arial" w:cs="Arial"/>
          <w:sz w:val="24"/>
          <w:szCs w:val="24"/>
          <w:u w:val="single"/>
        </w:rPr>
      </w:pPr>
    </w:p>
    <w:p w14:paraId="4ED10659" w14:textId="77777777" w:rsidR="003B0C72" w:rsidRDefault="003B0C72" w:rsidP="00015867">
      <w:pPr>
        <w:spacing w:after="0" w:line="240" w:lineRule="auto"/>
        <w:ind w:left="720" w:hanging="720"/>
        <w:jc w:val="both"/>
        <w:rPr>
          <w:rFonts w:ascii="Arial" w:hAnsi="Arial" w:cs="Arial"/>
          <w:color w:val="000000" w:themeColor="text1"/>
          <w:sz w:val="24"/>
          <w:szCs w:val="24"/>
        </w:rPr>
      </w:pPr>
      <w:r w:rsidRPr="003B0C72">
        <w:rPr>
          <w:rFonts w:ascii="Arial" w:hAnsi="Arial" w:cs="Arial"/>
          <w:sz w:val="24"/>
          <w:szCs w:val="24"/>
        </w:rPr>
        <w:t>1</w:t>
      </w:r>
      <w:r w:rsidR="007F2415">
        <w:rPr>
          <w:rFonts w:ascii="Arial" w:hAnsi="Arial" w:cs="Arial"/>
          <w:sz w:val="24"/>
          <w:szCs w:val="24"/>
        </w:rPr>
        <w:t>8</w:t>
      </w:r>
      <w:r w:rsidR="00655189">
        <w:rPr>
          <w:rFonts w:ascii="Arial" w:hAnsi="Arial" w:cs="Arial"/>
          <w:sz w:val="24"/>
          <w:szCs w:val="24"/>
        </w:rPr>
        <w:t xml:space="preserve">.7   </w:t>
      </w:r>
      <w:r w:rsidRPr="003B0C72">
        <w:rPr>
          <w:rFonts w:ascii="Arial" w:hAnsi="Arial" w:cs="Arial"/>
          <w:sz w:val="24"/>
          <w:szCs w:val="24"/>
        </w:rPr>
        <w:t xml:space="preserve">The panel must be aware of the documents that the school are required to verify such as identity, qualifications and the right to work in the </w:t>
      </w:r>
      <w:proofErr w:type="gramStart"/>
      <w:r w:rsidRPr="003B0C72">
        <w:rPr>
          <w:rFonts w:ascii="Arial" w:hAnsi="Arial" w:cs="Arial"/>
          <w:sz w:val="24"/>
          <w:szCs w:val="24"/>
        </w:rPr>
        <w:t>UK  to</w:t>
      </w:r>
      <w:proofErr w:type="gramEnd"/>
      <w:r w:rsidRPr="003B0C72">
        <w:rPr>
          <w:rFonts w:ascii="Arial" w:hAnsi="Arial" w:cs="Arial"/>
          <w:sz w:val="24"/>
          <w:szCs w:val="24"/>
        </w:rPr>
        <w:t xml:space="preserve"> prevent illegal working in line with the requirements of </w:t>
      </w:r>
      <w:r w:rsidR="007067BD" w:rsidRPr="002C35F3">
        <w:rPr>
          <w:rFonts w:ascii="Arial" w:hAnsi="Arial" w:cs="Arial"/>
          <w:color w:val="000000" w:themeColor="text1"/>
          <w:sz w:val="24"/>
          <w:szCs w:val="24"/>
        </w:rPr>
        <w:t>Immigration Act 2016</w:t>
      </w:r>
      <w:r w:rsidRPr="002C35F3">
        <w:rPr>
          <w:rFonts w:ascii="Arial" w:hAnsi="Arial" w:cs="Arial"/>
          <w:color w:val="000000" w:themeColor="text1"/>
          <w:sz w:val="24"/>
          <w:szCs w:val="24"/>
        </w:rPr>
        <w:t>.</w:t>
      </w:r>
    </w:p>
    <w:p w14:paraId="43ED70C1" w14:textId="77777777" w:rsidR="002C35F3" w:rsidRPr="003B0C72" w:rsidRDefault="002C35F3" w:rsidP="00015867">
      <w:pPr>
        <w:spacing w:after="0" w:line="240" w:lineRule="auto"/>
        <w:ind w:left="720" w:hanging="720"/>
        <w:jc w:val="both"/>
        <w:rPr>
          <w:rFonts w:ascii="Arial" w:hAnsi="Arial" w:cs="Arial"/>
          <w:sz w:val="24"/>
          <w:szCs w:val="24"/>
        </w:rPr>
      </w:pPr>
    </w:p>
    <w:p w14:paraId="070B6F96" w14:textId="45E4BBEC" w:rsidR="003B0C72" w:rsidRDefault="003B0C72" w:rsidP="00015867">
      <w:pPr>
        <w:spacing w:after="0" w:line="240" w:lineRule="auto"/>
        <w:ind w:left="720"/>
        <w:jc w:val="both"/>
        <w:rPr>
          <w:rFonts w:ascii="Arial" w:hAnsi="Arial" w:cs="Arial"/>
          <w:color w:val="000000" w:themeColor="text1"/>
          <w:sz w:val="24"/>
          <w:szCs w:val="24"/>
        </w:rPr>
      </w:pPr>
      <w:r w:rsidRPr="003B0C72">
        <w:rPr>
          <w:rFonts w:ascii="Arial" w:hAnsi="Arial" w:cs="Arial"/>
          <w:sz w:val="24"/>
          <w:szCs w:val="24"/>
        </w:rPr>
        <w:t xml:space="preserve">The panel should consider the </w:t>
      </w:r>
      <w:proofErr w:type="gramStart"/>
      <w:r w:rsidRPr="003B0C72">
        <w:rPr>
          <w:rFonts w:ascii="Arial" w:hAnsi="Arial" w:cs="Arial"/>
          <w:sz w:val="24"/>
          <w:szCs w:val="24"/>
        </w:rPr>
        <w:t>Pre Interview</w:t>
      </w:r>
      <w:proofErr w:type="gramEnd"/>
      <w:r w:rsidRPr="003B0C72">
        <w:rPr>
          <w:rFonts w:ascii="Arial" w:hAnsi="Arial" w:cs="Arial"/>
          <w:sz w:val="24"/>
          <w:szCs w:val="24"/>
        </w:rPr>
        <w:t xml:space="preserve"> Checklist </w:t>
      </w:r>
      <w:bookmarkStart w:id="51" w:name="_Hlk80877000"/>
      <w:r w:rsidRPr="003B0C72">
        <w:rPr>
          <w:rFonts w:ascii="Arial" w:hAnsi="Arial" w:cs="Arial"/>
          <w:sz w:val="24"/>
          <w:szCs w:val="24"/>
        </w:rPr>
        <w:t>(toolkit</w:t>
      </w:r>
      <w:r w:rsidRPr="001350E0">
        <w:rPr>
          <w:rFonts w:ascii="Arial" w:hAnsi="Arial" w:cs="Arial"/>
          <w:color w:val="000000" w:themeColor="text1"/>
          <w:sz w:val="24"/>
          <w:szCs w:val="24"/>
        </w:rPr>
        <w:t xml:space="preserve"> Appendix </w:t>
      </w:r>
      <w:r w:rsidR="00DD6CA5" w:rsidRPr="001350E0">
        <w:rPr>
          <w:rFonts w:ascii="Arial" w:hAnsi="Arial" w:cs="Arial"/>
          <w:color w:val="000000" w:themeColor="text1"/>
          <w:sz w:val="24"/>
          <w:szCs w:val="24"/>
        </w:rPr>
        <w:t>12</w:t>
      </w:r>
      <w:bookmarkEnd w:id="51"/>
      <w:r w:rsidRPr="001350E0">
        <w:rPr>
          <w:rFonts w:ascii="Arial" w:hAnsi="Arial" w:cs="Arial"/>
          <w:color w:val="000000" w:themeColor="text1"/>
          <w:sz w:val="24"/>
          <w:szCs w:val="24"/>
        </w:rPr>
        <w:t xml:space="preserve">) for candidates and be clear about which documents they require the school to check and ensure an administrator checks the documents for each candidate prior to the interview time. The completed pre interview checklist should be handed to the panel prior to the start of the interview.  </w:t>
      </w:r>
    </w:p>
    <w:p w14:paraId="730A157D" w14:textId="77777777" w:rsidR="00E01A13" w:rsidRPr="00B416AC" w:rsidRDefault="00E01A13" w:rsidP="00015867">
      <w:pPr>
        <w:spacing w:after="0" w:line="240" w:lineRule="auto"/>
        <w:ind w:left="720"/>
        <w:jc w:val="both"/>
        <w:rPr>
          <w:rFonts w:ascii="Arial" w:hAnsi="Arial" w:cs="Arial"/>
          <w:color w:val="000000" w:themeColor="text1"/>
          <w:sz w:val="24"/>
          <w:szCs w:val="24"/>
        </w:rPr>
      </w:pPr>
    </w:p>
    <w:p w14:paraId="6DD2A556" w14:textId="1B4C337B" w:rsidR="00E01A13" w:rsidRDefault="00E01A13" w:rsidP="00E01A13">
      <w:pPr>
        <w:spacing w:after="0" w:line="240" w:lineRule="auto"/>
        <w:ind w:left="720" w:hanging="720"/>
        <w:jc w:val="both"/>
        <w:rPr>
          <w:rFonts w:ascii="Arial" w:hAnsi="Arial" w:cs="Arial"/>
          <w:color w:val="000000" w:themeColor="text1"/>
          <w:sz w:val="24"/>
          <w:szCs w:val="24"/>
        </w:rPr>
      </w:pPr>
      <w:r w:rsidRPr="00B416AC">
        <w:rPr>
          <w:rFonts w:ascii="Arial" w:hAnsi="Arial" w:cs="Arial"/>
          <w:color w:val="000000" w:themeColor="text1"/>
          <w:sz w:val="24"/>
          <w:szCs w:val="24"/>
        </w:rPr>
        <w:t>18.8</w:t>
      </w:r>
      <w:r w:rsidRPr="00B416AC">
        <w:rPr>
          <w:rFonts w:ascii="Arial" w:hAnsi="Arial" w:cs="Arial"/>
          <w:color w:val="000000" w:themeColor="text1"/>
          <w:sz w:val="24"/>
          <w:szCs w:val="24"/>
        </w:rPr>
        <w:tab/>
        <w:t>Shortlisted candidates (not all applicants) will be asked to complete a self-declaration of their criminal record or information that would make them unsuitable to work with children (</w:t>
      </w:r>
      <w:r w:rsidR="007B46DA" w:rsidRPr="00B416AC">
        <w:rPr>
          <w:rFonts w:ascii="Arial" w:hAnsi="Arial" w:cs="Arial"/>
          <w:color w:val="000000" w:themeColor="text1"/>
          <w:sz w:val="24"/>
          <w:szCs w:val="24"/>
        </w:rPr>
        <w:t>toolkit Appendix 19</w:t>
      </w:r>
      <w:r w:rsidRPr="00B416AC">
        <w:rPr>
          <w:rFonts w:ascii="Arial" w:hAnsi="Arial" w:cs="Arial"/>
          <w:color w:val="000000" w:themeColor="text1"/>
          <w:sz w:val="24"/>
          <w:szCs w:val="24"/>
        </w:rPr>
        <w:t xml:space="preserve">). </w:t>
      </w:r>
    </w:p>
    <w:p w14:paraId="555FC6E8" w14:textId="565E8839" w:rsidR="00606996" w:rsidRDefault="00606996" w:rsidP="00E01A13">
      <w:pPr>
        <w:spacing w:after="0" w:line="240" w:lineRule="auto"/>
        <w:ind w:left="720" w:hanging="720"/>
        <w:jc w:val="both"/>
        <w:rPr>
          <w:rFonts w:ascii="Arial" w:hAnsi="Arial" w:cs="Arial"/>
          <w:color w:val="000000" w:themeColor="text1"/>
          <w:sz w:val="24"/>
          <w:szCs w:val="24"/>
        </w:rPr>
      </w:pPr>
    </w:p>
    <w:p w14:paraId="039CD9AA" w14:textId="496A8CF9" w:rsidR="00606996" w:rsidRPr="00DB6E64" w:rsidRDefault="00606996" w:rsidP="00E01A13">
      <w:pPr>
        <w:spacing w:after="0" w:line="240" w:lineRule="auto"/>
        <w:ind w:left="720" w:hanging="720"/>
        <w:jc w:val="both"/>
        <w:rPr>
          <w:rFonts w:ascii="Arial" w:hAnsi="Arial" w:cs="Arial"/>
          <w:i/>
          <w:iCs/>
          <w:color w:val="000000" w:themeColor="text1"/>
          <w:sz w:val="24"/>
          <w:szCs w:val="24"/>
        </w:rPr>
      </w:pPr>
      <w:r>
        <w:rPr>
          <w:rFonts w:ascii="Arial" w:hAnsi="Arial" w:cs="Arial"/>
          <w:color w:val="000000" w:themeColor="text1"/>
          <w:sz w:val="24"/>
          <w:szCs w:val="24"/>
        </w:rPr>
        <w:t>18.9</w:t>
      </w:r>
      <w:r>
        <w:rPr>
          <w:rFonts w:ascii="Arial" w:hAnsi="Arial" w:cs="Arial"/>
          <w:color w:val="000000" w:themeColor="text1"/>
          <w:sz w:val="24"/>
          <w:szCs w:val="24"/>
        </w:rPr>
        <w:tab/>
      </w:r>
      <w:r w:rsidRPr="00170E33">
        <w:rPr>
          <w:rFonts w:ascii="Arial" w:hAnsi="Arial" w:cs="Arial"/>
          <w:color w:val="000000" w:themeColor="text1"/>
          <w:sz w:val="24"/>
          <w:szCs w:val="24"/>
        </w:rPr>
        <w:t>In addition</w:t>
      </w:r>
      <w:r w:rsidR="00FA2726" w:rsidRPr="00170E33">
        <w:rPr>
          <w:rFonts w:ascii="Arial" w:hAnsi="Arial" w:cs="Arial"/>
          <w:color w:val="000000" w:themeColor="text1"/>
          <w:sz w:val="24"/>
          <w:szCs w:val="24"/>
        </w:rPr>
        <w:t xml:space="preserve">, as part of the school’s due diligence, </w:t>
      </w:r>
      <w:r w:rsidRPr="00170E33">
        <w:rPr>
          <w:rFonts w:ascii="Arial" w:hAnsi="Arial" w:cs="Arial"/>
          <w:color w:val="000000" w:themeColor="text1"/>
          <w:sz w:val="24"/>
          <w:szCs w:val="24"/>
        </w:rPr>
        <w:t xml:space="preserve">an online search </w:t>
      </w:r>
      <w:r w:rsidR="00FA2726" w:rsidRPr="00170E33">
        <w:rPr>
          <w:rFonts w:ascii="Arial" w:hAnsi="Arial" w:cs="Arial"/>
          <w:color w:val="000000" w:themeColor="text1"/>
          <w:sz w:val="24"/>
          <w:szCs w:val="24"/>
        </w:rPr>
        <w:t xml:space="preserve">of publicly available information </w:t>
      </w:r>
      <w:r w:rsidRPr="00170E33">
        <w:rPr>
          <w:rFonts w:ascii="Arial" w:hAnsi="Arial" w:cs="Arial"/>
          <w:color w:val="000000" w:themeColor="text1"/>
          <w:sz w:val="24"/>
          <w:szCs w:val="24"/>
        </w:rPr>
        <w:t xml:space="preserve">should be undertaken on all shortlisted </w:t>
      </w:r>
      <w:r w:rsidR="00FA2726" w:rsidRPr="00170E33">
        <w:rPr>
          <w:rFonts w:ascii="Arial" w:hAnsi="Arial" w:cs="Arial"/>
          <w:color w:val="000000" w:themeColor="text1"/>
          <w:sz w:val="24"/>
          <w:szCs w:val="24"/>
        </w:rPr>
        <w:t xml:space="preserve">candidates </w:t>
      </w:r>
      <w:r w:rsidRPr="00170E33">
        <w:rPr>
          <w:rFonts w:ascii="Arial" w:hAnsi="Arial" w:cs="Arial"/>
          <w:color w:val="000000" w:themeColor="text1"/>
          <w:sz w:val="24"/>
          <w:szCs w:val="24"/>
        </w:rPr>
        <w:t>to help</w:t>
      </w:r>
      <w:r w:rsidRPr="00170E33">
        <w:rPr>
          <w:rStyle w:val="Emphasis"/>
          <w:rFonts w:ascii="Trebuchet MS" w:hAnsi="Trebuchet MS"/>
          <w:color w:val="000000" w:themeColor="text1"/>
          <w:shd w:val="clear" w:color="auto" w:fill="FFFFFF"/>
        </w:rPr>
        <w:t xml:space="preserve"> </w:t>
      </w:r>
      <w:r w:rsidRPr="00170E33">
        <w:rPr>
          <w:rStyle w:val="Emphasis"/>
          <w:rFonts w:ascii="Arial" w:hAnsi="Arial" w:cs="Arial"/>
          <w:i w:val="0"/>
          <w:iCs w:val="0"/>
          <w:color w:val="000000" w:themeColor="text1"/>
          <w:sz w:val="24"/>
          <w:szCs w:val="24"/>
          <w:shd w:val="clear" w:color="auto" w:fill="FFFFFF"/>
        </w:rPr>
        <w:t>identify any incidents or issues that have happened, which the school might want to explore with the applicant at interview</w:t>
      </w:r>
      <w:r w:rsidRPr="00170E33">
        <w:rPr>
          <w:rStyle w:val="Emphasis"/>
          <w:rFonts w:ascii="Trebuchet MS" w:hAnsi="Trebuchet MS"/>
          <w:color w:val="000000" w:themeColor="text1"/>
          <w:shd w:val="clear" w:color="auto" w:fill="FFFFFF"/>
        </w:rPr>
        <w:t xml:space="preserve">. </w:t>
      </w:r>
      <w:r w:rsidRPr="00170E33">
        <w:rPr>
          <w:rStyle w:val="Emphasis"/>
          <w:rFonts w:ascii="Arial" w:hAnsi="Arial" w:cs="Arial"/>
          <w:i w:val="0"/>
          <w:iCs w:val="0"/>
          <w:color w:val="000000" w:themeColor="text1"/>
          <w:sz w:val="24"/>
          <w:szCs w:val="24"/>
          <w:shd w:val="clear" w:color="auto" w:fill="FFFFFF"/>
        </w:rPr>
        <w:t xml:space="preserve">Please see guidance for further </w:t>
      </w:r>
      <w:r w:rsidRPr="00DB6E64">
        <w:rPr>
          <w:rStyle w:val="Emphasis"/>
          <w:rFonts w:ascii="Arial" w:hAnsi="Arial" w:cs="Arial"/>
          <w:i w:val="0"/>
          <w:iCs w:val="0"/>
          <w:color w:val="000000" w:themeColor="text1"/>
          <w:sz w:val="24"/>
          <w:szCs w:val="24"/>
          <w:shd w:val="clear" w:color="auto" w:fill="FFFFFF"/>
        </w:rPr>
        <w:t>information</w:t>
      </w:r>
      <w:r w:rsidR="009E1F7F" w:rsidRPr="00DB6E64">
        <w:rPr>
          <w:rStyle w:val="Emphasis"/>
          <w:rFonts w:ascii="Arial" w:hAnsi="Arial" w:cs="Arial"/>
          <w:i w:val="0"/>
          <w:iCs w:val="0"/>
          <w:color w:val="000000" w:themeColor="text1"/>
          <w:sz w:val="24"/>
          <w:szCs w:val="24"/>
          <w:shd w:val="clear" w:color="auto" w:fill="FFFFFF"/>
        </w:rPr>
        <w:t xml:space="preserve"> on how to undertake this search and how to inform </w:t>
      </w:r>
      <w:proofErr w:type="gramStart"/>
      <w:r w:rsidR="009E1F7F" w:rsidRPr="00DB6E64">
        <w:rPr>
          <w:rStyle w:val="Emphasis"/>
          <w:rFonts w:ascii="Arial" w:hAnsi="Arial" w:cs="Arial"/>
          <w:i w:val="0"/>
          <w:iCs w:val="0"/>
          <w:color w:val="000000" w:themeColor="text1"/>
          <w:sz w:val="24"/>
          <w:szCs w:val="24"/>
          <w:shd w:val="clear" w:color="auto" w:fill="FFFFFF"/>
        </w:rPr>
        <w:t xml:space="preserve">applicants </w:t>
      </w:r>
      <w:r w:rsidRPr="00DB6E64">
        <w:rPr>
          <w:rStyle w:val="Emphasis"/>
          <w:rFonts w:ascii="Arial" w:hAnsi="Arial" w:cs="Arial"/>
          <w:i w:val="0"/>
          <w:iCs w:val="0"/>
          <w:color w:val="000000" w:themeColor="text1"/>
          <w:sz w:val="24"/>
          <w:szCs w:val="24"/>
          <w:shd w:val="clear" w:color="auto" w:fill="FFFFFF"/>
        </w:rPr>
        <w:t>.</w:t>
      </w:r>
      <w:proofErr w:type="gramEnd"/>
      <w:r w:rsidRPr="00DB6E64">
        <w:rPr>
          <w:rStyle w:val="Emphasis"/>
          <w:rFonts w:ascii="Arial" w:hAnsi="Arial" w:cs="Arial"/>
          <w:i w:val="0"/>
          <w:iCs w:val="0"/>
          <w:color w:val="000000" w:themeColor="text1"/>
          <w:sz w:val="24"/>
          <w:szCs w:val="24"/>
          <w:shd w:val="clear" w:color="auto" w:fill="FFFFFF"/>
        </w:rPr>
        <w:t xml:space="preserve"> </w:t>
      </w:r>
    </w:p>
    <w:p w14:paraId="63EB466E" w14:textId="53F9D9FA" w:rsidR="00683F08" w:rsidRPr="00DB6E64" w:rsidRDefault="00683F08" w:rsidP="00E01A13">
      <w:pPr>
        <w:spacing w:after="0" w:line="240" w:lineRule="auto"/>
        <w:ind w:left="720" w:hanging="720"/>
        <w:jc w:val="both"/>
        <w:rPr>
          <w:rFonts w:ascii="Arial" w:hAnsi="Arial" w:cs="Arial"/>
          <w:color w:val="000000" w:themeColor="text1"/>
          <w:sz w:val="24"/>
          <w:szCs w:val="24"/>
        </w:rPr>
      </w:pPr>
    </w:p>
    <w:p w14:paraId="332C3ADD" w14:textId="0AA35E70" w:rsidR="00683F08" w:rsidRPr="00170E33" w:rsidRDefault="00683F08" w:rsidP="00E01A13">
      <w:pPr>
        <w:spacing w:after="0" w:line="240" w:lineRule="auto"/>
        <w:ind w:left="720" w:hanging="720"/>
        <w:jc w:val="both"/>
        <w:rPr>
          <w:rFonts w:ascii="Arial" w:hAnsi="Arial" w:cs="Arial"/>
          <w:color w:val="000000" w:themeColor="text1"/>
          <w:sz w:val="24"/>
          <w:szCs w:val="24"/>
        </w:rPr>
      </w:pPr>
      <w:r w:rsidRPr="00170E33">
        <w:rPr>
          <w:rFonts w:ascii="Arial" w:hAnsi="Arial" w:cs="Arial"/>
          <w:color w:val="000000" w:themeColor="text1"/>
          <w:sz w:val="24"/>
          <w:szCs w:val="24"/>
        </w:rPr>
        <w:t>18.</w:t>
      </w:r>
      <w:r w:rsidR="00606996" w:rsidRPr="00170E33">
        <w:rPr>
          <w:rFonts w:ascii="Arial" w:hAnsi="Arial" w:cs="Arial"/>
          <w:color w:val="000000" w:themeColor="text1"/>
          <w:sz w:val="24"/>
          <w:szCs w:val="24"/>
        </w:rPr>
        <w:t>10</w:t>
      </w:r>
      <w:r w:rsidRPr="00170E33">
        <w:rPr>
          <w:rFonts w:ascii="Arial" w:hAnsi="Arial" w:cs="Arial"/>
          <w:color w:val="000000" w:themeColor="text1"/>
          <w:sz w:val="24"/>
          <w:szCs w:val="24"/>
        </w:rPr>
        <w:tab/>
        <w:t xml:space="preserve">For Headteacher recruitment only, in relation to the Staffing </w:t>
      </w:r>
      <w:r w:rsidR="000759D6" w:rsidRPr="00170E33">
        <w:rPr>
          <w:rFonts w:ascii="Arial" w:hAnsi="Arial" w:cs="Arial"/>
          <w:color w:val="000000" w:themeColor="text1"/>
          <w:sz w:val="24"/>
          <w:szCs w:val="24"/>
        </w:rPr>
        <w:t>Regulations</w:t>
      </w:r>
      <w:r w:rsidRPr="00170E33">
        <w:rPr>
          <w:rFonts w:ascii="Arial" w:hAnsi="Arial" w:cs="Arial"/>
          <w:color w:val="000000" w:themeColor="text1"/>
          <w:sz w:val="24"/>
          <w:szCs w:val="24"/>
        </w:rPr>
        <w:t xml:space="preserve"> 2009 (part 2) reg 15, the authority has a </w:t>
      </w:r>
      <w:r w:rsidR="000759D6" w:rsidRPr="00170E33">
        <w:rPr>
          <w:rFonts w:ascii="Arial" w:hAnsi="Arial" w:cs="Arial"/>
          <w:color w:val="000000" w:themeColor="text1"/>
          <w:sz w:val="24"/>
          <w:szCs w:val="24"/>
        </w:rPr>
        <w:t>responsibility</w:t>
      </w:r>
      <w:r w:rsidRPr="00170E33">
        <w:rPr>
          <w:rFonts w:ascii="Arial" w:hAnsi="Arial" w:cs="Arial"/>
          <w:color w:val="000000" w:themeColor="text1"/>
          <w:sz w:val="24"/>
          <w:szCs w:val="24"/>
        </w:rPr>
        <w:t xml:space="preserve"> to make written representations to the selection panel of any applicant they have good reason to believe that if appointed would have a significant, detrimental effect on the </w:t>
      </w:r>
      <w:r w:rsidR="000759D6" w:rsidRPr="00170E33">
        <w:rPr>
          <w:rFonts w:ascii="Arial" w:hAnsi="Arial" w:cs="Arial"/>
          <w:color w:val="000000" w:themeColor="text1"/>
          <w:sz w:val="24"/>
          <w:szCs w:val="24"/>
        </w:rPr>
        <w:t>performance</w:t>
      </w:r>
      <w:r w:rsidRPr="00170E33">
        <w:rPr>
          <w:rFonts w:ascii="Arial" w:hAnsi="Arial" w:cs="Arial"/>
          <w:color w:val="000000" w:themeColor="text1"/>
          <w:sz w:val="24"/>
          <w:szCs w:val="24"/>
        </w:rPr>
        <w:t xml:space="preserve">, management or conduct of the school. Therefore, as part of the shortlisting stage the names of shortlisted candidates must be shared with the authority and </w:t>
      </w:r>
      <w:r w:rsidR="000759D6" w:rsidRPr="00170E33">
        <w:rPr>
          <w:rFonts w:ascii="Arial" w:hAnsi="Arial" w:cs="Arial"/>
          <w:color w:val="000000" w:themeColor="text1"/>
          <w:sz w:val="24"/>
          <w:szCs w:val="24"/>
        </w:rPr>
        <w:t>appropriate</w:t>
      </w:r>
      <w:r w:rsidRPr="00170E33">
        <w:rPr>
          <w:rFonts w:ascii="Arial" w:hAnsi="Arial" w:cs="Arial"/>
          <w:color w:val="000000" w:themeColor="text1"/>
          <w:sz w:val="24"/>
          <w:szCs w:val="24"/>
        </w:rPr>
        <w:t xml:space="preserve"> checks will be undertaken and consideration will be given as to whether written </w:t>
      </w:r>
      <w:r w:rsidR="000759D6" w:rsidRPr="00170E33">
        <w:rPr>
          <w:rFonts w:ascii="Arial" w:hAnsi="Arial" w:cs="Arial"/>
          <w:color w:val="000000" w:themeColor="text1"/>
          <w:sz w:val="24"/>
          <w:szCs w:val="24"/>
        </w:rPr>
        <w:t>representation</w:t>
      </w:r>
      <w:r w:rsidRPr="00170E33">
        <w:rPr>
          <w:rFonts w:ascii="Arial" w:hAnsi="Arial" w:cs="Arial"/>
          <w:color w:val="000000" w:themeColor="text1"/>
          <w:sz w:val="24"/>
          <w:szCs w:val="24"/>
        </w:rPr>
        <w:t xml:space="preserve"> is to be made to the </w:t>
      </w:r>
      <w:r w:rsidR="000759D6" w:rsidRPr="00170E33">
        <w:rPr>
          <w:rFonts w:ascii="Arial" w:hAnsi="Arial" w:cs="Arial"/>
          <w:color w:val="000000" w:themeColor="text1"/>
          <w:sz w:val="24"/>
          <w:szCs w:val="24"/>
        </w:rPr>
        <w:t>selection</w:t>
      </w:r>
      <w:r w:rsidRPr="00170E33">
        <w:rPr>
          <w:rFonts w:ascii="Arial" w:hAnsi="Arial" w:cs="Arial"/>
          <w:color w:val="000000" w:themeColor="text1"/>
          <w:sz w:val="24"/>
          <w:szCs w:val="24"/>
        </w:rPr>
        <w:t xml:space="preserve"> panel. </w:t>
      </w:r>
      <w:bookmarkStart w:id="52" w:name="_Hlk109380401"/>
      <w:r w:rsidR="00C85B53" w:rsidRPr="00170E33">
        <w:rPr>
          <w:rFonts w:ascii="Arial" w:hAnsi="Arial" w:cs="Arial"/>
          <w:color w:val="000000" w:themeColor="text1"/>
          <w:sz w:val="24"/>
          <w:szCs w:val="24"/>
        </w:rPr>
        <w:t>It is important to ensure that applicant</w:t>
      </w:r>
      <w:r w:rsidR="000E0A49" w:rsidRPr="00170E33">
        <w:rPr>
          <w:rFonts w:ascii="Arial" w:hAnsi="Arial" w:cs="Arial"/>
          <w:color w:val="000000" w:themeColor="text1"/>
          <w:sz w:val="24"/>
          <w:szCs w:val="24"/>
        </w:rPr>
        <w:t>s</w:t>
      </w:r>
      <w:r w:rsidR="00C85B53" w:rsidRPr="00170E33">
        <w:rPr>
          <w:rFonts w:ascii="Arial" w:hAnsi="Arial" w:cs="Arial"/>
          <w:color w:val="000000" w:themeColor="text1"/>
          <w:sz w:val="24"/>
          <w:szCs w:val="24"/>
        </w:rPr>
        <w:t xml:space="preserve"> are notified at the outset of the recruitment process that these additional checks will be undertaken</w:t>
      </w:r>
      <w:r w:rsidR="000E0A49" w:rsidRPr="00170E33">
        <w:rPr>
          <w:rFonts w:ascii="Arial" w:hAnsi="Arial" w:cs="Arial"/>
          <w:color w:val="000000" w:themeColor="text1"/>
          <w:sz w:val="24"/>
          <w:szCs w:val="24"/>
        </w:rPr>
        <w:t>. The</w:t>
      </w:r>
      <w:r w:rsidR="00C85B53" w:rsidRPr="00170E33">
        <w:rPr>
          <w:rFonts w:ascii="Arial" w:hAnsi="Arial" w:cs="Arial"/>
          <w:color w:val="000000" w:themeColor="text1"/>
          <w:sz w:val="24"/>
          <w:szCs w:val="24"/>
        </w:rPr>
        <w:t xml:space="preserve"> introdu</w:t>
      </w:r>
      <w:r w:rsidR="000E0A49" w:rsidRPr="00170E33">
        <w:rPr>
          <w:rFonts w:ascii="Arial" w:hAnsi="Arial" w:cs="Arial"/>
          <w:color w:val="000000" w:themeColor="text1"/>
          <w:sz w:val="24"/>
          <w:szCs w:val="24"/>
        </w:rPr>
        <w:t>ctory</w:t>
      </w:r>
      <w:r w:rsidR="00C85B53" w:rsidRPr="00170E33">
        <w:rPr>
          <w:rFonts w:ascii="Arial" w:hAnsi="Arial" w:cs="Arial"/>
          <w:color w:val="000000" w:themeColor="text1"/>
          <w:sz w:val="24"/>
          <w:szCs w:val="24"/>
        </w:rPr>
        <w:t xml:space="preserve"> letter to applicants (appendix 6</w:t>
      </w:r>
      <w:r w:rsidR="000E0A49" w:rsidRPr="00170E33">
        <w:rPr>
          <w:rFonts w:ascii="Arial" w:hAnsi="Arial" w:cs="Arial"/>
          <w:color w:val="000000" w:themeColor="text1"/>
          <w:sz w:val="24"/>
          <w:szCs w:val="24"/>
        </w:rPr>
        <w:t>) and the application form (appendix 5) have been updated accordingly).</w:t>
      </w:r>
      <w:r w:rsidR="00C85B53" w:rsidRPr="00170E33">
        <w:rPr>
          <w:rFonts w:ascii="Arial" w:hAnsi="Arial" w:cs="Arial"/>
          <w:color w:val="000000" w:themeColor="text1"/>
          <w:sz w:val="24"/>
          <w:szCs w:val="24"/>
        </w:rPr>
        <w:t xml:space="preserve"> </w:t>
      </w:r>
      <w:bookmarkEnd w:id="52"/>
    </w:p>
    <w:p w14:paraId="5CC48E4E" w14:textId="77777777" w:rsidR="003B0C72" w:rsidRPr="001350E0" w:rsidRDefault="003B0C72" w:rsidP="00015867">
      <w:pPr>
        <w:spacing w:after="0" w:line="240" w:lineRule="auto"/>
        <w:ind w:left="720"/>
        <w:jc w:val="both"/>
        <w:rPr>
          <w:rFonts w:ascii="Arial" w:hAnsi="Arial" w:cs="Arial"/>
          <w:color w:val="000000" w:themeColor="text1"/>
          <w:sz w:val="24"/>
          <w:szCs w:val="24"/>
        </w:rPr>
      </w:pPr>
    </w:p>
    <w:p w14:paraId="7B9424BE" w14:textId="77777777" w:rsidR="003B0C72" w:rsidRPr="001350E0" w:rsidRDefault="007F2415" w:rsidP="00015867">
      <w:pPr>
        <w:pStyle w:val="Heading1"/>
        <w:jc w:val="both"/>
        <w:rPr>
          <w:rFonts w:ascii="Arial" w:hAnsi="Arial" w:cs="Arial"/>
          <w:color w:val="000000" w:themeColor="text1"/>
          <w:sz w:val="24"/>
          <w:szCs w:val="24"/>
        </w:rPr>
      </w:pPr>
      <w:r w:rsidRPr="001350E0">
        <w:rPr>
          <w:rFonts w:ascii="Arial" w:hAnsi="Arial" w:cs="Arial"/>
          <w:color w:val="000000" w:themeColor="text1"/>
          <w:sz w:val="24"/>
          <w:szCs w:val="24"/>
        </w:rPr>
        <w:t>19</w:t>
      </w:r>
      <w:r w:rsidR="00655189" w:rsidRPr="001350E0">
        <w:rPr>
          <w:rFonts w:ascii="Arial" w:hAnsi="Arial" w:cs="Arial"/>
          <w:color w:val="000000" w:themeColor="text1"/>
          <w:sz w:val="24"/>
          <w:szCs w:val="24"/>
        </w:rPr>
        <w:t xml:space="preserve">.0   </w:t>
      </w:r>
      <w:r w:rsidR="003B0C72" w:rsidRPr="001350E0">
        <w:rPr>
          <w:rFonts w:ascii="Arial" w:hAnsi="Arial" w:cs="Arial"/>
          <w:color w:val="000000" w:themeColor="text1"/>
          <w:sz w:val="24"/>
          <w:szCs w:val="24"/>
        </w:rPr>
        <w:t xml:space="preserve">References </w:t>
      </w:r>
    </w:p>
    <w:p w14:paraId="7D528821" w14:textId="77777777" w:rsidR="003B0C72" w:rsidRPr="001350E0" w:rsidRDefault="003B0C72" w:rsidP="00015867">
      <w:pPr>
        <w:spacing w:after="0" w:line="240" w:lineRule="auto"/>
        <w:jc w:val="both"/>
        <w:rPr>
          <w:rFonts w:ascii="Arial" w:hAnsi="Arial" w:cs="Arial"/>
          <w:color w:val="000000" w:themeColor="text1"/>
          <w:sz w:val="24"/>
          <w:szCs w:val="24"/>
        </w:rPr>
      </w:pPr>
    </w:p>
    <w:p w14:paraId="623D449C" w14:textId="77777777" w:rsidR="00DD1BC2" w:rsidRPr="001350E0" w:rsidRDefault="003B0C72" w:rsidP="00015867">
      <w:pPr>
        <w:spacing w:after="0" w:line="240" w:lineRule="auto"/>
        <w:ind w:left="709" w:hanging="709"/>
        <w:jc w:val="both"/>
        <w:rPr>
          <w:rFonts w:ascii="Arial" w:hAnsi="Arial" w:cs="Arial"/>
          <w:color w:val="000000" w:themeColor="text1"/>
          <w:sz w:val="24"/>
          <w:szCs w:val="24"/>
        </w:rPr>
      </w:pPr>
      <w:r w:rsidRPr="001350E0">
        <w:rPr>
          <w:rFonts w:ascii="Arial" w:hAnsi="Arial" w:cs="Arial"/>
          <w:color w:val="000000" w:themeColor="text1"/>
          <w:sz w:val="24"/>
          <w:szCs w:val="24"/>
        </w:rPr>
        <w:t>1</w:t>
      </w:r>
      <w:r w:rsidR="007F2415" w:rsidRPr="001350E0">
        <w:rPr>
          <w:rFonts w:ascii="Arial" w:hAnsi="Arial" w:cs="Arial"/>
          <w:color w:val="000000" w:themeColor="text1"/>
          <w:sz w:val="24"/>
          <w:szCs w:val="24"/>
        </w:rPr>
        <w:t>9</w:t>
      </w:r>
      <w:r w:rsidR="00DD1BC2" w:rsidRPr="001350E0">
        <w:rPr>
          <w:rFonts w:ascii="Arial" w:hAnsi="Arial" w:cs="Arial"/>
          <w:color w:val="000000" w:themeColor="text1"/>
          <w:sz w:val="24"/>
          <w:szCs w:val="24"/>
        </w:rPr>
        <w:t>.1</w:t>
      </w:r>
      <w:r w:rsidRPr="001350E0">
        <w:rPr>
          <w:rFonts w:ascii="Arial" w:hAnsi="Arial" w:cs="Arial"/>
          <w:color w:val="000000" w:themeColor="text1"/>
          <w:sz w:val="24"/>
          <w:szCs w:val="24"/>
        </w:rPr>
        <w:tab/>
      </w:r>
      <w:r w:rsidR="00DD1BC2" w:rsidRPr="001350E0">
        <w:rPr>
          <w:rFonts w:ascii="Arial" w:hAnsi="Arial" w:cs="Arial"/>
          <w:color w:val="000000" w:themeColor="text1"/>
          <w:sz w:val="24"/>
          <w:szCs w:val="24"/>
        </w:rPr>
        <w:t xml:space="preserve">Employers should always request written information about previous employment history and carefully check that information is not contradictory or incomplete. References should be </w:t>
      </w:r>
      <w:proofErr w:type="gramStart"/>
      <w:r w:rsidR="00DD1BC2" w:rsidRPr="001350E0">
        <w:rPr>
          <w:rFonts w:ascii="Arial" w:hAnsi="Arial" w:cs="Arial"/>
          <w:color w:val="000000" w:themeColor="text1"/>
          <w:sz w:val="24"/>
          <w:szCs w:val="24"/>
        </w:rPr>
        <w:t>scrutinised</w:t>
      </w:r>
      <w:proofErr w:type="gramEnd"/>
      <w:r w:rsidR="00DD1BC2" w:rsidRPr="001350E0">
        <w:rPr>
          <w:rFonts w:ascii="Arial" w:hAnsi="Arial" w:cs="Arial"/>
          <w:color w:val="000000" w:themeColor="text1"/>
          <w:sz w:val="24"/>
          <w:szCs w:val="24"/>
        </w:rPr>
        <w:t xml:space="preserve"> and any concerns resolved satisfactorily before the appointment is confirmed, including internal candidates</w:t>
      </w:r>
      <w:r w:rsidR="00190956" w:rsidRPr="001350E0">
        <w:rPr>
          <w:rFonts w:ascii="Arial" w:hAnsi="Arial" w:cs="Arial"/>
          <w:color w:val="000000" w:themeColor="text1"/>
          <w:sz w:val="24"/>
          <w:szCs w:val="24"/>
        </w:rPr>
        <w:t>.</w:t>
      </w:r>
    </w:p>
    <w:p w14:paraId="637E00CB" w14:textId="77777777" w:rsidR="00DD1BC2" w:rsidRPr="001350E0" w:rsidRDefault="00DD1BC2" w:rsidP="00015867">
      <w:pPr>
        <w:spacing w:after="0" w:line="240" w:lineRule="auto"/>
        <w:ind w:left="709" w:hanging="709"/>
        <w:jc w:val="both"/>
        <w:rPr>
          <w:rFonts w:ascii="Arial" w:hAnsi="Arial" w:cs="Arial"/>
          <w:color w:val="000000" w:themeColor="text1"/>
          <w:sz w:val="24"/>
          <w:szCs w:val="24"/>
        </w:rPr>
      </w:pPr>
    </w:p>
    <w:p w14:paraId="73F149B4" w14:textId="77777777" w:rsidR="003B0C72" w:rsidRPr="001350E0" w:rsidRDefault="007F2415" w:rsidP="00015867">
      <w:pPr>
        <w:spacing w:after="0" w:line="240" w:lineRule="auto"/>
        <w:ind w:left="709" w:hanging="709"/>
        <w:jc w:val="both"/>
        <w:rPr>
          <w:rFonts w:ascii="Arial" w:hAnsi="Arial" w:cs="Arial"/>
          <w:color w:val="000000" w:themeColor="text1"/>
          <w:sz w:val="24"/>
          <w:szCs w:val="24"/>
        </w:rPr>
      </w:pPr>
      <w:r w:rsidRPr="001350E0">
        <w:rPr>
          <w:rFonts w:ascii="Arial" w:hAnsi="Arial" w:cs="Arial"/>
          <w:color w:val="000000" w:themeColor="text1"/>
          <w:sz w:val="24"/>
          <w:szCs w:val="24"/>
        </w:rPr>
        <w:t>19</w:t>
      </w:r>
      <w:r w:rsidR="00B457B4" w:rsidRPr="001350E0">
        <w:rPr>
          <w:rFonts w:ascii="Arial" w:hAnsi="Arial" w:cs="Arial"/>
          <w:color w:val="000000" w:themeColor="text1"/>
          <w:sz w:val="24"/>
          <w:szCs w:val="24"/>
        </w:rPr>
        <w:t xml:space="preserve">.2    </w:t>
      </w:r>
      <w:r w:rsidR="003B0C72" w:rsidRPr="001350E0">
        <w:rPr>
          <w:rFonts w:ascii="Arial" w:hAnsi="Arial" w:cs="Arial"/>
          <w:color w:val="000000" w:themeColor="text1"/>
          <w:sz w:val="24"/>
          <w:szCs w:val="24"/>
        </w:rPr>
        <w:t xml:space="preserve">Having completed the shortlist, </w:t>
      </w:r>
      <w:r w:rsidR="00DD1BC2" w:rsidRPr="001350E0">
        <w:rPr>
          <w:rFonts w:ascii="Arial" w:hAnsi="Arial" w:cs="Arial"/>
          <w:color w:val="000000" w:themeColor="text1"/>
          <w:sz w:val="24"/>
          <w:szCs w:val="24"/>
        </w:rPr>
        <w:t xml:space="preserve">our strong advice is that </w:t>
      </w:r>
      <w:r w:rsidR="003B0C72" w:rsidRPr="001350E0">
        <w:rPr>
          <w:rFonts w:ascii="Arial" w:hAnsi="Arial" w:cs="Arial"/>
          <w:color w:val="000000" w:themeColor="text1"/>
          <w:sz w:val="24"/>
          <w:szCs w:val="24"/>
        </w:rPr>
        <w:t xml:space="preserve">appropriate references should be requested </w:t>
      </w:r>
      <w:r w:rsidR="003B0C72" w:rsidRPr="001350E0">
        <w:rPr>
          <w:rFonts w:ascii="Arial" w:hAnsi="Arial" w:cs="Arial"/>
          <w:color w:val="000000" w:themeColor="text1"/>
          <w:sz w:val="24"/>
          <w:szCs w:val="24"/>
          <w:u w:val="single"/>
        </w:rPr>
        <w:t>for all shortlisted applicants</w:t>
      </w:r>
      <w:r w:rsidR="003B0C72" w:rsidRPr="001350E0">
        <w:rPr>
          <w:rFonts w:ascii="Arial" w:hAnsi="Arial" w:cs="Arial"/>
          <w:color w:val="000000" w:themeColor="text1"/>
          <w:sz w:val="24"/>
          <w:szCs w:val="24"/>
        </w:rPr>
        <w:t xml:space="preserve"> including internal candidates. As part of the process of verifying the suitability of candidates to work with children, the references must be checked prior to the formal interviews. This means that sufficient time </w:t>
      </w:r>
      <w:r w:rsidR="00DD1BC2" w:rsidRPr="001350E0">
        <w:rPr>
          <w:rFonts w:ascii="Arial" w:hAnsi="Arial" w:cs="Arial"/>
          <w:color w:val="000000" w:themeColor="text1"/>
          <w:sz w:val="24"/>
          <w:szCs w:val="24"/>
        </w:rPr>
        <w:t>should</w:t>
      </w:r>
      <w:r w:rsidR="003B0C72" w:rsidRPr="001350E0">
        <w:rPr>
          <w:rFonts w:ascii="Arial" w:hAnsi="Arial" w:cs="Arial"/>
          <w:color w:val="000000" w:themeColor="text1"/>
          <w:sz w:val="24"/>
          <w:szCs w:val="24"/>
        </w:rPr>
        <w:t xml:space="preserve"> </w:t>
      </w:r>
      <w:r w:rsidR="00DD1BC2" w:rsidRPr="001350E0">
        <w:rPr>
          <w:rFonts w:ascii="Arial" w:hAnsi="Arial" w:cs="Arial"/>
          <w:color w:val="000000" w:themeColor="text1"/>
          <w:sz w:val="24"/>
          <w:szCs w:val="24"/>
        </w:rPr>
        <w:t xml:space="preserve">be built into the </w:t>
      </w:r>
      <w:r w:rsidR="003B0C72" w:rsidRPr="001350E0">
        <w:rPr>
          <w:rFonts w:ascii="Arial" w:hAnsi="Arial" w:cs="Arial"/>
          <w:color w:val="000000" w:themeColor="text1"/>
          <w:sz w:val="24"/>
          <w:szCs w:val="24"/>
        </w:rPr>
        <w:t xml:space="preserve">recruitment programme for these to be requested, </w:t>
      </w:r>
      <w:proofErr w:type="gramStart"/>
      <w:r w:rsidR="003B0C72" w:rsidRPr="001350E0">
        <w:rPr>
          <w:rFonts w:ascii="Arial" w:hAnsi="Arial" w:cs="Arial"/>
          <w:color w:val="000000" w:themeColor="text1"/>
          <w:sz w:val="24"/>
          <w:szCs w:val="24"/>
        </w:rPr>
        <w:t>received</w:t>
      </w:r>
      <w:proofErr w:type="gramEnd"/>
      <w:r w:rsidR="003B0C72" w:rsidRPr="001350E0">
        <w:rPr>
          <w:rFonts w:ascii="Arial" w:hAnsi="Arial" w:cs="Arial"/>
          <w:color w:val="000000" w:themeColor="text1"/>
          <w:sz w:val="24"/>
          <w:szCs w:val="24"/>
        </w:rPr>
        <w:t xml:space="preserve"> and checked. </w:t>
      </w:r>
    </w:p>
    <w:p w14:paraId="0AA5760E" w14:textId="77777777" w:rsidR="003B0C72" w:rsidRPr="001350E0" w:rsidRDefault="003B0C72" w:rsidP="00015867">
      <w:pPr>
        <w:spacing w:after="0" w:line="240" w:lineRule="auto"/>
        <w:jc w:val="both"/>
        <w:rPr>
          <w:rFonts w:ascii="Arial" w:hAnsi="Arial" w:cs="Arial"/>
          <w:color w:val="000000" w:themeColor="text1"/>
          <w:sz w:val="24"/>
          <w:szCs w:val="24"/>
        </w:rPr>
      </w:pPr>
    </w:p>
    <w:p w14:paraId="08AEADB6" w14:textId="338FD563" w:rsidR="003B0C72" w:rsidRPr="001350E0" w:rsidRDefault="003B0C72" w:rsidP="00015867">
      <w:pPr>
        <w:spacing w:after="0" w:line="240" w:lineRule="auto"/>
        <w:ind w:left="709" w:hanging="709"/>
        <w:jc w:val="both"/>
        <w:rPr>
          <w:rFonts w:ascii="Arial" w:hAnsi="Arial" w:cs="Arial"/>
          <w:color w:val="000000" w:themeColor="text1"/>
          <w:sz w:val="24"/>
          <w:szCs w:val="24"/>
        </w:rPr>
      </w:pPr>
      <w:r w:rsidRPr="001350E0">
        <w:rPr>
          <w:rFonts w:ascii="Arial" w:hAnsi="Arial" w:cs="Arial"/>
          <w:color w:val="000000" w:themeColor="text1"/>
          <w:sz w:val="24"/>
          <w:szCs w:val="24"/>
        </w:rPr>
        <w:lastRenderedPageBreak/>
        <w:t>1</w:t>
      </w:r>
      <w:r w:rsidR="007F2415" w:rsidRPr="001350E0">
        <w:rPr>
          <w:rFonts w:ascii="Arial" w:hAnsi="Arial" w:cs="Arial"/>
          <w:color w:val="000000" w:themeColor="text1"/>
          <w:sz w:val="24"/>
          <w:szCs w:val="24"/>
        </w:rPr>
        <w:t>9</w:t>
      </w:r>
      <w:r w:rsidR="00B457B4" w:rsidRPr="001350E0">
        <w:rPr>
          <w:rFonts w:ascii="Arial" w:hAnsi="Arial" w:cs="Arial"/>
          <w:color w:val="000000" w:themeColor="text1"/>
          <w:sz w:val="24"/>
          <w:szCs w:val="24"/>
        </w:rPr>
        <w:t>.3</w:t>
      </w:r>
      <w:r w:rsidRPr="001350E0">
        <w:rPr>
          <w:rFonts w:ascii="Arial" w:hAnsi="Arial" w:cs="Arial"/>
          <w:color w:val="000000" w:themeColor="text1"/>
          <w:sz w:val="24"/>
          <w:szCs w:val="24"/>
        </w:rPr>
        <w:tab/>
        <w:t>The purpose of obtaining references is to enable the selection panel to carefully consider objective and factual information</w:t>
      </w:r>
      <w:r w:rsidR="00190956" w:rsidRPr="001350E0">
        <w:rPr>
          <w:rFonts w:ascii="Arial" w:hAnsi="Arial" w:cs="Arial"/>
          <w:color w:val="000000" w:themeColor="text1"/>
          <w:sz w:val="24"/>
          <w:szCs w:val="24"/>
        </w:rPr>
        <w:t xml:space="preserve"> from previous employers</w:t>
      </w:r>
      <w:r w:rsidRPr="001350E0">
        <w:rPr>
          <w:rFonts w:ascii="Arial" w:hAnsi="Arial" w:cs="Arial"/>
          <w:color w:val="000000" w:themeColor="text1"/>
          <w:sz w:val="24"/>
          <w:szCs w:val="24"/>
        </w:rPr>
        <w:t xml:space="preserve"> to inform and support their appointment decisions. They also help schools ensure that they are selecting a candidate who is competent and suitable to work with children. For any appointments to headteacher posts, the governing body should insist that one of the </w:t>
      </w:r>
      <w:r w:rsidR="00B457B4" w:rsidRPr="001350E0">
        <w:rPr>
          <w:rFonts w:ascii="Arial" w:hAnsi="Arial" w:cs="Arial"/>
          <w:color w:val="000000" w:themeColor="text1"/>
          <w:sz w:val="24"/>
          <w:szCs w:val="24"/>
        </w:rPr>
        <w:t xml:space="preserve">teaching </w:t>
      </w:r>
      <w:r w:rsidRPr="001350E0">
        <w:rPr>
          <w:rFonts w:ascii="Arial" w:hAnsi="Arial" w:cs="Arial"/>
          <w:color w:val="000000" w:themeColor="text1"/>
          <w:sz w:val="24"/>
          <w:szCs w:val="24"/>
        </w:rPr>
        <w:t xml:space="preserve">references is provided by the current </w:t>
      </w:r>
      <w:r w:rsidR="00B457B4" w:rsidRPr="001350E0">
        <w:rPr>
          <w:rFonts w:ascii="Arial" w:hAnsi="Arial" w:cs="Arial"/>
          <w:color w:val="000000" w:themeColor="text1"/>
          <w:sz w:val="24"/>
          <w:szCs w:val="24"/>
        </w:rPr>
        <w:t>employer/employing local authority, and if there has been a break in service for any reason an additional reference should be obtained from their last teaching employer/employing local authority.</w:t>
      </w:r>
    </w:p>
    <w:p w14:paraId="304AE28E" w14:textId="77777777" w:rsidR="003B0C72" w:rsidRPr="001350E0" w:rsidRDefault="003B0C72" w:rsidP="00015867">
      <w:pPr>
        <w:spacing w:after="0" w:line="240" w:lineRule="auto"/>
        <w:ind w:left="465" w:hanging="465"/>
        <w:jc w:val="both"/>
        <w:rPr>
          <w:rFonts w:ascii="Arial" w:hAnsi="Arial" w:cs="Arial"/>
          <w:color w:val="000000" w:themeColor="text1"/>
          <w:sz w:val="24"/>
          <w:szCs w:val="24"/>
        </w:rPr>
      </w:pPr>
    </w:p>
    <w:p w14:paraId="43E22758" w14:textId="2FFA0784" w:rsidR="003B0C72" w:rsidRPr="001350E0" w:rsidRDefault="003B0C72" w:rsidP="00015867">
      <w:pPr>
        <w:spacing w:after="0" w:line="240" w:lineRule="auto"/>
        <w:ind w:left="720" w:hanging="720"/>
        <w:jc w:val="both"/>
        <w:rPr>
          <w:rFonts w:ascii="Arial" w:hAnsi="Arial" w:cs="Arial"/>
          <w:color w:val="000000" w:themeColor="text1"/>
          <w:sz w:val="24"/>
          <w:szCs w:val="24"/>
        </w:rPr>
      </w:pPr>
      <w:r w:rsidRPr="001350E0">
        <w:rPr>
          <w:rFonts w:ascii="Arial" w:hAnsi="Arial" w:cs="Arial"/>
          <w:color w:val="000000" w:themeColor="text1"/>
          <w:sz w:val="24"/>
          <w:szCs w:val="24"/>
        </w:rPr>
        <w:t>1</w:t>
      </w:r>
      <w:r w:rsidR="007F2415" w:rsidRPr="001350E0">
        <w:rPr>
          <w:rFonts w:ascii="Arial" w:hAnsi="Arial" w:cs="Arial"/>
          <w:color w:val="000000" w:themeColor="text1"/>
          <w:sz w:val="24"/>
          <w:szCs w:val="24"/>
        </w:rPr>
        <w:t>9</w:t>
      </w:r>
      <w:r w:rsidR="00B457B4" w:rsidRPr="001350E0">
        <w:rPr>
          <w:rFonts w:ascii="Arial" w:hAnsi="Arial" w:cs="Arial"/>
          <w:color w:val="000000" w:themeColor="text1"/>
          <w:sz w:val="24"/>
          <w:szCs w:val="24"/>
        </w:rPr>
        <w:t>.4</w:t>
      </w:r>
      <w:r w:rsidRPr="001350E0">
        <w:rPr>
          <w:rFonts w:ascii="Arial" w:hAnsi="Arial" w:cs="Arial"/>
          <w:color w:val="000000" w:themeColor="text1"/>
          <w:sz w:val="24"/>
          <w:szCs w:val="24"/>
        </w:rPr>
        <w:tab/>
        <w:t>As part of the appointment process the governing body of a maintained school or academy trust may ask for details about whether a headteacher or teacher at a school has been subject to capability procedures in the previous two years.</w:t>
      </w:r>
      <w:r w:rsidR="00B457B4" w:rsidRPr="001350E0">
        <w:rPr>
          <w:rFonts w:ascii="Arial" w:hAnsi="Arial" w:cs="Arial"/>
          <w:color w:val="000000" w:themeColor="text1"/>
          <w:sz w:val="24"/>
          <w:szCs w:val="24"/>
        </w:rPr>
        <w:t xml:space="preserve"> The ‘School Staffing </w:t>
      </w:r>
      <w:proofErr w:type="gramStart"/>
      <w:r w:rsidR="00B457B4" w:rsidRPr="001350E0">
        <w:rPr>
          <w:rFonts w:ascii="Arial" w:hAnsi="Arial" w:cs="Arial"/>
          <w:color w:val="000000" w:themeColor="text1"/>
          <w:sz w:val="24"/>
          <w:szCs w:val="24"/>
        </w:rPr>
        <w:t>( England</w:t>
      </w:r>
      <w:proofErr w:type="gramEnd"/>
      <w:r w:rsidR="00B457B4" w:rsidRPr="001350E0">
        <w:rPr>
          <w:rFonts w:ascii="Arial" w:hAnsi="Arial" w:cs="Arial"/>
          <w:color w:val="000000" w:themeColor="text1"/>
          <w:sz w:val="24"/>
          <w:szCs w:val="24"/>
        </w:rPr>
        <w:t>) ( Amendment) Regulations 2012 require governing bodies of maintained schools to confirm</w:t>
      </w:r>
      <w:r w:rsidR="00190956" w:rsidRPr="001350E0">
        <w:rPr>
          <w:rFonts w:ascii="Arial" w:hAnsi="Arial" w:cs="Arial"/>
          <w:color w:val="000000" w:themeColor="text1"/>
          <w:sz w:val="24"/>
          <w:szCs w:val="24"/>
        </w:rPr>
        <w:t>,</w:t>
      </w:r>
      <w:r w:rsidR="00B457B4" w:rsidRPr="001350E0">
        <w:rPr>
          <w:rFonts w:ascii="Arial" w:hAnsi="Arial" w:cs="Arial"/>
          <w:color w:val="000000" w:themeColor="text1"/>
          <w:sz w:val="24"/>
          <w:szCs w:val="24"/>
        </w:rPr>
        <w:t xml:space="preserve"> if asked for a reference, whether or not a member of the teaching staff, has within the last 2 years, been subject to capability procedures.</w:t>
      </w:r>
    </w:p>
    <w:p w14:paraId="560C38EE" w14:textId="77777777" w:rsidR="00B457B4" w:rsidRPr="001350E0" w:rsidRDefault="00B457B4" w:rsidP="00015867">
      <w:pPr>
        <w:jc w:val="both"/>
        <w:rPr>
          <w:rFonts w:ascii="Arial" w:hAnsi="Arial" w:cs="Arial"/>
          <w:color w:val="000000" w:themeColor="text1"/>
          <w:sz w:val="24"/>
          <w:szCs w:val="24"/>
        </w:rPr>
      </w:pPr>
    </w:p>
    <w:p w14:paraId="2DF0D3C2" w14:textId="77777777" w:rsidR="00B457B4" w:rsidRPr="001350E0" w:rsidRDefault="007F2415" w:rsidP="00015867">
      <w:pPr>
        <w:ind w:left="660" w:hanging="660"/>
        <w:jc w:val="both"/>
        <w:rPr>
          <w:rFonts w:ascii="Arial" w:hAnsi="Arial" w:cs="Arial"/>
          <w:color w:val="000000" w:themeColor="text1"/>
          <w:sz w:val="24"/>
          <w:szCs w:val="24"/>
        </w:rPr>
      </w:pPr>
      <w:r>
        <w:rPr>
          <w:rFonts w:ascii="Arial" w:hAnsi="Arial" w:cs="Arial"/>
          <w:sz w:val="24"/>
          <w:szCs w:val="24"/>
        </w:rPr>
        <w:t>19</w:t>
      </w:r>
      <w:r w:rsidR="005F32C9">
        <w:rPr>
          <w:rFonts w:ascii="Arial" w:hAnsi="Arial" w:cs="Arial"/>
          <w:sz w:val="24"/>
          <w:szCs w:val="24"/>
        </w:rPr>
        <w:t>.5</w:t>
      </w:r>
      <w:r w:rsidR="005F32C9">
        <w:rPr>
          <w:rFonts w:ascii="Arial" w:hAnsi="Arial" w:cs="Arial"/>
          <w:sz w:val="24"/>
          <w:szCs w:val="24"/>
        </w:rPr>
        <w:tab/>
      </w:r>
      <w:r w:rsidR="003B0C72" w:rsidRPr="005F32C9">
        <w:rPr>
          <w:rFonts w:ascii="Arial" w:hAnsi="Arial" w:cs="Arial"/>
          <w:sz w:val="24"/>
          <w:szCs w:val="24"/>
        </w:rPr>
        <w:t xml:space="preserve">One of the references </w:t>
      </w:r>
      <w:r w:rsidR="00B457B4" w:rsidRPr="001350E0">
        <w:rPr>
          <w:rFonts w:ascii="Arial" w:hAnsi="Arial" w:cs="Arial"/>
          <w:color w:val="000000" w:themeColor="text1"/>
          <w:sz w:val="24"/>
          <w:szCs w:val="24"/>
        </w:rPr>
        <w:t xml:space="preserve">requested </w:t>
      </w:r>
      <w:r w:rsidR="003B0C72" w:rsidRPr="001350E0">
        <w:rPr>
          <w:rFonts w:ascii="Arial" w:hAnsi="Arial" w:cs="Arial"/>
          <w:color w:val="000000" w:themeColor="text1"/>
          <w:sz w:val="24"/>
          <w:szCs w:val="24"/>
        </w:rPr>
        <w:t xml:space="preserve">must </w:t>
      </w:r>
      <w:r w:rsidR="00B457B4" w:rsidRPr="001350E0">
        <w:rPr>
          <w:rFonts w:ascii="Arial" w:hAnsi="Arial" w:cs="Arial"/>
          <w:color w:val="000000" w:themeColor="text1"/>
          <w:sz w:val="24"/>
          <w:szCs w:val="24"/>
        </w:rPr>
        <w:t xml:space="preserve">always </w:t>
      </w:r>
      <w:r w:rsidR="003B0C72" w:rsidRPr="001350E0">
        <w:rPr>
          <w:rFonts w:ascii="Arial" w:hAnsi="Arial" w:cs="Arial"/>
          <w:color w:val="000000" w:themeColor="text1"/>
          <w:sz w:val="24"/>
          <w:szCs w:val="24"/>
        </w:rPr>
        <w:t xml:space="preserve">be </w:t>
      </w:r>
      <w:r w:rsidR="00B457B4" w:rsidRPr="001350E0">
        <w:rPr>
          <w:rFonts w:ascii="Arial" w:hAnsi="Arial" w:cs="Arial"/>
          <w:color w:val="000000" w:themeColor="text1"/>
          <w:sz w:val="24"/>
          <w:szCs w:val="24"/>
        </w:rPr>
        <w:t xml:space="preserve">from the current or most recent    </w:t>
      </w:r>
      <w:r w:rsidR="003B0C72" w:rsidRPr="001350E0">
        <w:rPr>
          <w:rFonts w:ascii="Arial" w:hAnsi="Arial" w:cs="Arial"/>
          <w:color w:val="000000" w:themeColor="text1"/>
          <w:sz w:val="24"/>
          <w:szCs w:val="24"/>
        </w:rPr>
        <w:t xml:space="preserve">employer. Schools will be in breach of their safeguarding responsibilities if they do not seek to obtain a reference from the current employer before they make an appointment. If an applicant has previously worked with children, either in paid or voluntary activities, </w:t>
      </w:r>
      <w:r w:rsidR="00D454F4" w:rsidRPr="001350E0">
        <w:rPr>
          <w:rFonts w:ascii="Arial" w:hAnsi="Arial" w:cs="Arial"/>
          <w:color w:val="000000" w:themeColor="text1"/>
          <w:sz w:val="24"/>
          <w:szCs w:val="24"/>
        </w:rPr>
        <w:t>an additional</w:t>
      </w:r>
      <w:r w:rsidR="003B0C72" w:rsidRPr="001350E0">
        <w:rPr>
          <w:rFonts w:ascii="Arial" w:hAnsi="Arial" w:cs="Arial"/>
          <w:color w:val="000000" w:themeColor="text1"/>
          <w:sz w:val="24"/>
          <w:szCs w:val="24"/>
        </w:rPr>
        <w:t xml:space="preserve"> reference should be obtained fro</w:t>
      </w:r>
      <w:r w:rsidR="00B457B4" w:rsidRPr="001350E0">
        <w:rPr>
          <w:rFonts w:ascii="Arial" w:hAnsi="Arial" w:cs="Arial"/>
          <w:color w:val="000000" w:themeColor="text1"/>
          <w:sz w:val="24"/>
          <w:szCs w:val="24"/>
        </w:rPr>
        <w:t xml:space="preserve">m that school or organisation. </w:t>
      </w:r>
    </w:p>
    <w:p w14:paraId="0AF89664" w14:textId="77777777" w:rsidR="003B0C72" w:rsidRPr="001350E0" w:rsidRDefault="007F2415" w:rsidP="00015867">
      <w:pPr>
        <w:ind w:left="660" w:hanging="660"/>
        <w:jc w:val="both"/>
        <w:rPr>
          <w:rFonts w:ascii="Arial" w:hAnsi="Arial" w:cs="Arial"/>
          <w:color w:val="000000" w:themeColor="text1"/>
          <w:sz w:val="24"/>
          <w:szCs w:val="24"/>
        </w:rPr>
      </w:pPr>
      <w:r w:rsidRPr="001350E0">
        <w:rPr>
          <w:rFonts w:ascii="Arial" w:hAnsi="Arial" w:cs="Arial"/>
          <w:color w:val="000000" w:themeColor="text1"/>
          <w:sz w:val="24"/>
          <w:szCs w:val="24"/>
        </w:rPr>
        <w:t>19</w:t>
      </w:r>
      <w:r w:rsidR="005F32C9" w:rsidRPr="001350E0">
        <w:rPr>
          <w:rFonts w:ascii="Arial" w:hAnsi="Arial" w:cs="Arial"/>
          <w:color w:val="000000" w:themeColor="text1"/>
          <w:sz w:val="24"/>
          <w:szCs w:val="24"/>
        </w:rPr>
        <w:t>.6</w:t>
      </w:r>
      <w:r w:rsidR="005F32C9" w:rsidRPr="001350E0">
        <w:rPr>
          <w:rFonts w:ascii="Arial" w:hAnsi="Arial" w:cs="Arial"/>
          <w:color w:val="000000" w:themeColor="text1"/>
          <w:sz w:val="24"/>
          <w:szCs w:val="24"/>
        </w:rPr>
        <w:tab/>
      </w:r>
      <w:r w:rsidR="003B0C72" w:rsidRPr="001350E0">
        <w:rPr>
          <w:rFonts w:ascii="Arial" w:hAnsi="Arial" w:cs="Arial"/>
          <w:color w:val="000000" w:themeColor="text1"/>
          <w:sz w:val="24"/>
          <w:szCs w:val="24"/>
        </w:rPr>
        <w:t>References should always be sought directly from the referee</w:t>
      </w:r>
      <w:r w:rsidR="00B457B4" w:rsidRPr="001350E0">
        <w:rPr>
          <w:rFonts w:ascii="Arial" w:hAnsi="Arial" w:cs="Arial"/>
          <w:color w:val="000000" w:themeColor="text1"/>
          <w:sz w:val="24"/>
          <w:szCs w:val="24"/>
        </w:rPr>
        <w:t xml:space="preserve"> and preferably from a                     senior person with appointing authority and not from colleagues. The </w:t>
      </w:r>
      <w:r w:rsidR="003B0C72" w:rsidRPr="001350E0">
        <w:rPr>
          <w:rFonts w:ascii="Arial" w:hAnsi="Arial" w:cs="Arial"/>
          <w:color w:val="000000" w:themeColor="text1"/>
          <w:sz w:val="24"/>
          <w:szCs w:val="24"/>
        </w:rPr>
        <w:t>referee should be advised that they have a responsibility to ensure that the reference they supply is accurate and does not contain any material misstatement or omission. They should also be informed that NCC policy is one of an ‘open reference’ where the factual content of their reference is able to be disclosed to the applicant and discussed.</w:t>
      </w:r>
    </w:p>
    <w:p w14:paraId="7DAE36CB" w14:textId="77777777" w:rsidR="003B0C72" w:rsidRPr="001350E0" w:rsidRDefault="007F2415" w:rsidP="00015867">
      <w:pPr>
        <w:spacing w:after="0" w:line="240" w:lineRule="auto"/>
        <w:ind w:left="660" w:hanging="660"/>
        <w:jc w:val="both"/>
        <w:rPr>
          <w:rFonts w:ascii="Arial" w:hAnsi="Arial" w:cs="Arial"/>
          <w:color w:val="000000" w:themeColor="text1"/>
          <w:sz w:val="24"/>
          <w:szCs w:val="24"/>
        </w:rPr>
      </w:pPr>
      <w:r w:rsidRPr="001350E0">
        <w:rPr>
          <w:rFonts w:ascii="Arial" w:hAnsi="Arial" w:cs="Arial"/>
          <w:color w:val="000000" w:themeColor="text1"/>
          <w:sz w:val="24"/>
          <w:szCs w:val="24"/>
        </w:rPr>
        <w:t>19</w:t>
      </w:r>
      <w:r w:rsidR="00AD45F0" w:rsidRPr="001350E0">
        <w:rPr>
          <w:rFonts w:ascii="Arial" w:hAnsi="Arial" w:cs="Arial"/>
          <w:color w:val="000000" w:themeColor="text1"/>
          <w:sz w:val="24"/>
          <w:szCs w:val="24"/>
        </w:rPr>
        <w:t>.7</w:t>
      </w:r>
      <w:r w:rsidR="00AD45F0" w:rsidRPr="001350E0">
        <w:rPr>
          <w:rFonts w:ascii="Arial" w:hAnsi="Arial" w:cs="Arial"/>
          <w:color w:val="000000" w:themeColor="text1"/>
          <w:sz w:val="24"/>
          <w:szCs w:val="24"/>
        </w:rPr>
        <w:tab/>
        <w:t>Information disclosed about past disciplinary action (including misconduct for Teacher Service checks) should be considered very carefully when assessing the candidate’s suitability for the post.</w:t>
      </w:r>
    </w:p>
    <w:p w14:paraId="1F78F9FE" w14:textId="77777777" w:rsidR="00AD45F0" w:rsidRPr="001350E0" w:rsidRDefault="00AD45F0" w:rsidP="00015867">
      <w:pPr>
        <w:spacing w:after="0" w:line="240" w:lineRule="auto"/>
        <w:jc w:val="both"/>
        <w:rPr>
          <w:rFonts w:ascii="Arial" w:hAnsi="Arial" w:cs="Arial"/>
          <w:color w:val="000000" w:themeColor="text1"/>
          <w:sz w:val="24"/>
          <w:szCs w:val="24"/>
        </w:rPr>
      </w:pPr>
    </w:p>
    <w:p w14:paraId="7F1B3CA4" w14:textId="7520433D" w:rsidR="003B0C72" w:rsidRPr="001350E0" w:rsidRDefault="007F2415" w:rsidP="00015867">
      <w:pPr>
        <w:spacing w:after="0" w:line="240" w:lineRule="auto"/>
        <w:ind w:left="660" w:hanging="660"/>
        <w:jc w:val="both"/>
        <w:rPr>
          <w:rFonts w:ascii="Arial" w:hAnsi="Arial" w:cs="Arial"/>
          <w:color w:val="000000" w:themeColor="text1"/>
          <w:sz w:val="24"/>
          <w:szCs w:val="24"/>
        </w:rPr>
      </w:pPr>
      <w:r w:rsidRPr="001350E0">
        <w:rPr>
          <w:rFonts w:ascii="Arial" w:hAnsi="Arial" w:cs="Arial"/>
          <w:color w:val="000000" w:themeColor="text1"/>
          <w:sz w:val="24"/>
          <w:szCs w:val="24"/>
        </w:rPr>
        <w:t>19</w:t>
      </w:r>
      <w:r w:rsidR="005F32C9" w:rsidRPr="001350E0">
        <w:rPr>
          <w:rFonts w:ascii="Arial" w:hAnsi="Arial" w:cs="Arial"/>
          <w:color w:val="000000" w:themeColor="text1"/>
          <w:sz w:val="24"/>
          <w:szCs w:val="24"/>
        </w:rPr>
        <w:t>.</w:t>
      </w:r>
      <w:r w:rsidR="00AD45F0" w:rsidRPr="001350E0">
        <w:rPr>
          <w:rFonts w:ascii="Arial" w:hAnsi="Arial" w:cs="Arial"/>
          <w:color w:val="000000" w:themeColor="text1"/>
          <w:sz w:val="24"/>
          <w:szCs w:val="24"/>
        </w:rPr>
        <w:t>8</w:t>
      </w:r>
      <w:r w:rsidR="005F32C9" w:rsidRPr="001350E0">
        <w:rPr>
          <w:rFonts w:ascii="Arial" w:hAnsi="Arial" w:cs="Arial"/>
          <w:color w:val="000000" w:themeColor="text1"/>
          <w:sz w:val="24"/>
          <w:szCs w:val="24"/>
        </w:rPr>
        <w:tab/>
        <w:t>Re</w:t>
      </w:r>
      <w:r w:rsidR="003B0C72" w:rsidRPr="001350E0">
        <w:rPr>
          <w:rFonts w:ascii="Arial" w:hAnsi="Arial" w:cs="Arial"/>
          <w:color w:val="000000" w:themeColor="text1"/>
          <w:sz w:val="24"/>
          <w:szCs w:val="24"/>
        </w:rPr>
        <w:t xml:space="preserve">ferences which are not specific to the post applied for, which have been supplied to </w:t>
      </w:r>
      <w:r w:rsidR="00B457B4" w:rsidRPr="001350E0">
        <w:rPr>
          <w:rFonts w:ascii="Arial" w:hAnsi="Arial" w:cs="Arial"/>
          <w:color w:val="000000" w:themeColor="text1"/>
          <w:sz w:val="24"/>
          <w:szCs w:val="24"/>
        </w:rPr>
        <w:t xml:space="preserve">  </w:t>
      </w:r>
      <w:r w:rsidR="003B0C72" w:rsidRPr="001350E0">
        <w:rPr>
          <w:rFonts w:ascii="Arial" w:hAnsi="Arial" w:cs="Arial"/>
          <w:color w:val="000000" w:themeColor="text1"/>
          <w:sz w:val="24"/>
          <w:szCs w:val="24"/>
        </w:rPr>
        <w:t xml:space="preserve">the applicant on a previous occasion or ‘to whom it may concern’, photocopies or testimonials should </w:t>
      </w:r>
      <w:r w:rsidR="003B0C72" w:rsidRPr="001350E0">
        <w:rPr>
          <w:rFonts w:ascii="Arial" w:hAnsi="Arial" w:cs="Arial"/>
          <w:color w:val="000000" w:themeColor="text1"/>
          <w:sz w:val="24"/>
          <w:szCs w:val="24"/>
          <w:u w:val="single"/>
        </w:rPr>
        <w:t>not</w:t>
      </w:r>
      <w:r w:rsidR="003B0C72" w:rsidRPr="001350E0">
        <w:rPr>
          <w:rFonts w:ascii="Arial" w:hAnsi="Arial" w:cs="Arial"/>
          <w:color w:val="000000" w:themeColor="text1"/>
          <w:sz w:val="24"/>
          <w:szCs w:val="24"/>
        </w:rPr>
        <w:t xml:space="preserve"> be accepted unless they </w:t>
      </w:r>
      <w:r w:rsidR="00AD45F0" w:rsidRPr="001350E0">
        <w:rPr>
          <w:rFonts w:ascii="Arial" w:hAnsi="Arial" w:cs="Arial"/>
          <w:color w:val="000000" w:themeColor="text1"/>
          <w:sz w:val="24"/>
          <w:szCs w:val="24"/>
        </w:rPr>
        <w:t xml:space="preserve">are current and </w:t>
      </w:r>
      <w:r w:rsidR="003B0C72" w:rsidRPr="001350E0">
        <w:rPr>
          <w:rFonts w:ascii="Arial" w:hAnsi="Arial" w:cs="Arial"/>
          <w:color w:val="000000" w:themeColor="text1"/>
          <w:sz w:val="24"/>
          <w:szCs w:val="24"/>
        </w:rPr>
        <w:t>have been verified</w:t>
      </w:r>
      <w:r w:rsidR="00AD45F0" w:rsidRPr="001350E0">
        <w:rPr>
          <w:rFonts w:ascii="Arial" w:hAnsi="Arial" w:cs="Arial"/>
          <w:color w:val="000000" w:themeColor="text1"/>
          <w:sz w:val="24"/>
          <w:szCs w:val="24"/>
        </w:rPr>
        <w:t xml:space="preserve"> with the referee and meet all </w:t>
      </w:r>
      <w:r w:rsidR="003B0C72" w:rsidRPr="001350E0">
        <w:rPr>
          <w:rFonts w:ascii="Arial" w:hAnsi="Arial" w:cs="Arial"/>
          <w:color w:val="000000" w:themeColor="text1"/>
          <w:sz w:val="24"/>
          <w:szCs w:val="24"/>
        </w:rPr>
        <w:t>requirements;</w:t>
      </w:r>
      <w:r w:rsidR="00AD45F0" w:rsidRPr="001350E0">
        <w:rPr>
          <w:rFonts w:ascii="Arial" w:hAnsi="Arial" w:cs="Arial"/>
          <w:color w:val="000000" w:themeColor="text1"/>
          <w:sz w:val="24"/>
          <w:szCs w:val="24"/>
        </w:rPr>
        <w:t xml:space="preserve"> where electronic references are received employers shall ensure that </w:t>
      </w:r>
      <w:r w:rsidR="00576233" w:rsidRPr="003C0803">
        <w:rPr>
          <w:rFonts w:ascii="Arial" w:hAnsi="Arial" w:cs="Arial"/>
          <w:color w:val="000000" w:themeColor="text1"/>
          <w:sz w:val="24"/>
          <w:szCs w:val="24"/>
        </w:rPr>
        <w:t xml:space="preserve">the references </w:t>
      </w:r>
      <w:r w:rsidR="00AD45F0" w:rsidRPr="003C0803">
        <w:rPr>
          <w:rFonts w:ascii="Arial" w:hAnsi="Arial" w:cs="Arial"/>
          <w:color w:val="000000" w:themeColor="text1"/>
          <w:sz w:val="24"/>
          <w:szCs w:val="24"/>
        </w:rPr>
        <w:t>originate fr</w:t>
      </w:r>
      <w:r w:rsidR="00576233" w:rsidRPr="003C0803">
        <w:rPr>
          <w:rFonts w:ascii="Arial" w:hAnsi="Arial" w:cs="Arial"/>
          <w:color w:val="000000" w:themeColor="text1"/>
          <w:sz w:val="24"/>
          <w:szCs w:val="24"/>
        </w:rPr>
        <w:t>o</w:t>
      </w:r>
      <w:r w:rsidR="00AD45F0" w:rsidRPr="003C0803">
        <w:rPr>
          <w:rFonts w:ascii="Arial" w:hAnsi="Arial" w:cs="Arial"/>
          <w:color w:val="000000" w:themeColor="text1"/>
          <w:sz w:val="24"/>
          <w:szCs w:val="24"/>
        </w:rPr>
        <w:t xml:space="preserve">m a legitimate </w:t>
      </w:r>
      <w:r w:rsidR="00AD45F0" w:rsidRPr="001350E0">
        <w:rPr>
          <w:rFonts w:ascii="Arial" w:hAnsi="Arial" w:cs="Arial"/>
          <w:color w:val="000000" w:themeColor="text1"/>
          <w:sz w:val="24"/>
          <w:szCs w:val="24"/>
        </w:rPr>
        <w:t>source. Once received, reference</w:t>
      </w:r>
      <w:r w:rsidR="00190956" w:rsidRPr="001350E0">
        <w:rPr>
          <w:rFonts w:ascii="Arial" w:hAnsi="Arial" w:cs="Arial"/>
          <w:color w:val="000000" w:themeColor="text1"/>
          <w:sz w:val="24"/>
          <w:szCs w:val="24"/>
        </w:rPr>
        <w:t>s</w:t>
      </w:r>
      <w:r w:rsidR="00AD45F0" w:rsidRPr="001350E0">
        <w:rPr>
          <w:rFonts w:ascii="Arial" w:hAnsi="Arial" w:cs="Arial"/>
          <w:color w:val="000000" w:themeColor="text1"/>
          <w:sz w:val="24"/>
          <w:szCs w:val="24"/>
        </w:rPr>
        <w:t xml:space="preserve"> must be checked to ensure that all specific questions have been answered satisfactorily, and the referee should be contacted to provide further clarification where appropriate. For example, where vague or incomplete information is provided. Any discrepancies or inaccuracies completed on the application form should be taken up with the candidate</w:t>
      </w:r>
      <w:r w:rsidR="00AF3DF8" w:rsidRPr="001350E0">
        <w:rPr>
          <w:rFonts w:ascii="Arial" w:hAnsi="Arial" w:cs="Arial"/>
          <w:color w:val="000000" w:themeColor="text1"/>
          <w:sz w:val="24"/>
          <w:szCs w:val="24"/>
        </w:rPr>
        <w:t xml:space="preserve">, if shortlisted, </w:t>
      </w:r>
      <w:r w:rsidR="00190956" w:rsidRPr="001350E0">
        <w:rPr>
          <w:rFonts w:ascii="Arial" w:hAnsi="Arial" w:cs="Arial"/>
          <w:color w:val="000000" w:themeColor="text1"/>
          <w:sz w:val="24"/>
          <w:szCs w:val="24"/>
        </w:rPr>
        <w:t>at interview</w:t>
      </w:r>
      <w:r w:rsidR="00AD45F0" w:rsidRPr="001350E0">
        <w:rPr>
          <w:rFonts w:ascii="Arial" w:hAnsi="Arial" w:cs="Arial"/>
          <w:color w:val="000000" w:themeColor="text1"/>
          <w:sz w:val="24"/>
          <w:szCs w:val="24"/>
        </w:rPr>
        <w:t>.</w:t>
      </w:r>
    </w:p>
    <w:p w14:paraId="52F268B2" w14:textId="77777777" w:rsidR="003B0C72" w:rsidRDefault="003B0C72" w:rsidP="00015867">
      <w:pPr>
        <w:spacing w:after="0" w:line="240" w:lineRule="auto"/>
        <w:ind w:left="720" w:hanging="720"/>
        <w:jc w:val="both"/>
        <w:rPr>
          <w:rFonts w:ascii="Arial" w:hAnsi="Arial" w:cs="Arial"/>
          <w:sz w:val="24"/>
          <w:szCs w:val="24"/>
        </w:rPr>
      </w:pPr>
    </w:p>
    <w:p w14:paraId="38A75E17" w14:textId="77777777" w:rsidR="003B0C72" w:rsidRPr="001350E0" w:rsidRDefault="007F2415" w:rsidP="00015867">
      <w:pPr>
        <w:spacing w:after="0" w:line="240" w:lineRule="auto"/>
        <w:ind w:left="709" w:hanging="709"/>
        <w:jc w:val="both"/>
        <w:rPr>
          <w:rFonts w:ascii="Arial" w:hAnsi="Arial" w:cs="Arial"/>
          <w:color w:val="000000" w:themeColor="text1"/>
          <w:sz w:val="24"/>
          <w:szCs w:val="24"/>
        </w:rPr>
      </w:pPr>
      <w:r>
        <w:rPr>
          <w:rFonts w:ascii="Arial" w:hAnsi="Arial" w:cs="Arial"/>
          <w:sz w:val="24"/>
          <w:szCs w:val="24"/>
        </w:rPr>
        <w:t>19</w:t>
      </w:r>
      <w:r w:rsidR="006421CD">
        <w:rPr>
          <w:rFonts w:ascii="Arial" w:hAnsi="Arial" w:cs="Arial"/>
          <w:sz w:val="24"/>
          <w:szCs w:val="24"/>
        </w:rPr>
        <w:t>.9</w:t>
      </w:r>
      <w:r w:rsidR="00AD45F0">
        <w:rPr>
          <w:rFonts w:ascii="Arial" w:hAnsi="Arial" w:cs="Arial"/>
          <w:sz w:val="24"/>
          <w:szCs w:val="24"/>
        </w:rPr>
        <w:t xml:space="preserve">   </w:t>
      </w:r>
      <w:r w:rsidR="003B0C72" w:rsidRPr="003B0C72">
        <w:rPr>
          <w:rFonts w:ascii="Arial" w:hAnsi="Arial" w:cs="Arial"/>
          <w:sz w:val="24"/>
          <w:szCs w:val="24"/>
        </w:rPr>
        <w:t xml:space="preserve">Reference requests should be in the same format for </w:t>
      </w:r>
      <w:r>
        <w:rPr>
          <w:rFonts w:ascii="Arial" w:hAnsi="Arial" w:cs="Arial"/>
          <w:sz w:val="24"/>
          <w:szCs w:val="24"/>
        </w:rPr>
        <w:t xml:space="preserve">all candidates and ask specific </w:t>
      </w:r>
      <w:r w:rsidR="003B0C72" w:rsidRPr="003B0C72">
        <w:rPr>
          <w:rFonts w:ascii="Arial" w:hAnsi="Arial" w:cs="Arial"/>
          <w:sz w:val="24"/>
          <w:szCs w:val="24"/>
        </w:rPr>
        <w:t xml:space="preserve">questions, ideally in </w:t>
      </w:r>
      <w:proofErr w:type="gramStart"/>
      <w:r w:rsidR="003B0C72" w:rsidRPr="003B0C72">
        <w:rPr>
          <w:rFonts w:ascii="Arial" w:hAnsi="Arial" w:cs="Arial"/>
          <w:sz w:val="24"/>
          <w:szCs w:val="24"/>
        </w:rPr>
        <w:t>a standard</w:t>
      </w:r>
      <w:r w:rsidR="00AD45F0">
        <w:rPr>
          <w:rFonts w:ascii="Arial" w:hAnsi="Arial" w:cs="Arial"/>
          <w:sz w:val="24"/>
          <w:szCs w:val="24"/>
        </w:rPr>
        <w:t xml:space="preserve"> pro-forma (t</w:t>
      </w:r>
      <w:r w:rsidR="00AD45F0" w:rsidRPr="001350E0">
        <w:rPr>
          <w:rFonts w:ascii="Arial" w:hAnsi="Arial" w:cs="Arial"/>
          <w:color w:val="000000" w:themeColor="text1"/>
          <w:sz w:val="24"/>
          <w:szCs w:val="24"/>
        </w:rPr>
        <w:t xml:space="preserve">oolkit Appendix </w:t>
      </w:r>
      <w:r w:rsidR="005D6AC8" w:rsidRPr="001350E0">
        <w:rPr>
          <w:rFonts w:ascii="Arial" w:hAnsi="Arial" w:cs="Arial"/>
          <w:color w:val="000000" w:themeColor="text1"/>
          <w:sz w:val="24"/>
          <w:szCs w:val="24"/>
        </w:rPr>
        <w:t>10</w:t>
      </w:r>
      <w:r w:rsidR="00AD45F0" w:rsidRPr="001350E0">
        <w:rPr>
          <w:rFonts w:ascii="Arial" w:hAnsi="Arial" w:cs="Arial"/>
          <w:color w:val="000000" w:themeColor="text1"/>
          <w:sz w:val="24"/>
          <w:szCs w:val="24"/>
        </w:rPr>
        <w:t>)</w:t>
      </w:r>
      <w:proofErr w:type="gramEnd"/>
      <w:r w:rsidR="00AD45F0" w:rsidRPr="001350E0">
        <w:rPr>
          <w:rFonts w:ascii="Arial" w:hAnsi="Arial" w:cs="Arial"/>
          <w:color w:val="000000" w:themeColor="text1"/>
          <w:sz w:val="24"/>
          <w:szCs w:val="24"/>
        </w:rPr>
        <w:t xml:space="preserve"> so that there is a clear understanding as to why a candidate left their previous </w:t>
      </w:r>
      <w:r w:rsidR="00AF3DF8" w:rsidRPr="001350E0">
        <w:rPr>
          <w:rFonts w:ascii="Arial" w:hAnsi="Arial" w:cs="Arial"/>
          <w:color w:val="000000" w:themeColor="text1"/>
          <w:sz w:val="24"/>
          <w:szCs w:val="24"/>
        </w:rPr>
        <w:t>employment</w:t>
      </w:r>
      <w:r w:rsidR="00AD45F0" w:rsidRPr="001350E0">
        <w:rPr>
          <w:rFonts w:ascii="Arial" w:hAnsi="Arial" w:cs="Arial"/>
          <w:color w:val="000000" w:themeColor="text1"/>
          <w:sz w:val="24"/>
          <w:szCs w:val="24"/>
        </w:rPr>
        <w:t>.</w:t>
      </w:r>
    </w:p>
    <w:p w14:paraId="07D161A4" w14:textId="77777777" w:rsidR="003B0C72" w:rsidRDefault="003B0C72" w:rsidP="00015867">
      <w:pPr>
        <w:spacing w:after="0" w:line="240" w:lineRule="auto"/>
        <w:jc w:val="both"/>
        <w:rPr>
          <w:rFonts w:ascii="Arial" w:hAnsi="Arial" w:cs="Arial"/>
          <w:color w:val="000000" w:themeColor="text1"/>
          <w:sz w:val="24"/>
          <w:szCs w:val="24"/>
        </w:rPr>
      </w:pPr>
    </w:p>
    <w:p w14:paraId="069B766C" w14:textId="77777777" w:rsidR="00496401" w:rsidRPr="00C55601" w:rsidRDefault="00496401" w:rsidP="00015867">
      <w:pPr>
        <w:spacing w:after="0" w:line="240" w:lineRule="auto"/>
        <w:jc w:val="both"/>
        <w:rPr>
          <w:rFonts w:ascii="Arial" w:hAnsi="Arial" w:cs="Arial"/>
          <w:strike/>
          <w:color w:val="000000" w:themeColor="text1"/>
          <w:sz w:val="24"/>
          <w:szCs w:val="24"/>
        </w:rPr>
      </w:pPr>
    </w:p>
    <w:p w14:paraId="1DAABAF9" w14:textId="77777777" w:rsidR="003B0C72" w:rsidRPr="003B0C72" w:rsidRDefault="007F2415" w:rsidP="00015867">
      <w:pPr>
        <w:pStyle w:val="Heading1"/>
        <w:jc w:val="both"/>
        <w:rPr>
          <w:rFonts w:ascii="Arial" w:hAnsi="Arial" w:cs="Arial"/>
          <w:sz w:val="24"/>
          <w:szCs w:val="24"/>
        </w:rPr>
      </w:pPr>
      <w:bookmarkStart w:id="53" w:name="_Selection_Process"/>
      <w:bookmarkStart w:id="54" w:name="_Toc127323035"/>
      <w:bookmarkStart w:id="55" w:name="_Toc127323611"/>
      <w:bookmarkStart w:id="56" w:name="_Toc137956590"/>
      <w:bookmarkEnd w:id="53"/>
      <w:r>
        <w:rPr>
          <w:rFonts w:ascii="Arial" w:hAnsi="Arial" w:cs="Arial"/>
          <w:sz w:val="24"/>
          <w:szCs w:val="24"/>
        </w:rPr>
        <w:t xml:space="preserve">20.0 </w:t>
      </w:r>
      <w:r>
        <w:rPr>
          <w:rFonts w:ascii="Arial" w:hAnsi="Arial" w:cs="Arial"/>
          <w:sz w:val="24"/>
          <w:szCs w:val="24"/>
        </w:rPr>
        <w:tab/>
      </w:r>
      <w:r w:rsidR="003B0C72" w:rsidRPr="003B0C72">
        <w:rPr>
          <w:rFonts w:ascii="Arial" w:hAnsi="Arial" w:cs="Arial"/>
          <w:sz w:val="24"/>
          <w:szCs w:val="24"/>
        </w:rPr>
        <w:t>Interview Process</w:t>
      </w:r>
      <w:bookmarkEnd w:id="54"/>
      <w:bookmarkEnd w:id="55"/>
      <w:bookmarkEnd w:id="56"/>
    </w:p>
    <w:p w14:paraId="39D3A2F9" w14:textId="77777777" w:rsidR="003B0C72" w:rsidRPr="003B0C72" w:rsidRDefault="003B0C72" w:rsidP="00015867">
      <w:pPr>
        <w:spacing w:after="0" w:line="240" w:lineRule="auto"/>
        <w:jc w:val="both"/>
        <w:rPr>
          <w:rFonts w:ascii="Arial" w:hAnsi="Arial" w:cs="Arial"/>
          <w:sz w:val="24"/>
          <w:szCs w:val="24"/>
          <w:u w:val="single"/>
        </w:rPr>
      </w:pPr>
    </w:p>
    <w:p w14:paraId="071FECFF" w14:textId="77777777" w:rsidR="003B0C72" w:rsidRPr="003B0C72" w:rsidRDefault="007F2415" w:rsidP="00015867">
      <w:pPr>
        <w:spacing w:after="0" w:line="240" w:lineRule="auto"/>
        <w:ind w:left="720" w:hanging="720"/>
        <w:jc w:val="both"/>
        <w:rPr>
          <w:rFonts w:ascii="Arial" w:hAnsi="Arial" w:cs="Arial"/>
          <w:sz w:val="24"/>
          <w:szCs w:val="24"/>
        </w:rPr>
      </w:pPr>
      <w:r>
        <w:rPr>
          <w:rFonts w:ascii="Arial" w:hAnsi="Arial" w:cs="Arial"/>
          <w:sz w:val="24"/>
          <w:szCs w:val="24"/>
        </w:rPr>
        <w:t>20</w:t>
      </w:r>
      <w:r w:rsidR="00AD45F0">
        <w:rPr>
          <w:rFonts w:ascii="Arial" w:hAnsi="Arial" w:cs="Arial"/>
          <w:sz w:val="24"/>
          <w:szCs w:val="24"/>
        </w:rPr>
        <w:t>.1</w:t>
      </w:r>
      <w:r w:rsidR="003B0C72" w:rsidRPr="003B0C72">
        <w:rPr>
          <w:rFonts w:ascii="Arial" w:hAnsi="Arial" w:cs="Arial"/>
          <w:sz w:val="24"/>
          <w:szCs w:val="24"/>
        </w:rPr>
        <w:tab/>
        <w:t>Having confirmed the shortlist, the panel must confirm any other activities they wish to include in the selection process.  They should again refer to the person specification to ensure that such activities will allow the candidates to demonstrate how they meet the criteria.</w:t>
      </w:r>
    </w:p>
    <w:p w14:paraId="6ED3B180" w14:textId="77777777" w:rsidR="00190956" w:rsidRDefault="00190956" w:rsidP="00015867">
      <w:pPr>
        <w:spacing w:after="0" w:line="240" w:lineRule="auto"/>
        <w:jc w:val="both"/>
        <w:rPr>
          <w:rFonts w:ascii="Arial" w:hAnsi="Arial" w:cs="Arial"/>
          <w:b/>
          <w:sz w:val="24"/>
          <w:szCs w:val="24"/>
        </w:rPr>
      </w:pPr>
    </w:p>
    <w:p w14:paraId="4A4D648D" w14:textId="77777777" w:rsidR="003B0C72" w:rsidRPr="003B0C72" w:rsidRDefault="007F2415" w:rsidP="00015867">
      <w:pPr>
        <w:pStyle w:val="Heading2"/>
        <w:jc w:val="both"/>
        <w:rPr>
          <w:rFonts w:ascii="Arial" w:hAnsi="Arial" w:cs="Arial"/>
          <w:szCs w:val="24"/>
        </w:rPr>
      </w:pPr>
      <w:r>
        <w:rPr>
          <w:rFonts w:ascii="Arial" w:hAnsi="Arial" w:cs="Arial"/>
          <w:szCs w:val="24"/>
        </w:rPr>
        <w:t>21</w:t>
      </w:r>
      <w:r w:rsidR="00AD45F0">
        <w:rPr>
          <w:rFonts w:ascii="Arial" w:hAnsi="Arial" w:cs="Arial"/>
          <w:szCs w:val="24"/>
        </w:rPr>
        <w:t>.0</w:t>
      </w:r>
      <w:r w:rsidR="003B0C72" w:rsidRPr="003B0C72">
        <w:rPr>
          <w:rFonts w:ascii="Arial" w:hAnsi="Arial" w:cs="Arial"/>
          <w:szCs w:val="24"/>
        </w:rPr>
        <w:t xml:space="preserve"> </w:t>
      </w:r>
      <w:r w:rsidR="003B0C72" w:rsidRPr="003B0C72">
        <w:rPr>
          <w:rFonts w:ascii="Arial" w:hAnsi="Arial" w:cs="Arial"/>
          <w:szCs w:val="24"/>
        </w:rPr>
        <w:tab/>
        <w:t>Selection Activities</w:t>
      </w:r>
    </w:p>
    <w:p w14:paraId="1617422D" w14:textId="77777777" w:rsidR="003B0C72" w:rsidRPr="003B0C72" w:rsidRDefault="003B0C72" w:rsidP="00015867">
      <w:pPr>
        <w:spacing w:after="0" w:line="240" w:lineRule="auto"/>
        <w:jc w:val="both"/>
        <w:rPr>
          <w:rFonts w:ascii="Arial" w:hAnsi="Arial" w:cs="Arial"/>
          <w:sz w:val="24"/>
          <w:szCs w:val="24"/>
        </w:rPr>
      </w:pPr>
    </w:p>
    <w:p w14:paraId="155280BB" w14:textId="77777777" w:rsidR="003B0C72" w:rsidRPr="003B0C72" w:rsidRDefault="007F2415" w:rsidP="00015867">
      <w:pPr>
        <w:spacing w:after="0" w:line="240" w:lineRule="auto"/>
        <w:ind w:left="720" w:hanging="720"/>
        <w:jc w:val="both"/>
        <w:rPr>
          <w:rFonts w:ascii="Arial" w:hAnsi="Arial" w:cs="Arial"/>
          <w:sz w:val="24"/>
          <w:szCs w:val="24"/>
        </w:rPr>
      </w:pPr>
      <w:r>
        <w:rPr>
          <w:rFonts w:ascii="Arial" w:hAnsi="Arial" w:cs="Arial"/>
          <w:sz w:val="24"/>
          <w:szCs w:val="24"/>
        </w:rPr>
        <w:t>2</w:t>
      </w:r>
      <w:r w:rsidR="008B7CCF">
        <w:rPr>
          <w:rFonts w:ascii="Arial" w:hAnsi="Arial" w:cs="Arial"/>
          <w:sz w:val="24"/>
          <w:szCs w:val="24"/>
        </w:rPr>
        <w:t>1</w:t>
      </w:r>
      <w:r w:rsidR="005565F7">
        <w:rPr>
          <w:rFonts w:ascii="Arial" w:hAnsi="Arial" w:cs="Arial"/>
          <w:sz w:val="24"/>
          <w:szCs w:val="24"/>
        </w:rPr>
        <w:t>.</w:t>
      </w:r>
      <w:r w:rsidR="008B7CCF">
        <w:rPr>
          <w:rFonts w:ascii="Arial" w:hAnsi="Arial" w:cs="Arial"/>
          <w:sz w:val="24"/>
          <w:szCs w:val="24"/>
        </w:rPr>
        <w:t>1</w:t>
      </w:r>
      <w:r w:rsidR="008B7CCF">
        <w:rPr>
          <w:rFonts w:ascii="Arial" w:hAnsi="Arial" w:cs="Arial"/>
          <w:sz w:val="24"/>
          <w:szCs w:val="24"/>
        </w:rPr>
        <w:tab/>
      </w:r>
      <w:r w:rsidR="003B0C72" w:rsidRPr="003B0C72">
        <w:rPr>
          <w:rFonts w:ascii="Arial" w:hAnsi="Arial" w:cs="Arial"/>
          <w:sz w:val="24"/>
          <w:szCs w:val="24"/>
        </w:rPr>
        <w:t>It is important to remember that the selection process does not only enable the selection panel to assess the individual candidates but also allows the candidates to find out about the school and the post for which they are applying.</w:t>
      </w:r>
    </w:p>
    <w:p w14:paraId="19214B3F" w14:textId="77777777" w:rsidR="003B0C72" w:rsidRPr="003B0C72" w:rsidRDefault="003B0C72" w:rsidP="00015867">
      <w:pPr>
        <w:spacing w:after="0" w:line="240" w:lineRule="auto"/>
        <w:jc w:val="both"/>
        <w:rPr>
          <w:rFonts w:ascii="Arial" w:hAnsi="Arial" w:cs="Arial"/>
          <w:b/>
          <w:sz w:val="24"/>
          <w:szCs w:val="24"/>
        </w:rPr>
      </w:pPr>
      <w:r w:rsidRPr="003B0C72">
        <w:rPr>
          <w:rFonts w:ascii="Arial" w:hAnsi="Arial" w:cs="Arial"/>
          <w:b/>
          <w:sz w:val="24"/>
          <w:szCs w:val="24"/>
        </w:rPr>
        <w:t xml:space="preserve"> </w:t>
      </w:r>
    </w:p>
    <w:p w14:paraId="2D50640A" w14:textId="77777777" w:rsidR="003B0C72" w:rsidRPr="003B0C72" w:rsidRDefault="007F2415" w:rsidP="00015867">
      <w:pPr>
        <w:spacing w:after="0" w:line="240" w:lineRule="auto"/>
        <w:ind w:left="720" w:hanging="720"/>
        <w:jc w:val="both"/>
        <w:rPr>
          <w:rFonts w:ascii="Arial" w:hAnsi="Arial" w:cs="Arial"/>
          <w:sz w:val="24"/>
          <w:szCs w:val="24"/>
        </w:rPr>
      </w:pPr>
      <w:r>
        <w:rPr>
          <w:rFonts w:ascii="Arial" w:hAnsi="Arial" w:cs="Arial"/>
          <w:sz w:val="24"/>
          <w:szCs w:val="24"/>
        </w:rPr>
        <w:t>21</w:t>
      </w:r>
      <w:r w:rsidR="003B0C72" w:rsidRPr="003B0C72">
        <w:rPr>
          <w:rFonts w:ascii="Arial" w:hAnsi="Arial" w:cs="Arial"/>
          <w:sz w:val="24"/>
          <w:szCs w:val="24"/>
        </w:rPr>
        <w:t>.2</w:t>
      </w:r>
      <w:r w:rsidR="003B0C72" w:rsidRPr="003B0C72">
        <w:rPr>
          <w:rFonts w:ascii="Arial" w:hAnsi="Arial" w:cs="Arial"/>
          <w:sz w:val="24"/>
          <w:szCs w:val="24"/>
        </w:rPr>
        <w:tab/>
        <w:t xml:space="preserve">A number of informal preliminary activities can be used to put the candidates at their ease before the actual selection procedures begin. These could include a tour of the school, a short presentation about the school and the job and an opportunity to meet staff, </w:t>
      </w:r>
      <w:proofErr w:type="gramStart"/>
      <w:r w:rsidR="003B0C72" w:rsidRPr="003B0C72">
        <w:rPr>
          <w:rFonts w:ascii="Arial" w:hAnsi="Arial" w:cs="Arial"/>
          <w:sz w:val="24"/>
          <w:szCs w:val="24"/>
        </w:rPr>
        <w:t>pupils</w:t>
      </w:r>
      <w:proofErr w:type="gramEnd"/>
      <w:r w:rsidR="003B0C72" w:rsidRPr="003B0C72">
        <w:rPr>
          <w:rFonts w:ascii="Arial" w:hAnsi="Arial" w:cs="Arial"/>
          <w:sz w:val="24"/>
          <w:szCs w:val="24"/>
        </w:rPr>
        <w:t xml:space="preserve"> and governors.</w:t>
      </w:r>
    </w:p>
    <w:p w14:paraId="001A974C" w14:textId="77777777" w:rsidR="003B0C72" w:rsidRPr="003B0C72" w:rsidRDefault="003B0C72" w:rsidP="00015867">
      <w:pPr>
        <w:spacing w:after="0" w:line="240" w:lineRule="auto"/>
        <w:jc w:val="both"/>
        <w:rPr>
          <w:rFonts w:ascii="Arial" w:hAnsi="Arial" w:cs="Arial"/>
          <w:b/>
          <w:sz w:val="24"/>
          <w:szCs w:val="24"/>
        </w:rPr>
      </w:pPr>
    </w:p>
    <w:p w14:paraId="172AF2EA" w14:textId="77777777" w:rsidR="003B0C72" w:rsidRPr="003B0C72" w:rsidRDefault="007F2415" w:rsidP="00015867">
      <w:pPr>
        <w:spacing w:after="0" w:line="240" w:lineRule="auto"/>
        <w:ind w:left="720" w:hanging="720"/>
        <w:jc w:val="both"/>
        <w:rPr>
          <w:rFonts w:ascii="Arial" w:hAnsi="Arial" w:cs="Arial"/>
          <w:sz w:val="24"/>
          <w:szCs w:val="24"/>
        </w:rPr>
      </w:pPr>
      <w:r>
        <w:rPr>
          <w:rFonts w:ascii="Arial" w:hAnsi="Arial" w:cs="Arial"/>
          <w:sz w:val="24"/>
          <w:szCs w:val="24"/>
        </w:rPr>
        <w:t>21</w:t>
      </w:r>
      <w:r w:rsidR="003B0C72" w:rsidRPr="003B0C72">
        <w:rPr>
          <w:rFonts w:ascii="Arial" w:hAnsi="Arial" w:cs="Arial"/>
          <w:sz w:val="24"/>
          <w:szCs w:val="24"/>
        </w:rPr>
        <w:t>.3</w:t>
      </w:r>
      <w:r w:rsidR="003B0C72" w:rsidRPr="003B0C72">
        <w:rPr>
          <w:rFonts w:ascii="Arial" w:hAnsi="Arial" w:cs="Arial"/>
          <w:sz w:val="24"/>
          <w:szCs w:val="24"/>
        </w:rPr>
        <w:tab/>
        <w:t xml:space="preserve">For some posts additional activities will help the panel gain information which would not easily be obtained in a formal interview.  A programme should be planned to include a range of activities appropriate to the post. Since all </w:t>
      </w:r>
      <w:proofErr w:type="gramStart"/>
      <w:r w:rsidR="003B0C72" w:rsidRPr="003B0C72">
        <w:rPr>
          <w:rFonts w:ascii="Arial" w:hAnsi="Arial" w:cs="Arial"/>
          <w:sz w:val="24"/>
          <w:szCs w:val="24"/>
        </w:rPr>
        <w:t>school based</w:t>
      </w:r>
      <w:proofErr w:type="gramEnd"/>
      <w:r w:rsidR="003B0C72" w:rsidRPr="003B0C72">
        <w:rPr>
          <w:rFonts w:ascii="Arial" w:hAnsi="Arial" w:cs="Arial"/>
          <w:sz w:val="24"/>
          <w:szCs w:val="24"/>
        </w:rPr>
        <w:t xml:space="preserve"> staff have access to children, the selection/interview process must provide opportunities for each candidate’s suitability for such work to be assessed. </w:t>
      </w:r>
    </w:p>
    <w:p w14:paraId="65B5A63E" w14:textId="77777777" w:rsidR="003B0C72" w:rsidRPr="003B0C72" w:rsidRDefault="003B0C72" w:rsidP="00015867">
      <w:pPr>
        <w:spacing w:after="0" w:line="240" w:lineRule="auto"/>
        <w:jc w:val="both"/>
        <w:rPr>
          <w:rFonts w:ascii="Arial" w:hAnsi="Arial" w:cs="Arial"/>
          <w:sz w:val="24"/>
          <w:szCs w:val="24"/>
        </w:rPr>
      </w:pPr>
    </w:p>
    <w:p w14:paraId="04B77951" w14:textId="77777777" w:rsidR="003B0C72" w:rsidRPr="003B0C72" w:rsidRDefault="007F2415" w:rsidP="00015867">
      <w:pPr>
        <w:spacing w:after="0" w:line="240" w:lineRule="auto"/>
        <w:ind w:left="720" w:hanging="720"/>
        <w:jc w:val="both"/>
        <w:rPr>
          <w:rFonts w:ascii="Arial" w:hAnsi="Arial" w:cs="Arial"/>
          <w:sz w:val="24"/>
          <w:szCs w:val="24"/>
        </w:rPr>
      </w:pPr>
      <w:r>
        <w:rPr>
          <w:rFonts w:ascii="Arial" w:hAnsi="Arial" w:cs="Arial"/>
          <w:sz w:val="24"/>
          <w:szCs w:val="24"/>
        </w:rPr>
        <w:t>21</w:t>
      </w:r>
      <w:r w:rsidR="003B0C72" w:rsidRPr="003B0C72">
        <w:rPr>
          <w:rFonts w:ascii="Arial" w:hAnsi="Arial" w:cs="Arial"/>
          <w:sz w:val="24"/>
          <w:szCs w:val="24"/>
        </w:rPr>
        <w:t>.4</w:t>
      </w:r>
      <w:r w:rsidR="003B0C72" w:rsidRPr="003B0C72">
        <w:rPr>
          <w:rFonts w:ascii="Arial" w:hAnsi="Arial" w:cs="Arial"/>
          <w:sz w:val="24"/>
          <w:szCs w:val="24"/>
        </w:rPr>
        <w:tab/>
        <w:t xml:space="preserve">If a candidate has disclosed </w:t>
      </w:r>
      <w:r w:rsidR="003B0C72" w:rsidRPr="001350E0">
        <w:rPr>
          <w:rFonts w:ascii="Arial" w:hAnsi="Arial" w:cs="Arial"/>
          <w:color w:val="000000" w:themeColor="text1"/>
          <w:sz w:val="24"/>
          <w:szCs w:val="24"/>
        </w:rPr>
        <w:t xml:space="preserve">a disability which may affect their performance at interview, adjustments must be made to the </w:t>
      </w:r>
      <w:r w:rsidR="00AD45F0" w:rsidRPr="001350E0">
        <w:rPr>
          <w:rFonts w:ascii="Arial" w:hAnsi="Arial" w:cs="Arial"/>
          <w:color w:val="000000" w:themeColor="text1"/>
          <w:sz w:val="24"/>
          <w:szCs w:val="24"/>
        </w:rPr>
        <w:t xml:space="preserve">interview </w:t>
      </w:r>
      <w:r w:rsidR="003B0C72" w:rsidRPr="001350E0">
        <w:rPr>
          <w:rFonts w:ascii="Arial" w:hAnsi="Arial" w:cs="Arial"/>
          <w:color w:val="000000" w:themeColor="text1"/>
          <w:sz w:val="24"/>
          <w:szCs w:val="24"/>
        </w:rPr>
        <w:t>arr</w:t>
      </w:r>
      <w:r w:rsidR="003B0C72" w:rsidRPr="003B0C72">
        <w:rPr>
          <w:rFonts w:ascii="Arial" w:hAnsi="Arial" w:cs="Arial"/>
          <w:sz w:val="24"/>
          <w:szCs w:val="24"/>
        </w:rPr>
        <w:t>angements to accommodate this.</w:t>
      </w:r>
    </w:p>
    <w:p w14:paraId="0DB5C77C" w14:textId="77777777" w:rsidR="00AD45F0" w:rsidRDefault="00AD45F0" w:rsidP="00015867">
      <w:pPr>
        <w:pStyle w:val="Heading1"/>
        <w:jc w:val="both"/>
        <w:rPr>
          <w:rFonts w:ascii="Arial" w:eastAsiaTheme="minorHAnsi" w:hAnsi="Arial" w:cs="Arial"/>
          <w:sz w:val="24"/>
          <w:szCs w:val="24"/>
          <w:lang w:eastAsia="en-US"/>
        </w:rPr>
      </w:pPr>
      <w:bookmarkStart w:id="57" w:name="_Interviews"/>
      <w:bookmarkStart w:id="58" w:name="_Toc70497948"/>
      <w:bookmarkStart w:id="59" w:name="_Toc92251009"/>
      <w:bookmarkStart w:id="60" w:name="_Toc127323037"/>
      <w:bookmarkStart w:id="61" w:name="_Toc127323612"/>
      <w:bookmarkStart w:id="62" w:name="_Toc137956591"/>
      <w:bookmarkEnd w:id="57"/>
    </w:p>
    <w:p w14:paraId="11B29639" w14:textId="77777777" w:rsidR="003B0C72" w:rsidRPr="003B0C72" w:rsidRDefault="007F2415" w:rsidP="00015867">
      <w:pPr>
        <w:pStyle w:val="Heading1"/>
        <w:jc w:val="both"/>
        <w:rPr>
          <w:rFonts w:ascii="Arial" w:hAnsi="Arial" w:cs="Arial"/>
          <w:sz w:val="24"/>
          <w:szCs w:val="24"/>
        </w:rPr>
      </w:pPr>
      <w:r>
        <w:rPr>
          <w:rFonts w:ascii="Arial" w:hAnsi="Arial" w:cs="Arial"/>
          <w:sz w:val="24"/>
          <w:szCs w:val="24"/>
        </w:rPr>
        <w:t xml:space="preserve">22.0 </w:t>
      </w:r>
      <w:r>
        <w:rPr>
          <w:rFonts w:ascii="Arial" w:hAnsi="Arial" w:cs="Arial"/>
          <w:sz w:val="24"/>
          <w:szCs w:val="24"/>
        </w:rPr>
        <w:tab/>
      </w:r>
      <w:r w:rsidR="003B0C72" w:rsidRPr="003B0C72">
        <w:rPr>
          <w:rFonts w:ascii="Arial" w:hAnsi="Arial" w:cs="Arial"/>
          <w:sz w:val="24"/>
          <w:szCs w:val="24"/>
        </w:rPr>
        <w:t>Interview Preparation</w:t>
      </w:r>
      <w:bookmarkEnd w:id="58"/>
      <w:bookmarkEnd w:id="59"/>
      <w:bookmarkEnd w:id="60"/>
      <w:bookmarkEnd w:id="61"/>
      <w:bookmarkEnd w:id="62"/>
    </w:p>
    <w:p w14:paraId="0B39C8B3" w14:textId="77777777" w:rsidR="003B0C72" w:rsidRPr="003B0C72" w:rsidRDefault="003B0C72" w:rsidP="00015867">
      <w:pPr>
        <w:spacing w:after="0" w:line="240" w:lineRule="auto"/>
        <w:jc w:val="both"/>
        <w:rPr>
          <w:rFonts w:ascii="Arial" w:hAnsi="Arial" w:cs="Arial"/>
          <w:sz w:val="24"/>
          <w:szCs w:val="24"/>
        </w:rPr>
      </w:pPr>
    </w:p>
    <w:p w14:paraId="42D53326" w14:textId="1571ADD1" w:rsidR="003B0C72" w:rsidRPr="003B0C72" w:rsidRDefault="007F2415" w:rsidP="00015867">
      <w:pPr>
        <w:pStyle w:val="Heading2"/>
        <w:ind w:left="720" w:hanging="720"/>
        <w:jc w:val="both"/>
        <w:rPr>
          <w:rFonts w:ascii="Arial" w:hAnsi="Arial" w:cs="Arial"/>
          <w:b w:val="0"/>
          <w:szCs w:val="24"/>
        </w:rPr>
      </w:pPr>
      <w:bookmarkStart w:id="63" w:name="_Toc127323038"/>
      <w:r>
        <w:rPr>
          <w:rFonts w:ascii="Arial" w:hAnsi="Arial" w:cs="Arial"/>
          <w:b w:val="0"/>
          <w:szCs w:val="24"/>
        </w:rPr>
        <w:t>22</w:t>
      </w:r>
      <w:r w:rsidR="00AD45F0">
        <w:rPr>
          <w:rFonts w:ascii="Arial" w:hAnsi="Arial" w:cs="Arial"/>
          <w:b w:val="0"/>
          <w:szCs w:val="24"/>
        </w:rPr>
        <w:t>.1</w:t>
      </w:r>
      <w:r w:rsidR="003B0C72" w:rsidRPr="003B0C72">
        <w:rPr>
          <w:rFonts w:ascii="Arial" w:hAnsi="Arial" w:cs="Arial"/>
          <w:b w:val="0"/>
          <w:szCs w:val="24"/>
        </w:rPr>
        <w:t xml:space="preserve"> </w:t>
      </w:r>
      <w:r w:rsidR="003B0C72" w:rsidRPr="003B0C72">
        <w:rPr>
          <w:rFonts w:ascii="Arial" w:hAnsi="Arial" w:cs="Arial"/>
          <w:b w:val="0"/>
          <w:szCs w:val="24"/>
        </w:rPr>
        <w:tab/>
      </w:r>
      <w:bookmarkEnd w:id="63"/>
      <w:r w:rsidR="003B0C72" w:rsidRPr="003B0C72">
        <w:rPr>
          <w:rFonts w:ascii="Arial" w:hAnsi="Arial" w:cs="Arial"/>
          <w:b w:val="0"/>
          <w:szCs w:val="24"/>
        </w:rPr>
        <w:t xml:space="preserve">All selection procedures should involve an interview to assess each candidate against the requirements of the job (person specification), even if there is only one shortlisted candidate. The </w:t>
      </w:r>
      <w:r w:rsidR="003B0C72" w:rsidRPr="00B416AC">
        <w:rPr>
          <w:rFonts w:ascii="Arial" w:hAnsi="Arial" w:cs="Arial"/>
          <w:b w:val="0"/>
          <w:color w:val="000000" w:themeColor="text1"/>
          <w:szCs w:val="24"/>
        </w:rPr>
        <w:t xml:space="preserve">interview </w:t>
      </w:r>
      <w:r w:rsidR="00576233" w:rsidRPr="00B416AC">
        <w:rPr>
          <w:rFonts w:ascii="Arial" w:hAnsi="Arial" w:cs="Arial"/>
          <w:b w:val="0"/>
          <w:color w:val="000000" w:themeColor="text1"/>
          <w:szCs w:val="24"/>
        </w:rPr>
        <w:t xml:space="preserve">process and selection techniques </w:t>
      </w:r>
      <w:r w:rsidR="003B0C72" w:rsidRPr="00B416AC">
        <w:rPr>
          <w:rFonts w:ascii="Arial" w:hAnsi="Arial" w:cs="Arial"/>
          <w:b w:val="0"/>
          <w:color w:val="000000" w:themeColor="text1"/>
          <w:szCs w:val="24"/>
        </w:rPr>
        <w:t xml:space="preserve">should also be used to </w:t>
      </w:r>
      <w:r w:rsidR="00576233" w:rsidRPr="00B416AC">
        <w:rPr>
          <w:rFonts w:ascii="Arial" w:hAnsi="Arial" w:cs="Arial"/>
          <w:b w:val="0"/>
          <w:color w:val="000000" w:themeColor="text1"/>
          <w:szCs w:val="24"/>
        </w:rPr>
        <w:t xml:space="preserve">identify the most suitable person for the post and fully </w:t>
      </w:r>
      <w:r w:rsidR="003B0C72" w:rsidRPr="00B416AC">
        <w:rPr>
          <w:rFonts w:ascii="Arial" w:hAnsi="Arial" w:cs="Arial"/>
          <w:b w:val="0"/>
          <w:color w:val="000000" w:themeColor="text1"/>
          <w:szCs w:val="24"/>
        </w:rPr>
        <w:t>explore each candidate’s suitability to work with children.</w:t>
      </w:r>
    </w:p>
    <w:p w14:paraId="08181485" w14:textId="77777777" w:rsidR="003B0C72" w:rsidRPr="003B0C72" w:rsidRDefault="003B0C72" w:rsidP="00015867">
      <w:pPr>
        <w:spacing w:after="0" w:line="240" w:lineRule="auto"/>
        <w:jc w:val="both"/>
        <w:rPr>
          <w:rFonts w:ascii="Arial" w:hAnsi="Arial" w:cs="Arial"/>
          <w:sz w:val="24"/>
          <w:szCs w:val="24"/>
        </w:rPr>
      </w:pPr>
    </w:p>
    <w:p w14:paraId="1ED7F262" w14:textId="77777777" w:rsidR="003B0C72" w:rsidRPr="003B0C72" w:rsidRDefault="007F2415" w:rsidP="00015867">
      <w:pPr>
        <w:spacing w:after="0" w:line="240" w:lineRule="auto"/>
        <w:jc w:val="both"/>
        <w:rPr>
          <w:rFonts w:ascii="Arial" w:hAnsi="Arial" w:cs="Arial"/>
          <w:sz w:val="24"/>
          <w:szCs w:val="24"/>
        </w:rPr>
      </w:pPr>
      <w:r>
        <w:rPr>
          <w:rFonts w:ascii="Arial" w:hAnsi="Arial" w:cs="Arial"/>
          <w:sz w:val="24"/>
          <w:szCs w:val="24"/>
        </w:rPr>
        <w:t>22</w:t>
      </w:r>
      <w:r w:rsidR="00AD45F0">
        <w:rPr>
          <w:rFonts w:ascii="Arial" w:hAnsi="Arial" w:cs="Arial"/>
          <w:sz w:val="24"/>
          <w:szCs w:val="24"/>
        </w:rPr>
        <w:t>.2</w:t>
      </w:r>
      <w:r w:rsidR="003B0C72" w:rsidRPr="003B0C72">
        <w:rPr>
          <w:rFonts w:ascii="Arial" w:hAnsi="Arial" w:cs="Arial"/>
          <w:sz w:val="24"/>
          <w:szCs w:val="24"/>
        </w:rPr>
        <w:tab/>
        <w:t>The panel should meet before the interviews to:</w:t>
      </w:r>
    </w:p>
    <w:p w14:paraId="5D7A58B1" w14:textId="77777777" w:rsidR="003B0C72" w:rsidRPr="003B0C72" w:rsidRDefault="003B0C72" w:rsidP="00015867">
      <w:pPr>
        <w:spacing w:after="0" w:line="240" w:lineRule="auto"/>
        <w:jc w:val="both"/>
        <w:rPr>
          <w:rFonts w:ascii="Arial" w:hAnsi="Arial" w:cs="Arial"/>
          <w:sz w:val="24"/>
          <w:szCs w:val="24"/>
        </w:rPr>
      </w:pPr>
    </w:p>
    <w:p w14:paraId="39A955E5" w14:textId="77777777" w:rsidR="003B0C72" w:rsidRPr="003B0C72" w:rsidRDefault="003B0C72" w:rsidP="00E24137">
      <w:pPr>
        <w:numPr>
          <w:ilvl w:val="0"/>
          <w:numId w:val="6"/>
        </w:numPr>
        <w:spacing w:after="0" w:line="240" w:lineRule="auto"/>
        <w:jc w:val="both"/>
        <w:rPr>
          <w:rFonts w:ascii="Arial" w:hAnsi="Arial" w:cs="Arial"/>
          <w:sz w:val="24"/>
          <w:szCs w:val="24"/>
        </w:rPr>
      </w:pPr>
      <w:r w:rsidRPr="003B0C72">
        <w:rPr>
          <w:rFonts w:ascii="Arial" w:hAnsi="Arial" w:cs="Arial"/>
          <w:sz w:val="24"/>
          <w:szCs w:val="24"/>
        </w:rPr>
        <w:t>review the person specificati</w:t>
      </w:r>
      <w:r w:rsidRPr="00812BDA">
        <w:rPr>
          <w:rFonts w:ascii="Arial" w:hAnsi="Arial" w:cs="Arial"/>
          <w:color w:val="000000" w:themeColor="text1"/>
          <w:sz w:val="24"/>
          <w:szCs w:val="24"/>
        </w:rPr>
        <w:t>on</w:t>
      </w:r>
      <w:r w:rsidR="005C64C9" w:rsidRPr="00812BDA">
        <w:rPr>
          <w:rFonts w:ascii="Arial" w:hAnsi="Arial" w:cs="Arial"/>
          <w:color w:val="000000" w:themeColor="text1"/>
          <w:sz w:val="24"/>
          <w:szCs w:val="24"/>
        </w:rPr>
        <w:t xml:space="preserve"> and job description</w:t>
      </w:r>
      <w:r w:rsidRPr="00812BDA">
        <w:rPr>
          <w:rFonts w:ascii="Arial" w:hAnsi="Arial" w:cs="Arial"/>
          <w:color w:val="000000" w:themeColor="text1"/>
          <w:sz w:val="24"/>
          <w:szCs w:val="24"/>
        </w:rPr>
        <w:t xml:space="preserve"> to determin</w:t>
      </w:r>
      <w:r w:rsidRPr="003B0C72">
        <w:rPr>
          <w:rFonts w:ascii="Arial" w:hAnsi="Arial" w:cs="Arial"/>
          <w:sz w:val="24"/>
          <w:szCs w:val="24"/>
        </w:rPr>
        <w:t>e assessment criteria and questions.</w:t>
      </w:r>
    </w:p>
    <w:p w14:paraId="3050F2A2" w14:textId="77777777" w:rsidR="003B0C72" w:rsidRPr="003B0C72" w:rsidRDefault="003B0C72" w:rsidP="00E24137">
      <w:pPr>
        <w:numPr>
          <w:ilvl w:val="0"/>
          <w:numId w:val="6"/>
        </w:numPr>
        <w:spacing w:after="0" w:line="240" w:lineRule="auto"/>
        <w:jc w:val="both"/>
        <w:rPr>
          <w:rFonts w:ascii="Arial" w:hAnsi="Arial" w:cs="Arial"/>
          <w:sz w:val="24"/>
          <w:szCs w:val="24"/>
        </w:rPr>
      </w:pPr>
      <w:r w:rsidRPr="003B0C72">
        <w:rPr>
          <w:rFonts w:ascii="Arial" w:hAnsi="Arial" w:cs="Arial"/>
          <w:sz w:val="24"/>
          <w:szCs w:val="24"/>
        </w:rPr>
        <w:t xml:space="preserve">agree the questions to ask candidates. </w:t>
      </w:r>
    </w:p>
    <w:p w14:paraId="2C78EC6C" w14:textId="77777777" w:rsidR="003B0C72" w:rsidRPr="003B0C72" w:rsidRDefault="003B0C72" w:rsidP="00E24137">
      <w:pPr>
        <w:numPr>
          <w:ilvl w:val="0"/>
          <w:numId w:val="6"/>
        </w:numPr>
        <w:spacing w:after="0" w:line="240" w:lineRule="auto"/>
        <w:jc w:val="both"/>
        <w:rPr>
          <w:rFonts w:ascii="Arial" w:hAnsi="Arial" w:cs="Arial"/>
          <w:sz w:val="24"/>
          <w:szCs w:val="24"/>
        </w:rPr>
      </w:pPr>
      <w:r w:rsidRPr="003B0C72">
        <w:rPr>
          <w:rFonts w:ascii="Arial" w:hAnsi="Arial" w:cs="Arial"/>
          <w:sz w:val="24"/>
          <w:szCs w:val="24"/>
        </w:rPr>
        <w:t xml:space="preserve">agree who will chair the interview and who will ask each question. </w:t>
      </w:r>
    </w:p>
    <w:p w14:paraId="3612AE39" w14:textId="77777777" w:rsidR="005C64C9" w:rsidRPr="00812BDA" w:rsidRDefault="003B0C72" w:rsidP="00E24137">
      <w:pPr>
        <w:numPr>
          <w:ilvl w:val="0"/>
          <w:numId w:val="6"/>
        </w:numPr>
        <w:spacing w:after="0" w:line="240" w:lineRule="auto"/>
        <w:jc w:val="both"/>
        <w:rPr>
          <w:rFonts w:ascii="Arial" w:hAnsi="Arial" w:cs="Arial"/>
          <w:color w:val="000000" w:themeColor="text1"/>
          <w:sz w:val="24"/>
          <w:szCs w:val="24"/>
        </w:rPr>
      </w:pPr>
      <w:r w:rsidRPr="00812BDA">
        <w:rPr>
          <w:rFonts w:ascii="Arial" w:hAnsi="Arial" w:cs="Arial"/>
          <w:color w:val="000000" w:themeColor="text1"/>
          <w:sz w:val="24"/>
          <w:szCs w:val="24"/>
        </w:rPr>
        <w:t xml:space="preserve">decide on a </w:t>
      </w:r>
      <w:r w:rsidR="005C64C9" w:rsidRPr="00812BDA">
        <w:rPr>
          <w:rFonts w:ascii="Arial" w:hAnsi="Arial" w:cs="Arial"/>
          <w:color w:val="000000" w:themeColor="text1"/>
          <w:sz w:val="24"/>
          <w:szCs w:val="24"/>
        </w:rPr>
        <w:t>model answer and scoring system, ensuring they have an objective method of evaluating candidates against the criteria.</w:t>
      </w:r>
    </w:p>
    <w:p w14:paraId="05B28306" w14:textId="77777777" w:rsidR="003B0C72" w:rsidRPr="003B0C72" w:rsidRDefault="003B0C72" w:rsidP="00E24137">
      <w:pPr>
        <w:numPr>
          <w:ilvl w:val="0"/>
          <w:numId w:val="6"/>
        </w:numPr>
        <w:spacing w:after="0" w:line="240" w:lineRule="auto"/>
        <w:jc w:val="both"/>
        <w:rPr>
          <w:rFonts w:ascii="Arial" w:hAnsi="Arial" w:cs="Arial"/>
          <w:sz w:val="24"/>
          <w:szCs w:val="24"/>
        </w:rPr>
      </w:pPr>
      <w:r w:rsidRPr="00812BDA">
        <w:rPr>
          <w:rFonts w:ascii="Arial" w:hAnsi="Arial" w:cs="Arial"/>
          <w:color w:val="000000" w:themeColor="text1"/>
          <w:sz w:val="24"/>
          <w:szCs w:val="24"/>
        </w:rPr>
        <w:t xml:space="preserve">decide who will take notes when a panel member is asking the interview the </w:t>
      </w:r>
      <w:r w:rsidRPr="003B0C72">
        <w:rPr>
          <w:rFonts w:ascii="Arial" w:hAnsi="Arial" w:cs="Arial"/>
          <w:sz w:val="24"/>
          <w:szCs w:val="24"/>
        </w:rPr>
        <w:t>questions.</w:t>
      </w:r>
    </w:p>
    <w:p w14:paraId="2C592724" w14:textId="77777777" w:rsidR="003B0C72" w:rsidRPr="003B0C72" w:rsidRDefault="003B0C72" w:rsidP="00E24137">
      <w:pPr>
        <w:numPr>
          <w:ilvl w:val="0"/>
          <w:numId w:val="6"/>
        </w:numPr>
        <w:spacing w:after="0" w:line="240" w:lineRule="auto"/>
        <w:jc w:val="both"/>
        <w:rPr>
          <w:rFonts w:ascii="Arial" w:hAnsi="Arial" w:cs="Arial"/>
          <w:sz w:val="24"/>
          <w:szCs w:val="24"/>
        </w:rPr>
      </w:pPr>
      <w:r w:rsidRPr="003B0C72">
        <w:rPr>
          <w:rFonts w:ascii="Arial" w:hAnsi="Arial" w:cs="Arial"/>
          <w:sz w:val="24"/>
          <w:szCs w:val="24"/>
        </w:rPr>
        <w:t>prepare the interview evaluation sheets.</w:t>
      </w:r>
    </w:p>
    <w:p w14:paraId="733F5F20" w14:textId="2F6E8E47" w:rsidR="003B0C72" w:rsidRPr="003B0C72" w:rsidRDefault="003B0C72" w:rsidP="00E24137">
      <w:pPr>
        <w:numPr>
          <w:ilvl w:val="0"/>
          <w:numId w:val="6"/>
        </w:numPr>
        <w:spacing w:after="0" w:line="240" w:lineRule="auto"/>
        <w:jc w:val="both"/>
        <w:rPr>
          <w:rFonts w:ascii="Arial" w:hAnsi="Arial" w:cs="Arial"/>
          <w:sz w:val="24"/>
          <w:szCs w:val="24"/>
        </w:rPr>
      </w:pPr>
      <w:r w:rsidRPr="003B0C72">
        <w:rPr>
          <w:rFonts w:ascii="Arial" w:hAnsi="Arial" w:cs="Arial"/>
          <w:sz w:val="24"/>
          <w:szCs w:val="24"/>
        </w:rPr>
        <w:t xml:space="preserve">confirm arrangements for the day with the </w:t>
      </w:r>
      <w:proofErr w:type="gramStart"/>
      <w:r w:rsidRPr="003B0C72">
        <w:rPr>
          <w:rFonts w:ascii="Arial" w:hAnsi="Arial" w:cs="Arial"/>
          <w:sz w:val="24"/>
          <w:szCs w:val="24"/>
        </w:rPr>
        <w:t>school ;</w:t>
      </w:r>
      <w:proofErr w:type="gramEnd"/>
      <w:r w:rsidRPr="003B0C72">
        <w:rPr>
          <w:rFonts w:ascii="Arial" w:hAnsi="Arial" w:cs="Arial"/>
          <w:sz w:val="24"/>
          <w:szCs w:val="24"/>
        </w:rPr>
        <w:t xml:space="preserve"> that appropriate rooms are available, cover for staff involved,  who will collect and return candidates from/to a </w:t>
      </w:r>
      <w:r w:rsidRPr="003B0C72">
        <w:rPr>
          <w:rFonts w:ascii="Arial" w:hAnsi="Arial" w:cs="Arial"/>
          <w:sz w:val="24"/>
          <w:szCs w:val="24"/>
        </w:rPr>
        <w:lastRenderedPageBreak/>
        <w:t xml:space="preserve">waiting room, meet candidates upon arrival, check and photocopy </w:t>
      </w:r>
      <w:r w:rsidR="00485EFC" w:rsidRPr="003B0C72">
        <w:rPr>
          <w:rFonts w:ascii="Arial" w:hAnsi="Arial" w:cs="Arial"/>
          <w:sz w:val="24"/>
          <w:szCs w:val="24"/>
        </w:rPr>
        <w:t>candidates’</w:t>
      </w:r>
      <w:r w:rsidRPr="003B0C72">
        <w:rPr>
          <w:rFonts w:ascii="Arial" w:hAnsi="Arial" w:cs="Arial"/>
          <w:sz w:val="24"/>
          <w:szCs w:val="24"/>
        </w:rPr>
        <w:t xml:space="preserve"> documents.</w:t>
      </w:r>
    </w:p>
    <w:p w14:paraId="613140AA" w14:textId="77777777" w:rsidR="003B0C72" w:rsidRDefault="003B0C72" w:rsidP="00E24137">
      <w:pPr>
        <w:numPr>
          <w:ilvl w:val="0"/>
          <w:numId w:val="6"/>
        </w:numPr>
        <w:spacing w:after="0" w:line="240" w:lineRule="auto"/>
        <w:jc w:val="both"/>
        <w:rPr>
          <w:rFonts w:ascii="Arial" w:hAnsi="Arial" w:cs="Arial"/>
          <w:sz w:val="24"/>
          <w:szCs w:val="24"/>
        </w:rPr>
      </w:pPr>
      <w:r w:rsidRPr="003B0C72">
        <w:rPr>
          <w:rFonts w:ascii="Arial" w:hAnsi="Arial" w:cs="Arial"/>
          <w:sz w:val="24"/>
          <w:szCs w:val="24"/>
        </w:rPr>
        <w:t xml:space="preserve">Ensure </w:t>
      </w:r>
      <w:proofErr w:type="gramStart"/>
      <w:r w:rsidRPr="003B0C72">
        <w:rPr>
          <w:rFonts w:ascii="Arial" w:hAnsi="Arial" w:cs="Arial"/>
          <w:sz w:val="24"/>
          <w:szCs w:val="24"/>
        </w:rPr>
        <w:t>that  arrangements</w:t>
      </w:r>
      <w:proofErr w:type="gramEnd"/>
      <w:r w:rsidRPr="003B0C72">
        <w:rPr>
          <w:rFonts w:ascii="Arial" w:hAnsi="Arial" w:cs="Arial"/>
          <w:sz w:val="24"/>
          <w:szCs w:val="24"/>
        </w:rPr>
        <w:t xml:space="preserve"> are in place for the panel to receive the completed pre interview checklists from candidates </w:t>
      </w:r>
    </w:p>
    <w:p w14:paraId="398AA548" w14:textId="77777777" w:rsidR="00334183" w:rsidRPr="001350E0" w:rsidRDefault="00334183" w:rsidP="00E24137">
      <w:pPr>
        <w:numPr>
          <w:ilvl w:val="0"/>
          <w:numId w:val="6"/>
        </w:numPr>
        <w:spacing w:after="0" w:line="240" w:lineRule="auto"/>
        <w:jc w:val="both"/>
        <w:rPr>
          <w:rFonts w:ascii="Arial" w:hAnsi="Arial" w:cs="Arial"/>
          <w:color w:val="000000" w:themeColor="text1"/>
          <w:sz w:val="24"/>
          <w:szCs w:val="24"/>
        </w:rPr>
      </w:pPr>
      <w:r w:rsidRPr="001350E0">
        <w:rPr>
          <w:rFonts w:ascii="Arial" w:hAnsi="Arial" w:cs="Arial"/>
          <w:color w:val="000000" w:themeColor="text1"/>
          <w:sz w:val="24"/>
          <w:szCs w:val="24"/>
        </w:rPr>
        <w:t xml:space="preserve">Ensure candidates are aware of the activities </w:t>
      </w:r>
      <w:r w:rsidR="00AF3DF8" w:rsidRPr="001350E0">
        <w:rPr>
          <w:rFonts w:ascii="Arial" w:hAnsi="Arial" w:cs="Arial"/>
          <w:color w:val="000000" w:themeColor="text1"/>
          <w:sz w:val="24"/>
          <w:szCs w:val="24"/>
        </w:rPr>
        <w:t xml:space="preserve">to be </w:t>
      </w:r>
      <w:r w:rsidRPr="001350E0">
        <w:rPr>
          <w:rFonts w:ascii="Arial" w:hAnsi="Arial" w:cs="Arial"/>
          <w:color w:val="000000" w:themeColor="text1"/>
          <w:sz w:val="24"/>
          <w:szCs w:val="24"/>
        </w:rPr>
        <w:t>undertaken.</w:t>
      </w:r>
    </w:p>
    <w:p w14:paraId="16F387BC" w14:textId="77777777" w:rsidR="003B0C72" w:rsidRPr="001350E0" w:rsidRDefault="003B0C72" w:rsidP="00015867">
      <w:pPr>
        <w:spacing w:after="0" w:line="240" w:lineRule="auto"/>
        <w:jc w:val="both"/>
        <w:rPr>
          <w:rFonts w:ascii="Arial" w:hAnsi="Arial" w:cs="Arial"/>
          <w:color w:val="000000" w:themeColor="text1"/>
          <w:sz w:val="24"/>
          <w:szCs w:val="24"/>
        </w:rPr>
      </w:pPr>
    </w:p>
    <w:p w14:paraId="17AB0334" w14:textId="77777777" w:rsidR="003B0C72" w:rsidRPr="001350E0" w:rsidRDefault="007F2415" w:rsidP="00015867">
      <w:pPr>
        <w:spacing w:after="0" w:line="240" w:lineRule="auto"/>
        <w:ind w:left="720" w:hanging="720"/>
        <w:jc w:val="both"/>
        <w:rPr>
          <w:rFonts w:ascii="Arial" w:hAnsi="Arial" w:cs="Arial"/>
          <w:color w:val="000000" w:themeColor="text1"/>
          <w:sz w:val="24"/>
          <w:szCs w:val="24"/>
        </w:rPr>
      </w:pPr>
      <w:r w:rsidRPr="001350E0">
        <w:rPr>
          <w:rFonts w:ascii="Arial" w:hAnsi="Arial" w:cs="Arial"/>
          <w:color w:val="000000" w:themeColor="text1"/>
          <w:sz w:val="24"/>
          <w:szCs w:val="24"/>
        </w:rPr>
        <w:t>22</w:t>
      </w:r>
      <w:r w:rsidR="00334183" w:rsidRPr="001350E0">
        <w:rPr>
          <w:rFonts w:ascii="Arial" w:hAnsi="Arial" w:cs="Arial"/>
          <w:color w:val="000000" w:themeColor="text1"/>
          <w:sz w:val="24"/>
          <w:szCs w:val="24"/>
        </w:rPr>
        <w:t>.3</w:t>
      </w:r>
      <w:r w:rsidR="003B0C72" w:rsidRPr="001350E0">
        <w:rPr>
          <w:rFonts w:ascii="Arial" w:hAnsi="Arial" w:cs="Arial"/>
          <w:color w:val="000000" w:themeColor="text1"/>
          <w:sz w:val="24"/>
          <w:szCs w:val="24"/>
        </w:rPr>
        <w:tab/>
        <w:t>Before the interview, each member of the panel should have received and read copies of the application forms and references for the shortlisted candidates.</w:t>
      </w:r>
    </w:p>
    <w:p w14:paraId="16A69572" w14:textId="77777777" w:rsidR="003B0C72" w:rsidRPr="001350E0" w:rsidRDefault="003B0C72" w:rsidP="00015867">
      <w:pPr>
        <w:spacing w:after="0" w:line="240" w:lineRule="auto"/>
        <w:jc w:val="both"/>
        <w:rPr>
          <w:rFonts w:ascii="Arial" w:hAnsi="Arial" w:cs="Arial"/>
          <w:color w:val="000000" w:themeColor="text1"/>
          <w:sz w:val="24"/>
          <w:szCs w:val="24"/>
        </w:rPr>
      </w:pPr>
    </w:p>
    <w:p w14:paraId="0FBFE8B2" w14:textId="77777777" w:rsidR="003B0C72" w:rsidRPr="001350E0" w:rsidRDefault="007F2415" w:rsidP="00015867">
      <w:pPr>
        <w:spacing w:after="0" w:line="240" w:lineRule="auto"/>
        <w:ind w:left="720" w:hanging="720"/>
        <w:jc w:val="both"/>
        <w:rPr>
          <w:rFonts w:ascii="Arial" w:hAnsi="Arial" w:cs="Arial"/>
          <w:color w:val="000000" w:themeColor="text1"/>
          <w:sz w:val="24"/>
          <w:szCs w:val="24"/>
        </w:rPr>
      </w:pPr>
      <w:r w:rsidRPr="001350E0">
        <w:rPr>
          <w:rFonts w:ascii="Arial" w:hAnsi="Arial" w:cs="Arial"/>
          <w:color w:val="000000" w:themeColor="text1"/>
          <w:sz w:val="24"/>
          <w:szCs w:val="24"/>
        </w:rPr>
        <w:t>22</w:t>
      </w:r>
      <w:r w:rsidR="00334183" w:rsidRPr="001350E0">
        <w:rPr>
          <w:rFonts w:ascii="Arial" w:hAnsi="Arial" w:cs="Arial"/>
          <w:color w:val="000000" w:themeColor="text1"/>
          <w:sz w:val="24"/>
          <w:szCs w:val="24"/>
        </w:rPr>
        <w:t>.4</w:t>
      </w:r>
      <w:r w:rsidR="003B0C72" w:rsidRPr="001350E0">
        <w:rPr>
          <w:rFonts w:ascii="Arial" w:hAnsi="Arial" w:cs="Arial"/>
          <w:color w:val="000000" w:themeColor="text1"/>
          <w:sz w:val="24"/>
          <w:szCs w:val="24"/>
        </w:rPr>
        <w:tab/>
        <w:t xml:space="preserve">Questions for candidates, model answers and a scoring system should be prepared in advance. The interview evaluation sheets should be prepared with the questions listed on them. </w:t>
      </w:r>
    </w:p>
    <w:p w14:paraId="504EA392" w14:textId="77777777" w:rsidR="003B0C72" w:rsidRPr="001350E0" w:rsidRDefault="003B0C72" w:rsidP="00015867">
      <w:pPr>
        <w:spacing w:after="0" w:line="240" w:lineRule="auto"/>
        <w:ind w:left="720" w:hanging="720"/>
        <w:jc w:val="both"/>
        <w:rPr>
          <w:rFonts w:ascii="Arial" w:hAnsi="Arial" w:cs="Arial"/>
          <w:color w:val="000000" w:themeColor="text1"/>
          <w:sz w:val="24"/>
          <w:szCs w:val="24"/>
        </w:rPr>
      </w:pPr>
    </w:p>
    <w:p w14:paraId="73E5E6A3" w14:textId="2CCE31E7" w:rsidR="003B0C72" w:rsidRPr="003B0C72" w:rsidRDefault="007F2415" w:rsidP="00015867">
      <w:pPr>
        <w:spacing w:after="0" w:line="240" w:lineRule="auto"/>
        <w:ind w:left="720" w:hanging="720"/>
        <w:jc w:val="both"/>
        <w:rPr>
          <w:rFonts w:ascii="Arial" w:hAnsi="Arial" w:cs="Arial"/>
          <w:sz w:val="24"/>
          <w:szCs w:val="24"/>
        </w:rPr>
      </w:pPr>
      <w:r w:rsidRPr="001350E0">
        <w:rPr>
          <w:rFonts w:ascii="Arial" w:hAnsi="Arial" w:cs="Arial"/>
          <w:color w:val="000000" w:themeColor="text1"/>
          <w:sz w:val="24"/>
          <w:szCs w:val="24"/>
        </w:rPr>
        <w:t>22</w:t>
      </w:r>
      <w:r w:rsidR="00334183" w:rsidRPr="001350E0">
        <w:rPr>
          <w:rFonts w:ascii="Arial" w:hAnsi="Arial" w:cs="Arial"/>
          <w:color w:val="000000" w:themeColor="text1"/>
          <w:sz w:val="24"/>
          <w:szCs w:val="24"/>
        </w:rPr>
        <w:t>.5</w:t>
      </w:r>
      <w:r w:rsidR="003B0C72" w:rsidRPr="001350E0">
        <w:rPr>
          <w:rFonts w:ascii="Arial" w:hAnsi="Arial" w:cs="Arial"/>
          <w:color w:val="000000" w:themeColor="text1"/>
          <w:sz w:val="24"/>
          <w:szCs w:val="24"/>
        </w:rPr>
        <w:tab/>
        <w:t xml:space="preserve">The letter of invitation to interview, </w:t>
      </w:r>
      <w:r w:rsidR="00334183" w:rsidRPr="001350E0">
        <w:rPr>
          <w:rFonts w:ascii="Arial" w:hAnsi="Arial" w:cs="Arial"/>
          <w:color w:val="000000" w:themeColor="text1"/>
          <w:sz w:val="24"/>
          <w:szCs w:val="24"/>
        </w:rPr>
        <w:t>(toolkit appendix 1</w:t>
      </w:r>
      <w:r w:rsidR="005D6AC8" w:rsidRPr="001350E0">
        <w:rPr>
          <w:rFonts w:ascii="Arial" w:hAnsi="Arial" w:cs="Arial"/>
          <w:color w:val="000000" w:themeColor="text1"/>
          <w:sz w:val="24"/>
          <w:szCs w:val="24"/>
        </w:rPr>
        <w:t>4</w:t>
      </w:r>
      <w:r w:rsidR="00334183" w:rsidRPr="001350E0">
        <w:rPr>
          <w:rFonts w:ascii="Arial" w:hAnsi="Arial" w:cs="Arial"/>
          <w:color w:val="000000" w:themeColor="text1"/>
          <w:sz w:val="24"/>
          <w:szCs w:val="24"/>
        </w:rPr>
        <w:t xml:space="preserve">) </w:t>
      </w:r>
      <w:r w:rsidR="003B0C72" w:rsidRPr="001350E0">
        <w:rPr>
          <w:rFonts w:ascii="Arial" w:hAnsi="Arial" w:cs="Arial"/>
          <w:color w:val="000000" w:themeColor="text1"/>
          <w:sz w:val="24"/>
          <w:szCs w:val="24"/>
        </w:rPr>
        <w:t>should be sent promptly to give candidates reasonable notice and time to prepare for any spec</w:t>
      </w:r>
      <w:r w:rsidR="003B0C72" w:rsidRPr="003B0C72">
        <w:rPr>
          <w:rFonts w:ascii="Arial" w:hAnsi="Arial" w:cs="Arial"/>
          <w:sz w:val="24"/>
          <w:szCs w:val="24"/>
        </w:rPr>
        <w:t xml:space="preserve">ific activities such as a presentation. Candidates should be asked to confirm that they are able to attend. If a candidate has disclosed a disability which may affect their performance at interview, ask the candidate to contact the </w:t>
      </w:r>
      <w:r w:rsidR="003B0C72" w:rsidRPr="003C0803">
        <w:rPr>
          <w:rFonts w:ascii="Arial" w:hAnsi="Arial" w:cs="Arial"/>
          <w:color w:val="000000" w:themeColor="text1"/>
          <w:sz w:val="24"/>
          <w:szCs w:val="24"/>
        </w:rPr>
        <w:t xml:space="preserve">school </w:t>
      </w:r>
      <w:r w:rsidR="00576233" w:rsidRPr="003C0803">
        <w:rPr>
          <w:rFonts w:ascii="Arial" w:hAnsi="Arial" w:cs="Arial"/>
          <w:color w:val="000000" w:themeColor="text1"/>
          <w:sz w:val="24"/>
          <w:szCs w:val="24"/>
        </w:rPr>
        <w:t xml:space="preserve">to confirm </w:t>
      </w:r>
      <w:r w:rsidR="003B0C72" w:rsidRPr="003C0803">
        <w:rPr>
          <w:rFonts w:ascii="Arial" w:hAnsi="Arial" w:cs="Arial"/>
          <w:color w:val="000000" w:themeColor="text1"/>
          <w:sz w:val="24"/>
          <w:szCs w:val="24"/>
        </w:rPr>
        <w:t xml:space="preserve">if they require </w:t>
      </w:r>
      <w:r w:rsidR="003B0C72" w:rsidRPr="003B0C72">
        <w:rPr>
          <w:rFonts w:ascii="Arial" w:hAnsi="Arial" w:cs="Arial"/>
          <w:sz w:val="24"/>
          <w:szCs w:val="24"/>
        </w:rPr>
        <w:t>any adjustments to be made to the arrangements.</w:t>
      </w:r>
    </w:p>
    <w:p w14:paraId="55CDE9CF" w14:textId="77777777" w:rsidR="003B0C72" w:rsidRPr="003B0C72" w:rsidRDefault="003B0C72" w:rsidP="00015867">
      <w:pPr>
        <w:spacing w:after="0" w:line="240" w:lineRule="auto"/>
        <w:jc w:val="both"/>
        <w:rPr>
          <w:rFonts w:ascii="Arial" w:hAnsi="Arial" w:cs="Arial"/>
          <w:sz w:val="24"/>
          <w:szCs w:val="24"/>
        </w:rPr>
      </w:pPr>
    </w:p>
    <w:p w14:paraId="578F87EF" w14:textId="63B0FA78" w:rsidR="003B0C72" w:rsidRPr="00576233" w:rsidRDefault="007F2415" w:rsidP="00015867">
      <w:pPr>
        <w:spacing w:after="0" w:line="240" w:lineRule="auto"/>
        <w:ind w:left="720" w:hanging="720"/>
        <w:jc w:val="both"/>
        <w:rPr>
          <w:rFonts w:ascii="Arial" w:hAnsi="Arial" w:cs="Arial"/>
          <w:b/>
          <w:bCs/>
          <w:color w:val="FF0000"/>
          <w:sz w:val="24"/>
          <w:szCs w:val="24"/>
        </w:rPr>
      </w:pPr>
      <w:r>
        <w:rPr>
          <w:rFonts w:ascii="Arial" w:hAnsi="Arial" w:cs="Arial"/>
          <w:sz w:val="24"/>
          <w:szCs w:val="24"/>
        </w:rPr>
        <w:t>22</w:t>
      </w:r>
      <w:r w:rsidR="00334183">
        <w:rPr>
          <w:rFonts w:ascii="Arial" w:hAnsi="Arial" w:cs="Arial"/>
          <w:sz w:val="24"/>
          <w:szCs w:val="24"/>
        </w:rPr>
        <w:t>.6</w:t>
      </w:r>
      <w:r w:rsidR="003B0C72" w:rsidRPr="003B0C72">
        <w:rPr>
          <w:rFonts w:ascii="Arial" w:hAnsi="Arial" w:cs="Arial"/>
          <w:sz w:val="24"/>
          <w:szCs w:val="24"/>
        </w:rPr>
        <w:tab/>
        <w:t>The letter</w:t>
      </w:r>
      <w:r w:rsidR="003C0803">
        <w:rPr>
          <w:rFonts w:ascii="Arial" w:hAnsi="Arial" w:cs="Arial"/>
          <w:sz w:val="24"/>
          <w:szCs w:val="24"/>
        </w:rPr>
        <w:t xml:space="preserve"> will also include </w:t>
      </w:r>
      <w:r w:rsidR="00DF22F2">
        <w:rPr>
          <w:rFonts w:ascii="Arial" w:hAnsi="Arial" w:cs="Arial"/>
          <w:sz w:val="24"/>
          <w:szCs w:val="24"/>
        </w:rPr>
        <w:t xml:space="preserve">a </w:t>
      </w:r>
      <w:r w:rsidR="003C0803">
        <w:rPr>
          <w:rFonts w:ascii="Arial" w:hAnsi="Arial" w:cs="Arial"/>
          <w:sz w:val="24"/>
          <w:szCs w:val="24"/>
        </w:rPr>
        <w:t xml:space="preserve">form requesting </w:t>
      </w:r>
      <w:r w:rsidR="003B0C72" w:rsidRPr="003B0C72">
        <w:rPr>
          <w:rFonts w:ascii="Arial" w:hAnsi="Arial" w:cs="Arial"/>
          <w:sz w:val="24"/>
          <w:szCs w:val="24"/>
        </w:rPr>
        <w:t xml:space="preserve">candidates </w:t>
      </w:r>
      <w:r w:rsidR="003C0803">
        <w:rPr>
          <w:rFonts w:ascii="Arial" w:hAnsi="Arial" w:cs="Arial"/>
          <w:sz w:val="24"/>
          <w:szCs w:val="24"/>
        </w:rPr>
        <w:t xml:space="preserve">to complete a self-declaration of their criminal record or information that would make them </w:t>
      </w:r>
      <w:r w:rsidR="00DF22F2">
        <w:rPr>
          <w:rFonts w:ascii="Arial" w:hAnsi="Arial" w:cs="Arial"/>
          <w:sz w:val="24"/>
          <w:szCs w:val="24"/>
        </w:rPr>
        <w:t>unsuitable</w:t>
      </w:r>
      <w:r w:rsidR="003C0803">
        <w:rPr>
          <w:rFonts w:ascii="Arial" w:hAnsi="Arial" w:cs="Arial"/>
          <w:sz w:val="24"/>
          <w:szCs w:val="24"/>
        </w:rPr>
        <w:t xml:space="preserve"> to work with </w:t>
      </w:r>
      <w:proofErr w:type="gramStart"/>
      <w:r w:rsidR="003C0803">
        <w:rPr>
          <w:rFonts w:ascii="Arial" w:hAnsi="Arial" w:cs="Arial"/>
          <w:sz w:val="24"/>
          <w:szCs w:val="24"/>
        </w:rPr>
        <w:t>children</w:t>
      </w:r>
      <w:r w:rsidR="007B46DA" w:rsidRPr="003B0C72">
        <w:rPr>
          <w:rFonts w:ascii="Arial" w:hAnsi="Arial" w:cs="Arial"/>
          <w:sz w:val="24"/>
          <w:szCs w:val="24"/>
        </w:rPr>
        <w:t>(</w:t>
      </w:r>
      <w:proofErr w:type="gramEnd"/>
      <w:r w:rsidR="007B46DA" w:rsidRPr="003B0C72">
        <w:rPr>
          <w:rFonts w:ascii="Arial" w:hAnsi="Arial" w:cs="Arial"/>
          <w:sz w:val="24"/>
          <w:szCs w:val="24"/>
        </w:rPr>
        <w:t>toolkit</w:t>
      </w:r>
      <w:r w:rsidR="007B46DA" w:rsidRPr="001350E0">
        <w:rPr>
          <w:rFonts w:ascii="Arial" w:hAnsi="Arial" w:cs="Arial"/>
          <w:color w:val="000000" w:themeColor="text1"/>
          <w:sz w:val="24"/>
          <w:szCs w:val="24"/>
        </w:rPr>
        <w:t xml:space="preserve"> Appendix 1</w:t>
      </w:r>
      <w:r w:rsidR="007B46DA">
        <w:rPr>
          <w:rFonts w:ascii="Arial" w:hAnsi="Arial" w:cs="Arial"/>
          <w:color w:val="000000" w:themeColor="text1"/>
          <w:sz w:val="24"/>
          <w:szCs w:val="24"/>
        </w:rPr>
        <w:t>9)</w:t>
      </w:r>
      <w:r w:rsidR="003C0803">
        <w:rPr>
          <w:rFonts w:ascii="Arial" w:hAnsi="Arial" w:cs="Arial"/>
          <w:sz w:val="24"/>
          <w:szCs w:val="24"/>
        </w:rPr>
        <w:t xml:space="preserve">. </w:t>
      </w:r>
      <w:r w:rsidR="00DF22F2">
        <w:rPr>
          <w:rFonts w:ascii="Arial" w:hAnsi="Arial" w:cs="Arial"/>
          <w:sz w:val="24"/>
          <w:szCs w:val="24"/>
        </w:rPr>
        <w:t>T</w:t>
      </w:r>
      <w:r w:rsidR="003B0C72" w:rsidRPr="003B0C72">
        <w:rPr>
          <w:rFonts w:ascii="Arial" w:hAnsi="Arial" w:cs="Arial"/>
          <w:sz w:val="24"/>
          <w:szCs w:val="24"/>
        </w:rPr>
        <w:t xml:space="preserve">hey will be asked to bring relevant documents for identity, enhanced DBS, Children’s Barred </w:t>
      </w:r>
      <w:proofErr w:type="gramStart"/>
      <w:r w:rsidR="003B0C72" w:rsidRPr="003B0C72">
        <w:rPr>
          <w:rFonts w:ascii="Arial" w:hAnsi="Arial" w:cs="Arial"/>
          <w:sz w:val="24"/>
          <w:szCs w:val="24"/>
        </w:rPr>
        <w:t>List</w:t>
      </w:r>
      <w:proofErr w:type="gramEnd"/>
      <w:r w:rsidR="003B0C72" w:rsidRPr="003B0C72">
        <w:rPr>
          <w:rFonts w:ascii="Arial" w:hAnsi="Arial" w:cs="Arial"/>
          <w:sz w:val="24"/>
          <w:szCs w:val="24"/>
        </w:rPr>
        <w:t xml:space="preserve"> and qualification checks will be made.  </w:t>
      </w:r>
    </w:p>
    <w:p w14:paraId="385EBE95" w14:textId="77777777" w:rsidR="003B0C72" w:rsidRPr="001350E0" w:rsidRDefault="003B0C72" w:rsidP="00015867">
      <w:pPr>
        <w:spacing w:after="0" w:line="240" w:lineRule="auto"/>
        <w:ind w:left="720" w:hanging="720"/>
        <w:jc w:val="both"/>
        <w:rPr>
          <w:rFonts w:ascii="Arial" w:hAnsi="Arial" w:cs="Arial"/>
          <w:color w:val="000000" w:themeColor="text1"/>
          <w:sz w:val="24"/>
          <w:szCs w:val="24"/>
        </w:rPr>
      </w:pPr>
    </w:p>
    <w:p w14:paraId="25C21D0B" w14:textId="77777777" w:rsidR="003B0C72" w:rsidRPr="003B0C72" w:rsidRDefault="003B0C72" w:rsidP="00015867">
      <w:pPr>
        <w:spacing w:after="0" w:line="240" w:lineRule="auto"/>
        <w:ind w:left="720"/>
        <w:jc w:val="both"/>
        <w:rPr>
          <w:rFonts w:ascii="Arial" w:hAnsi="Arial" w:cs="Arial"/>
          <w:sz w:val="24"/>
          <w:szCs w:val="24"/>
        </w:rPr>
      </w:pPr>
      <w:r w:rsidRPr="001350E0">
        <w:rPr>
          <w:rFonts w:ascii="Arial" w:hAnsi="Arial" w:cs="Arial"/>
          <w:color w:val="000000" w:themeColor="text1"/>
          <w:sz w:val="24"/>
          <w:szCs w:val="24"/>
        </w:rPr>
        <w:t xml:space="preserve">The letter </w:t>
      </w:r>
      <w:r w:rsidR="00AF3DF8" w:rsidRPr="001350E0">
        <w:rPr>
          <w:rFonts w:ascii="Arial" w:hAnsi="Arial" w:cs="Arial"/>
          <w:color w:val="000000" w:themeColor="text1"/>
          <w:sz w:val="24"/>
          <w:szCs w:val="24"/>
        </w:rPr>
        <w:t>should</w:t>
      </w:r>
      <w:r w:rsidRPr="001350E0">
        <w:rPr>
          <w:rFonts w:ascii="Arial" w:hAnsi="Arial" w:cs="Arial"/>
          <w:color w:val="000000" w:themeColor="text1"/>
          <w:sz w:val="24"/>
          <w:szCs w:val="24"/>
        </w:rPr>
        <w:t xml:space="preserve"> explain that </w:t>
      </w:r>
      <w:r w:rsidR="00334183" w:rsidRPr="001350E0">
        <w:rPr>
          <w:rFonts w:ascii="Arial" w:hAnsi="Arial" w:cs="Arial"/>
          <w:color w:val="000000" w:themeColor="text1"/>
          <w:sz w:val="24"/>
          <w:szCs w:val="24"/>
        </w:rPr>
        <w:t xml:space="preserve">these personal </w:t>
      </w:r>
      <w:r w:rsidRPr="001350E0">
        <w:rPr>
          <w:rFonts w:ascii="Arial" w:hAnsi="Arial" w:cs="Arial"/>
          <w:color w:val="000000" w:themeColor="text1"/>
          <w:sz w:val="24"/>
          <w:szCs w:val="24"/>
        </w:rPr>
        <w:t>documents will be shredded if they are not the preferred candidate after</w:t>
      </w:r>
      <w:r w:rsidRPr="003B0C72">
        <w:rPr>
          <w:rFonts w:ascii="Arial" w:hAnsi="Arial" w:cs="Arial"/>
          <w:sz w:val="24"/>
          <w:szCs w:val="24"/>
        </w:rPr>
        <w:t xml:space="preserve"> the interview stage.</w:t>
      </w:r>
    </w:p>
    <w:p w14:paraId="22E0EA57" w14:textId="77777777" w:rsidR="003B0C72" w:rsidRPr="003B0C72" w:rsidRDefault="003B0C72" w:rsidP="00015867">
      <w:pPr>
        <w:spacing w:after="0" w:line="240" w:lineRule="auto"/>
        <w:jc w:val="both"/>
        <w:rPr>
          <w:rFonts w:ascii="Arial" w:hAnsi="Arial" w:cs="Arial"/>
          <w:b/>
          <w:sz w:val="24"/>
          <w:szCs w:val="24"/>
        </w:rPr>
      </w:pPr>
    </w:p>
    <w:p w14:paraId="298AE00D" w14:textId="77777777" w:rsidR="003B0C72" w:rsidRPr="003B0C72" w:rsidRDefault="007F2415" w:rsidP="00015867">
      <w:pPr>
        <w:spacing w:after="0" w:line="240" w:lineRule="auto"/>
        <w:jc w:val="both"/>
        <w:rPr>
          <w:rFonts w:ascii="Arial" w:hAnsi="Arial" w:cs="Arial"/>
          <w:b/>
          <w:sz w:val="24"/>
          <w:szCs w:val="24"/>
        </w:rPr>
      </w:pPr>
      <w:bookmarkStart w:id="64" w:name="_Toc127323039"/>
      <w:r>
        <w:rPr>
          <w:rFonts w:ascii="Arial" w:hAnsi="Arial" w:cs="Arial"/>
          <w:b/>
          <w:sz w:val="24"/>
          <w:szCs w:val="24"/>
        </w:rPr>
        <w:t>23.0</w:t>
      </w:r>
      <w:r>
        <w:rPr>
          <w:rFonts w:ascii="Arial" w:hAnsi="Arial" w:cs="Arial"/>
          <w:b/>
          <w:sz w:val="24"/>
          <w:szCs w:val="24"/>
        </w:rPr>
        <w:tab/>
      </w:r>
      <w:r w:rsidR="003B0C72" w:rsidRPr="003B0C72">
        <w:rPr>
          <w:rFonts w:ascii="Arial" w:hAnsi="Arial" w:cs="Arial"/>
          <w:b/>
          <w:sz w:val="24"/>
          <w:szCs w:val="24"/>
        </w:rPr>
        <w:t>Interview Panel</w:t>
      </w:r>
      <w:bookmarkEnd w:id="64"/>
    </w:p>
    <w:p w14:paraId="4FC22166" w14:textId="77777777" w:rsidR="003B0C72" w:rsidRPr="003B0C72" w:rsidRDefault="003B0C72" w:rsidP="00015867">
      <w:pPr>
        <w:spacing w:after="0" w:line="240" w:lineRule="auto"/>
        <w:jc w:val="both"/>
        <w:rPr>
          <w:rFonts w:ascii="Arial" w:hAnsi="Arial" w:cs="Arial"/>
          <w:sz w:val="24"/>
          <w:szCs w:val="24"/>
        </w:rPr>
      </w:pPr>
    </w:p>
    <w:p w14:paraId="65881540" w14:textId="452A8A2C" w:rsidR="003B0C72" w:rsidRPr="003B0C72" w:rsidRDefault="007F2415" w:rsidP="00015867">
      <w:pPr>
        <w:spacing w:after="0" w:line="240" w:lineRule="auto"/>
        <w:ind w:left="720" w:hanging="720"/>
        <w:jc w:val="both"/>
        <w:rPr>
          <w:rFonts w:ascii="Arial" w:hAnsi="Arial" w:cs="Arial"/>
          <w:sz w:val="24"/>
          <w:szCs w:val="24"/>
        </w:rPr>
      </w:pPr>
      <w:r>
        <w:rPr>
          <w:rFonts w:ascii="Arial" w:hAnsi="Arial" w:cs="Arial"/>
          <w:sz w:val="24"/>
          <w:szCs w:val="24"/>
        </w:rPr>
        <w:t>23</w:t>
      </w:r>
      <w:r w:rsidR="00334183">
        <w:rPr>
          <w:rFonts w:ascii="Arial" w:hAnsi="Arial" w:cs="Arial"/>
          <w:sz w:val="24"/>
          <w:szCs w:val="24"/>
        </w:rPr>
        <w:t>.1</w:t>
      </w:r>
      <w:r w:rsidR="003B0C72" w:rsidRPr="003B0C72">
        <w:rPr>
          <w:rFonts w:ascii="Arial" w:hAnsi="Arial" w:cs="Arial"/>
          <w:sz w:val="24"/>
          <w:szCs w:val="24"/>
        </w:rPr>
        <w:tab/>
        <w:t xml:space="preserve">The interview panel should, ideally, consist of 3 people and at least one of them </w:t>
      </w:r>
      <w:r w:rsidR="003B0C72" w:rsidRPr="003B0C72">
        <w:rPr>
          <w:rFonts w:ascii="Arial" w:hAnsi="Arial" w:cs="Arial"/>
          <w:sz w:val="24"/>
          <w:szCs w:val="24"/>
          <w:u w:val="single"/>
        </w:rPr>
        <w:t>must</w:t>
      </w:r>
      <w:r w:rsidR="003B0C72" w:rsidRPr="003B0C72">
        <w:rPr>
          <w:rFonts w:ascii="Arial" w:hAnsi="Arial" w:cs="Arial"/>
          <w:sz w:val="24"/>
          <w:szCs w:val="24"/>
        </w:rPr>
        <w:t xml:space="preserve"> be trained in safer recruitment procedures. The panel should also be balanced in terms </w:t>
      </w:r>
      <w:r w:rsidR="003B0C72" w:rsidRPr="00B416AC">
        <w:rPr>
          <w:rFonts w:ascii="Arial" w:hAnsi="Arial" w:cs="Arial"/>
          <w:color w:val="000000" w:themeColor="text1"/>
          <w:sz w:val="24"/>
          <w:szCs w:val="24"/>
        </w:rPr>
        <w:t xml:space="preserve">of </w:t>
      </w:r>
      <w:r w:rsidR="00576233" w:rsidRPr="00B416AC">
        <w:rPr>
          <w:rFonts w:ascii="Arial" w:hAnsi="Arial" w:cs="Arial"/>
          <w:color w:val="000000" w:themeColor="text1"/>
          <w:sz w:val="24"/>
          <w:szCs w:val="24"/>
        </w:rPr>
        <w:t xml:space="preserve">sex (replaces the word </w:t>
      </w:r>
      <w:r w:rsidR="003B0C72" w:rsidRPr="00B416AC">
        <w:rPr>
          <w:rFonts w:ascii="Arial" w:hAnsi="Arial" w:cs="Arial"/>
          <w:color w:val="000000" w:themeColor="text1"/>
          <w:sz w:val="24"/>
          <w:szCs w:val="24"/>
        </w:rPr>
        <w:t xml:space="preserve">gender </w:t>
      </w:r>
      <w:r w:rsidR="00576233" w:rsidRPr="00B416AC">
        <w:rPr>
          <w:rFonts w:ascii="Arial" w:hAnsi="Arial" w:cs="Arial"/>
          <w:color w:val="000000" w:themeColor="text1"/>
          <w:sz w:val="24"/>
          <w:szCs w:val="24"/>
        </w:rPr>
        <w:t xml:space="preserve">in new definition) </w:t>
      </w:r>
      <w:r w:rsidR="003B0C72" w:rsidRPr="00B416AC">
        <w:rPr>
          <w:rFonts w:ascii="Arial" w:hAnsi="Arial" w:cs="Arial"/>
          <w:color w:val="000000" w:themeColor="text1"/>
          <w:sz w:val="24"/>
          <w:szCs w:val="24"/>
        </w:rPr>
        <w:t xml:space="preserve">and other relevant factors. The governing body may decide to delegate full responsibility to the headteacher for some recruitment decisions. However, schools are advised </w:t>
      </w:r>
      <w:r w:rsidR="003B0C72" w:rsidRPr="003B0C72">
        <w:rPr>
          <w:rFonts w:ascii="Arial" w:hAnsi="Arial" w:cs="Arial"/>
          <w:sz w:val="24"/>
          <w:szCs w:val="24"/>
        </w:rPr>
        <w:t xml:space="preserve">to include at least one governor on all interview panels wherever possible and to ensure that recruitment decisions are </w:t>
      </w:r>
      <w:r w:rsidR="003B0C72" w:rsidRPr="003B0C72">
        <w:rPr>
          <w:rFonts w:ascii="Arial" w:hAnsi="Arial" w:cs="Arial"/>
          <w:sz w:val="24"/>
          <w:szCs w:val="24"/>
          <w:u w:val="single"/>
        </w:rPr>
        <w:t>always</w:t>
      </w:r>
      <w:r w:rsidR="003B0C72" w:rsidRPr="003B0C72">
        <w:rPr>
          <w:rFonts w:ascii="Arial" w:hAnsi="Arial" w:cs="Arial"/>
          <w:sz w:val="24"/>
          <w:szCs w:val="24"/>
        </w:rPr>
        <w:t xml:space="preserve"> made by at least two people.  For some staff, </w:t>
      </w:r>
      <w:proofErr w:type="gramStart"/>
      <w:r w:rsidR="003B0C72" w:rsidRPr="003B0C72">
        <w:rPr>
          <w:rFonts w:ascii="Arial" w:hAnsi="Arial" w:cs="Arial"/>
          <w:sz w:val="24"/>
          <w:szCs w:val="24"/>
        </w:rPr>
        <w:t>e.g.</w:t>
      </w:r>
      <w:proofErr w:type="gramEnd"/>
      <w:r w:rsidR="003B0C72" w:rsidRPr="003B0C72">
        <w:rPr>
          <w:rFonts w:ascii="Arial" w:hAnsi="Arial" w:cs="Arial"/>
          <w:sz w:val="24"/>
          <w:szCs w:val="24"/>
        </w:rPr>
        <w:t xml:space="preserve"> deputy and </w:t>
      </w:r>
      <w:proofErr w:type="spellStart"/>
      <w:r w:rsidR="003B0C72" w:rsidRPr="003B0C72">
        <w:rPr>
          <w:rFonts w:ascii="Arial" w:hAnsi="Arial" w:cs="Arial"/>
          <w:sz w:val="24"/>
          <w:szCs w:val="24"/>
        </w:rPr>
        <w:t>hea</w:t>
      </w:r>
      <w:proofErr w:type="spellEnd"/>
      <w:r w:rsidR="003B0C72" w:rsidRPr="003B0C72">
        <w:rPr>
          <w:rFonts w:ascii="Arial" w:hAnsi="Arial" w:cs="Arial"/>
          <w:sz w:val="24"/>
          <w:szCs w:val="24"/>
        </w:rPr>
        <w:t xml:space="preserve"> teacher posts the governing body </w:t>
      </w:r>
      <w:r w:rsidR="003B0C72" w:rsidRPr="003B0C72">
        <w:rPr>
          <w:rFonts w:ascii="Arial" w:hAnsi="Arial" w:cs="Arial"/>
          <w:sz w:val="24"/>
          <w:szCs w:val="24"/>
          <w:u w:val="single"/>
        </w:rPr>
        <w:t>must</w:t>
      </w:r>
      <w:r w:rsidR="003B0C72" w:rsidRPr="003B0C72">
        <w:rPr>
          <w:rFonts w:ascii="Arial" w:hAnsi="Arial" w:cs="Arial"/>
          <w:sz w:val="24"/>
          <w:szCs w:val="24"/>
        </w:rPr>
        <w:t xml:space="preserve"> be involved in the process and final decision.  Other senior posts may also merit a larger selection panel or the involvement of more staff and governors as appropriate in a range of selection activities.   </w:t>
      </w:r>
    </w:p>
    <w:p w14:paraId="30A4383B" w14:textId="77777777" w:rsidR="003B0C72" w:rsidRPr="003B0C72" w:rsidRDefault="003B0C72" w:rsidP="00015867">
      <w:pPr>
        <w:spacing w:after="0" w:line="240" w:lineRule="auto"/>
        <w:jc w:val="both"/>
        <w:rPr>
          <w:rFonts w:ascii="Arial" w:hAnsi="Arial" w:cs="Arial"/>
          <w:sz w:val="24"/>
          <w:szCs w:val="24"/>
        </w:rPr>
      </w:pPr>
    </w:p>
    <w:p w14:paraId="270DEC34" w14:textId="77777777" w:rsidR="003B0C72" w:rsidRPr="007F2415" w:rsidRDefault="007F2415" w:rsidP="00015867">
      <w:pPr>
        <w:pStyle w:val="Heading2"/>
        <w:jc w:val="both"/>
        <w:rPr>
          <w:rFonts w:ascii="Arial" w:hAnsi="Arial" w:cs="Arial"/>
          <w:szCs w:val="24"/>
        </w:rPr>
      </w:pPr>
      <w:r>
        <w:rPr>
          <w:rFonts w:ascii="Arial" w:hAnsi="Arial" w:cs="Arial"/>
          <w:szCs w:val="24"/>
        </w:rPr>
        <w:t>24.0</w:t>
      </w:r>
      <w:r>
        <w:rPr>
          <w:rFonts w:ascii="Arial" w:hAnsi="Arial" w:cs="Arial"/>
          <w:szCs w:val="24"/>
        </w:rPr>
        <w:tab/>
      </w:r>
      <w:r w:rsidR="003B0C72" w:rsidRPr="007F2415">
        <w:rPr>
          <w:rFonts w:ascii="Arial" w:hAnsi="Arial" w:cs="Arial"/>
          <w:szCs w:val="24"/>
        </w:rPr>
        <w:t>Questioning candidates</w:t>
      </w:r>
    </w:p>
    <w:p w14:paraId="5C2B4647" w14:textId="77777777" w:rsidR="003B0C72" w:rsidRPr="003B0C72" w:rsidRDefault="003B0C72" w:rsidP="00015867">
      <w:pPr>
        <w:spacing w:after="0" w:line="240" w:lineRule="auto"/>
        <w:jc w:val="both"/>
        <w:rPr>
          <w:rFonts w:ascii="Arial" w:hAnsi="Arial" w:cs="Arial"/>
          <w:sz w:val="24"/>
          <w:szCs w:val="24"/>
        </w:rPr>
      </w:pPr>
    </w:p>
    <w:p w14:paraId="03340543" w14:textId="5820F87D" w:rsidR="003B0C72" w:rsidRPr="00576233" w:rsidRDefault="007F2415" w:rsidP="00015867">
      <w:pPr>
        <w:spacing w:after="0" w:line="240" w:lineRule="auto"/>
        <w:ind w:left="720" w:hanging="720"/>
        <w:jc w:val="both"/>
        <w:rPr>
          <w:rFonts w:ascii="Arial" w:hAnsi="Arial" w:cs="Arial"/>
          <w:color w:val="FF0000"/>
          <w:sz w:val="24"/>
          <w:szCs w:val="24"/>
        </w:rPr>
      </w:pPr>
      <w:r>
        <w:rPr>
          <w:rFonts w:ascii="Arial" w:hAnsi="Arial" w:cs="Arial"/>
          <w:sz w:val="24"/>
          <w:szCs w:val="24"/>
        </w:rPr>
        <w:t>24</w:t>
      </w:r>
      <w:r w:rsidR="00334183">
        <w:rPr>
          <w:rFonts w:ascii="Arial" w:hAnsi="Arial" w:cs="Arial"/>
          <w:sz w:val="24"/>
          <w:szCs w:val="24"/>
        </w:rPr>
        <w:t>.1</w:t>
      </w:r>
      <w:r w:rsidR="003B0C72" w:rsidRPr="003B0C72">
        <w:rPr>
          <w:rFonts w:ascii="Arial" w:hAnsi="Arial" w:cs="Arial"/>
          <w:sz w:val="24"/>
          <w:szCs w:val="24"/>
        </w:rPr>
        <w:tab/>
        <w:t xml:space="preserve">The structure of the interview should be carefully planned. The prepared questions (which must specifically relate to the job description and person specification) should be asked of each candidate. Supplementary questions can be asked which are specific to a particular candidate.  The panel should </w:t>
      </w:r>
      <w:r w:rsidR="003B0C72" w:rsidRPr="00B416AC">
        <w:rPr>
          <w:rFonts w:ascii="Arial" w:hAnsi="Arial" w:cs="Arial"/>
          <w:color w:val="000000" w:themeColor="text1"/>
          <w:sz w:val="24"/>
          <w:szCs w:val="24"/>
        </w:rPr>
        <w:t xml:space="preserve">consider and agree any issues which need to be explored arising from the information contained in the application form and </w:t>
      </w:r>
      <w:r w:rsidR="003B0C72" w:rsidRPr="00B416AC">
        <w:rPr>
          <w:rFonts w:ascii="Arial" w:hAnsi="Arial" w:cs="Arial"/>
          <w:color w:val="000000" w:themeColor="text1"/>
          <w:sz w:val="24"/>
          <w:szCs w:val="24"/>
        </w:rPr>
        <w:lastRenderedPageBreak/>
        <w:t>references</w:t>
      </w:r>
      <w:r w:rsidR="00576233" w:rsidRPr="00B416AC">
        <w:rPr>
          <w:rFonts w:ascii="Arial" w:hAnsi="Arial" w:cs="Arial"/>
          <w:color w:val="000000" w:themeColor="text1"/>
          <w:sz w:val="24"/>
          <w:szCs w:val="24"/>
        </w:rPr>
        <w:t xml:space="preserve"> so that all potential concerns are explored and resolved, including any inconsistencies in the information provided, gaps in employment and reasons for them</w:t>
      </w:r>
      <w:r w:rsidR="00576233">
        <w:rPr>
          <w:rFonts w:ascii="Arial" w:hAnsi="Arial" w:cs="Arial"/>
          <w:color w:val="FF0000"/>
          <w:sz w:val="24"/>
          <w:szCs w:val="24"/>
        </w:rPr>
        <w:t xml:space="preserve">.  </w:t>
      </w:r>
    </w:p>
    <w:p w14:paraId="7DBA8B4A" w14:textId="77777777" w:rsidR="003B0C72" w:rsidRPr="003B0C72" w:rsidRDefault="003B0C72" w:rsidP="00015867">
      <w:pPr>
        <w:spacing w:after="0" w:line="240" w:lineRule="auto"/>
        <w:jc w:val="both"/>
        <w:rPr>
          <w:rFonts w:ascii="Arial" w:hAnsi="Arial" w:cs="Arial"/>
          <w:b/>
          <w:sz w:val="24"/>
          <w:szCs w:val="24"/>
        </w:rPr>
      </w:pPr>
    </w:p>
    <w:p w14:paraId="787E9FAD" w14:textId="77777777" w:rsidR="003B0C72" w:rsidRPr="003B0C72" w:rsidRDefault="007F2415" w:rsidP="00015867">
      <w:pPr>
        <w:spacing w:after="0" w:line="240" w:lineRule="auto"/>
        <w:ind w:left="720" w:hanging="720"/>
        <w:jc w:val="both"/>
        <w:rPr>
          <w:rFonts w:ascii="Arial" w:hAnsi="Arial" w:cs="Arial"/>
          <w:sz w:val="24"/>
          <w:szCs w:val="24"/>
        </w:rPr>
      </w:pPr>
      <w:r>
        <w:rPr>
          <w:rFonts w:ascii="Arial" w:hAnsi="Arial" w:cs="Arial"/>
          <w:sz w:val="24"/>
          <w:szCs w:val="24"/>
        </w:rPr>
        <w:t>24</w:t>
      </w:r>
      <w:r w:rsidR="00334183">
        <w:rPr>
          <w:rFonts w:ascii="Arial" w:hAnsi="Arial" w:cs="Arial"/>
          <w:sz w:val="24"/>
          <w:szCs w:val="24"/>
        </w:rPr>
        <w:t>.2</w:t>
      </w:r>
      <w:r w:rsidR="003B0C72" w:rsidRPr="003B0C72">
        <w:rPr>
          <w:rFonts w:ascii="Arial" w:hAnsi="Arial" w:cs="Arial"/>
          <w:sz w:val="24"/>
          <w:szCs w:val="24"/>
        </w:rPr>
        <w:tab/>
        <w:t xml:space="preserve">Candidates should not be asked at interview about their </w:t>
      </w:r>
      <w:proofErr w:type="gramStart"/>
      <w:r w:rsidR="003B0C72" w:rsidRPr="003B0C72">
        <w:rPr>
          <w:rFonts w:ascii="Arial" w:hAnsi="Arial" w:cs="Arial"/>
          <w:sz w:val="24"/>
          <w:szCs w:val="24"/>
        </w:rPr>
        <w:t>personal  circumstances</w:t>
      </w:r>
      <w:proofErr w:type="gramEnd"/>
      <w:r w:rsidR="003B0C72" w:rsidRPr="003B0C72">
        <w:rPr>
          <w:rFonts w:ascii="Arial" w:hAnsi="Arial" w:cs="Arial"/>
          <w:sz w:val="24"/>
          <w:szCs w:val="24"/>
        </w:rPr>
        <w:t xml:space="preserve"> i.e. their marital status, sexual orientation, family, religion, politics, trade union affiliation, etc. </w:t>
      </w:r>
    </w:p>
    <w:p w14:paraId="2CC0A21D" w14:textId="77777777" w:rsidR="003B0C72" w:rsidRPr="003B0C72" w:rsidRDefault="003B0C72" w:rsidP="00015867">
      <w:pPr>
        <w:spacing w:after="0" w:line="240" w:lineRule="auto"/>
        <w:ind w:left="720" w:hanging="720"/>
        <w:jc w:val="both"/>
        <w:rPr>
          <w:rFonts w:ascii="Arial" w:hAnsi="Arial" w:cs="Arial"/>
          <w:sz w:val="24"/>
          <w:szCs w:val="24"/>
        </w:rPr>
      </w:pPr>
    </w:p>
    <w:p w14:paraId="75180C85" w14:textId="77777777" w:rsidR="003B0C72" w:rsidRPr="003B0C72" w:rsidRDefault="007F2415" w:rsidP="00015867">
      <w:pPr>
        <w:spacing w:after="0" w:line="240" w:lineRule="auto"/>
        <w:ind w:left="720" w:hanging="720"/>
        <w:jc w:val="both"/>
        <w:rPr>
          <w:rFonts w:ascii="Arial" w:hAnsi="Arial" w:cs="Arial"/>
          <w:color w:val="FF0000"/>
          <w:sz w:val="24"/>
          <w:szCs w:val="24"/>
        </w:rPr>
      </w:pPr>
      <w:r>
        <w:rPr>
          <w:rFonts w:ascii="Arial" w:hAnsi="Arial" w:cs="Arial"/>
          <w:sz w:val="24"/>
          <w:szCs w:val="24"/>
        </w:rPr>
        <w:t>24</w:t>
      </w:r>
      <w:r w:rsidR="00334183">
        <w:rPr>
          <w:rFonts w:ascii="Arial" w:hAnsi="Arial" w:cs="Arial"/>
          <w:sz w:val="24"/>
          <w:szCs w:val="24"/>
        </w:rPr>
        <w:t>.3</w:t>
      </w:r>
      <w:r w:rsidR="003B0C72" w:rsidRPr="003B0C72">
        <w:rPr>
          <w:rFonts w:ascii="Arial" w:hAnsi="Arial" w:cs="Arial"/>
          <w:sz w:val="24"/>
          <w:szCs w:val="24"/>
        </w:rPr>
        <w:tab/>
        <w:t xml:space="preserve">The questioning of applicants for a voluntary aided school and the amount of weight given to the applicant’s religious opinions and beliefs needs careful consideration.  </w:t>
      </w:r>
      <w:proofErr w:type="gramStart"/>
      <w:r w:rsidR="003B0C72" w:rsidRPr="003B0C72">
        <w:rPr>
          <w:rFonts w:ascii="Arial" w:hAnsi="Arial" w:cs="Arial"/>
          <w:sz w:val="24"/>
          <w:szCs w:val="24"/>
        </w:rPr>
        <w:t>However  Section</w:t>
      </w:r>
      <w:proofErr w:type="gramEnd"/>
      <w:r w:rsidR="003B0C72" w:rsidRPr="003B0C72">
        <w:rPr>
          <w:rFonts w:ascii="Arial" w:hAnsi="Arial" w:cs="Arial"/>
          <w:sz w:val="24"/>
          <w:szCs w:val="24"/>
        </w:rPr>
        <w:t xml:space="preserve"> 60 of the School Standards and Framework Act 1998 does allow for  preferences to be given in appointing school staff to voluntary aided schools especially where a  ‘genuine occupational reason (GOR - as permitted by the Equality Act 2010), can be established. </w:t>
      </w:r>
    </w:p>
    <w:p w14:paraId="36A5504A" w14:textId="77777777" w:rsidR="003B0C72" w:rsidRPr="003B0C72" w:rsidRDefault="003B0C72" w:rsidP="00015867">
      <w:pPr>
        <w:spacing w:after="0" w:line="240" w:lineRule="auto"/>
        <w:ind w:left="720" w:hanging="720"/>
        <w:jc w:val="both"/>
        <w:rPr>
          <w:rFonts w:ascii="Arial" w:hAnsi="Arial" w:cs="Arial"/>
          <w:color w:val="00B050"/>
          <w:sz w:val="24"/>
          <w:szCs w:val="24"/>
        </w:rPr>
      </w:pPr>
    </w:p>
    <w:p w14:paraId="7F05F807" w14:textId="77777777" w:rsidR="003B0C72" w:rsidRPr="003B0C72" w:rsidRDefault="007F2415" w:rsidP="00015867">
      <w:pPr>
        <w:spacing w:after="0" w:line="240" w:lineRule="auto"/>
        <w:ind w:left="720" w:hanging="720"/>
        <w:jc w:val="both"/>
        <w:rPr>
          <w:rFonts w:ascii="Arial" w:hAnsi="Arial" w:cs="Arial"/>
          <w:sz w:val="24"/>
          <w:szCs w:val="24"/>
        </w:rPr>
      </w:pPr>
      <w:r>
        <w:rPr>
          <w:rFonts w:ascii="Arial" w:hAnsi="Arial" w:cs="Arial"/>
          <w:sz w:val="24"/>
          <w:szCs w:val="24"/>
        </w:rPr>
        <w:t>24</w:t>
      </w:r>
      <w:r w:rsidR="00334183">
        <w:rPr>
          <w:rFonts w:ascii="Arial" w:hAnsi="Arial" w:cs="Arial"/>
          <w:sz w:val="24"/>
          <w:szCs w:val="24"/>
        </w:rPr>
        <w:t>.4</w:t>
      </w:r>
      <w:r w:rsidR="003B0C72" w:rsidRPr="003B0C72">
        <w:rPr>
          <w:rFonts w:ascii="Arial" w:hAnsi="Arial" w:cs="Arial"/>
          <w:sz w:val="24"/>
          <w:szCs w:val="24"/>
        </w:rPr>
        <w:tab/>
        <w:t>When assessing the applicant’s suitability for the post as described, the interview panel should also explore the following issues:</w:t>
      </w:r>
    </w:p>
    <w:p w14:paraId="230919E2" w14:textId="77777777" w:rsidR="003B0C72" w:rsidRPr="003B0C72" w:rsidRDefault="003B0C72" w:rsidP="00015867">
      <w:pPr>
        <w:spacing w:after="0" w:line="240" w:lineRule="auto"/>
        <w:jc w:val="both"/>
        <w:rPr>
          <w:rFonts w:ascii="Arial" w:hAnsi="Arial" w:cs="Arial"/>
          <w:sz w:val="24"/>
          <w:szCs w:val="24"/>
        </w:rPr>
      </w:pPr>
    </w:p>
    <w:p w14:paraId="2F32B7F6" w14:textId="77777777" w:rsidR="003B0C72" w:rsidRPr="001350E0" w:rsidRDefault="003B0C72" w:rsidP="00E24137">
      <w:pPr>
        <w:numPr>
          <w:ilvl w:val="0"/>
          <w:numId w:val="7"/>
        </w:numPr>
        <w:spacing w:after="0" w:line="240" w:lineRule="auto"/>
        <w:jc w:val="both"/>
        <w:rPr>
          <w:rFonts w:ascii="Arial" w:hAnsi="Arial" w:cs="Arial"/>
          <w:color w:val="000000" w:themeColor="text1"/>
          <w:sz w:val="24"/>
          <w:szCs w:val="24"/>
        </w:rPr>
      </w:pPr>
      <w:r w:rsidRPr="003B0C72">
        <w:rPr>
          <w:rFonts w:ascii="Arial" w:hAnsi="Arial" w:cs="Arial"/>
          <w:sz w:val="24"/>
          <w:szCs w:val="24"/>
        </w:rPr>
        <w:t>any gaps in the candidate’s employment record.</w:t>
      </w:r>
      <w:r w:rsidR="00334183" w:rsidRPr="001350E0">
        <w:rPr>
          <w:rFonts w:ascii="Arial" w:hAnsi="Arial" w:cs="Arial"/>
          <w:color w:val="000000" w:themeColor="text1"/>
          <w:sz w:val="24"/>
          <w:szCs w:val="24"/>
        </w:rPr>
        <w:t xml:space="preserve"> </w:t>
      </w:r>
      <w:proofErr w:type="gramStart"/>
      <w:r w:rsidR="00334183" w:rsidRPr="001350E0">
        <w:rPr>
          <w:rFonts w:ascii="Arial" w:hAnsi="Arial" w:cs="Arial"/>
          <w:color w:val="000000" w:themeColor="text1"/>
          <w:sz w:val="24"/>
          <w:szCs w:val="24"/>
        </w:rPr>
        <w:t>( or</w:t>
      </w:r>
      <w:proofErr w:type="gramEnd"/>
      <w:r w:rsidR="00334183" w:rsidRPr="001350E0">
        <w:rPr>
          <w:rFonts w:ascii="Arial" w:hAnsi="Arial" w:cs="Arial"/>
          <w:color w:val="000000" w:themeColor="text1"/>
          <w:sz w:val="24"/>
          <w:szCs w:val="24"/>
        </w:rPr>
        <w:t xml:space="preserve"> study record, from the age of 16)</w:t>
      </w:r>
    </w:p>
    <w:p w14:paraId="47C82F6F" w14:textId="77777777" w:rsidR="003B0C72" w:rsidRPr="003B0C72" w:rsidRDefault="003B0C72" w:rsidP="00E24137">
      <w:pPr>
        <w:numPr>
          <w:ilvl w:val="0"/>
          <w:numId w:val="7"/>
        </w:numPr>
        <w:spacing w:after="0" w:line="240" w:lineRule="auto"/>
        <w:jc w:val="both"/>
        <w:rPr>
          <w:rFonts w:ascii="Arial" w:hAnsi="Arial" w:cs="Arial"/>
          <w:sz w:val="24"/>
          <w:szCs w:val="24"/>
        </w:rPr>
      </w:pPr>
      <w:r w:rsidRPr="003B0C72">
        <w:rPr>
          <w:rFonts w:ascii="Arial" w:hAnsi="Arial" w:cs="Arial"/>
          <w:sz w:val="24"/>
          <w:szCs w:val="24"/>
        </w:rPr>
        <w:t>concerns or discrepancies arising from the application or references.</w:t>
      </w:r>
    </w:p>
    <w:p w14:paraId="65D091B5" w14:textId="77777777" w:rsidR="003B0C72" w:rsidRPr="003B0C72" w:rsidRDefault="003B0C72" w:rsidP="00E24137">
      <w:pPr>
        <w:numPr>
          <w:ilvl w:val="0"/>
          <w:numId w:val="7"/>
        </w:numPr>
        <w:spacing w:after="0" w:line="240" w:lineRule="auto"/>
        <w:jc w:val="both"/>
        <w:rPr>
          <w:rFonts w:ascii="Arial" w:hAnsi="Arial" w:cs="Arial"/>
          <w:sz w:val="24"/>
          <w:szCs w:val="24"/>
        </w:rPr>
      </w:pPr>
      <w:r w:rsidRPr="003B0C72">
        <w:rPr>
          <w:rFonts w:ascii="Arial" w:hAnsi="Arial" w:cs="Arial"/>
          <w:sz w:val="24"/>
          <w:szCs w:val="24"/>
        </w:rPr>
        <w:t>whether there are any issues which the candidate wishes to declare in the light of DBS checks etc.</w:t>
      </w:r>
    </w:p>
    <w:p w14:paraId="0D72CB89" w14:textId="77777777" w:rsidR="003B0C72" w:rsidRPr="003B0C72" w:rsidRDefault="003B0C72" w:rsidP="00E24137">
      <w:pPr>
        <w:numPr>
          <w:ilvl w:val="0"/>
          <w:numId w:val="7"/>
        </w:numPr>
        <w:spacing w:after="0" w:line="240" w:lineRule="auto"/>
        <w:jc w:val="both"/>
        <w:rPr>
          <w:rFonts w:ascii="Arial" w:hAnsi="Arial" w:cs="Arial"/>
          <w:sz w:val="24"/>
          <w:szCs w:val="24"/>
        </w:rPr>
      </w:pPr>
      <w:r w:rsidRPr="003B0C72">
        <w:rPr>
          <w:rFonts w:ascii="Arial" w:hAnsi="Arial" w:cs="Arial"/>
          <w:sz w:val="24"/>
          <w:szCs w:val="24"/>
        </w:rPr>
        <w:t>the candidate’s attitudes towards children and young people.</w:t>
      </w:r>
    </w:p>
    <w:p w14:paraId="07F70723" w14:textId="3BD85357" w:rsidR="003B0C72" w:rsidRPr="00B416AC" w:rsidRDefault="00576233" w:rsidP="00E24137">
      <w:pPr>
        <w:numPr>
          <w:ilvl w:val="0"/>
          <w:numId w:val="7"/>
        </w:numPr>
        <w:spacing w:after="0" w:line="240" w:lineRule="auto"/>
        <w:jc w:val="both"/>
        <w:rPr>
          <w:rFonts w:ascii="Arial" w:hAnsi="Arial" w:cs="Arial"/>
          <w:color w:val="000000" w:themeColor="text1"/>
          <w:sz w:val="24"/>
          <w:szCs w:val="24"/>
        </w:rPr>
      </w:pPr>
      <w:r w:rsidRPr="00B416AC">
        <w:rPr>
          <w:rFonts w:ascii="Arial" w:hAnsi="Arial" w:cs="Arial"/>
          <w:color w:val="000000" w:themeColor="text1"/>
          <w:sz w:val="24"/>
          <w:szCs w:val="24"/>
        </w:rPr>
        <w:t xml:space="preserve">What attracted the person to the post and </w:t>
      </w:r>
      <w:r w:rsidR="003B0C72" w:rsidRPr="00B416AC">
        <w:rPr>
          <w:rFonts w:ascii="Arial" w:hAnsi="Arial" w:cs="Arial"/>
          <w:color w:val="000000" w:themeColor="text1"/>
          <w:sz w:val="24"/>
          <w:szCs w:val="24"/>
        </w:rPr>
        <w:t>their motivation for working in a school/with children.</w:t>
      </w:r>
    </w:p>
    <w:p w14:paraId="2AD97E51" w14:textId="77777777" w:rsidR="003B0C72" w:rsidRDefault="003B0C72" w:rsidP="00E24137">
      <w:pPr>
        <w:numPr>
          <w:ilvl w:val="0"/>
          <w:numId w:val="7"/>
        </w:numPr>
        <w:spacing w:after="0" w:line="240" w:lineRule="auto"/>
        <w:jc w:val="both"/>
        <w:rPr>
          <w:rFonts w:ascii="Arial" w:hAnsi="Arial" w:cs="Arial"/>
          <w:sz w:val="24"/>
          <w:szCs w:val="24"/>
        </w:rPr>
      </w:pPr>
      <w:r w:rsidRPr="003B0C72">
        <w:rPr>
          <w:rFonts w:ascii="Arial" w:hAnsi="Arial" w:cs="Arial"/>
          <w:sz w:val="24"/>
          <w:szCs w:val="24"/>
        </w:rPr>
        <w:t>their ability to understand and support the school’s policies, including the need to safeguard and promote the welfare of children.</w:t>
      </w:r>
    </w:p>
    <w:p w14:paraId="74CFB088" w14:textId="77777777" w:rsidR="003B0C72" w:rsidRPr="001350E0" w:rsidRDefault="00334183" w:rsidP="00015867">
      <w:pPr>
        <w:numPr>
          <w:ilvl w:val="0"/>
          <w:numId w:val="7"/>
        </w:numPr>
        <w:spacing w:after="0" w:line="240" w:lineRule="auto"/>
        <w:jc w:val="both"/>
        <w:rPr>
          <w:rFonts w:ascii="Arial" w:hAnsi="Arial" w:cs="Arial"/>
          <w:color w:val="000000" w:themeColor="text1"/>
          <w:sz w:val="24"/>
          <w:szCs w:val="24"/>
        </w:rPr>
      </w:pPr>
      <w:r w:rsidRPr="001350E0">
        <w:rPr>
          <w:rFonts w:ascii="Arial" w:hAnsi="Arial" w:cs="Arial"/>
          <w:color w:val="000000" w:themeColor="text1"/>
          <w:sz w:val="24"/>
          <w:szCs w:val="24"/>
        </w:rPr>
        <w:t xml:space="preserve">Information provided about the </w:t>
      </w:r>
      <w:proofErr w:type="gramStart"/>
      <w:r w:rsidRPr="001350E0">
        <w:rPr>
          <w:rFonts w:ascii="Arial" w:hAnsi="Arial" w:cs="Arial"/>
          <w:color w:val="000000" w:themeColor="text1"/>
          <w:sz w:val="24"/>
          <w:szCs w:val="24"/>
        </w:rPr>
        <w:t>candidates</w:t>
      </w:r>
      <w:proofErr w:type="gramEnd"/>
      <w:r w:rsidRPr="001350E0">
        <w:rPr>
          <w:rFonts w:ascii="Arial" w:hAnsi="Arial" w:cs="Arial"/>
          <w:color w:val="000000" w:themeColor="text1"/>
          <w:sz w:val="24"/>
          <w:szCs w:val="24"/>
        </w:rPr>
        <w:t xml:space="preserve"> previous disciplinary record in reference</w:t>
      </w:r>
      <w:r w:rsidR="00AF3DF8" w:rsidRPr="001350E0">
        <w:rPr>
          <w:rFonts w:ascii="Arial" w:hAnsi="Arial" w:cs="Arial"/>
          <w:color w:val="000000" w:themeColor="text1"/>
          <w:sz w:val="24"/>
          <w:szCs w:val="24"/>
        </w:rPr>
        <w:t>s</w:t>
      </w:r>
      <w:r w:rsidRPr="001350E0">
        <w:rPr>
          <w:rFonts w:ascii="Arial" w:hAnsi="Arial" w:cs="Arial"/>
          <w:color w:val="000000" w:themeColor="text1"/>
          <w:sz w:val="24"/>
          <w:szCs w:val="24"/>
        </w:rPr>
        <w:t xml:space="preserve"> </w:t>
      </w:r>
    </w:p>
    <w:p w14:paraId="5EB439B4" w14:textId="77777777" w:rsidR="00AF3DF8" w:rsidRPr="001350E0" w:rsidRDefault="00AF3DF8" w:rsidP="00AF3DF8">
      <w:pPr>
        <w:spacing w:after="0" w:line="240" w:lineRule="auto"/>
        <w:ind w:left="1080"/>
        <w:jc w:val="both"/>
        <w:rPr>
          <w:rFonts w:ascii="Arial" w:hAnsi="Arial" w:cs="Arial"/>
          <w:color w:val="000000" w:themeColor="text1"/>
          <w:sz w:val="24"/>
          <w:szCs w:val="24"/>
        </w:rPr>
      </w:pPr>
    </w:p>
    <w:p w14:paraId="4316A899" w14:textId="77777777" w:rsidR="003B0C72" w:rsidRDefault="007F2415" w:rsidP="00015867">
      <w:pPr>
        <w:spacing w:after="0" w:line="240" w:lineRule="auto"/>
        <w:ind w:left="720" w:hanging="720"/>
        <w:jc w:val="both"/>
        <w:rPr>
          <w:rFonts w:ascii="Arial" w:hAnsi="Arial" w:cs="Arial"/>
          <w:sz w:val="24"/>
          <w:szCs w:val="24"/>
        </w:rPr>
      </w:pPr>
      <w:r>
        <w:rPr>
          <w:rFonts w:ascii="Arial" w:hAnsi="Arial" w:cs="Arial"/>
          <w:sz w:val="24"/>
          <w:szCs w:val="24"/>
        </w:rPr>
        <w:t>24</w:t>
      </w:r>
      <w:r w:rsidR="00334183">
        <w:rPr>
          <w:rFonts w:ascii="Arial" w:hAnsi="Arial" w:cs="Arial"/>
          <w:sz w:val="24"/>
          <w:szCs w:val="24"/>
        </w:rPr>
        <w:t>.5</w:t>
      </w:r>
      <w:r w:rsidR="003B0C72" w:rsidRPr="003B0C72">
        <w:rPr>
          <w:rFonts w:ascii="Arial" w:hAnsi="Arial" w:cs="Arial"/>
          <w:sz w:val="24"/>
          <w:szCs w:val="24"/>
        </w:rPr>
        <w:tab/>
      </w:r>
      <w:r w:rsidR="003B0C72" w:rsidRPr="003B0C72">
        <w:rPr>
          <w:rFonts w:ascii="Arial" w:hAnsi="Arial" w:cs="Arial"/>
          <w:bCs/>
          <w:sz w:val="24"/>
          <w:szCs w:val="24"/>
        </w:rPr>
        <w:t xml:space="preserve">Under the Equality Act 2010, employers are prevented from asking potential recruits questions about their health </w:t>
      </w:r>
      <w:r w:rsidR="003B0C72" w:rsidRPr="003B0C72">
        <w:rPr>
          <w:rFonts w:ascii="Arial" w:hAnsi="Arial" w:cs="Arial"/>
          <w:sz w:val="24"/>
          <w:szCs w:val="24"/>
        </w:rPr>
        <w:t xml:space="preserve">(and this should not be requested or detailed on the application) </w:t>
      </w:r>
      <w:r w:rsidR="003B0C72" w:rsidRPr="003B0C72">
        <w:rPr>
          <w:rFonts w:ascii="Arial" w:hAnsi="Arial" w:cs="Arial"/>
          <w:bCs/>
          <w:sz w:val="24"/>
          <w:szCs w:val="24"/>
        </w:rPr>
        <w:t xml:space="preserve">before a job offer is made in order to avoid liability for disability discrimination. </w:t>
      </w:r>
      <w:r w:rsidR="003B0C72" w:rsidRPr="003B0C72">
        <w:rPr>
          <w:rFonts w:ascii="Arial" w:hAnsi="Arial" w:cs="Arial"/>
          <w:sz w:val="24"/>
          <w:szCs w:val="24"/>
        </w:rPr>
        <w:t>The only exception to this is to establish the applicant’s capability to carry out a function intrinsic to the work concerned, which is a specific requirement of the person specification – a ‘genuine occupational reason’ (GOR).</w:t>
      </w:r>
    </w:p>
    <w:p w14:paraId="574ED93C" w14:textId="77777777" w:rsidR="008B7CCF" w:rsidRPr="00812BDA" w:rsidRDefault="008B7CCF" w:rsidP="00015867">
      <w:pPr>
        <w:spacing w:after="0" w:line="240" w:lineRule="auto"/>
        <w:ind w:left="720" w:hanging="720"/>
        <w:jc w:val="both"/>
        <w:rPr>
          <w:rFonts w:ascii="Arial" w:hAnsi="Arial" w:cs="Arial"/>
          <w:color w:val="000000" w:themeColor="text1"/>
          <w:sz w:val="24"/>
          <w:szCs w:val="24"/>
        </w:rPr>
      </w:pPr>
    </w:p>
    <w:p w14:paraId="3D808696" w14:textId="41B96C74" w:rsidR="009E7C8B" w:rsidRPr="00812BDA" w:rsidRDefault="007F2415" w:rsidP="009E7C8B">
      <w:pPr>
        <w:spacing w:after="0" w:line="240"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24</w:t>
      </w:r>
      <w:r w:rsidR="00334183">
        <w:rPr>
          <w:rFonts w:ascii="Arial" w:hAnsi="Arial" w:cs="Arial"/>
          <w:color w:val="000000" w:themeColor="text1"/>
          <w:sz w:val="24"/>
          <w:szCs w:val="24"/>
        </w:rPr>
        <w:t>.6</w:t>
      </w:r>
      <w:r w:rsidR="008B7CCF" w:rsidRPr="00812BDA">
        <w:rPr>
          <w:rFonts w:ascii="Arial" w:hAnsi="Arial" w:cs="Arial"/>
          <w:color w:val="000000" w:themeColor="text1"/>
          <w:sz w:val="24"/>
          <w:szCs w:val="24"/>
        </w:rPr>
        <w:t xml:space="preserve"> </w:t>
      </w:r>
      <w:r w:rsidR="008B7CCF" w:rsidRPr="00812BDA">
        <w:rPr>
          <w:rFonts w:ascii="Arial" w:hAnsi="Arial" w:cs="Arial"/>
          <w:color w:val="000000" w:themeColor="text1"/>
          <w:sz w:val="24"/>
          <w:szCs w:val="24"/>
        </w:rPr>
        <w:tab/>
      </w:r>
      <w:r w:rsidR="00062C56" w:rsidRPr="00812BDA">
        <w:rPr>
          <w:rFonts w:ascii="Arial" w:hAnsi="Arial" w:cs="Arial"/>
          <w:color w:val="000000" w:themeColor="text1"/>
          <w:sz w:val="24"/>
          <w:szCs w:val="24"/>
        </w:rPr>
        <w:t xml:space="preserve">If the role is </w:t>
      </w:r>
      <w:proofErr w:type="gramStart"/>
      <w:r w:rsidR="00062C56" w:rsidRPr="00812BDA">
        <w:rPr>
          <w:rFonts w:ascii="Arial" w:hAnsi="Arial" w:cs="Arial"/>
          <w:color w:val="000000" w:themeColor="text1"/>
          <w:sz w:val="24"/>
          <w:szCs w:val="24"/>
        </w:rPr>
        <w:t>public-facing</w:t>
      </w:r>
      <w:proofErr w:type="gramEnd"/>
      <w:r w:rsidR="00062C56" w:rsidRPr="00812BDA">
        <w:rPr>
          <w:rFonts w:ascii="Arial" w:hAnsi="Arial" w:cs="Arial"/>
          <w:color w:val="000000" w:themeColor="text1"/>
          <w:sz w:val="24"/>
          <w:szCs w:val="24"/>
        </w:rPr>
        <w:t>, under the Immigration Act 2016, all applicants should be assessed on their English speaking ability either through a formal test if the role requires this, or more usually as part of the interview questioning process.  Alternatively, evidence can be provided of suitable proficiency in the English language by qualifications from UK establishments, specific courses in English, or having undertaken a comparable qualification which was delivered in English.</w:t>
      </w:r>
      <w:r w:rsidR="00334183">
        <w:rPr>
          <w:rFonts w:ascii="Arial" w:hAnsi="Arial" w:cs="Arial"/>
          <w:color w:val="000000" w:themeColor="text1"/>
          <w:sz w:val="24"/>
          <w:szCs w:val="24"/>
        </w:rPr>
        <w:t xml:space="preserve"> Further guidance on this is available </w:t>
      </w:r>
      <w:hyperlink r:id="rId16" w:history="1">
        <w:r w:rsidR="00AF3DF8">
          <w:rPr>
            <w:rStyle w:val="Hyperlink"/>
            <w:rFonts w:ascii="Arial" w:hAnsi="Arial" w:cs="Arial"/>
            <w:sz w:val="24"/>
            <w:szCs w:val="24"/>
          </w:rPr>
          <w:t>in the Code of Practice on the Fluency Duty Guidance</w:t>
        </w:r>
      </w:hyperlink>
      <w:r w:rsidR="00334183">
        <w:rPr>
          <w:rFonts w:ascii="Arial" w:hAnsi="Arial" w:cs="Arial"/>
          <w:color w:val="000000" w:themeColor="text1"/>
          <w:sz w:val="24"/>
          <w:szCs w:val="24"/>
        </w:rPr>
        <w:t xml:space="preserve">. </w:t>
      </w:r>
    </w:p>
    <w:p w14:paraId="5D745459" w14:textId="77777777" w:rsidR="003B0C72" w:rsidRPr="003B0C72" w:rsidRDefault="003B0C72" w:rsidP="00015867">
      <w:pPr>
        <w:spacing w:after="0" w:line="240" w:lineRule="auto"/>
        <w:ind w:left="720" w:hanging="720"/>
        <w:jc w:val="both"/>
        <w:rPr>
          <w:rFonts w:ascii="Arial" w:hAnsi="Arial" w:cs="Arial"/>
          <w:color w:val="00B050"/>
          <w:sz w:val="24"/>
          <w:szCs w:val="24"/>
        </w:rPr>
      </w:pPr>
    </w:p>
    <w:p w14:paraId="52D4B345" w14:textId="77777777" w:rsidR="003B0C72" w:rsidRPr="00015867" w:rsidRDefault="007F2415" w:rsidP="00015867">
      <w:pPr>
        <w:spacing w:after="0" w:line="240" w:lineRule="auto"/>
        <w:jc w:val="both"/>
        <w:rPr>
          <w:rFonts w:ascii="Arial" w:hAnsi="Arial" w:cs="Arial"/>
          <w:b/>
          <w:sz w:val="24"/>
          <w:szCs w:val="24"/>
        </w:rPr>
      </w:pPr>
      <w:r w:rsidRPr="00015867">
        <w:rPr>
          <w:rFonts w:ascii="Arial" w:hAnsi="Arial" w:cs="Arial"/>
          <w:b/>
          <w:sz w:val="24"/>
          <w:szCs w:val="24"/>
        </w:rPr>
        <w:t>25.0</w:t>
      </w:r>
      <w:r w:rsidRPr="00015867">
        <w:rPr>
          <w:rFonts w:ascii="Arial" w:hAnsi="Arial" w:cs="Arial"/>
          <w:b/>
          <w:sz w:val="24"/>
          <w:szCs w:val="24"/>
        </w:rPr>
        <w:tab/>
      </w:r>
      <w:r w:rsidR="003B0C72" w:rsidRPr="00015867">
        <w:rPr>
          <w:rFonts w:ascii="Arial" w:hAnsi="Arial" w:cs="Arial"/>
          <w:b/>
          <w:sz w:val="24"/>
          <w:szCs w:val="24"/>
        </w:rPr>
        <w:t>Managing the interview</w:t>
      </w:r>
    </w:p>
    <w:p w14:paraId="44EE4F35" w14:textId="77777777" w:rsidR="003B0C72" w:rsidRPr="003B0C72" w:rsidRDefault="003B0C72" w:rsidP="00015867">
      <w:pPr>
        <w:spacing w:after="0" w:line="240" w:lineRule="auto"/>
        <w:ind w:left="720" w:hanging="720"/>
        <w:jc w:val="both"/>
        <w:rPr>
          <w:rFonts w:ascii="Arial" w:hAnsi="Arial" w:cs="Arial"/>
          <w:sz w:val="24"/>
          <w:szCs w:val="24"/>
        </w:rPr>
      </w:pPr>
    </w:p>
    <w:p w14:paraId="056188BD" w14:textId="77777777" w:rsidR="003B0C72" w:rsidRPr="003B0C72" w:rsidRDefault="007F2415" w:rsidP="00015867">
      <w:pPr>
        <w:spacing w:after="0" w:line="240" w:lineRule="auto"/>
        <w:ind w:left="720" w:hanging="720"/>
        <w:jc w:val="both"/>
        <w:rPr>
          <w:rFonts w:ascii="Arial" w:hAnsi="Arial" w:cs="Arial"/>
          <w:sz w:val="24"/>
          <w:szCs w:val="24"/>
        </w:rPr>
      </w:pPr>
      <w:r>
        <w:rPr>
          <w:rFonts w:ascii="Arial" w:hAnsi="Arial" w:cs="Arial"/>
          <w:sz w:val="24"/>
          <w:szCs w:val="24"/>
        </w:rPr>
        <w:t>25</w:t>
      </w:r>
      <w:r w:rsidR="00334183">
        <w:rPr>
          <w:rFonts w:ascii="Arial" w:hAnsi="Arial" w:cs="Arial"/>
          <w:sz w:val="24"/>
          <w:szCs w:val="24"/>
        </w:rPr>
        <w:t>.1</w:t>
      </w:r>
      <w:r w:rsidR="003B0C72" w:rsidRPr="003B0C72">
        <w:rPr>
          <w:rFonts w:ascii="Arial" w:hAnsi="Arial" w:cs="Arial"/>
          <w:sz w:val="24"/>
          <w:szCs w:val="24"/>
        </w:rPr>
        <w:tab/>
        <w:t>The chair of the selection panel should ensure all panel members are clear about their specific roles and clarify any issues to be explained with individual candidates.</w:t>
      </w:r>
    </w:p>
    <w:p w14:paraId="09C75E08" w14:textId="77777777" w:rsidR="003B0C72" w:rsidRPr="003B0C72" w:rsidRDefault="003B0C72" w:rsidP="00015867">
      <w:pPr>
        <w:spacing w:after="0" w:line="240" w:lineRule="auto"/>
        <w:jc w:val="both"/>
        <w:rPr>
          <w:rFonts w:ascii="Arial" w:hAnsi="Arial" w:cs="Arial"/>
          <w:sz w:val="24"/>
          <w:szCs w:val="24"/>
        </w:rPr>
      </w:pPr>
    </w:p>
    <w:p w14:paraId="406F0231" w14:textId="77777777" w:rsidR="003B0C72" w:rsidRPr="003B0C72" w:rsidRDefault="007F2415" w:rsidP="00015867">
      <w:pPr>
        <w:spacing w:after="0" w:line="240" w:lineRule="auto"/>
        <w:ind w:left="720" w:hanging="720"/>
        <w:jc w:val="both"/>
        <w:rPr>
          <w:rFonts w:ascii="Arial" w:hAnsi="Arial" w:cs="Arial"/>
          <w:sz w:val="24"/>
          <w:szCs w:val="24"/>
        </w:rPr>
      </w:pPr>
      <w:r>
        <w:rPr>
          <w:rFonts w:ascii="Arial" w:hAnsi="Arial" w:cs="Arial"/>
          <w:sz w:val="24"/>
          <w:szCs w:val="24"/>
        </w:rPr>
        <w:lastRenderedPageBreak/>
        <w:t>25</w:t>
      </w:r>
      <w:r w:rsidR="00334183">
        <w:rPr>
          <w:rFonts w:ascii="Arial" w:hAnsi="Arial" w:cs="Arial"/>
          <w:sz w:val="24"/>
          <w:szCs w:val="24"/>
        </w:rPr>
        <w:t xml:space="preserve">.2   </w:t>
      </w:r>
      <w:r w:rsidR="003B0C72" w:rsidRPr="003B0C72">
        <w:rPr>
          <w:rFonts w:ascii="Arial" w:hAnsi="Arial" w:cs="Arial"/>
          <w:sz w:val="24"/>
          <w:szCs w:val="24"/>
        </w:rPr>
        <w:t xml:space="preserve">When conducting the interview, the members of the panel should introduce themselves and encourage the candidates to feel at ease. It is often helpful to start the interview on familiar ground with questions about their current job or their background and experience.  </w:t>
      </w:r>
    </w:p>
    <w:p w14:paraId="7DB3EEDC" w14:textId="77777777" w:rsidR="003B0C72" w:rsidRPr="003B0C72" w:rsidRDefault="003B0C72" w:rsidP="00015867">
      <w:pPr>
        <w:spacing w:after="0" w:line="240" w:lineRule="auto"/>
        <w:jc w:val="both"/>
        <w:rPr>
          <w:rFonts w:ascii="Arial" w:hAnsi="Arial" w:cs="Arial"/>
          <w:b/>
          <w:sz w:val="24"/>
          <w:szCs w:val="24"/>
        </w:rPr>
      </w:pPr>
    </w:p>
    <w:p w14:paraId="7ADF5EB0" w14:textId="77777777" w:rsidR="003B0C72" w:rsidRPr="003B0C72" w:rsidRDefault="007F2415" w:rsidP="00015867">
      <w:pPr>
        <w:spacing w:after="0" w:line="240" w:lineRule="auto"/>
        <w:ind w:left="720" w:hanging="720"/>
        <w:jc w:val="both"/>
        <w:rPr>
          <w:rFonts w:ascii="Arial" w:hAnsi="Arial" w:cs="Arial"/>
          <w:sz w:val="24"/>
          <w:szCs w:val="24"/>
        </w:rPr>
      </w:pPr>
      <w:r>
        <w:rPr>
          <w:rFonts w:ascii="Arial" w:hAnsi="Arial" w:cs="Arial"/>
          <w:sz w:val="24"/>
          <w:szCs w:val="24"/>
        </w:rPr>
        <w:t>25</w:t>
      </w:r>
      <w:r w:rsidR="00334183">
        <w:rPr>
          <w:rFonts w:ascii="Arial" w:hAnsi="Arial" w:cs="Arial"/>
          <w:sz w:val="24"/>
          <w:szCs w:val="24"/>
        </w:rPr>
        <w:t>.3</w:t>
      </w:r>
      <w:r w:rsidR="003B0C72" w:rsidRPr="003B0C72">
        <w:rPr>
          <w:rFonts w:ascii="Arial" w:hAnsi="Arial" w:cs="Arial"/>
          <w:sz w:val="24"/>
          <w:szCs w:val="24"/>
        </w:rPr>
        <w:tab/>
        <w:t xml:space="preserve">It is good practice to link the areas of questioning so that the interview flows naturally.  The chair of the panel should keep an unobtrusive eye on the time.  All panel members must remain objective and guard against subconscious prejudice or stereo typical views of particular candidates.  Assessments should be based on whether or not the candidate meets the person specification on the basis of an objective assessment.  </w:t>
      </w:r>
    </w:p>
    <w:p w14:paraId="66406E03" w14:textId="77777777" w:rsidR="003B0C72" w:rsidRPr="003B0C72" w:rsidRDefault="003B0C72" w:rsidP="00015867">
      <w:pPr>
        <w:spacing w:after="0" w:line="240" w:lineRule="auto"/>
        <w:ind w:left="720" w:hanging="720"/>
        <w:jc w:val="both"/>
        <w:rPr>
          <w:rFonts w:ascii="Arial" w:hAnsi="Arial" w:cs="Arial"/>
          <w:sz w:val="24"/>
          <w:szCs w:val="24"/>
        </w:rPr>
      </w:pPr>
    </w:p>
    <w:p w14:paraId="50C94E78" w14:textId="1785C0D6" w:rsidR="003B0C72" w:rsidRPr="003B0C72" w:rsidRDefault="007F2415" w:rsidP="00015867">
      <w:pPr>
        <w:spacing w:after="0" w:line="240" w:lineRule="auto"/>
        <w:ind w:left="720" w:hanging="720"/>
        <w:jc w:val="both"/>
        <w:rPr>
          <w:rFonts w:ascii="Arial" w:hAnsi="Arial" w:cs="Arial"/>
          <w:sz w:val="24"/>
          <w:szCs w:val="24"/>
        </w:rPr>
      </w:pPr>
      <w:r>
        <w:rPr>
          <w:rFonts w:ascii="Arial" w:hAnsi="Arial" w:cs="Arial"/>
          <w:sz w:val="24"/>
          <w:szCs w:val="24"/>
        </w:rPr>
        <w:t>25</w:t>
      </w:r>
      <w:r w:rsidR="00334183">
        <w:rPr>
          <w:rFonts w:ascii="Arial" w:hAnsi="Arial" w:cs="Arial"/>
          <w:sz w:val="24"/>
          <w:szCs w:val="24"/>
        </w:rPr>
        <w:t>.4</w:t>
      </w:r>
      <w:r w:rsidR="003B0C72" w:rsidRPr="003B0C72">
        <w:rPr>
          <w:rFonts w:ascii="Arial" w:hAnsi="Arial" w:cs="Arial"/>
          <w:sz w:val="24"/>
          <w:szCs w:val="24"/>
        </w:rPr>
        <w:tab/>
        <w:t>Selection decisions should not be influenced by</w:t>
      </w:r>
      <w:r w:rsidR="003B0C72" w:rsidRPr="001350E0">
        <w:rPr>
          <w:rFonts w:ascii="Arial" w:hAnsi="Arial" w:cs="Arial"/>
          <w:color w:val="000000" w:themeColor="text1"/>
          <w:sz w:val="24"/>
          <w:szCs w:val="24"/>
        </w:rPr>
        <w:t xml:space="preserve"> </w:t>
      </w:r>
      <w:r w:rsidR="00334183" w:rsidRPr="001350E0">
        <w:rPr>
          <w:rFonts w:ascii="Arial" w:hAnsi="Arial" w:cs="Arial"/>
          <w:color w:val="000000" w:themeColor="text1"/>
          <w:sz w:val="24"/>
          <w:szCs w:val="24"/>
        </w:rPr>
        <w:t>any protected characteristics, the</w:t>
      </w:r>
      <w:r w:rsidR="003B0C72" w:rsidRPr="001350E0">
        <w:rPr>
          <w:rFonts w:ascii="Arial" w:hAnsi="Arial" w:cs="Arial"/>
          <w:color w:val="000000" w:themeColor="text1"/>
          <w:sz w:val="24"/>
          <w:szCs w:val="24"/>
        </w:rPr>
        <w:t xml:space="preserve"> </w:t>
      </w:r>
      <w:r w:rsidR="009E7C8B">
        <w:rPr>
          <w:rFonts w:ascii="Arial" w:hAnsi="Arial" w:cs="Arial"/>
          <w:color w:val="FF0000"/>
          <w:sz w:val="24"/>
          <w:szCs w:val="24"/>
        </w:rPr>
        <w:t>sex</w:t>
      </w:r>
      <w:r w:rsidR="003B0C72" w:rsidRPr="001350E0">
        <w:rPr>
          <w:rFonts w:ascii="Arial" w:hAnsi="Arial" w:cs="Arial"/>
          <w:color w:val="000000" w:themeColor="text1"/>
          <w:sz w:val="24"/>
          <w:szCs w:val="24"/>
        </w:rPr>
        <w:t xml:space="preserve">, race, disability, age, sexual orientation, religion or belief, gender reassignment, pregnancy or maternity, </w:t>
      </w:r>
      <w:proofErr w:type="gramStart"/>
      <w:r w:rsidR="003B0C72" w:rsidRPr="001350E0">
        <w:rPr>
          <w:rFonts w:ascii="Arial" w:hAnsi="Arial" w:cs="Arial"/>
          <w:color w:val="000000" w:themeColor="text1"/>
          <w:sz w:val="24"/>
          <w:szCs w:val="24"/>
        </w:rPr>
        <w:t>marriage</w:t>
      </w:r>
      <w:proofErr w:type="gramEnd"/>
      <w:r w:rsidR="003B0C72" w:rsidRPr="001350E0">
        <w:rPr>
          <w:rFonts w:ascii="Arial" w:hAnsi="Arial" w:cs="Arial"/>
          <w:color w:val="000000" w:themeColor="text1"/>
          <w:sz w:val="24"/>
          <w:szCs w:val="24"/>
        </w:rPr>
        <w:t xml:space="preserve"> or civil partnership of the cand</w:t>
      </w:r>
      <w:r w:rsidR="003B0C72" w:rsidRPr="003B0C72">
        <w:rPr>
          <w:rFonts w:ascii="Arial" w:hAnsi="Arial" w:cs="Arial"/>
          <w:sz w:val="24"/>
          <w:szCs w:val="24"/>
        </w:rPr>
        <w:t>idate. It is illegal to discriminate on such grounds and such a decision can be challenged in an Employment Tribunal.</w:t>
      </w:r>
    </w:p>
    <w:p w14:paraId="55D42237" w14:textId="77777777" w:rsidR="003B0C72" w:rsidRPr="003B0C72" w:rsidRDefault="003B0C72" w:rsidP="00015867">
      <w:pPr>
        <w:spacing w:after="0" w:line="240" w:lineRule="auto"/>
        <w:jc w:val="both"/>
        <w:rPr>
          <w:rFonts w:ascii="Arial" w:hAnsi="Arial" w:cs="Arial"/>
          <w:b/>
          <w:sz w:val="24"/>
          <w:szCs w:val="24"/>
        </w:rPr>
      </w:pPr>
    </w:p>
    <w:p w14:paraId="463182E7" w14:textId="77777777" w:rsidR="003B0C72" w:rsidRPr="00B416AC" w:rsidRDefault="00334183" w:rsidP="00015867">
      <w:pPr>
        <w:spacing w:after="0" w:line="240" w:lineRule="auto"/>
        <w:ind w:left="720" w:hanging="720"/>
        <w:jc w:val="both"/>
        <w:rPr>
          <w:rFonts w:ascii="Arial" w:hAnsi="Arial" w:cs="Arial"/>
          <w:color w:val="000000" w:themeColor="text1"/>
          <w:sz w:val="24"/>
          <w:szCs w:val="24"/>
        </w:rPr>
      </w:pPr>
      <w:r>
        <w:rPr>
          <w:rFonts w:ascii="Arial" w:hAnsi="Arial" w:cs="Arial"/>
          <w:sz w:val="24"/>
          <w:szCs w:val="24"/>
        </w:rPr>
        <w:t>2</w:t>
      </w:r>
      <w:r w:rsidR="007F2415">
        <w:rPr>
          <w:rFonts w:ascii="Arial" w:hAnsi="Arial" w:cs="Arial"/>
          <w:sz w:val="24"/>
          <w:szCs w:val="24"/>
        </w:rPr>
        <w:t>5</w:t>
      </w:r>
      <w:r>
        <w:rPr>
          <w:rFonts w:ascii="Arial" w:hAnsi="Arial" w:cs="Arial"/>
          <w:sz w:val="24"/>
          <w:szCs w:val="24"/>
        </w:rPr>
        <w:t>.5</w:t>
      </w:r>
      <w:r w:rsidR="003B0C72" w:rsidRPr="003B0C72">
        <w:rPr>
          <w:rFonts w:ascii="Arial" w:hAnsi="Arial" w:cs="Arial"/>
          <w:sz w:val="24"/>
          <w:szCs w:val="24"/>
        </w:rPr>
        <w:tab/>
        <w:t xml:space="preserve">Finally, as the interview is a two-way process, the candidate should be given the opportunity to ask questions, be informed when they will hear the outcome, and thanked for attending.  </w:t>
      </w:r>
    </w:p>
    <w:p w14:paraId="7477B979" w14:textId="77777777" w:rsidR="003B0C72" w:rsidRPr="00B416AC" w:rsidRDefault="003B0C72" w:rsidP="00015867">
      <w:pPr>
        <w:spacing w:after="0" w:line="240" w:lineRule="auto"/>
        <w:jc w:val="both"/>
        <w:rPr>
          <w:rFonts w:ascii="Arial" w:hAnsi="Arial" w:cs="Arial"/>
          <w:b/>
          <w:color w:val="000000" w:themeColor="text1"/>
          <w:sz w:val="24"/>
          <w:szCs w:val="24"/>
        </w:rPr>
      </w:pPr>
    </w:p>
    <w:p w14:paraId="301343D4" w14:textId="212606A5" w:rsidR="003B0C72" w:rsidRPr="00B416AC" w:rsidRDefault="00334183" w:rsidP="00015867">
      <w:pPr>
        <w:spacing w:after="0" w:line="240" w:lineRule="auto"/>
        <w:ind w:left="720" w:hanging="720"/>
        <w:jc w:val="both"/>
        <w:rPr>
          <w:rFonts w:ascii="Arial" w:hAnsi="Arial" w:cs="Arial"/>
          <w:color w:val="000000" w:themeColor="text1"/>
          <w:sz w:val="24"/>
          <w:szCs w:val="24"/>
        </w:rPr>
      </w:pPr>
      <w:r w:rsidRPr="00B416AC">
        <w:rPr>
          <w:rFonts w:ascii="Arial" w:hAnsi="Arial" w:cs="Arial"/>
          <w:color w:val="000000" w:themeColor="text1"/>
          <w:sz w:val="24"/>
          <w:szCs w:val="24"/>
        </w:rPr>
        <w:t>2</w:t>
      </w:r>
      <w:r w:rsidR="007F2415" w:rsidRPr="00B416AC">
        <w:rPr>
          <w:rFonts w:ascii="Arial" w:hAnsi="Arial" w:cs="Arial"/>
          <w:color w:val="000000" w:themeColor="text1"/>
          <w:sz w:val="24"/>
          <w:szCs w:val="24"/>
        </w:rPr>
        <w:t>5</w:t>
      </w:r>
      <w:r w:rsidRPr="00B416AC">
        <w:rPr>
          <w:rFonts w:ascii="Arial" w:hAnsi="Arial" w:cs="Arial"/>
          <w:color w:val="000000" w:themeColor="text1"/>
          <w:sz w:val="24"/>
          <w:szCs w:val="24"/>
        </w:rPr>
        <w:t>.6</w:t>
      </w:r>
      <w:r w:rsidR="003B0C72" w:rsidRPr="00B416AC">
        <w:rPr>
          <w:rFonts w:ascii="Arial" w:hAnsi="Arial" w:cs="Arial"/>
          <w:color w:val="000000" w:themeColor="text1"/>
          <w:sz w:val="24"/>
          <w:szCs w:val="24"/>
        </w:rPr>
        <w:tab/>
        <w:t xml:space="preserve">Notes must be taken by all members of the interviewing panel to assist with assessment of the candidates and to help form the rationale for the decision. Notes </w:t>
      </w:r>
      <w:r w:rsidRPr="00B416AC">
        <w:rPr>
          <w:rFonts w:ascii="Arial" w:hAnsi="Arial" w:cs="Arial"/>
          <w:color w:val="000000" w:themeColor="text1"/>
          <w:sz w:val="24"/>
          <w:szCs w:val="24"/>
        </w:rPr>
        <w:t xml:space="preserve">and application forms for all candidates interviewed </w:t>
      </w:r>
      <w:r w:rsidR="003B0C72" w:rsidRPr="00B416AC">
        <w:rPr>
          <w:rFonts w:ascii="Arial" w:hAnsi="Arial" w:cs="Arial"/>
          <w:color w:val="000000" w:themeColor="text1"/>
          <w:sz w:val="24"/>
          <w:szCs w:val="24"/>
        </w:rPr>
        <w:t xml:space="preserve">should be retained for at least 6 months. </w:t>
      </w:r>
      <w:r w:rsidR="009E7C8B" w:rsidRPr="00B416AC">
        <w:rPr>
          <w:rFonts w:ascii="Arial" w:hAnsi="Arial" w:cs="Arial"/>
          <w:color w:val="000000" w:themeColor="text1"/>
          <w:sz w:val="24"/>
          <w:szCs w:val="24"/>
        </w:rPr>
        <w:t>All information considered in decision making should be clearly recorded along with the reasons for the decision made.</w:t>
      </w:r>
    </w:p>
    <w:p w14:paraId="6E1DF301" w14:textId="77777777" w:rsidR="003B0C72" w:rsidRPr="001350E0" w:rsidRDefault="003B0C72" w:rsidP="00015867">
      <w:pPr>
        <w:spacing w:after="0" w:line="240" w:lineRule="auto"/>
        <w:jc w:val="both"/>
        <w:rPr>
          <w:rFonts w:ascii="Arial" w:hAnsi="Arial" w:cs="Arial"/>
          <w:color w:val="000000" w:themeColor="text1"/>
          <w:sz w:val="24"/>
          <w:szCs w:val="24"/>
        </w:rPr>
      </w:pPr>
    </w:p>
    <w:p w14:paraId="0E006926" w14:textId="77777777" w:rsidR="003B0C72" w:rsidRPr="001350E0" w:rsidRDefault="00334183" w:rsidP="00015867">
      <w:pPr>
        <w:spacing w:after="0" w:line="240" w:lineRule="auto"/>
        <w:ind w:left="720" w:hanging="720"/>
        <w:jc w:val="both"/>
        <w:rPr>
          <w:rFonts w:ascii="Arial" w:hAnsi="Arial" w:cs="Arial"/>
          <w:color w:val="000000" w:themeColor="text1"/>
          <w:sz w:val="24"/>
          <w:szCs w:val="24"/>
        </w:rPr>
      </w:pPr>
      <w:r w:rsidRPr="001350E0">
        <w:rPr>
          <w:rFonts w:ascii="Arial" w:hAnsi="Arial" w:cs="Arial"/>
          <w:color w:val="000000" w:themeColor="text1"/>
          <w:sz w:val="24"/>
          <w:szCs w:val="24"/>
        </w:rPr>
        <w:t>2</w:t>
      </w:r>
      <w:r w:rsidR="007F2415" w:rsidRPr="001350E0">
        <w:rPr>
          <w:rFonts w:ascii="Arial" w:hAnsi="Arial" w:cs="Arial"/>
          <w:color w:val="000000" w:themeColor="text1"/>
          <w:sz w:val="24"/>
          <w:szCs w:val="24"/>
        </w:rPr>
        <w:t>5</w:t>
      </w:r>
      <w:r w:rsidRPr="001350E0">
        <w:rPr>
          <w:rFonts w:ascii="Arial" w:hAnsi="Arial" w:cs="Arial"/>
          <w:color w:val="000000" w:themeColor="text1"/>
          <w:sz w:val="24"/>
          <w:szCs w:val="24"/>
        </w:rPr>
        <w:t>.7</w:t>
      </w:r>
      <w:r w:rsidR="003B0C72" w:rsidRPr="001350E0">
        <w:rPr>
          <w:rFonts w:ascii="Arial" w:hAnsi="Arial" w:cs="Arial"/>
          <w:color w:val="000000" w:themeColor="text1"/>
          <w:sz w:val="24"/>
          <w:szCs w:val="24"/>
        </w:rPr>
        <w:tab/>
        <w:t xml:space="preserve">It may be appropriate to confirm and/or discuss salary and conditions of service within the interview.  </w:t>
      </w:r>
    </w:p>
    <w:p w14:paraId="40CE8CFA" w14:textId="77777777" w:rsidR="003B0C72" w:rsidRPr="001350E0" w:rsidRDefault="003B0C72" w:rsidP="00015867">
      <w:pPr>
        <w:spacing w:after="0" w:line="240" w:lineRule="auto"/>
        <w:jc w:val="both"/>
        <w:rPr>
          <w:rFonts w:ascii="Arial" w:hAnsi="Arial" w:cs="Arial"/>
          <w:b/>
          <w:color w:val="000000" w:themeColor="text1"/>
          <w:sz w:val="24"/>
          <w:szCs w:val="24"/>
        </w:rPr>
      </w:pPr>
    </w:p>
    <w:p w14:paraId="4F03392C" w14:textId="77777777" w:rsidR="003B0C72" w:rsidRPr="001350E0" w:rsidRDefault="00334183" w:rsidP="00015867">
      <w:pPr>
        <w:spacing w:after="0" w:line="240" w:lineRule="auto"/>
        <w:ind w:left="720" w:hanging="720"/>
        <w:jc w:val="both"/>
        <w:rPr>
          <w:rFonts w:ascii="Arial" w:hAnsi="Arial" w:cs="Arial"/>
          <w:color w:val="000000" w:themeColor="text1"/>
          <w:sz w:val="24"/>
          <w:szCs w:val="24"/>
        </w:rPr>
      </w:pPr>
      <w:r w:rsidRPr="001350E0">
        <w:rPr>
          <w:rFonts w:ascii="Arial" w:hAnsi="Arial" w:cs="Arial"/>
          <w:color w:val="000000" w:themeColor="text1"/>
          <w:sz w:val="24"/>
          <w:szCs w:val="24"/>
        </w:rPr>
        <w:t>2</w:t>
      </w:r>
      <w:r w:rsidR="007F2415" w:rsidRPr="001350E0">
        <w:rPr>
          <w:rFonts w:ascii="Arial" w:hAnsi="Arial" w:cs="Arial"/>
          <w:color w:val="000000" w:themeColor="text1"/>
          <w:sz w:val="24"/>
          <w:szCs w:val="24"/>
        </w:rPr>
        <w:t>5</w:t>
      </w:r>
      <w:r w:rsidRPr="001350E0">
        <w:rPr>
          <w:rFonts w:ascii="Arial" w:hAnsi="Arial" w:cs="Arial"/>
          <w:color w:val="000000" w:themeColor="text1"/>
          <w:sz w:val="24"/>
          <w:szCs w:val="24"/>
        </w:rPr>
        <w:t>.</w:t>
      </w:r>
      <w:r w:rsidR="00ED451F" w:rsidRPr="001350E0">
        <w:rPr>
          <w:rFonts w:ascii="Arial" w:hAnsi="Arial" w:cs="Arial"/>
          <w:color w:val="000000" w:themeColor="text1"/>
          <w:sz w:val="24"/>
          <w:szCs w:val="24"/>
        </w:rPr>
        <w:t>8</w:t>
      </w:r>
      <w:r w:rsidR="003B0C72" w:rsidRPr="001350E0">
        <w:rPr>
          <w:rFonts w:ascii="Arial" w:hAnsi="Arial" w:cs="Arial"/>
          <w:color w:val="000000" w:themeColor="text1"/>
          <w:sz w:val="24"/>
          <w:szCs w:val="24"/>
        </w:rPr>
        <w:tab/>
        <w:t xml:space="preserve">It is usual for the decision to be made directly after the interviews.  Candidates should be informed of when the decision is likely to be made and advised whether they may leave </w:t>
      </w:r>
      <w:r w:rsidRPr="001350E0">
        <w:rPr>
          <w:rFonts w:ascii="Arial" w:hAnsi="Arial" w:cs="Arial"/>
          <w:color w:val="000000" w:themeColor="text1"/>
          <w:sz w:val="24"/>
          <w:szCs w:val="24"/>
        </w:rPr>
        <w:t>the school a</w:t>
      </w:r>
      <w:r w:rsidR="003B0C72" w:rsidRPr="001350E0">
        <w:rPr>
          <w:rFonts w:ascii="Arial" w:hAnsi="Arial" w:cs="Arial"/>
          <w:color w:val="000000" w:themeColor="text1"/>
          <w:sz w:val="24"/>
          <w:szCs w:val="24"/>
        </w:rPr>
        <w:t xml:space="preserve">nd be notified later or whether they should remain.  Finally, candidates should be thanked for the time and energy they have invested in the process as they will judge the school by the way they have been treated throughout the process, regardless of whether or not they are appointed.  </w:t>
      </w:r>
    </w:p>
    <w:p w14:paraId="49B52B78" w14:textId="01439329" w:rsidR="003B0C72" w:rsidRDefault="003B0C72" w:rsidP="00015867">
      <w:pPr>
        <w:spacing w:after="0" w:line="240" w:lineRule="auto"/>
        <w:jc w:val="both"/>
        <w:rPr>
          <w:rFonts w:ascii="Arial" w:hAnsi="Arial" w:cs="Arial"/>
          <w:color w:val="000000" w:themeColor="text1"/>
          <w:sz w:val="24"/>
          <w:szCs w:val="24"/>
        </w:rPr>
      </w:pPr>
    </w:p>
    <w:p w14:paraId="18712EF7" w14:textId="49236D82" w:rsidR="007B46DA" w:rsidRDefault="007B46DA" w:rsidP="00015867">
      <w:pPr>
        <w:spacing w:after="0" w:line="240" w:lineRule="auto"/>
        <w:jc w:val="both"/>
        <w:rPr>
          <w:rFonts w:ascii="Arial" w:hAnsi="Arial" w:cs="Arial"/>
          <w:color w:val="000000" w:themeColor="text1"/>
          <w:sz w:val="24"/>
          <w:szCs w:val="24"/>
        </w:rPr>
      </w:pPr>
    </w:p>
    <w:p w14:paraId="6F2CE6E8" w14:textId="6DF3099F" w:rsidR="007B46DA" w:rsidRDefault="007B46DA" w:rsidP="00015867">
      <w:pPr>
        <w:spacing w:after="0" w:line="240" w:lineRule="auto"/>
        <w:jc w:val="both"/>
        <w:rPr>
          <w:rFonts w:ascii="Arial" w:hAnsi="Arial" w:cs="Arial"/>
          <w:color w:val="000000" w:themeColor="text1"/>
          <w:sz w:val="24"/>
          <w:szCs w:val="24"/>
        </w:rPr>
      </w:pPr>
    </w:p>
    <w:p w14:paraId="1FC501BD" w14:textId="77777777" w:rsidR="007B46DA" w:rsidRPr="001350E0" w:rsidRDefault="007B46DA" w:rsidP="00015867">
      <w:pPr>
        <w:spacing w:after="0" w:line="240" w:lineRule="auto"/>
        <w:jc w:val="both"/>
        <w:rPr>
          <w:rFonts w:ascii="Arial" w:hAnsi="Arial" w:cs="Arial"/>
          <w:color w:val="000000" w:themeColor="text1"/>
          <w:sz w:val="24"/>
          <w:szCs w:val="24"/>
        </w:rPr>
      </w:pPr>
    </w:p>
    <w:p w14:paraId="4651764E" w14:textId="77777777" w:rsidR="003B0C72" w:rsidRPr="001350E0" w:rsidRDefault="007F2415" w:rsidP="00015867">
      <w:pPr>
        <w:pStyle w:val="Heading1"/>
        <w:jc w:val="both"/>
        <w:rPr>
          <w:rFonts w:ascii="Arial" w:hAnsi="Arial" w:cs="Arial"/>
          <w:color w:val="000000" w:themeColor="text1"/>
          <w:sz w:val="24"/>
          <w:szCs w:val="24"/>
        </w:rPr>
      </w:pPr>
      <w:bookmarkStart w:id="65" w:name="_Appointment_Procedure"/>
      <w:bookmarkStart w:id="66" w:name="_Toc127323041"/>
      <w:bookmarkStart w:id="67" w:name="_Toc127323613"/>
      <w:bookmarkStart w:id="68" w:name="_Toc137956592"/>
      <w:bookmarkEnd w:id="65"/>
      <w:r w:rsidRPr="001350E0">
        <w:rPr>
          <w:rFonts w:ascii="Arial" w:hAnsi="Arial" w:cs="Arial"/>
          <w:color w:val="000000" w:themeColor="text1"/>
          <w:sz w:val="24"/>
          <w:szCs w:val="24"/>
        </w:rPr>
        <w:t>26.0</w:t>
      </w:r>
      <w:r w:rsidRPr="001350E0">
        <w:rPr>
          <w:rFonts w:ascii="Arial" w:hAnsi="Arial" w:cs="Arial"/>
          <w:color w:val="000000" w:themeColor="text1"/>
          <w:sz w:val="24"/>
          <w:szCs w:val="24"/>
        </w:rPr>
        <w:tab/>
      </w:r>
      <w:r w:rsidR="003B0C72" w:rsidRPr="001350E0">
        <w:rPr>
          <w:rFonts w:ascii="Arial" w:hAnsi="Arial" w:cs="Arial"/>
          <w:color w:val="000000" w:themeColor="text1"/>
          <w:sz w:val="24"/>
          <w:szCs w:val="24"/>
        </w:rPr>
        <w:t>Appointment Procedure</w:t>
      </w:r>
      <w:bookmarkEnd w:id="66"/>
      <w:bookmarkEnd w:id="67"/>
      <w:bookmarkEnd w:id="68"/>
    </w:p>
    <w:p w14:paraId="3E3474C3" w14:textId="77777777" w:rsidR="003B0C72" w:rsidRPr="001350E0" w:rsidRDefault="003B0C72" w:rsidP="00015867">
      <w:pPr>
        <w:spacing w:after="0" w:line="240" w:lineRule="auto"/>
        <w:jc w:val="both"/>
        <w:rPr>
          <w:rFonts w:ascii="Arial" w:hAnsi="Arial" w:cs="Arial"/>
          <w:b/>
          <w:color w:val="000000" w:themeColor="text1"/>
          <w:sz w:val="24"/>
          <w:szCs w:val="24"/>
          <w:u w:val="single"/>
        </w:rPr>
      </w:pPr>
    </w:p>
    <w:p w14:paraId="7D70424A" w14:textId="77777777" w:rsidR="003B0C72" w:rsidRPr="001350E0" w:rsidRDefault="003B0C72" w:rsidP="00015867">
      <w:pPr>
        <w:pStyle w:val="Heading2"/>
        <w:ind w:firstLine="709"/>
        <w:jc w:val="both"/>
        <w:rPr>
          <w:rFonts w:ascii="Arial" w:hAnsi="Arial" w:cs="Arial"/>
          <w:color w:val="000000" w:themeColor="text1"/>
          <w:szCs w:val="24"/>
        </w:rPr>
      </w:pPr>
      <w:bookmarkStart w:id="69" w:name="_Toc127323042"/>
      <w:r w:rsidRPr="001350E0">
        <w:rPr>
          <w:rFonts w:ascii="Arial" w:hAnsi="Arial" w:cs="Arial"/>
          <w:color w:val="000000" w:themeColor="text1"/>
          <w:szCs w:val="24"/>
        </w:rPr>
        <w:t>Decision</w:t>
      </w:r>
      <w:bookmarkEnd w:id="69"/>
    </w:p>
    <w:p w14:paraId="56AC0ED6" w14:textId="77777777" w:rsidR="003B0C72" w:rsidRPr="001350E0" w:rsidRDefault="003B0C72" w:rsidP="00015867">
      <w:pPr>
        <w:spacing w:after="0" w:line="240" w:lineRule="auto"/>
        <w:jc w:val="both"/>
        <w:rPr>
          <w:rFonts w:ascii="Arial" w:hAnsi="Arial" w:cs="Arial"/>
          <w:color w:val="000000" w:themeColor="text1"/>
          <w:sz w:val="24"/>
          <w:szCs w:val="24"/>
        </w:rPr>
      </w:pPr>
    </w:p>
    <w:p w14:paraId="21C20E9F" w14:textId="77777777" w:rsidR="003B0C72" w:rsidRPr="001350E0" w:rsidRDefault="00207452" w:rsidP="00015867">
      <w:pPr>
        <w:spacing w:after="0" w:line="240" w:lineRule="auto"/>
        <w:ind w:left="720" w:hanging="720"/>
        <w:jc w:val="both"/>
        <w:rPr>
          <w:rFonts w:ascii="Arial" w:hAnsi="Arial" w:cs="Arial"/>
          <w:color w:val="000000" w:themeColor="text1"/>
          <w:sz w:val="24"/>
          <w:szCs w:val="24"/>
        </w:rPr>
      </w:pPr>
      <w:r w:rsidRPr="001350E0">
        <w:rPr>
          <w:rFonts w:ascii="Arial" w:hAnsi="Arial" w:cs="Arial"/>
          <w:color w:val="000000" w:themeColor="text1"/>
          <w:sz w:val="24"/>
          <w:szCs w:val="24"/>
        </w:rPr>
        <w:t>2</w:t>
      </w:r>
      <w:r w:rsidR="007F2415" w:rsidRPr="001350E0">
        <w:rPr>
          <w:rFonts w:ascii="Arial" w:hAnsi="Arial" w:cs="Arial"/>
          <w:color w:val="000000" w:themeColor="text1"/>
          <w:sz w:val="24"/>
          <w:szCs w:val="24"/>
        </w:rPr>
        <w:t>6</w:t>
      </w:r>
      <w:r w:rsidR="00ED451F" w:rsidRPr="001350E0">
        <w:rPr>
          <w:rFonts w:ascii="Arial" w:hAnsi="Arial" w:cs="Arial"/>
          <w:color w:val="000000" w:themeColor="text1"/>
          <w:sz w:val="24"/>
          <w:szCs w:val="24"/>
        </w:rPr>
        <w:t>.1</w:t>
      </w:r>
      <w:r w:rsidR="003B0C72" w:rsidRPr="001350E0">
        <w:rPr>
          <w:rFonts w:ascii="Arial" w:hAnsi="Arial" w:cs="Arial"/>
          <w:color w:val="000000" w:themeColor="text1"/>
          <w:sz w:val="24"/>
          <w:szCs w:val="24"/>
        </w:rPr>
        <w:tab/>
        <w:t>Following the final interview of the shortlisted candidates, the selection panel should immediately discuss each candidate, carefully recording where essential and desirable criteria have been met during the course of the interview. The panel’s decision must only be made against the defined requirements of the job as detailed in the person specification.</w:t>
      </w:r>
    </w:p>
    <w:p w14:paraId="2CB7AC4D" w14:textId="77777777" w:rsidR="003B0C72" w:rsidRPr="001350E0" w:rsidRDefault="003B0C72" w:rsidP="00015867">
      <w:pPr>
        <w:spacing w:after="0" w:line="240" w:lineRule="auto"/>
        <w:jc w:val="both"/>
        <w:rPr>
          <w:rFonts w:ascii="Arial" w:hAnsi="Arial" w:cs="Arial"/>
          <w:color w:val="000000" w:themeColor="text1"/>
          <w:sz w:val="24"/>
          <w:szCs w:val="24"/>
        </w:rPr>
      </w:pPr>
    </w:p>
    <w:p w14:paraId="1D59C4D7" w14:textId="6AF805F9" w:rsidR="003B0C72" w:rsidRPr="001350E0" w:rsidRDefault="00207452" w:rsidP="00015867">
      <w:pPr>
        <w:spacing w:after="0" w:line="240" w:lineRule="auto"/>
        <w:ind w:left="720" w:hanging="720"/>
        <w:jc w:val="both"/>
        <w:rPr>
          <w:rFonts w:ascii="Arial" w:hAnsi="Arial" w:cs="Arial"/>
          <w:color w:val="000000" w:themeColor="text1"/>
          <w:sz w:val="24"/>
          <w:szCs w:val="24"/>
        </w:rPr>
      </w:pPr>
      <w:r w:rsidRPr="001350E0">
        <w:rPr>
          <w:rFonts w:ascii="Arial" w:hAnsi="Arial" w:cs="Arial"/>
          <w:color w:val="000000" w:themeColor="text1"/>
          <w:sz w:val="24"/>
          <w:szCs w:val="24"/>
        </w:rPr>
        <w:t>2</w:t>
      </w:r>
      <w:r w:rsidR="007F2415" w:rsidRPr="001350E0">
        <w:rPr>
          <w:rFonts w:ascii="Arial" w:hAnsi="Arial" w:cs="Arial"/>
          <w:color w:val="000000" w:themeColor="text1"/>
          <w:sz w:val="24"/>
          <w:szCs w:val="24"/>
        </w:rPr>
        <w:t>6</w:t>
      </w:r>
      <w:r w:rsidR="00ED451F" w:rsidRPr="001350E0">
        <w:rPr>
          <w:rFonts w:ascii="Arial" w:hAnsi="Arial" w:cs="Arial"/>
          <w:color w:val="000000" w:themeColor="text1"/>
          <w:sz w:val="24"/>
          <w:szCs w:val="24"/>
        </w:rPr>
        <w:t>.2</w:t>
      </w:r>
      <w:r w:rsidR="003B0C72" w:rsidRPr="001350E0">
        <w:rPr>
          <w:rFonts w:ascii="Arial" w:hAnsi="Arial" w:cs="Arial"/>
          <w:color w:val="000000" w:themeColor="text1"/>
          <w:sz w:val="24"/>
          <w:szCs w:val="24"/>
        </w:rPr>
        <w:tab/>
        <w:t xml:space="preserve">Selection decisions should not be influenced by </w:t>
      </w:r>
      <w:r w:rsidR="003B0C72" w:rsidRPr="00B416AC">
        <w:rPr>
          <w:rFonts w:ascii="Arial" w:hAnsi="Arial" w:cs="Arial"/>
          <w:color w:val="000000" w:themeColor="text1"/>
          <w:sz w:val="24"/>
          <w:szCs w:val="24"/>
        </w:rPr>
        <w:t xml:space="preserve">the </w:t>
      </w:r>
      <w:r w:rsidR="009E7C8B" w:rsidRPr="00B416AC">
        <w:rPr>
          <w:rFonts w:ascii="Arial" w:hAnsi="Arial" w:cs="Arial"/>
          <w:color w:val="000000" w:themeColor="text1"/>
          <w:sz w:val="24"/>
          <w:szCs w:val="24"/>
        </w:rPr>
        <w:t>sex</w:t>
      </w:r>
      <w:r w:rsidR="003B0C72" w:rsidRPr="00B416AC">
        <w:rPr>
          <w:rFonts w:ascii="Arial" w:hAnsi="Arial" w:cs="Arial"/>
          <w:color w:val="000000" w:themeColor="text1"/>
          <w:sz w:val="24"/>
          <w:szCs w:val="24"/>
        </w:rPr>
        <w:t>, race, disability, age, sexual orientation, religion or belief, gender reassignment, pregnanc</w:t>
      </w:r>
      <w:r w:rsidR="003B0C72" w:rsidRPr="001350E0">
        <w:rPr>
          <w:rFonts w:ascii="Arial" w:hAnsi="Arial" w:cs="Arial"/>
          <w:color w:val="000000" w:themeColor="text1"/>
          <w:sz w:val="24"/>
          <w:szCs w:val="24"/>
        </w:rPr>
        <w:t xml:space="preserve">y or maternity, </w:t>
      </w:r>
      <w:proofErr w:type="gramStart"/>
      <w:r w:rsidR="003B0C72" w:rsidRPr="001350E0">
        <w:rPr>
          <w:rFonts w:ascii="Arial" w:hAnsi="Arial" w:cs="Arial"/>
          <w:color w:val="000000" w:themeColor="text1"/>
          <w:sz w:val="24"/>
          <w:szCs w:val="24"/>
        </w:rPr>
        <w:t>marriage</w:t>
      </w:r>
      <w:proofErr w:type="gramEnd"/>
      <w:r w:rsidR="003B0C72" w:rsidRPr="001350E0">
        <w:rPr>
          <w:rFonts w:ascii="Arial" w:hAnsi="Arial" w:cs="Arial"/>
          <w:color w:val="000000" w:themeColor="text1"/>
          <w:sz w:val="24"/>
          <w:szCs w:val="24"/>
        </w:rPr>
        <w:t xml:space="preserve"> or civil partnership of the candidate. These are protected characteristics and it is illegal to discriminate on such grounds and such a decision can be challenged in an Employment Tribunal</w:t>
      </w:r>
    </w:p>
    <w:p w14:paraId="17E12ECB" w14:textId="77777777" w:rsidR="003B0C72" w:rsidRPr="001350E0" w:rsidRDefault="003B0C72" w:rsidP="00015867">
      <w:pPr>
        <w:spacing w:after="0" w:line="240" w:lineRule="auto"/>
        <w:jc w:val="both"/>
        <w:rPr>
          <w:rFonts w:ascii="Arial" w:hAnsi="Arial" w:cs="Arial"/>
          <w:b/>
          <w:color w:val="000000" w:themeColor="text1"/>
          <w:sz w:val="24"/>
          <w:szCs w:val="24"/>
        </w:rPr>
      </w:pPr>
    </w:p>
    <w:p w14:paraId="34CCEE8C" w14:textId="77777777" w:rsidR="003B0C72" w:rsidRPr="00B416AC" w:rsidRDefault="00207452" w:rsidP="00015867">
      <w:pPr>
        <w:spacing w:after="0" w:line="240" w:lineRule="auto"/>
        <w:ind w:left="720" w:hanging="720"/>
        <w:jc w:val="both"/>
        <w:rPr>
          <w:rFonts w:ascii="Arial" w:hAnsi="Arial" w:cs="Arial"/>
          <w:color w:val="000000" w:themeColor="text1"/>
          <w:sz w:val="24"/>
          <w:szCs w:val="24"/>
        </w:rPr>
      </w:pPr>
      <w:r w:rsidRPr="001350E0">
        <w:rPr>
          <w:rFonts w:ascii="Arial" w:hAnsi="Arial" w:cs="Arial"/>
          <w:color w:val="000000" w:themeColor="text1"/>
          <w:sz w:val="24"/>
          <w:szCs w:val="24"/>
        </w:rPr>
        <w:t>2</w:t>
      </w:r>
      <w:r w:rsidR="007F2415" w:rsidRPr="001350E0">
        <w:rPr>
          <w:rFonts w:ascii="Arial" w:hAnsi="Arial" w:cs="Arial"/>
          <w:color w:val="000000" w:themeColor="text1"/>
          <w:sz w:val="24"/>
          <w:szCs w:val="24"/>
        </w:rPr>
        <w:t>6</w:t>
      </w:r>
      <w:r w:rsidR="00ED451F" w:rsidRPr="001350E0">
        <w:rPr>
          <w:rFonts w:ascii="Arial" w:hAnsi="Arial" w:cs="Arial"/>
          <w:color w:val="000000" w:themeColor="text1"/>
          <w:sz w:val="24"/>
          <w:szCs w:val="24"/>
        </w:rPr>
        <w:t>.3</w:t>
      </w:r>
      <w:r w:rsidR="003B0C72" w:rsidRPr="001350E0">
        <w:rPr>
          <w:rFonts w:ascii="Arial" w:hAnsi="Arial" w:cs="Arial"/>
          <w:color w:val="000000" w:themeColor="text1"/>
          <w:sz w:val="24"/>
          <w:szCs w:val="24"/>
        </w:rPr>
        <w:tab/>
        <w:t>The selection panel should be asked to share their records of each candidate with each other and attempt to reach a consensus about which candidate best fits the person specification. Where there is more than one candidate who meets all the essential criteria, reference should be made to the desirable criteria applying the relative weightings</w:t>
      </w:r>
      <w:r w:rsidR="00AF3DF8" w:rsidRPr="001350E0">
        <w:rPr>
          <w:rFonts w:ascii="Arial" w:hAnsi="Arial" w:cs="Arial"/>
          <w:color w:val="000000" w:themeColor="text1"/>
          <w:sz w:val="24"/>
          <w:szCs w:val="24"/>
        </w:rPr>
        <w:t xml:space="preserve"> agreed in advance</w:t>
      </w:r>
      <w:r w:rsidR="003B0C72" w:rsidRPr="001350E0">
        <w:rPr>
          <w:rFonts w:ascii="Arial" w:hAnsi="Arial" w:cs="Arial"/>
          <w:color w:val="000000" w:themeColor="text1"/>
          <w:sz w:val="24"/>
          <w:szCs w:val="24"/>
        </w:rPr>
        <w:t xml:space="preserve"> where appropriate.  If it is not possible to reach a unanimous decision, the panel will need to decide whether they are prepared to proceed on the </w:t>
      </w:r>
      <w:r w:rsidR="003B0C72" w:rsidRPr="00B416AC">
        <w:rPr>
          <w:rFonts w:ascii="Arial" w:hAnsi="Arial" w:cs="Arial"/>
          <w:color w:val="000000" w:themeColor="text1"/>
          <w:sz w:val="24"/>
          <w:szCs w:val="24"/>
        </w:rPr>
        <w:t>basis of a majority decision.</w:t>
      </w:r>
    </w:p>
    <w:p w14:paraId="34E851AB" w14:textId="77777777" w:rsidR="003B0C72" w:rsidRPr="00B416AC" w:rsidRDefault="003B0C72" w:rsidP="00015867">
      <w:pPr>
        <w:spacing w:after="0" w:line="240" w:lineRule="auto"/>
        <w:jc w:val="both"/>
        <w:rPr>
          <w:rFonts w:ascii="Arial" w:hAnsi="Arial" w:cs="Arial"/>
          <w:b/>
          <w:color w:val="000000" w:themeColor="text1"/>
          <w:sz w:val="24"/>
          <w:szCs w:val="24"/>
        </w:rPr>
      </w:pPr>
    </w:p>
    <w:p w14:paraId="4F91DAAC" w14:textId="6064F215" w:rsidR="003B0C72" w:rsidRPr="00B416AC" w:rsidRDefault="00207452" w:rsidP="00015867">
      <w:pPr>
        <w:spacing w:after="0" w:line="240" w:lineRule="auto"/>
        <w:ind w:left="720" w:hanging="720"/>
        <w:jc w:val="both"/>
        <w:rPr>
          <w:rFonts w:ascii="Arial" w:hAnsi="Arial" w:cs="Arial"/>
          <w:color w:val="000000" w:themeColor="text1"/>
          <w:sz w:val="24"/>
          <w:szCs w:val="24"/>
        </w:rPr>
      </w:pPr>
      <w:r w:rsidRPr="00B416AC">
        <w:rPr>
          <w:rFonts w:ascii="Arial" w:hAnsi="Arial" w:cs="Arial"/>
          <w:color w:val="000000" w:themeColor="text1"/>
          <w:sz w:val="24"/>
          <w:szCs w:val="24"/>
        </w:rPr>
        <w:t>2</w:t>
      </w:r>
      <w:r w:rsidR="007F2415" w:rsidRPr="00B416AC">
        <w:rPr>
          <w:rFonts w:ascii="Arial" w:hAnsi="Arial" w:cs="Arial"/>
          <w:color w:val="000000" w:themeColor="text1"/>
          <w:sz w:val="24"/>
          <w:szCs w:val="24"/>
        </w:rPr>
        <w:t>6</w:t>
      </w:r>
      <w:r w:rsidR="00ED451F" w:rsidRPr="00B416AC">
        <w:rPr>
          <w:rFonts w:ascii="Arial" w:hAnsi="Arial" w:cs="Arial"/>
          <w:color w:val="000000" w:themeColor="text1"/>
          <w:sz w:val="24"/>
          <w:szCs w:val="24"/>
        </w:rPr>
        <w:t>.4</w:t>
      </w:r>
      <w:r w:rsidR="003B0C72" w:rsidRPr="00B416AC">
        <w:rPr>
          <w:rFonts w:ascii="Arial" w:hAnsi="Arial" w:cs="Arial"/>
          <w:color w:val="000000" w:themeColor="text1"/>
          <w:sz w:val="24"/>
          <w:szCs w:val="24"/>
        </w:rPr>
        <w:tab/>
        <w:t>Where there is uncertainty the panel need to consider whether it is appropriate to make an appointment or whether the post should be re-advertised. Once a decision has been made, the panel should confirm and record why the other candidates have been rejected and include the information with the application forms in case of a challenge at a later date. The chair of the panel should reiterate the need for confidentiality</w:t>
      </w:r>
      <w:r w:rsidR="00F41D48" w:rsidRPr="00B416AC">
        <w:rPr>
          <w:rFonts w:ascii="Arial" w:hAnsi="Arial" w:cs="Arial"/>
          <w:color w:val="000000" w:themeColor="text1"/>
          <w:sz w:val="24"/>
          <w:szCs w:val="24"/>
        </w:rPr>
        <w:t xml:space="preserve"> by all involved in the appointment process and any issues of concern should be referred to the chair of the appointing panel.</w:t>
      </w:r>
      <w:r w:rsidR="003B0C72" w:rsidRPr="00B416AC">
        <w:rPr>
          <w:rFonts w:ascii="Arial" w:hAnsi="Arial" w:cs="Arial"/>
          <w:color w:val="000000" w:themeColor="text1"/>
          <w:sz w:val="24"/>
          <w:szCs w:val="24"/>
        </w:rPr>
        <w:t xml:space="preserve"> </w:t>
      </w:r>
    </w:p>
    <w:p w14:paraId="297ED240" w14:textId="77777777" w:rsidR="003B0C72" w:rsidRPr="001350E0" w:rsidRDefault="003B0C72" w:rsidP="00015867">
      <w:pPr>
        <w:spacing w:after="0" w:line="240" w:lineRule="auto"/>
        <w:ind w:left="720" w:hanging="720"/>
        <w:jc w:val="both"/>
        <w:rPr>
          <w:rFonts w:ascii="Arial" w:hAnsi="Arial" w:cs="Arial"/>
          <w:color w:val="000000" w:themeColor="text1"/>
          <w:sz w:val="24"/>
          <w:szCs w:val="24"/>
        </w:rPr>
      </w:pPr>
    </w:p>
    <w:p w14:paraId="0154ABF5" w14:textId="77777777" w:rsidR="003B0C72" w:rsidRPr="001350E0" w:rsidRDefault="00207452" w:rsidP="00015867">
      <w:pPr>
        <w:spacing w:after="0" w:line="240" w:lineRule="auto"/>
        <w:ind w:left="720" w:hanging="720"/>
        <w:jc w:val="both"/>
        <w:rPr>
          <w:rFonts w:ascii="Arial" w:hAnsi="Arial" w:cs="Arial"/>
          <w:color w:val="000000" w:themeColor="text1"/>
          <w:sz w:val="24"/>
          <w:szCs w:val="24"/>
        </w:rPr>
      </w:pPr>
      <w:r w:rsidRPr="001350E0">
        <w:rPr>
          <w:rFonts w:ascii="Arial" w:hAnsi="Arial" w:cs="Arial"/>
          <w:color w:val="000000" w:themeColor="text1"/>
          <w:sz w:val="24"/>
          <w:szCs w:val="24"/>
        </w:rPr>
        <w:t>2</w:t>
      </w:r>
      <w:r w:rsidR="007F2415" w:rsidRPr="001350E0">
        <w:rPr>
          <w:rFonts w:ascii="Arial" w:hAnsi="Arial" w:cs="Arial"/>
          <w:color w:val="000000" w:themeColor="text1"/>
          <w:sz w:val="24"/>
          <w:szCs w:val="24"/>
        </w:rPr>
        <w:t>6</w:t>
      </w:r>
      <w:r w:rsidR="00ED451F" w:rsidRPr="001350E0">
        <w:rPr>
          <w:rFonts w:ascii="Arial" w:hAnsi="Arial" w:cs="Arial"/>
          <w:color w:val="000000" w:themeColor="text1"/>
          <w:sz w:val="24"/>
          <w:szCs w:val="24"/>
        </w:rPr>
        <w:t>.5</w:t>
      </w:r>
      <w:r w:rsidR="003B0C72" w:rsidRPr="001350E0">
        <w:rPr>
          <w:rFonts w:ascii="Arial" w:hAnsi="Arial" w:cs="Arial"/>
          <w:color w:val="000000" w:themeColor="text1"/>
          <w:sz w:val="24"/>
          <w:szCs w:val="24"/>
        </w:rPr>
        <w:tab/>
        <w:t>The appointing panel will determine the starting salary to be offered to the successful candidate, in line with the School Pay Policy and in accordance with information contained within the advertisement and other recruitment information. The appointment to all leadership and leading practitioner role will usually be to the minimum point of the pay range, and appointment to MPR and UPR will normally be to the minimum point within the pay band advertised. Where a candidate is simultaneously employed by another school, schools are not bound to make any pay decision based on their employment by another school. Where teachers have been appointed to the school during a cycle of additional support within appraisal or subject to the formal capability process the governing body will, where necessary, seek evidence from the previous</w:t>
      </w:r>
      <w:r w:rsidR="00ED451F" w:rsidRPr="001350E0">
        <w:rPr>
          <w:rFonts w:ascii="Arial" w:hAnsi="Arial" w:cs="Arial"/>
          <w:color w:val="000000" w:themeColor="text1"/>
          <w:sz w:val="24"/>
          <w:szCs w:val="24"/>
        </w:rPr>
        <w:t xml:space="preserve"> school to assist pay decisions and any ongoing support that maybe required in the new post.</w:t>
      </w:r>
    </w:p>
    <w:p w14:paraId="28558D27" w14:textId="77777777" w:rsidR="00B92E8B" w:rsidRPr="001350E0" w:rsidRDefault="00B92E8B" w:rsidP="00015867">
      <w:pPr>
        <w:spacing w:after="0" w:line="240" w:lineRule="auto"/>
        <w:jc w:val="both"/>
        <w:rPr>
          <w:rFonts w:ascii="Arial" w:hAnsi="Arial" w:cs="Arial"/>
          <w:color w:val="000000" w:themeColor="text1"/>
          <w:sz w:val="24"/>
          <w:szCs w:val="24"/>
        </w:rPr>
      </w:pPr>
    </w:p>
    <w:p w14:paraId="7514DF04" w14:textId="77777777" w:rsidR="003B0C72" w:rsidRPr="001350E0" w:rsidRDefault="007F2415" w:rsidP="00015867">
      <w:pPr>
        <w:pStyle w:val="Heading2"/>
        <w:jc w:val="both"/>
        <w:rPr>
          <w:rFonts w:ascii="Arial" w:hAnsi="Arial" w:cs="Arial"/>
          <w:color w:val="000000" w:themeColor="text1"/>
          <w:szCs w:val="24"/>
        </w:rPr>
      </w:pPr>
      <w:r w:rsidRPr="001350E0">
        <w:rPr>
          <w:rFonts w:ascii="Arial" w:hAnsi="Arial" w:cs="Arial"/>
          <w:color w:val="000000" w:themeColor="text1"/>
          <w:szCs w:val="24"/>
        </w:rPr>
        <w:t>27.0</w:t>
      </w:r>
      <w:r w:rsidRPr="001350E0">
        <w:rPr>
          <w:rFonts w:ascii="Arial" w:hAnsi="Arial" w:cs="Arial"/>
          <w:color w:val="000000" w:themeColor="text1"/>
          <w:szCs w:val="24"/>
        </w:rPr>
        <w:tab/>
      </w:r>
      <w:r w:rsidR="003B0C72" w:rsidRPr="001350E0">
        <w:rPr>
          <w:rFonts w:ascii="Arial" w:hAnsi="Arial" w:cs="Arial"/>
          <w:color w:val="000000" w:themeColor="text1"/>
          <w:szCs w:val="24"/>
        </w:rPr>
        <w:t>Conditional Offer</w:t>
      </w:r>
      <w:r w:rsidR="00ED451F" w:rsidRPr="001350E0">
        <w:rPr>
          <w:rFonts w:ascii="Arial" w:hAnsi="Arial" w:cs="Arial"/>
          <w:color w:val="000000" w:themeColor="text1"/>
          <w:szCs w:val="24"/>
        </w:rPr>
        <w:t>s and Pre-employment checks</w:t>
      </w:r>
    </w:p>
    <w:p w14:paraId="3CBC9D98" w14:textId="77777777" w:rsidR="003B0C72" w:rsidRPr="001350E0" w:rsidRDefault="003B0C72" w:rsidP="00015867">
      <w:pPr>
        <w:spacing w:after="0" w:line="240" w:lineRule="auto"/>
        <w:jc w:val="both"/>
        <w:rPr>
          <w:rFonts w:ascii="Arial" w:hAnsi="Arial" w:cs="Arial"/>
          <w:b/>
          <w:color w:val="000000" w:themeColor="text1"/>
          <w:sz w:val="24"/>
          <w:szCs w:val="24"/>
        </w:rPr>
      </w:pPr>
    </w:p>
    <w:p w14:paraId="712192E0" w14:textId="2D9CF8EF" w:rsidR="00652074" w:rsidRPr="00042D8A" w:rsidRDefault="003B0C72" w:rsidP="00015867">
      <w:pPr>
        <w:spacing w:after="0" w:line="240" w:lineRule="auto"/>
        <w:ind w:left="720" w:hanging="720"/>
        <w:jc w:val="both"/>
        <w:rPr>
          <w:rFonts w:ascii="Arial" w:hAnsi="Arial" w:cs="Arial"/>
          <w:color w:val="000000" w:themeColor="text1"/>
          <w:sz w:val="24"/>
          <w:szCs w:val="24"/>
        </w:rPr>
      </w:pPr>
      <w:r w:rsidRPr="001350E0">
        <w:rPr>
          <w:rFonts w:ascii="Arial" w:hAnsi="Arial" w:cs="Arial"/>
          <w:color w:val="000000" w:themeColor="text1"/>
          <w:sz w:val="24"/>
          <w:szCs w:val="24"/>
        </w:rPr>
        <w:t>2</w:t>
      </w:r>
      <w:r w:rsidR="007F2415" w:rsidRPr="001350E0">
        <w:rPr>
          <w:rFonts w:ascii="Arial" w:hAnsi="Arial" w:cs="Arial"/>
          <w:color w:val="000000" w:themeColor="text1"/>
          <w:sz w:val="24"/>
          <w:szCs w:val="24"/>
        </w:rPr>
        <w:t>7</w:t>
      </w:r>
      <w:r w:rsidRPr="001350E0">
        <w:rPr>
          <w:rFonts w:ascii="Arial" w:hAnsi="Arial" w:cs="Arial"/>
          <w:color w:val="000000" w:themeColor="text1"/>
          <w:sz w:val="24"/>
          <w:szCs w:val="24"/>
        </w:rPr>
        <w:t>.1</w:t>
      </w:r>
      <w:r w:rsidRPr="001350E0">
        <w:rPr>
          <w:rFonts w:ascii="Arial" w:hAnsi="Arial" w:cs="Arial"/>
          <w:color w:val="000000" w:themeColor="text1"/>
          <w:sz w:val="24"/>
          <w:szCs w:val="24"/>
        </w:rPr>
        <w:tab/>
        <w:t xml:space="preserve">Once a decision has been made </w:t>
      </w:r>
      <w:r w:rsidR="00652074">
        <w:rPr>
          <w:rFonts w:ascii="Arial" w:hAnsi="Arial" w:cs="Arial"/>
          <w:color w:val="000000" w:themeColor="text1"/>
          <w:sz w:val="24"/>
          <w:szCs w:val="24"/>
        </w:rPr>
        <w:t xml:space="preserve">the successful candidate should </w:t>
      </w:r>
      <w:r w:rsidR="00652074" w:rsidRPr="00042D8A">
        <w:rPr>
          <w:rFonts w:ascii="Arial" w:hAnsi="Arial" w:cs="Arial"/>
          <w:color w:val="000000" w:themeColor="text1"/>
          <w:sz w:val="24"/>
          <w:szCs w:val="24"/>
        </w:rPr>
        <w:t xml:space="preserve">be </w:t>
      </w:r>
      <w:r w:rsidR="004203DC" w:rsidRPr="00042D8A">
        <w:rPr>
          <w:rFonts w:ascii="Arial" w:hAnsi="Arial" w:cs="Arial"/>
          <w:color w:val="000000" w:themeColor="text1"/>
          <w:sz w:val="24"/>
          <w:szCs w:val="24"/>
        </w:rPr>
        <w:t xml:space="preserve">provided with a written </w:t>
      </w:r>
      <w:r w:rsidRPr="00042D8A">
        <w:rPr>
          <w:rFonts w:ascii="Arial" w:hAnsi="Arial" w:cs="Arial"/>
          <w:color w:val="000000" w:themeColor="text1"/>
          <w:sz w:val="24"/>
          <w:szCs w:val="24"/>
          <w:u w:val="single"/>
        </w:rPr>
        <w:t>conditional offer</w:t>
      </w:r>
      <w:r w:rsidRPr="00042D8A">
        <w:rPr>
          <w:rFonts w:ascii="Arial" w:hAnsi="Arial" w:cs="Arial"/>
          <w:color w:val="000000" w:themeColor="text1"/>
          <w:sz w:val="24"/>
          <w:szCs w:val="24"/>
        </w:rPr>
        <w:t xml:space="preserve"> of appointment. </w:t>
      </w:r>
      <w:r w:rsidR="00652074" w:rsidRPr="00042D8A">
        <w:rPr>
          <w:rFonts w:ascii="Arial" w:hAnsi="Arial" w:cs="Arial"/>
          <w:color w:val="000000" w:themeColor="text1"/>
          <w:sz w:val="24"/>
          <w:szCs w:val="24"/>
        </w:rPr>
        <w:t xml:space="preserve">All offers of employment should be conditional until satisfactory completion of the mandatory </w:t>
      </w:r>
      <w:proofErr w:type="gramStart"/>
      <w:r w:rsidR="00652074" w:rsidRPr="00042D8A">
        <w:rPr>
          <w:rFonts w:ascii="Arial" w:hAnsi="Arial" w:cs="Arial"/>
          <w:color w:val="000000" w:themeColor="text1"/>
          <w:sz w:val="24"/>
          <w:szCs w:val="24"/>
        </w:rPr>
        <w:t>pre employment</w:t>
      </w:r>
      <w:proofErr w:type="gramEnd"/>
      <w:r w:rsidR="00652074" w:rsidRPr="00042D8A">
        <w:rPr>
          <w:rFonts w:ascii="Arial" w:hAnsi="Arial" w:cs="Arial"/>
          <w:color w:val="000000" w:themeColor="text1"/>
          <w:sz w:val="24"/>
          <w:szCs w:val="24"/>
        </w:rPr>
        <w:t xml:space="preserve"> checks. </w:t>
      </w:r>
      <w:r w:rsidRPr="00042D8A">
        <w:rPr>
          <w:rFonts w:ascii="Arial" w:hAnsi="Arial" w:cs="Arial"/>
          <w:color w:val="000000" w:themeColor="text1"/>
          <w:sz w:val="24"/>
          <w:szCs w:val="24"/>
        </w:rPr>
        <w:t xml:space="preserve">This verbal offer must be followed by written confirmation </w:t>
      </w:r>
      <w:r w:rsidR="00ED451F" w:rsidRPr="00042D8A">
        <w:rPr>
          <w:rFonts w:ascii="Arial" w:hAnsi="Arial" w:cs="Arial"/>
          <w:color w:val="000000" w:themeColor="text1"/>
          <w:sz w:val="24"/>
          <w:szCs w:val="24"/>
        </w:rPr>
        <w:t>(</w:t>
      </w:r>
      <w:r w:rsidR="00785432" w:rsidRPr="00042D8A">
        <w:rPr>
          <w:rFonts w:ascii="Arial" w:hAnsi="Arial" w:cs="Arial"/>
          <w:color w:val="000000" w:themeColor="text1"/>
          <w:sz w:val="24"/>
          <w:szCs w:val="24"/>
        </w:rPr>
        <w:t xml:space="preserve">toolkit </w:t>
      </w:r>
      <w:r w:rsidR="00ED451F" w:rsidRPr="00042D8A">
        <w:rPr>
          <w:rFonts w:ascii="Arial" w:hAnsi="Arial" w:cs="Arial"/>
          <w:color w:val="000000" w:themeColor="text1"/>
          <w:sz w:val="24"/>
          <w:szCs w:val="24"/>
        </w:rPr>
        <w:t>appendix</w:t>
      </w:r>
      <w:r w:rsidR="000D698F" w:rsidRPr="00042D8A">
        <w:rPr>
          <w:rFonts w:ascii="Arial" w:hAnsi="Arial" w:cs="Arial"/>
          <w:color w:val="000000" w:themeColor="text1"/>
          <w:sz w:val="24"/>
          <w:szCs w:val="24"/>
        </w:rPr>
        <w:t xml:space="preserve"> 1</w:t>
      </w:r>
      <w:r w:rsidR="005D6AC8" w:rsidRPr="00042D8A">
        <w:rPr>
          <w:rFonts w:ascii="Arial" w:hAnsi="Arial" w:cs="Arial"/>
          <w:color w:val="000000" w:themeColor="text1"/>
          <w:sz w:val="24"/>
          <w:szCs w:val="24"/>
        </w:rPr>
        <w:t>5</w:t>
      </w:r>
      <w:r w:rsidR="00ED451F" w:rsidRPr="00042D8A">
        <w:rPr>
          <w:rFonts w:ascii="Arial" w:hAnsi="Arial" w:cs="Arial"/>
          <w:color w:val="000000" w:themeColor="text1"/>
          <w:sz w:val="24"/>
          <w:szCs w:val="24"/>
        </w:rPr>
        <w:t xml:space="preserve">) </w:t>
      </w:r>
      <w:r w:rsidRPr="00042D8A">
        <w:rPr>
          <w:rFonts w:ascii="Arial" w:hAnsi="Arial" w:cs="Arial"/>
          <w:color w:val="000000" w:themeColor="text1"/>
          <w:sz w:val="24"/>
          <w:szCs w:val="24"/>
        </w:rPr>
        <w:t xml:space="preserve">as soon as possible. </w:t>
      </w:r>
    </w:p>
    <w:p w14:paraId="6F154A5F" w14:textId="77777777" w:rsidR="00652074" w:rsidRPr="00042D8A" w:rsidRDefault="00652074" w:rsidP="00015867">
      <w:pPr>
        <w:spacing w:after="0" w:line="240" w:lineRule="auto"/>
        <w:ind w:left="720" w:hanging="720"/>
        <w:jc w:val="both"/>
        <w:rPr>
          <w:rFonts w:ascii="Arial" w:hAnsi="Arial" w:cs="Arial"/>
          <w:color w:val="000000" w:themeColor="text1"/>
          <w:sz w:val="24"/>
          <w:szCs w:val="24"/>
        </w:rPr>
      </w:pPr>
    </w:p>
    <w:p w14:paraId="2AF69920" w14:textId="73FABA4D" w:rsidR="003B0C72" w:rsidRPr="00042D8A" w:rsidRDefault="00652074" w:rsidP="00015867">
      <w:pPr>
        <w:spacing w:after="0" w:line="240" w:lineRule="auto"/>
        <w:ind w:left="720" w:hanging="720"/>
        <w:jc w:val="both"/>
        <w:rPr>
          <w:rFonts w:ascii="Arial" w:hAnsi="Arial" w:cs="Arial"/>
          <w:color w:val="000000" w:themeColor="text1"/>
          <w:sz w:val="24"/>
          <w:szCs w:val="24"/>
        </w:rPr>
      </w:pPr>
      <w:r w:rsidRPr="00042D8A">
        <w:rPr>
          <w:rFonts w:ascii="Arial" w:hAnsi="Arial" w:cs="Arial"/>
          <w:color w:val="000000" w:themeColor="text1"/>
          <w:sz w:val="24"/>
          <w:szCs w:val="24"/>
        </w:rPr>
        <w:tab/>
        <w:t xml:space="preserve">The offer of employment </w:t>
      </w:r>
      <w:r w:rsidR="003B0C72" w:rsidRPr="00042D8A">
        <w:rPr>
          <w:rFonts w:ascii="Arial" w:hAnsi="Arial" w:cs="Arial"/>
          <w:color w:val="000000" w:themeColor="text1"/>
          <w:sz w:val="24"/>
          <w:szCs w:val="24"/>
        </w:rPr>
        <w:t>forms a legally binding contract which can only be withdrawn in certain circumstances.</w:t>
      </w:r>
      <w:r w:rsidR="00B66F02" w:rsidRPr="00042D8A">
        <w:rPr>
          <w:rFonts w:ascii="Arial" w:hAnsi="Arial" w:cs="Arial"/>
          <w:color w:val="000000" w:themeColor="text1"/>
          <w:sz w:val="24"/>
          <w:szCs w:val="24"/>
        </w:rPr>
        <w:t xml:space="preserve"> </w:t>
      </w:r>
      <w:r w:rsidRPr="00042D8A">
        <w:rPr>
          <w:rFonts w:ascii="Arial" w:hAnsi="Arial" w:cs="Arial"/>
          <w:color w:val="000000" w:themeColor="text1"/>
          <w:sz w:val="24"/>
          <w:szCs w:val="24"/>
        </w:rPr>
        <w:t xml:space="preserve">Further advice can be obtained from your HR Business Partner if this situation arises. </w:t>
      </w:r>
    </w:p>
    <w:p w14:paraId="515D3059" w14:textId="77777777" w:rsidR="003B0C72" w:rsidRPr="00042D8A" w:rsidRDefault="003B0C72" w:rsidP="00015867">
      <w:pPr>
        <w:spacing w:after="0" w:line="240" w:lineRule="auto"/>
        <w:jc w:val="both"/>
        <w:rPr>
          <w:rFonts w:ascii="Arial" w:hAnsi="Arial" w:cs="Arial"/>
          <w:color w:val="000000" w:themeColor="text1"/>
          <w:sz w:val="24"/>
          <w:szCs w:val="24"/>
        </w:rPr>
      </w:pPr>
    </w:p>
    <w:p w14:paraId="7F14AA5C" w14:textId="656C5CAE" w:rsidR="003B0C72" w:rsidRPr="003B0C72" w:rsidRDefault="003B0C72" w:rsidP="00015867">
      <w:pPr>
        <w:spacing w:after="0" w:line="240" w:lineRule="auto"/>
        <w:ind w:left="720" w:hanging="720"/>
        <w:jc w:val="both"/>
        <w:rPr>
          <w:rFonts w:ascii="Arial" w:hAnsi="Arial" w:cs="Arial"/>
          <w:sz w:val="24"/>
          <w:szCs w:val="24"/>
        </w:rPr>
      </w:pPr>
      <w:r w:rsidRPr="00042D8A">
        <w:rPr>
          <w:rFonts w:ascii="Arial" w:hAnsi="Arial" w:cs="Arial"/>
          <w:color w:val="000000" w:themeColor="text1"/>
          <w:sz w:val="24"/>
          <w:szCs w:val="24"/>
        </w:rPr>
        <w:t>2</w:t>
      </w:r>
      <w:r w:rsidR="007F2415" w:rsidRPr="00042D8A">
        <w:rPr>
          <w:rFonts w:ascii="Arial" w:hAnsi="Arial" w:cs="Arial"/>
          <w:color w:val="000000" w:themeColor="text1"/>
          <w:sz w:val="24"/>
          <w:szCs w:val="24"/>
        </w:rPr>
        <w:t>7</w:t>
      </w:r>
      <w:r w:rsidRPr="00042D8A">
        <w:rPr>
          <w:rFonts w:ascii="Arial" w:hAnsi="Arial" w:cs="Arial"/>
          <w:color w:val="000000" w:themeColor="text1"/>
          <w:sz w:val="24"/>
          <w:szCs w:val="24"/>
        </w:rPr>
        <w:t>.2</w:t>
      </w:r>
      <w:r w:rsidRPr="00042D8A">
        <w:rPr>
          <w:rFonts w:ascii="Arial" w:hAnsi="Arial" w:cs="Arial"/>
          <w:color w:val="000000" w:themeColor="text1"/>
          <w:sz w:val="24"/>
          <w:szCs w:val="24"/>
        </w:rPr>
        <w:tab/>
        <w:t xml:space="preserve">A copy of the County Council’s Safeguarding </w:t>
      </w:r>
      <w:r w:rsidR="004203DC" w:rsidRPr="00042D8A">
        <w:rPr>
          <w:rFonts w:ascii="Arial" w:hAnsi="Arial" w:cs="Arial"/>
          <w:color w:val="000000" w:themeColor="text1"/>
          <w:sz w:val="24"/>
          <w:szCs w:val="24"/>
        </w:rPr>
        <w:t xml:space="preserve">Children </w:t>
      </w:r>
      <w:r w:rsidRPr="00042D8A">
        <w:rPr>
          <w:rFonts w:ascii="Arial" w:hAnsi="Arial" w:cs="Arial"/>
          <w:color w:val="000000" w:themeColor="text1"/>
          <w:sz w:val="24"/>
          <w:szCs w:val="24"/>
        </w:rPr>
        <w:t xml:space="preserve">Statement </w:t>
      </w:r>
      <w:r w:rsidR="00AF3DF8" w:rsidRPr="00042D8A">
        <w:rPr>
          <w:rFonts w:ascii="Arial" w:hAnsi="Arial" w:cs="Arial"/>
          <w:color w:val="000000" w:themeColor="text1"/>
          <w:sz w:val="24"/>
          <w:szCs w:val="24"/>
        </w:rPr>
        <w:t>(</w:t>
      </w:r>
      <w:r w:rsidRPr="00042D8A">
        <w:rPr>
          <w:rFonts w:ascii="Arial" w:hAnsi="Arial" w:cs="Arial"/>
          <w:color w:val="000000" w:themeColor="text1"/>
          <w:sz w:val="24"/>
          <w:szCs w:val="24"/>
        </w:rPr>
        <w:t xml:space="preserve">Appendix </w:t>
      </w:r>
      <w:r w:rsidRPr="001350E0">
        <w:rPr>
          <w:rFonts w:ascii="Arial" w:hAnsi="Arial" w:cs="Arial"/>
          <w:color w:val="000000" w:themeColor="text1"/>
          <w:sz w:val="24"/>
          <w:szCs w:val="24"/>
        </w:rPr>
        <w:t>2</w:t>
      </w:r>
      <w:r w:rsidR="00785432">
        <w:rPr>
          <w:rFonts w:ascii="Arial" w:hAnsi="Arial" w:cs="Arial"/>
          <w:color w:val="000000" w:themeColor="text1"/>
          <w:sz w:val="24"/>
          <w:szCs w:val="24"/>
        </w:rPr>
        <w:t xml:space="preserve"> in toolkit</w:t>
      </w:r>
      <w:r w:rsidRPr="001350E0">
        <w:rPr>
          <w:rFonts w:ascii="Arial" w:hAnsi="Arial" w:cs="Arial"/>
          <w:color w:val="000000" w:themeColor="text1"/>
          <w:sz w:val="24"/>
          <w:szCs w:val="24"/>
        </w:rPr>
        <w:t>) must also be sent to the successful candi</w:t>
      </w:r>
      <w:r w:rsidRPr="003B0C72">
        <w:rPr>
          <w:rFonts w:ascii="Arial" w:hAnsi="Arial" w:cs="Arial"/>
          <w:sz w:val="24"/>
          <w:szCs w:val="24"/>
        </w:rPr>
        <w:t>date with the offer letter.</w:t>
      </w:r>
    </w:p>
    <w:p w14:paraId="56D87811" w14:textId="77777777" w:rsidR="003B0C72" w:rsidRPr="003B0C72" w:rsidRDefault="003B0C72" w:rsidP="00015867">
      <w:pPr>
        <w:spacing w:after="0" w:line="240" w:lineRule="auto"/>
        <w:jc w:val="both"/>
        <w:rPr>
          <w:rFonts w:ascii="Arial" w:hAnsi="Arial" w:cs="Arial"/>
          <w:sz w:val="24"/>
          <w:szCs w:val="24"/>
        </w:rPr>
      </w:pPr>
    </w:p>
    <w:p w14:paraId="49830CB3" w14:textId="4036600D" w:rsidR="003B0C72" w:rsidRPr="003B0C72" w:rsidRDefault="003B0C72" w:rsidP="00015867">
      <w:pPr>
        <w:spacing w:after="0" w:line="240" w:lineRule="auto"/>
        <w:ind w:left="720"/>
        <w:jc w:val="both"/>
        <w:rPr>
          <w:rFonts w:ascii="Arial" w:hAnsi="Arial" w:cs="Arial"/>
          <w:sz w:val="24"/>
          <w:szCs w:val="24"/>
        </w:rPr>
      </w:pPr>
      <w:r w:rsidRPr="003B0C72">
        <w:rPr>
          <w:rFonts w:ascii="Arial" w:hAnsi="Arial" w:cs="Arial"/>
          <w:sz w:val="24"/>
          <w:szCs w:val="24"/>
        </w:rPr>
        <w:t xml:space="preserve">The offer of appointment is conditional </w:t>
      </w:r>
      <w:r w:rsidRPr="001350E0">
        <w:rPr>
          <w:rFonts w:ascii="Arial" w:hAnsi="Arial" w:cs="Arial"/>
          <w:color w:val="000000" w:themeColor="text1"/>
          <w:sz w:val="24"/>
          <w:szCs w:val="24"/>
        </w:rPr>
        <w:t>upon</w:t>
      </w:r>
      <w:r w:rsidR="00ED451F" w:rsidRPr="001350E0">
        <w:rPr>
          <w:rFonts w:ascii="Arial" w:hAnsi="Arial" w:cs="Arial"/>
          <w:color w:val="000000" w:themeColor="text1"/>
          <w:sz w:val="24"/>
          <w:szCs w:val="24"/>
        </w:rPr>
        <w:t xml:space="preserve"> all of the checks set out in the</w:t>
      </w:r>
      <w:r w:rsidR="00ED451F" w:rsidRPr="00ED451F">
        <w:rPr>
          <w:rFonts w:ascii="Arial" w:hAnsi="Arial" w:cs="Arial"/>
          <w:color w:val="FF0000"/>
          <w:sz w:val="24"/>
          <w:szCs w:val="24"/>
        </w:rPr>
        <w:t xml:space="preserve"> </w:t>
      </w:r>
      <w:hyperlink r:id="rId17" w:history="1">
        <w:r w:rsidR="00ED451F" w:rsidRPr="00E24137">
          <w:rPr>
            <w:rStyle w:val="Hyperlink"/>
            <w:rFonts w:ascii="Arial" w:hAnsi="Arial" w:cs="Arial"/>
            <w:sz w:val="24"/>
            <w:szCs w:val="24"/>
          </w:rPr>
          <w:t>Single Central Record Guidance</w:t>
        </w:r>
      </w:hyperlink>
      <w:r w:rsidR="00ED451F" w:rsidRPr="00ED451F">
        <w:rPr>
          <w:rFonts w:ascii="Arial" w:hAnsi="Arial" w:cs="Arial"/>
          <w:color w:val="FF0000"/>
          <w:sz w:val="24"/>
          <w:szCs w:val="24"/>
        </w:rPr>
        <w:t xml:space="preserve"> </w:t>
      </w:r>
      <w:r w:rsidR="00ED451F" w:rsidRPr="001350E0">
        <w:rPr>
          <w:rFonts w:ascii="Arial" w:hAnsi="Arial" w:cs="Arial"/>
          <w:color w:val="000000" w:themeColor="text1"/>
          <w:sz w:val="24"/>
          <w:szCs w:val="24"/>
        </w:rPr>
        <w:t xml:space="preserve">and template </w:t>
      </w:r>
      <w:r w:rsidR="00ED451F" w:rsidRPr="007B46DA">
        <w:rPr>
          <w:rFonts w:ascii="Arial" w:hAnsi="Arial" w:cs="Arial"/>
          <w:color w:val="000000" w:themeColor="text1"/>
          <w:sz w:val="24"/>
          <w:szCs w:val="24"/>
        </w:rPr>
        <w:t>document</w:t>
      </w:r>
      <w:r w:rsidR="004203DC">
        <w:rPr>
          <w:rFonts w:ascii="Arial" w:hAnsi="Arial" w:cs="Arial"/>
          <w:color w:val="000000" w:themeColor="text1"/>
          <w:sz w:val="24"/>
          <w:szCs w:val="24"/>
        </w:rPr>
        <w:t xml:space="preserve"> </w:t>
      </w:r>
      <w:r w:rsidR="004203DC" w:rsidRPr="00DB6E64">
        <w:rPr>
          <w:rFonts w:ascii="Arial" w:hAnsi="Arial" w:cs="Arial"/>
          <w:color w:val="000000" w:themeColor="text1"/>
          <w:sz w:val="24"/>
          <w:szCs w:val="24"/>
        </w:rPr>
        <w:t>being completed satisfactorily</w:t>
      </w:r>
      <w:r w:rsidR="00F41D48" w:rsidRPr="007B46DA">
        <w:rPr>
          <w:rFonts w:ascii="Arial" w:hAnsi="Arial" w:cs="Arial"/>
          <w:color w:val="000000" w:themeColor="text1"/>
          <w:sz w:val="24"/>
          <w:szCs w:val="24"/>
        </w:rPr>
        <w:t>. The school must</w:t>
      </w:r>
      <w:r w:rsidR="00532CE0" w:rsidRPr="007B46DA">
        <w:rPr>
          <w:rFonts w:ascii="Arial" w:hAnsi="Arial" w:cs="Arial"/>
          <w:color w:val="000000" w:themeColor="text1"/>
          <w:sz w:val="24"/>
          <w:szCs w:val="24"/>
        </w:rPr>
        <w:t>:</w:t>
      </w:r>
    </w:p>
    <w:p w14:paraId="438B17C7" w14:textId="77777777" w:rsidR="003B0C72" w:rsidRPr="003B0C72" w:rsidRDefault="003B0C72" w:rsidP="00015867">
      <w:pPr>
        <w:spacing w:after="0" w:line="240" w:lineRule="auto"/>
        <w:ind w:firstLine="720"/>
        <w:jc w:val="both"/>
        <w:rPr>
          <w:rFonts w:ascii="Arial" w:hAnsi="Arial" w:cs="Arial"/>
          <w:sz w:val="24"/>
          <w:szCs w:val="24"/>
        </w:rPr>
      </w:pPr>
    </w:p>
    <w:p w14:paraId="4A1C0496" w14:textId="5689E2A0" w:rsidR="003B0C72" w:rsidRPr="00B416AC" w:rsidRDefault="003B0C72" w:rsidP="00E24137">
      <w:pPr>
        <w:numPr>
          <w:ilvl w:val="0"/>
          <w:numId w:val="14"/>
        </w:numPr>
        <w:spacing w:after="0" w:line="240" w:lineRule="auto"/>
        <w:ind w:left="1418" w:hanging="567"/>
        <w:jc w:val="both"/>
        <w:rPr>
          <w:rFonts w:ascii="Arial" w:hAnsi="Arial" w:cs="Arial"/>
          <w:color w:val="000000" w:themeColor="text1"/>
          <w:sz w:val="24"/>
          <w:szCs w:val="24"/>
        </w:rPr>
      </w:pPr>
      <w:r w:rsidRPr="00B416AC">
        <w:rPr>
          <w:rFonts w:ascii="Arial" w:hAnsi="Arial" w:cs="Arial"/>
          <w:color w:val="000000" w:themeColor="text1"/>
          <w:sz w:val="24"/>
          <w:szCs w:val="24"/>
        </w:rPr>
        <w:t>verif</w:t>
      </w:r>
      <w:r w:rsidR="00F41D48" w:rsidRPr="00B416AC">
        <w:rPr>
          <w:rFonts w:ascii="Arial" w:hAnsi="Arial" w:cs="Arial"/>
          <w:color w:val="000000" w:themeColor="text1"/>
          <w:sz w:val="24"/>
          <w:szCs w:val="24"/>
        </w:rPr>
        <w:t>y</w:t>
      </w:r>
      <w:r w:rsidRPr="00B416AC">
        <w:rPr>
          <w:rFonts w:ascii="Arial" w:hAnsi="Arial" w:cs="Arial"/>
          <w:color w:val="000000" w:themeColor="text1"/>
          <w:sz w:val="24"/>
          <w:szCs w:val="24"/>
        </w:rPr>
        <w:t xml:space="preserve"> </w:t>
      </w:r>
      <w:r w:rsidR="00F41D48" w:rsidRPr="00B416AC">
        <w:rPr>
          <w:rFonts w:ascii="Arial" w:hAnsi="Arial" w:cs="Arial"/>
          <w:color w:val="000000" w:themeColor="text1"/>
          <w:sz w:val="24"/>
          <w:szCs w:val="24"/>
        </w:rPr>
        <w:t xml:space="preserve">the </w:t>
      </w:r>
      <w:r w:rsidRPr="00B416AC">
        <w:rPr>
          <w:rFonts w:ascii="Arial" w:hAnsi="Arial" w:cs="Arial"/>
          <w:color w:val="000000" w:themeColor="text1"/>
          <w:sz w:val="24"/>
          <w:szCs w:val="24"/>
        </w:rPr>
        <w:t>candidate’s identity (if not already established)</w:t>
      </w:r>
      <w:r w:rsidR="00F41D48" w:rsidRPr="00B416AC">
        <w:rPr>
          <w:rFonts w:ascii="Arial" w:hAnsi="Arial" w:cs="Arial"/>
          <w:color w:val="000000" w:themeColor="text1"/>
          <w:sz w:val="24"/>
          <w:szCs w:val="24"/>
        </w:rPr>
        <w:t xml:space="preserve">. It is essential to ensure the person is who they claim to be, this includes the potential for an individual changing their </w:t>
      </w:r>
      <w:proofErr w:type="gramStart"/>
      <w:r w:rsidR="00F41D48" w:rsidRPr="00B416AC">
        <w:rPr>
          <w:rFonts w:ascii="Arial" w:hAnsi="Arial" w:cs="Arial"/>
          <w:color w:val="000000" w:themeColor="text1"/>
          <w:sz w:val="24"/>
          <w:szCs w:val="24"/>
        </w:rPr>
        <w:t>name;</w:t>
      </w:r>
      <w:proofErr w:type="gramEnd"/>
    </w:p>
    <w:p w14:paraId="2FE8B96C" w14:textId="77777777" w:rsidR="003B0C72" w:rsidRPr="00B416AC" w:rsidRDefault="003B0C72" w:rsidP="00E24137">
      <w:pPr>
        <w:pStyle w:val="ListParagraph"/>
        <w:ind w:left="1418"/>
        <w:jc w:val="both"/>
        <w:rPr>
          <w:rFonts w:cs="Arial"/>
          <w:color w:val="000000" w:themeColor="text1"/>
          <w:szCs w:val="24"/>
        </w:rPr>
      </w:pPr>
    </w:p>
    <w:p w14:paraId="0E1E304A" w14:textId="44201275" w:rsidR="003B0C72" w:rsidRPr="00B416AC" w:rsidRDefault="00F41D48" w:rsidP="00AF3DF8">
      <w:pPr>
        <w:numPr>
          <w:ilvl w:val="0"/>
          <w:numId w:val="14"/>
        </w:numPr>
        <w:spacing w:after="0" w:line="240" w:lineRule="auto"/>
        <w:ind w:left="1418" w:hanging="567"/>
        <w:jc w:val="both"/>
        <w:rPr>
          <w:rFonts w:ascii="Arial" w:hAnsi="Arial" w:cs="Arial"/>
          <w:color w:val="000000" w:themeColor="text1"/>
          <w:sz w:val="24"/>
          <w:szCs w:val="24"/>
        </w:rPr>
      </w:pPr>
      <w:r w:rsidRPr="00B416AC">
        <w:rPr>
          <w:rFonts w:ascii="Arial" w:hAnsi="Arial" w:cs="Arial"/>
          <w:color w:val="000000" w:themeColor="text1"/>
          <w:sz w:val="24"/>
          <w:szCs w:val="24"/>
        </w:rPr>
        <w:t xml:space="preserve">Obtain an </w:t>
      </w:r>
      <w:r w:rsidR="003B0C72" w:rsidRPr="00B416AC">
        <w:rPr>
          <w:rFonts w:ascii="Arial" w:hAnsi="Arial" w:cs="Arial"/>
          <w:color w:val="000000" w:themeColor="text1"/>
          <w:sz w:val="24"/>
          <w:szCs w:val="24"/>
        </w:rPr>
        <w:t>Enhanced DBS check which will include barred list information, for those who will be engaging in regulated</w:t>
      </w:r>
      <w:r w:rsidR="000478D3" w:rsidRPr="00B416AC">
        <w:rPr>
          <w:rFonts w:ascii="Arial" w:hAnsi="Arial" w:cs="Arial"/>
          <w:color w:val="000000" w:themeColor="text1"/>
          <w:sz w:val="24"/>
          <w:szCs w:val="24"/>
        </w:rPr>
        <w:t xml:space="preserve"> </w:t>
      </w:r>
      <w:r w:rsidR="00AF3DF8" w:rsidRPr="00B416AC">
        <w:rPr>
          <w:rFonts w:ascii="Arial" w:hAnsi="Arial" w:cs="Arial"/>
          <w:color w:val="000000" w:themeColor="text1"/>
          <w:sz w:val="24"/>
          <w:szCs w:val="24"/>
        </w:rPr>
        <w:t>activity</w:t>
      </w:r>
      <w:r w:rsidR="000478D3" w:rsidRPr="00B416AC">
        <w:rPr>
          <w:rFonts w:ascii="Arial" w:hAnsi="Arial" w:cs="Arial"/>
          <w:color w:val="000000" w:themeColor="text1"/>
          <w:sz w:val="24"/>
          <w:szCs w:val="24"/>
        </w:rPr>
        <w:t>.</w:t>
      </w:r>
    </w:p>
    <w:p w14:paraId="372F485F" w14:textId="77777777" w:rsidR="003B0C72" w:rsidRPr="00B416AC" w:rsidRDefault="003B0C72" w:rsidP="00E24137">
      <w:pPr>
        <w:pStyle w:val="ListParagraph"/>
        <w:ind w:left="1418"/>
        <w:jc w:val="both"/>
        <w:rPr>
          <w:rFonts w:cs="Arial"/>
          <w:color w:val="000000" w:themeColor="text1"/>
          <w:szCs w:val="24"/>
        </w:rPr>
      </w:pPr>
    </w:p>
    <w:p w14:paraId="2BF834E9" w14:textId="73F42AB0" w:rsidR="003B0C72" w:rsidRPr="00B416AC" w:rsidRDefault="003B0C72" w:rsidP="00E24137">
      <w:pPr>
        <w:numPr>
          <w:ilvl w:val="0"/>
          <w:numId w:val="14"/>
        </w:numPr>
        <w:spacing w:after="0" w:line="240" w:lineRule="auto"/>
        <w:ind w:left="1418" w:hanging="567"/>
        <w:jc w:val="both"/>
        <w:rPr>
          <w:rFonts w:ascii="Arial" w:hAnsi="Arial" w:cs="Arial"/>
          <w:color w:val="000000" w:themeColor="text1"/>
          <w:sz w:val="24"/>
          <w:szCs w:val="24"/>
        </w:rPr>
      </w:pPr>
      <w:r w:rsidRPr="00B416AC">
        <w:rPr>
          <w:rFonts w:ascii="Arial" w:hAnsi="Arial" w:cs="Arial"/>
          <w:color w:val="000000" w:themeColor="text1"/>
          <w:sz w:val="24"/>
          <w:szCs w:val="24"/>
        </w:rPr>
        <w:t>Obtaining a separate barred list check if an individual will start work in regulated activity before the DBS certificate is available</w:t>
      </w:r>
      <w:r w:rsidR="00232B7B" w:rsidRPr="00B416AC">
        <w:rPr>
          <w:rFonts w:ascii="Arial" w:hAnsi="Arial" w:cs="Arial"/>
          <w:color w:val="000000" w:themeColor="text1"/>
          <w:sz w:val="24"/>
          <w:szCs w:val="24"/>
        </w:rPr>
        <w:t>, or where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w:t>
      </w:r>
    </w:p>
    <w:p w14:paraId="6C12A4A9" w14:textId="2C8B7660" w:rsidR="003B0C72" w:rsidRPr="00B416AC" w:rsidRDefault="00070AF0" w:rsidP="00070AF0">
      <w:pPr>
        <w:pStyle w:val="ListParagraph"/>
        <w:ind w:left="928"/>
        <w:rPr>
          <w:rFonts w:cs="Arial"/>
          <w:color w:val="000000" w:themeColor="text1"/>
          <w:szCs w:val="24"/>
        </w:rPr>
      </w:pPr>
      <w:bookmarkStart w:id="70" w:name="_Hlk80193378"/>
      <w:r w:rsidRPr="00B416AC">
        <w:rPr>
          <w:color w:val="000000" w:themeColor="text1"/>
        </w:rPr>
        <w:tab/>
      </w:r>
      <w:bookmarkEnd w:id="70"/>
    </w:p>
    <w:p w14:paraId="2243D551" w14:textId="0E3953E3" w:rsidR="003B0C72" w:rsidRPr="00B416AC" w:rsidRDefault="003B0C72" w:rsidP="00E24137">
      <w:pPr>
        <w:numPr>
          <w:ilvl w:val="0"/>
          <w:numId w:val="14"/>
        </w:numPr>
        <w:spacing w:after="0" w:line="240" w:lineRule="auto"/>
        <w:ind w:left="1418" w:hanging="567"/>
        <w:jc w:val="both"/>
        <w:rPr>
          <w:rFonts w:ascii="Arial" w:hAnsi="Arial" w:cs="Arial"/>
          <w:color w:val="000000" w:themeColor="text1"/>
          <w:sz w:val="24"/>
          <w:szCs w:val="24"/>
        </w:rPr>
      </w:pPr>
      <w:r w:rsidRPr="00B416AC">
        <w:rPr>
          <w:rFonts w:ascii="Arial" w:hAnsi="Arial" w:cs="Arial"/>
          <w:color w:val="000000" w:themeColor="text1"/>
          <w:sz w:val="24"/>
          <w:szCs w:val="24"/>
        </w:rPr>
        <w:t>Verify</w:t>
      </w:r>
      <w:r w:rsidR="00F41D48" w:rsidRPr="00B416AC">
        <w:rPr>
          <w:rFonts w:ascii="Arial" w:hAnsi="Arial" w:cs="Arial"/>
          <w:color w:val="000000" w:themeColor="text1"/>
          <w:sz w:val="24"/>
          <w:szCs w:val="24"/>
        </w:rPr>
        <w:t xml:space="preserve"> </w:t>
      </w:r>
      <w:r w:rsidRPr="00B416AC">
        <w:rPr>
          <w:rFonts w:ascii="Arial" w:hAnsi="Arial" w:cs="Arial"/>
          <w:color w:val="000000" w:themeColor="text1"/>
          <w:sz w:val="24"/>
          <w:szCs w:val="24"/>
        </w:rPr>
        <w:t xml:space="preserve">the candidates mental and physical fitness to carry out their work </w:t>
      </w:r>
      <w:proofErr w:type="gramStart"/>
      <w:r w:rsidRPr="00B416AC">
        <w:rPr>
          <w:rFonts w:ascii="Arial" w:hAnsi="Arial" w:cs="Arial"/>
          <w:color w:val="000000" w:themeColor="text1"/>
          <w:sz w:val="24"/>
          <w:szCs w:val="24"/>
        </w:rPr>
        <w:t>responsibilities;</w:t>
      </w:r>
      <w:proofErr w:type="gramEnd"/>
    </w:p>
    <w:p w14:paraId="1F5B49E3" w14:textId="77777777" w:rsidR="003B0C72" w:rsidRPr="00B416AC" w:rsidRDefault="003B0C72" w:rsidP="00E24137">
      <w:pPr>
        <w:pStyle w:val="ListParagraph"/>
        <w:ind w:left="1418"/>
        <w:jc w:val="both"/>
        <w:rPr>
          <w:rFonts w:cs="Arial"/>
          <w:color w:val="000000" w:themeColor="text1"/>
          <w:szCs w:val="24"/>
        </w:rPr>
      </w:pPr>
    </w:p>
    <w:p w14:paraId="0C2E4B8E" w14:textId="751A781C" w:rsidR="003B0C72" w:rsidRPr="00B416AC" w:rsidRDefault="003B0C72" w:rsidP="00E24137">
      <w:pPr>
        <w:numPr>
          <w:ilvl w:val="0"/>
          <w:numId w:val="14"/>
        </w:numPr>
        <w:spacing w:after="0" w:line="240" w:lineRule="auto"/>
        <w:ind w:left="1418" w:hanging="567"/>
        <w:jc w:val="both"/>
        <w:rPr>
          <w:rFonts w:ascii="Arial" w:hAnsi="Arial" w:cs="Arial"/>
          <w:color w:val="000000" w:themeColor="text1"/>
          <w:sz w:val="24"/>
          <w:szCs w:val="24"/>
        </w:rPr>
      </w:pPr>
      <w:r w:rsidRPr="00B416AC">
        <w:rPr>
          <w:rFonts w:ascii="Arial" w:hAnsi="Arial" w:cs="Arial"/>
          <w:color w:val="000000" w:themeColor="text1"/>
          <w:sz w:val="24"/>
          <w:szCs w:val="24"/>
        </w:rPr>
        <w:t xml:space="preserve">Verify the person’s right to work in the </w:t>
      </w:r>
      <w:proofErr w:type="gramStart"/>
      <w:r w:rsidRPr="00B416AC">
        <w:rPr>
          <w:rFonts w:ascii="Arial" w:hAnsi="Arial" w:cs="Arial"/>
          <w:color w:val="000000" w:themeColor="text1"/>
          <w:sz w:val="24"/>
          <w:szCs w:val="24"/>
        </w:rPr>
        <w:t>UK;</w:t>
      </w:r>
      <w:proofErr w:type="gramEnd"/>
    </w:p>
    <w:p w14:paraId="67154201" w14:textId="77777777" w:rsidR="003B0C72" w:rsidRPr="00B416AC" w:rsidRDefault="003B0C72" w:rsidP="00E24137">
      <w:pPr>
        <w:pStyle w:val="ListParagraph"/>
        <w:ind w:left="1418"/>
        <w:jc w:val="both"/>
        <w:rPr>
          <w:rFonts w:cs="Arial"/>
          <w:color w:val="000000" w:themeColor="text1"/>
          <w:szCs w:val="24"/>
        </w:rPr>
      </w:pPr>
    </w:p>
    <w:p w14:paraId="3591FBC7" w14:textId="77777777" w:rsidR="003B0C72" w:rsidRPr="00B416AC" w:rsidRDefault="003B0C72" w:rsidP="00E24137">
      <w:pPr>
        <w:numPr>
          <w:ilvl w:val="0"/>
          <w:numId w:val="14"/>
        </w:numPr>
        <w:spacing w:after="0" w:line="240" w:lineRule="auto"/>
        <w:ind w:left="1418" w:hanging="567"/>
        <w:jc w:val="both"/>
        <w:rPr>
          <w:rFonts w:ascii="Arial" w:hAnsi="Arial" w:cs="Arial"/>
          <w:color w:val="000000" w:themeColor="text1"/>
          <w:sz w:val="24"/>
          <w:szCs w:val="24"/>
        </w:rPr>
      </w:pPr>
      <w:r w:rsidRPr="00B416AC">
        <w:rPr>
          <w:rFonts w:ascii="Arial" w:hAnsi="Arial" w:cs="Arial"/>
          <w:color w:val="000000" w:themeColor="text1"/>
          <w:sz w:val="24"/>
          <w:szCs w:val="24"/>
        </w:rPr>
        <w:t>Verify the at least 2 satisfactory references from appropriate sources;(1 of the references must be from the current or last employer-see reference guidance notes)</w:t>
      </w:r>
    </w:p>
    <w:p w14:paraId="3C74CBD9" w14:textId="77777777" w:rsidR="003B0C72" w:rsidRPr="00B416AC" w:rsidRDefault="003B0C72" w:rsidP="00E24137">
      <w:pPr>
        <w:pStyle w:val="ListParagraph"/>
        <w:ind w:left="1418"/>
        <w:jc w:val="both"/>
        <w:rPr>
          <w:rFonts w:cs="Arial"/>
          <w:color w:val="000000" w:themeColor="text1"/>
          <w:szCs w:val="24"/>
        </w:rPr>
      </w:pPr>
    </w:p>
    <w:p w14:paraId="67BD1367" w14:textId="5124A6E8" w:rsidR="003B0C72" w:rsidRPr="00B416AC" w:rsidRDefault="00F41D48" w:rsidP="00E24137">
      <w:pPr>
        <w:numPr>
          <w:ilvl w:val="0"/>
          <w:numId w:val="14"/>
        </w:numPr>
        <w:tabs>
          <w:tab w:val="num" w:pos="1418"/>
        </w:tabs>
        <w:spacing w:after="0" w:line="240" w:lineRule="auto"/>
        <w:ind w:left="1418" w:hanging="567"/>
        <w:jc w:val="both"/>
        <w:rPr>
          <w:rFonts w:ascii="Arial" w:hAnsi="Arial" w:cs="Arial"/>
          <w:color w:val="000000" w:themeColor="text1"/>
          <w:sz w:val="24"/>
          <w:szCs w:val="24"/>
        </w:rPr>
      </w:pPr>
      <w:r w:rsidRPr="00B416AC">
        <w:rPr>
          <w:rFonts w:ascii="Arial" w:hAnsi="Arial" w:cs="Arial"/>
          <w:color w:val="000000" w:themeColor="text1"/>
          <w:sz w:val="24"/>
          <w:szCs w:val="24"/>
        </w:rPr>
        <w:t>V</w:t>
      </w:r>
      <w:r w:rsidR="003B0C72" w:rsidRPr="00B416AC">
        <w:rPr>
          <w:rFonts w:ascii="Arial" w:hAnsi="Arial" w:cs="Arial"/>
          <w:color w:val="000000" w:themeColor="text1"/>
          <w:sz w:val="24"/>
          <w:szCs w:val="24"/>
        </w:rPr>
        <w:t>erif</w:t>
      </w:r>
      <w:r w:rsidRPr="00B416AC">
        <w:rPr>
          <w:rFonts w:ascii="Arial" w:hAnsi="Arial" w:cs="Arial"/>
          <w:color w:val="000000" w:themeColor="text1"/>
          <w:sz w:val="24"/>
          <w:szCs w:val="24"/>
        </w:rPr>
        <w:t xml:space="preserve">y </w:t>
      </w:r>
      <w:r w:rsidR="003B0C72" w:rsidRPr="00B416AC">
        <w:rPr>
          <w:rFonts w:ascii="Arial" w:hAnsi="Arial" w:cs="Arial"/>
          <w:color w:val="000000" w:themeColor="text1"/>
          <w:sz w:val="24"/>
          <w:szCs w:val="24"/>
        </w:rPr>
        <w:t>qualifications (if not already complete</w:t>
      </w:r>
      <w:proofErr w:type="gramStart"/>
      <w:r w:rsidR="003B0C72" w:rsidRPr="00B416AC">
        <w:rPr>
          <w:rFonts w:ascii="Arial" w:hAnsi="Arial" w:cs="Arial"/>
          <w:color w:val="000000" w:themeColor="text1"/>
          <w:sz w:val="24"/>
          <w:szCs w:val="24"/>
        </w:rPr>
        <w:t>);</w:t>
      </w:r>
      <w:proofErr w:type="gramEnd"/>
    </w:p>
    <w:p w14:paraId="5B9E52DF" w14:textId="77777777" w:rsidR="003B0C72" w:rsidRPr="00B416AC" w:rsidRDefault="003B0C72" w:rsidP="00E24137">
      <w:pPr>
        <w:pStyle w:val="ListParagraph"/>
        <w:tabs>
          <w:tab w:val="num" w:pos="1418"/>
        </w:tabs>
        <w:ind w:left="1418"/>
        <w:jc w:val="both"/>
        <w:rPr>
          <w:rFonts w:cs="Arial"/>
          <w:color w:val="000000" w:themeColor="text1"/>
          <w:szCs w:val="24"/>
        </w:rPr>
      </w:pPr>
    </w:p>
    <w:p w14:paraId="08167A92" w14:textId="2B688BC1" w:rsidR="00E16645" w:rsidRPr="00B416AC" w:rsidRDefault="00F41D48" w:rsidP="00E16645">
      <w:pPr>
        <w:numPr>
          <w:ilvl w:val="0"/>
          <w:numId w:val="14"/>
        </w:numPr>
        <w:spacing w:after="0" w:line="240" w:lineRule="auto"/>
        <w:ind w:left="1418" w:hanging="567"/>
        <w:jc w:val="both"/>
        <w:rPr>
          <w:rFonts w:ascii="Arial" w:hAnsi="Arial" w:cs="Arial"/>
          <w:color w:val="000000" w:themeColor="text1"/>
          <w:sz w:val="24"/>
          <w:szCs w:val="24"/>
        </w:rPr>
      </w:pPr>
      <w:r w:rsidRPr="00B416AC">
        <w:rPr>
          <w:rFonts w:ascii="Arial" w:hAnsi="Arial" w:cs="Arial"/>
          <w:color w:val="000000" w:themeColor="text1"/>
          <w:sz w:val="24"/>
          <w:szCs w:val="24"/>
        </w:rPr>
        <w:t>V</w:t>
      </w:r>
      <w:r w:rsidR="003B0C72" w:rsidRPr="00B416AC">
        <w:rPr>
          <w:rFonts w:ascii="Arial" w:hAnsi="Arial" w:cs="Arial"/>
          <w:color w:val="000000" w:themeColor="text1"/>
          <w:sz w:val="24"/>
          <w:szCs w:val="24"/>
        </w:rPr>
        <w:t>erif</w:t>
      </w:r>
      <w:r w:rsidRPr="00B416AC">
        <w:rPr>
          <w:rFonts w:ascii="Arial" w:hAnsi="Arial" w:cs="Arial"/>
          <w:color w:val="000000" w:themeColor="text1"/>
          <w:sz w:val="24"/>
          <w:szCs w:val="24"/>
        </w:rPr>
        <w:t xml:space="preserve">y </w:t>
      </w:r>
      <w:r w:rsidR="003B0C72" w:rsidRPr="00B416AC">
        <w:rPr>
          <w:rFonts w:ascii="Arial" w:hAnsi="Arial" w:cs="Arial"/>
          <w:color w:val="000000" w:themeColor="text1"/>
          <w:sz w:val="24"/>
          <w:szCs w:val="24"/>
        </w:rPr>
        <w:t xml:space="preserve">professional status, </w:t>
      </w:r>
      <w:proofErr w:type="gramStart"/>
      <w:r w:rsidR="003B0C72" w:rsidRPr="00B416AC">
        <w:rPr>
          <w:rFonts w:ascii="Arial" w:hAnsi="Arial" w:cs="Arial"/>
          <w:color w:val="000000" w:themeColor="text1"/>
          <w:sz w:val="24"/>
          <w:szCs w:val="24"/>
        </w:rPr>
        <w:t>e.g.</w:t>
      </w:r>
      <w:proofErr w:type="gramEnd"/>
      <w:r w:rsidR="003B0C72" w:rsidRPr="00B416AC">
        <w:rPr>
          <w:rFonts w:ascii="Arial" w:hAnsi="Arial" w:cs="Arial"/>
          <w:color w:val="000000" w:themeColor="text1"/>
          <w:sz w:val="24"/>
          <w:szCs w:val="24"/>
        </w:rPr>
        <w:t xml:space="preserve"> QTS</w:t>
      </w:r>
      <w:r w:rsidRPr="00B416AC">
        <w:rPr>
          <w:rFonts w:ascii="Arial" w:hAnsi="Arial" w:cs="Arial"/>
          <w:color w:val="000000" w:themeColor="text1"/>
          <w:sz w:val="24"/>
          <w:szCs w:val="24"/>
        </w:rPr>
        <w:t>/ECT</w:t>
      </w:r>
      <w:r w:rsidR="003B0C72" w:rsidRPr="00B416AC">
        <w:rPr>
          <w:rFonts w:ascii="Arial" w:hAnsi="Arial" w:cs="Arial"/>
          <w:color w:val="000000" w:themeColor="text1"/>
          <w:sz w:val="24"/>
          <w:szCs w:val="24"/>
        </w:rPr>
        <w:t xml:space="preserve"> status, NPQH; For teaching posts this must include verification of successful completion of the statutory induction period (applicable to those obtaining QTS after 7 May 1999</w:t>
      </w:r>
      <w:r w:rsidR="004A7F39" w:rsidRPr="00B416AC">
        <w:rPr>
          <w:rFonts w:ascii="Arial" w:hAnsi="Arial" w:cs="Arial"/>
          <w:color w:val="000000" w:themeColor="text1"/>
          <w:sz w:val="24"/>
          <w:szCs w:val="24"/>
        </w:rPr>
        <w:t>).</w:t>
      </w:r>
    </w:p>
    <w:p w14:paraId="5A77DF14" w14:textId="77777777" w:rsidR="004A7F39" w:rsidRPr="00B416AC" w:rsidRDefault="004A7F39" w:rsidP="004A7F39">
      <w:pPr>
        <w:spacing w:after="0" w:line="240" w:lineRule="auto"/>
        <w:ind w:left="1418"/>
        <w:jc w:val="both"/>
        <w:rPr>
          <w:rFonts w:ascii="Arial" w:hAnsi="Arial" w:cs="Arial"/>
          <w:color w:val="000000" w:themeColor="text1"/>
          <w:sz w:val="24"/>
          <w:szCs w:val="24"/>
        </w:rPr>
      </w:pPr>
    </w:p>
    <w:p w14:paraId="6168EF0E" w14:textId="0334CA78" w:rsidR="003B0C72" w:rsidRPr="00B416AC" w:rsidRDefault="00F41D48" w:rsidP="00E24137">
      <w:pPr>
        <w:pStyle w:val="ListParagraph"/>
        <w:numPr>
          <w:ilvl w:val="0"/>
          <w:numId w:val="14"/>
        </w:numPr>
        <w:ind w:left="1418" w:hanging="567"/>
        <w:jc w:val="both"/>
        <w:rPr>
          <w:rFonts w:cs="Arial"/>
          <w:color w:val="000000" w:themeColor="text1"/>
          <w:szCs w:val="24"/>
        </w:rPr>
      </w:pPr>
      <w:r w:rsidRPr="00B416AC">
        <w:rPr>
          <w:color w:val="000000" w:themeColor="text1"/>
        </w:rPr>
        <w:t xml:space="preserve">Complete </w:t>
      </w:r>
      <w:r w:rsidR="00D36DA4" w:rsidRPr="00B416AC">
        <w:rPr>
          <w:color w:val="000000" w:themeColor="text1"/>
        </w:rPr>
        <w:t xml:space="preserve">prohibition from teaching </w:t>
      </w:r>
      <w:r w:rsidR="00A04E7B" w:rsidRPr="00B416AC">
        <w:rPr>
          <w:color w:val="000000" w:themeColor="text1"/>
        </w:rPr>
        <w:t xml:space="preserve">check for </w:t>
      </w:r>
      <w:r w:rsidR="00D36DA4" w:rsidRPr="00B416AC">
        <w:rPr>
          <w:color w:val="000000" w:themeColor="text1"/>
        </w:rPr>
        <w:t xml:space="preserve">(a) </w:t>
      </w:r>
      <w:r w:rsidR="00A04E7B" w:rsidRPr="00B416AC">
        <w:rPr>
          <w:color w:val="000000" w:themeColor="text1"/>
        </w:rPr>
        <w:t xml:space="preserve">teachers (in maintained schools) and for </w:t>
      </w:r>
      <w:r w:rsidR="00D36DA4" w:rsidRPr="00B416AC">
        <w:rPr>
          <w:color w:val="000000" w:themeColor="text1"/>
        </w:rPr>
        <w:t xml:space="preserve">(b) </w:t>
      </w:r>
      <w:r w:rsidR="00A04E7B" w:rsidRPr="00B416AC">
        <w:rPr>
          <w:color w:val="000000" w:themeColor="text1"/>
        </w:rPr>
        <w:t xml:space="preserve">teachers and relevant support staff (in academy and free schools) where they meet the statutory definition of undertaking “teaching work.” Checks on other staff may be undertaken but not a statutory requirement. This </w:t>
      </w:r>
      <w:r w:rsidR="003B0C72" w:rsidRPr="00B416AC">
        <w:rPr>
          <w:rFonts w:cs="Arial"/>
          <w:color w:val="000000" w:themeColor="text1"/>
          <w:szCs w:val="24"/>
        </w:rPr>
        <w:t xml:space="preserve">check </w:t>
      </w:r>
      <w:r w:rsidR="00A04E7B" w:rsidRPr="00B416AC">
        <w:rPr>
          <w:rFonts w:cs="Arial"/>
          <w:color w:val="000000" w:themeColor="text1"/>
          <w:szCs w:val="24"/>
        </w:rPr>
        <w:t xml:space="preserve">provides </w:t>
      </w:r>
      <w:r w:rsidR="003B0C72" w:rsidRPr="00B416AC">
        <w:rPr>
          <w:rFonts w:cs="Arial"/>
          <w:color w:val="000000" w:themeColor="text1"/>
          <w:szCs w:val="24"/>
        </w:rPr>
        <w:t xml:space="preserve">confirmation that </w:t>
      </w:r>
      <w:r w:rsidR="00A04E7B" w:rsidRPr="00B416AC">
        <w:rPr>
          <w:rFonts w:cs="Arial"/>
          <w:color w:val="000000" w:themeColor="text1"/>
          <w:szCs w:val="24"/>
        </w:rPr>
        <w:t xml:space="preserve">an applicant is </w:t>
      </w:r>
      <w:r w:rsidR="003B0C72" w:rsidRPr="00B416AC">
        <w:rPr>
          <w:rFonts w:cs="Arial"/>
          <w:color w:val="000000" w:themeColor="text1"/>
          <w:szCs w:val="24"/>
        </w:rPr>
        <w:t xml:space="preserve">not </w:t>
      </w:r>
      <w:r w:rsidRPr="00B416AC">
        <w:rPr>
          <w:rFonts w:cs="Arial"/>
          <w:color w:val="000000" w:themeColor="text1"/>
          <w:szCs w:val="24"/>
        </w:rPr>
        <w:t xml:space="preserve">subject to a prohibition order issued by the Secretary of State to confirm an individual is not </w:t>
      </w:r>
      <w:r w:rsidR="003B0C72" w:rsidRPr="00B416AC">
        <w:rPr>
          <w:rFonts w:cs="Arial"/>
          <w:color w:val="000000" w:themeColor="text1"/>
          <w:szCs w:val="24"/>
        </w:rPr>
        <w:t>barred from teaching</w:t>
      </w:r>
      <w:r w:rsidR="00D36DA4" w:rsidRPr="00B416AC">
        <w:rPr>
          <w:rFonts w:cs="Arial"/>
          <w:color w:val="000000" w:themeColor="text1"/>
          <w:szCs w:val="24"/>
        </w:rPr>
        <w:t xml:space="preserve">. </w:t>
      </w:r>
    </w:p>
    <w:p w14:paraId="11A7D8E3" w14:textId="77777777" w:rsidR="003B0C72" w:rsidRPr="00B416AC" w:rsidRDefault="003B0C72" w:rsidP="00E24137">
      <w:pPr>
        <w:pStyle w:val="ListParagraph"/>
        <w:ind w:left="1418"/>
        <w:jc w:val="both"/>
        <w:rPr>
          <w:rFonts w:cs="Arial"/>
          <w:color w:val="000000" w:themeColor="text1"/>
          <w:szCs w:val="24"/>
        </w:rPr>
      </w:pPr>
    </w:p>
    <w:p w14:paraId="6F38260C" w14:textId="77777777" w:rsidR="003B0C72" w:rsidRPr="00B416AC" w:rsidRDefault="003B0C72" w:rsidP="00E24137">
      <w:pPr>
        <w:numPr>
          <w:ilvl w:val="0"/>
          <w:numId w:val="14"/>
        </w:numPr>
        <w:spacing w:after="0" w:line="240" w:lineRule="auto"/>
        <w:ind w:left="1418" w:hanging="567"/>
        <w:jc w:val="both"/>
        <w:rPr>
          <w:rFonts w:ascii="Arial" w:hAnsi="Arial" w:cs="Arial"/>
          <w:color w:val="000000" w:themeColor="text1"/>
          <w:sz w:val="24"/>
          <w:szCs w:val="24"/>
        </w:rPr>
      </w:pPr>
      <w:r w:rsidRPr="00B416AC">
        <w:rPr>
          <w:rFonts w:ascii="Arial" w:hAnsi="Arial" w:cs="Arial"/>
          <w:color w:val="000000" w:themeColor="text1"/>
          <w:sz w:val="24"/>
          <w:szCs w:val="24"/>
        </w:rPr>
        <w:t>A disqualification under the childcare act 2006 check if the new starter works in a relevant setting, and a waiver form obtained from Ofsted if necessary.</w:t>
      </w:r>
    </w:p>
    <w:p w14:paraId="5818934B" w14:textId="77777777" w:rsidR="003B0C72" w:rsidRPr="00B416AC" w:rsidRDefault="003B0C72" w:rsidP="00E24137">
      <w:pPr>
        <w:pStyle w:val="ListParagraph"/>
        <w:ind w:left="1418"/>
        <w:jc w:val="both"/>
        <w:rPr>
          <w:rFonts w:cs="Arial"/>
          <w:color w:val="000000" w:themeColor="text1"/>
          <w:szCs w:val="24"/>
        </w:rPr>
      </w:pPr>
    </w:p>
    <w:p w14:paraId="41D784AE" w14:textId="77777777" w:rsidR="003B0C72" w:rsidRPr="00B416AC" w:rsidRDefault="003B0C72" w:rsidP="00E24137">
      <w:pPr>
        <w:numPr>
          <w:ilvl w:val="0"/>
          <w:numId w:val="14"/>
        </w:numPr>
        <w:spacing w:after="0" w:line="240" w:lineRule="auto"/>
        <w:ind w:left="1418" w:hanging="567"/>
        <w:jc w:val="both"/>
        <w:rPr>
          <w:rFonts w:ascii="Arial" w:hAnsi="Arial" w:cs="Arial"/>
          <w:color w:val="000000" w:themeColor="text1"/>
          <w:sz w:val="24"/>
          <w:szCs w:val="24"/>
        </w:rPr>
      </w:pPr>
      <w:r w:rsidRPr="00B416AC">
        <w:rPr>
          <w:rFonts w:ascii="Arial" w:hAnsi="Arial" w:cs="Arial"/>
          <w:color w:val="000000" w:themeColor="text1"/>
          <w:sz w:val="24"/>
          <w:szCs w:val="24"/>
        </w:rPr>
        <w:t xml:space="preserve">for support staff posts – satisfactory completion of probationary period. </w:t>
      </w:r>
    </w:p>
    <w:p w14:paraId="0409D84A" w14:textId="77777777" w:rsidR="003B0C72" w:rsidRPr="00B416AC" w:rsidRDefault="003B0C72" w:rsidP="00E24137">
      <w:pPr>
        <w:pStyle w:val="ListParagraph"/>
        <w:ind w:left="1418"/>
        <w:jc w:val="both"/>
        <w:rPr>
          <w:rFonts w:cs="Arial"/>
          <w:color w:val="000000" w:themeColor="text1"/>
          <w:szCs w:val="24"/>
        </w:rPr>
      </w:pPr>
    </w:p>
    <w:p w14:paraId="08BB3088" w14:textId="372E0C6E" w:rsidR="004F33D0" w:rsidRPr="00B416AC" w:rsidRDefault="003B0C72" w:rsidP="0096681A">
      <w:pPr>
        <w:numPr>
          <w:ilvl w:val="0"/>
          <w:numId w:val="14"/>
        </w:numPr>
        <w:spacing w:after="0" w:line="240" w:lineRule="auto"/>
        <w:ind w:left="1418" w:hanging="567"/>
        <w:jc w:val="both"/>
        <w:rPr>
          <w:rFonts w:ascii="Arial" w:hAnsi="Arial" w:cs="Arial"/>
          <w:color w:val="000000" w:themeColor="text1"/>
          <w:sz w:val="24"/>
          <w:szCs w:val="24"/>
        </w:rPr>
      </w:pPr>
      <w:r w:rsidRPr="00B416AC">
        <w:rPr>
          <w:rFonts w:ascii="Arial" w:hAnsi="Arial" w:cs="Arial"/>
          <w:color w:val="000000" w:themeColor="text1"/>
          <w:sz w:val="24"/>
          <w:szCs w:val="24"/>
        </w:rPr>
        <w:t xml:space="preserve">for </w:t>
      </w:r>
      <w:r w:rsidR="004F33D0" w:rsidRPr="00B416AC">
        <w:rPr>
          <w:rFonts w:ascii="Arial" w:hAnsi="Arial" w:cs="Arial"/>
          <w:color w:val="000000" w:themeColor="text1"/>
          <w:sz w:val="24"/>
          <w:szCs w:val="24"/>
        </w:rPr>
        <w:t>candidates</w:t>
      </w:r>
      <w:r w:rsidRPr="00B416AC">
        <w:rPr>
          <w:rFonts w:ascii="Arial" w:hAnsi="Arial" w:cs="Arial"/>
          <w:color w:val="000000" w:themeColor="text1"/>
          <w:sz w:val="24"/>
          <w:szCs w:val="24"/>
        </w:rPr>
        <w:t xml:space="preserve"> who have </w:t>
      </w:r>
      <w:r w:rsidR="004F33D0" w:rsidRPr="00B416AC">
        <w:rPr>
          <w:rFonts w:ascii="Arial" w:hAnsi="Arial" w:cs="Arial"/>
          <w:color w:val="000000" w:themeColor="text1"/>
          <w:sz w:val="24"/>
          <w:szCs w:val="24"/>
        </w:rPr>
        <w:t xml:space="preserve">lived or </w:t>
      </w:r>
      <w:r w:rsidRPr="00B416AC">
        <w:rPr>
          <w:rFonts w:ascii="Arial" w:hAnsi="Arial" w:cs="Arial"/>
          <w:color w:val="000000" w:themeColor="text1"/>
          <w:sz w:val="24"/>
          <w:szCs w:val="24"/>
        </w:rPr>
        <w:t xml:space="preserve">worked abroad the same checks must be undertaken as well as </w:t>
      </w:r>
      <w:r w:rsidR="004F33D0" w:rsidRPr="00B416AC">
        <w:rPr>
          <w:rFonts w:ascii="Arial" w:hAnsi="Arial" w:cs="Arial"/>
          <w:color w:val="000000" w:themeColor="text1"/>
          <w:sz w:val="24"/>
          <w:szCs w:val="24"/>
        </w:rPr>
        <w:t>any further checks</w:t>
      </w:r>
      <w:r w:rsidR="00F41D48" w:rsidRPr="00B416AC">
        <w:rPr>
          <w:rFonts w:ascii="Arial" w:hAnsi="Arial" w:cs="Arial"/>
          <w:color w:val="000000" w:themeColor="text1"/>
          <w:sz w:val="24"/>
          <w:szCs w:val="24"/>
        </w:rPr>
        <w:t xml:space="preserve"> considered </w:t>
      </w:r>
      <w:r w:rsidR="004F33D0" w:rsidRPr="00B416AC">
        <w:rPr>
          <w:rFonts w:ascii="Arial" w:hAnsi="Arial" w:cs="Arial"/>
          <w:color w:val="000000" w:themeColor="text1"/>
          <w:sz w:val="24"/>
          <w:szCs w:val="24"/>
        </w:rPr>
        <w:t xml:space="preserve">appropriate so that any </w:t>
      </w:r>
      <w:r w:rsidR="004F33D0" w:rsidRPr="00B416AC">
        <w:rPr>
          <w:rFonts w:ascii="Arial" w:hAnsi="Arial" w:cs="Arial"/>
          <w:color w:val="000000" w:themeColor="text1"/>
          <w:sz w:val="24"/>
          <w:szCs w:val="24"/>
        </w:rPr>
        <w:lastRenderedPageBreak/>
        <w:t xml:space="preserve">relevant events that have occurred outside the UK can be </w:t>
      </w:r>
      <w:proofErr w:type="gramStart"/>
      <w:r w:rsidR="00F41D48" w:rsidRPr="00B416AC">
        <w:rPr>
          <w:rFonts w:ascii="Arial" w:hAnsi="Arial" w:cs="Arial"/>
          <w:color w:val="000000" w:themeColor="text1"/>
          <w:sz w:val="24"/>
          <w:szCs w:val="24"/>
        </w:rPr>
        <w:t>taken into account</w:t>
      </w:r>
      <w:proofErr w:type="gramEnd"/>
      <w:r w:rsidR="004F33D0" w:rsidRPr="00B416AC">
        <w:rPr>
          <w:rFonts w:ascii="Arial" w:hAnsi="Arial" w:cs="Arial"/>
          <w:color w:val="000000" w:themeColor="text1"/>
          <w:sz w:val="24"/>
          <w:szCs w:val="24"/>
        </w:rPr>
        <w:t>. Th</w:t>
      </w:r>
      <w:r w:rsidR="0096681A" w:rsidRPr="00B416AC">
        <w:rPr>
          <w:rFonts w:ascii="Arial" w:hAnsi="Arial" w:cs="Arial"/>
          <w:color w:val="000000" w:themeColor="text1"/>
          <w:sz w:val="24"/>
          <w:szCs w:val="24"/>
        </w:rPr>
        <w:t>ese</w:t>
      </w:r>
      <w:r w:rsidR="004F33D0" w:rsidRPr="00B416AC">
        <w:rPr>
          <w:rFonts w:ascii="Arial" w:hAnsi="Arial" w:cs="Arial"/>
          <w:color w:val="000000" w:themeColor="text1"/>
          <w:sz w:val="24"/>
          <w:szCs w:val="24"/>
        </w:rPr>
        <w:t xml:space="preserve"> could include</w:t>
      </w:r>
    </w:p>
    <w:p w14:paraId="104173E0" w14:textId="77777777" w:rsidR="0096681A" w:rsidRPr="00B416AC" w:rsidRDefault="0096681A" w:rsidP="0096681A">
      <w:pPr>
        <w:pStyle w:val="ListParagraph"/>
        <w:numPr>
          <w:ilvl w:val="0"/>
          <w:numId w:val="15"/>
        </w:numPr>
        <w:jc w:val="both"/>
        <w:rPr>
          <w:rFonts w:cs="Arial"/>
          <w:color w:val="000000" w:themeColor="text1"/>
          <w:szCs w:val="24"/>
        </w:rPr>
      </w:pPr>
      <w:r w:rsidRPr="00B416AC">
        <w:rPr>
          <w:rFonts w:cs="Arial"/>
          <w:color w:val="000000" w:themeColor="text1"/>
          <w:szCs w:val="24"/>
        </w:rPr>
        <w:t>c</w:t>
      </w:r>
      <w:r w:rsidR="004F33D0" w:rsidRPr="00B416AC">
        <w:rPr>
          <w:rFonts w:cs="Arial"/>
          <w:color w:val="000000" w:themeColor="text1"/>
          <w:szCs w:val="24"/>
        </w:rPr>
        <w:t xml:space="preserve">riminal </w:t>
      </w:r>
      <w:r w:rsidRPr="00B416AC">
        <w:rPr>
          <w:rFonts w:cs="Arial"/>
          <w:color w:val="000000" w:themeColor="text1"/>
          <w:szCs w:val="24"/>
        </w:rPr>
        <w:t>r</w:t>
      </w:r>
      <w:r w:rsidR="004F33D0" w:rsidRPr="00B416AC">
        <w:rPr>
          <w:rFonts w:cs="Arial"/>
          <w:color w:val="000000" w:themeColor="text1"/>
          <w:szCs w:val="24"/>
        </w:rPr>
        <w:t xml:space="preserve">ecord checks for </w:t>
      </w:r>
      <w:r w:rsidRPr="00B416AC">
        <w:rPr>
          <w:rFonts w:cs="Arial"/>
          <w:color w:val="000000" w:themeColor="text1"/>
          <w:szCs w:val="24"/>
        </w:rPr>
        <w:t>o</w:t>
      </w:r>
      <w:r w:rsidR="004F33D0" w:rsidRPr="00B416AC">
        <w:rPr>
          <w:rFonts w:cs="Arial"/>
          <w:color w:val="000000" w:themeColor="text1"/>
          <w:szCs w:val="24"/>
        </w:rPr>
        <w:t xml:space="preserve">verseas candidates, and </w:t>
      </w:r>
    </w:p>
    <w:p w14:paraId="73F8997A" w14:textId="77777777" w:rsidR="00070AF0" w:rsidRPr="00B416AC" w:rsidRDefault="004F33D0" w:rsidP="004A7F39">
      <w:pPr>
        <w:pStyle w:val="ListParagraph"/>
        <w:numPr>
          <w:ilvl w:val="0"/>
          <w:numId w:val="15"/>
        </w:numPr>
        <w:jc w:val="both"/>
        <w:rPr>
          <w:rFonts w:cs="Arial"/>
          <w:color w:val="000000" w:themeColor="text1"/>
          <w:szCs w:val="24"/>
        </w:rPr>
      </w:pPr>
      <w:r w:rsidRPr="00B416AC">
        <w:rPr>
          <w:rFonts w:cs="Arial"/>
          <w:color w:val="000000" w:themeColor="text1"/>
          <w:szCs w:val="24"/>
        </w:rPr>
        <w:t xml:space="preserve">obtaining a letter of professional </w:t>
      </w:r>
      <w:r w:rsidR="0096681A" w:rsidRPr="00B416AC">
        <w:rPr>
          <w:rFonts w:cs="Arial"/>
          <w:color w:val="000000" w:themeColor="text1"/>
          <w:szCs w:val="24"/>
        </w:rPr>
        <w:t>standing from the professional regulating authority in the country in which the applicant has worked</w:t>
      </w:r>
      <w:r w:rsidR="003B0C72" w:rsidRPr="00B416AC">
        <w:rPr>
          <w:rFonts w:cs="Arial"/>
          <w:color w:val="000000" w:themeColor="text1"/>
          <w:szCs w:val="24"/>
        </w:rPr>
        <w:t xml:space="preserve">. </w:t>
      </w:r>
    </w:p>
    <w:p w14:paraId="0A659EBD" w14:textId="133BB0C1" w:rsidR="004A7F39" w:rsidRPr="00B416AC" w:rsidRDefault="003B0C72" w:rsidP="00070AF0">
      <w:pPr>
        <w:pStyle w:val="ListParagraph"/>
        <w:ind w:left="1800"/>
        <w:jc w:val="both"/>
        <w:rPr>
          <w:rFonts w:cs="Arial"/>
          <w:color w:val="000000" w:themeColor="text1"/>
          <w:szCs w:val="24"/>
        </w:rPr>
      </w:pPr>
      <w:r w:rsidRPr="00B416AC">
        <w:rPr>
          <w:rFonts w:cs="Arial"/>
          <w:color w:val="000000" w:themeColor="text1"/>
          <w:szCs w:val="24"/>
        </w:rPr>
        <w:t xml:space="preserve"> </w:t>
      </w:r>
    </w:p>
    <w:p w14:paraId="3E8ED724" w14:textId="7C9FA2F6" w:rsidR="00ED451F" w:rsidRPr="00B416AC" w:rsidRDefault="004A7F39" w:rsidP="00A41C58">
      <w:pPr>
        <w:pStyle w:val="ListParagraph"/>
        <w:numPr>
          <w:ilvl w:val="0"/>
          <w:numId w:val="14"/>
        </w:numPr>
        <w:tabs>
          <w:tab w:val="left" w:pos="568"/>
        </w:tabs>
        <w:ind w:hanging="77"/>
        <w:jc w:val="both"/>
        <w:rPr>
          <w:rFonts w:cs="Arial"/>
          <w:color w:val="000000" w:themeColor="text1"/>
          <w:szCs w:val="24"/>
        </w:rPr>
      </w:pPr>
      <w:r w:rsidRPr="00B416AC">
        <w:rPr>
          <w:color w:val="000000" w:themeColor="text1"/>
        </w:rPr>
        <w:t xml:space="preserve">For a candidate taking up a management position in an independent school, </w:t>
      </w:r>
      <w:r w:rsidRPr="00B416AC">
        <w:rPr>
          <w:color w:val="000000" w:themeColor="text1"/>
        </w:rPr>
        <w:tab/>
        <w:t xml:space="preserve">including academies and free schools </w:t>
      </w:r>
      <w:r w:rsidR="00F41D48" w:rsidRPr="00B416AC">
        <w:rPr>
          <w:color w:val="000000" w:themeColor="text1"/>
        </w:rPr>
        <w:t xml:space="preserve">a check that </w:t>
      </w:r>
      <w:r w:rsidRPr="00B416AC">
        <w:rPr>
          <w:color w:val="000000" w:themeColor="text1"/>
        </w:rPr>
        <w:t xml:space="preserve">they are </w:t>
      </w:r>
      <w:r w:rsidR="00F41D48" w:rsidRPr="00B416AC">
        <w:rPr>
          <w:color w:val="000000" w:themeColor="text1"/>
        </w:rPr>
        <w:t xml:space="preserve">not </w:t>
      </w:r>
      <w:r w:rsidRPr="00B416AC">
        <w:rPr>
          <w:color w:val="000000" w:themeColor="text1"/>
        </w:rPr>
        <w:t>subject to a 128-</w:t>
      </w:r>
      <w:r w:rsidR="00070AF0" w:rsidRPr="00B416AC">
        <w:rPr>
          <w:color w:val="000000" w:themeColor="text1"/>
        </w:rPr>
        <w:tab/>
      </w:r>
      <w:r w:rsidRPr="00B416AC">
        <w:rPr>
          <w:color w:val="000000" w:themeColor="text1"/>
        </w:rPr>
        <w:t xml:space="preserve">direction </w:t>
      </w:r>
      <w:r w:rsidR="00F41D48" w:rsidRPr="00B416AC">
        <w:rPr>
          <w:color w:val="000000" w:themeColor="text1"/>
        </w:rPr>
        <w:t>issued by the Secretary of State.</w:t>
      </w:r>
    </w:p>
    <w:p w14:paraId="08E045FD" w14:textId="77777777" w:rsidR="00ED451F" w:rsidRPr="003B0C72" w:rsidRDefault="00ED451F" w:rsidP="00015867">
      <w:pPr>
        <w:spacing w:after="0" w:line="240" w:lineRule="auto"/>
        <w:ind w:left="1167" w:hanging="447"/>
        <w:jc w:val="both"/>
        <w:rPr>
          <w:rFonts w:ascii="Arial" w:hAnsi="Arial" w:cs="Arial"/>
          <w:sz w:val="24"/>
          <w:szCs w:val="24"/>
        </w:rPr>
      </w:pPr>
    </w:p>
    <w:p w14:paraId="1EE9C072" w14:textId="18381238" w:rsidR="003B0C72" w:rsidRDefault="003B0C72" w:rsidP="00015867">
      <w:pPr>
        <w:spacing w:after="0" w:line="240" w:lineRule="auto"/>
        <w:ind w:left="720" w:hanging="720"/>
        <w:jc w:val="both"/>
        <w:rPr>
          <w:rFonts w:ascii="Arial" w:hAnsi="Arial" w:cs="Arial"/>
          <w:sz w:val="24"/>
          <w:szCs w:val="24"/>
        </w:rPr>
      </w:pPr>
      <w:r w:rsidRPr="003B0C72">
        <w:rPr>
          <w:rFonts w:ascii="Arial" w:hAnsi="Arial" w:cs="Arial"/>
          <w:sz w:val="24"/>
          <w:szCs w:val="24"/>
        </w:rPr>
        <w:t>2</w:t>
      </w:r>
      <w:r w:rsidR="007F2415">
        <w:rPr>
          <w:rFonts w:ascii="Arial" w:hAnsi="Arial" w:cs="Arial"/>
          <w:sz w:val="24"/>
          <w:szCs w:val="24"/>
        </w:rPr>
        <w:t>7</w:t>
      </w:r>
      <w:r w:rsidRPr="003B0C72">
        <w:rPr>
          <w:rFonts w:ascii="Arial" w:hAnsi="Arial" w:cs="Arial"/>
          <w:sz w:val="24"/>
          <w:szCs w:val="24"/>
        </w:rPr>
        <w:t>.3</w:t>
      </w:r>
      <w:r w:rsidRPr="003B0C72">
        <w:rPr>
          <w:rFonts w:ascii="Arial" w:hAnsi="Arial" w:cs="Arial"/>
          <w:sz w:val="24"/>
          <w:szCs w:val="24"/>
        </w:rPr>
        <w:tab/>
        <w:t xml:space="preserve">Schools must ensure that the above checks have been completed and appropriate records established and retained including the Single Central </w:t>
      </w:r>
      <w:r w:rsidR="003F2771">
        <w:rPr>
          <w:rFonts w:ascii="Arial" w:hAnsi="Arial" w:cs="Arial"/>
          <w:sz w:val="24"/>
          <w:szCs w:val="24"/>
        </w:rPr>
        <w:t>R</w:t>
      </w:r>
      <w:r w:rsidRPr="003B0C72">
        <w:rPr>
          <w:rFonts w:ascii="Arial" w:hAnsi="Arial" w:cs="Arial"/>
          <w:sz w:val="24"/>
          <w:szCs w:val="24"/>
        </w:rPr>
        <w:t xml:space="preserve">ecord as required by </w:t>
      </w:r>
      <w:r w:rsidR="003F2771">
        <w:rPr>
          <w:rFonts w:ascii="Arial" w:hAnsi="Arial" w:cs="Arial"/>
          <w:sz w:val="24"/>
          <w:szCs w:val="24"/>
        </w:rPr>
        <w:t xml:space="preserve">the </w:t>
      </w:r>
      <w:r w:rsidR="003F7080">
        <w:rPr>
          <w:rFonts w:ascii="Arial" w:hAnsi="Arial" w:cs="Arial"/>
          <w:sz w:val="24"/>
          <w:szCs w:val="24"/>
        </w:rPr>
        <w:t xml:space="preserve">latest version of the </w:t>
      </w:r>
      <w:r w:rsidR="003F2771">
        <w:rPr>
          <w:rFonts w:ascii="Arial" w:hAnsi="Arial" w:cs="Arial"/>
          <w:sz w:val="24"/>
          <w:szCs w:val="24"/>
        </w:rPr>
        <w:t xml:space="preserve">statutory guidance, Keeping Children Safe in Education (KCSiE) and Ofsted. Detailed advice and support on how to conduct the required pre-employment safer workings checks and completion of the Single Central Record (SCR) are available on the </w:t>
      </w:r>
      <w:hyperlink r:id="rId18" w:history="1">
        <w:r w:rsidR="003F2771">
          <w:rPr>
            <w:rStyle w:val="Hyperlink"/>
            <w:rFonts w:ascii="Arial" w:hAnsi="Arial" w:cs="Arial"/>
            <w:sz w:val="24"/>
            <w:szCs w:val="24"/>
          </w:rPr>
          <w:t>schools portal</w:t>
        </w:r>
      </w:hyperlink>
    </w:p>
    <w:p w14:paraId="08889E79" w14:textId="77777777" w:rsidR="00ED451F" w:rsidRDefault="00ED451F" w:rsidP="00015867">
      <w:pPr>
        <w:spacing w:after="0" w:line="240" w:lineRule="auto"/>
        <w:ind w:left="720" w:hanging="720"/>
        <w:jc w:val="both"/>
        <w:rPr>
          <w:rFonts w:ascii="Arial" w:hAnsi="Arial" w:cs="Arial"/>
          <w:sz w:val="24"/>
          <w:szCs w:val="24"/>
        </w:rPr>
      </w:pPr>
    </w:p>
    <w:p w14:paraId="7C343F40" w14:textId="3A1C7B35" w:rsidR="003F2771" w:rsidRDefault="007F2415" w:rsidP="00015867">
      <w:pPr>
        <w:spacing w:after="0" w:line="240" w:lineRule="auto"/>
        <w:ind w:left="720" w:hanging="720"/>
        <w:jc w:val="both"/>
        <w:rPr>
          <w:rFonts w:ascii="Arial" w:hAnsi="Arial" w:cs="Arial"/>
          <w:color w:val="000000" w:themeColor="text1"/>
          <w:sz w:val="24"/>
          <w:szCs w:val="24"/>
        </w:rPr>
      </w:pPr>
      <w:r>
        <w:rPr>
          <w:rFonts w:ascii="Arial" w:hAnsi="Arial" w:cs="Arial"/>
          <w:sz w:val="24"/>
          <w:szCs w:val="24"/>
        </w:rPr>
        <w:t>27</w:t>
      </w:r>
      <w:r w:rsidR="00ED451F">
        <w:rPr>
          <w:rFonts w:ascii="Arial" w:hAnsi="Arial" w:cs="Arial"/>
          <w:sz w:val="24"/>
          <w:szCs w:val="24"/>
        </w:rPr>
        <w:t>.4</w:t>
      </w:r>
      <w:r w:rsidR="00ED451F">
        <w:rPr>
          <w:rFonts w:ascii="Arial" w:hAnsi="Arial" w:cs="Arial"/>
          <w:sz w:val="24"/>
          <w:szCs w:val="24"/>
        </w:rPr>
        <w:tab/>
      </w:r>
      <w:r w:rsidR="00ED451F" w:rsidRPr="001350E0">
        <w:rPr>
          <w:rFonts w:ascii="Arial" w:hAnsi="Arial" w:cs="Arial"/>
          <w:color w:val="000000" w:themeColor="text1"/>
          <w:sz w:val="24"/>
          <w:szCs w:val="24"/>
        </w:rPr>
        <w:t xml:space="preserve">If a school has concerns about and </w:t>
      </w:r>
      <w:r w:rsidR="005E149F" w:rsidRPr="001350E0">
        <w:rPr>
          <w:rFonts w:ascii="Arial" w:hAnsi="Arial" w:cs="Arial"/>
          <w:color w:val="000000" w:themeColor="text1"/>
          <w:sz w:val="24"/>
          <w:szCs w:val="24"/>
        </w:rPr>
        <w:t>existing</w:t>
      </w:r>
      <w:r w:rsidR="00ED451F" w:rsidRPr="001350E0">
        <w:rPr>
          <w:rFonts w:ascii="Arial" w:hAnsi="Arial" w:cs="Arial"/>
          <w:color w:val="000000" w:themeColor="text1"/>
          <w:sz w:val="24"/>
          <w:szCs w:val="24"/>
        </w:rPr>
        <w:t xml:space="preserve"> staff member’s suitability to work with children</w:t>
      </w:r>
      <w:r w:rsidR="005E149F" w:rsidRPr="001350E0">
        <w:rPr>
          <w:rFonts w:ascii="Arial" w:hAnsi="Arial" w:cs="Arial"/>
          <w:color w:val="000000" w:themeColor="text1"/>
          <w:sz w:val="24"/>
          <w:szCs w:val="24"/>
        </w:rPr>
        <w:t xml:space="preserve"> or an employee </w:t>
      </w:r>
      <w:r w:rsidR="005E149F" w:rsidRPr="00BB6F47">
        <w:rPr>
          <w:rFonts w:ascii="Arial" w:hAnsi="Arial" w:cs="Arial"/>
          <w:color w:val="000000" w:themeColor="text1"/>
          <w:sz w:val="24"/>
          <w:szCs w:val="24"/>
        </w:rPr>
        <w:t>moves from non-regulated activity to a post that</w:t>
      </w:r>
      <w:r w:rsidR="007A484A" w:rsidRPr="00BB6F47">
        <w:rPr>
          <w:rFonts w:ascii="Arial" w:hAnsi="Arial" w:cs="Arial"/>
          <w:color w:val="000000" w:themeColor="text1"/>
          <w:sz w:val="24"/>
          <w:szCs w:val="24"/>
        </w:rPr>
        <w:t xml:space="preserve"> i</w:t>
      </w:r>
      <w:r w:rsidR="005E149F" w:rsidRPr="00BB6F47">
        <w:rPr>
          <w:rFonts w:ascii="Arial" w:hAnsi="Arial" w:cs="Arial"/>
          <w:color w:val="000000" w:themeColor="text1"/>
          <w:sz w:val="24"/>
          <w:szCs w:val="24"/>
        </w:rPr>
        <w:t>s considered to be regulated activity, then the relevant check</w:t>
      </w:r>
      <w:r w:rsidR="00340289" w:rsidRPr="00BB6F47">
        <w:rPr>
          <w:rFonts w:ascii="Arial" w:hAnsi="Arial" w:cs="Arial"/>
          <w:color w:val="000000" w:themeColor="text1"/>
          <w:sz w:val="24"/>
          <w:szCs w:val="24"/>
        </w:rPr>
        <w:t>s</w:t>
      </w:r>
      <w:r w:rsidR="005E149F" w:rsidRPr="00BB6F47">
        <w:rPr>
          <w:rFonts w:ascii="Arial" w:hAnsi="Arial" w:cs="Arial"/>
          <w:color w:val="000000" w:themeColor="text1"/>
          <w:sz w:val="24"/>
          <w:szCs w:val="24"/>
        </w:rPr>
        <w:t xml:space="preserve"> must be carried out (see</w:t>
      </w:r>
      <w:r w:rsidR="003F7080">
        <w:rPr>
          <w:rFonts w:ascii="Arial" w:hAnsi="Arial" w:cs="Arial"/>
          <w:color w:val="000000" w:themeColor="text1"/>
          <w:sz w:val="24"/>
          <w:szCs w:val="24"/>
        </w:rPr>
        <w:t xml:space="preserve"> current version of</w:t>
      </w:r>
      <w:r w:rsidR="005E149F" w:rsidRPr="00BB6F47">
        <w:rPr>
          <w:rFonts w:ascii="Arial" w:hAnsi="Arial" w:cs="Arial"/>
          <w:color w:val="000000" w:themeColor="text1"/>
          <w:sz w:val="24"/>
          <w:szCs w:val="24"/>
        </w:rPr>
        <w:t xml:space="preserve"> </w:t>
      </w:r>
      <w:proofErr w:type="gramStart"/>
      <w:r w:rsidR="005E149F" w:rsidRPr="00BB6F47">
        <w:rPr>
          <w:rFonts w:ascii="Arial" w:hAnsi="Arial" w:cs="Arial"/>
          <w:color w:val="000000" w:themeColor="text1"/>
          <w:sz w:val="24"/>
          <w:szCs w:val="24"/>
        </w:rPr>
        <w:t>KCSIE</w:t>
      </w:r>
      <w:r w:rsidR="003F7080">
        <w:rPr>
          <w:rFonts w:ascii="Arial" w:hAnsi="Arial" w:cs="Arial"/>
          <w:color w:val="000000" w:themeColor="text1"/>
          <w:sz w:val="24"/>
          <w:szCs w:val="24"/>
        </w:rPr>
        <w:t>,</w:t>
      </w:r>
      <w:r w:rsidR="005E149F" w:rsidRPr="00BB6F47">
        <w:rPr>
          <w:rFonts w:ascii="Arial" w:hAnsi="Arial" w:cs="Arial"/>
          <w:color w:val="000000" w:themeColor="text1"/>
          <w:sz w:val="24"/>
          <w:szCs w:val="24"/>
        </w:rPr>
        <w:t xml:space="preserve">  and</w:t>
      </w:r>
      <w:proofErr w:type="gramEnd"/>
      <w:r w:rsidR="005E149F" w:rsidRPr="00BB6F47">
        <w:rPr>
          <w:rFonts w:ascii="Arial" w:hAnsi="Arial" w:cs="Arial"/>
          <w:color w:val="000000" w:themeColor="text1"/>
          <w:sz w:val="24"/>
          <w:szCs w:val="24"/>
        </w:rPr>
        <w:t xml:space="preserve"> School’s Disciplinary Policy</w:t>
      </w:r>
      <w:r w:rsidR="005E149F" w:rsidRPr="001350E0">
        <w:rPr>
          <w:rFonts w:ascii="Arial" w:hAnsi="Arial" w:cs="Arial"/>
          <w:color w:val="000000" w:themeColor="text1"/>
          <w:sz w:val="24"/>
          <w:szCs w:val="24"/>
        </w:rPr>
        <w:t>)</w:t>
      </w:r>
      <w:r w:rsidR="00F41D48">
        <w:rPr>
          <w:rFonts w:ascii="Arial" w:hAnsi="Arial" w:cs="Arial"/>
          <w:color w:val="000000" w:themeColor="text1"/>
          <w:sz w:val="24"/>
          <w:szCs w:val="24"/>
        </w:rPr>
        <w:t>.</w:t>
      </w:r>
    </w:p>
    <w:p w14:paraId="71AF627D" w14:textId="70624520" w:rsidR="00F41D48" w:rsidRPr="00B416AC" w:rsidRDefault="00F41D48" w:rsidP="00015867">
      <w:pPr>
        <w:spacing w:after="0" w:line="240" w:lineRule="auto"/>
        <w:ind w:left="720" w:hanging="720"/>
        <w:jc w:val="both"/>
        <w:rPr>
          <w:rFonts w:ascii="Arial" w:hAnsi="Arial" w:cs="Arial"/>
          <w:color w:val="000000" w:themeColor="text1"/>
          <w:sz w:val="24"/>
          <w:szCs w:val="24"/>
        </w:rPr>
      </w:pPr>
    </w:p>
    <w:p w14:paraId="0502D63D" w14:textId="60BE8853" w:rsidR="00F41D48" w:rsidRPr="00B416AC" w:rsidRDefault="00F41D48" w:rsidP="00015867">
      <w:pPr>
        <w:spacing w:after="0" w:line="240" w:lineRule="auto"/>
        <w:ind w:left="720" w:hanging="720"/>
        <w:jc w:val="both"/>
        <w:rPr>
          <w:rFonts w:ascii="Arial" w:hAnsi="Arial" w:cs="Arial"/>
          <w:color w:val="000000" w:themeColor="text1"/>
          <w:sz w:val="24"/>
          <w:szCs w:val="24"/>
        </w:rPr>
      </w:pPr>
      <w:r w:rsidRPr="00B416AC">
        <w:rPr>
          <w:rFonts w:ascii="Arial" w:hAnsi="Arial" w:cs="Arial"/>
          <w:color w:val="000000" w:themeColor="text1"/>
          <w:sz w:val="24"/>
          <w:szCs w:val="24"/>
        </w:rPr>
        <w:t xml:space="preserve">27.5 </w:t>
      </w:r>
      <w:r w:rsidR="00456BD8" w:rsidRPr="00B416AC">
        <w:rPr>
          <w:rFonts w:ascii="Arial" w:hAnsi="Arial" w:cs="Arial"/>
          <w:color w:val="000000" w:themeColor="text1"/>
          <w:sz w:val="24"/>
          <w:szCs w:val="24"/>
        </w:rPr>
        <w:tab/>
        <w:t xml:space="preserve">Where a school allows an individual to start work in regulated activity relating to children, before the DBS certificate is available, it should ensure that the individual is properly supervised and that all other pre-employment checks, including the separate children’s barred list check are completed. </w:t>
      </w:r>
    </w:p>
    <w:p w14:paraId="7B6B7C66" w14:textId="77777777" w:rsidR="007F2415" w:rsidRPr="001350E0" w:rsidRDefault="007F2415" w:rsidP="00015867">
      <w:pPr>
        <w:spacing w:after="0" w:line="240" w:lineRule="auto"/>
        <w:jc w:val="both"/>
        <w:rPr>
          <w:rFonts w:ascii="Arial" w:hAnsi="Arial" w:cs="Arial"/>
          <w:color w:val="000000" w:themeColor="text1"/>
          <w:sz w:val="24"/>
          <w:szCs w:val="24"/>
        </w:rPr>
      </w:pPr>
    </w:p>
    <w:p w14:paraId="066E95B4" w14:textId="1ACC42C8" w:rsidR="00612B54" w:rsidRPr="00042D8A" w:rsidRDefault="007F2415" w:rsidP="00015867">
      <w:pPr>
        <w:spacing w:after="0" w:line="240" w:lineRule="auto"/>
        <w:jc w:val="both"/>
        <w:rPr>
          <w:rFonts w:ascii="Arial" w:hAnsi="Arial" w:cs="Arial"/>
          <w:b/>
          <w:color w:val="000000" w:themeColor="text1"/>
          <w:sz w:val="24"/>
          <w:szCs w:val="24"/>
        </w:rPr>
      </w:pPr>
      <w:r w:rsidRPr="00042D8A">
        <w:rPr>
          <w:rFonts w:ascii="Arial" w:hAnsi="Arial" w:cs="Arial"/>
          <w:b/>
          <w:color w:val="000000" w:themeColor="text1"/>
          <w:sz w:val="24"/>
          <w:szCs w:val="24"/>
        </w:rPr>
        <w:t>28.0</w:t>
      </w:r>
      <w:r w:rsidRPr="00042D8A">
        <w:rPr>
          <w:rFonts w:ascii="Arial" w:hAnsi="Arial" w:cs="Arial"/>
          <w:b/>
          <w:color w:val="000000" w:themeColor="text1"/>
          <w:sz w:val="24"/>
          <w:szCs w:val="24"/>
        </w:rPr>
        <w:tab/>
      </w:r>
      <w:r w:rsidR="00612B54" w:rsidRPr="00042D8A">
        <w:rPr>
          <w:rFonts w:ascii="Arial" w:hAnsi="Arial" w:cs="Arial"/>
          <w:b/>
          <w:color w:val="000000" w:themeColor="text1"/>
          <w:sz w:val="24"/>
          <w:szCs w:val="24"/>
        </w:rPr>
        <w:t xml:space="preserve">Formal Confirmation and issuing of </w:t>
      </w:r>
      <w:proofErr w:type="gramStart"/>
      <w:r w:rsidR="00612B54" w:rsidRPr="00042D8A">
        <w:rPr>
          <w:rFonts w:ascii="Arial" w:hAnsi="Arial" w:cs="Arial"/>
          <w:b/>
          <w:color w:val="000000" w:themeColor="text1"/>
          <w:sz w:val="24"/>
          <w:szCs w:val="24"/>
        </w:rPr>
        <w:t>Contracts</w:t>
      </w:r>
      <w:proofErr w:type="gramEnd"/>
      <w:r w:rsidR="00612B54" w:rsidRPr="00042D8A">
        <w:rPr>
          <w:rFonts w:ascii="Arial" w:hAnsi="Arial" w:cs="Arial"/>
          <w:b/>
          <w:color w:val="000000" w:themeColor="text1"/>
          <w:sz w:val="24"/>
          <w:szCs w:val="24"/>
        </w:rPr>
        <w:t xml:space="preserve"> </w:t>
      </w:r>
    </w:p>
    <w:p w14:paraId="3A7D3218" w14:textId="77777777" w:rsidR="00612B54" w:rsidRPr="00042D8A" w:rsidRDefault="00612B54" w:rsidP="00015867">
      <w:pPr>
        <w:spacing w:after="0" w:line="240" w:lineRule="auto"/>
        <w:jc w:val="both"/>
        <w:rPr>
          <w:rFonts w:ascii="Arial" w:hAnsi="Arial" w:cs="Arial"/>
          <w:color w:val="000000" w:themeColor="text1"/>
          <w:sz w:val="24"/>
          <w:szCs w:val="24"/>
        </w:rPr>
      </w:pPr>
    </w:p>
    <w:p w14:paraId="07947EC4" w14:textId="77777777" w:rsidR="00612B54" w:rsidRPr="00042D8A" w:rsidRDefault="00612B54" w:rsidP="00015867">
      <w:pPr>
        <w:spacing w:after="0" w:line="240" w:lineRule="auto"/>
        <w:jc w:val="both"/>
        <w:rPr>
          <w:rFonts w:ascii="Arial" w:hAnsi="Arial" w:cs="Arial"/>
          <w:color w:val="000000" w:themeColor="text1"/>
          <w:sz w:val="24"/>
          <w:szCs w:val="24"/>
        </w:rPr>
      </w:pPr>
    </w:p>
    <w:p w14:paraId="7478F27A" w14:textId="702684B1" w:rsidR="00612B54" w:rsidRPr="00042D8A" w:rsidRDefault="00612B54" w:rsidP="00612B54">
      <w:pPr>
        <w:spacing w:after="0" w:line="240" w:lineRule="auto"/>
        <w:ind w:left="720" w:hanging="720"/>
        <w:jc w:val="both"/>
        <w:rPr>
          <w:rFonts w:ascii="Arial" w:hAnsi="Arial" w:cs="Arial"/>
          <w:color w:val="000000" w:themeColor="text1"/>
          <w:sz w:val="24"/>
          <w:szCs w:val="24"/>
        </w:rPr>
      </w:pPr>
      <w:r w:rsidRPr="00042D8A">
        <w:rPr>
          <w:rFonts w:ascii="Arial" w:hAnsi="Arial" w:cs="Arial"/>
          <w:color w:val="000000" w:themeColor="text1"/>
          <w:sz w:val="24"/>
          <w:szCs w:val="24"/>
        </w:rPr>
        <w:t>28.1</w:t>
      </w:r>
      <w:r w:rsidRPr="00042D8A">
        <w:rPr>
          <w:rFonts w:ascii="Arial" w:hAnsi="Arial" w:cs="Arial"/>
          <w:color w:val="000000" w:themeColor="text1"/>
          <w:sz w:val="24"/>
          <w:szCs w:val="24"/>
        </w:rPr>
        <w:tab/>
        <w:t>Once the pre-employment checks are</w:t>
      </w:r>
      <w:r w:rsidR="004203DC" w:rsidRPr="00042D8A">
        <w:rPr>
          <w:rFonts w:ascii="Arial" w:hAnsi="Arial" w:cs="Arial"/>
          <w:color w:val="000000" w:themeColor="text1"/>
          <w:sz w:val="24"/>
          <w:szCs w:val="24"/>
        </w:rPr>
        <w:t xml:space="preserve"> confirmed as satisfactorily </w:t>
      </w:r>
      <w:r w:rsidRPr="00042D8A">
        <w:rPr>
          <w:rFonts w:ascii="Arial" w:hAnsi="Arial" w:cs="Arial"/>
          <w:color w:val="000000" w:themeColor="text1"/>
          <w:sz w:val="24"/>
          <w:szCs w:val="24"/>
        </w:rPr>
        <w:t>completed</w:t>
      </w:r>
      <w:r w:rsidR="004203DC" w:rsidRPr="00042D8A">
        <w:rPr>
          <w:rFonts w:ascii="Arial" w:hAnsi="Arial" w:cs="Arial"/>
          <w:color w:val="000000" w:themeColor="text1"/>
          <w:sz w:val="24"/>
          <w:szCs w:val="24"/>
        </w:rPr>
        <w:t>,</w:t>
      </w:r>
      <w:r w:rsidRPr="00042D8A">
        <w:rPr>
          <w:rFonts w:ascii="Arial" w:hAnsi="Arial" w:cs="Arial"/>
          <w:color w:val="000000" w:themeColor="text1"/>
          <w:sz w:val="24"/>
          <w:szCs w:val="24"/>
        </w:rPr>
        <w:t xml:space="preserve"> a further formal confirmatory letter of appointment should be sent to confirm the offer (toolkit -appendix 16)</w:t>
      </w:r>
    </w:p>
    <w:p w14:paraId="63C6FCF0" w14:textId="63E25FB9" w:rsidR="00612B54" w:rsidRPr="00042D8A" w:rsidRDefault="00612B54" w:rsidP="00612B54">
      <w:pPr>
        <w:spacing w:after="0" w:line="240" w:lineRule="auto"/>
        <w:ind w:left="720" w:hanging="720"/>
        <w:jc w:val="both"/>
        <w:rPr>
          <w:rFonts w:ascii="Arial" w:hAnsi="Arial" w:cs="Arial"/>
          <w:color w:val="000000" w:themeColor="text1"/>
          <w:sz w:val="24"/>
          <w:szCs w:val="24"/>
        </w:rPr>
      </w:pPr>
    </w:p>
    <w:p w14:paraId="7E7F228E" w14:textId="1B04B3AF" w:rsidR="00612B54" w:rsidRPr="00612B54" w:rsidRDefault="00612B54" w:rsidP="00612B54">
      <w:pPr>
        <w:spacing w:after="0" w:line="240" w:lineRule="auto"/>
        <w:ind w:left="720" w:hanging="720"/>
        <w:jc w:val="both"/>
        <w:rPr>
          <w:rFonts w:ascii="Arial" w:hAnsi="Arial" w:cs="Arial"/>
          <w:color w:val="FF0000"/>
          <w:sz w:val="24"/>
          <w:szCs w:val="24"/>
        </w:rPr>
      </w:pPr>
      <w:r w:rsidRPr="00042D8A">
        <w:rPr>
          <w:rFonts w:ascii="Arial" w:hAnsi="Arial" w:cs="Arial"/>
          <w:color w:val="000000" w:themeColor="text1"/>
          <w:sz w:val="24"/>
          <w:szCs w:val="24"/>
        </w:rPr>
        <w:t>28.2</w:t>
      </w:r>
      <w:r w:rsidRPr="00042D8A">
        <w:rPr>
          <w:rFonts w:ascii="Arial" w:hAnsi="Arial" w:cs="Arial"/>
          <w:color w:val="000000" w:themeColor="text1"/>
          <w:sz w:val="24"/>
          <w:szCs w:val="24"/>
        </w:rPr>
        <w:tab/>
        <w:t xml:space="preserve">Following issuing the formal confirmatory letter of appointment (appendix 16) schools need to ensure a contract of employment is issued prior to the </w:t>
      </w:r>
      <w:r w:rsidR="00454C71" w:rsidRPr="00042D8A">
        <w:rPr>
          <w:rFonts w:ascii="Arial" w:hAnsi="Arial" w:cs="Arial"/>
          <w:color w:val="000000" w:themeColor="text1"/>
          <w:sz w:val="24"/>
          <w:szCs w:val="24"/>
        </w:rPr>
        <w:t xml:space="preserve">first date of </w:t>
      </w:r>
      <w:proofErr w:type="spellStart"/>
      <w:r w:rsidR="00454C71" w:rsidRPr="00042D8A">
        <w:rPr>
          <w:rFonts w:ascii="Arial" w:hAnsi="Arial" w:cs="Arial"/>
          <w:color w:val="000000" w:themeColor="text1"/>
          <w:sz w:val="24"/>
          <w:szCs w:val="24"/>
        </w:rPr>
        <w:t>employment.If</w:t>
      </w:r>
      <w:proofErr w:type="spellEnd"/>
      <w:r w:rsidR="00454C71" w:rsidRPr="00042D8A">
        <w:rPr>
          <w:rFonts w:ascii="Arial" w:hAnsi="Arial" w:cs="Arial"/>
          <w:color w:val="000000" w:themeColor="text1"/>
          <w:sz w:val="24"/>
          <w:szCs w:val="24"/>
        </w:rPr>
        <w:t xml:space="preserve"> schools are issuing the contract please refer to the </w:t>
      </w:r>
      <w:hyperlink r:id="rId19" w:history="1">
        <w:r w:rsidR="00454C71" w:rsidRPr="00454C71">
          <w:rPr>
            <w:rStyle w:val="Hyperlink"/>
            <w:rFonts w:ascii="Arial" w:hAnsi="Arial" w:cs="Arial"/>
            <w:sz w:val="24"/>
            <w:szCs w:val="24"/>
          </w:rPr>
          <w:t>portal</w:t>
        </w:r>
      </w:hyperlink>
      <w:r w:rsidR="00454C71">
        <w:rPr>
          <w:rFonts w:ascii="Arial" w:hAnsi="Arial" w:cs="Arial"/>
          <w:color w:val="FF0000"/>
          <w:sz w:val="24"/>
          <w:szCs w:val="24"/>
        </w:rPr>
        <w:t xml:space="preserve"> </w:t>
      </w:r>
      <w:r w:rsidR="00454C71" w:rsidRPr="00042D8A">
        <w:rPr>
          <w:rFonts w:ascii="Arial" w:hAnsi="Arial" w:cs="Arial"/>
          <w:color w:val="000000" w:themeColor="text1"/>
          <w:sz w:val="24"/>
          <w:szCs w:val="24"/>
        </w:rPr>
        <w:t xml:space="preserve">for templates. </w:t>
      </w:r>
    </w:p>
    <w:p w14:paraId="4E176420" w14:textId="5EFB2974" w:rsidR="00612B54" w:rsidRDefault="00612B54" w:rsidP="00015867">
      <w:pPr>
        <w:spacing w:after="0" w:line="240" w:lineRule="auto"/>
        <w:jc w:val="both"/>
        <w:rPr>
          <w:rFonts w:ascii="Arial" w:hAnsi="Arial" w:cs="Arial"/>
          <w:color w:val="000000" w:themeColor="text1"/>
          <w:sz w:val="24"/>
          <w:szCs w:val="24"/>
        </w:rPr>
      </w:pPr>
    </w:p>
    <w:p w14:paraId="4CCCB354" w14:textId="77777777" w:rsidR="00612B54" w:rsidRDefault="00612B54" w:rsidP="00015867">
      <w:pPr>
        <w:spacing w:after="0" w:line="240" w:lineRule="auto"/>
        <w:jc w:val="both"/>
        <w:rPr>
          <w:rFonts w:ascii="Arial" w:hAnsi="Arial" w:cs="Arial"/>
          <w:color w:val="000000" w:themeColor="text1"/>
          <w:sz w:val="24"/>
          <w:szCs w:val="24"/>
        </w:rPr>
      </w:pPr>
    </w:p>
    <w:p w14:paraId="65904286" w14:textId="5890DF44" w:rsidR="003B0C72" w:rsidRPr="001350E0" w:rsidRDefault="00B57D25" w:rsidP="00015867">
      <w:pPr>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29.0</w:t>
      </w:r>
      <w:r>
        <w:rPr>
          <w:rFonts w:ascii="Arial" w:hAnsi="Arial" w:cs="Arial"/>
          <w:b/>
          <w:color w:val="000000" w:themeColor="text1"/>
          <w:sz w:val="24"/>
          <w:szCs w:val="24"/>
        </w:rPr>
        <w:tab/>
      </w:r>
      <w:r w:rsidR="003B0C72" w:rsidRPr="001350E0">
        <w:rPr>
          <w:rFonts w:ascii="Arial" w:hAnsi="Arial" w:cs="Arial"/>
          <w:b/>
          <w:color w:val="000000" w:themeColor="text1"/>
          <w:sz w:val="24"/>
          <w:szCs w:val="24"/>
        </w:rPr>
        <w:t>Candidate’s Debrief</w:t>
      </w:r>
    </w:p>
    <w:p w14:paraId="6A54F70D" w14:textId="77777777" w:rsidR="003B0C72" w:rsidRPr="001350E0" w:rsidRDefault="003B0C72" w:rsidP="00015867">
      <w:pPr>
        <w:spacing w:after="0" w:line="240" w:lineRule="auto"/>
        <w:jc w:val="both"/>
        <w:rPr>
          <w:rFonts w:ascii="Arial" w:hAnsi="Arial" w:cs="Arial"/>
          <w:color w:val="000000" w:themeColor="text1"/>
          <w:sz w:val="24"/>
          <w:szCs w:val="24"/>
        </w:rPr>
      </w:pPr>
    </w:p>
    <w:p w14:paraId="5896AEE6" w14:textId="688C105D" w:rsidR="003B0C72" w:rsidRPr="001350E0" w:rsidRDefault="003B0C72" w:rsidP="00015867">
      <w:pPr>
        <w:spacing w:after="0" w:line="240" w:lineRule="auto"/>
        <w:ind w:left="720" w:hanging="720"/>
        <w:jc w:val="both"/>
        <w:rPr>
          <w:rFonts w:ascii="Arial" w:hAnsi="Arial" w:cs="Arial"/>
          <w:color w:val="000000" w:themeColor="text1"/>
          <w:sz w:val="24"/>
          <w:szCs w:val="24"/>
        </w:rPr>
      </w:pPr>
      <w:r w:rsidRPr="001350E0">
        <w:rPr>
          <w:rFonts w:ascii="Arial" w:hAnsi="Arial" w:cs="Arial"/>
          <w:color w:val="000000" w:themeColor="text1"/>
          <w:sz w:val="24"/>
          <w:szCs w:val="24"/>
        </w:rPr>
        <w:t>2</w:t>
      </w:r>
      <w:r w:rsidR="00B57D25">
        <w:rPr>
          <w:rFonts w:ascii="Arial" w:hAnsi="Arial" w:cs="Arial"/>
          <w:color w:val="000000" w:themeColor="text1"/>
          <w:sz w:val="24"/>
          <w:szCs w:val="24"/>
        </w:rPr>
        <w:t>9</w:t>
      </w:r>
      <w:r w:rsidRPr="001350E0">
        <w:rPr>
          <w:rFonts w:ascii="Arial" w:hAnsi="Arial" w:cs="Arial"/>
          <w:color w:val="000000" w:themeColor="text1"/>
          <w:sz w:val="24"/>
          <w:szCs w:val="24"/>
        </w:rPr>
        <w:t>.</w:t>
      </w:r>
      <w:r w:rsidR="00015867" w:rsidRPr="001350E0">
        <w:rPr>
          <w:rFonts w:ascii="Arial" w:hAnsi="Arial" w:cs="Arial"/>
          <w:color w:val="000000" w:themeColor="text1"/>
          <w:sz w:val="24"/>
          <w:szCs w:val="24"/>
        </w:rPr>
        <w:t>1</w:t>
      </w:r>
      <w:r w:rsidRPr="001350E0">
        <w:rPr>
          <w:rFonts w:ascii="Arial" w:hAnsi="Arial" w:cs="Arial"/>
          <w:color w:val="000000" w:themeColor="text1"/>
          <w:sz w:val="24"/>
          <w:szCs w:val="24"/>
        </w:rPr>
        <w:tab/>
        <w:t>It is recommended good practice that all candidates are offered feedback on their performance at the selection process. This will help unsuccessful candidates to identify areas of improvement for future applications and assist with the induction of the successful candidate into school by identifying any particular areas for support and training.</w:t>
      </w:r>
    </w:p>
    <w:p w14:paraId="27C08D17" w14:textId="77777777" w:rsidR="003B0C72" w:rsidRPr="001350E0" w:rsidRDefault="003B0C72" w:rsidP="00015867">
      <w:pPr>
        <w:spacing w:after="0" w:line="240" w:lineRule="auto"/>
        <w:ind w:left="720" w:hanging="720"/>
        <w:jc w:val="both"/>
        <w:rPr>
          <w:rFonts w:ascii="Arial" w:hAnsi="Arial" w:cs="Arial"/>
          <w:color w:val="000000" w:themeColor="text1"/>
          <w:sz w:val="24"/>
          <w:szCs w:val="24"/>
        </w:rPr>
      </w:pPr>
    </w:p>
    <w:p w14:paraId="20F17589" w14:textId="5D1F2E0B" w:rsidR="003B0C72" w:rsidRPr="001350E0" w:rsidRDefault="003B0C72" w:rsidP="00015867">
      <w:pPr>
        <w:spacing w:after="0" w:line="240" w:lineRule="auto"/>
        <w:ind w:left="720" w:hanging="720"/>
        <w:jc w:val="both"/>
        <w:rPr>
          <w:rFonts w:ascii="Arial" w:hAnsi="Arial" w:cs="Arial"/>
          <w:b/>
          <w:color w:val="000000" w:themeColor="text1"/>
          <w:sz w:val="24"/>
          <w:szCs w:val="24"/>
        </w:rPr>
      </w:pPr>
      <w:r w:rsidRPr="001350E0">
        <w:rPr>
          <w:rFonts w:ascii="Arial" w:hAnsi="Arial" w:cs="Arial"/>
          <w:color w:val="000000" w:themeColor="text1"/>
          <w:sz w:val="24"/>
          <w:szCs w:val="24"/>
        </w:rPr>
        <w:lastRenderedPageBreak/>
        <w:t>2</w:t>
      </w:r>
      <w:r w:rsidR="00B57D25">
        <w:rPr>
          <w:rFonts w:ascii="Arial" w:hAnsi="Arial" w:cs="Arial"/>
          <w:color w:val="000000" w:themeColor="text1"/>
          <w:sz w:val="24"/>
          <w:szCs w:val="24"/>
        </w:rPr>
        <w:t>9</w:t>
      </w:r>
      <w:r w:rsidRPr="001350E0">
        <w:rPr>
          <w:rFonts w:ascii="Arial" w:hAnsi="Arial" w:cs="Arial"/>
          <w:color w:val="000000" w:themeColor="text1"/>
          <w:sz w:val="24"/>
          <w:szCs w:val="24"/>
        </w:rPr>
        <w:t>.</w:t>
      </w:r>
      <w:r w:rsidR="00015867" w:rsidRPr="001350E0">
        <w:rPr>
          <w:rFonts w:ascii="Arial" w:hAnsi="Arial" w:cs="Arial"/>
          <w:color w:val="000000" w:themeColor="text1"/>
          <w:sz w:val="24"/>
          <w:szCs w:val="24"/>
        </w:rPr>
        <w:t>2</w:t>
      </w:r>
      <w:r w:rsidRPr="001350E0">
        <w:rPr>
          <w:rFonts w:ascii="Arial" w:hAnsi="Arial" w:cs="Arial"/>
          <w:color w:val="000000" w:themeColor="text1"/>
          <w:sz w:val="24"/>
          <w:szCs w:val="24"/>
        </w:rPr>
        <w:tab/>
        <w:t xml:space="preserve">Copies of </w:t>
      </w:r>
      <w:r w:rsidR="005E149F" w:rsidRPr="001350E0">
        <w:rPr>
          <w:rFonts w:ascii="Arial" w:hAnsi="Arial" w:cs="Arial"/>
          <w:color w:val="000000" w:themeColor="text1"/>
          <w:sz w:val="24"/>
          <w:szCs w:val="24"/>
        </w:rPr>
        <w:t xml:space="preserve">personal documents of </w:t>
      </w:r>
      <w:r w:rsidRPr="001350E0">
        <w:rPr>
          <w:rFonts w:ascii="Arial" w:hAnsi="Arial" w:cs="Arial"/>
          <w:color w:val="000000" w:themeColor="text1"/>
          <w:sz w:val="24"/>
          <w:szCs w:val="24"/>
        </w:rPr>
        <w:t xml:space="preserve">unsuccessful candidates’ documents </w:t>
      </w:r>
      <w:r w:rsidR="005E149F" w:rsidRPr="001350E0">
        <w:rPr>
          <w:rFonts w:ascii="Arial" w:hAnsi="Arial" w:cs="Arial"/>
          <w:color w:val="000000" w:themeColor="text1"/>
          <w:sz w:val="24"/>
          <w:szCs w:val="24"/>
        </w:rPr>
        <w:t>provided to the school as part of the interview process</w:t>
      </w:r>
      <w:r w:rsidRPr="001350E0">
        <w:rPr>
          <w:rFonts w:ascii="Arial" w:hAnsi="Arial" w:cs="Arial"/>
          <w:color w:val="000000" w:themeColor="text1"/>
          <w:sz w:val="24"/>
          <w:szCs w:val="24"/>
        </w:rPr>
        <w:t xml:space="preserve"> for checking, should be either returned to them or destroyed.</w:t>
      </w:r>
    </w:p>
    <w:p w14:paraId="6A36DBDD" w14:textId="77777777" w:rsidR="003B0C72" w:rsidRDefault="003B0C72" w:rsidP="00015867">
      <w:pPr>
        <w:spacing w:after="0" w:line="240" w:lineRule="auto"/>
        <w:jc w:val="both"/>
        <w:rPr>
          <w:rFonts w:ascii="Arial" w:hAnsi="Arial" w:cs="Arial"/>
          <w:b/>
          <w:sz w:val="24"/>
          <w:szCs w:val="24"/>
        </w:rPr>
      </w:pPr>
    </w:p>
    <w:p w14:paraId="59445CD9" w14:textId="081E8911" w:rsidR="003B0C72" w:rsidRPr="003B0C72" w:rsidRDefault="00B57D25" w:rsidP="00015867">
      <w:pPr>
        <w:spacing w:after="0" w:line="240" w:lineRule="auto"/>
        <w:jc w:val="both"/>
        <w:rPr>
          <w:rFonts w:ascii="Arial" w:hAnsi="Arial" w:cs="Arial"/>
          <w:b/>
          <w:sz w:val="24"/>
          <w:szCs w:val="24"/>
        </w:rPr>
      </w:pPr>
      <w:r>
        <w:rPr>
          <w:rFonts w:ascii="Arial" w:hAnsi="Arial" w:cs="Arial"/>
          <w:b/>
          <w:sz w:val="24"/>
          <w:szCs w:val="24"/>
        </w:rPr>
        <w:t>30.0</w:t>
      </w:r>
      <w:r w:rsidR="007F2415">
        <w:rPr>
          <w:rFonts w:ascii="Arial" w:hAnsi="Arial" w:cs="Arial"/>
          <w:b/>
          <w:sz w:val="24"/>
          <w:szCs w:val="24"/>
        </w:rPr>
        <w:tab/>
      </w:r>
      <w:r w:rsidR="003B0C72" w:rsidRPr="003B0C72">
        <w:rPr>
          <w:rFonts w:ascii="Arial" w:hAnsi="Arial" w:cs="Arial"/>
          <w:b/>
          <w:sz w:val="24"/>
          <w:szCs w:val="24"/>
        </w:rPr>
        <w:t>Recruitment Appeals</w:t>
      </w:r>
    </w:p>
    <w:p w14:paraId="2EAAC9D9" w14:textId="77777777" w:rsidR="003B0C72" w:rsidRPr="003B0C72" w:rsidRDefault="003B0C72" w:rsidP="00015867">
      <w:pPr>
        <w:spacing w:after="0" w:line="240" w:lineRule="auto"/>
        <w:jc w:val="both"/>
        <w:rPr>
          <w:rFonts w:ascii="Arial" w:hAnsi="Arial" w:cs="Arial"/>
          <w:sz w:val="24"/>
          <w:szCs w:val="24"/>
        </w:rPr>
      </w:pPr>
    </w:p>
    <w:p w14:paraId="690E5B94" w14:textId="0C03A67C" w:rsidR="003B0C72" w:rsidRPr="003B0C72" w:rsidRDefault="00B57D25" w:rsidP="00015867">
      <w:pPr>
        <w:spacing w:after="0" w:line="240" w:lineRule="auto"/>
        <w:ind w:left="720" w:hanging="720"/>
        <w:jc w:val="both"/>
        <w:rPr>
          <w:rFonts w:ascii="Arial" w:hAnsi="Arial" w:cs="Arial"/>
          <w:sz w:val="24"/>
          <w:szCs w:val="24"/>
        </w:rPr>
      </w:pPr>
      <w:r>
        <w:rPr>
          <w:rFonts w:ascii="Arial" w:hAnsi="Arial" w:cs="Arial"/>
          <w:sz w:val="24"/>
          <w:szCs w:val="24"/>
        </w:rPr>
        <w:t>30.1</w:t>
      </w:r>
      <w:r w:rsidR="003B0C72" w:rsidRPr="003B0C72">
        <w:rPr>
          <w:rFonts w:ascii="Arial" w:hAnsi="Arial" w:cs="Arial"/>
          <w:sz w:val="24"/>
          <w:szCs w:val="24"/>
        </w:rPr>
        <w:tab/>
        <w:t>Any written complaint about the recruitment decision or procedures should be referred to the headteacher or chair of governors as appropriate.  Advice should then be sought from the HR Service.</w:t>
      </w:r>
    </w:p>
    <w:p w14:paraId="66DC1D1F" w14:textId="77777777" w:rsidR="003B0C72" w:rsidRPr="003B0C72" w:rsidRDefault="003B0C72" w:rsidP="00015867">
      <w:pPr>
        <w:pStyle w:val="Heading1"/>
        <w:jc w:val="both"/>
        <w:rPr>
          <w:rFonts w:ascii="Arial" w:hAnsi="Arial" w:cs="Arial"/>
          <w:sz w:val="24"/>
          <w:szCs w:val="24"/>
        </w:rPr>
      </w:pPr>
      <w:bookmarkStart w:id="71" w:name="_Toc127323045"/>
      <w:bookmarkStart w:id="72" w:name="_Toc127323614"/>
      <w:bookmarkStart w:id="73" w:name="_Toc137956593"/>
    </w:p>
    <w:p w14:paraId="25561EBB" w14:textId="47118160" w:rsidR="003B0C72" w:rsidRPr="003B0C72" w:rsidRDefault="007F2415" w:rsidP="00015867">
      <w:pPr>
        <w:pStyle w:val="Heading1"/>
        <w:jc w:val="both"/>
        <w:rPr>
          <w:rFonts w:ascii="Arial" w:hAnsi="Arial" w:cs="Arial"/>
          <w:sz w:val="24"/>
          <w:szCs w:val="24"/>
        </w:rPr>
      </w:pPr>
      <w:bookmarkStart w:id="74" w:name="_Induction_1"/>
      <w:bookmarkEnd w:id="74"/>
      <w:r>
        <w:rPr>
          <w:rFonts w:ascii="Arial" w:hAnsi="Arial" w:cs="Arial"/>
          <w:sz w:val="24"/>
          <w:szCs w:val="24"/>
        </w:rPr>
        <w:t>3</w:t>
      </w:r>
      <w:r w:rsidR="00B57D25">
        <w:rPr>
          <w:rFonts w:ascii="Arial" w:hAnsi="Arial" w:cs="Arial"/>
          <w:sz w:val="24"/>
          <w:szCs w:val="24"/>
        </w:rPr>
        <w:t>1</w:t>
      </w:r>
      <w:r>
        <w:rPr>
          <w:rFonts w:ascii="Arial" w:hAnsi="Arial" w:cs="Arial"/>
          <w:sz w:val="24"/>
          <w:szCs w:val="24"/>
        </w:rPr>
        <w:t>.0</w:t>
      </w:r>
      <w:r>
        <w:rPr>
          <w:rFonts w:ascii="Arial" w:hAnsi="Arial" w:cs="Arial"/>
          <w:sz w:val="24"/>
          <w:szCs w:val="24"/>
        </w:rPr>
        <w:tab/>
      </w:r>
      <w:r w:rsidR="003B0C72" w:rsidRPr="003B0C72">
        <w:rPr>
          <w:rFonts w:ascii="Arial" w:hAnsi="Arial" w:cs="Arial"/>
          <w:sz w:val="24"/>
          <w:szCs w:val="24"/>
        </w:rPr>
        <w:t>Induction</w:t>
      </w:r>
      <w:bookmarkEnd w:id="71"/>
      <w:bookmarkEnd w:id="72"/>
      <w:bookmarkEnd w:id="73"/>
    </w:p>
    <w:p w14:paraId="73E5B80F" w14:textId="77777777" w:rsidR="003B0C72" w:rsidRPr="003B0C72" w:rsidRDefault="003B0C72" w:rsidP="00015867">
      <w:pPr>
        <w:spacing w:after="0" w:line="240" w:lineRule="auto"/>
        <w:jc w:val="both"/>
        <w:rPr>
          <w:rFonts w:ascii="Arial" w:hAnsi="Arial" w:cs="Arial"/>
          <w:sz w:val="24"/>
          <w:szCs w:val="24"/>
        </w:rPr>
      </w:pPr>
    </w:p>
    <w:p w14:paraId="4ED30645" w14:textId="781B45B3" w:rsidR="003B0C72" w:rsidRDefault="007F2415" w:rsidP="00015867">
      <w:pPr>
        <w:spacing w:after="0" w:line="240" w:lineRule="auto"/>
        <w:ind w:left="720" w:hanging="720"/>
        <w:jc w:val="both"/>
        <w:rPr>
          <w:rFonts w:ascii="Arial" w:hAnsi="Arial" w:cs="Arial"/>
          <w:sz w:val="24"/>
          <w:szCs w:val="24"/>
        </w:rPr>
      </w:pPr>
      <w:r>
        <w:rPr>
          <w:rFonts w:ascii="Arial" w:hAnsi="Arial" w:cs="Arial"/>
          <w:sz w:val="24"/>
          <w:szCs w:val="24"/>
        </w:rPr>
        <w:t>3</w:t>
      </w:r>
      <w:r w:rsidR="00B57D25">
        <w:rPr>
          <w:rFonts w:ascii="Arial" w:hAnsi="Arial" w:cs="Arial"/>
          <w:sz w:val="24"/>
          <w:szCs w:val="24"/>
        </w:rPr>
        <w:t>1</w:t>
      </w:r>
      <w:r w:rsidR="005E149F">
        <w:rPr>
          <w:rFonts w:ascii="Arial" w:hAnsi="Arial" w:cs="Arial"/>
          <w:sz w:val="24"/>
          <w:szCs w:val="24"/>
        </w:rPr>
        <w:t>.1</w:t>
      </w:r>
      <w:r w:rsidR="003B0C72" w:rsidRPr="003B0C72">
        <w:rPr>
          <w:rFonts w:ascii="Arial" w:hAnsi="Arial" w:cs="Arial"/>
          <w:sz w:val="24"/>
          <w:szCs w:val="24"/>
        </w:rPr>
        <w:tab/>
        <w:t xml:space="preserve">All new staff (and volunteers) should have access to a carefully planned induction </w:t>
      </w:r>
      <w:r w:rsidR="003B0C72" w:rsidRPr="00B416AC">
        <w:rPr>
          <w:rFonts w:ascii="Arial" w:hAnsi="Arial" w:cs="Arial"/>
          <w:color w:val="000000" w:themeColor="text1"/>
          <w:sz w:val="24"/>
          <w:szCs w:val="24"/>
        </w:rPr>
        <w:t>programme when they take up their new appointment.   Line managers should ensure</w:t>
      </w:r>
      <w:r w:rsidR="00456BD8" w:rsidRPr="00B416AC">
        <w:rPr>
          <w:rFonts w:ascii="Arial" w:hAnsi="Arial" w:cs="Arial"/>
          <w:color w:val="000000" w:themeColor="text1"/>
          <w:sz w:val="24"/>
          <w:szCs w:val="24"/>
        </w:rPr>
        <w:t xml:space="preserve"> that staff are inducted in accordance with the </w:t>
      </w:r>
      <w:hyperlink r:id="rId20" w:history="1">
        <w:r w:rsidR="00456BD8" w:rsidRPr="00070AF0">
          <w:rPr>
            <w:rStyle w:val="Hyperlink"/>
            <w:rFonts w:ascii="Arial" w:hAnsi="Arial" w:cs="Arial"/>
            <w:sz w:val="24"/>
            <w:szCs w:val="24"/>
          </w:rPr>
          <w:t>School Staff Induction policy</w:t>
        </w:r>
      </w:hyperlink>
      <w:r w:rsidR="00456BD8">
        <w:rPr>
          <w:rFonts w:ascii="Arial" w:hAnsi="Arial" w:cs="Arial"/>
          <w:color w:val="FF0000"/>
          <w:sz w:val="24"/>
          <w:szCs w:val="24"/>
        </w:rPr>
        <w:t xml:space="preserve">. </w:t>
      </w:r>
      <w:r w:rsidR="00456BD8">
        <w:rPr>
          <w:rFonts w:ascii="Arial" w:hAnsi="Arial" w:cs="Arial"/>
          <w:sz w:val="24"/>
          <w:szCs w:val="24"/>
        </w:rPr>
        <w:t>T</w:t>
      </w:r>
      <w:r w:rsidR="003B0C72" w:rsidRPr="003B0C72">
        <w:rPr>
          <w:rFonts w:ascii="Arial" w:hAnsi="Arial" w:cs="Arial"/>
          <w:sz w:val="24"/>
          <w:szCs w:val="24"/>
        </w:rPr>
        <w:t xml:space="preserve">he Induction </w:t>
      </w:r>
      <w:r w:rsidR="003B0C72" w:rsidRPr="00B416AC">
        <w:rPr>
          <w:rFonts w:ascii="Arial" w:hAnsi="Arial" w:cs="Arial"/>
          <w:color w:val="000000" w:themeColor="text1"/>
          <w:sz w:val="24"/>
          <w:szCs w:val="24"/>
        </w:rPr>
        <w:t xml:space="preserve">checklist for Safeguarding </w:t>
      </w:r>
      <w:r w:rsidR="00456BD8" w:rsidRPr="00B416AC">
        <w:rPr>
          <w:rFonts w:ascii="Arial" w:hAnsi="Arial" w:cs="Arial"/>
          <w:color w:val="000000" w:themeColor="text1"/>
          <w:sz w:val="24"/>
          <w:szCs w:val="24"/>
        </w:rPr>
        <w:t xml:space="preserve">should be </w:t>
      </w:r>
      <w:r w:rsidR="003B0C72" w:rsidRPr="00B416AC">
        <w:rPr>
          <w:rFonts w:ascii="Arial" w:hAnsi="Arial" w:cs="Arial"/>
          <w:color w:val="000000" w:themeColor="text1"/>
          <w:sz w:val="24"/>
          <w:szCs w:val="24"/>
        </w:rPr>
        <w:t xml:space="preserve">completed for all new starters and the </w:t>
      </w:r>
      <w:r w:rsidR="00456BD8" w:rsidRPr="00B416AC">
        <w:rPr>
          <w:rFonts w:ascii="Arial" w:hAnsi="Arial" w:cs="Arial"/>
          <w:color w:val="000000" w:themeColor="text1"/>
          <w:sz w:val="24"/>
          <w:szCs w:val="24"/>
        </w:rPr>
        <w:t xml:space="preserve">School Employee </w:t>
      </w:r>
      <w:hyperlink r:id="rId21" w:history="1">
        <w:r w:rsidR="003B0C72" w:rsidRPr="00070AF0">
          <w:rPr>
            <w:rStyle w:val="Hyperlink"/>
            <w:rFonts w:ascii="Arial" w:hAnsi="Arial" w:cs="Arial"/>
            <w:sz w:val="24"/>
            <w:szCs w:val="24"/>
          </w:rPr>
          <w:t>Code of Conduct for School Staff</w:t>
        </w:r>
      </w:hyperlink>
      <w:r w:rsidR="003B0C72" w:rsidRPr="003B0C72">
        <w:rPr>
          <w:rFonts w:ascii="Arial" w:hAnsi="Arial" w:cs="Arial"/>
          <w:sz w:val="24"/>
          <w:szCs w:val="24"/>
        </w:rPr>
        <w:t xml:space="preserve"> </w:t>
      </w:r>
      <w:r w:rsidR="00456BD8" w:rsidRPr="00B416AC">
        <w:rPr>
          <w:rFonts w:ascii="Arial" w:hAnsi="Arial" w:cs="Arial"/>
          <w:color w:val="000000" w:themeColor="text1"/>
          <w:sz w:val="24"/>
          <w:szCs w:val="24"/>
        </w:rPr>
        <w:t xml:space="preserve">should be </w:t>
      </w:r>
      <w:r w:rsidR="003B0C72" w:rsidRPr="00B416AC">
        <w:rPr>
          <w:rFonts w:ascii="Arial" w:hAnsi="Arial" w:cs="Arial"/>
          <w:color w:val="000000" w:themeColor="text1"/>
          <w:sz w:val="24"/>
          <w:szCs w:val="24"/>
        </w:rPr>
        <w:t xml:space="preserve">discussed </w:t>
      </w:r>
      <w:r w:rsidR="00456BD8" w:rsidRPr="00B416AC">
        <w:rPr>
          <w:rFonts w:ascii="Arial" w:hAnsi="Arial" w:cs="Arial"/>
          <w:color w:val="000000" w:themeColor="text1"/>
          <w:sz w:val="24"/>
          <w:szCs w:val="24"/>
        </w:rPr>
        <w:t xml:space="preserve">with all staff each year who should then sign to confirm their understanding on a regular annual basis or as considered appropriate by the school. Governors should be inducted in line with the </w:t>
      </w:r>
      <w:hyperlink r:id="rId22" w:history="1">
        <w:r w:rsidR="00D57AC1" w:rsidRPr="00D57AC1">
          <w:rPr>
            <w:rStyle w:val="Hyperlink"/>
            <w:rFonts w:ascii="Arial" w:hAnsi="Arial" w:cs="Arial"/>
            <w:sz w:val="24"/>
            <w:szCs w:val="24"/>
          </w:rPr>
          <w:t>Governors Induction template.</w:t>
        </w:r>
      </w:hyperlink>
      <w:r w:rsidR="00456BD8">
        <w:rPr>
          <w:rFonts w:ascii="Arial" w:hAnsi="Arial" w:cs="Arial"/>
          <w:color w:val="FF0000"/>
          <w:sz w:val="24"/>
          <w:szCs w:val="24"/>
        </w:rPr>
        <w:t xml:space="preserve"> </w:t>
      </w:r>
    </w:p>
    <w:p w14:paraId="10A4516C" w14:textId="77777777" w:rsidR="00062C56" w:rsidRPr="00812BDA" w:rsidRDefault="00062C56" w:rsidP="00015867">
      <w:pPr>
        <w:spacing w:after="0" w:line="240" w:lineRule="auto"/>
        <w:ind w:left="720" w:hanging="720"/>
        <w:jc w:val="both"/>
        <w:rPr>
          <w:rFonts w:ascii="Arial" w:hAnsi="Arial" w:cs="Arial"/>
          <w:color w:val="000000" w:themeColor="text1"/>
          <w:sz w:val="24"/>
          <w:szCs w:val="24"/>
        </w:rPr>
      </w:pPr>
    </w:p>
    <w:p w14:paraId="0AD4533C" w14:textId="4B2B4956" w:rsidR="005C64C9" w:rsidRPr="00812BDA" w:rsidRDefault="007F2415" w:rsidP="00015867">
      <w:pPr>
        <w:spacing w:after="0" w:line="240" w:lineRule="auto"/>
        <w:ind w:left="720" w:hanging="720"/>
        <w:jc w:val="both"/>
        <w:rPr>
          <w:rFonts w:ascii="Arial" w:hAnsi="Arial" w:cs="Arial"/>
          <w:b/>
          <w:color w:val="000000" w:themeColor="text1"/>
          <w:sz w:val="24"/>
          <w:szCs w:val="24"/>
        </w:rPr>
      </w:pPr>
      <w:r>
        <w:rPr>
          <w:rFonts w:ascii="Arial" w:hAnsi="Arial" w:cs="Arial"/>
          <w:b/>
          <w:color w:val="000000" w:themeColor="text1"/>
          <w:sz w:val="24"/>
          <w:szCs w:val="24"/>
        </w:rPr>
        <w:t>3</w:t>
      </w:r>
      <w:r w:rsidR="00B57D25">
        <w:rPr>
          <w:rFonts w:ascii="Arial" w:hAnsi="Arial" w:cs="Arial"/>
          <w:b/>
          <w:color w:val="000000" w:themeColor="text1"/>
          <w:sz w:val="24"/>
          <w:szCs w:val="24"/>
        </w:rPr>
        <w:t>2</w:t>
      </w:r>
      <w:r w:rsidR="005E149F">
        <w:rPr>
          <w:rFonts w:ascii="Arial" w:hAnsi="Arial" w:cs="Arial"/>
          <w:b/>
          <w:color w:val="000000" w:themeColor="text1"/>
          <w:sz w:val="24"/>
          <w:szCs w:val="24"/>
        </w:rPr>
        <w:t>.0</w:t>
      </w:r>
      <w:r w:rsidR="005C64C9" w:rsidRPr="00812BDA">
        <w:rPr>
          <w:rFonts w:ascii="Arial" w:hAnsi="Arial" w:cs="Arial"/>
          <w:b/>
          <w:color w:val="000000" w:themeColor="text1"/>
          <w:sz w:val="24"/>
          <w:szCs w:val="24"/>
        </w:rPr>
        <w:tab/>
        <w:t>Employment of Agency and Supply staff</w:t>
      </w:r>
    </w:p>
    <w:p w14:paraId="0E89E4B7" w14:textId="77777777" w:rsidR="005C64C9" w:rsidRPr="00812BDA" w:rsidRDefault="005C64C9" w:rsidP="00015867">
      <w:pPr>
        <w:spacing w:after="0" w:line="240" w:lineRule="auto"/>
        <w:ind w:left="720" w:hanging="720"/>
        <w:jc w:val="both"/>
        <w:rPr>
          <w:rFonts w:ascii="Arial" w:hAnsi="Arial" w:cs="Arial"/>
          <w:color w:val="000000" w:themeColor="text1"/>
          <w:sz w:val="24"/>
          <w:szCs w:val="24"/>
        </w:rPr>
      </w:pPr>
    </w:p>
    <w:p w14:paraId="5B17F1A2" w14:textId="37E2BF95" w:rsidR="005C64C9" w:rsidRPr="00812BDA" w:rsidRDefault="007F2415" w:rsidP="00015867">
      <w:pPr>
        <w:spacing w:after="0" w:line="240"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3</w:t>
      </w:r>
      <w:r w:rsidR="00B57D25">
        <w:rPr>
          <w:rFonts w:ascii="Arial" w:hAnsi="Arial" w:cs="Arial"/>
          <w:color w:val="000000" w:themeColor="text1"/>
          <w:sz w:val="24"/>
          <w:szCs w:val="24"/>
        </w:rPr>
        <w:t>2</w:t>
      </w:r>
      <w:r w:rsidR="005E149F">
        <w:rPr>
          <w:rFonts w:ascii="Arial" w:hAnsi="Arial" w:cs="Arial"/>
          <w:color w:val="000000" w:themeColor="text1"/>
          <w:sz w:val="24"/>
          <w:szCs w:val="24"/>
        </w:rPr>
        <w:t>.1</w:t>
      </w:r>
      <w:r w:rsidR="005C64C9" w:rsidRPr="00812BDA">
        <w:rPr>
          <w:rFonts w:ascii="Arial" w:hAnsi="Arial" w:cs="Arial"/>
          <w:color w:val="000000" w:themeColor="text1"/>
          <w:sz w:val="24"/>
          <w:szCs w:val="24"/>
        </w:rPr>
        <w:tab/>
        <w:t xml:space="preserve">The Governing Body will </w:t>
      </w:r>
      <w:r w:rsidR="00062C56" w:rsidRPr="00812BDA">
        <w:rPr>
          <w:rFonts w:ascii="Arial" w:hAnsi="Arial" w:cs="Arial"/>
          <w:color w:val="000000" w:themeColor="text1"/>
          <w:sz w:val="24"/>
          <w:szCs w:val="24"/>
        </w:rPr>
        <w:t xml:space="preserve">need to </w:t>
      </w:r>
      <w:r w:rsidR="005C64C9" w:rsidRPr="00812BDA">
        <w:rPr>
          <w:rFonts w:ascii="Arial" w:hAnsi="Arial" w:cs="Arial"/>
          <w:color w:val="000000" w:themeColor="text1"/>
          <w:sz w:val="24"/>
          <w:szCs w:val="24"/>
        </w:rPr>
        <w:t>ensure that where the requirement exists to employ agency staff or their own supply staff on an ad-hoc basis that all of the required safer working checks are comp</w:t>
      </w:r>
      <w:r w:rsidR="00D454F4" w:rsidRPr="00812BDA">
        <w:rPr>
          <w:rFonts w:ascii="Arial" w:hAnsi="Arial" w:cs="Arial"/>
          <w:color w:val="000000" w:themeColor="text1"/>
          <w:sz w:val="24"/>
          <w:szCs w:val="24"/>
        </w:rPr>
        <w:t>l</w:t>
      </w:r>
      <w:r w:rsidR="005C64C9" w:rsidRPr="00812BDA">
        <w:rPr>
          <w:rFonts w:ascii="Arial" w:hAnsi="Arial" w:cs="Arial"/>
          <w:color w:val="000000" w:themeColor="text1"/>
          <w:sz w:val="24"/>
          <w:szCs w:val="24"/>
        </w:rPr>
        <w:t>eted and recorded on the Single Central Record.</w:t>
      </w:r>
    </w:p>
    <w:p w14:paraId="409DB3AF" w14:textId="77777777" w:rsidR="00062C56" w:rsidRPr="00B416AC" w:rsidRDefault="00062C56" w:rsidP="00015867">
      <w:pPr>
        <w:spacing w:after="0" w:line="240" w:lineRule="auto"/>
        <w:ind w:left="720" w:hanging="720"/>
        <w:jc w:val="both"/>
        <w:rPr>
          <w:rFonts w:ascii="Arial" w:hAnsi="Arial" w:cs="Arial"/>
          <w:color w:val="000000" w:themeColor="text1"/>
          <w:sz w:val="24"/>
          <w:szCs w:val="24"/>
        </w:rPr>
      </w:pPr>
    </w:p>
    <w:p w14:paraId="7D0326A0" w14:textId="7A41D9C9" w:rsidR="00062C56" w:rsidRPr="00B416AC" w:rsidRDefault="007F2415" w:rsidP="00015867">
      <w:pPr>
        <w:spacing w:after="0" w:line="240" w:lineRule="auto"/>
        <w:ind w:left="720" w:hanging="720"/>
        <w:jc w:val="both"/>
        <w:rPr>
          <w:rFonts w:ascii="Arial" w:hAnsi="Arial" w:cs="Arial"/>
          <w:color w:val="000000" w:themeColor="text1"/>
          <w:sz w:val="24"/>
          <w:szCs w:val="24"/>
        </w:rPr>
      </w:pPr>
      <w:r w:rsidRPr="00B416AC">
        <w:rPr>
          <w:rFonts w:ascii="Arial" w:hAnsi="Arial" w:cs="Arial"/>
          <w:color w:val="000000" w:themeColor="text1"/>
          <w:sz w:val="24"/>
          <w:szCs w:val="24"/>
        </w:rPr>
        <w:t>3</w:t>
      </w:r>
      <w:r w:rsidR="00B57D25">
        <w:rPr>
          <w:rFonts w:ascii="Arial" w:hAnsi="Arial" w:cs="Arial"/>
          <w:color w:val="000000" w:themeColor="text1"/>
          <w:sz w:val="24"/>
          <w:szCs w:val="24"/>
        </w:rPr>
        <w:t>2</w:t>
      </w:r>
      <w:r w:rsidR="005E149F" w:rsidRPr="00B416AC">
        <w:rPr>
          <w:rFonts w:ascii="Arial" w:hAnsi="Arial" w:cs="Arial"/>
          <w:color w:val="000000" w:themeColor="text1"/>
          <w:sz w:val="24"/>
          <w:szCs w:val="24"/>
        </w:rPr>
        <w:t>.2</w:t>
      </w:r>
      <w:r w:rsidR="00062C56" w:rsidRPr="00B416AC">
        <w:rPr>
          <w:rFonts w:ascii="Arial" w:hAnsi="Arial" w:cs="Arial"/>
          <w:color w:val="000000" w:themeColor="text1"/>
          <w:sz w:val="24"/>
          <w:szCs w:val="24"/>
        </w:rPr>
        <w:tab/>
        <w:t>Agency or supply staff will also be required to comply with the Fluency Duty under the Immigration Act 2016 if they undertake a relevant public-facing role</w:t>
      </w:r>
      <w:r w:rsidR="00456BD8" w:rsidRPr="00B416AC">
        <w:rPr>
          <w:rFonts w:ascii="Arial" w:hAnsi="Arial" w:cs="Arial"/>
          <w:color w:val="000000" w:themeColor="text1"/>
          <w:sz w:val="24"/>
          <w:szCs w:val="24"/>
        </w:rPr>
        <w:t>, such as teaching, and teaching assistant duties</w:t>
      </w:r>
      <w:r w:rsidR="00062C56" w:rsidRPr="00B416AC">
        <w:rPr>
          <w:rFonts w:ascii="Arial" w:hAnsi="Arial" w:cs="Arial"/>
          <w:color w:val="000000" w:themeColor="text1"/>
          <w:sz w:val="24"/>
          <w:szCs w:val="24"/>
        </w:rPr>
        <w:t>.</w:t>
      </w:r>
    </w:p>
    <w:p w14:paraId="7CEDB119" w14:textId="77777777" w:rsidR="00062C56" w:rsidRPr="00E924CD" w:rsidRDefault="00062C56" w:rsidP="00015867">
      <w:pPr>
        <w:spacing w:after="0" w:line="240" w:lineRule="auto"/>
        <w:ind w:left="720" w:hanging="720"/>
        <w:jc w:val="both"/>
        <w:rPr>
          <w:rFonts w:ascii="Arial" w:hAnsi="Arial" w:cs="Arial"/>
          <w:color w:val="000000" w:themeColor="text1"/>
          <w:sz w:val="24"/>
          <w:szCs w:val="24"/>
        </w:rPr>
      </w:pPr>
    </w:p>
    <w:p w14:paraId="45AFF85A" w14:textId="62955CA0" w:rsidR="00340289" w:rsidRPr="00170E33" w:rsidRDefault="007F2415" w:rsidP="00015867">
      <w:pPr>
        <w:pStyle w:val="Default"/>
        <w:jc w:val="both"/>
        <w:rPr>
          <w:rFonts w:ascii="Arial" w:hAnsi="Arial" w:cs="Arial"/>
          <w:b/>
          <w:bCs/>
          <w:color w:val="000000" w:themeColor="text1"/>
        </w:rPr>
      </w:pPr>
      <w:r w:rsidRPr="00170E33">
        <w:rPr>
          <w:rFonts w:ascii="Arial" w:hAnsi="Arial" w:cs="Arial"/>
          <w:b/>
          <w:bCs/>
          <w:color w:val="000000" w:themeColor="text1"/>
        </w:rPr>
        <w:t>3</w:t>
      </w:r>
      <w:r w:rsidR="00B57D25">
        <w:rPr>
          <w:rFonts w:ascii="Arial" w:hAnsi="Arial" w:cs="Arial"/>
          <w:b/>
          <w:bCs/>
          <w:color w:val="000000" w:themeColor="text1"/>
        </w:rPr>
        <w:t>3</w:t>
      </w:r>
      <w:r w:rsidR="00E924CD" w:rsidRPr="00170E33">
        <w:rPr>
          <w:rFonts w:ascii="Arial" w:hAnsi="Arial" w:cs="Arial"/>
          <w:b/>
          <w:bCs/>
          <w:color w:val="000000" w:themeColor="text1"/>
        </w:rPr>
        <w:t xml:space="preserve">.0 </w:t>
      </w:r>
      <w:r w:rsidRPr="00170E33">
        <w:rPr>
          <w:rFonts w:ascii="Arial" w:hAnsi="Arial" w:cs="Arial"/>
          <w:b/>
          <w:bCs/>
          <w:color w:val="000000" w:themeColor="text1"/>
        </w:rPr>
        <w:tab/>
      </w:r>
      <w:r w:rsidR="00E924CD" w:rsidRPr="00170E33">
        <w:rPr>
          <w:rFonts w:ascii="Arial" w:hAnsi="Arial" w:cs="Arial"/>
          <w:b/>
          <w:bCs/>
          <w:color w:val="000000" w:themeColor="text1"/>
        </w:rPr>
        <w:t>Volunteers</w:t>
      </w:r>
    </w:p>
    <w:p w14:paraId="0AD780AC" w14:textId="77777777" w:rsidR="00E924CD" w:rsidRPr="00170E33" w:rsidRDefault="00E924CD" w:rsidP="00015867">
      <w:pPr>
        <w:pStyle w:val="Default"/>
        <w:jc w:val="both"/>
        <w:rPr>
          <w:rFonts w:ascii="Arial" w:hAnsi="Arial" w:cs="Arial"/>
          <w:color w:val="000000" w:themeColor="text1"/>
        </w:rPr>
      </w:pPr>
      <w:r w:rsidRPr="00170E33">
        <w:rPr>
          <w:rFonts w:ascii="Arial" w:hAnsi="Arial" w:cs="Arial"/>
          <w:b/>
          <w:bCs/>
          <w:color w:val="000000" w:themeColor="text1"/>
        </w:rPr>
        <w:t xml:space="preserve"> </w:t>
      </w:r>
    </w:p>
    <w:p w14:paraId="43973261" w14:textId="441A9E98" w:rsidR="008262B4" w:rsidRPr="00170E33" w:rsidRDefault="007F2415" w:rsidP="008262B4">
      <w:pPr>
        <w:ind w:left="720" w:hanging="720"/>
        <w:rPr>
          <w:rFonts w:ascii="Arial" w:hAnsi="Arial" w:cs="Arial"/>
          <w:color w:val="000000" w:themeColor="text1"/>
          <w:sz w:val="24"/>
          <w:szCs w:val="24"/>
        </w:rPr>
      </w:pPr>
      <w:bookmarkStart w:id="75" w:name="_Hlk109382218"/>
      <w:r w:rsidRPr="00170E33">
        <w:rPr>
          <w:rFonts w:ascii="Arial" w:hAnsi="Arial" w:cs="Arial"/>
          <w:color w:val="000000" w:themeColor="text1"/>
        </w:rPr>
        <w:t>3</w:t>
      </w:r>
      <w:r w:rsidR="00B57D25">
        <w:rPr>
          <w:rFonts w:ascii="Arial" w:hAnsi="Arial" w:cs="Arial"/>
          <w:color w:val="000000" w:themeColor="text1"/>
        </w:rPr>
        <w:t>3</w:t>
      </w:r>
      <w:r w:rsidR="00E924CD" w:rsidRPr="00170E33">
        <w:rPr>
          <w:rFonts w:ascii="Arial" w:hAnsi="Arial" w:cs="Arial"/>
          <w:color w:val="000000" w:themeColor="text1"/>
        </w:rPr>
        <w:t>.1</w:t>
      </w:r>
      <w:r w:rsidR="00E924CD" w:rsidRPr="00170E33">
        <w:rPr>
          <w:rFonts w:ascii="Arial" w:hAnsi="Arial" w:cs="Arial"/>
          <w:color w:val="000000" w:themeColor="text1"/>
        </w:rPr>
        <w:tab/>
      </w:r>
      <w:r w:rsidR="008262B4" w:rsidRPr="00170E33">
        <w:rPr>
          <w:rFonts w:ascii="Arial" w:hAnsi="Arial" w:cs="Arial"/>
          <w:color w:val="000000" w:themeColor="text1"/>
          <w:sz w:val="24"/>
          <w:szCs w:val="24"/>
        </w:rPr>
        <w:t xml:space="preserve">Whilst volunteers play an important role and are often seen by children as being safe and trustworthy adults, the nature of voluntary roles varies, so schools and colleges should undertake a written risk assessment and use their professional judgement and experience when deciding what checks, if any, are required. Under no circumstances should a volunteer on whom no checks have been obtained be left unsupervised or allowed to work in regulated activity. </w:t>
      </w:r>
    </w:p>
    <w:p w14:paraId="086FF026" w14:textId="31F40DB6" w:rsidR="00E924CD" w:rsidRPr="00170E33" w:rsidRDefault="00E924CD" w:rsidP="008262B4">
      <w:pPr>
        <w:pStyle w:val="Default"/>
        <w:spacing w:after="199"/>
        <w:ind w:left="720"/>
        <w:jc w:val="both"/>
        <w:rPr>
          <w:rFonts w:ascii="Arial" w:hAnsi="Arial" w:cs="Arial"/>
          <w:color w:val="000000" w:themeColor="text1"/>
        </w:rPr>
      </w:pPr>
      <w:r w:rsidRPr="00170E33">
        <w:rPr>
          <w:rFonts w:ascii="Arial" w:hAnsi="Arial" w:cs="Arial"/>
          <w:color w:val="000000" w:themeColor="text1"/>
        </w:rPr>
        <w:t xml:space="preserve">All volunteers should be </w:t>
      </w:r>
      <w:r w:rsidR="00340289" w:rsidRPr="00170E33">
        <w:rPr>
          <w:rFonts w:ascii="Arial" w:hAnsi="Arial" w:cs="Arial"/>
          <w:color w:val="000000" w:themeColor="text1"/>
        </w:rPr>
        <w:t xml:space="preserve">sent a </w:t>
      </w:r>
      <w:r w:rsidR="00BB6F47" w:rsidRPr="00170E33">
        <w:rPr>
          <w:rFonts w:ascii="Arial" w:hAnsi="Arial" w:cs="Arial"/>
          <w:color w:val="000000" w:themeColor="text1"/>
        </w:rPr>
        <w:t>letter</w:t>
      </w:r>
      <w:r w:rsidR="00340289" w:rsidRPr="00170E33">
        <w:rPr>
          <w:rFonts w:ascii="Arial" w:hAnsi="Arial" w:cs="Arial"/>
          <w:color w:val="000000" w:themeColor="text1"/>
        </w:rPr>
        <w:t xml:space="preserve"> requesting that they</w:t>
      </w:r>
      <w:r w:rsidRPr="00170E33">
        <w:rPr>
          <w:rFonts w:ascii="Arial" w:hAnsi="Arial" w:cs="Arial"/>
          <w:color w:val="000000" w:themeColor="text1"/>
        </w:rPr>
        <w:t xml:space="preserve"> complete the </w:t>
      </w:r>
      <w:r w:rsidRPr="00170E33">
        <w:rPr>
          <w:rFonts w:ascii="Arial" w:hAnsi="Arial" w:cs="Arial"/>
          <w:b/>
          <w:iCs/>
          <w:color w:val="000000" w:themeColor="text1"/>
          <w:spacing w:val="-2"/>
        </w:rPr>
        <w:t>Standard Volunteer Application Form for a role in a Nottinghamshire School</w:t>
      </w:r>
      <w:r w:rsidRPr="00170E33">
        <w:rPr>
          <w:rFonts w:ascii="Arial" w:hAnsi="Arial" w:cs="Arial"/>
          <w:color w:val="000000" w:themeColor="text1"/>
        </w:rPr>
        <w:t xml:space="preserve"> – Appendix </w:t>
      </w:r>
      <w:r w:rsidR="005D6AC8" w:rsidRPr="00170E33">
        <w:rPr>
          <w:rFonts w:ascii="Arial" w:hAnsi="Arial" w:cs="Arial"/>
          <w:bCs/>
          <w:color w:val="000000" w:themeColor="text1"/>
        </w:rPr>
        <w:t>1</w:t>
      </w:r>
      <w:r w:rsidR="000B00FD" w:rsidRPr="00170E33">
        <w:rPr>
          <w:rFonts w:ascii="Arial" w:hAnsi="Arial" w:cs="Arial"/>
          <w:bCs/>
          <w:color w:val="000000" w:themeColor="text1"/>
        </w:rPr>
        <w:t>8</w:t>
      </w:r>
      <w:r w:rsidR="00785432" w:rsidRPr="00170E33">
        <w:rPr>
          <w:rFonts w:ascii="Arial" w:hAnsi="Arial" w:cs="Arial"/>
          <w:bCs/>
          <w:color w:val="000000" w:themeColor="text1"/>
        </w:rPr>
        <w:t xml:space="preserve"> in the toolkit</w:t>
      </w:r>
      <w:r w:rsidRPr="00170E33">
        <w:rPr>
          <w:rFonts w:ascii="Arial" w:hAnsi="Arial" w:cs="Arial"/>
          <w:b/>
          <w:color w:val="000000" w:themeColor="text1"/>
        </w:rPr>
        <w:t xml:space="preserve"> </w:t>
      </w:r>
      <w:r w:rsidRPr="00170E33">
        <w:rPr>
          <w:rFonts w:ascii="Arial" w:hAnsi="Arial" w:cs="Arial"/>
          <w:color w:val="000000" w:themeColor="text1"/>
        </w:rPr>
        <w:t xml:space="preserve">prior to commencing volunteer work at the school. This will provide the necessary background information to enable the school to engage individuals safely. </w:t>
      </w:r>
    </w:p>
    <w:p w14:paraId="495C94FB" w14:textId="3E8F74DB" w:rsidR="00E924CD" w:rsidRPr="00170E33" w:rsidRDefault="00E924CD" w:rsidP="00015867">
      <w:pPr>
        <w:ind w:left="720"/>
        <w:jc w:val="both"/>
        <w:rPr>
          <w:rFonts w:ascii="Arial" w:hAnsi="Arial" w:cs="Arial"/>
          <w:color w:val="000000" w:themeColor="text1"/>
          <w:sz w:val="24"/>
          <w:szCs w:val="24"/>
        </w:rPr>
      </w:pPr>
      <w:r w:rsidRPr="00170E33">
        <w:rPr>
          <w:rFonts w:ascii="Arial" w:hAnsi="Arial" w:cs="Arial"/>
          <w:color w:val="000000" w:themeColor="text1"/>
          <w:sz w:val="24"/>
          <w:szCs w:val="24"/>
        </w:rPr>
        <w:t xml:space="preserve">Once the </w:t>
      </w:r>
      <w:r w:rsidR="008262B4" w:rsidRPr="00170E33">
        <w:rPr>
          <w:rFonts w:ascii="Arial" w:hAnsi="Arial" w:cs="Arial"/>
          <w:color w:val="000000" w:themeColor="text1"/>
          <w:sz w:val="24"/>
          <w:szCs w:val="24"/>
        </w:rPr>
        <w:t xml:space="preserve">risk assessment has been completed there </w:t>
      </w:r>
      <w:proofErr w:type="spellStart"/>
      <w:r w:rsidR="008262B4" w:rsidRPr="00170E33">
        <w:rPr>
          <w:rFonts w:ascii="Arial" w:hAnsi="Arial" w:cs="Arial"/>
          <w:color w:val="000000" w:themeColor="text1"/>
          <w:sz w:val="24"/>
          <w:szCs w:val="24"/>
        </w:rPr>
        <w:t>maybe</w:t>
      </w:r>
      <w:proofErr w:type="spellEnd"/>
      <w:r w:rsidR="008262B4" w:rsidRPr="00170E33">
        <w:rPr>
          <w:rFonts w:ascii="Arial" w:hAnsi="Arial" w:cs="Arial"/>
          <w:color w:val="000000" w:themeColor="text1"/>
          <w:sz w:val="24"/>
          <w:szCs w:val="24"/>
        </w:rPr>
        <w:t xml:space="preserve"> different approaches to the checks that are required. Please refer to the R&amp;S guidance for further information.  </w:t>
      </w:r>
    </w:p>
    <w:p w14:paraId="75C8D711" w14:textId="42477E10" w:rsidR="00340289" w:rsidRPr="00170E33" w:rsidRDefault="008262B4" w:rsidP="008262B4">
      <w:pPr>
        <w:pStyle w:val="Default"/>
        <w:ind w:left="709" w:hanging="709"/>
        <w:jc w:val="both"/>
        <w:rPr>
          <w:rFonts w:ascii="Arial" w:hAnsi="Arial" w:cs="Arial"/>
          <w:color w:val="000000" w:themeColor="text1"/>
        </w:rPr>
      </w:pPr>
      <w:r w:rsidRPr="00170E33">
        <w:rPr>
          <w:rFonts w:ascii="Arial" w:hAnsi="Arial" w:cs="Arial"/>
          <w:color w:val="000000" w:themeColor="text1"/>
        </w:rPr>
        <w:lastRenderedPageBreak/>
        <w:t>3</w:t>
      </w:r>
      <w:r w:rsidR="00B57D25">
        <w:rPr>
          <w:rFonts w:ascii="Arial" w:hAnsi="Arial" w:cs="Arial"/>
          <w:color w:val="000000" w:themeColor="text1"/>
        </w:rPr>
        <w:t>3</w:t>
      </w:r>
      <w:r w:rsidRPr="00170E33">
        <w:rPr>
          <w:rFonts w:ascii="Arial" w:hAnsi="Arial" w:cs="Arial"/>
          <w:color w:val="000000" w:themeColor="text1"/>
        </w:rPr>
        <w:t>.2</w:t>
      </w:r>
      <w:r w:rsidRPr="00170E33">
        <w:rPr>
          <w:rFonts w:ascii="Arial" w:hAnsi="Arial" w:cs="Arial"/>
          <w:color w:val="000000" w:themeColor="text1"/>
        </w:rPr>
        <w:tab/>
      </w:r>
      <w:r w:rsidR="00340289" w:rsidRPr="00170E33">
        <w:rPr>
          <w:rFonts w:ascii="Arial" w:hAnsi="Arial" w:cs="Arial"/>
          <w:color w:val="000000" w:themeColor="text1"/>
        </w:rPr>
        <w:t xml:space="preserve">Following the successful completion of the safer recruitment checks and or risk assessment the schools should </w:t>
      </w:r>
      <w:proofErr w:type="gramStart"/>
      <w:r w:rsidR="00340289" w:rsidRPr="00170E33">
        <w:rPr>
          <w:rFonts w:ascii="Arial" w:hAnsi="Arial" w:cs="Arial"/>
          <w:color w:val="000000" w:themeColor="text1"/>
        </w:rPr>
        <w:t>make arrangements</w:t>
      </w:r>
      <w:proofErr w:type="gramEnd"/>
      <w:r w:rsidR="00340289" w:rsidRPr="00170E33">
        <w:rPr>
          <w:rFonts w:ascii="Arial" w:hAnsi="Arial" w:cs="Arial"/>
          <w:color w:val="000000" w:themeColor="text1"/>
        </w:rPr>
        <w:t xml:space="preserve"> for the volunteers to undertake an induction programme (see paragraph 30.1)</w:t>
      </w:r>
    </w:p>
    <w:p w14:paraId="34EFA069" w14:textId="77777777" w:rsidR="00E16645" w:rsidRPr="001350E0" w:rsidRDefault="00E16645" w:rsidP="00340289">
      <w:pPr>
        <w:pStyle w:val="Default"/>
        <w:ind w:left="709" w:hanging="709"/>
        <w:jc w:val="both"/>
        <w:rPr>
          <w:rFonts w:ascii="Arial" w:hAnsi="Arial" w:cs="Arial"/>
          <w:color w:val="000000" w:themeColor="text1"/>
        </w:rPr>
      </w:pPr>
    </w:p>
    <w:bookmarkEnd w:id="75"/>
    <w:p w14:paraId="4465F96B" w14:textId="0D1093BE" w:rsidR="00E924CD" w:rsidRPr="001350E0" w:rsidRDefault="00E924CD" w:rsidP="00BA135B">
      <w:pPr>
        <w:pStyle w:val="Default"/>
        <w:ind w:left="709" w:hanging="709"/>
        <w:jc w:val="both"/>
        <w:rPr>
          <w:rFonts w:ascii="Arial" w:hAnsi="Arial" w:cs="Arial"/>
          <w:color w:val="000000" w:themeColor="text1"/>
        </w:rPr>
      </w:pPr>
      <w:r w:rsidRPr="001350E0">
        <w:rPr>
          <w:rFonts w:ascii="Arial" w:hAnsi="Arial" w:cs="Arial"/>
          <w:b/>
          <w:bCs/>
          <w:color w:val="000000" w:themeColor="text1"/>
        </w:rPr>
        <w:t>3</w:t>
      </w:r>
      <w:r w:rsidR="00B57D25">
        <w:rPr>
          <w:rFonts w:ascii="Arial" w:hAnsi="Arial" w:cs="Arial"/>
          <w:b/>
          <w:bCs/>
          <w:color w:val="000000" w:themeColor="text1"/>
        </w:rPr>
        <w:t>4.0</w:t>
      </w:r>
      <w:r w:rsidRPr="001350E0">
        <w:rPr>
          <w:rFonts w:ascii="Arial" w:hAnsi="Arial" w:cs="Arial"/>
          <w:b/>
          <w:bCs/>
          <w:color w:val="000000" w:themeColor="text1"/>
        </w:rPr>
        <w:t xml:space="preserve"> </w:t>
      </w:r>
      <w:r w:rsidR="00BA135B" w:rsidRPr="001350E0">
        <w:rPr>
          <w:rFonts w:ascii="Arial" w:hAnsi="Arial" w:cs="Arial"/>
          <w:b/>
          <w:bCs/>
          <w:color w:val="000000" w:themeColor="text1"/>
        </w:rPr>
        <w:tab/>
      </w:r>
      <w:r w:rsidRPr="001350E0">
        <w:rPr>
          <w:rFonts w:ascii="Arial" w:hAnsi="Arial" w:cs="Arial"/>
          <w:b/>
          <w:bCs/>
          <w:color w:val="000000" w:themeColor="text1"/>
        </w:rPr>
        <w:t xml:space="preserve">Maintained school </w:t>
      </w:r>
      <w:proofErr w:type="gramStart"/>
      <w:r w:rsidRPr="001350E0">
        <w:rPr>
          <w:rFonts w:ascii="Arial" w:hAnsi="Arial" w:cs="Arial"/>
          <w:b/>
          <w:bCs/>
          <w:color w:val="000000" w:themeColor="text1"/>
        </w:rPr>
        <w:t>governors</w:t>
      </w:r>
      <w:proofErr w:type="gramEnd"/>
      <w:r w:rsidRPr="001350E0">
        <w:rPr>
          <w:rFonts w:ascii="Arial" w:hAnsi="Arial" w:cs="Arial"/>
          <w:b/>
          <w:bCs/>
          <w:color w:val="000000" w:themeColor="text1"/>
        </w:rPr>
        <w:t xml:space="preserve"> </w:t>
      </w:r>
    </w:p>
    <w:p w14:paraId="171E5EFB" w14:textId="77777777" w:rsidR="00E924CD" w:rsidRPr="001350E0" w:rsidRDefault="00E924CD" w:rsidP="00BA135B">
      <w:pPr>
        <w:pStyle w:val="Default"/>
        <w:ind w:left="709" w:hanging="709"/>
        <w:jc w:val="both"/>
        <w:rPr>
          <w:rFonts w:ascii="Arial" w:hAnsi="Arial" w:cs="Arial"/>
          <w:color w:val="000000" w:themeColor="text1"/>
        </w:rPr>
      </w:pPr>
    </w:p>
    <w:p w14:paraId="032E8640" w14:textId="42FED1F6" w:rsidR="00E924CD" w:rsidRPr="001350E0" w:rsidRDefault="00BA135B" w:rsidP="00BA135B">
      <w:pPr>
        <w:pStyle w:val="Default"/>
        <w:ind w:left="709" w:hanging="709"/>
        <w:jc w:val="both"/>
        <w:rPr>
          <w:rFonts w:ascii="Arial" w:hAnsi="Arial" w:cs="Arial"/>
          <w:color w:val="000000" w:themeColor="text1"/>
        </w:rPr>
      </w:pPr>
      <w:r w:rsidRPr="001350E0">
        <w:rPr>
          <w:rFonts w:ascii="Arial" w:hAnsi="Arial" w:cs="Arial"/>
          <w:color w:val="000000" w:themeColor="text1"/>
        </w:rPr>
        <w:t>3</w:t>
      </w:r>
      <w:r w:rsidR="00B57D25">
        <w:rPr>
          <w:rFonts w:ascii="Arial" w:hAnsi="Arial" w:cs="Arial"/>
          <w:color w:val="000000" w:themeColor="text1"/>
        </w:rPr>
        <w:t>4</w:t>
      </w:r>
      <w:r w:rsidRPr="001350E0">
        <w:rPr>
          <w:rFonts w:ascii="Arial" w:hAnsi="Arial" w:cs="Arial"/>
          <w:color w:val="000000" w:themeColor="text1"/>
        </w:rPr>
        <w:t>.1</w:t>
      </w:r>
      <w:r w:rsidRPr="001350E0">
        <w:rPr>
          <w:rFonts w:ascii="Arial" w:hAnsi="Arial" w:cs="Arial"/>
          <w:color w:val="000000" w:themeColor="text1"/>
        </w:rPr>
        <w:tab/>
      </w:r>
      <w:r w:rsidR="00E924CD" w:rsidRPr="001350E0">
        <w:rPr>
          <w:rFonts w:ascii="Arial" w:hAnsi="Arial" w:cs="Arial"/>
          <w:color w:val="000000" w:themeColor="text1"/>
        </w:rPr>
        <w:t xml:space="preserve">Governors in maintained schools are required to have an </w:t>
      </w:r>
      <w:r w:rsidR="00E924CD" w:rsidRPr="007B46DA">
        <w:rPr>
          <w:rFonts w:ascii="Arial" w:hAnsi="Arial" w:cs="Arial"/>
          <w:color w:val="000000" w:themeColor="text1"/>
        </w:rPr>
        <w:t xml:space="preserve">enhanced </w:t>
      </w:r>
      <w:r w:rsidR="00456BD8" w:rsidRPr="007B46DA">
        <w:rPr>
          <w:rFonts w:ascii="Arial" w:hAnsi="Arial" w:cs="Arial"/>
          <w:color w:val="000000" w:themeColor="text1"/>
        </w:rPr>
        <w:t xml:space="preserve">DBS </w:t>
      </w:r>
      <w:r w:rsidR="00456BD8">
        <w:rPr>
          <w:rFonts w:ascii="Arial" w:hAnsi="Arial" w:cs="Arial"/>
          <w:color w:val="000000" w:themeColor="text1"/>
        </w:rPr>
        <w:t>check</w:t>
      </w:r>
      <w:r w:rsidR="00D57AC1">
        <w:rPr>
          <w:rFonts w:ascii="Arial" w:hAnsi="Arial" w:cs="Arial"/>
          <w:color w:val="000000" w:themeColor="text1"/>
        </w:rPr>
        <w:t xml:space="preserve">. </w:t>
      </w:r>
      <w:r w:rsidR="00E924CD" w:rsidRPr="001350E0">
        <w:rPr>
          <w:rFonts w:ascii="Arial" w:hAnsi="Arial" w:cs="Arial"/>
          <w:color w:val="000000" w:themeColor="text1"/>
        </w:rPr>
        <w:t xml:space="preserve">It is the responsibility of the governing body to apply for the certificate for any of their governors who do not already have one. Governance is not a regulated activity and so governors do not need a barred list check unless, in addition to their governance duties, they also engage in regulated activity. </w:t>
      </w:r>
    </w:p>
    <w:p w14:paraId="2AE0E82B" w14:textId="77777777" w:rsidR="00E924CD" w:rsidRPr="001350E0" w:rsidRDefault="00E924CD" w:rsidP="00015867">
      <w:pPr>
        <w:pStyle w:val="Default"/>
        <w:jc w:val="both"/>
        <w:rPr>
          <w:rFonts w:ascii="Arial" w:hAnsi="Arial" w:cs="Arial"/>
          <w:color w:val="000000" w:themeColor="text1"/>
        </w:rPr>
      </w:pPr>
    </w:p>
    <w:p w14:paraId="113785D4" w14:textId="08CF7E5C" w:rsidR="00E924CD" w:rsidRPr="001350E0" w:rsidRDefault="00BA135B" w:rsidP="00BA135B">
      <w:pPr>
        <w:pStyle w:val="Default"/>
        <w:ind w:left="709" w:hanging="709"/>
        <w:jc w:val="both"/>
        <w:rPr>
          <w:rFonts w:ascii="Arial" w:hAnsi="Arial" w:cs="Arial"/>
          <w:color w:val="000000" w:themeColor="text1"/>
        </w:rPr>
      </w:pPr>
      <w:r w:rsidRPr="001350E0">
        <w:rPr>
          <w:rFonts w:ascii="Arial" w:hAnsi="Arial" w:cs="Arial"/>
          <w:color w:val="000000" w:themeColor="text1"/>
        </w:rPr>
        <w:t>3</w:t>
      </w:r>
      <w:r w:rsidR="00B57D25">
        <w:rPr>
          <w:rFonts w:ascii="Arial" w:hAnsi="Arial" w:cs="Arial"/>
          <w:color w:val="000000" w:themeColor="text1"/>
        </w:rPr>
        <w:t>4</w:t>
      </w:r>
      <w:r w:rsidRPr="001350E0">
        <w:rPr>
          <w:rFonts w:ascii="Arial" w:hAnsi="Arial" w:cs="Arial"/>
          <w:color w:val="000000" w:themeColor="text1"/>
        </w:rPr>
        <w:t>.2</w:t>
      </w:r>
      <w:r w:rsidRPr="001350E0">
        <w:rPr>
          <w:rFonts w:ascii="Arial" w:hAnsi="Arial" w:cs="Arial"/>
          <w:color w:val="000000" w:themeColor="text1"/>
        </w:rPr>
        <w:tab/>
      </w:r>
      <w:r w:rsidR="00E924CD" w:rsidRPr="001350E0">
        <w:rPr>
          <w:rFonts w:ascii="Arial" w:hAnsi="Arial" w:cs="Arial"/>
          <w:color w:val="000000" w:themeColor="text1"/>
        </w:rPr>
        <w:t xml:space="preserve">Governors of maintained schools are also required to undergo a section 128 direction check. </w:t>
      </w:r>
    </w:p>
    <w:p w14:paraId="1A15D615" w14:textId="77777777" w:rsidR="00BA135B" w:rsidRPr="001350E0" w:rsidRDefault="00BA135B" w:rsidP="00BA135B">
      <w:pPr>
        <w:pStyle w:val="Default"/>
        <w:ind w:left="709" w:hanging="709"/>
        <w:jc w:val="both"/>
        <w:rPr>
          <w:rFonts w:ascii="Arial" w:hAnsi="Arial" w:cs="Arial"/>
          <w:color w:val="000000" w:themeColor="text1"/>
        </w:rPr>
      </w:pPr>
    </w:p>
    <w:p w14:paraId="52C2A2B8" w14:textId="7CB95F28" w:rsidR="00E924CD" w:rsidRDefault="00BA135B" w:rsidP="00BA135B">
      <w:pPr>
        <w:ind w:left="709" w:hanging="709"/>
        <w:jc w:val="both"/>
        <w:rPr>
          <w:rFonts w:ascii="Arial" w:hAnsi="Arial" w:cs="Arial"/>
          <w:color w:val="000000" w:themeColor="text1"/>
          <w:sz w:val="24"/>
          <w:szCs w:val="24"/>
        </w:rPr>
      </w:pPr>
      <w:r w:rsidRPr="001350E0">
        <w:rPr>
          <w:rFonts w:ascii="Arial" w:eastAsia="Times New Roman" w:hAnsi="Arial" w:cs="Arial"/>
          <w:color w:val="000000" w:themeColor="text1"/>
          <w:sz w:val="24"/>
          <w:szCs w:val="24"/>
          <w:lang w:eastAsia="en-GB"/>
        </w:rPr>
        <w:t>3</w:t>
      </w:r>
      <w:r w:rsidR="00B57D25">
        <w:rPr>
          <w:rFonts w:ascii="Arial" w:eastAsia="Times New Roman" w:hAnsi="Arial" w:cs="Arial"/>
          <w:color w:val="000000" w:themeColor="text1"/>
          <w:sz w:val="24"/>
          <w:szCs w:val="24"/>
          <w:lang w:eastAsia="en-GB"/>
        </w:rPr>
        <w:t>4</w:t>
      </w:r>
      <w:r w:rsidRPr="001350E0">
        <w:rPr>
          <w:rFonts w:ascii="Arial" w:eastAsia="Times New Roman" w:hAnsi="Arial" w:cs="Arial"/>
          <w:color w:val="000000" w:themeColor="text1"/>
          <w:sz w:val="24"/>
          <w:szCs w:val="24"/>
          <w:lang w:eastAsia="en-GB"/>
        </w:rPr>
        <w:t>.3</w:t>
      </w:r>
      <w:r w:rsidRPr="001350E0">
        <w:rPr>
          <w:rFonts w:ascii="Arial" w:eastAsia="Times New Roman" w:hAnsi="Arial" w:cs="Arial"/>
          <w:color w:val="000000" w:themeColor="text1"/>
          <w:sz w:val="24"/>
          <w:szCs w:val="24"/>
          <w:lang w:eastAsia="en-GB"/>
        </w:rPr>
        <w:tab/>
      </w:r>
      <w:r w:rsidR="00E924CD" w:rsidRPr="001350E0">
        <w:rPr>
          <w:rFonts w:ascii="Arial" w:hAnsi="Arial" w:cs="Arial"/>
          <w:color w:val="000000" w:themeColor="text1"/>
          <w:sz w:val="24"/>
          <w:szCs w:val="24"/>
        </w:rPr>
        <w:t>Advice on the safer recruitment checks required for governors is set out in the Single Central Record (SCR) Guidance and SCR Template documents.</w:t>
      </w:r>
    </w:p>
    <w:p w14:paraId="41AAF241" w14:textId="6D8B8E5E" w:rsidR="00456BD8" w:rsidRDefault="00456BD8" w:rsidP="00BA135B">
      <w:pPr>
        <w:ind w:left="709" w:hanging="709"/>
        <w:jc w:val="both"/>
        <w:rPr>
          <w:rFonts w:ascii="Arial" w:hAnsi="Arial" w:cs="Arial"/>
          <w:b/>
          <w:bCs/>
          <w:color w:val="000000" w:themeColor="text1"/>
          <w:sz w:val="24"/>
          <w:szCs w:val="24"/>
        </w:rPr>
      </w:pPr>
      <w:r w:rsidRPr="00456BD8">
        <w:rPr>
          <w:rFonts w:ascii="Arial" w:hAnsi="Arial" w:cs="Arial"/>
          <w:b/>
          <w:bCs/>
          <w:color w:val="000000" w:themeColor="text1"/>
          <w:sz w:val="24"/>
          <w:szCs w:val="24"/>
        </w:rPr>
        <w:t>3</w:t>
      </w:r>
      <w:r w:rsidR="00B57D25">
        <w:rPr>
          <w:rFonts w:ascii="Arial" w:hAnsi="Arial" w:cs="Arial"/>
          <w:b/>
          <w:bCs/>
          <w:color w:val="000000" w:themeColor="text1"/>
          <w:sz w:val="24"/>
          <w:szCs w:val="24"/>
        </w:rPr>
        <w:t>5</w:t>
      </w:r>
      <w:r w:rsidRPr="00456BD8">
        <w:rPr>
          <w:rFonts w:ascii="Arial" w:hAnsi="Arial" w:cs="Arial"/>
          <w:b/>
          <w:bCs/>
          <w:color w:val="000000" w:themeColor="text1"/>
          <w:sz w:val="24"/>
          <w:szCs w:val="24"/>
        </w:rPr>
        <w:t xml:space="preserve">.0 </w:t>
      </w:r>
      <w:r>
        <w:rPr>
          <w:rFonts w:ascii="Arial" w:hAnsi="Arial" w:cs="Arial"/>
          <w:b/>
          <w:bCs/>
          <w:color w:val="000000" w:themeColor="text1"/>
          <w:sz w:val="24"/>
          <w:szCs w:val="24"/>
        </w:rPr>
        <w:tab/>
        <w:t xml:space="preserve">Visitors </w:t>
      </w:r>
    </w:p>
    <w:p w14:paraId="7485C1F9" w14:textId="7392A1FA" w:rsidR="00456BD8" w:rsidRPr="00B416AC" w:rsidRDefault="00456BD8" w:rsidP="00BA135B">
      <w:pPr>
        <w:ind w:left="709" w:hanging="709"/>
        <w:jc w:val="both"/>
        <w:rPr>
          <w:rFonts w:ascii="Arial" w:hAnsi="Arial" w:cs="Arial"/>
          <w:color w:val="000000" w:themeColor="text1"/>
          <w:sz w:val="24"/>
          <w:szCs w:val="24"/>
        </w:rPr>
      </w:pPr>
      <w:r w:rsidRPr="00456BD8">
        <w:rPr>
          <w:rFonts w:ascii="Arial" w:hAnsi="Arial" w:cs="Arial"/>
          <w:color w:val="000000" w:themeColor="text1"/>
          <w:sz w:val="24"/>
          <w:szCs w:val="24"/>
        </w:rPr>
        <w:t>3</w:t>
      </w:r>
      <w:r w:rsidR="00B57D25">
        <w:rPr>
          <w:rFonts w:ascii="Arial" w:hAnsi="Arial" w:cs="Arial"/>
          <w:color w:val="000000" w:themeColor="text1"/>
          <w:sz w:val="24"/>
          <w:szCs w:val="24"/>
        </w:rPr>
        <w:t>5</w:t>
      </w:r>
      <w:r w:rsidRPr="00456BD8">
        <w:rPr>
          <w:rFonts w:ascii="Arial" w:hAnsi="Arial" w:cs="Arial"/>
          <w:color w:val="000000" w:themeColor="text1"/>
          <w:sz w:val="24"/>
          <w:szCs w:val="24"/>
        </w:rPr>
        <w:t>.1</w:t>
      </w:r>
      <w:r>
        <w:rPr>
          <w:rFonts w:ascii="Arial" w:hAnsi="Arial" w:cs="Arial"/>
          <w:color w:val="000000" w:themeColor="text1"/>
          <w:sz w:val="24"/>
          <w:szCs w:val="24"/>
        </w:rPr>
        <w:tab/>
        <w:t xml:space="preserve">The </w:t>
      </w:r>
      <w:hyperlink r:id="rId23" w:history="1">
        <w:r w:rsidRPr="00D57AC1">
          <w:rPr>
            <w:rStyle w:val="Hyperlink"/>
            <w:rFonts w:ascii="Arial" w:hAnsi="Arial" w:cs="Arial"/>
            <w:sz w:val="24"/>
            <w:szCs w:val="24"/>
          </w:rPr>
          <w:t>Guidance on Visitors, including VIP’s to Nottinghamshire Schools</w:t>
        </w:r>
      </w:hyperlink>
      <w:r w:rsidRPr="00456BD8">
        <w:rPr>
          <w:rFonts w:ascii="Arial" w:hAnsi="Arial" w:cs="Arial"/>
          <w:color w:val="FF0000"/>
          <w:sz w:val="24"/>
          <w:szCs w:val="24"/>
        </w:rPr>
        <w:t xml:space="preserve"> </w:t>
      </w:r>
      <w:r w:rsidRPr="00B416AC">
        <w:rPr>
          <w:rFonts w:ascii="Arial" w:hAnsi="Arial" w:cs="Arial"/>
          <w:color w:val="000000" w:themeColor="text1"/>
          <w:sz w:val="24"/>
          <w:szCs w:val="24"/>
        </w:rPr>
        <w:t xml:space="preserve">document provides comprehensive guidance on how schools should manage all school visitors and sets out eh arrangements for ensuring the safety and wellbeing of pupils and staff </w:t>
      </w:r>
    </w:p>
    <w:p w14:paraId="5C79EDBC" w14:textId="166F4E59" w:rsidR="00456BD8" w:rsidRPr="00B416AC" w:rsidRDefault="00456BD8" w:rsidP="00BA135B">
      <w:pPr>
        <w:ind w:left="709" w:hanging="709"/>
        <w:jc w:val="both"/>
        <w:rPr>
          <w:rFonts w:ascii="Arial" w:hAnsi="Arial" w:cs="Arial"/>
          <w:color w:val="000000" w:themeColor="text1"/>
          <w:sz w:val="24"/>
          <w:szCs w:val="24"/>
        </w:rPr>
      </w:pPr>
      <w:r w:rsidRPr="00C55601">
        <w:rPr>
          <w:rFonts w:ascii="Arial" w:hAnsi="Arial" w:cs="Arial"/>
          <w:b/>
          <w:bCs/>
          <w:color w:val="000000" w:themeColor="text1"/>
          <w:sz w:val="24"/>
          <w:szCs w:val="24"/>
        </w:rPr>
        <w:t>3</w:t>
      </w:r>
      <w:r w:rsidR="00B57D25">
        <w:rPr>
          <w:rFonts w:ascii="Arial" w:hAnsi="Arial" w:cs="Arial"/>
          <w:b/>
          <w:bCs/>
          <w:color w:val="000000" w:themeColor="text1"/>
          <w:sz w:val="24"/>
          <w:szCs w:val="24"/>
        </w:rPr>
        <w:t>6</w:t>
      </w:r>
      <w:r w:rsidRPr="00C55601">
        <w:rPr>
          <w:rFonts w:ascii="Arial" w:hAnsi="Arial" w:cs="Arial"/>
          <w:b/>
          <w:bCs/>
          <w:color w:val="000000" w:themeColor="text1"/>
          <w:sz w:val="24"/>
          <w:szCs w:val="24"/>
        </w:rPr>
        <w:t>.0</w:t>
      </w:r>
      <w:r w:rsidRPr="00B416AC">
        <w:rPr>
          <w:rFonts w:ascii="Arial" w:hAnsi="Arial" w:cs="Arial"/>
          <w:color w:val="000000" w:themeColor="text1"/>
          <w:sz w:val="24"/>
          <w:szCs w:val="24"/>
        </w:rPr>
        <w:tab/>
      </w:r>
      <w:r w:rsidRPr="00B416AC">
        <w:rPr>
          <w:rFonts w:ascii="Arial" w:hAnsi="Arial" w:cs="Arial"/>
          <w:b/>
          <w:bCs/>
          <w:color w:val="000000" w:themeColor="text1"/>
          <w:sz w:val="24"/>
          <w:szCs w:val="24"/>
        </w:rPr>
        <w:t>Ongoing vigilance</w:t>
      </w:r>
    </w:p>
    <w:p w14:paraId="34C405D9" w14:textId="4EF3E2B9" w:rsidR="00456BD8" w:rsidRPr="00B416AC" w:rsidRDefault="00456BD8" w:rsidP="00BA135B">
      <w:pPr>
        <w:ind w:left="709" w:hanging="709"/>
        <w:jc w:val="both"/>
        <w:rPr>
          <w:rFonts w:ascii="Arial" w:hAnsi="Arial" w:cs="Arial"/>
          <w:color w:val="000000" w:themeColor="text1"/>
          <w:sz w:val="24"/>
          <w:szCs w:val="24"/>
        </w:rPr>
      </w:pPr>
      <w:r w:rsidRPr="00B416AC">
        <w:rPr>
          <w:rFonts w:ascii="Arial" w:hAnsi="Arial" w:cs="Arial"/>
          <w:color w:val="000000" w:themeColor="text1"/>
          <w:sz w:val="24"/>
          <w:szCs w:val="24"/>
        </w:rPr>
        <w:t>3</w:t>
      </w:r>
      <w:r w:rsidR="00B57D25">
        <w:rPr>
          <w:rFonts w:ascii="Arial" w:hAnsi="Arial" w:cs="Arial"/>
          <w:color w:val="000000" w:themeColor="text1"/>
          <w:sz w:val="24"/>
          <w:szCs w:val="24"/>
        </w:rPr>
        <w:t>6</w:t>
      </w:r>
      <w:r w:rsidRPr="00B416AC">
        <w:rPr>
          <w:rFonts w:ascii="Arial" w:hAnsi="Arial" w:cs="Arial"/>
          <w:color w:val="000000" w:themeColor="text1"/>
          <w:sz w:val="24"/>
          <w:szCs w:val="24"/>
        </w:rPr>
        <w:t>.1</w:t>
      </w:r>
      <w:r w:rsidRPr="00B416AC">
        <w:rPr>
          <w:rFonts w:ascii="Arial" w:hAnsi="Arial" w:cs="Arial"/>
          <w:color w:val="000000" w:themeColor="text1"/>
          <w:sz w:val="24"/>
          <w:szCs w:val="24"/>
        </w:rPr>
        <w:tab/>
        <w:t xml:space="preserve">KCSIE reminds all schools of the need for ongoing vigilance beyond the recruitment process to ensure the safety of children. Good safeguarding must be embedded in the school ethos and all policies and procedures to maintain an educational environment deters and prevents abuse and challenges inappropriate behaviour. </w:t>
      </w:r>
    </w:p>
    <w:p w14:paraId="1F70E760" w14:textId="77777777" w:rsidR="00456BD8" w:rsidRPr="00B416AC" w:rsidRDefault="00456BD8" w:rsidP="00BA135B">
      <w:pPr>
        <w:ind w:left="709" w:hanging="709"/>
        <w:jc w:val="both"/>
        <w:rPr>
          <w:rFonts w:ascii="Arial" w:hAnsi="Arial" w:cs="Arial"/>
          <w:color w:val="000000" w:themeColor="text1"/>
          <w:sz w:val="24"/>
          <w:szCs w:val="24"/>
        </w:rPr>
      </w:pPr>
    </w:p>
    <w:p w14:paraId="0FE94470" w14:textId="77777777" w:rsidR="00E924CD" w:rsidRPr="00B416AC" w:rsidRDefault="00E924CD" w:rsidP="002D085F">
      <w:pPr>
        <w:pStyle w:val="Default"/>
        <w:rPr>
          <w:rFonts w:ascii="Arial" w:hAnsi="Arial" w:cs="Arial"/>
          <w:b/>
          <w:bCs/>
          <w:color w:val="000000" w:themeColor="text1"/>
        </w:rPr>
      </w:pPr>
    </w:p>
    <w:p w14:paraId="02F33D21" w14:textId="77777777" w:rsidR="00FE46E8" w:rsidRPr="00B416AC" w:rsidRDefault="00FE46E8" w:rsidP="002D085F">
      <w:pPr>
        <w:pStyle w:val="Default"/>
        <w:rPr>
          <w:rFonts w:ascii="Arial" w:hAnsi="Arial" w:cs="Arial"/>
          <w:b/>
          <w:bCs/>
          <w:color w:val="000000" w:themeColor="text1"/>
        </w:rPr>
      </w:pPr>
    </w:p>
    <w:p w14:paraId="487CD68E" w14:textId="77777777" w:rsidR="00FE46E8" w:rsidRPr="00B416AC" w:rsidRDefault="00FE46E8" w:rsidP="002D085F">
      <w:pPr>
        <w:pStyle w:val="Default"/>
        <w:rPr>
          <w:rFonts w:ascii="Arial" w:hAnsi="Arial" w:cs="Arial"/>
          <w:b/>
          <w:bCs/>
          <w:color w:val="000000" w:themeColor="text1"/>
        </w:rPr>
      </w:pPr>
    </w:p>
    <w:p w14:paraId="783FEEEF" w14:textId="77777777" w:rsidR="00E924CD" w:rsidRPr="00B416AC" w:rsidRDefault="00FE46E8" w:rsidP="002D085F">
      <w:pPr>
        <w:pStyle w:val="Default"/>
        <w:rPr>
          <w:rFonts w:ascii="Arial" w:hAnsi="Arial" w:cs="Arial"/>
          <w:b/>
          <w:bCs/>
          <w:color w:val="000000" w:themeColor="text1"/>
        </w:rPr>
      </w:pPr>
      <w:r w:rsidRPr="00B416AC">
        <w:rPr>
          <w:rFonts w:ascii="Arial" w:hAnsi="Arial" w:cs="Arial"/>
          <w:b/>
          <w:color w:val="000000" w:themeColor="text1"/>
        </w:rPr>
        <w:t>Document History</w:t>
      </w:r>
    </w:p>
    <w:p w14:paraId="47BE4680" w14:textId="77777777" w:rsidR="003B0C72" w:rsidRPr="00B416AC" w:rsidRDefault="003B0C72" w:rsidP="003B0C72">
      <w:pPr>
        <w:spacing w:after="0" w:line="240" w:lineRule="auto"/>
        <w:rPr>
          <w:rFonts w:ascii="Arial" w:hAnsi="Arial" w:cs="Arial"/>
          <w:color w:val="000000" w:themeColor="text1"/>
          <w:sz w:val="24"/>
          <w:szCs w:val="24"/>
        </w:rPr>
      </w:pPr>
      <w:bookmarkStart w:id="76" w:name="_Toc137956595"/>
    </w:p>
    <w:p w14:paraId="69A38A1E" w14:textId="10BD6ED1" w:rsidR="003B0C72" w:rsidRDefault="003B0C72" w:rsidP="003B0C72">
      <w:pPr>
        <w:pBdr>
          <w:top w:val="single" w:sz="4" w:space="1" w:color="auto"/>
          <w:left w:val="single" w:sz="4" w:space="4" w:color="auto"/>
          <w:bottom w:val="single" w:sz="4" w:space="1" w:color="auto"/>
          <w:right w:val="single" w:sz="4" w:space="4" w:color="auto"/>
        </w:pBdr>
        <w:tabs>
          <w:tab w:val="left" w:pos="360"/>
        </w:tabs>
        <w:spacing w:after="0" w:line="240" w:lineRule="auto"/>
        <w:ind w:left="360"/>
        <w:jc w:val="both"/>
        <w:rPr>
          <w:rFonts w:ascii="Arial" w:hAnsi="Arial" w:cs="Arial"/>
          <w:b/>
          <w:color w:val="000000" w:themeColor="text1"/>
          <w:sz w:val="24"/>
          <w:szCs w:val="24"/>
        </w:rPr>
      </w:pPr>
      <w:bookmarkStart w:id="77" w:name="_APPENDIX_1b_-"/>
      <w:bookmarkEnd w:id="76"/>
      <w:bookmarkEnd w:id="77"/>
      <w:r w:rsidRPr="00B416AC">
        <w:rPr>
          <w:rFonts w:ascii="Arial" w:hAnsi="Arial" w:cs="Arial"/>
          <w:b/>
          <w:color w:val="000000" w:themeColor="text1"/>
          <w:sz w:val="24"/>
          <w:szCs w:val="24"/>
        </w:rPr>
        <w:t>JCNP Staffing regulations Working Party</w:t>
      </w:r>
      <w:r w:rsidRPr="00B416AC">
        <w:rPr>
          <w:rFonts w:ascii="Arial" w:hAnsi="Arial" w:cs="Arial"/>
          <w:b/>
          <w:color w:val="000000" w:themeColor="text1"/>
          <w:sz w:val="24"/>
          <w:szCs w:val="24"/>
        </w:rPr>
        <w:tab/>
      </w:r>
      <w:r w:rsidRPr="00B416AC">
        <w:rPr>
          <w:rFonts w:ascii="Arial" w:hAnsi="Arial" w:cs="Arial"/>
          <w:b/>
          <w:color w:val="000000" w:themeColor="text1"/>
          <w:sz w:val="24"/>
          <w:szCs w:val="24"/>
        </w:rPr>
        <w:tab/>
      </w:r>
      <w:r w:rsidR="00340289" w:rsidRPr="00B416AC">
        <w:rPr>
          <w:rFonts w:ascii="Arial" w:hAnsi="Arial" w:cs="Arial"/>
          <w:b/>
          <w:color w:val="000000" w:themeColor="text1"/>
          <w:sz w:val="24"/>
          <w:szCs w:val="24"/>
        </w:rPr>
        <w:t>September 20</w:t>
      </w:r>
      <w:r w:rsidR="007A5F59" w:rsidRPr="00B416AC">
        <w:rPr>
          <w:rFonts w:ascii="Arial" w:hAnsi="Arial" w:cs="Arial"/>
          <w:b/>
          <w:color w:val="000000" w:themeColor="text1"/>
          <w:sz w:val="24"/>
          <w:szCs w:val="24"/>
        </w:rPr>
        <w:t>21</w:t>
      </w:r>
    </w:p>
    <w:p w14:paraId="4E510CC9" w14:textId="2DC19541" w:rsidR="004203DC" w:rsidRDefault="004203DC" w:rsidP="003B0C72">
      <w:pPr>
        <w:pBdr>
          <w:top w:val="single" w:sz="4" w:space="1" w:color="auto"/>
          <w:left w:val="single" w:sz="4" w:space="4" w:color="auto"/>
          <w:bottom w:val="single" w:sz="4" w:space="1" w:color="auto"/>
          <w:right w:val="single" w:sz="4" w:space="4" w:color="auto"/>
        </w:pBdr>
        <w:tabs>
          <w:tab w:val="left" w:pos="360"/>
        </w:tabs>
        <w:spacing w:after="0" w:line="240" w:lineRule="auto"/>
        <w:ind w:left="360"/>
        <w:jc w:val="both"/>
        <w:rPr>
          <w:rFonts w:ascii="Arial" w:hAnsi="Arial" w:cs="Arial"/>
          <w:b/>
          <w:color w:val="000000" w:themeColor="text1"/>
          <w:sz w:val="24"/>
          <w:szCs w:val="24"/>
        </w:rPr>
      </w:pP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September 2022</w:t>
      </w:r>
    </w:p>
    <w:p w14:paraId="7687A677" w14:textId="01733B23" w:rsidR="004203DC" w:rsidRPr="00B416AC" w:rsidRDefault="004203DC" w:rsidP="003B0C72">
      <w:pPr>
        <w:pBdr>
          <w:top w:val="single" w:sz="4" w:space="1" w:color="auto"/>
          <w:left w:val="single" w:sz="4" w:space="4" w:color="auto"/>
          <w:bottom w:val="single" w:sz="4" w:space="1" w:color="auto"/>
          <w:right w:val="single" w:sz="4" w:space="4" w:color="auto"/>
        </w:pBdr>
        <w:tabs>
          <w:tab w:val="left" w:pos="360"/>
        </w:tabs>
        <w:spacing w:after="0" w:line="240" w:lineRule="auto"/>
        <w:ind w:left="360"/>
        <w:jc w:val="both"/>
        <w:rPr>
          <w:rFonts w:ascii="Arial" w:hAnsi="Arial" w:cs="Arial"/>
          <w:b/>
          <w:color w:val="000000" w:themeColor="text1"/>
          <w:sz w:val="24"/>
          <w:szCs w:val="24"/>
        </w:rPr>
      </w:pP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sidRPr="00042D8A">
        <w:rPr>
          <w:rFonts w:ascii="Arial" w:hAnsi="Arial" w:cs="Arial"/>
          <w:b/>
          <w:color w:val="000000" w:themeColor="text1"/>
          <w:sz w:val="24"/>
          <w:szCs w:val="24"/>
        </w:rPr>
        <w:t>September 2023</w:t>
      </w:r>
    </w:p>
    <w:p w14:paraId="41F69723" w14:textId="77777777" w:rsidR="005E149F" w:rsidRPr="00B416AC" w:rsidRDefault="005E149F" w:rsidP="003B0C72">
      <w:pPr>
        <w:pBdr>
          <w:top w:val="single" w:sz="4" w:space="1" w:color="auto"/>
          <w:left w:val="single" w:sz="4" w:space="4" w:color="auto"/>
          <w:bottom w:val="single" w:sz="4" w:space="1" w:color="auto"/>
          <w:right w:val="single" w:sz="4" w:space="4" w:color="auto"/>
        </w:pBdr>
        <w:tabs>
          <w:tab w:val="left" w:pos="360"/>
        </w:tabs>
        <w:spacing w:after="0" w:line="240" w:lineRule="auto"/>
        <w:ind w:left="360"/>
        <w:jc w:val="both"/>
        <w:rPr>
          <w:rFonts w:ascii="Arial" w:hAnsi="Arial" w:cs="Arial"/>
          <w:b/>
          <w:color w:val="000000" w:themeColor="text1"/>
          <w:sz w:val="24"/>
          <w:szCs w:val="24"/>
        </w:rPr>
      </w:pPr>
    </w:p>
    <w:p w14:paraId="2C10E552" w14:textId="77777777" w:rsidR="003B0C72" w:rsidRPr="00B416AC" w:rsidRDefault="003B0C72" w:rsidP="003B0C72">
      <w:pPr>
        <w:pBdr>
          <w:top w:val="single" w:sz="4" w:space="1" w:color="auto"/>
          <w:left w:val="single" w:sz="4" w:space="4" w:color="auto"/>
          <w:bottom w:val="single" w:sz="4" w:space="1" w:color="auto"/>
          <w:right w:val="single" w:sz="4" w:space="4" w:color="auto"/>
        </w:pBdr>
        <w:tabs>
          <w:tab w:val="left" w:pos="360"/>
        </w:tabs>
        <w:spacing w:after="0" w:line="240" w:lineRule="auto"/>
        <w:ind w:left="360"/>
        <w:jc w:val="both"/>
        <w:rPr>
          <w:rFonts w:ascii="Arial" w:hAnsi="Arial" w:cs="Arial"/>
          <w:b/>
          <w:color w:val="000000" w:themeColor="text1"/>
          <w:sz w:val="24"/>
          <w:szCs w:val="24"/>
        </w:rPr>
      </w:pPr>
      <w:r w:rsidRPr="00B416AC">
        <w:rPr>
          <w:rFonts w:ascii="Arial" w:hAnsi="Arial" w:cs="Arial"/>
          <w:b/>
          <w:color w:val="000000" w:themeColor="text1"/>
          <w:sz w:val="24"/>
          <w:szCs w:val="24"/>
        </w:rPr>
        <w:t>Lead HR Business Partner</w:t>
      </w:r>
      <w:r w:rsidRPr="00B416AC">
        <w:rPr>
          <w:rFonts w:ascii="Arial" w:hAnsi="Arial" w:cs="Arial"/>
          <w:b/>
          <w:color w:val="000000" w:themeColor="text1"/>
          <w:sz w:val="24"/>
          <w:szCs w:val="24"/>
        </w:rPr>
        <w:tab/>
      </w:r>
      <w:r w:rsidRPr="00B416AC">
        <w:rPr>
          <w:rFonts w:ascii="Arial" w:hAnsi="Arial" w:cs="Arial"/>
          <w:b/>
          <w:color w:val="000000" w:themeColor="text1"/>
          <w:sz w:val="24"/>
          <w:szCs w:val="24"/>
        </w:rPr>
        <w:tab/>
      </w:r>
      <w:r w:rsidRPr="00B416AC">
        <w:rPr>
          <w:rFonts w:ascii="Arial" w:hAnsi="Arial" w:cs="Arial"/>
          <w:b/>
          <w:color w:val="000000" w:themeColor="text1"/>
          <w:sz w:val="24"/>
          <w:szCs w:val="24"/>
        </w:rPr>
        <w:tab/>
      </w:r>
      <w:r w:rsidRPr="00B416AC">
        <w:rPr>
          <w:rFonts w:ascii="Arial" w:hAnsi="Arial" w:cs="Arial"/>
          <w:b/>
          <w:color w:val="000000" w:themeColor="text1"/>
          <w:sz w:val="24"/>
          <w:szCs w:val="24"/>
        </w:rPr>
        <w:tab/>
      </w:r>
      <w:r w:rsidR="005E149F" w:rsidRPr="00B416AC">
        <w:rPr>
          <w:rFonts w:ascii="Arial" w:hAnsi="Arial" w:cs="Arial"/>
          <w:b/>
          <w:color w:val="000000" w:themeColor="text1"/>
          <w:sz w:val="24"/>
          <w:szCs w:val="24"/>
        </w:rPr>
        <w:t>Francesca Waldrom/ Ellen Cottee</w:t>
      </w:r>
    </w:p>
    <w:p w14:paraId="1F3A38D5" w14:textId="77777777" w:rsidR="005E149F" w:rsidRPr="00B416AC" w:rsidRDefault="005E149F" w:rsidP="003B0C72">
      <w:pPr>
        <w:pBdr>
          <w:top w:val="single" w:sz="4" w:space="1" w:color="auto"/>
          <w:left w:val="single" w:sz="4" w:space="4" w:color="auto"/>
          <w:bottom w:val="single" w:sz="4" w:space="1" w:color="auto"/>
          <w:right w:val="single" w:sz="4" w:space="4" w:color="auto"/>
        </w:pBdr>
        <w:tabs>
          <w:tab w:val="left" w:pos="360"/>
        </w:tabs>
        <w:spacing w:after="0" w:line="240" w:lineRule="auto"/>
        <w:ind w:left="360"/>
        <w:jc w:val="both"/>
        <w:rPr>
          <w:rFonts w:ascii="Arial" w:hAnsi="Arial" w:cs="Arial"/>
          <w:b/>
          <w:color w:val="000000" w:themeColor="text1"/>
          <w:sz w:val="24"/>
          <w:szCs w:val="24"/>
        </w:rPr>
      </w:pPr>
    </w:p>
    <w:p w14:paraId="17A30625" w14:textId="77777777" w:rsidR="003B0C72" w:rsidRPr="00B416AC" w:rsidRDefault="00E24137" w:rsidP="003B0C72">
      <w:pPr>
        <w:pBdr>
          <w:top w:val="single" w:sz="4" w:space="1" w:color="auto"/>
          <w:left w:val="single" w:sz="4" w:space="4" w:color="auto"/>
          <w:bottom w:val="single" w:sz="4" w:space="1" w:color="auto"/>
          <w:right w:val="single" w:sz="4" w:space="4" w:color="auto"/>
        </w:pBdr>
        <w:tabs>
          <w:tab w:val="left" w:pos="360"/>
        </w:tabs>
        <w:spacing w:after="0" w:line="240" w:lineRule="auto"/>
        <w:ind w:left="360"/>
        <w:jc w:val="both"/>
        <w:rPr>
          <w:rFonts w:ascii="Arial" w:hAnsi="Arial" w:cs="Arial"/>
          <w:b/>
          <w:color w:val="000000" w:themeColor="text1"/>
          <w:sz w:val="24"/>
          <w:szCs w:val="24"/>
        </w:rPr>
      </w:pPr>
      <w:r w:rsidRPr="00B416AC">
        <w:rPr>
          <w:rFonts w:ascii="Arial" w:hAnsi="Arial" w:cs="Arial"/>
          <w:b/>
          <w:color w:val="000000" w:themeColor="text1"/>
          <w:sz w:val="24"/>
          <w:szCs w:val="24"/>
        </w:rPr>
        <w:t>Lead HR Senior Business Partner</w:t>
      </w:r>
      <w:r w:rsidRPr="00B416AC">
        <w:rPr>
          <w:rFonts w:ascii="Arial" w:hAnsi="Arial" w:cs="Arial"/>
          <w:b/>
          <w:color w:val="000000" w:themeColor="text1"/>
          <w:sz w:val="24"/>
          <w:szCs w:val="24"/>
        </w:rPr>
        <w:tab/>
      </w:r>
      <w:r w:rsidRPr="00B416AC">
        <w:rPr>
          <w:rFonts w:ascii="Arial" w:hAnsi="Arial" w:cs="Arial"/>
          <w:b/>
          <w:color w:val="000000" w:themeColor="text1"/>
          <w:sz w:val="24"/>
          <w:szCs w:val="24"/>
        </w:rPr>
        <w:tab/>
      </w:r>
      <w:r w:rsidRPr="00B416AC">
        <w:rPr>
          <w:rFonts w:ascii="Arial" w:hAnsi="Arial" w:cs="Arial"/>
          <w:b/>
          <w:color w:val="000000" w:themeColor="text1"/>
          <w:sz w:val="24"/>
          <w:szCs w:val="24"/>
        </w:rPr>
        <w:tab/>
        <w:t xml:space="preserve">Andy Wilson </w:t>
      </w:r>
      <w:r w:rsidRPr="00B416AC">
        <w:rPr>
          <w:rFonts w:ascii="Arial" w:hAnsi="Arial" w:cs="Arial"/>
          <w:b/>
          <w:color w:val="000000" w:themeColor="text1"/>
          <w:sz w:val="24"/>
          <w:szCs w:val="24"/>
        </w:rPr>
        <w:tab/>
      </w:r>
    </w:p>
    <w:p w14:paraId="642F66D9" w14:textId="77777777" w:rsidR="00E24137" w:rsidRPr="00B416AC" w:rsidRDefault="00E24137" w:rsidP="003B0C72">
      <w:pPr>
        <w:pBdr>
          <w:top w:val="single" w:sz="4" w:space="1" w:color="auto"/>
          <w:left w:val="single" w:sz="4" w:space="4" w:color="auto"/>
          <w:bottom w:val="single" w:sz="4" w:space="1" w:color="auto"/>
          <w:right w:val="single" w:sz="4" w:space="4" w:color="auto"/>
        </w:pBdr>
        <w:tabs>
          <w:tab w:val="left" w:pos="360"/>
        </w:tabs>
        <w:spacing w:after="0" w:line="240" w:lineRule="auto"/>
        <w:ind w:left="360"/>
        <w:jc w:val="both"/>
        <w:rPr>
          <w:rFonts w:ascii="Arial" w:hAnsi="Arial" w:cs="Arial"/>
          <w:b/>
          <w:color w:val="000000" w:themeColor="text1"/>
          <w:sz w:val="24"/>
          <w:szCs w:val="24"/>
        </w:rPr>
      </w:pPr>
    </w:p>
    <w:p w14:paraId="09896F86" w14:textId="77777777" w:rsidR="003B0C72" w:rsidRPr="00B416AC" w:rsidRDefault="003B0C72" w:rsidP="003B0C72">
      <w:pPr>
        <w:pBdr>
          <w:top w:val="single" w:sz="4" w:space="1" w:color="auto"/>
          <w:left w:val="single" w:sz="4" w:space="4" w:color="auto"/>
          <w:bottom w:val="single" w:sz="4" w:space="1" w:color="auto"/>
          <w:right w:val="single" w:sz="4" w:space="4" w:color="auto"/>
        </w:pBdr>
        <w:tabs>
          <w:tab w:val="left" w:pos="360"/>
        </w:tabs>
        <w:spacing w:after="0" w:line="240" w:lineRule="auto"/>
        <w:ind w:left="360"/>
        <w:jc w:val="both"/>
        <w:rPr>
          <w:rFonts w:ascii="Arial" w:hAnsi="Arial" w:cs="Arial"/>
          <w:b/>
          <w:color w:val="000000" w:themeColor="text1"/>
          <w:sz w:val="24"/>
          <w:szCs w:val="24"/>
        </w:rPr>
      </w:pPr>
      <w:r w:rsidRPr="00B416AC">
        <w:rPr>
          <w:rFonts w:ascii="Arial" w:hAnsi="Arial" w:cs="Arial"/>
          <w:b/>
          <w:color w:val="000000" w:themeColor="text1"/>
          <w:sz w:val="24"/>
          <w:szCs w:val="24"/>
        </w:rPr>
        <w:t>Review date</w:t>
      </w:r>
      <w:r w:rsidRPr="00B416AC">
        <w:rPr>
          <w:rFonts w:ascii="Arial" w:hAnsi="Arial" w:cs="Arial"/>
          <w:b/>
          <w:color w:val="000000" w:themeColor="text1"/>
          <w:sz w:val="24"/>
          <w:szCs w:val="24"/>
        </w:rPr>
        <w:tab/>
      </w:r>
      <w:r w:rsidRPr="00B416AC">
        <w:rPr>
          <w:rFonts w:ascii="Arial" w:hAnsi="Arial" w:cs="Arial"/>
          <w:b/>
          <w:color w:val="000000" w:themeColor="text1"/>
          <w:sz w:val="24"/>
          <w:szCs w:val="24"/>
        </w:rPr>
        <w:tab/>
      </w:r>
      <w:r w:rsidRPr="00B416AC">
        <w:rPr>
          <w:rFonts w:ascii="Arial" w:hAnsi="Arial" w:cs="Arial"/>
          <w:b/>
          <w:color w:val="000000" w:themeColor="text1"/>
          <w:sz w:val="24"/>
          <w:szCs w:val="24"/>
        </w:rPr>
        <w:tab/>
      </w:r>
      <w:r w:rsidRPr="00B416AC">
        <w:rPr>
          <w:rFonts w:ascii="Arial" w:hAnsi="Arial" w:cs="Arial"/>
          <w:b/>
          <w:color w:val="000000" w:themeColor="text1"/>
          <w:sz w:val="24"/>
          <w:szCs w:val="24"/>
        </w:rPr>
        <w:tab/>
      </w:r>
      <w:r w:rsidRPr="00B416AC">
        <w:rPr>
          <w:rFonts w:ascii="Arial" w:hAnsi="Arial" w:cs="Arial"/>
          <w:b/>
          <w:color w:val="000000" w:themeColor="text1"/>
          <w:sz w:val="24"/>
          <w:szCs w:val="24"/>
        </w:rPr>
        <w:tab/>
      </w:r>
      <w:r w:rsidRPr="00B416AC">
        <w:rPr>
          <w:rFonts w:ascii="Arial" w:hAnsi="Arial" w:cs="Arial"/>
          <w:b/>
          <w:color w:val="000000" w:themeColor="text1"/>
          <w:sz w:val="24"/>
          <w:szCs w:val="24"/>
        </w:rPr>
        <w:tab/>
        <w:t>As per legislative changes</w:t>
      </w:r>
    </w:p>
    <w:p w14:paraId="78880F3D" w14:textId="77777777" w:rsidR="003B0C72" w:rsidRPr="00B416AC" w:rsidRDefault="003B0C72" w:rsidP="003B0C72">
      <w:pPr>
        <w:spacing w:after="0" w:line="240" w:lineRule="auto"/>
        <w:rPr>
          <w:rFonts w:ascii="Arial" w:hAnsi="Arial" w:cs="Arial"/>
          <w:color w:val="000000" w:themeColor="text1"/>
          <w:sz w:val="24"/>
          <w:szCs w:val="24"/>
        </w:rPr>
      </w:pPr>
    </w:p>
    <w:p w14:paraId="16BD93C5" w14:textId="77777777" w:rsidR="003B0C72" w:rsidRPr="00B416AC" w:rsidRDefault="003B0C72" w:rsidP="003B0C72">
      <w:pPr>
        <w:spacing w:after="0" w:line="240" w:lineRule="auto"/>
        <w:rPr>
          <w:rFonts w:ascii="Arial" w:hAnsi="Arial" w:cs="Arial"/>
          <w:color w:val="000000" w:themeColor="text1"/>
          <w:sz w:val="24"/>
          <w:szCs w:val="24"/>
        </w:rPr>
      </w:pPr>
    </w:p>
    <w:p w14:paraId="01DAA2BE" w14:textId="77777777" w:rsidR="00E24137" w:rsidRPr="00B416AC" w:rsidRDefault="00E24137" w:rsidP="00E24137">
      <w:pPr>
        <w:spacing w:after="140" w:line="362" w:lineRule="auto"/>
        <w:ind w:left="-5" w:firstLine="365"/>
        <w:rPr>
          <w:rFonts w:ascii="Arial" w:hAnsi="Arial" w:cs="Arial"/>
          <w:b/>
          <w:color w:val="000000" w:themeColor="text1"/>
          <w:sz w:val="24"/>
          <w:szCs w:val="24"/>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3119"/>
      </w:tblGrid>
      <w:tr w:rsidR="00B416AC" w:rsidRPr="00B416AC" w14:paraId="1047521F" w14:textId="77777777" w:rsidTr="00E24137">
        <w:tc>
          <w:tcPr>
            <w:tcW w:w="6662" w:type="dxa"/>
            <w:shd w:val="clear" w:color="auto" w:fill="auto"/>
          </w:tcPr>
          <w:p w14:paraId="3BA21303" w14:textId="77777777" w:rsidR="00E24137" w:rsidRPr="00B416AC" w:rsidRDefault="00E24137" w:rsidP="003535EB">
            <w:pPr>
              <w:spacing w:after="140" w:line="362" w:lineRule="auto"/>
              <w:rPr>
                <w:rFonts w:ascii="Arial" w:hAnsi="Arial" w:cs="Arial"/>
                <w:b/>
                <w:color w:val="000000" w:themeColor="text1"/>
                <w:sz w:val="24"/>
                <w:szCs w:val="24"/>
              </w:rPr>
            </w:pPr>
            <w:r w:rsidRPr="00B416AC">
              <w:rPr>
                <w:rFonts w:ascii="Arial" w:hAnsi="Arial" w:cs="Arial"/>
                <w:b/>
                <w:color w:val="000000" w:themeColor="text1"/>
                <w:sz w:val="24"/>
                <w:szCs w:val="24"/>
              </w:rPr>
              <w:lastRenderedPageBreak/>
              <w:t>Document produced by HR Service</w:t>
            </w:r>
          </w:p>
        </w:tc>
        <w:tc>
          <w:tcPr>
            <w:tcW w:w="3119" w:type="dxa"/>
            <w:shd w:val="clear" w:color="auto" w:fill="auto"/>
          </w:tcPr>
          <w:p w14:paraId="53C03893" w14:textId="77777777" w:rsidR="00E24137" w:rsidRPr="00B416AC" w:rsidRDefault="00DE3366" w:rsidP="003535EB">
            <w:pPr>
              <w:spacing w:after="140" w:line="362" w:lineRule="auto"/>
              <w:rPr>
                <w:rFonts w:ascii="Arial" w:hAnsi="Arial" w:cs="Arial"/>
                <w:b/>
                <w:color w:val="000000" w:themeColor="text1"/>
                <w:sz w:val="24"/>
                <w:szCs w:val="24"/>
              </w:rPr>
            </w:pPr>
            <w:r w:rsidRPr="00B416AC">
              <w:rPr>
                <w:rFonts w:ascii="Arial" w:hAnsi="Arial" w:cs="Arial"/>
                <w:b/>
                <w:color w:val="000000" w:themeColor="text1"/>
                <w:sz w:val="24"/>
                <w:szCs w:val="24"/>
              </w:rPr>
              <w:t>December 2014</w:t>
            </w:r>
          </w:p>
        </w:tc>
      </w:tr>
      <w:tr w:rsidR="00B416AC" w:rsidRPr="00B416AC" w14:paraId="295BCD22" w14:textId="77777777" w:rsidTr="00E24137">
        <w:tc>
          <w:tcPr>
            <w:tcW w:w="6662" w:type="dxa"/>
            <w:shd w:val="clear" w:color="auto" w:fill="auto"/>
          </w:tcPr>
          <w:p w14:paraId="1B262643" w14:textId="77777777" w:rsidR="00E24137" w:rsidRPr="00B416AC" w:rsidRDefault="00E24137" w:rsidP="003535EB">
            <w:pPr>
              <w:spacing w:after="140" w:line="362" w:lineRule="auto"/>
              <w:rPr>
                <w:rFonts w:ascii="Arial" w:hAnsi="Arial" w:cs="Arial"/>
                <w:b/>
                <w:color w:val="000000" w:themeColor="text1"/>
                <w:sz w:val="24"/>
                <w:szCs w:val="24"/>
              </w:rPr>
            </w:pPr>
            <w:r w:rsidRPr="00B416AC">
              <w:rPr>
                <w:rFonts w:ascii="Arial" w:hAnsi="Arial" w:cs="Arial"/>
                <w:b/>
                <w:color w:val="000000" w:themeColor="text1"/>
                <w:sz w:val="24"/>
                <w:szCs w:val="24"/>
              </w:rPr>
              <w:t>Document updated by HR Service</w:t>
            </w:r>
            <w:r w:rsidR="00DE3366" w:rsidRPr="00B416AC">
              <w:rPr>
                <w:rFonts w:ascii="Arial" w:hAnsi="Arial" w:cs="Arial"/>
                <w:b/>
                <w:color w:val="000000" w:themeColor="text1"/>
                <w:sz w:val="24"/>
                <w:szCs w:val="24"/>
              </w:rPr>
              <w:t xml:space="preserve"> (AW/RH/JS/FW)</w:t>
            </w:r>
          </w:p>
        </w:tc>
        <w:tc>
          <w:tcPr>
            <w:tcW w:w="3119" w:type="dxa"/>
            <w:shd w:val="clear" w:color="auto" w:fill="auto"/>
          </w:tcPr>
          <w:p w14:paraId="21969842" w14:textId="77777777" w:rsidR="00E24137" w:rsidRPr="00B416AC" w:rsidRDefault="00E24137" w:rsidP="003535EB">
            <w:pPr>
              <w:spacing w:after="140" w:line="362" w:lineRule="auto"/>
              <w:rPr>
                <w:rFonts w:ascii="Arial" w:hAnsi="Arial" w:cs="Arial"/>
                <w:b/>
                <w:color w:val="000000" w:themeColor="text1"/>
                <w:sz w:val="24"/>
                <w:szCs w:val="24"/>
              </w:rPr>
            </w:pPr>
            <w:r w:rsidRPr="00B416AC">
              <w:rPr>
                <w:rFonts w:ascii="Arial" w:hAnsi="Arial" w:cs="Arial"/>
                <w:b/>
                <w:color w:val="000000" w:themeColor="text1"/>
                <w:sz w:val="24"/>
                <w:szCs w:val="24"/>
              </w:rPr>
              <w:t>April 2017</w:t>
            </w:r>
          </w:p>
        </w:tc>
      </w:tr>
      <w:tr w:rsidR="00B416AC" w:rsidRPr="00B416AC" w14:paraId="65693294" w14:textId="77777777" w:rsidTr="00E24137">
        <w:tc>
          <w:tcPr>
            <w:tcW w:w="6662" w:type="dxa"/>
            <w:shd w:val="clear" w:color="auto" w:fill="auto"/>
          </w:tcPr>
          <w:p w14:paraId="41D94AD2" w14:textId="77777777" w:rsidR="00E24137" w:rsidRPr="00B416AC" w:rsidRDefault="00E24137" w:rsidP="00E24137">
            <w:pPr>
              <w:spacing w:after="140" w:line="362" w:lineRule="auto"/>
              <w:rPr>
                <w:rFonts w:ascii="Arial" w:hAnsi="Arial" w:cs="Arial"/>
                <w:b/>
                <w:color w:val="000000" w:themeColor="text1"/>
                <w:sz w:val="24"/>
                <w:szCs w:val="24"/>
              </w:rPr>
            </w:pPr>
            <w:r w:rsidRPr="00B416AC">
              <w:rPr>
                <w:rFonts w:ascii="Arial" w:hAnsi="Arial" w:cs="Arial"/>
                <w:b/>
                <w:color w:val="000000" w:themeColor="text1"/>
                <w:sz w:val="24"/>
                <w:szCs w:val="24"/>
              </w:rPr>
              <w:t>Document updated by HR Service (AW/FW/EC)</w:t>
            </w:r>
          </w:p>
        </w:tc>
        <w:tc>
          <w:tcPr>
            <w:tcW w:w="3119" w:type="dxa"/>
            <w:shd w:val="clear" w:color="auto" w:fill="auto"/>
          </w:tcPr>
          <w:p w14:paraId="48184057" w14:textId="77777777" w:rsidR="00E24137" w:rsidRPr="00B416AC" w:rsidRDefault="00E24137" w:rsidP="003535EB">
            <w:pPr>
              <w:spacing w:after="140" w:line="362" w:lineRule="auto"/>
              <w:rPr>
                <w:rFonts w:ascii="Arial" w:hAnsi="Arial" w:cs="Arial"/>
                <w:b/>
                <w:color w:val="000000" w:themeColor="text1"/>
                <w:sz w:val="24"/>
                <w:szCs w:val="24"/>
              </w:rPr>
            </w:pPr>
            <w:r w:rsidRPr="00B416AC">
              <w:rPr>
                <w:rFonts w:ascii="Arial" w:hAnsi="Arial" w:cs="Arial"/>
                <w:b/>
                <w:color w:val="000000" w:themeColor="text1"/>
                <w:sz w:val="24"/>
                <w:szCs w:val="24"/>
              </w:rPr>
              <w:t>September 2018</w:t>
            </w:r>
          </w:p>
        </w:tc>
      </w:tr>
      <w:tr w:rsidR="00B416AC" w:rsidRPr="00B416AC" w14:paraId="1E1945CA" w14:textId="77777777" w:rsidTr="00E24137">
        <w:tc>
          <w:tcPr>
            <w:tcW w:w="6662" w:type="dxa"/>
            <w:shd w:val="clear" w:color="auto" w:fill="auto"/>
          </w:tcPr>
          <w:p w14:paraId="0FC643F7" w14:textId="77777777" w:rsidR="007C5F37" w:rsidRPr="00B416AC" w:rsidRDefault="007C5F37" w:rsidP="00E24137">
            <w:pPr>
              <w:spacing w:after="140" w:line="362" w:lineRule="auto"/>
              <w:rPr>
                <w:rFonts w:ascii="Arial" w:hAnsi="Arial" w:cs="Arial"/>
                <w:b/>
                <w:color w:val="000000" w:themeColor="text1"/>
                <w:sz w:val="24"/>
                <w:szCs w:val="24"/>
              </w:rPr>
            </w:pPr>
            <w:r w:rsidRPr="00B416AC">
              <w:rPr>
                <w:rFonts w:ascii="Arial" w:hAnsi="Arial" w:cs="Arial"/>
                <w:b/>
                <w:color w:val="000000" w:themeColor="text1"/>
                <w:sz w:val="24"/>
                <w:szCs w:val="24"/>
              </w:rPr>
              <w:t>Document updated by HR Service (FW/EC)</w:t>
            </w:r>
          </w:p>
        </w:tc>
        <w:tc>
          <w:tcPr>
            <w:tcW w:w="3119" w:type="dxa"/>
            <w:shd w:val="clear" w:color="auto" w:fill="auto"/>
          </w:tcPr>
          <w:p w14:paraId="442A194C" w14:textId="77777777" w:rsidR="007C5F37" w:rsidRPr="00B416AC" w:rsidRDefault="007C5F37" w:rsidP="003535EB">
            <w:pPr>
              <w:spacing w:after="140" w:line="362" w:lineRule="auto"/>
              <w:rPr>
                <w:rFonts w:ascii="Arial" w:hAnsi="Arial" w:cs="Arial"/>
                <w:b/>
                <w:color w:val="000000" w:themeColor="text1"/>
                <w:sz w:val="24"/>
                <w:szCs w:val="24"/>
              </w:rPr>
            </w:pPr>
            <w:r w:rsidRPr="00B416AC">
              <w:rPr>
                <w:rFonts w:ascii="Arial" w:hAnsi="Arial" w:cs="Arial"/>
                <w:b/>
                <w:color w:val="000000" w:themeColor="text1"/>
                <w:sz w:val="24"/>
                <w:szCs w:val="24"/>
              </w:rPr>
              <w:t xml:space="preserve">September 2019 </w:t>
            </w:r>
          </w:p>
        </w:tc>
      </w:tr>
      <w:tr w:rsidR="00B416AC" w:rsidRPr="00B416AC" w14:paraId="607DBD94" w14:textId="77777777" w:rsidTr="00E24137">
        <w:tc>
          <w:tcPr>
            <w:tcW w:w="6662" w:type="dxa"/>
            <w:shd w:val="clear" w:color="auto" w:fill="auto"/>
          </w:tcPr>
          <w:p w14:paraId="4A970D4E" w14:textId="77777777" w:rsidR="00B743E9" w:rsidRPr="00B416AC" w:rsidRDefault="00B743E9" w:rsidP="00E24137">
            <w:pPr>
              <w:spacing w:after="140" w:line="362" w:lineRule="auto"/>
              <w:rPr>
                <w:rFonts w:ascii="Arial" w:hAnsi="Arial" w:cs="Arial"/>
                <w:b/>
                <w:color w:val="000000" w:themeColor="text1"/>
                <w:sz w:val="24"/>
                <w:szCs w:val="24"/>
              </w:rPr>
            </w:pPr>
            <w:r w:rsidRPr="00B416AC">
              <w:rPr>
                <w:rFonts w:ascii="Arial" w:hAnsi="Arial" w:cs="Arial"/>
                <w:b/>
                <w:color w:val="000000" w:themeColor="text1"/>
                <w:sz w:val="24"/>
                <w:szCs w:val="24"/>
              </w:rPr>
              <w:t>Document updated by HR Service (FW/EC)</w:t>
            </w:r>
          </w:p>
        </w:tc>
        <w:tc>
          <w:tcPr>
            <w:tcW w:w="3119" w:type="dxa"/>
            <w:shd w:val="clear" w:color="auto" w:fill="auto"/>
          </w:tcPr>
          <w:p w14:paraId="1FE648A6" w14:textId="77777777" w:rsidR="00B743E9" w:rsidRPr="00B416AC" w:rsidRDefault="00B743E9" w:rsidP="003535EB">
            <w:pPr>
              <w:spacing w:after="140" w:line="362" w:lineRule="auto"/>
              <w:rPr>
                <w:rFonts w:ascii="Arial" w:hAnsi="Arial" w:cs="Arial"/>
                <w:b/>
                <w:color w:val="000000" w:themeColor="text1"/>
                <w:sz w:val="24"/>
                <w:szCs w:val="24"/>
              </w:rPr>
            </w:pPr>
            <w:r w:rsidRPr="00B416AC">
              <w:rPr>
                <w:rFonts w:ascii="Arial" w:hAnsi="Arial" w:cs="Arial"/>
                <w:b/>
                <w:color w:val="000000" w:themeColor="text1"/>
                <w:sz w:val="24"/>
                <w:szCs w:val="24"/>
              </w:rPr>
              <w:t>September 2020</w:t>
            </w:r>
          </w:p>
        </w:tc>
      </w:tr>
      <w:tr w:rsidR="00B416AC" w:rsidRPr="00B416AC" w14:paraId="6855AB5F" w14:textId="77777777" w:rsidTr="00E24137">
        <w:tc>
          <w:tcPr>
            <w:tcW w:w="6662" w:type="dxa"/>
            <w:shd w:val="clear" w:color="auto" w:fill="auto"/>
          </w:tcPr>
          <w:p w14:paraId="52DEB639" w14:textId="77777777" w:rsidR="00F0215A" w:rsidRPr="00B416AC" w:rsidRDefault="00F0215A" w:rsidP="00E24137">
            <w:pPr>
              <w:spacing w:after="140" w:line="362" w:lineRule="auto"/>
              <w:rPr>
                <w:rFonts w:ascii="Arial" w:hAnsi="Arial" w:cs="Arial"/>
                <w:b/>
                <w:color w:val="000000" w:themeColor="text1"/>
                <w:sz w:val="24"/>
                <w:szCs w:val="24"/>
              </w:rPr>
            </w:pPr>
            <w:r w:rsidRPr="00B416AC">
              <w:rPr>
                <w:rFonts w:ascii="Arial" w:hAnsi="Arial" w:cs="Arial"/>
                <w:b/>
                <w:color w:val="000000" w:themeColor="text1"/>
                <w:sz w:val="24"/>
                <w:szCs w:val="24"/>
              </w:rPr>
              <w:t>Document updated by HR Service (FW/EC)</w:t>
            </w:r>
          </w:p>
        </w:tc>
        <w:tc>
          <w:tcPr>
            <w:tcW w:w="3119" w:type="dxa"/>
            <w:shd w:val="clear" w:color="auto" w:fill="auto"/>
          </w:tcPr>
          <w:p w14:paraId="45019248" w14:textId="77777777" w:rsidR="00F0215A" w:rsidRPr="00B416AC" w:rsidRDefault="00F0215A" w:rsidP="003535EB">
            <w:pPr>
              <w:spacing w:after="140" w:line="362" w:lineRule="auto"/>
              <w:rPr>
                <w:rFonts w:ascii="Arial" w:hAnsi="Arial" w:cs="Arial"/>
                <w:b/>
                <w:color w:val="000000" w:themeColor="text1"/>
                <w:sz w:val="24"/>
                <w:szCs w:val="24"/>
              </w:rPr>
            </w:pPr>
            <w:r w:rsidRPr="00B416AC">
              <w:rPr>
                <w:rFonts w:ascii="Arial" w:hAnsi="Arial" w:cs="Arial"/>
                <w:b/>
                <w:color w:val="000000" w:themeColor="text1"/>
                <w:sz w:val="24"/>
                <w:szCs w:val="24"/>
              </w:rPr>
              <w:t xml:space="preserve">December 2020 </w:t>
            </w:r>
          </w:p>
        </w:tc>
      </w:tr>
      <w:tr w:rsidR="00B416AC" w:rsidRPr="00B416AC" w14:paraId="3986E27C" w14:textId="77777777" w:rsidTr="00E24137">
        <w:tc>
          <w:tcPr>
            <w:tcW w:w="6662" w:type="dxa"/>
            <w:shd w:val="clear" w:color="auto" w:fill="auto"/>
          </w:tcPr>
          <w:p w14:paraId="399C45D6" w14:textId="77777777" w:rsidR="0096681A" w:rsidRPr="00B416AC" w:rsidRDefault="0096681A" w:rsidP="00E24137">
            <w:pPr>
              <w:spacing w:after="140" w:line="362" w:lineRule="auto"/>
              <w:rPr>
                <w:rFonts w:ascii="Arial" w:hAnsi="Arial" w:cs="Arial"/>
                <w:b/>
                <w:color w:val="000000" w:themeColor="text1"/>
                <w:sz w:val="24"/>
                <w:szCs w:val="24"/>
              </w:rPr>
            </w:pPr>
            <w:r w:rsidRPr="00B416AC">
              <w:rPr>
                <w:rFonts w:ascii="Arial" w:hAnsi="Arial" w:cs="Arial"/>
                <w:b/>
                <w:color w:val="000000" w:themeColor="text1"/>
                <w:sz w:val="24"/>
                <w:szCs w:val="24"/>
              </w:rPr>
              <w:t>Document updated by HR Service (EC/FW)</w:t>
            </w:r>
          </w:p>
        </w:tc>
        <w:tc>
          <w:tcPr>
            <w:tcW w:w="3119" w:type="dxa"/>
            <w:shd w:val="clear" w:color="auto" w:fill="auto"/>
          </w:tcPr>
          <w:p w14:paraId="3B2FF2EB" w14:textId="02B8FBB6" w:rsidR="0096681A" w:rsidRPr="00B416AC" w:rsidRDefault="00485EFC" w:rsidP="003535EB">
            <w:pPr>
              <w:spacing w:after="140" w:line="362" w:lineRule="auto"/>
              <w:rPr>
                <w:rFonts w:ascii="Arial" w:hAnsi="Arial" w:cs="Arial"/>
                <w:b/>
                <w:color w:val="000000" w:themeColor="text1"/>
                <w:sz w:val="24"/>
                <w:szCs w:val="24"/>
              </w:rPr>
            </w:pPr>
            <w:r w:rsidRPr="00B416AC">
              <w:rPr>
                <w:rFonts w:ascii="Arial" w:hAnsi="Arial" w:cs="Arial"/>
                <w:b/>
                <w:color w:val="000000" w:themeColor="text1"/>
                <w:sz w:val="24"/>
                <w:szCs w:val="24"/>
              </w:rPr>
              <w:t>May</w:t>
            </w:r>
            <w:r w:rsidR="0096681A" w:rsidRPr="00B416AC">
              <w:rPr>
                <w:rFonts w:ascii="Arial" w:hAnsi="Arial" w:cs="Arial"/>
                <w:b/>
                <w:color w:val="000000" w:themeColor="text1"/>
                <w:sz w:val="24"/>
                <w:szCs w:val="24"/>
              </w:rPr>
              <w:t xml:space="preserve"> 2021</w:t>
            </w:r>
          </w:p>
        </w:tc>
      </w:tr>
      <w:tr w:rsidR="00B416AC" w:rsidRPr="00B416AC" w14:paraId="1B938B63" w14:textId="77777777" w:rsidTr="00E24137">
        <w:tc>
          <w:tcPr>
            <w:tcW w:w="6662" w:type="dxa"/>
            <w:shd w:val="clear" w:color="auto" w:fill="auto"/>
          </w:tcPr>
          <w:p w14:paraId="751B24DB" w14:textId="251E1CCC" w:rsidR="00EF537E" w:rsidRPr="00B416AC" w:rsidRDefault="00EF537E" w:rsidP="00E24137">
            <w:pPr>
              <w:spacing w:after="140" w:line="362" w:lineRule="auto"/>
              <w:rPr>
                <w:rFonts w:ascii="Arial" w:hAnsi="Arial" w:cs="Arial"/>
                <w:b/>
                <w:color w:val="000000" w:themeColor="text1"/>
                <w:sz w:val="24"/>
                <w:szCs w:val="24"/>
              </w:rPr>
            </w:pPr>
            <w:r w:rsidRPr="00B416AC">
              <w:rPr>
                <w:rFonts w:ascii="Arial" w:hAnsi="Arial" w:cs="Arial"/>
                <w:b/>
                <w:color w:val="000000" w:themeColor="text1"/>
                <w:sz w:val="24"/>
                <w:szCs w:val="24"/>
              </w:rPr>
              <w:t>Document updated by HR Service (FW/EC)</w:t>
            </w:r>
          </w:p>
        </w:tc>
        <w:tc>
          <w:tcPr>
            <w:tcW w:w="3119" w:type="dxa"/>
            <w:shd w:val="clear" w:color="auto" w:fill="auto"/>
          </w:tcPr>
          <w:p w14:paraId="2D61CA1D" w14:textId="498B3712" w:rsidR="00EF537E" w:rsidRPr="00B416AC" w:rsidRDefault="00EF537E" w:rsidP="003535EB">
            <w:pPr>
              <w:spacing w:after="140" w:line="362" w:lineRule="auto"/>
              <w:rPr>
                <w:rFonts w:ascii="Arial" w:hAnsi="Arial" w:cs="Arial"/>
                <w:b/>
                <w:color w:val="000000" w:themeColor="text1"/>
                <w:sz w:val="24"/>
                <w:szCs w:val="24"/>
              </w:rPr>
            </w:pPr>
            <w:r w:rsidRPr="00B416AC">
              <w:rPr>
                <w:rFonts w:ascii="Arial" w:hAnsi="Arial" w:cs="Arial"/>
                <w:b/>
                <w:color w:val="000000" w:themeColor="text1"/>
                <w:sz w:val="24"/>
                <w:szCs w:val="24"/>
              </w:rPr>
              <w:t>September 2021</w:t>
            </w:r>
          </w:p>
        </w:tc>
      </w:tr>
      <w:tr w:rsidR="009211FC" w:rsidRPr="00B416AC" w14:paraId="0965FCCA" w14:textId="77777777" w:rsidTr="00E24137">
        <w:tc>
          <w:tcPr>
            <w:tcW w:w="6662" w:type="dxa"/>
            <w:shd w:val="clear" w:color="auto" w:fill="auto"/>
          </w:tcPr>
          <w:p w14:paraId="23ADE209" w14:textId="1540CAE9" w:rsidR="009211FC" w:rsidRPr="00B416AC" w:rsidRDefault="009211FC" w:rsidP="00E24137">
            <w:pPr>
              <w:spacing w:after="140" w:line="362" w:lineRule="auto"/>
              <w:rPr>
                <w:rFonts w:ascii="Arial" w:hAnsi="Arial" w:cs="Arial"/>
                <w:b/>
                <w:color w:val="000000" w:themeColor="text1"/>
                <w:sz w:val="24"/>
                <w:szCs w:val="24"/>
              </w:rPr>
            </w:pPr>
            <w:r>
              <w:rPr>
                <w:rFonts w:ascii="Arial" w:hAnsi="Arial" w:cs="Arial"/>
                <w:b/>
                <w:color w:val="000000" w:themeColor="text1"/>
                <w:sz w:val="24"/>
                <w:szCs w:val="24"/>
              </w:rPr>
              <w:t>Document updated by HR Service (FW/EC</w:t>
            </w:r>
          </w:p>
        </w:tc>
        <w:tc>
          <w:tcPr>
            <w:tcW w:w="3119" w:type="dxa"/>
            <w:shd w:val="clear" w:color="auto" w:fill="auto"/>
          </w:tcPr>
          <w:p w14:paraId="60C53A99" w14:textId="62CD75D4" w:rsidR="009211FC" w:rsidRPr="00B416AC" w:rsidRDefault="009211FC" w:rsidP="003535EB">
            <w:pPr>
              <w:spacing w:after="140" w:line="362" w:lineRule="auto"/>
              <w:rPr>
                <w:rFonts w:ascii="Arial" w:hAnsi="Arial" w:cs="Arial"/>
                <w:b/>
                <w:color w:val="000000" w:themeColor="text1"/>
                <w:sz w:val="24"/>
                <w:szCs w:val="24"/>
              </w:rPr>
            </w:pPr>
            <w:r>
              <w:rPr>
                <w:rFonts w:ascii="Arial" w:hAnsi="Arial" w:cs="Arial"/>
                <w:b/>
                <w:color w:val="000000" w:themeColor="text1"/>
                <w:sz w:val="24"/>
                <w:szCs w:val="24"/>
              </w:rPr>
              <w:t>April 2022</w:t>
            </w:r>
          </w:p>
        </w:tc>
      </w:tr>
      <w:tr w:rsidR="00F81AA4" w:rsidRPr="00B416AC" w14:paraId="1CAE66CA" w14:textId="77777777" w:rsidTr="00E24137">
        <w:tc>
          <w:tcPr>
            <w:tcW w:w="6662" w:type="dxa"/>
            <w:shd w:val="clear" w:color="auto" w:fill="auto"/>
          </w:tcPr>
          <w:p w14:paraId="00AF4A75" w14:textId="6894790C" w:rsidR="00F81AA4" w:rsidRPr="00170E33" w:rsidRDefault="00F81AA4" w:rsidP="00E24137">
            <w:pPr>
              <w:spacing w:after="140" w:line="362" w:lineRule="auto"/>
              <w:rPr>
                <w:rFonts w:ascii="Arial" w:hAnsi="Arial" w:cs="Arial"/>
                <w:b/>
                <w:color w:val="000000" w:themeColor="text1"/>
                <w:sz w:val="24"/>
                <w:szCs w:val="24"/>
              </w:rPr>
            </w:pPr>
            <w:r w:rsidRPr="00170E33">
              <w:rPr>
                <w:rFonts w:ascii="Arial" w:hAnsi="Arial" w:cs="Arial"/>
                <w:b/>
                <w:color w:val="000000" w:themeColor="text1"/>
                <w:sz w:val="24"/>
                <w:szCs w:val="24"/>
              </w:rPr>
              <w:t>Document updated by HR Service (FW/EC)</w:t>
            </w:r>
          </w:p>
        </w:tc>
        <w:tc>
          <w:tcPr>
            <w:tcW w:w="3119" w:type="dxa"/>
            <w:shd w:val="clear" w:color="auto" w:fill="auto"/>
          </w:tcPr>
          <w:p w14:paraId="5FC827DE" w14:textId="10133DC5" w:rsidR="00F81AA4" w:rsidRPr="00170E33" w:rsidRDefault="00F36681" w:rsidP="003535EB">
            <w:pPr>
              <w:spacing w:after="140" w:line="362" w:lineRule="auto"/>
              <w:rPr>
                <w:rFonts w:ascii="Arial" w:hAnsi="Arial" w:cs="Arial"/>
                <w:b/>
                <w:color w:val="000000" w:themeColor="text1"/>
                <w:sz w:val="24"/>
                <w:szCs w:val="24"/>
              </w:rPr>
            </w:pPr>
            <w:r w:rsidRPr="00170E33">
              <w:rPr>
                <w:rFonts w:ascii="Arial" w:hAnsi="Arial" w:cs="Arial"/>
                <w:b/>
                <w:color w:val="000000" w:themeColor="text1"/>
                <w:sz w:val="24"/>
                <w:szCs w:val="24"/>
              </w:rPr>
              <w:t xml:space="preserve">September </w:t>
            </w:r>
            <w:r w:rsidR="00F81AA4" w:rsidRPr="00170E33">
              <w:rPr>
                <w:rFonts w:ascii="Arial" w:hAnsi="Arial" w:cs="Arial"/>
                <w:b/>
                <w:color w:val="000000" w:themeColor="text1"/>
                <w:sz w:val="24"/>
                <w:szCs w:val="24"/>
              </w:rPr>
              <w:t>2022</w:t>
            </w:r>
          </w:p>
        </w:tc>
      </w:tr>
      <w:tr w:rsidR="00C55601" w:rsidRPr="00B416AC" w14:paraId="2D92E98E" w14:textId="77777777" w:rsidTr="00E24137">
        <w:tc>
          <w:tcPr>
            <w:tcW w:w="6662" w:type="dxa"/>
            <w:shd w:val="clear" w:color="auto" w:fill="auto"/>
          </w:tcPr>
          <w:p w14:paraId="04243C31" w14:textId="22C9C845" w:rsidR="00C55601" w:rsidRPr="00042D8A" w:rsidRDefault="00C55601" w:rsidP="00E24137">
            <w:pPr>
              <w:spacing w:after="140" w:line="362" w:lineRule="auto"/>
              <w:rPr>
                <w:rFonts w:ascii="Arial" w:hAnsi="Arial" w:cs="Arial"/>
                <w:b/>
                <w:color w:val="000000" w:themeColor="text1"/>
                <w:sz w:val="24"/>
                <w:szCs w:val="24"/>
              </w:rPr>
            </w:pPr>
            <w:r w:rsidRPr="00042D8A">
              <w:rPr>
                <w:rFonts w:ascii="Arial" w:hAnsi="Arial" w:cs="Arial"/>
                <w:b/>
                <w:color w:val="000000" w:themeColor="text1"/>
                <w:sz w:val="24"/>
                <w:szCs w:val="24"/>
              </w:rPr>
              <w:t>Document updated by HR Service (FW/EC)</w:t>
            </w:r>
          </w:p>
        </w:tc>
        <w:tc>
          <w:tcPr>
            <w:tcW w:w="3119" w:type="dxa"/>
            <w:shd w:val="clear" w:color="auto" w:fill="auto"/>
          </w:tcPr>
          <w:p w14:paraId="7D25C8BD" w14:textId="3021C99D" w:rsidR="00C55601" w:rsidRPr="00042D8A" w:rsidRDefault="00C55601" w:rsidP="003535EB">
            <w:pPr>
              <w:spacing w:after="140" w:line="362" w:lineRule="auto"/>
              <w:rPr>
                <w:rFonts w:ascii="Arial" w:hAnsi="Arial" w:cs="Arial"/>
                <w:b/>
                <w:color w:val="000000" w:themeColor="text1"/>
                <w:sz w:val="24"/>
                <w:szCs w:val="24"/>
              </w:rPr>
            </w:pPr>
            <w:r w:rsidRPr="00042D8A">
              <w:rPr>
                <w:rFonts w:ascii="Arial" w:hAnsi="Arial" w:cs="Arial"/>
                <w:b/>
                <w:color w:val="000000" w:themeColor="text1"/>
                <w:sz w:val="24"/>
                <w:szCs w:val="24"/>
              </w:rPr>
              <w:t>September 2023</w:t>
            </w:r>
          </w:p>
        </w:tc>
      </w:tr>
    </w:tbl>
    <w:p w14:paraId="06AB82F8" w14:textId="00302C8A" w:rsidR="00E24137" w:rsidRPr="00A40556" w:rsidRDefault="00E24137" w:rsidP="00E24137">
      <w:pPr>
        <w:rPr>
          <w:szCs w:val="20"/>
        </w:rPr>
      </w:pPr>
    </w:p>
    <w:sectPr w:rsidR="00E24137" w:rsidRPr="00A40556" w:rsidSect="00E24137">
      <w:headerReference w:type="default" r:id="rId24"/>
      <w:footerReference w:type="even" r:id="rId25"/>
      <w:footerReference w:type="default" r:id="rId26"/>
      <w:pgSz w:w="11909" w:h="16834" w:code="9"/>
      <w:pgMar w:top="851" w:right="1021" w:bottom="851" w:left="964" w:header="706" w:footer="70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89A9F" w14:textId="77777777" w:rsidR="003C0803" w:rsidRDefault="003C0803" w:rsidP="003B0C72">
      <w:pPr>
        <w:spacing w:after="0" w:line="240" w:lineRule="auto"/>
      </w:pPr>
      <w:r>
        <w:separator/>
      </w:r>
    </w:p>
  </w:endnote>
  <w:endnote w:type="continuationSeparator" w:id="0">
    <w:p w14:paraId="52BF0901" w14:textId="77777777" w:rsidR="003C0803" w:rsidRDefault="003C0803" w:rsidP="003B0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aramond MT">
    <w:altName w:val="Garamond"/>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AC13" w14:textId="77777777" w:rsidR="003C0803" w:rsidRDefault="003C08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410AA1" w14:textId="77777777" w:rsidR="003C0803" w:rsidRDefault="003C0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326C2" w14:textId="77777777" w:rsidR="003C0803" w:rsidRDefault="003C0803">
    <w:pPr>
      <w:pStyle w:val="Footer"/>
      <w:jc w:val="right"/>
    </w:pPr>
  </w:p>
  <w:p w14:paraId="67E293A7" w14:textId="77777777" w:rsidR="003C0803" w:rsidRDefault="003C0803" w:rsidP="00E24137">
    <w:pPr>
      <w:jc w:val="center"/>
      <w:rPr>
        <w:rFonts w:ascii="Calibri" w:eastAsia="Calibri" w:hAnsi="Calibri"/>
        <w:sz w:val="20"/>
      </w:rPr>
    </w:pPr>
    <w:r>
      <w:fldChar w:fldCharType="begin"/>
    </w:r>
    <w:r>
      <w:instrText xml:space="preserve"> PAGE   \* MERGEFORMAT </w:instrText>
    </w:r>
    <w:r>
      <w:fldChar w:fldCharType="separate"/>
    </w:r>
    <w:r>
      <w:rPr>
        <w:noProof/>
      </w:rPr>
      <w:t>20</w:t>
    </w:r>
    <w:r>
      <w:fldChar w:fldCharType="end"/>
    </w:r>
  </w:p>
  <w:p w14:paraId="7A4749D4" w14:textId="0555A08A" w:rsidR="003C0803" w:rsidRPr="0058160F" w:rsidRDefault="003C0803" w:rsidP="00E24137">
    <w:pPr>
      <w:spacing w:after="0" w:line="240" w:lineRule="auto"/>
      <w:jc w:val="center"/>
      <w:rPr>
        <w:rFonts w:ascii="Calibri" w:eastAsia="Calibri" w:hAnsi="Calibri"/>
        <w:sz w:val="20"/>
      </w:rPr>
    </w:pPr>
    <w:r w:rsidRPr="0058160F">
      <w:rPr>
        <w:rFonts w:ascii="Calibri" w:eastAsia="Calibri" w:hAnsi="Calibri"/>
        <w:sz w:val="20"/>
      </w:rPr>
      <w:t xml:space="preserve">Copyright © </w:t>
    </w:r>
    <w:r w:rsidRPr="00DB6E64">
      <w:rPr>
        <w:rFonts w:ascii="Calibri" w:eastAsia="Calibri" w:hAnsi="Calibri"/>
        <w:color w:val="000000" w:themeColor="text1"/>
        <w:sz w:val="20"/>
      </w:rPr>
      <w:t>202</w:t>
    </w:r>
    <w:r w:rsidR="004203DC" w:rsidRPr="00DB6E64">
      <w:rPr>
        <w:rFonts w:ascii="Calibri" w:eastAsia="Calibri" w:hAnsi="Calibri"/>
        <w:color w:val="000000" w:themeColor="text1"/>
        <w:sz w:val="20"/>
      </w:rPr>
      <w:t>3</w:t>
    </w:r>
    <w:r w:rsidRPr="004203DC">
      <w:rPr>
        <w:rFonts w:ascii="Calibri" w:eastAsia="Calibri" w:hAnsi="Calibri"/>
        <w:color w:val="00B050"/>
        <w:sz w:val="20"/>
      </w:rPr>
      <w:t xml:space="preserve"> </w:t>
    </w:r>
    <w:r w:rsidRPr="0058160F">
      <w:rPr>
        <w:rFonts w:ascii="Calibri" w:eastAsia="Calibri" w:hAnsi="Calibri"/>
        <w:sz w:val="20"/>
      </w:rPr>
      <w:t>Nottinghamshire County Council</w:t>
    </w:r>
  </w:p>
  <w:p w14:paraId="1BE833E4" w14:textId="77777777" w:rsidR="003C0803" w:rsidRDefault="003C0803" w:rsidP="00E24137">
    <w:pPr>
      <w:pStyle w:val="Footer"/>
      <w:jc w:val="center"/>
    </w:pPr>
    <w:r>
      <w:rPr>
        <w:rFonts w:ascii="Calibri" w:eastAsia="Calibri" w:hAnsi="Calibri"/>
        <w:sz w:val="20"/>
        <w:szCs w:val="22"/>
        <w:lang w:eastAsia="en-US"/>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4802A" w14:textId="77777777" w:rsidR="003C0803" w:rsidRDefault="003C0803" w:rsidP="003B0C72">
      <w:pPr>
        <w:spacing w:after="0" w:line="240" w:lineRule="auto"/>
      </w:pPr>
      <w:r>
        <w:separator/>
      </w:r>
    </w:p>
  </w:footnote>
  <w:footnote w:type="continuationSeparator" w:id="0">
    <w:p w14:paraId="34F8917B" w14:textId="77777777" w:rsidR="003C0803" w:rsidRDefault="003C0803" w:rsidP="003B0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D001" w14:textId="77777777" w:rsidR="003C0803" w:rsidRDefault="003C0803">
    <w:pPr>
      <w:pStyle w:val="Header"/>
      <w:jc w:val="right"/>
    </w:pPr>
  </w:p>
  <w:p w14:paraId="1FED839E" w14:textId="77777777" w:rsidR="003C0803" w:rsidRDefault="003C0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E8E"/>
    <w:multiLevelType w:val="multilevel"/>
    <w:tmpl w:val="366AE886"/>
    <w:styleLink w:val="LFO2"/>
    <w:lvl w:ilvl="0">
      <w:start w:val="1"/>
      <w:numFmt w:val="decimal"/>
      <w:pStyle w:val="Bulletsspaced-lastbullet"/>
      <w:lvlText w:val="%1"/>
      <w:lvlJc w:val="left"/>
      <w:pPr>
        <w:ind w:left="720" w:hanging="720"/>
      </w:pPr>
    </w:lvl>
    <w:lvl w:ilvl="1">
      <w:start w:val="4"/>
      <w:numFmt w:val="decimal"/>
      <w:lvlText w:val="%1.%2"/>
      <w:lvlJc w:val="left"/>
      <w:pPr>
        <w:ind w:left="720" w:hanging="720"/>
      </w:pPr>
      <w:rPr>
        <w:color w:val="auto"/>
      </w:rPr>
    </w:lvl>
    <w:lvl w:ilvl="2">
      <w:start w:val="1"/>
      <w:numFmt w:val="decimalZero"/>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BE63077"/>
    <w:multiLevelType w:val="hybridMultilevel"/>
    <w:tmpl w:val="7902D000"/>
    <w:lvl w:ilvl="0" w:tplc="A254DCD6">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3FD7472"/>
    <w:multiLevelType w:val="hybridMultilevel"/>
    <w:tmpl w:val="9AB0E1F0"/>
    <w:lvl w:ilvl="0" w:tplc="08090001">
      <w:start w:val="1"/>
      <w:numFmt w:val="bullet"/>
      <w:lvlText w:val=""/>
      <w:lvlJc w:val="left"/>
      <w:pPr>
        <w:tabs>
          <w:tab w:val="num" w:pos="1210"/>
        </w:tabs>
        <w:ind w:left="1210" w:hanging="360"/>
      </w:pPr>
      <w:rPr>
        <w:rFonts w:ascii="Symbol" w:hAnsi="Symbol" w:hint="default"/>
      </w:rPr>
    </w:lvl>
    <w:lvl w:ilvl="1" w:tplc="08090003">
      <w:start w:val="1"/>
      <w:numFmt w:val="bullet"/>
      <w:lvlText w:val="o"/>
      <w:lvlJc w:val="left"/>
      <w:pPr>
        <w:tabs>
          <w:tab w:val="num" w:pos="1930"/>
        </w:tabs>
        <w:ind w:left="1930" w:hanging="360"/>
      </w:pPr>
      <w:rPr>
        <w:rFonts w:ascii="Courier New" w:hAnsi="Courier New" w:cs="Courier New" w:hint="default"/>
      </w:rPr>
    </w:lvl>
    <w:lvl w:ilvl="2" w:tplc="08090005" w:tentative="1">
      <w:start w:val="1"/>
      <w:numFmt w:val="bullet"/>
      <w:lvlText w:val=""/>
      <w:lvlJc w:val="left"/>
      <w:pPr>
        <w:tabs>
          <w:tab w:val="num" w:pos="2650"/>
        </w:tabs>
        <w:ind w:left="2650" w:hanging="360"/>
      </w:pPr>
      <w:rPr>
        <w:rFonts w:ascii="Wingdings" w:hAnsi="Wingdings" w:hint="default"/>
      </w:rPr>
    </w:lvl>
    <w:lvl w:ilvl="3" w:tplc="08090001" w:tentative="1">
      <w:start w:val="1"/>
      <w:numFmt w:val="bullet"/>
      <w:lvlText w:val=""/>
      <w:lvlJc w:val="left"/>
      <w:pPr>
        <w:tabs>
          <w:tab w:val="num" w:pos="3370"/>
        </w:tabs>
        <w:ind w:left="3370" w:hanging="360"/>
      </w:pPr>
      <w:rPr>
        <w:rFonts w:ascii="Symbol" w:hAnsi="Symbol" w:hint="default"/>
      </w:rPr>
    </w:lvl>
    <w:lvl w:ilvl="4" w:tplc="08090003" w:tentative="1">
      <w:start w:val="1"/>
      <w:numFmt w:val="bullet"/>
      <w:lvlText w:val="o"/>
      <w:lvlJc w:val="left"/>
      <w:pPr>
        <w:tabs>
          <w:tab w:val="num" w:pos="4090"/>
        </w:tabs>
        <w:ind w:left="4090" w:hanging="360"/>
      </w:pPr>
      <w:rPr>
        <w:rFonts w:ascii="Courier New" w:hAnsi="Courier New" w:cs="Courier New" w:hint="default"/>
      </w:rPr>
    </w:lvl>
    <w:lvl w:ilvl="5" w:tplc="08090005" w:tentative="1">
      <w:start w:val="1"/>
      <w:numFmt w:val="bullet"/>
      <w:lvlText w:val=""/>
      <w:lvlJc w:val="left"/>
      <w:pPr>
        <w:tabs>
          <w:tab w:val="num" w:pos="4810"/>
        </w:tabs>
        <w:ind w:left="4810" w:hanging="360"/>
      </w:pPr>
      <w:rPr>
        <w:rFonts w:ascii="Wingdings" w:hAnsi="Wingdings" w:hint="default"/>
      </w:rPr>
    </w:lvl>
    <w:lvl w:ilvl="6" w:tplc="08090001" w:tentative="1">
      <w:start w:val="1"/>
      <w:numFmt w:val="bullet"/>
      <w:lvlText w:val=""/>
      <w:lvlJc w:val="left"/>
      <w:pPr>
        <w:tabs>
          <w:tab w:val="num" w:pos="5530"/>
        </w:tabs>
        <w:ind w:left="5530" w:hanging="360"/>
      </w:pPr>
      <w:rPr>
        <w:rFonts w:ascii="Symbol" w:hAnsi="Symbol" w:hint="default"/>
      </w:rPr>
    </w:lvl>
    <w:lvl w:ilvl="7" w:tplc="08090003" w:tentative="1">
      <w:start w:val="1"/>
      <w:numFmt w:val="bullet"/>
      <w:lvlText w:val="o"/>
      <w:lvlJc w:val="left"/>
      <w:pPr>
        <w:tabs>
          <w:tab w:val="num" w:pos="6250"/>
        </w:tabs>
        <w:ind w:left="6250" w:hanging="360"/>
      </w:pPr>
      <w:rPr>
        <w:rFonts w:ascii="Courier New" w:hAnsi="Courier New" w:cs="Courier New" w:hint="default"/>
      </w:rPr>
    </w:lvl>
    <w:lvl w:ilvl="8" w:tplc="08090005" w:tentative="1">
      <w:start w:val="1"/>
      <w:numFmt w:val="bullet"/>
      <w:lvlText w:val=""/>
      <w:lvlJc w:val="left"/>
      <w:pPr>
        <w:tabs>
          <w:tab w:val="num" w:pos="6970"/>
        </w:tabs>
        <w:ind w:left="6970" w:hanging="360"/>
      </w:pPr>
      <w:rPr>
        <w:rFonts w:ascii="Wingdings" w:hAnsi="Wingdings" w:hint="default"/>
      </w:rPr>
    </w:lvl>
  </w:abstractNum>
  <w:abstractNum w:abstractNumId="3" w15:restartNumberingAfterBreak="0">
    <w:nsid w:val="2A1071C5"/>
    <w:multiLevelType w:val="hybridMultilevel"/>
    <w:tmpl w:val="86FA9132"/>
    <w:lvl w:ilvl="0" w:tplc="CB24C304">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3FB3E5B"/>
    <w:multiLevelType w:val="hybridMultilevel"/>
    <w:tmpl w:val="2CE6DEA0"/>
    <w:lvl w:ilvl="0" w:tplc="4B1269B2">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102036"/>
    <w:multiLevelType w:val="hybridMultilevel"/>
    <w:tmpl w:val="283AB8DA"/>
    <w:lvl w:ilvl="0" w:tplc="08090001">
      <w:start w:val="1"/>
      <w:numFmt w:val="bullet"/>
      <w:lvlText w:val=""/>
      <w:lvlJc w:val="left"/>
      <w:pPr>
        <w:ind w:left="2786" w:hanging="360"/>
      </w:pPr>
      <w:rPr>
        <w:rFonts w:ascii="Symbol" w:hAnsi="Symbol" w:hint="default"/>
      </w:rPr>
    </w:lvl>
    <w:lvl w:ilvl="1" w:tplc="08090003">
      <w:start w:val="1"/>
      <w:numFmt w:val="bullet"/>
      <w:lvlText w:val="o"/>
      <w:lvlJc w:val="left"/>
      <w:pPr>
        <w:ind w:left="3506" w:hanging="360"/>
      </w:pPr>
      <w:rPr>
        <w:rFonts w:ascii="Courier New" w:hAnsi="Courier New" w:cs="Courier New" w:hint="default"/>
      </w:rPr>
    </w:lvl>
    <w:lvl w:ilvl="2" w:tplc="08090005" w:tentative="1">
      <w:start w:val="1"/>
      <w:numFmt w:val="bullet"/>
      <w:lvlText w:val=""/>
      <w:lvlJc w:val="left"/>
      <w:pPr>
        <w:ind w:left="4226" w:hanging="360"/>
      </w:pPr>
      <w:rPr>
        <w:rFonts w:ascii="Wingdings" w:hAnsi="Wingdings" w:hint="default"/>
      </w:rPr>
    </w:lvl>
    <w:lvl w:ilvl="3" w:tplc="08090001" w:tentative="1">
      <w:start w:val="1"/>
      <w:numFmt w:val="bullet"/>
      <w:lvlText w:val=""/>
      <w:lvlJc w:val="left"/>
      <w:pPr>
        <w:ind w:left="4946" w:hanging="360"/>
      </w:pPr>
      <w:rPr>
        <w:rFonts w:ascii="Symbol" w:hAnsi="Symbol" w:hint="default"/>
      </w:rPr>
    </w:lvl>
    <w:lvl w:ilvl="4" w:tplc="08090003" w:tentative="1">
      <w:start w:val="1"/>
      <w:numFmt w:val="bullet"/>
      <w:lvlText w:val="o"/>
      <w:lvlJc w:val="left"/>
      <w:pPr>
        <w:ind w:left="5666" w:hanging="360"/>
      </w:pPr>
      <w:rPr>
        <w:rFonts w:ascii="Courier New" w:hAnsi="Courier New" w:cs="Courier New" w:hint="default"/>
      </w:rPr>
    </w:lvl>
    <w:lvl w:ilvl="5" w:tplc="08090005" w:tentative="1">
      <w:start w:val="1"/>
      <w:numFmt w:val="bullet"/>
      <w:lvlText w:val=""/>
      <w:lvlJc w:val="left"/>
      <w:pPr>
        <w:ind w:left="6386" w:hanging="360"/>
      </w:pPr>
      <w:rPr>
        <w:rFonts w:ascii="Wingdings" w:hAnsi="Wingdings" w:hint="default"/>
      </w:rPr>
    </w:lvl>
    <w:lvl w:ilvl="6" w:tplc="08090001" w:tentative="1">
      <w:start w:val="1"/>
      <w:numFmt w:val="bullet"/>
      <w:lvlText w:val=""/>
      <w:lvlJc w:val="left"/>
      <w:pPr>
        <w:ind w:left="7106" w:hanging="360"/>
      </w:pPr>
      <w:rPr>
        <w:rFonts w:ascii="Symbol" w:hAnsi="Symbol" w:hint="default"/>
      </w:rPr>
    </w:lvl>
    <w:lvl w:ilvl="7" w:tplc="08090003" w:tentative="1">
      <w:start w:val="1"/>
      <w:numFmt w:val="bullet"/>
      <w:lvlText w:val="o"/>
      <w:lvlJc w:val="left"/>
      <w:pPr>
        <w:ind w:left="7826" w:hanging="360"/>
      </w:pPr>
      <w:rPr>
        <w:rFonts w:ascii="Courier New" w:hAnsi="Courier New" w:cs="Courier New" w:hint="default"/>
      </w:rPr>
    </w:lvl>
    <w:lvl w:ilvl="8" w:tplc="08090005" w:tentative="1">
      <w:start w:val="1"/>
      <w:numFmt w:val="bullet"/>
      <w:lvlText w:val=""/>
      <w:lvlJc w:val="left"/>
      <w:pPr>
        <w:ind w:left="8546" w:hanging="360"/>
      </w:pPr>
      <w:rPr>
        <w:rFonts w:ascii="Wingdings" w:hAnsi="Wingdings" w:hint="default"/>
      </w:rPr>
    </w:lvl>
  </w:abstractNum>
  <w:abstractNum w:abstractNumId="6" w15:restartNumberingAfterBreak="0">
    <w:nsid w:val="4CDA0076"/>
    <w:multiLevelType w:val="hybridMultilevel"/>
    <w:tmpl w:val="ADE0FB74"/>
    <w:lvl w:ilvl="0" w:tplc="08090001">
      <w:start w:val="1"/>
      <w:numFmt w:val="bullet"/>
      <w:lvlText w:val=""/>
      <w:lvlJc w:val="left"/>
      <w:pPr>
        <w:tabs>
          <w:tab w:val="num" w:pos="709"/>
        </w:tabs>
        <w:ind w:left="709" w:hanging="360"/>
      </w:pPr>
      <w:rPr>
        <w:rFonts w:ascii="Symbol" w:hAnsi="Symbol" w:hint="default"/>
      </w:rPr>
    </w:lvl>
    <w:lvl w:ilvl="1" w:tplc="08090003">
      <w:start w:val="1"/>
      <w:numFmt w:val="bullet"/>
      <w:lvlText w:val="o"/>
      <w:lvlJc w:val="left"/>
      <w:pPr>
        <w:tabs>
          <w:tab w:val="num" w:pos="1429"/>
        </w:tabs>
        <w:ind w:left="1429" w:hanging="360"/>
      </w:pPr>
      <w:rPr>
        <w:rFonts w:ascii="Courier New" w:hAnsi="Courier New" w:cs="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cs="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cs="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7" w15:restartNumberingAfterBreak="0">
    <w:nsid w:val="4F4E2D1D"/>
    <w:multiLevelType w:val="hybridMultilevel"/>
    <w:tmpl w:val="C8062A1E"/>
    <w:lvl w:ilvl="0" w:tplc="08090001">
      <w:start w:val="1"/>
      <w:numFmt w:val="bullet"/>
      <w:lvlText w:val=""/>
      <w:lvlJc w:val="left"/>
      <w:pPr>
        <w:ind w:left="2180" w:hanging="360"/>
      </w:pPr>
      <w:rPr>
        <w:rFonts w:ascii="Symbol" w:hAnsi="Symbol" w:hint="default"/>
      </w:rPr>
    </w:lvl>
    <w:lvl w:ilvl="1" w:tplc="08090003">
      <w:start w:val="1"/>
      <w:numFmt w:val="bullet"/>
      <w:lvlText w:val="o"/>
      <w:lvlJc w:val="left"/>
      <w:pPr>
        <w:ind w:left="2900" w:hanging="360"/>
      </w:pPr>
      <w:rPr>
        <w:rFonts w:ascii="Courier New" w:hAnsi="Courier New" w:cs="Courier New" w:hint="default"/>
      </w:rPr>
    </w:lvl>
    <w:lvl w:ilvl="2" w:tplc="08090005" w:tentative="1">
      <w:start w:val="1"/>
      <w:numFmt w:val="bullet"/>
      <w:lvlText w:val=""/>
      <w:lvlJc w:val="left"/>
      <w:pPr>
        <w:ind w:left="3620" w:hanging="360"/>
      </w:pPr>
      <w:rPr>
        <w:rFonts w:ascii="Wingdings" w:hAnsi="Wingdings" w:hint="default"/>
      </w:rPr>
    </w:lvl>
    <w:lvl w:ilvl="3" w:tplc="08090001" w:tentative="1">
      <w:start w:val="1"/>
      <w:numFmt w:val="bullet"/>
      <w:lvlText w:val=""/>
      <w:lvlJc w:val="left"/>
      <w:pPr>
        <w:ind w:left="4340" w:hanging="360"/>
      </w:pPr>
      <w:rPr>
        <w:rFonts w:ascii="Symbol" w:hAnsi="Symbol" w:hint="default"/>
      </w:rPr>
    </w:lvl>
    <w:lvl w:ilvl="4" w:tplc="08090003" w:tentative="1">
      <w:start w:val="1"/>
      <w:numFmt w:val="bullet"/>
      <w:lvlText w:val="o"/>
      <w:lvlJc w:val="left"/>
      <w:pPr>
        <w:ind w:left="5060" w:hanging="360"/>
      </w:pPr>
      <w:rPr>
        <w:rFonts w:ascii="Courier New" w:hAnsi="Courier New" w:cs="Courier New" w:hint="default"/>
      </w:rPr>
    </w:lvl>
    <w:lvl w:ilvl="5" w:tplc="08090005" w:tentative="1">
      <w:start w:val="1"/>
      <w:numFmt w:val="bullet"/>
      <w:lvlText w:val=""/>
      <w:lvlJc w:val="left"/>
      <w:pPr>
        <w:ind w:left="5780" w:hanging="360"/>
      </w:pPr>
      <w:rPr>
        <w:rFonts w:ascii="Wingdings" w:hAnsi="Wingdings" w:hint="default"/>
      </w:rPr>
    </w:lvl>
    <w:lvl w:ilvl="6" w:tplc="08090001" w:tentative="1">
      <w:start w:val="1"/>
      <w:numFmt w:val="bullet"/>
      <w:lvlText w:val=""/>
      <w:lvlJc w:val="left"/>
      <w:pPr>
        <w:ind w:left="6500" w:hanging="360"/>
      </w:pPr>
      <w:rPr>
        <w:rFonts w:ascii="Symbol" w:hAnsi="Symbol" w:hint="default"/>
      </w:rPr>
    </w:lvl>
    <w:lvl w:ilvl="7" w:tplc="08090003" w:tentative="1">
      <w:start w:val="1"/>
      <w:numFmt w:val="bullet"/>
      <w:lvlText w:val="o"/>
      <w:lvlJc w:val="left"/>
      <w:pPr>
        <w:ind w:left="7220" w:hanging="360"/>
      </w:pPr>
      <w:rPr>
        <w:rFonts w:ascii="Courier New" w:hAnsi="Courier New" w:cs="Courier New" w:hint="default"/>
      </w:rPr>
    </w:lvl>
    <w:lvl w:ilvl="8" w:tplc="08090005" w:tentative="1">
      <w:start w:val="1"/>
      <w:numFmt w:val="bullet"/>
      <w:lvlText w:val=""/>
      <w:lvlJc w:val="left"/>
      <w:pPr>
        <w:ind w:left="7940" w:hanging="360"/>
      </w:pPr>
      <w:rPr>
        <w:rFonts w:ascii="Wingdings" w:hAnsi="Wingdings" w:hint="default"/>
      </w:rPr>
    </w:lvl>
  </w:abstractNum>
  <w:abstractNum w:abstractNumId="8" w15:restartNumberingAfterBreak="0">
    <w:nsid w:val="5CDA4E9F"/>
    <w:multiLevelType w:val="multilevel"/>
    <w:tmpl w:val="BFA48D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E0817C7"/>
    <w:multiLevelType w:val="multilevel"/>
    <w:tmpl w:val="9FACF158"/>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2D46F6"/>
    <w:multiLevelType w:val="singleLevel"/>
    <w:tmpl w:val="CBF4CE6C"/>
    <w:lvl w:ilvl="0">
      <w:start w:val="1"/>
      <w:numFmt w:val="lowerLetter"/>
      <w:pStyle w:val="HangingIndent2"/>
      <w:lvlText w:val="%1)"/>
      <w:lvlJc w:val="left"/>
      <w:pPr>
        <w:tabs>
          <w:tab w:val="num" w:pos="360"/>
        </w:tabs>
        <w:ind w:left="360" w:hanging="360"/>
      </w:pPr>
    </w:lvl>
  </w:abstractNum>
  <w:abstractNum w:abstractNumId="11" w15:restartNumberingAfterBreak="0">
    <w:nsid w:val="63BC7B7A"/>
    <w:multiLevelType w:val="hybridMultilevel"/>
    <w:tmpl w:val="A302F6F0"/>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C21FB5"/>
    <w:multiLevelType w:val="hybridMultilevel"/>
    <w:tmpl w:val="31DC4F0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F544997"/>
    <w:multiLevelType w:val="multilevel"/>
    <w:tmpl w:val="A564951E"/>
    <w:lvl w:ilvl="0">
      <w:start w:val="1"/>
      <w:numFmt w:val="bullet"/>
      <w:pStyle w:val="Bulletsstandard"/>
      <w:lvlText w:val=""/>
      <w:lvlJc w:val="left"/>
      <w:pPr>
        <w:tabs>
          <w:tab w:val="num" w:pos="1004"/>
        </w:tabs>
        <w:ind w:left="1004" w:hanging="284"/>
      </w:pPr>
      <w:rPr>
        <w:rFonts w:ascii="Symbol" w:hAnsi="Symbol" w:hint="default"/>
        <w:color w:val="000000"/>
        <w:sz w:val="24"/>
      </w:rPr>
    </w:lvl>
    <w:lvl w:ilvl="1">
      <w:start w:val="1"/>
      <w:numFmt w:val="bullet"/>
      <w:lvlText w:val="̶"/>
      <w:lvlJc w:val="left"/>
      <w:pPr>
        <w:tabs>
          <w:tab w:val="num" w:pos="1134"/>
        </w:tabs>
        <w:ind w:left="1134" w:hanging="283"/>
      </w:pPr>
      <w:rPr>
        <w:rFonts w:ascii="Tahoma" w:hAnsi="Tahoma" w:hint="default"/>
      </w:rPr>
    </w:lvl>
    <w:lvl w:ilvl="2">
      <w:start w:val="1"/>
      <w:numFmt w:val="bullet"/>
      <w:lvlText w:val="o"/>
      <w:lvlJc w:val="left"/>
      <w:pPr>
        <w:tabs>
          <w:tab w:val="num" w:pos="1418"/>
        </w:tabs>
        <w:ind w:left="1418" w:hanging="284"/>
      </w:pPr>
      <w:rPr>
        <w:rFonts w:ascii="Courier New" w:hAnsi="Courier New" w:hint="default"/>
      </w:rPr>
    </w:lvl>
    <w:lvl w:ilvl="3">
      <w:start w:val="1"/>
      <w:numFmt w:val="bullet"/>
      <w:lvlText w:val=""/>
      <w:lvlJc w:val="left"/>
      <w:pPr>
        <w:tabs>
          <w:tab w:val="num" w:pos="2313"/>
        </w:tabs>
        <w:ind w:left="2313" w:hanging="360"/>
      </w:pPr>
      <w:rPr>
        <w:rFonts w:ascii="Symbol" w:hAnsi="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hint="default"/>
      </w:rPr>
    </w:lvl>
    <w:lvl w:ilvl="6">
      <w:start w:val="1"/>
      <w:numFmt w:val="bullet"/>
      <w:lvlText w:val=""/>
      <w:lvlJc w:val="left"/>
      <w:pPr>
        <w:tabs>
          <w:tab w:val="num" w:pos="4473"/>
        </w:tabs>
        <w:ind w:left="4473" w:hanging="360"/>
      </w:pPr>
      <w:rPr>
        <w:rFonts w:ascii="Symbol" w:hAnsi="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hint="default"/>
      </w:rPr>
    </w:lvl>
  </w:abstractNum>
  <w:abstractNum w:abstractNumId="14" w15:restartNumberingAfterBreak="0">
    <w:nsid w:val="75081413"/>
    <w:multiLevelType w:val="hybridMultilevel"/>
    <w:tmpl w:val="6C6E53A6"/>
    <w:lvl w:ilvl="0" w:tplc="A1B2D20A">
      <w:start w:val="1"/>
      <w:numFmt w:val="bullet"/>
      <w:lvlText w:val=""/>
      <w:lvlJc w:val="left"/>
      <w:pPr>
        <w:tabs>
          <w:tab w:val="num" w:pos="666"/>
        </w:tabs>
        <w:ind w:left="666" w:hanging="360"/>
      </w:pPr>
      <w:rPr>
        <w:rFonts w:ascii="Symbol" w:hAnsi="Symbol" w:hint="default"/>
        <w:color w:val="auto"/>
      </w:rPr>
    </w:lvl>
    <w:lvl w:ilvl="1" w:tplc="08090003">
      <w:start w:val="1"/>
      <w:numFmt w:val="bullet"/>
      <w:lvlText w:val="o"/>
      <w:lvlJc w:val="left"/>
      <w:pPr>
        <w:tabs>
          <w:tab w:val="num" w:pos="1386"/>
        </w:tabs>
        <w:ind w:left="1386" w:hanging="360"/>
      </w:pPr>
      <w:rPr>
        <w:rFonts w:ascii="Courier New" w:hAnsi="Courier New" w:cs="Courier New" w:hint="default"/>
      </w:rPr>
    </w:lvl>
    <w:lvl w:ilvl="2" w:tplc="08090005" w:tentative="1">
      <w:start w:val="1"/>
      <w:numFmt w:val="bullet"/>
      <w:lvlText w:val=""/>
      <w:lvlJc w:val="left"/>
      <w:pPr>
        <w:tabs>
          <w:tab w:val="num" w:pos="2106"/>
        </w:tabs>
        <w:ind w:left="2106" w:hanging="360"/>
      </w:pPr>
      <w:rPr>
        <w:rFonts w:ascii="Wingdings" w:hAnsi="Wingdings" w:hint="default"/>
      </w:rPr>
    </w:lvl>
    <w:lvl w:ilvl="3" w:tplc="08090001" w:tentative="1">
      <w:start w:val="1"/>
      <w:numFmt w:val="bullet"/>
      <w:lvlText w:val=""/>
      <w:lvlJc w:val="left"/>
      <w:pPr>
        <w:tabs>
          <w:tab w:val="num" w:pos="2826"/>
        </w:tabs>
        <w:ind w:left="2826" w:hanging="360"/>
      </w:pPr>
      <w:rPr>
        <w:rFonts w:ascii="Symbol" w:hAnsi="Symbol" w:hint="default"/>
      </w:rPr>
    </w:lvl>
    <w:lvl w:ilvl="4" w:tplc="08090003" w:tentative="1">
      <w:start w:val="1"/>
      <w:numFmt w:val="bullet"/>
      <w:lvlText w:val="o"/>
      <w:lvlJc w:val="left"/>
      <w:pPr>
        <w:tabs>
          <w:tab w:val="num" w:pos="3546"/>
        </w:tabs>
        <w:ind w:left="3546" w:hanging="360"/>
      </w:pPr>
      <w:rPr>
        <w:rFonts w:ascii="Courier New" w:hAnsi="Courier New" w:cs="Courier New" w:hint="default"/>
      </w:rPr>
    </w:lvl>
    <w:lvl w:ilvl="5" w:tplc="08090005" w:tentative="1">
      <w:start w:val="1"/>
      <w:numFmt w:val="bullet"/>
      <w:lvlText w:val=""/>
      <w:lvlJc w:val="left"/>
      <w:pPr>
        <w:tabs>
          <w:tab w:val="num" w:pos="4266"/>
        </w:tabs>
        <w:ind w:left="4266" w:hanging="360"/>
      </w:pPr>
      <w:rPr>
        <w:rFonts w:ascii="Wingdings" w:hAnsi="Wingdings" w:hint="default"/>
      </w:rPr>
    </w:lvl>
    <w:lvl w:ilvl="6" w:tplc="08090001" w:tentative="1">
      <w:start w:val="1"/>
      <w:numFmt w:val="bullet"/>
      <w:lvlText w:val=""/>
      <w:lvlJc w:val="left"/>
      <w:pPr>
        <w:tabs>
          <w:tab w:val="num" w:pos="4986"/>
        </w:tabs>
        <w:ind w:left="4986" w:hanging="360"/>
      </w:pPr>
      <w:rPr>
        <w:rFonts w:ascii="Symbol" w:hAnsi="Symbol" w:hint="default"/>
      </w:rPr>
    </w:lvl>
    <w:lvl w:ilvl="7" w:tplc="08090003" w:tentative="1">
      <w:start w:val="1"/>
      <w:numFmt w:val="bullet"/>
      <w:lvlText w:val="o"/>
      <w:lvlJc w:val="left"/>
      <w:pPr>
        <w:tabs>
          <w:tab w:val="num" w:pos="5706"/>
        </w:tabs>
        <w:ind w:left="5706" w:hanging="360"/>
      </w:pPr>
      <w:rPr>
        <w:rFonts w:ascii="Courier New" w:hAnsi="Courier New" w:cs="Courier New" w:hint="default"/>
      </w:rPr>
    </w:lvl>
    <w:lvl w:ilvl="8" w:tplc="08090005" w:tentative="1">
      <w:start w:val="1"/>
      <w:numFmt w:val="bullet"/>
      <w:lvlText w:val=""/>
      <w:lvlJc w:val="left"/>
      <w:pPr>
        <w:tabs>
          <w:tab w:val="num" w:pos="6426"/>
        </w:tabs>
        <w:ind w:left="6426" w:hanging="360"/>
      </w:pPr>
      <w:rPr>
        <w:rFonts w:ascii="Wingdings" w:hAnsi="Wingdings" w:hint="default"/>
      </w:rPr>
    </w:lvl>
  </w:abstractNum>
  <w:num w:numId="1" w16cid:durableId="765003321">
    <w:abstractNumId w:val="10"/>
  </w:num>
  <w:num w:numId="2" w16cid:durableId="92482741">
    <w:abstractNumId w:val="13"/>
  </w:num>
  <w:num w:numId="3" w16cid:durableId="790897022">
    <w:abstractNumId w:val="6"/>
  </w:num>
  <w:num w:numId="4" w16cid:durableId="1642231744">
    <w:abstractNumId w:val="2"/>
  </w:num>
  <w:num w:numId="5" w16cid:durableId="2097943877">
    <w:abstractNumId w:val="14"/>
  </w:num>
  <w:num w:numId="6" w16cid:durableId="69429553">
    <w:abstractNumId w:val="3"/>
  </w:num>
  <w:num w:numId="7" w16cid:durableId="1994606440">
    <w:abstractNumId w:val="12"/>
  </w:num>
  <w:num w:numId="8" w16cid:durableId="1326320393">
    <w:abstractNumId w:val="5"/>
  </w:num>
  <w:num w:numId="9" w16cid:durableId="40860531">
    <w:abstractNumId w:val="7"/>
  </w:num>
  <w:num w:numId="10" w16cid:durableId="1835729249">
    <w:abstractNumId w:val="0"/>
  </w:num>
  <w:num w:numId="11" w16cid:durableId="75447355">
    <w:abstractNumId w:val="8"/>
  </w:num>
  <w:num w:numId="12" w16cid:durableId="1603226037">
    <w:abstractNumId w:val="4"/>
  </w:num>
  <w:num w:numId="13" w16cid:durableId="1622568414">
    <w:abstractNumId w:val="9"/>
  </w:num>
  <w:num w:numId="14" w16cid:durableId="320931329">
    <w:abstractNumId w:val="11"/>
  </w:num>
  <w:num w:numId="15" w16cid:durableId="18055480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trackedChanges" w:enforcement="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C72"/>
    <w:rsid w:val="00015867"/>
    <w:rsid w:val="00041918"/>
    <w:rsid w:val="00042D8A"/>
    <w:rsid w:val="000478D3"/>
    <w:rsid w:val="00054806"/>
    <w:rsid w:val="00062C56"/>
    <w:rsid w:val="00070AF0"/>
    <w:rsid w:val="000759D6"/>
    <w:rsid w:val="000A2561"/>
    <w:rsid w:val="000B00FD"/>
    <w:rsid w:val="000D698F"/>
    <w:rsid w:val="000E0A49"/>
    <w:rsid w:val="000E31A2"/>
    <w:rsid w:val="001142D5"/>
    <w:rsid w:val="001350E0"/>
    <w:rsid w:val="001460F6"/>
    <w:rsid w:val="00170E33"/>
    <w:rsid w:val="00176060"/>
    <w:rsid w:val="00190956"/>
    <w:rsid w:val="001A01D9"/>
    <w:rsid w:val="001A24F9"/>
    <w:rsid w:val="001D3F32"/>
    <w:rsid w:val="00207452"/>
    <w:rsid w:val="00221ABE"/>
    <w:rsid w:val="00232B7B"/>
    <w:rsid w:val="00250B76"/>
    <w:rsid w:val="002522C0"/>
    <w:rsid w:val="00280D6D"/>
    <w:rsid w:val="00284A4E"/>
    <w:rsid w:val="00291338"/>
    <w:rsid w:val="00292F92"/>
    <w:rsid w:val="002C35F3"/>
    <w:rsid w:val="002D085F"/>
    <w:rsid w:val="002D6D0B"/>
    <w:rsid w:val="002F45C4"/>
    <w:rsid w:val="003115D5"/>
    <w:rsid w:val="00331FFC"/>
    <w:rsid w:val="00334183"/>
    <w:rsid w:val="003344F4"/>
    <w:rsid w:val="00340289"/>
    <w:rsid w:val="003535EB"/>
    <w:rsid w:val="0037489F"/>
    <w:rsid w:val="0038066A"/>
    <w:rsid w:val="0038542B"/>
    <w:rsid w:val="0039173C"/>
    <w:rsid w:val="003B0C72"/>
    <w:rsid w:val="003B2552"/>
    <w:rsid w:val="003C0803"/>
    <w:rsid w:val="003E3579"/>
    <w:rsid w:val="003F2771"/>
    <w:rsid w:val="003F7080"/>
    <w:rsid w:val="00415109"/>
    <w:rsid w:val="004203DC"/>
    <w:rsid w:val="00454C71"/>
    <w:rsid w:val="00456BD8"/>
    <w:rsid w:val="004769A0"/>
    <w:rsid w:val="00485EFC"/>
    <w:rsid w:val="00496401"/>
    <w:rsid w:val="004A7F39"/>
    <w:rsid w:val="004F33D0"/>
    <w:rsid w:val="00532CE0"/>
    <w:rsid w:val="00554CA5"/>
    <w:rsid w:val="005565F7"/>
    <w:rsid w:val="00556BA0"/>
    <w:rsid w:val="00564159"/>
    <w:rsid w:val="00570D37"/>
    <w:rsid w:val="00575714"/>
    <w:rsid w:val="00576233"/>
    <w:rsid w:val="005A6C1C"/>
    <w:rsid w:val="005C64C9"/>
    <w:rsid w:val="005D6AC8"/>
    <w:rsid w:val="005E149F"/>
    <w:rsid w:val="005F0AA6"/>
    <w:rsid w:val="005F32C9"/>
    <w:rsid w:val="00600674"/>
    <w:rsid w:val="00606996"/>
    <w:rsid w:val="00612B54"/>
    <w:rsid w:val="006421CD"/>
    <w:rsid w:val="00652074"/>
    <w:rsid w:val="00655189"/>
    <w:rsid w:val="00683F08"/>
    <w:rsid w:val="006B39F6"/>
    <w:rsid w:val="006B3CCC"/>
    <w:rsid w:val="006E16DE"/>
    <w:rsid w:val="006E57A7"/>
    <w:rsid w:val="006F5ECF"/>
    <w:rsid w:val="007067BD"/>
    <w:rsid w:val="007252BD"/>
    <w:rsid w:val="007754F2"/>
    <w:rsid w:val="00785432"/>
    <w:rsid w:val="007A484A"/>
    <w:rsid w:val="007A5F59"/>
    <w:rsid w:val="007B46DA"/>
    <w:rsid w:val="007C377A"/>
    <w:rsid w:val="007C450A"/>
    <w:rsid w:val="007C5F37"/>
    <w:rsid w:val="007F0FD6"/>
    <w:rsid w:val="007F2415"/>
    <w:rsid w:val="00812BDA"/>
    <w:rsid w:val="008262B4"/>
    <w:rsid w:val="00836E13"/>
    <w:rsid w:val="00861C0B"/>
    <w:rsid w:val="00876D5E"/>
    <w:rsid w:val="00877C88"/>
    <w:rsid w:val="008B081A"/>
    <w:rsid w:val="008B7CCF"/>
    <w:rsid w:val="008D471B"/>
    <w:rsid w:val="008E68A8"/>
    <w:rsid w:val="008F0EA5"/>
    <w:rsid w:val="008F1FFA"/>
    <w:rsid w:val="009211FC"/>
    <w:rsid w:val="00931F20"/>
    <w:rsid w:val="0093603A"/>
    <w:rsid w:val="00937AE8"/>
    <w:rsid w:val="0096681A"/>
    <w:rsid w:val="00974A62"/>
    <w:rsid w:val="00984E5C"/>
    <w:rsid w:val="009A7FC0"/>
    <w:rsid w:val="009C1DCB"/>
    <w:rsid w:val="009D390A"/>
    <w:rsid w:val="009E1F7F"/>
    <w:rsid w:val="009E7C8B"/>
    <w:rsid w:val="00A04E7B"/>
    <w:rsid w:val="00A16B1D"/>
    <w:rsid w:val="00A41C58"/>
    <w:rsid w:val="00A41D99"/>
    <w:rsid w:val="00A637BE"/>
    <w:rsid w:val="00A75D81"/>
    <w:rsid w:val="00A8118D"/>
    <w:rsid w:val="00AD45F0"/>
    <w:rsid w:val="00AF264D"/>
    <w:rsid w:val="00AF3DF8"/>
    <w:rsid w:val="00AF54D3"/>
    <w:rsid w:val="00B10E26"/>
    <w:rsid w:val="00B371C7"/>
    <w:rsid w:val="00B416AC"/>
    <w:rsid w:val="00B457B4"/>
    <w:rsid w:val="00B57D25"/>
    <w:rsid w:val="00B66F02"/>
    <w:rsid w:val="00B743E9"/>
    <w:rsid w:val="00B826D6"/>
    <w:rsid w:val="00B92E8B"/>
    <w:rsid w:val="00B94AF5"/>
    <w:rsid w:val="00BA099C"/>
    <w:rsid w:val="00BA135B"/>
    <w:rsid w:val="00BA6E81"/>
    <w:rsid w:val="00BB6F47"/>
    <w:rsid w:val="00BB7098"/>
    <w:rsid w:val="00C028A1"/>
    <w:rsid w:val="00C1454C"/>
    <w:rsid w:val="00C5309C"/>
    <w:rsid w:val="00C55601"/>
    <w:rsid w:val="00C85B53"/>
    <w:rsid w:val="00CC343F"/>
    <w:rsid w:val="00CC5759"/>
    <w:rsid w:val="00CF0769"/>
    <w:rsid w:val="00CF54BA"/>
    <w:rsid w:val="00D06E46"/>
    <w:rsid w:val="00D1656B"/>
    <w:rsid w:val="00D3149F"/>
    <w:rsid w:val="00D36DA4"/>
    <w:rsid w:val="00D454F4"/>
    <w:rsid w:val="00D57AC1"/>
    <w:rsid w:val="00D6025D"/>
    <w:rsid w:val="00D608A7"/>
    <w:rsid w:val="00D90801"/>
    <w:rsid w:val="00D91882"/>
    <w:rsid w:val="00DB6E64"/>
    <w:rsid w:val="00DB7DA9"/>
    <w:rsid w:val="00DD0F53"/>
    <w:rsid w:val="00DD1BC2"/>
    <w:rsid w:val="00DD31D8"/>
    <w:rsid w:val="00DD6CA5"/>
    <w:rsid w:val="00DE275B"/>
    <w:rsid w:val="00DE3366"/>
    <w:rsid w:val="00DF22F2"/>
    <w:rsid w:val="00E01A13"/>
    <w:rsid w:val="00E1339D"/>
    <w:rsid w:val="00E16645"/>
    <w:rsid w:val="00E2106F"/>
    <w:rsid w:val="00E22FE2"/>
    <w:rsid w:val="00E24137"/>
    <w:rsid w:val="00E4284E"/>
    <w:rsid w:val="00E622FC"/>
    <w:rsid w:val="00E74A6B"/>
    <w:rsid w:val="00E87EAB"/>
    <w:rsid w:val="00E924CD"/>
    <w:rsid w:val="00EA5025"/>
    <w:rsid w:val="00EC5D89"/>
    <w:rsid w:val="00ED451F"/>
    <w:rsid w:val="00EF537E"/>
    <w:rsid w:val="00F0215A"/>
    <w:rsid w:val="00F36681"/>
    <w:rsid w:val="00F41551"/>
    <w:rsid w:val="00F41D48"/>
    <w:rsid w:val="00F452D7"/>
    <w:rsid w:val="00F74F29"/>
    <w:rsid w:val="00F81AA4"/>
    <w:rsid w:val="00FA2726"/>
    <w:rsid w:val="00FA61B3"/>
    <w:rsid w:val="00FA64D4"/>
    <w:rsid w:val="00FA6EF0"/>
    <w:rsid w:val="00FA7467"/>
    <w:rsid w:val="00FC4D47"/>
    <w:rsid w:val="00FE4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DE70AA8"/>
  <w15:chartTrackingRefBased/>
  <w15:docId w15:val="{EB1FE0F1-FA4D-4286-BF40-B2A96560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B0C72"/>
    <w:pPr>
      <w:keepNext/>
      <w:spacing w:after="0" w:line="240" w:lineRule="auto"/>
      <w:outlineLvl w:val="0"/>
    </w:pPr>
    <w:rPr>
      <w:rFonts w:ascii="Arial Bold" w:eastAsia="Times New Roman" w:hAnsi="Arial Bold" w:cs="Times New Roman"/>
      <w:b/>
      <w:sz w:val="28"/>
      <w:szCs w:val="20"/>
      <w:lang w:eastAsia="en-GB"/>
    </w:rPr>
  </w:style>
  <w:style w:type="paragraph" w:styleId="Heading2">
    <w:name w:val="heading 2"/>
    <w:basedOn w:val="Normal"/>
    <w:next w:val="Normal"/>
    <w:link w:val="Heading2Char"/>
    <w:qFormat/>
    <w:rsid w:val="003B0C72"/>
    <w:pPr>
      <w:keepNext/>
      <w:spacing w:after="0" w:line="240" w:lineRule="auto"/>
      <w:outlineLvl w:val="1"/>
    </w:pPr>
    <w:rPr>
      <w:rFonts w:ascii="Arial Bold" w:eastAsia="Times New Roman" w:hAnsi="Arial Bold" w:cs="Times New Roman"/>
      <w:b/>
      <w:sz w:val="24"/>
      <w:szCs w:val="20"/>
      <w:lang w:eastAsia="en-GB"/>
    </w:rPr>
  </w:style>
  <w:style w:type="paragraph" w:styleId="Heading3">
    <w:name w:val="heading 3"/>
    <w:basedOn w:val="Normal"/>
    <w:next w:val="Normal"/>
    <w:link w:val="Heading3Char"/>
    <w:qFormat/>
    <w:rsid w:val="003B0C72"/>
    <w:pPr>
      <w:keepNext/>
      <w:spacing w:after="0" w:line="240" w:lineRule="auto"/>
      <w:outlineLvl w:val="2"/>
    </w:pPr>
    <w:rPr>
      <w:rFonts w:ascii="Arial" w:eastAsia="Times New Roman" w:hAnsi="Arial" w:cs="Times New Roman"/>
      <w:i/>
      <w:sz w:val="24"/>
      <w:szCs w:val="24"/>
      <w:lang w:eastAsia="en-GB"/>
    </w:rPr>
  </w:style>
  <w:style w:type="paragraph" w:styleId="Heading4">
    <w:name w:val="heading 4"/>
    <w:basedOn w:val="Normal"/>
    <w:next w:val="Normal"/>
    <w:link w:val="Heading4Char"/>
    <w:qFormat/>
    <w:rsid w:val="003B0C72"/>
    <w:pPr>
      <w:keepNext/>
      <w:spacing w:after="0" w:line="240" w:lineRule="auto"/>
      <w:outlineLvl w:val="3"/>
    </w:pPr>
    <w:rPr>
      <w:rFonts w:ascii="Arial Bold" w:eastAsia="Times New Roman" w:hAnsi="Arial Bold" w:cs="Times New Roman"/>
      <w:b/>
      <w:sz w:val="28"/>
      <w:szCs w:val="20"/>
      <w:lang w:eastAsia="en-GB"/>
    </w:rPr>
  </w:style>
  <w:style w:type="paragraph" w:styleId="Heading8">
    <w:name w:val="heading 8"/>
    <w:basedOn w:val="Normal"/>
    <w:next w:val="Normal"/>
    <w:link w:val="Heading8Char"/>
    <w:qFormat/>
    <w:rsid w:val="003B0C72"/>
    <w:pPr>
      <w:spacing w:before="240" w:after="60" w:line="240" w:lineRule="auto"/>
      <w:outlineLvl w:val="7"/>
    </w:pPr>
    <w:rPr>
      <w:rFonts w:ascii="Times New Roman" w:eastAsia="Times New Roman" w:hAnsi="Times New Roman"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0C72"/>
    <w:rPr>
      <w:rFonts w:ascii="Arial Bold" w:eastAsia="Times New Roman" w:hAnsi="Arial Bold" w:cs="Times New Roman"/>
      <w:b/>
      <w:sz w:val="28"/>
      <w:szCs w:val="20"/>
      <w:lang w:eastAsia="en-GB"/>
    </w:rPr>
  </w:style>
  <w:style w:type="character" w:customStyle="1" w:styleId="Heading2Char">
    <w:name w:val="Heading 2 Char"/>
    <w:basedOn w:val="DefaultParagraphFont"/>
    <w:link w:val="Heading2"/>
    <w:rsid w:val="003B0C72"/>
    <w:rPr>
      <w:rFonts w:ascii="Arial Bold" w:eastAsia="Times New Roman" w:hAnsi="Arial Bold" w:cs="Times New Roman"/>
      <w:b/>
      <w:sz w:val="24"/>
      <w:szCs w:val="20"/>
      <w:lang w:eastAsia="en-GB"/>
    </w:rPr>
  </w:style>
  <w:style w:type="character" w:customStyle="1" w:styleId="Heading3Char">
    <w:name w:val="Heading 3 Char"/>
    <w:basedOn w:val="DefaultParagraphFont"/>
    <w:link w:val="Heading3"/>
    <w:rsid w:val="003B0C72"/>
    <w:rPr>
      <w:rFonts w:ascii="Arial" w:eastAsia="Times New Roman" w:hAnsi="Arial" w:cs="Times New Roman"/>
      <w:i/>
      <w:sz w:val="24"/>
      <w:szCs w:val="24"/>
      <w:lang w:eastAsia="en-GB"/>
    </w:rPr>
  </w:style>
  <w:style w:type="character" w:customStyle="1" w:styleId="Heading4Char">
    <w:name w:val="Heading 4 Char"/>
    <w:basedOn w:val="DefaultParagraphFont"/>
    <w:link w:val="Heading4"/>
    <w:rsid w:val="003B0C72"/>
    <w:rPr>
      <w:rFonts w:ascii="Arial Bold" w:eastAsia="Times New Roman" w:hAnsi="Arial Bold" w:cs="Times New Roman"/>
      <w:b/>
      <w:sz w:val="28"/>
      <w:szCs w:val="20"/>
      <w:lang w:eastAsia="en-GB"/>
    </w:rPr>
  </w:style>
  <w:style w:type="character" w:customStyle="1" w:styleId="Heading8Char">
    <w:name w:val="Heading 8 Char"/>
    <w:basedOn w:val="DefaultParagraphFont"/>
    <w:link w:val="Heading8"/>
    <w:rsid w:val="003B0C72"/>
    <w:rPr>
      <w:rFonts w:ascii="Times New Roman" w:eastAsia="Times New Roman" w:hAnsi="Times New Roman" w:cs="Times New Roman"/>
      <w:i/>
      <w:iCs/>
      <w:sz w:val="24"/>
      <w:szCs w:val="24"/>
      <w:lang w:eastAsia="en-GB"/>
    </w:rPr>
  </w:style>
  <w:style w:type="paragraph" w:customStyle="1" w:styleId="mainheading">
    <w:name w:val="main heading"/>
    <w:basedOn w:val="Normal"/>
    <w:rsid w:val="003B0C72"/>
    <w:pPr>
      <w:spacing w:after="0" w:line="480" w:lineRule="auto"/>
    </w:pPr>
    <w:rPr>
      <w:rFonts w:ascii="Arial" w:eastAsia="Times New Roman" w:hAnsi="Arial" w:cs="Times New Roman"/>
      <w:sz w:val="28"/>
      <w:szCs w:val="20"/>
      <w:lang w:eastAsia="en-GB"/>
    </w:rPr>
  </w:style>
  <w:style w:type="paragraph" w:customStyle="1" w:styleId="HangingIndent2">
    <w:name w:val="Hanging Indent 2"/>
    <w:basedOn w:val="Normal"/>
    <w:rsid w:val="003B0C72"/>
    <w:pPr>
      <w:numPr>
        <w:numId w:val="1"/>
      </w:numPr>
      <w:spacing w:after="0" w:line="240" w:lineRule="auto"/>
    </w:pPr>
    <w:rPr>
      <w:rFonts w:ascii="Arial" w:eastAsia="Times New Roman" w:hAnsi="Arial" w:cs="Times New Roman"/>
      <w:sz w:val="24"/>
      <w:szCs w:val="20"/>
      <w:lang w:eastAsia="en-GB"/>
    </w:rPr>
  </w:style>
  <w:style w:type="character" w:styleId="Hyperlink">
    <w:name w:val="Hyperlink"/>
    <w:rsid w:val="003B0C72"/>
    <w:rPr>
      <w:color w:val="0000FF"/>
      <w:u w:val="single"/>
    </w:rPr>
  </w:style>
  <w:style w:type="paragraph" w:styleId="TOC1">
    <w:name w:val="toc 1"/>
    <w:basedOn w:val="Normal"/>
    <w:next w:val="Normal"/>
    <w:autoRedefine/>
    <w:semiHidden/>
    <w:rsid w:val="003B0C72"/>
    <w:pPr>
      <w:tabs>
        <w:tab w:val="left" w:pos="2070"/>
        <w:tab w:val="right" w:leader="dot" w:pos="9016"/>
      </w:tabs>
      <w:spacing w:after="0" w:line="240" w:lineRule="auto"/>
    </w:pPr>
    <w:rPr>
      <w:rFonts w:ascii="Arial Bold" w:eastAsia="Times New Roman" w:hAnsi="Arial Bold" w:cs="Times New Roman"/>
      <w:b/>
      <w:caps/>
      <w:noProof/>
      <w:sz w:val="24"/>
      <w:szCs w:val="24"/>
      <w:lang w:eastAsia="en-GB"/>
    </w:rPr>
  </w:style>
  <w:style w:type="paragraph" w:styleId="TOC2">
    <w:name w:val="toc 2"/>
    <w:basedOn w:val="Normal"/>
    <w:next w:val="Normal"/>
    <w:autoRedefine/>
    <w:semiHidden/>
    <w:rsid w:val="003B0C72"/>
    <w:pPr>
      <w:tabs>
        <w:tab w:val="right" w:leader="dot" w:pos="9016"/>
      </w:tabs>
      <w:spacing w:after="0" w:line="240" w:lineRule="auto"/>
      <w:ind w:left="288"/>
    </w:pPr>
    <w:rPr>
      <w:rFonts w:ascii="Arial Bold" w:eastAsia="Times New Roman" w:hAnsi="Arial Bold" w:cs="Times New Roman"/>
      <w:b/>
      <w:noProof/>
      <w:sz w:val="24"/>
      <w:szCs w:val="20"/>
      <w:lang w:eastAsia="en-GB"/>
    </w:rPr>
  </w:style>
  <w:style w:type="paragraph" w:styleId="Footer">
    <w:name w:val="footer"/>
    <w:basedOn w:val="Normal"/>
    <w:link w:val="FooterChar"/>
    <w:uiPriority w:val="99"/>
    <w:rsid w:val="003B0C72"/>
    <w:pPr>
      <w:tabs>
        <w:tab w:val="center" w:pos="4320"/>
        <w:tab w:val="right" w:pos="8640"/>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3B0C72"/>
    <w:rPr>
      <w:rFonts w:ascii="Arial" w:eastAsia="Times New Roman" w:hAnsi="Arial" w:cs="Times New Roman"/>
      <w:szCs w:val="20"/>
      <w:lang w:eastAsia="en-GB"/>
    </w:rPr>
  </w:style>
  <w:style w:type="paragraph" w:styleId="Header">
    <w:name w:val="header"/>
    <w:basedOn w:val="Normal"/>
    <w:link w:val="HeaderChar"/>
    <w:uiPriority w:val="99"/>
    <w:rsid w:val="003B0C72"/>
    <w:pPr>
      <w:tabs>
        <w:tab w:val="center" w:pos="4320"/>
        <w:tab w:val="right" w:pos="8640"/>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3B0C72"/>
    <w:rPr>
      <w:rFonts w:ascii="Arial" w:eastAsia="Times New Roman" w:hAnsi="Arial" w:cs="Times New Roman"/>
      <w:sz w:val="24"/>
      <w:szCs w:val="20"/>
      <w:lang w:eastAsia="en-GB"/>
    </w:rPr>
  </w:style>
  <w:style w:type="character" w:styleId="PageNumber">
    <w:name w:val="page number"/>
    <w:basedOn w:val="DefaultParagraphFont"/>
    <w:rsid w:val="003B0C72"/>
  </w:style>
  <w:style w:type="table" w:styleId="TableGrid">
    <w:name w:val="Table Grid"/>
    <w:basedOn w:val="TableNormal"/>
    <w:uiPriority w:val="59"/>
    <w:rsid w:val="003B0C7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B0C72"/>
    <w:pPr>
      <w:spacing w:after="0" w:line="240" w:lineRule="auto"/>
      <w:jc w:val="center"/>
    </w:pPr>
    <w:rPr>
      <w:rFonts w:ascii="Arial" w:eastAsia="Times New Roman" w:hAnsi="Arial" w:cs="Times New Roman"/>
      <w:b/>
      <w:sz w:val="28"/>
      <w:szCs w:val="20"/>
      <w:lang w:eastAsia="en-GB"/>
    </w:rPr>
  </w:style>
  <w:style w:type="character" w:customStyle="1" w:styleId="TitleChar">
    <w:name w:val="Title Char"/>
    <w:basedOn w:val="DefaultParagraphFont"/>
    <w:link w:val="Title"/>
    <w:rsid w:val="003B0C72"/>
    <w:rPr>
      <w:rFonts w:ascii="Arial" w:eastAsia="Times New Roman" w:hAnsi="Arial" w:cs="Times New Roman"/>
      <w:b/>
      <w:sz w:val="28"/>
      <w:szCs w:val="20"/>
      <w:lang w:eastAsia="en-GB"/>
    </w:rPr>
  </w:style>
  <w:style w:type="character" w:styleId="CommentReference">
    <w:name w:val="annotation reference"/>
    <w:semiHidden/>
    <w:rsid w:val="003B0C72"/>
    <w:rPr>
      <w:sz w:val="16"/>
    </w:rPr>
  </w:style>
  <w:style w:type="paragraph" w:styleId="CommentText">
    <w:name w:val="annotation text"/>
    <w:basedOn w:val="Normal"/>
    <w:link w:val="CommentTextChar"/>
    <w:semiHidden/>
    <w:rsid w:val="003B0C72"/>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3B0C72"/>
    <w:rPr>
      <w:rFonts w:ascii="Arial" w:eastAsia="Times New Roman" w:hAnsi="Arial" w:cs="Times New Roman"/>
      <w:sz w:val="20"/>
      <w:szCs w:val="20"/>
      <w:lang w:eastAsia="en-GB"/>
    </w:rPr>
  </w:style>
  <w:style w:type="paragraph" w:styleId="BalloonText">
    <w:name w:val="Balloon Text"/>
    <w:basedOn w:val="Normal"/>
    <w:link w:val="BalloonTextChar"/>
    <w:semiHidden/>
    <w:rsid w:val="003B0C72"/>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3B0C72"/>
    <w:rPr>
      <w:rFonts w:ascii="Tahoma" w:eastAsia="Times New Roman" w:hAnsi="Tahoma" w:cs="Tahoma"/>
      <w:sz w:val="16"/>
      <w:szCs w:val="16"/>
      <w:lang w:eastAsia="en-GB"/>
    </w:rPr>
  </w:style>
  <w:style w:type="paragraph" w:customStyle="1" w:styleId="Style1">
    <w:name w:val="Style1"/>
    <w:basedOn w:val="Normal"/>
    <w:rsid w:val="003B0C72"/>
    <w:pPr>
      <w:spacing w:after="0" w:line="240" w:lineRule="auto"/>
    </w:pPr>
    <w:rPr>
      <w:rFonts w:ascii="Arial" w:eastAsia="Times New Roman" w:hAnsi="Arial" w:cs="Times New Roman"/>
      <w:sz w:val="24"/>
      <w:szCs w:val="20"/>
      <w:lang w:eastAsia="en-GB"/>
    </w:rPr>
  </w:style>
  <w:style w:type="paragraph" w:customStyle="1" w:styleId="welcome">
    <w:name w:val="welcome"/>
    <w:basedOn w:val="Normal"/>
    <w:rsid w:val="003B0C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sstandard">
    <w:name w:val="Bullets (standard)"/>
    <w:basedOn w:val="Normal"/>
    <w:rsid w:val="003B0C72"/>
    <w:pPr>
      <w:numPr>
        <w:numId w:val="2"/>
      </w:numPr>
      <w:spacing w:after="0" w:line="240" w:lineRule="auto"/>
    </w:pPr>
    <w:rPr>
      <w:rFonts w:ascii="Tahoma" w:eastAsia="Times New Roman" w:hAnsi="Tahoma" w:cs="Times New Roman"/>
      <w:color w:val="000000"/>
      <w:sz w:val="24"/>
      <w:szCs w:val="24"/>
    </w:rPr>
  </w:style>
  <w:style w:type="paragraph" w:customStyle="1" w:styleId="Bulletsspaced">
    <w:name w:val="Bullets (spaced)"/>
    <w:basedOn w:val="Bulletsstandard"/>
    <w:rsid w:val="003B0C72"/>
    <w:pPr>
      <w:spacing w:before="120"/>
    </w:pPr>
  </w:style>
  <w:style w:type="paragraph" w:styleId="NormalWeb">
    <w:name w:val="Normal (Web)"/>
    <w:basedOn w:val="Normal"/>
    <w:rsid w:val="003B0C72"/>
    <w:pPr>
      <w:spacing w:before="100" w:beforeAutospacing="1" w:after="100" w:afterAutospacing="1" w:line="240" w:lineRule="auto"/>
    </w:pPr>
    <w:rPr>
      <w:rFonts w:ascii="Arial" w:eastAsia="Times New Roman" w:hAnsi="Arial" w:cs="Arial"/>
      <w:sz w:val="24"/>
      <w:szCs w:val="24"/>
      <w:lang w:eastAsia="en-GB"/>
    </w:rPr>
  </w:style>
  <w:style w:type="character" w:styleId="Strong">
    <w:name w:val="Strong"/>
    <w:qFormat/>
    <w:rsid w:val="003B0C72"/>
    <w:rPr>
      <w:b/>
      <w:bCs/>
    </w:rPr>
  </w:style>
  <w:style w:type="character" w:styleId="FollowedHyperlink">
    <w:name w:val="FollowedHyperlink"/>
    <w:rsid w:val="003B0C72"/>
    <w:rPr>
      <w:color w:val="606420"/>
      <w:u w:val="single"/>
    </w:rPr>
  </w:style>
  <w:style w:type="paragraph" w:styleId="CommentSubject">
    <w:name w:val="annotation subject"/>
    <w:basedOn w:val="CommentText"/>
    <w:next w:val="CommentText"/>
    <w:link w:val="CommentSubjectChar"/>
    <w:uiPriority w:val="99"/>
    <w:semiHidden/>
    <w:unhideWhenUsed/>
    <w:rsid w:val="003B0C72"/>
    <w:rPr>
      <w:b/>
      <w:bCs/>
    </w:rPr>
  </w:style>
  <w:style w:type="character" w:customStyle="1" w:styleId="CommentSubjectChar">
    <w:name w:val="Comment Subject Char"/>
    <w:basedOn w:val="CommentTextChar"/>
    <w:link w:val="CommentSubject"/>
    <w:uiPriority w:val="99"/>
    <w:semiHidden/>
    <w:rsid w:val="003B0C72"/>
    <w:rPr>
      <w:rFonts w:ascii="Arial" w:eastAsia="Times New Roman" w:hAnsi="Arial" w:cs="Times New Roman"/>
      <w:b/>
      <w:bCs/>
      <w:sz w:val="20"/>
      <w:szCs w:val="20"/>
      <w:lang w:eastAsia="en-GB"/>
    </w:rPr>
  </w:style>
  <w:style w:type="paragraph" w:styleId="Revision">
    <w:name w:val="Revision"/>
    <w:hidden/>
    <w:uiPriority w:val="99"/>
    <w:semiHidden/>
    <w:rsid w:val="003B0C72"/>
    <w:pPr>
      <w:spacing w:after="0" w:line="240" w:lineRule="auto"/>
    </w:pPr>
    <w:rPr>
      <w:rFonts w:ascii="Arial" w:eastAsia="Times New Roman" w:hAnsi="Arial" w:cs="Times New Roman"/>
      <w:sz w:val="24"/>
      <w:szCs w:val="20"/>
      <w:lang w:eastAsia="en-GB"/>
    </w:rPr>
  </w:style>
  <w:style w:type="paragraph" w:styleId="ListParagraph">
    <w:name w:val="List Paragraph"/>
    <w:basedOn w:val="Normal"/>
    <w:qFormat/>
    <w:rsid w:val="003B0C72"/>
    <w:pPr>
      <w:spacing w:after="0" w:line="240" w:lineRule="auto"/>
      <w:ind w:left="720"/>
    </w:pPr>
    <w:rPr>
      <w:rFonts w:ascii="Arial" w:eastAsia="Times New Roman" w:hAnsi="Arial" w:cs="Times New Roman"/>
      <w:sz w:val="24"/>
      <w:szCs w:val="20"/>
      <w:lang w:eastAsia="en-GB"/>
    </w:rPr>
  </w:style>
  <w:style w:type="paragraph" w:customStyle="1" w:styleId="Default">
    <w:name w:val="Default"/>
    <w:rsid w:val="003B0C72"/>
    <w:pPr>
      <w:autoSpaceDE w:val="0"/>
      <w:autoSpaceDN w:val="0"/>
      <w:adjustRightInd w:val="0"/>
      <w:spacing w:after="0" w:line="240" w:lineRule="auto"/>
    </w:pPr>
    <w:rPr>
      <w:rFonts w:ascii="Garamond MT" w:eastAsia="Times New Roman" w:hAnsi="Garamond MT" w:cs="Garamond MT"/>
      <w:color w:val="000000"/>
      <w:sz w:val="24"/>
      <w:szCs w:val="24"/>
      <w:lang w:eastAsia="en-GB"/>
    </w:rPr>
  </w:style>
  <w:style w:type="paragraph" w:styleId="BodyTextIndent3">
    <w:name w:val="Body Text Indent 3"/>
    <w:basedOn w:val="Normal"/>
    <w:link w:val="BodyTextIndent3Char"/>
    <w:rsid w:val="001D3F32"/>
    <w:pPr>
      <w:autoSpaceDN w:val="0"/>
      <w:spacing w:after="0" w:line="240" w:lineRule="auto"/>
      <w:ind w:left="720" w:hanging="720"/>
    </w:pPr>
    <w:rPr>
      <w:rFonts w:ascii="Arial" w:eastAsia="Times New Roman" w:hAnsi="Arial" w:cs="Times New Roman"/>
      <w:sz w:val="24"/>
      <w:szCs w:val="20"/>
      <w:lang w:eastAsia="en-GB"/>
    </w:rPr>
  </w:style>
  <w:style w:type="character" w:customStyle="1" w:styleId="BodyTextIndent3Char">
    <w:name w:val="Body Text Indent 3 Char"/>
    <w:basedOn w:val="DefaultParagraphFont"/>
    <w:link w:val="BodyTextIndent3"/>
    <w:rsid w:val="001D3F32"/>
    <w:rPr>
      <w:rFonts w:ascii="Arial" w:eastAsia="Times New Roman" w:hAnsi="Arial" w:cs="Times New Roman"/>
      <w:sz w:val="24"/>
      <w:szCs w:val="20"/>
      <w:lang w:eastAsia="en-GB"/>
    </w:rPr>
  </w:style>
  <w:style w:type="paragraph" w:customStyle="1" w:styleId="Bulletsspaced-lastbullet">
    <w:name w:val="Bullets (spaced) - last bullet"/>
    <w:basedOn w:val="Normal"/>
    <w:next w:val="Normal"/>
    <w:rsid w:val="001D3F32"/>
    <w:pPr>
      <w:numPr>
        <w:numId w:val="10"/>
      </w:numPr>
      <w:tabs>
        <w:tab w:val="left" w:pos="567"/>
        <w:tab w:val="left" w:pos="720"/>
      </w:tabs>
      <w:autoSpaceDN w:val="0"/>
      <w:spacing w:before="120" w:after="240" w:line="240" w:lineRule="auto"/>
    </w:pPr>
    <w:rPr>
      <w:rFonts w:ascii="Tahoma" w:eastAsia="Times New Roman" w:hAnsi="Tahoma" w:cs="Times New Roman"/>
      <w:color w:val="000000"/>
      <w:sz w:val="24"/>
      <w:szCs w:val="24"/>
    </w:rPr>
  </w:style>
  <w:style w:type="numbering" w:customStyle="1" w:styleId="LFO2">
    <w:name w:val="LFO2"/>
    <w:basedOn w:val="NoList"/>
    <w:rsid w:val="001D3F32"/>
    <w:pPr>
      <w:numPr>
        <w:numId w:val="10"/>
      </w:numPr>
    </w:pPr>
  </w:style>
  <w:style w:type="character" w:styleId="UnresolvedMention">
    <w:name w:val="Unresolved Mention"/>
    <w:basedOn w:val="DefaultParagraphFont"/>
    <w:uiPriority w:val="99"/>
    <w:semiHidden/>
    <w:unhideWhenUsed/>
    <w:rsid w:val="00BB6F47"/>
    <w:rPr>
      <w:color w:val="605E5C"/>
      <w:shd w:val="clear" w:color="auto" w:fill="E1DFDD"/>
    </w:rPr>
  </w:style>
  <w:style w:type="character" w:styleId="Emphasis">
    <w:name w:val="Emphasis"/>
    <w:basedOn w:val="DefaultParagraphFont"/>
    <w:uiPriority w:val="20"/>
    <w:qFormat/>
    <w:rsid w:val="006069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3806">
      <w:bodyDiv w:val="1"/>
      <w:marLeft w:val="0"/>
      <w:marRight w:val="0"/>
      <w:marTop w:val="0"/>
      <w:marBottom w:val="0"/>
      <w:divBdr>
        <w:top w:val="none" w:sz="0" w:space="0" w:color="auto"/>
        <w:left w:val="none" w:sz="0" w:space="0" w:color="auto"/>
        <w:bottom w:val="none" w:sz="0" w:space="0" w:color="auto"/>
        <w:right w:val="none" w:sz="0" w:space="0" w:color="auto"/>
      </w:divBdr>
    </w:div>
    <w:div w:id="526338059">
      <w:bodyDiv w:val="1"/>
      <w:marLeft w:val="0"/>
      <w:marRight w:val="0"/>
      <w:marTop w:val="0"/>
      <w:marBottom w:val="0"/>
      <w:divBdr>
        <w:top w:val="none" w:sz="0" w:space="0" w:color="auto"/>
        <w:left w:val="none" w:sz="0" w:space="0" w:color="auto"/>
        <w:bottom w:val="none" w:sz="0" w:space="0" w:color="auto"/>
        <w:right w:val="none" w:sz="0" w:space="0" w:color="auto"/>
      </w:divBdr>
    </w:div>
    <w:div w:id="649555487">
      <w:bodyDiv w:val="1"/>
      <w:marLeft w:val="0"/>
      <w:marRight w:val="0"/>
      <w:marTop w:val="0"/>
      <w:marBottom w:val="0"/>
      <w:divBdr>
        <w:top w:val="none" w:sz="0" w:space="0" w:color="auto"/>
        <w:left w:val="none" w:sz="0" w:space="0" w:color="auto"/>
        <w:bottom w:val="none" w:sz="0" w:space="0" w:color="auto"/>
        <w:right w:val="none" w:sz="0" w:space="0" w:color="auto"/>
      </w:divBdr>
    </w:div>
    <w:div w:id="1215657129">
      <w:bodyDiv w:val="1"/>
      <w:marLeft w:val="0"/>
      <w:marRight w:val="0"/>
      <w:marTop w:val="0"/>
      <w:marBottom w:val="0"/>
      <w:divBdr>
        <w:top w:val="none" w:sz="0" w:space="0" w:color="auto"/>
        <w:left w:val="none" w:sz="0" w:space="0" w:color="auto"/>
        <w:bottom w:val="none" w:sz="0" w:space="0" w:color="auto"/>
        <w:right w:val="none" w:sz="0" w:space="0" w:color="auto"/>
      </w:divBdr>
    </w:div>
    <w:div w:id="197447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ttinghamshire.gov.uk/schoolsportal/hr-advice-support-and-training/policies-and-procedures/safer-recruitment/recruitment-and-selection" TargetMode="External"/><Relationship Id="rId18" Type="http://schemas.openxmlformats.org/officeDocument/2006/relationships/hyperlink" Target="http://www.nottinghamshire.gov.uk/schoolsportal/hr-advice-support-and-training/policies-and-procedures/safer-recruitme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nottinghamshire.gov.uk/schoolsportal/hr-advice-support-and-training/policies-and-procedures/disciplinary-procedure" TargetMode="External"/><Relationship Id="rId7" Type="http://schemas.openxmlformats.org/officeDocument/2006/relationships/endnotes" Target="endnotes.xml"/><Relationship Id="rId12" Type="http://schemas.openxmlformats.org/officeDocument/2006/relationships/hyperlink" Target="http://www.nottinghamshire.gov.uk/schoolsportal/hr-advice-support-and-training/policies-and-procedures/safer-recruitment/the-fluency-duty" TargetMode="External"/><Relationship Id="rId17" Type="http://schemas.openxmlformats.org/officeDocument/2006/relationships/hyperlink" Target="http://www.nottinghamshire.gov.uk/schoolsportal/hr-advice-support-and-training/policies-and-procedures/safer-recruitment/single-central-record-sc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ottinghamshire.gov.uk/schoolsportal/hr-advice-support-and-training/policies-and-procedures/safer-recruitment/the-fluency-duty" TargetMode="External"/><Relationship Id="rId20" Type="http://schemas.openxmlformats.org/officeDocument/2006/relationships/hyperlink" Target="https://learning.nspcc.org.uk/media/1588/self-disclosure-form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s01-0029\filedata2$\fp40-0029\Education\Support%20Services\Personnel\Human%20Resources%202008\Policies%20Procedures%20&amp;%20INFORMATION\Fixed%20Term%20Contract%20Guidance\Final%20Fixed%20Term%20Contracts%20for%20School%20Staff%20Feb%202018.do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egislation.gov.uk/uksi/2009/2680/made" TargetMode="External"/><Relationship Id="rId23" Type="http://schemas.openxmlformats.org/officeDocument/2006/relationships/hyperlink" Target="https://www.nottinghamshire.gov.uk/schoolsportal/hr-advice-support-and-training/policies-and-procedures/safer-recruitment" TargetMode="External"/><Relationship Id="rId28" Type="http://schemas.openxmlformats.org/officeDocument/2006/relationships/theme" Target="theme/theme1.xml"/><Relationship Id="rId10" Type="http://schemas.openxmlformats.org/officeDocument/2006/relationships/hyperlink" Target="file:///\\ns01-0029\filedata2$\fp40-0029\Education\Support%20Services\Personnel\Human%20Resources%202008\Team\Contact%20lists\HR%20Contacts%20&amp;%20Responsibilities\March%202018\HR%20Contact%20list%20-%20Schools.docx" TargetMode="External"/><Relationship Id="rId19" Type="http://schemas.openxmlformats.org/officeDocument/2006/relationships/hyperlink" Target="https://www.nottinghamshire.gov.uk/schoolsportal/hr-advice-support-and-training/policies-and-procedures/contracts" TargetMode="External"/><Relationship Id="rId4" Type="http://schemas.openxmlformats.org/officeDocument/2006/relationships/settings" Target="settings.xml"/><Relationship Id="rId9" Type="http://schemas.openxmlformats.org/officeDocument/2006/relationships/hyperlink" Target="http://www.nottinghamshire.gov.uk/schoolsportal/hr-advice-support-and-training/policies-and-procedures/equality-and-diversity-in-employment" TargetMode="External"/><Relationship Id="rId14" Type="http://schemas.openxmlformats.org/officeDocument/2006/relationships/hyperlink" Target="https://www.nottinghamshire.gov.uk/schoolsportal/hr-advice-support-and-training/policies-and-procedures/safer-recruitment/recruitment-and-selection/job-descriptions/support-staff/guidelines-job-descriptions" TargetMode="External"/><Relationship Id="rId22" Type="http://schemas.openxmlformats.org/officeDocument/2006/relationships/hyperlink" Target="https://www.nottinghamshire.gov.uk/schoolsportal/governors/governor-policies-and-templates/governor-templat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557D5-CAFF-460B-8C97-B171DF1BC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10011</Words>
  <Characters>57065</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66943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Avneet Nahal</dc:creator>
  <cp:keywords/>
  <dc:description/>
  <cp:lastModifiedBy>Ellen Cottee</cp:lastModifiedBy>
  <cp:revision>5</cp:revision>
  <cp:lastPrinted>2018-09-07T11:17:00Z</cp:lastPrinted>
  <dcterms:created xsi:type="dcterms:W3CDTF">2023-08-30T13:27:00Z</dcterms:created>
  <dcterms:modified xsi:type="dcterms:W3CDTF">2023-09-14T15:46:00Z</dcterms:modified>
</cp:coreProperties>
</file>