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D963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04E1FCC7" wp14:editId="6CAAFE49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D6D21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79604D5F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432EBF">
        <w:rPr>
          <w:rFonts w:ascii="Arial" w:hAnsi="Arial" w:cs="Arial"/>
          <w:b/>
          <w:sz w:val="28"/>
          <w:szCs w:val="28"/>
          <w:lang w:val="en-GB"/>
        </w:rPr>
        <w:t>FOOTPATH</w:t>
      </w:r>
    </w:p>
    <w:p w14:paraId="7E85332A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708C3A0" w14:textId="37F0E845" w:rsidR="005358FC" w:rsidRPr="0002048B" w:rsidRDefault="005358FC" w:rsidP="001812F9">
      <w:pPr>
        <w:pStyle w:val="BodyText"/>
        <w:rPr>
          <w:rFonts w:cs="Arial"/>
          <w:sz w:val="24"/>
          <w:szCs w:val="24"/>
        </w:rPr>
      </w:pPr>
      <w:r w:rsidRPr="0002048B">
        <w:rPr>
          <w:rFonts w:cs="Arial"/>
          <w:sz w:val="24"/>
          <w:szCs w:val="24"/>
        </w:rPr>
        <w:t>THE NOTTINGHAMSHIRE COUNTY COUNCIL (</w:t>
      </w:r>
      <w:r w:rsidR="00CD57B4" w:rsidRPr="0002048B">
        <w:rPr>
          <w:rFonts w:cs="Arial"/>
          <w:sz w:val="24"/>
          <w:szCs w:val="24"/>
        </w:rPr>
        <w:t xml:space="preserve">EAST BRIDGFORD </w:t>
      </w:r>
      <w:r w:rsidR="00432EBF">
        <w:rPr>
          <w:rFonts w:cs="Arial"/>
          <w:sz w:val="24"/>
          <w:szCs w:val="24"/>
        </w:rPr>
        <w:t>FOOTPATH</w:t>
      </w:r>
      <w:r w:rsidR="00CD57B4" w:rsidRPr="0002048B">
        <w:rPr>
          <w:rFonts w:cs="Arial"/>
          <w:sz w:val="24"/>
          <w:szCs w:val="24"/>
        </w:rPr>
        <w:t xml:space="preserve"> NO.</w:t>
      </w:r>
      <w:r w:rsidR="00432EBF">
        <w:rPr>
          <w:rFonts w:cs="Arial"/>
          <w:sz w:val="24"/>
          <w:szCs w:val="24"/>
        </w:rPr>
        <w:t>13</w:t>
      </w:r>
      <w:r w:rsidRPr="0002048B">
        <w:rPr>
          <w:rFonts w:cs="Arial"/>
          <w:sz w:val="24"/>
          <w:szCs w:val="24"/>
        </w:rPr>
        <w:t xml:space="preserve">) (TEMPORARY </w:t>
      </w:r>
      <w:r w:rsidR="00777DF5" w:rsidRPr="0002048B">
        <w:rPr>
          <w:rFonts w:cs="Arial"/>
          <w:sz w:val="24"/>
          <w:szCs w:val="24"/>
        </w:rPr>
        <w:t>PROHIBITION</w:t>
      </w:r>
      <w:r w:rsidRPr="0002048B">
        <w:rPr>
          <w:rFonts w:cs="Arial"/>
          <w:sz w:val="24"/>
          <w:szCs w:val="24"/>
        </w:rPr>
        <w:t xml:space="preserve">) CONTINUATION </w:t>
      </w:r>
      <w:r w:rsidR="00CD57B4" w:rsidRPr="0002048B">
        <w:rPr>
          <w:rFonts w:cs="Arial"/>
          <w:sz w:val="24"/>
          <w:szCs w:val="24"/>
        </w:rPr>
        <w:t>N</w:t>
      </w:r>
      <w:r w:rsidR="0002048B" w:rsidRPr="0002048B">
        <w:rPr>
          <w:rFonts w:cs="Arial"/>
          <w:sz w:val="24"/>
          <w:szCs w:val="24"/>
        </w:rPr>
        <w:t>O.</w:t>
      </w:r>
      <w:r w:rsidR="002914A3">
        <w:rPr>
          <w:rFonts w:cs="Arial"/>
          <w:sz w:val="24"/>
          <w:szCs w:val="24"/>
        </w:rPr>
        <w:t>3</w:t>
      </w:r>
      <w:r w:rsidR="0002048B" w:rsidRPr="0002048B">
        <w:rPr>
          <w:rFonts w:cs="Arial"/>
          <w:sz w:val="24"/>
          <w:szCs w:val="24"/>
        </w:rPr>
        <w:t xml:space="preserve"> </w:t>
      </w:r>
      <w:r w:rsidRPr="0002048B">
        <w:rPr>
          <w:rFonts w:cs="Arial"/>
          <w:sz w:val="24"/>
          <w:szCs w:val="24"/>
        </w:rPr>
        <w:t xml:space="preserve">ORDER </w:t>
      </w:r>
      <w:r w:rsidR="0002048B" w:rsidRPr="0002048B">
        <w:rPr>
          <w:rFonts w:cs="Arial"/>
          <w:sz w:val="24"/>
          <w:szCs w:val="24"/>
        </w:rPr>
        <w:t>202</w:t>
      </w:r>
      <w:r w:rsidR="0017531D">
        <w:rPr>
          <w:rFonts w:cs="Arial"/>
          <w:sz w:val="24"/>
          <w:szCs w:val="24"/>
        </w:rPr>
        <w:t>1</w:t>
      </w:r>
    </w:p>
    <w:p w14:paraId="0645A439" w14:textId="77777777"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8B9E30B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E47E9A6" w14:textId="62144A8B" w:rsidR="005358FC" w:rsidRPr="00B55DFD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B55DFD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B55DFD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B55DFD">
        <w:rPr>
          <w:rFonts w:ascii="Arial" w:hAnsi="Arial" w:cs="Arial"/>
          <w:szCs w:val="24"/>
          <w:lang w:val="en-GB"/>
        </w:rPr>
        <w:t>Transport</w:t>
      </w:r>
      <w:r w:rsidRPr="00B55DFD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B55DFD">
        <w:rPr>
          <w:rFonts w:ascii="Arial" w:hAnsi="Arial" w:cs="Arial"/>
          <w:szCs w:val="24"/>
          <w:lang w:val="en-GB"/>
        </w:rPr>
        <w:t>s</w:t>
      </w:r>
      <w:r w:rsidRPr="00B55DFD">
        <w:rPr>
          <w:rFonts w:ascii="Arial" w:hAnsi="Arial" w:cs="Arial"/>
          <w:szCs w:val="24"/>
          <w:lang w:val="en-GB"/>
        </w:rPr>
        <w:t xml:space="preserve"> 14 </w:t>
      </w:r>
      <w:r w:rsidR="003370EC" w:rsidRPr="00B55DFD">
        <w:rPr>
          <w:rFonts w:ascii="Arial" w:hAnsi="Arial" w:cs="Arial"/>
          <w:szCs w:val="24"/>
          <w:lang w:val="en-GB"/>
        </w:rPr>
        <w:t xml:space="preserve">and 15 </w:t>
      </w:r>
      <w:r w:rsidRPr="00B55DFD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B55DFD">
        <w:rPr>
          <w:rFonts w:ascii="Arial" w:hAnsi="Arial" w:cs="Arial"/>
          <w:szCs w:val="24"/>
          <w:lang w:val="en-GB"/>
        </w:rPr>
        <w:t>1984 approves of The Nottinghamshire County Council (</w:t>
      </w:r>
      <w:r w:rsidR="00807B91" w:rsidRPr="00B55DFD">
        <w:rPr>
          <w:rFonts w:ascii="Arial" w:hAnsi="Arial" w:cs="Arial"/>
          <w:szCs w:val="24"/>
        </w:rPr>
        <w:t xml:space="preserve">East Bridgford </w:t>
      </w:r>
      <w:r w:rsidR="00432EBF">
        <w:rPr>
          <w:rFonts w:ascii="Arial" w:hAnsi="Arial" w:cs="Arial"/>
          <w:szCs w:val="24"/>
        </w:rPr>
        <w:t>Footpath No.13</w:t>
      </w:r>
      <w:r w:rsidR="00991B48" w:rsidRPr="00B55DFD">
        <w:rPr>
          <w:rFonts w:ascii="Arial" w:hAnsi="Arial" w:cs="Arial"/>
          <w:szCs w:val="24"/>
          <w:lang w:val="en-GB"/>
        </w:rPr>
        <w:t>)</w:t>
      </w:r>
      <w:r w:rsidR="00807B91" w:rsidRPr="00B55DFD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="00ED3DBA" w:rsidRPr="00B55DFD">
        <w:rPr>
          <w:rFonts w:ascii="Arial" w:hAnsi="Arial" w:cs="Arial"/>
          <w:szCs w:val="24"/>
          <w:lang w:val="en-GB"/>
        </w:rPr>
        <w:t>Notice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="00807B91" w:rsidRPr="00B55DFD">
        <w:rPr>
          <w:rFonts w:ascii="Arial" w:hAnsi="Arial" w:cs="Arial"/>
          <w:szCs w:val="24"/>
        </w:rPr>
        <w:t>2019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Pr="00B55DFD">
        <w:rPr>
          <w:rFonts w:ascii="Arial" w:hAnsi="Arial" w:cs="Arial"/>
          <w:szCs w:val="24"/>
          <w:lang w:val="en-GB"/>
        </w:rPr>
        <w:t xml:space="preserve">(which came into force on </w:t>
      </w:r>
      <w:r w:rsidR="00B55DFD" w:rsidRPr="00B55DFD">
        <w:rPr>
          <w:rFonts w:ascii="Arial" w:hAnsi="Arial" w:cs="Arial"/>
          <w:szCs w:val="24"/>
          <w:lang w:val="en-GB"/>
        </w:rPr>
        <w:t>27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November 2019 and was continued by a Continuation Order which came into force on</w:t>
      </w:r>
      <w:r w:rsidRPr="00B55DFD">
        <w:rPr>
          <w:rFonts w:ascii="Arial" w:hAnsi="Arial" w:cs="Arial"/>
          <w:szCs w:val="24"/>
          <w:lang w:val="en-GB"/>
        </w:rPr>
        <w:t xml:space="preserve"> </w:t>
      </w:r>
      <w:r w:rsidR="00B55DFD" w:rsidRPr="00B55DFD">
        <w:rPr>
          <w:rFonts w:ascii="Arial" w:hAnsi="Arial" w:cs="Arial"/>
          <w:szCs w:val="24"/>
          <w:lang w:val="en-GB"/>
        </w:rPr>
        <w:t>18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December 2019 </w:t>
      </w:r>
      <w:r w:rsidR="002914A3">
        <w:rPr>
          <w:rFonts w:ascii="Arial" w:hAnsi="Arial" w:cs="Arial"/>
          <w:szCs w:val="24"/>
          <w:lang w:val="en-GB"/>
        </w:rPr>
        <w:t>and which was further continued by a Continuation No.2 Order which came into force on 27</w:t>
      </w:r>
      <w:r w:rsidR="002914A3" w:rsidRPr="002914A3">
        <w:rPr>
          <w:rFonts w:ascii="Arial" w:hAnsi="Arial" w:cs="Arial"/>
          <w:szCs w:val="24"/>
          <w:vertAlign w:val="superscript"/>
          <w:lang w:val="en-GB"/>
        </w:rPr>
        <w:t>th</w:t>
      </w:r>
      <w:r w:rsidR="002914A3">
        <w:rPr>
          <w:rFonts w:ascii="Arial" w:hAnsi="Arial" w:cs="Arial"/>
          <w:szCs w:val="24"/>
          <w:lang w:val="en-GB"/>
        </w:rPr>
        <w:t xml:space="preserve"> May 2020 </w:t>
      </w:r>
      <w:r w:rsidR="0017531D">
        <w:rPr>
          <w:rFonts w:ascii="Arial" w:hAnsi="Arial" w:cs="Arial"/>
          <w:szCs w:val="24"/>
          <w:lang w:val="en-GB"/>
        </w:rPr>
        <w:t>and which was further continued by a Continuation No.</w:t>
      </w:r>
      <w:r w:rsidR="0017531D">
        <w:rPr>
          <w:rFonts w:ascii="Arial" w:hAnsi="Arial" w:cs="Arial"/>
          <w:szCs w:val="24"/>
          <w:lang w:val="en-GB"/>
        </w:rPr>
        <w:t>3</w:t>
      </w:r>
      <w:r w:rsidR="0017531D">
        <w:rPr>
          <w:rFonts w:ascii="Arial" w:hAnsi="Arial" w:cs="Arial"/>
          <w:szCs w:val="24"/>
          <w:lang w:val="en-GB"/>
        </w:rPr>
        <w:t xml:space="preserve"> Order which came into force on 27</w:t>
      </w:r>
      <w:r w:rsidR="0017531D" w:rsidRPr="002914A3">
        <w:rPr>
          <w:rFonts w:ascii="Arial" w:hAnsi="Arial" w:cs="Arial"/>
          <w:szCs w:val="24"/>
          <w:vertAlign w:val="superscript"/>
          <w:lang w:val="en-GB"/>
        </w:rPr>
        <w:t>th</w:t>
      </w:r>
      <w:r w:rsidR="0017531D">
        <w:rPr>
          <w:rFonts w:ascii="Arial" w:hAnsi="Arial" w:cs="Arial"/>
          <w:szCs w:val="24"/>
          <w:lang w:val="en-GB"/>
        </w:rPr>
        <w:t xml:space="preserve"> </w:t>
      </w:r>
      <w:r w:rsidR="0017531D">
        <w:rPr>
          <w:rFonts w:ascii="Arial" w:hAnsi="Arial" w:cs="Arial"/>
          <w:szCs w:val="24"/>
          <w:lang w:val="en-GB"/>
        </w:rPr>
        <w:t>November</w:t>
      </w:r>
      <w:r w:rsidR="0017531D">
        <w:rPr>
          <w:rFonts w:ascii="Arial" w:hAnsi="Arial" w:cs="Arial"/>
          <w:szCs w:val="24"/>
          <w:lang w:val="en-GB"/>
        </w:rPr>
        <w:t xml:space="preserve"> 2020 </w:t>
      </w:r>
      <w:r w:rsidRPr="00B55DFD">
        <w:rPr>
          <w:rFonts w:ascii="Arial" w:hAnsi="Arial" w:cs="Arial"/>
          <w:szCs w:val="24"/>
          <w:lang w:val="en-GB"/>
        </w:rPr>
        <w:t xml:space="preserve">and </w:t>
      </w:r>
      <w:r w:rsidR="00B55DFD">
        <w:rPr>
          <w:rFonts w:ascii="Arial" w:hAnsi="Arial" w:cs="Arial"/>
          <w:szCs w:val="24"/>
          <w:lang w:val="en-GB"/>
        </w:rPr>
        <w:t xml:space="preserve">which </w:t>
      </w:r>
      <w:r w:rsidRPr="00B55DFD">
        <w:rPr>
          <w:rFonts w:ascii="Arial" w:hAnsi="Arial" w:cs="Arial"/>
          <w:szCs w:val="24"/>
          <w:lang w:val="en-GB"/>
        </w:rPr>
        <w:t xml:space="preserve">continues in force until </w:t>
      </w:r>
      <w:r w:rsidR="00B55DFD" w:rsidRPr="00B55DFD">
        <w:rPr>
          <w:rFonts w:ascii="Arial" w:hAnsi="Arial" w:cs="Arial"/>
          <w:szCs w:val="24"/>
          <w:lang w:val="en-GB"/>
        </w:rPr>
        <w:t>26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</w:t>
      </w:r>
      <w:r w:rsidR="002914A3">
        <w:rPr>
          <w:rFonts w:ascii="Arial" w:hAnsi="Arial" w:cs="Arial"/>
          <w:szCs w:val="24"/>
          <w:lang w:val="en-GB"/>
        </w:rPr>
        <w:t>November</w:t>
      </w:r>
      <w:r w:rsidR="00B55DFD" w:rsidRPr="00B55DFD">
        <w:rPr>
          <w:rFonts w:ascii="Arial" w:hAnsi="Arial" w:cs="Arial"/>
          <w:szCs w:val="24"/>
          <w:lang w:val="en-GB"/>
        </w:rPr>
        <w:t xml:space="preserve"> 202</w:t>
      </w:r>
      <w:r w:rsidR="0017531D">
        <w:rPr>
          <w:rFonts w:ascii="Arial" w:hAnsi="Arial" w:cs="Arial"/>
          <w:szCs w:val="24"/>
          <w:lang w:val="en-GB"/>
        </w:rPr>
        <w:t>1</w:t>
      </w:r>
      <w:r w:rsidRPr="00B55DFD">
        <w:rPr>
          <w:rFonts w:ascii="Arial" w:hAnsi="Arial" w:cs="Arial"/>
          <w:szCs w:val="24"/>
          <w:lang w:val="en-GB"/>
        </w:rPr>
        <w:t xml:space="preserve"> inclusive)</w:t>
      </w:r>
      <w:r w:rsidR="00B55DFD">
        <w:rPr>
          <w:rFonts w:ascii="Arial" w:hAnsi="Arial" w:cs="Arial"/>
          <w:szCs w:val="24"/>
          <w:lang w:val="en-GB"/>
        </w:rPr>
        <w:t>,</w:t>
      </w:r>
      <w:r w:rsidRPr="00B55DFD">
        <w:rPr>
          <w:rFonts w:ascii="Arial" w:hAnsi="Arial" w:cs="Arial"/>
          <w:szCs w:val="24"/>
          <w:lang w:val="en-GB"/>
        </w:rPr>
        <w:t xml:space="preserve"> being extended</w:t>
      </w:r>
      <w:r w:rsidR="00B55DFD">
        <w:rPr>
          <w:rFonts w:ascii="Arial" w:hAnsi="Arial" w:cs="Arial"/>
          <w:szCs w:val="24"/>
          <w:lang w:val="en-GB"/>
        </w:rPr>
        <w:t>,</w:t>
      </w:r>
      <w:r w:rsidRPr="00B55DFD">
        <w:rPr>
          <w:rFonts w:ascii="Arial" w:hAnsi="Arial" w:cs="Arial"/>
          <w:szCs w:val="24"/>
          <w:lang w:val="en-GB"/>
        </w:rPr>
        <w:t xml:space="preserve"> and continuing in force until </w:t>
      </w:r>
      <w:r w:rsidR="00B55DFD" w:rsidRPr="00B55DFD">
        <w:rPr>
          <w:rFonts w:ascii="Arial" w:hAnsi="Arial" w:cs="Arial"/>
          <w:szCs w:val="24"/>
          <w:lang w:val="en-GB"/>
        </w:rPr>
        <w:t>26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November 202</w:t>
      </w:r>
      <w:r w:rsidR="0017531D">
        <w:rPr>
          <w:rFonts w:ascii="Arial" w:hAnsi="Arial" w:cs="Arial"/>
          <w:szCs w:val="24"/>
          <w:lang w:val="en-GB"/>
        </w:rPr>
        <w:t>2</w:t>
      </w:r>
      <w:r w:rsidRPr="00B55DFD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37DB582D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4D28C23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4C571A18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490DC77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5E2FE2">
        <w:rPr>
          <w:rFonts w:ascii="Arial" w:hAnsi="Arial" w:cs="Arial"/>
        </w:rPr>
        <w:t xml:space="preserve">No person </w:t>
      </w:r>
      <w:r w:rsidR="00640003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0466A198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7051E7F5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113C947F" w14:textId="77777777" w:rsidR="005358FC" w:rsidRPr="00414C8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in the following length of </w:t>
      </w:r>
      <w:r w:rsidR="00432EBF">
        <w:rPr>
          <w:rFonts w:ascii="Arial" w:hAnsi="Arial" w:cs="Arial"/>
          <w:szCs w:val="24"/>
          <w:lang w:val="en-GB"/>
        </w:rPr>
        <w:t>Footpath</w:t>
      </w:r>
      <w:r w:rsidRPr="00414C86">
        <w:rPr>
          <w:rFonts w:ascii="Arial" w:hAnsi="Arial" w:cs="Arial"/>
          <w:szCs w:val="24"/>
          <w:lang w:val="en-GB"/>
        </w:rPr>
        <w:t xml:space="preserve"> at </w:t>
      </w:r>
      <w:r w:rsidR="00B55DFD" w:rsidRPr="00414C86">
        <w:rPr>
          <w:rFonts w:ascii="Arial" w:hAnsi="Arial" w:cs="Arial"/>
          <w:szCs w:val="24"/>
          <w:lang w:val="en-GB"/>
        </w:rPr>
        <w:t>East Bridgford</w:t>
      </w:r>
      <w:r w:rsidR="00BC2C22" w:rsidRPr="00414C86">
        <w:rPr>
          <w:rFonts w:ascii="Arial" w:hAnsi="Arial" w:cs="Arial"/>
          <w:szCs w:val="24"/>
          <w:lang w:val="en-GB"/>
        </w:rPr>
        <w:t xml:space="preserve"> </w:t>
      </w:r>
      <w:r w:rsidRPr="00414C86">
        <w:rPr>
          <w:rFonts w:ascii="Arial" w:hAnsi="Arial" w:cs="Arial"/>
          <w:szCs w:val="24"/>
          <w:lang w:val="en-GB"/>
        </w:rPr>
        <w:t xml:space="preserve">in the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Borough of </w:t>
      </w:r>
      <w:r w:rsidR="00B55DFD" w:rsidRPr="00414C86">
        <w:rPr>
          <w:rFonts w:ascii="Arial" w:hAnsi="Arial" w:cs="Arial"/>
          <w:noProof/>
          <w:szCs w:val="24"/>
          <w:lang w:val="en-GB"/>
        </w:rPr>
        <w:t>Rushcliffe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  <w:r w:rsidRPr="00414C86">
        <w:rPr>
          <w:rFonts w:ascii="Arial" w:hAnsi="Arial" w:cs="Arial"/>
          <w:szCs w:val="24"/>
          <w:lang w:val="en-GB"/>
        </w:rPr>
        <w:t>:-</w:t>
      </w:r>
    </w:p>
    <w:p w14:paraId="5C199497" w14:textId="77777777"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C66577F" w14:textId="77777777" w:rsidR="005358FC" w:rsidRPr="00414C86" w:rsidRDefault="00B55DFD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14C86">
        <w:rPr>
          <w:rFonts w:ascii="Arial" w:hAnsi="Arial" w:cs="Arial"/>
          <w:b/>
          <w:szCs w:val="24"/>
          <w:u w:val="single"/>
        </w:rPr>
        <w:t xml:space="preserve">East Bridgford </w:t>
      </w:r>
      <w:r w:rsidR="00432EBF">
        <w:rPr>
          <w:rFonts w:ascii="Arial" w:hAnsi="Arial" w:cs="Arial"/>
          <w:b/>
          <w:szCs w:val="24"/>
          <w:u w:val="single"/>
        </w:rPr>
        <w:t>Footpath No.13</w:t>
      </w:r>
      <w:r w:rsidR="00C06CF2" w:rsidRPr="00414C86">
        <w:rPr>
          <w:rFonts w:ascii="Arial" w:hAnsi="Arial" w:cs="Arial"/>
          <w:szCs w:val="24"/>
          <w:lang w:val="en-GB"/>
        </w:rPr>
        <w:t xml:space="preserve"> </w:t>
      </w:r>
      <w:r w:rsidR="00414C86" w:rsidRPr="00414C86">
        <w:rPr>
          <w:rFonts w:ascii="Arial" w:hAnsi="Arial" w:cs="Arial"/>
          <w:szCs w:val="24"/>
          <w:lang w:val="en-GB"/>
        </w:rPr>
        <w:t>between</w:t>
      </w:r>
      <w:r w:rsidR="00C06CF2" w:rsidRPr="00414C86">
        <w:rPr>
          <w:rFonts w:ascii="Arial" w:hAnsi="Arial" w:cs="Arial"/>
          <w:szCs w:val="24"/>
          <w:lang w:val="en-GB"/>
        </w:rPr>
        <w:t xml:space="preserve"> grid reference point</w:t>
      </w:r>
      <w:r w:rsidR="00414C86" w:rsidRPr="00414C86">
        <w:rPr>
          <w:rFonts w:ascii="Arial" w:hAnsi="Arial" w:cs="Arial"/>
          <w:szCs w:val="24"/>
          <w:lang w:val="en-GB"/>
        </w:rPr>
        <w:t>s</w:t>
      </w:r>
      <w:r w:rsidR="00C06CF2" w:rsidRPr="00414C86">
        <w:rPr>
          <w:rFonts w:ascii="Arial" w:hAnsi="Arial" w:cs="Arial"/>
          <w:szCs w:val="24"/>
          <w:lang w:val="en-GB"/>
        </w:rPr>
        <w:t xml:space="preserve">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SK </w:t>
      </w:r>
      <w:r w:rsidRPr="00414C86">
        <w:rPr>
          <w:rFonts w:ascii="Arial" w:hAnsi="Arial" w:cs="Arial"/>
          <w:noProof/>
          <w:szCs w:val="24"/>
          <w:lang w:val="en-GB"/>
        </w:rPr>
        <w:t>687</w:t>
      </w:r>
      <w:r w:rsidR="00432EBF">
        <w:rPr>
          <w:rFonts w:ascii="Arial" w:hAnsi="Arial" w:cs="Arial"/>
          <w:noProof/>
          <w:szCs w:val="24"/>
          <w:lang w:val="en-GB"/>
        </w:rPr>
        <w:t>0</w:t>
      </w:r>
      <w:r w:rsidRPr="00414C86">
        <w:rPr>
          <w:rFonts w:ascii="Arial" w:hAnsi="Arial" w:cs="Arial"/>
          <w:noProof/>
          <w:szCs w:val="24"/>
          <w:lang w:val="en-GB"/>
        </w:rPr>
        <w:t xml:space="preserve"> 43</w:t>
      </w:r>
      <w:r w:rsidR="00432EBF">
        <w:rPr>
          <w:rFonts w:ascii="Arial" w:hAnsi="Arial" w:cs="Arial"/>
          <w:noProof/>
          <w:szCs w:val="24"/>
          <w:lang w:val="en-GB"/>
        </w:rPr>
        <w:t>44</w:t>
      </w:r>
      <w:r w:rsidR="00BC2C22" w:rsidRPr="00414C86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  <w:r w:rsidR="00414C86" w:rsidRPr="00414C86">
        <w:rPr>
          <w:rFonts w:ascii="Arial" w:hAnsi="Arial" w:cs="Arial"/>
          <w:szCs w:val="24"/>
          <w:lang w:val="en-GB"/>
        </w:rPr>
        <w:t>and SK 6</w:t>
      </w:r>
      <w:r w:rsidR="00432EBF">
        <w:rPr>
          <w:rFonts w:ascii="Arial" w:hAnsi="Arial" w:cs="Arial"/>
          <w:szCs w:val="24"/>
          <w:lang w:val="en-GB"/>
        </w:rPr>
        <w:t>920</w:t>
      </w:r>
      <w:r w:rsidR="00414C86" w:rsidRPr="00414C86">
        <w:rPr>
          <w:rFonts w:ascii="Arial" w:hAnsi="Arial" w:cs="Arial"/>
          <w:szCs w:val="24"/>
          <w:lang w:val="en-GB"/>
        </w:rPr>
        <w:t xml:space="preserve"> 43</w:t>
      </w:r>
      <w:r w:rsidR="00432EBF">
        <w:rPr>
          <w:rFonts w:ascii="Arial" w:hAnsi="Arial" w:cs="Arial"/>
          <w:szCs w:val="24"/>
          <w:lang w:val="en-GB"/>
        </w:rPr>
        <w:t>82</w:t>
      </w:r>
      <w:r w:rsidR="00C06CF2" w:rsidRPr="00414C86">
        <w:rPr>
          <w:rFonts w:ascii="Arial" w:hAnsi="Arial" w:cs="Arial"/>
          <w:szCs w:val="24"/>
          <w:lang w:val="en-GB"/>
        </w:rPr>
        <w:t xml:space="preserve"> a distance of </w:t>
      </w:r>
      <w:r w:rsidRPr="00414C86">
        <w:rPr>
          <w:rFonts w:ascii="Arial" w:hAnsi="Arial" w:cs="Arial"/>
          <w:szCs w:val="24"/>
          <w:lang w:val="en-GB"/>
        </w:rPr>
        <w:t xml:space="preserve">approximately </w:t>
      </w:r>
      <w:r w:rsidR="00432EBF">
        <w:rPr>
          <w:rFonts w:ascii="Arial" w:hAnsi="Arial" w:cs="Arial"/>
          <w:szCs w:val="24"/>
          <w:lang w:val="en-GB"/>
        </w:rPr>
        <w:t>720</w:t>
      </w:r>
      <w:r w:rsidR="00BC2C22" w:rsidRPr="00414C86">
        <w:rPr>
          <w:rFonts w:ascii="Arial" w:hAnsi="Arial" w:cs="Arial"/>
          <w:szCs w:val="24"/>
          <w:lang w:val="en-GB"/>
        </w:rPr>
        <w:t xml:space="preserve"> </w:t>
      </w:r>
      <w:r w:rsidR="00C06CF2" w:rsidRPr="00414C86">
        <w:rPr>
          <w:rFonts w:ascii="Arial" w:hAnsi="Arial" w:cs="Arial"/>
          <w:szCs w:val="24"/>
          <w:lang w:val="en-GB"/>
        </w:rPr>
        <w:t>metres.</w:t>
      </w:r>
    </w:p>
    <w:p w14:paraId="5D377987" w14:textId="77777777" w:rsidR="005358FC" w:rsidRPr="00414C86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343E1A71" w14:textId="77777777"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D893831" w14:textId="77777777"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414C86" w:rsidRPr="00414C86">
        <w:rPr>
          <w:rFonts w:ascii="Arial" w:hAnsi="Arial" w:cs="Arial"/>
          <w:szCs w:val="24"/>
          <w:lang w:val="en-GB"/>
        </w:rPr>
        <w:t>period,</w:t>
      </w:r>
      <w:r w:rsidRPr="00414C86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414C86">
        <w:rPr>
          <w:rFonts w:ascii="Arial" w:hAnsi="Arial" w:cs="Arial"/>
          <w:szCs w:val="24"/>
          <w:lang w:val="en-GB"/>
        </w:rPr>
        <w:t xml:space="preserve">further </w:t>
      </w:r>
      <w:r w:rsidRPr="00414C86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14C86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14C86">
        <w:rPr>
          <w:rFonts w:ascii="Arial" w:hAnsi="Arial" w:cs="Arial"/>
          <w:szCs w:val="24"/>
          <w:lang w:val="en-GB"/>
        </w:rPr>
        <w:t>Transport</w:t>
      </w:r>
      <w:r w:rsidRPr="00414C86">
        <w:rPr>
          <w:rFonts w:ascii="Arial" w:hAnsi="Arial" w:cs="Arial"/>
          <w:szCs w:val="24"/>
          <w:lang w:val="en-GB"/>
        </w:rPr>
        <w:t>.</w:t>
      </w:r>
    </w:p>
    <w:p w14:paraId="243D9328" w14:textId="77777777"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94339D3" w14:textId="77777777"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to </w:t>
      </w:r>
      <w:r w:rsidR="00414C86" w:rsidRPr="00414C86">
        <w:rPr>
          <w:rFonts w:ascii="Arial" w:hAnsi="Arial" w:cs="Arial"/>
          <w:noProof/>
          <w:szCs w:val="24"/>
          <w:lang w:val="en-GB"/>
        </w:rPr>
        <w:t xml:space="preserve">protect public safety </w:t>
      </w:r>
      <w:r w:rsidR="00310EC0">
        <w:rPr>
          <w:rFonts w:ascii="Arial" w:hAnsi="Arial" w:cs="Arial"/>
          <w:noProof/>
          <w:szCs w:val="24"/>
          <w:lang w:val="en-GB"/>
        </w:rPr>
        <w:t xml:space="preserve">due to a landslip alongside the footpath and the instability of the surrounding cliff top. 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</w:p>
    <w:p w14:paraId="530E3AC1" w14:textId="77777777"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3F0D58D" w14:textId="2BBC6242" w:rsidR="005358FC" w:rsidRPr="00414C8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14C8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14C8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14C8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414C86" w:rsidRPr="00414C86">
        <w:rPr>
          <w:rFonts w:ascii="Arial" w:hAnsi="Arial" w:cs="Arial"/>
          <w:b/>
          <w:szCs w:val="24"/>
          <w:u w:val="single"/>
          <w:lang w:val="en-GB"/>
        </w:rPr>
        <w:t>26TH</w:t>
      </w:r>
      <w:r w:rsidR="00401785" w:rsidRPr="00414C8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2914A3">
        <w:rPr>
          <w:rFonts w:ascii="Arial" w:hAnsi="Arial" w:cs="Arial"/>
          <w:b/>
          <w:szCs w:val="24"/>
          <w:u w:val="single"/>
          <w:lang w:val="en-GB"/>
        </w:rPr>
        <w:t>NOVEMBER</w:t>
      </w:r>
      <w:r w:rsidR="00414C86" w:rsidRPr="00414C86">
        <w:rPr>
          <w:rFonts w:ascii="Arial" w:hAnsi="Arial" w:cs="Arial"/>
          <w:b/>
          <w:szCs w:val="24"/>
          <w:u w:val="single"/>
          <w:lang w:val="en-GB"/>
        </w:rPr>
        <w:t xml:space="preserve"> 202</w:t>
      </w:r>
      <w:r w:rsidR="0017531D">
        <w:rPr>
          <w:rFonts w:ascii="Arial" w:hAnsi="Arial" w:cs="Arial"/>
          <w:b/>
          <w:szCs w:val="24"/>
          <w:u w:val="single"/>
          <w:lang w:val="en-GB"/>
        </w:rPr>
        <w:t>1</w:t>
      </w:r>
    </w:p>
    <w:p w14:paraId="293D8174" w14:textId="77777777"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79C02F4" w14:textId="77777777" w:rsidR="001812F9" w:rsidRPr="00414C8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14C86">
        <w:rPr>
          <w:rFonts w:ascii="Arial" w:hAnsi="Arial" w:cs="Arial"/>
          <w:szCs w:val="24"/>
          <w:lang w:val="en-GB"/>
        </w:rPr>
        <w:t>Place</w:t>
      </w:r>
    </w:p>
    <w:p w14:paraId="772A0CE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233CDD1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70FAB4F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5CFD3A0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79A6FCE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1641CB4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520C2E7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12B02" w14:textId="77777777" w:rsidR="00432EBF" w:rsidRDefault="00432EBF">
      <w:pPr>
        <w:spacing w:line="20" w:lineRule="exact"/>
      </w:pPr>
    </w:p>
  </w:endnote>
  <w:endnote w:type="continuationSeparator" w:id="0">
    <w:p w14:paraId="59762ABD" w14:textId="77777777" w:rsidR="00432EBF" w:rsidRDefault="00432EBF">
      <w:r>
        <w:t xml:space="preserve"> </w:t>
      </w:r>
    </w:p>
  </w:endnote>
  <w:endnote w:type="continuationNotice" w:id="1">
    <w:p w14:paraId="6A626842" w14:textId="77777777" w:rsidR="00432EBF" w:rsidRDefault="00432E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09C16" w14:textId="77777777" w:rsidR="00432EBF" w:rsidRPr="00A51DEB" w:rsidRDefault="00432EBF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A25DC" w14:textId="77777777" w:rsidR="00432EBF" w:rsidRDefault="00432EBF">
      <w:r>
        <w:separator/>
      </w:r>
    </w:p>
  </w:footnote>
  <w:footnote w:type="continuationSeparator" w:id="0">
    <w:p w14:paraId="2349C78C" w14:textId="77777777" w:rsidR="00432EBF" w:rsidRDefault="0043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E8"/>
    <w:rsid w:val="0002048B"/>
    <w:rsid w:val="000235B5"/>
    <w:rsid w:val="000536DB"/>
    <w:rsid w:val="000674F4"/>
    <w:rsid w:val="000E3D24"/>
    <w:rsid w:val="000E437B"/>
    <w:rsid w:val="001036EB"/>
    <w:rsid w:val="00116B53"/>
    <w:rsid w:val="0017531D"/>
    <w:rsid w:val="001812F9"/>
    <w:rsid w:val="001C44C9"/>
    <w:rsid w:val="001D152E"/>
    <w:rsid w:val="002117C1"/>
    <w:rsid w:val="002914A3"/>
    <w:rsid w:val="002B1F8D"/>
    <w:rsid w:val="00310EC0"/>
    <w:rsid w:val="00323968"/>
    <w:rsid w:val="003370EC"/>
    <w:rsid w:val="003A5330"/>
    <w:rsid w:val="003C7907"/>
    <w:rsid w:val="003D5DF1"/>
    <w:rsid w:val="00401785"/>
    <w:rsid w:val="00404592"/>
    <w:rsid w:val="00414C86"/>
    <w:rsid w:val="00432EBF"/>
    <w:rsid w:val="005358FC"/>
    <w:rsid w:val="0058523D"/>
    <w:rsid w:val="0059703F"/>
    <w:rsid w:val="005B0D8B"/>
    <w:rsid w:val="005E2FE2"/>
    <w:rsid w:val="00640003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07B91"/>
    <w:rsid w:val="00866174"/>
    <w:rsid w:val="0088672A"/>
    <w:rsid w:val="00903314"/>
    <w:rsid w:val="00940C14"/>
    <w:rsid w:val="00983EC7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55DFD"/>
    <w:rsid w:val="00B976D1"/>
    <w:rsid w:val="00BB4972"/>
    <w:rsid w:val="00BB5294"/>
    <w:rsid w:val="00BC2C22"/>
    <w:rsid w:val="00C0076F"/>
    <w:rsid w:val="00C06CF2"/>
    <w:rsid w:val="00C071A5"/>
    <w:rsid w:val="00C1055C"/>
    <w:rsid w:val="00C17FC4"/>
    <w:rsid w:val="00CD57B4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D3DBA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89899C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5</cp:revision>
  <cp:lastPrinted>2014-11-11T08:36:00Z</cp:lastPrinted>
  <dcterms:created xsi:type="dcterms:W3CDTF">2020-05-12T14:03:00Z</dcterms:created>
  <dcterms:modified xsi:type="dcterms:W3CDTF">2021-11-02T17:03:00Z</dcterms:modified>
</cp:coreProperties>
</file>