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9CA8D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106E1FD" wp14:editId="701886F7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C5FC3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4F027BD4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2D555280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3D4AD436" w14:textId="77777777" w:rsidR="001001B1" w:rsidRPr="001001B1" w:rsidRDefault="005358FC" w:rsidP="001812F9">
      <w:pPr>
        <w:pStyle w:val="BodyText"/>
        <w:rPr>
          <w:rFonts w:cs="Arial"/>
          <w:sz w:val="24"/>
          <w:szCs w:val="24"/>
        </w:rPr>
      </w:pPr>
      <w:r w:rsidRPr="001001B1">
        <w:rPr>
          <w:rFonts w:cs="Arial"/>
          <w:sz w:val="24"/>
          <w:szCs w:val="24"/>
        </w:rPr>
        <w:t xml:space="preserve">THE NOTTINGHAMSHIRE COUNTY COUNCIL </w:t>
      </w:r>
    </w:p>
    <w:p w14:paraId="7ABC020A" w14:textId="77777777" w:rsidR="001001B1" w:rsidRPr="001001B1" w:rsidRDefault="005358FC" w:rsidP="001812F9">
      <w:pPr>
        <w:pStyle w:val="BodyText"/>
        <w:rPr>
          <w:rFonts w:cs="Arial"/>
          <w:sz w:val="24"/>
          <w:szCs w:val="24"/>
        </w:rPr>
      </w:pPr>
      <w:r w:rsidRPr="001001B1">
        <w:rPr>
          <w:rFonts w:cs="Arial"/>
          <w:sz w:val="24"/>
          <w:szCs w:val="24"/>
        </w:rPr>
        <w:t>(</w:t>
      </w:r>
      <w:r w:rsidR="00B8729B" w:rsidRPr="001001B1">
        <w:rPr>
          <w:rFonts w:cs="Arial"/>
          <w:sz w:val="24"/>
          <w:szCs w:val="24"/>
        </w:rPr>
        <w:t>NEWARK FOOTPATH NO.27</w:t>
      </w:r>
      <w:r w:rsidRPr="001001B1">
        <w:rPr>
          <w:rFonts w:cs="Arial"/>
          <w:sz w:val="24"/>
          <w:szCs w:val="24"/>
        </w:rPr>
        <w:t xml:space="preserve">) </w:t>
      </w:r>
    </w:p>
    <w:p w14:paraId="19A74574" w14:textId="37305852" w:rsidR="005358FC" w:rsidRPr="001001B1" w:rsidRDefault="005358FC" w:rsidP="001812F9">
      <w:pPr>
        <w:pStyle w:val="BodyText"/>
        <w:rPr>
          <w:rFonts w:cs="Arial"/>
          <w:sz w:val="24"/>
          <w:szCs w:val="24"/>
        </w:rPr>
      </w:pPr>
      <w:r w:rsidRPr="001001B1">
        <w:rPr>
          <w:rFonts w:cs="Arial"/>
          <w:sz w:val="24"/>
          <w:szCs w:val="24"/>
        </w:rPr>
        <w:t xml:space="preserve">(TEMPORARY </w:t>
      </w:r>
      <w:r w:rsidR="00777DF5" w:rsidRPr="001001B1">
        <w:rPr>
          <w:rFonts w:cs="Arial"/>
          <w:sz w:val="24"/>
          <w:szCs w:val="24"/>
        </w:rPr>
        <w:t>PROHIBITION</w:t>
      </w:r>
      <w:r w:rsidRPr="001001B1">
        <w:rPr>
          <w:rFonts w:cs="Arial"/>
          <w:sz w:val="24"/>
          <w:szCs w:val="24"/>
        </w:rPr>
        <w:t xml:space="preserve">) CONTINUATION </w:t>
      </w:r>
      <w:r w:rsidR="00FD2936">
        <w:rPr>
          <w:rFonts w:cs="Arial"/>
          <w:sz w:val="24"/>
          <w:szCs w:val="24"/>
        </w:rPr>
        <w:t xml:space="preserve">NO.2 </w:t>
      </w:r>
      <w:r w:rsidRPr="001001B1">
        <w:rPr>
          <w:rFonts w:cs="Arial"/>
          <w:sz w:val="24"/>
          <w:szCs w:val="24"/>
        </w:rPr>
        <w:t xml:space="preserve">ORDER </w:t>
      </w:r>
      <w:r w:rsidR="001001B1" w:rsidRPr="001001B1">
        <w:rPr>
          <w:rFonts w:cs="Arial"/>
          <w:sz w:val="24"/>
          <w:szCs w:val="24"/>
        </w:rPr>
        <w:t>2021</w:t>
      </w:r>
    </w:p>
    <w:p w14:paraId="41202485" w14:textId="77777777" w:rsidR="005358FC" w:rsidRPr="001001B1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0925D0B2" w14:textId="77777777" w:rsidR="00B45264" w:rsidRPr="001001B1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0AC3EFFE" w14:textId="2677DCBF" w:rsidR="005358FC" w:rsidRPr="001001B1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1001B1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1001B1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1001B1">
        <w:rPr>
          <w:rFonts w:ascii="Arial" w:hAnsi="Arial" w:cs="Arial"/>
          <w:szCs w:val="24"/>
          <w:lang w:val="en-GB"/>
        </w:rPr>
        <w:t>Transport</w:t>
      </w:r>
      <w:r w:rsidRPr="001001B1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1001B1">
        <w:rPr>
          <w:rFonts w:ascii="Arial" w:hAnsi="Arial" w:cs="Arial"/>
          <w:szCs w:val="24"/>
          <w:lang w:val="en-GB"/>
        </w:rPr>
        <w:t>s</w:t>
      </w:r>
      <w:r w:rsidRPr="001001B1">
        <w:rPr>
          <w:rFonts w:ascii="Arial" w:hAnsi="Arial" w:cs="Arial"/>
          <w:szCs w:val="24"/>
          <w:lang w:val="en-GB"/>
        </w:rPr>
        <w:t xml:space="preserve"> 14 </w:t>
      </w:r>
      <w:r w:rsidR="003370EC" w:rsidRPr="001001B1">
        <w:rPr>
          <w:rFonts w:ascii="Arial" w:hAnsi="Arial" w:cs="Arial"/>
          <w:szCs w:val="24"/>
          <w:lang w:val="en-GB"/>
        </w:rPr>
        <w:t xml:space="preserve">and 15 </w:t>
      </w:r>
      <w:r w:rsidRPr="001001B1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1001B1">
        <w:rPr>
          <w:rFonts w:ascii="Arial" w:hAnsi="Arial" w:cs="Arial"/>
          <w:szCs w:val="24"/>
          <w:lang w:val="en-GB"/>
        </w:rPr>
        <w:t>1984 approves of The Nottinghamshire County Council (</w:t>
      </w:r>
      <w:r w:rsidR="001001B1" w:rsidRPr="001001B1">
        <w:rPr>
          <w:rFonts w:ascii="Arial" w:hAnsi="Arial" w:cs="Arial"/>
          <w:szCs w:val="24"/>
        </w:rPr>
        <w:t>Newark Footpath No.27) (Temporary Prohibition</w:t>
      </w:r>
      <w:r w:rsidR="00991B48" w:rsidRPr="001001B1">
        <w:rPr>
          <w:rFonts w:ascii="Arial" w:hAnsi="Arial" w:cs="Arial"/>
          <w:szCs w:val="24"/>
          <w:lang w:val="en-GB"/>
        </w:rPr>
        <w:t xml:space="preserve">) Order </w:t>
      </w:r>
      <w:r w:rsidR="001001B1" w:rsidRPr="001001B1">
        <w:rPr>
          <w:rFonts w:ascii="Arial" w:hAnsi="Arial" w:cs="Arial"/>
          <w:szCs w:val="24"/>
        </w:rPr>
        <w:t>2020</w:t>
      </w:r>
      <w:r w:rsidR="00991B48" w:rsidRPr="001001B1">
        <w:rPr>
          <w:rFonts w:ascii="Arial" w:hAnsi="Arial" w:cs="Arial"/>
          <w:szCs w:val="24"/>
          <w:lang w:val="en-GB"/>
        </w:rPr>
        <w:t xml:space="preserve"> </w:t>
      </w:r>
      <w:r w:rsidRPr="001001B1">
        <w:rPr>
          <w:rFonts w:ascii="Arial" w:hAnsi="Arial" w:cs="Arial"/>
          <w:szCs w:val="24"/>
          <w:lang w:val="en-GB"/>
        </w:rPr>
        <w:t xml:space="preserve">(which came into force on </w:t>
      </w:r>
      <w:r w:rsidR="001001B1" w:rsidRPr="001001B1">
        <w:rPr>
          <w:rFonts w:ascii="Arial" w:hAnsi="Arial" w:cs="Arial"/>
          <w:szCs w:val="24"/>
          <w:lang w:val="en-GB"/>
        </w:rPr>
        <w:t>7</w:t>
      </w:r>
      <w:r w:rsidR="001001B1" w:rsidRPr="001001B1">
        <w:rPr>
          <w:rFonts w:ascii="Arial" w:hAnsi="Arial" w:cs="Arial"/>
          <w:szCs w:val="24"/>
          <w:vertAlign w:val="superscript"/>
          <w:lang w:val="en-GB"/>
        </w:rPr>
        <w:t>th</w:t>
      </w:r>
      <w:r w:rsidR="001001B1" w:rsidRPr="001001B1">
        <w:rPr>
          <w:rFonts w:ascii="Arial" w:hAnsi="Arial" w:cs="Arial"/>
          <w:szCs w:val="24"/>
          <w:lang w:val="en-GB"/>
        </w:rPr>
        <w:t xml:space="preserve"> December 2020</w:t>
      </w:r>
      <w:r w:rsidRPr="001001B1">
        <w:rPr>
          <w:rFonts w:ascii="Arial" w:hAnsi="Arial" w:cs="Arial"/>
          <w:szCs w:val="24"/>
          <w:lang w:val="en-GB"/>
        </w:rPr>
        <w:t xml:space="preserve"> </w:t>
      </w:r>
      <w:r w:rsidR="00FD2936">
        <w:rPr>
          <w:rFonts w:ascii="Arial" w:hAnsi="Arial" w:cs="Arial"/>
          <w:szCs w:val="24"/>
          <w:lang w:val="en-GB"/>
        </w:rPr>
        <w:t>and was continued in force by a Continuation Order which came into force on 7</w:t>
      </w:r>
      <w:r w:rsidR="00FD2936" w:rsidRPr="00FD2936">
        <w:rPr>
          <w:rFonts w:ascii="Arial" w:hAnsi="Arial" w:cs="Arial"/>
          <w:szCs w:val="24"/>
          <w:vertAlign w:val="superscript"/>
          <w:lang w:val="en-GB"/>
        </w:rPr>
        <w:t>th</w:t>
      </w:r>
      <w:r w:rsidR="00FD2936">
        <w:rPr>
          <w:rFonts w:ascii="Arial" w:hAnsi="Arial" w:cs="Arial"/>
          <w:szCs w:val="24"/>
          <w:lang w:val="en-GB"/>
        </w:rPr>
        <w:t xml:space="preserve"> June 2021 </w:t>
      </w:r>
      <w:r w:rsidRPr="001001B1">
        <w:rPr>
          <w:rFonts w:ascii="Arial" w:hAnsi="Arial" w:cs="Arial"/>
          <w:szCs w:val="24"/>
          <w:lang w:val="en-GB"/>
        </w:rPr>
        <w:t xml:space="preserve">and </w:t>
      </w:r>
      <w:r w:rsidR="00FD2936">
        <w:rPr>
          <w:rFonts w:ascii="Arial" w:hAnsi="Arial" w:cs="Arial"/>
          <w:szCs w:val="24"/>
          <w:lang w:val="en-GB"/>
        </w:rPr>
        <w:t>remains</w:t>
      </w:r>
      <w:r w:rsidRPr="001001B1">
        <w:rPr>
          <w:rFonts w:ascii="Arial" w:hAnsi="Arial" w:cs="Arial"/>
          <w:szCs w:val="24"/>
          <w:lang w:val="en-GB"/>
        </w:rPr>
        <w:t xml:space="preserve"> in force until </w:t>
      </w:r>
      <w:r w:rsidR="001001B1" w:rsidRPr="001001B1">
        <w:rPr>
          <w:rFonts w:ascii="Arial" w:hAnsi="Arial" w:cs="Arial"/>
          <w:szCs w:val="24"/>
          <w:lang w:val="en-GB"/>
        </w:rPr>
        <w:t>6</w:t>
      </w:r>
      <w:r w:rsidR="001001B1" w:rsidRPr="001001B1">
        <w:rPr>
          <w:rFonts w:ascii="Arial" w:hAnsi="Arial" w:cs="Arial"/>
          <w:szCs w:val="24"/>
          <w:vertAlign w:val="superscript"/>
          <w:lang w:val="en-GB"/>
        </w:rPr>
        <w:t>th</w:t>
      </w:r>
      <w:r w:rsidR="001001B1" w:rsidRPr="001001B1">
        <w:rPr>
          <w:rFonts w:ascii="Arial" w:hAnsi="Arial" w:cs="Arial"/>
          <w:szCs w:val="24"/>
          <w:lang w:val="en-GB"/>
        </w:rPr>
        <w:t xml:space="preserve"> </w:t>
      </w:r>
      <w:r w:rsidR="00FD2936">
        <w:rPr>
          <w:rFonts w:ascii="Arial" w:hAnsi="Arial" w:cs="Arial"/>
          <w:szCs w:val="24"/>
          <w:lang w:val="en-GB"/>
        </w:rPr>
        <w:t>December</w:t>
      </w:r>
      <w:r w:rsidR="001001B1" w:rsidRPr="001001B1">
        <w:rPr>
          <w:rFonts w:ascii="Arial" w:hAnsi="Arial" w:cs="Arial"/>
          <w:szCs w:val="24"/>
          <w:lang w:val="en-GB"/>
        </w:rPr>
        <w:t xml:space="preserve"> 2021</w:t>
      </w:r>
      <w:r w:rsidRPr="001001B1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1001B1" w:rsidRPr="001001B1">
        <w:rPr>
          <w:rFonts w:ascii="Arial" w:hAnsi="Arial" w:cs="Arial"/>
          <w:szCs w:val="24"/>
          <w:lang w:val="en-GB"/>
        </w:rPr>
        <w:t>6</w:t>
      </w:r>
      <w:r w:rsidR="001001B1" w:rsidRPr="001001B1">
        <w:rPr>
          <w:rFonts w:ascii="Arial" w:hAnsi="Arial" w:cs="Arial"/>
          <w:szCs w:val="24"/>
          <w:vertAlign w:val="superscript"/>
          <w:lang w:val="en-GB"/>
        </w:rPr>
        <w:t>th</w:t>
      </w:r>
      <w:r w:rsidR="001001B1" w:rsidRPr="001001B1">
        <w:rPr>
          <w:rFonts w:ascii="Arial" w:hAnsi="Arial" w:cs="Arial"/>
          <w:szCs w:val="24"/>
          <w:lang w:val="en-GB"/>
        </w:rPr>
        <w:t xml:space="preserve"> December 202</w:t>
      </w:r>
      <w:r w:rsidR="00FD2936">
        <w:rPr>
          <w:rFonts w:ascii="Arial" w:hAnsi="Arial" w:cs="Arial"/>
          <w:szCs w:val="24"/>
          <w:lang w:val="en-GB"/>
        </w:rPr>
        <w:t>2</w:t>
      </w:r>
      <w:r w:rsidRPr="001001B1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19DAA703" w14:textId="77777777" w:rsidR="005358FC" w:rsidRPr="001001B1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445D95B" w14:textId="77777777" w:rsidR="005358FC" w:rsidRPr="001001B1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1001B1">
        <w:rPr>
          <w:rFonts w:ascii="Arial" w:hAnsi="Arial" w:cs="Arial"/>
          <w:szCs w:val="24"/>
          <w:lang w:val="en-GB"/>
        </w:rPr>
        <w:t>The Order has the following effect:-</w:t>
      </w:r>
    </w:p>
    <w:p w14:paraId="36B06BE6" w14:textId="77777777" w:rsidR="005358FC" w:rsidRPr="001001B1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9282981" w14:textId="77777777" w:rsidR="005E2FE2" w:rsidRPr="001001B1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1001B1">
        <w:rPr>
          <w:rFonts w:ascii="Arial" w:hAnsi="Arial" w:cs="Arial"/>
        </w:rPr>
        <w:t xml:space="preserve">No person </w:t>
      </w:r>
      <w:r w:rsidR="001001B1" w:rsidRPr="001001B1">
        <w:rPr>
          <w:rFonts w:ascii="Arial" w:hAnsi="Arial" w:cs="Arial"/>
        </w:rPr>
        <w:t>shall: -</w:t>
      </w:r>
      <w:r w:rsidRPr="001001B1">
        <w:rPr>
          <w:rFonts w:ascii="Arial" w:hAnsi="Arial" w:cs="Arial"/>
        </w:rPr>
        <w:t xml:space="preserve">  </w:t>
      </w:r>
    </w:p>
    <w:p w14:paraId="04CCF044" w14:textId="77777777" w:rsidR="005E2FE2" w:rsidRPr="001001B1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452A0F3C" w14:textId="77777777" w:rsidR="005E2FE2" w:rsidRPr="001001B1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1001B1">
        <w:rPr>
          <w:rFonts w:ascii="Arial" w:hAnsi="Arial" w:cs="Arial"/>
        </w:rPr>
        <w:t>proceed on foot,</w:t>
      </w:r>
    </w:p>
    <w:p w14:paraId="799742EA" w14:textId="77777777" w:rsidR="00990545" w:rsidRPr="001001B1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3AEF0E35" w14:textId="77777777" w:rsidR="005358FC" w:rsidRPr="001001B1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1001B1">
        <w:rPr>
          <w:rFonts w:ascii="Arial" w:hAnsi="Arial" w:cs="Arial"/>
          <w:szCs w:val="24"/>
          <w:lang w:val="en-GB"/>
        </w:rPr>
        <w:t xml:space="preserve">in the following length of </w:t>
      </w:r>
      <w:r w:rsidR="001001B1" w:rsidRPr="001001B1">
        <w:rPr>
          <w:rFonts w:ascii="Arial" w:hAnsi="Arial" w:cs="Arial"/>
          <w:szCs w:val="24"/>
          <w:lang w:val="en-GB"/>
        </w:rPr>
        <w:t>Footpath</w:t>
      </w:r>
      <w:r w:rsidRPr="001001B1">
        <w:rPr>
          <w:rFonts w:ascii="Arial" w:hAnsi="Arial" w:cs="Arial"/>
          <w:szCs w:val="24"/>
          <w:lang w:val="en-GB"/>
        </w:rPr>
        <w:t xml:space="preserve"> at </w:t>
      </w:r>
      <w:r w:rsidR="001001B1" w:rsidRPr="001001B1">
        <w:rPr>
          <w:rFonts w:ascii="Arial" w:hAnsi="Arial" w:cs="Arial"/>
          <w:szCs w:val="24"/>
          <w:lang w:val="en-GB"/>
        </w:rPr>
        <w:t>Newark</w:t>
      </w:r>
      <w:r w:rsidR="00BC2C22" w:rsidRPr="001001B1">
        <w:rPr>
          <w:rFonts w:ascii="Arial" w:hAnsi="Arial" w:cs="Arial"/>
          <w:szCs w:val="24"/>
          <w:lang w:val="en-GB"/>
        </w:rPr>
        <w:t xml:space="preserve"> </w:t>
      </w:r>
      <w:r w:rsidRPr="001001B1">
        <w:rPr>
          <w:rFonts w:ascii="Arial" w:hAnsi="Arial" w:cs="Arial"/>
          <w:szCs w:val="24"/>
          <w:lang w:val="en-GB"/>
        </w:rPr>
        <w:t xml:space="preserve">in the </w:t>
      </w:r>
      <w:r w:rsidR="00BC2C22" w:rsidRPr="001001B1">
        <w:rPr>
          <w:rFonts w:ascii="Arial" w:hAnsi="Arial" w:cs="Arial"/>
          <w:szCs w:val="24"/>
          <w:lang w:val="en-GB"/>
        </w:rPr>
        <w:t>District</w:t>
      </w:r>
      <w:r w:rsidR="001001B1" w:rsidRPr="001001B1">
        <w:rPr>
          <w:rFonts w:ascii="Arial" w:hAnsi="Arial" w:cs="Arial"/>
          <w:szCs w:val="24"/>
          <w:lang w:val="en-GB"/>
        </w:rPr>
        <w:t xml:space="preserve"> of Newark and Sherwood: -</w:t>
      </w:r>
    </w:p>
    <w:p w14:paraId="0000E332" w14:textId="77777777" w:rsidR="005358FC" w:rsidRPr="001001B1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D18A3C5" w14:textId="77777777" w:rsidR="001001B1" w:rsidRPr="001001B1" w:rsidRDefault="001001B1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1001B1">
        <w:rPr>
          <w:rFonts w:ascii="Arial" w:hAnsi="Arial" w:cs="Arial"/>
          <w:b/>
          <w:szCs w:val="24"/>
          <w:u w:val="single"/>
        </w:rPr>
        <w:t>Newark Footpath No.27</w:t>
      </w:r>
      <w:r w:rsidR="00C06CF2" w:rsidRPr="001001B1">
        <w:rPr>
          <w:rFonts w:ascii="Arial" w:hAnsi="Arial" w:cs="Arial"/>
          <w:szCs w:val="24"/>
          <w:lang w:val="en-GB"/>
        </w:rPr>
        <w:t xml:space="preserve"> between </w:t>
      </w:r>
      <w:r w:rsidRPr="001001B1">
        <w:rPr>
          <w:rFonts w:ascii="Arial" w:hAnsi="Arial" w:cs="Arial"/>
          <w:szCs w:val="24"/>
          <w:lang w:val="en-GB"/>
        </w:rPr>
        <w:t xml:space="preserve">Hatchets Lane at </w:t>
      </w:r>
      <w:r w:rsidR="00C06CF2" w:rsidRPr="001001B1">
        <w:rPr>
          <w:rFonts w:ascii="Arial" w:hAnsi="Arial" w:cs="Arial"/>
          <w:szCs w:val="24"/>
          <w:lang w:val="en-GB"/>
        </w:rPr>
        <w:t xml:space="preserve">grid reference point </w:t>
      </w:r>
    </w:p>
    <w:p w14:paraId="754F95A8" w14:textId="77777777" w:rsidR="005358FC" w:rsidRPr="001001B1" w:rsidRDefault="00C06CF2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1001B1">
        <w:rPr>
          <w:rFonts w:ascii="Arial" w:hAnsi="Arial" w:cs="Arial"/>
          <w:szCs w:val="24"/>
          <w:lang w:val="en-GB"/>
        </w:rPr>
        <w:fldChar w:fldCharType="begin"/>
      </w:r>
      <w:r w:rsidRPr="001001B1">
        <w:rPr>
          <w:rFonts w:ascii="Arial" w:hAnsi="Arial" w:cs="Arial"/>
          <w:szCs w:val="24"/>
          <w:lang w:val="en-GB"/>
        </w:rPr>
        <w:instrText xml:space="preserve"> MERGEFIELD Grid_from </w:instrText>
      </w:r>
      <w:r w:rsidRPr="001001B1">
        <w:rPr>
          <w:rFonts w:ascii="Arial" w:hAnsi="Arial" w:cs="Arial"/>
          <w:szCs w:val="24"/>
          <w:lang w:val="en-GB"/>
        </w:rPr>
        <w:fldChar w:fldCharType="separate"/>
      </w:r>
      <w:r w:rsidR="009E7094" w:rsidRPr="001001B1">
        <w:rPr>
          <w:rFonts w:ascii="Arial" w:hAnsi="Arial" w:cs="Arial"/>
          <w:noProof/>
          <w:szCs w:val="24"/>
          <w:lang w:val="en-GB"/>
        </w:rPr>
        <w:t xml:space="preserve">SK </w:t>
      </w:r>
      <w:r w:rsidR="001001B1" w:rsidRPr="001001B1">
        <w:rPr>
          <w:rFonts w:ascii="Arial" w:hAnsi="Arial" w:cs="Arial"/>
          <w:noProof/>
          <w:szCs w:val="24"/>
          <w:lang w:val="en-GB"/>
        </w:rPr>
        <w:t>8037 5504</w:t>
      </w:r>
      <w:r w:rsidR="00BC2C22" w:rsidRPr="001001B1">
        <w:rPr>
          <w:rFonts w:ascii="Arial" w:hAnsi="Arial" w:cs="Arial"/>
          <w:noProof/>
          <w:szCs w:val="24"/>
          <w:lang w:val="en-GB"/>
        </w:rPr>
        <w:t xml:space="preserve">  </w:t>
      </w:r>
      <w:r w:rsidRPr="001001B1">
        <w:rPr>
          <w:rFonts w:ascii="Arial" w:hAnsi="Arial" w:cs="Arial"/>
          <w:szCs w:val="24"/>
          <w:lang w:val="en-GB"/>
        </w:rPr>
        <w:fldChar w:fldCharType="end"/>
      </w:r>
      <w:r w:rsidRPr="001001B1">
        <w:rPr>
          <w:rFonts w:ascii="Arial" w:hAnsi="Arial" w:cs="Arial"/>
          <w:szCs w:val="24"/>
          <w:lang w:val="en-GB"/>
        </w:rPr>
        <w:t xml:space="preserve">and </w:t>
      </w:r>
      <w:r w:rsidR="001001B1" w:rsidRPr="001001B1">
        <w:rPr>
          <w:rFonts w:ascii="Arial" w:hAnsi="Arial" w:cs="Arial"/>
          <w:szCs w:val="24"/>
          <w:lang w:val="en-GB"/>
        </w:rPr>
        <w:t>Quibells Lane at SK 8042 5520</w:t>
      </w:r>
      <w:r w:rsidRPr="001001B1">
        <w:rPr>
          <w:rFonts w:ascii="Arial" w:hAnsi="Arial" w:cs="Arial"/>
          <w:szCs w:val="24"/>
          <w:lang w:val="en-GB"/>
        </w:rPr>
        <w:t xml:space="preserve">, a distance of </w:t>
      </w:r>
      <w:r w:rsidR="001001B1" w:rsidRPr="001001B1">
        <w:rPr>
          <w:rFonts w:ascii="Arial" w:hAnsi="Arial" w:cs="Arial"/>
          <w:szCs w:val="24"/>
          <w:lang w:val="en-GB"/>
        </w:rPr>
        <w:t>180</w:t>
      </w:r>
      <w:r w:rsidR="00BC2C22" w:rsidRPr="001001B1">
        <w:rPr>
          <w:rFonts w:ascii="Arial" w:hAnsi="Arial" w:cs="Arial"/>
          <w:szCs w:val="24"/>
          <w:lang w:val="en-GB"/>
        </w:rPr>
        <w:t xml:space="preserve"> </w:t>
      </w:r>
      <w:r w:rsidRPr="001001B1">
        <w:rPr>
          <w:rFonts w:ascii="Arial" w:hAnsi="Arial" w:cs="Arial"/>
          <w:szCs w:val="24"/>
          <w:lang w:val="en-GB"/>
        </w:rPr>
        <w:t>metres.</w:t>
      </w:r>
    </w:p>
    <w:p w14:paraId="092D3489" w14:textId="77777777" w:rsidR="005358FC" w:rsidRPr="001001B1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264531D4" w14:textId="77777777" w:rsidR="005358FC" w:rsidRPr="001001B1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001B1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1001B1">
        <w:rPr>
          <w:rFonts w:ascii="Arial" w:hAnsi="Arial" w:cs="Arial"/>
          <w:szCs w:val="24"/>
          <w:lang w:val="en-GB"/>
        </w:rPr>
        <w:t xml:space="preserve"> that during the period of restriction the</w:t>
      </w:r>
      <w:r w:rsidR="001001B1" w:rsidRPr="001001B1">
        <w:rPr>
          <w:rFonts w:ascii="Arial" w:hAnsi="Arial" w:cs="Arial"/>
          <w:szCs w:val="24"/>
          <w:lang w:val="en-GB"/>
        </w:rPr>
        <w:t>re is no</w:t>
      </w:r>
      <w:r w:rsidRPr="001001B1">
        <w:rPr>
          <w:rFonts w:ascii="Arial" w:hAnsi="Arial" w:cs="Arial"/>
          <w:szCs w:val="24"/>
          <w:lang w:val="en-GB"/>
        </w:rPr>
        <w:t xml:space="preserve"> alternative route available for </w:t>
      </w:r>
      <w:r w:rsidR="001001B1" w:rsidRPr="001001B1">
        <w:rPr>
          <w:rFonts w:ascii="Arial" w:hAnsi="Arial" w:cs="Arial"/>
          <w:szCs w:val="24"/>
          <w:lang w:val="en-GB"/>
        </w:rPr>
        <w:t>pedestrians on public rights of way.</w:t>
      </w:r>
    </w:p>
    <w:p w14:paraId="4795657C" w14:textId="77777777" w:rsidR="005358FC" w:rsidRPr="001001B1" w:rsidRDefault="005358FC" w:rsidP="001001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9632D39" w14:textId="77777777" w:rsidR="005358FC" w:rsidRPr="001001B1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001B1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1001B1" w:rsidRPr="001001B1">
        <w:rPr>
          <w:rFonts w:ascii="Arial" w:hAnsi="Arial" w:cs="Arial"/>
          <w:szCs w:val="24"/>
          <w:lang w:val="en-GB"/>
        </w:rPr>
        <w:t>period,</w:t>
      </w:r>
      <w:r w:rsidRPr="001001B1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1001B1">
        <w:rPr>
          <w:rFonts w:ascii="Arial" w:hAnsi="Arial" w:cs="Arial"/>
          <w:szCs w:val="24"/>
          <w:lang w:val="en-GB"/>
        </w:rPr>
        <w:t xml:space="preserve">further </w:t>
      </w:r>
      <w:r w:rsidRPr="001001B1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1001B1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1001B1">
        <w:rPr>
          <w:rFonts w:ascii="Arial" w:hAnsi="Arial" w:cs="Arial"/>
          <w:szCs w:val="24"/>
          <w:lang w:val="en-GB"/>
        </w:rPr>
        <w:t>Transport</w:t>
      </w:r>
      <w:r w:rsidRPr="001001B1">
        <w:rPr>
          <w:rFonts w:ascii="Arial" w:hAnsi="Arial" w:cs="Arial"/>
          <w:szCs w:val="24"/>
          <w:lang w:val="en-GB"/>
        </w:rPr>
        <w:t>.</w:t>
      </w:r>
    </w:p>
    <w:p w14:paraId="7CCAC21D" w14:textId="77777777" w:rsidR="005358FC" w:rsidRPr="001001B1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985CDA5" w14:textId="3DB572EA" w:rsidR="005358FC" w:rsidRPr="001001B1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001B1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1001B1">
        <w:rPr>
          <w:rFonts w:ascii="Arial" w:hAnsi="Arial" w:cs="Arial"/>
          <w:szCs w:val="24"/>
          <w:lang w:val="en-GB"/>
        </w:rPr>
        <w:fldChar w:fldCharType="begin"/>
      </w:r>
      <w:r w:rsidR="00C06CF2" w:rsidRPr="001001B1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1001B1">
        <w:rPr>
          <w:rFonts w:ascii="Arial" w:hAnsi="Arial" w:cs="Arial"/>
          <w:szCs w:val="24"/>
          <w:lang w:val="en-GB"/>
        </w:rPr>
        <w:fldChar w:fldCharType="separate"/>
      </w:r>
      <w:r w:rsidR="009E7094" w:rsidRPr="001001B1">
        <w:rPr>
          <w:rFonts w:ascii="Arial" w:hAnsi="Arial" w:cs="Arial"/>
          <w:noProof/>
          <w:szCs w:val="24"/>
          <w:lang w:val="en-GB"/>
        </w:rPr>
        <w:t xml:space="preserve">to enable </w:t>
      </w:r>
      <w:r w:rsidR="00FD2936">
        <w:rPr>
          <w:rFonts w:ascii="Arial" w:hAnsi="Arial" w:cs="Arial"/>
          <w:noProof/>
          <w:szCs w:val="24"/>
          <w:lang w:val="en-GB"/>
        </w:rPr>
        <w:t xml:space="preserve">demolition and further </w:t>
      </w:r>
      <w:r w:rsidR="001001B1" w:rsidRPr="001001B1">
        <w:rPr>
          <w:rFonts w:ascii="Arial" w:hAnsi="Arial" w:cs="Arial"/>
          <w:noProof/>
          <w:szCs w:val="24"/>
          <w:lang w:val="en-GB"/>
        </w:rPr>
        <w:t xml:space="preserve">approved construction </w:t>
      </w:r>
      <w:r w:rsidR="009E7094" w:rsidRPr="001001B1">
        <w:rPr>
          <w:rFonts w:ascii="Arial" w:hAnsi="Arial" w:cs="Arial"/>
          <w:noProof/>
          <w:szCs w:val="24"/>
          <w:lang w:val="en-GB"/>
        </w:rPr>
        <w:t xml:space="preserve">works to be carried out </w:t>
      </w:r>
      <w:r w:rsidR="001001B1" w:rsidRPr="001001B1">
        <w:rPr>
          <w:rFonts w:ascii="Arial" w:hAnsi="Arial" w:cs="Arial"/>
          <w:noProof/>
          <w:szCs w:val="24"/>
          <w:lang w:val="en-GB"/>
        </w:rPr>
        <w:t>adjacent to the footpath, and in</w:t>
      </w:r>
      <w:r w:rsidR="009E7094" w:rsidRPr="001001B1">
        <w:rPr>
          <w:rFonts w:ascii="Arial" w:hAnsi="Arial" w:cs="Arial"/>
          <w:noProof/>
          <w:szCs w:val="24"/>
          <w:lang w:val="en-GB"/>
        </w:rPr>
        <w:t xml:space="preserve"> respect of the likelihood of danger to the public and damage to the footpath.</w:t>
      </w:r>
      <w:r w:rsidR="00C06CF2" w:rsidRPr="001001B1">
        <w:rPr>
          <w:rFonts w:ascii="Arial" w:hAnsi="Arial" w:cs="Arial"/>
          <w:szCs w:val="24"/>
          <w:lang w:val="en-GB"/>
        </w:rPr>
        <w:fldChar w:fldCharType="end"/>
      </w:r>
    </w:p>
    <w:p w14:paraId="6D2EF733" w14:textId="77777777" w:rsidR="005358FC" w:rsidRPr="001001B1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DCE4B93" w14:textId="69E1E83C" w:rsidR="005358FC" w:rsidRPr="001001B1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1001B1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1001B1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1001B1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FD2936">
        <w:rPr>
          <w:rFonts w:ascii="Arial" w:hAnsi="Arial" w:cs="Arial"/>
          <w:b/>
          <w:szCs w:val="24"/>
          <w:u w:val="single"/>
          <w:lang w:val="en-GB"/>
        </w:rPr>
        <w:t>2ND</w:t>
      </w:r>
      <w:r w:rsidR="00401785" w:rsidRPr="001001B1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FD2936">
        <w:rPr>
          <w:rFonts w:ascii="Arial" w:hAnsi="Arial" w:cs="Arial"/>
          <w:b/>
          <w:szCs w:val="24"/>
          <w:u w:val="single"/>
          <w:lang w:val="en-GB"/>
        </w:rPr>
        <w:t>DECEMBER</w:t>
      </w:r>
      <w:r w:rsidR="001001B1" w:rsidRPr="001001B1">
        <w:rPr>
          <w:rFonts w:ascii="Arial" w:hAnsi="Arial" w:cs="Arial"/>
          <w:b/>
          <w:szCs w:val="24"/>
          <w:u w:val="single"/>
          <w:lang w:val="en-GB"/>
        </w:rPr>
        <w:t xml:space="preserve"> 2021</w:t>
      </w:r>
    </w:p>
    <w:p w14:paraId="2E361D8C" w14:textId="77777777" w:rsidR="005358FC" w:rsidRPr="001001B1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D1840D9" w14:textId="77777777" w:rsidR="001812F9" w:rsidRPr="001001B1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001B1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1001B1">
        <w:rPr>
          <w:rFonts w:ascii="Arial" w:hAnsi="Arial" w:cs="Arial"/>
          <w:szCs w:val="24"/>
          <w:lang w:val="en-GB"/>
        </w:rPr>
        <w:t>Place</w:t>
      </w:r>
    </w:p>
    <w:p w14:paraId="567CBF7D" w14:textId="77777777" w:rsidR="001812F9" w:rsidRPr="001001B1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001B1">
        <w:rPr>
          <w:rFonts w:ascii="Arial" w:hAnsi="Arial" w:cs="Arial"/>
          <w:szCs w:val="24"/>
          <w:lang w:val="en-GB"/>
        </w:rPr>
        <w:t>Nottinghamshire County Council</w:t>
      </w:r>
    </w:p>
    <w:p w14:paraId="0ACB0597" w14:textId="77777777" w:rsidR="001812F9" w:rsidRPr="001001B1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001B1">
        <w:rPr>
          <w:rFonts w:ascii="Arial" w:hAnsi="Arial" w:cs="Arial"/>
          <w:szCs w:val="24"/>
          <w:lang w:val="en-GB"/>
        </w:rPr>
        <w:t>County Hall</w:t>
      </w:r>
    </w:p>
    <w:p w14:paraId="29A229E7" w14:textId="77777777" w:rsidR="001812F9" w:rsidRPr="001001B1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001B1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4D2E57A9" w14:textId="77777777" w:rsidR="001812F9" w:rsidRPr="001001B1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001B1">
          <w:rPr>
            <w:rFonts w:ascii="Arial" w:hAnsi="Arial" w:cs="Arial"/>
            <w:szCs w:val="24"/>
            <w:lang w:val="en-GB"/>
          </w:rPr>
          <w:t>Nottingham</w:t>
        </w:r>
      </w:smartTag>
    </w:p>
    <w:p w14:paraId="05E5D8F2" w14:textId="77777777" w:rsidR="001812F9" w:rsidRPr="001001B1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001B1">
        <w:rPr>
          <w:rFonts w:ascii="Arial" w:hAnsi="Arial" w:cs="Arial"/>
          <w:szCs w:val="24"/>
          <w:lang w:val="en-GB"/>
        </w:rPr>
        <w:t>NG2 7QP</w:t>
      </w:r>
    </w:p>
    <w:p w14:paraId="5DC07AA1" w14:textId="77777777" w:rsidR="001812F9" w:rsidRPr="001001B1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C2D4D9A" w14:textId="77777777" w:rsidR="005358FC" w:rsidRPr="001001B1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001B1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 w:rsidRPr="001001B1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1001B1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2A078" w14:textId="77777777" w:rsidR="00B8729B" w:rsidRDefault="00B8729B">
      <w:pPr>
        <w:spacing w:line="20" w:lineRule="exact"/>
      </w:pPr>
    </w:p>
  </w:endnote>
  <w:endnote w:type="continuationSeparator" w:id="0">
    <w:p w14:paraId="1599930F" w14:textId="77777777" w:rsidR="00B8729B" w:rsidRDefault="00B8729B">
      <w:r>
        <w:t xml:space="preserve"> </w:t>
      </w:r>
    </w:p>
  </w:endnote>
  <w:endnote w:type="continuationNotice" w:id="1">
    <w:p w14:paraId="2DD071D0" w14:textId="77777777" w:rsidR="00B8729B" w:rsidRDefault="00B8729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69C5D" w14:textId="77777777" w:rsidR="00B8729B" w:rsidRPr="00A51DEB" w:rsidRDefault="00B8729B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EACAF" w14:textId="77777777" w:rsidR="00B8729B" w:rsidRDefault="00B8729B">
      <w:r>
        <w:separator/>
      </w:r>
    </w:p>
  </w:footnote>
  <w:footnote w:type="continuationSeparator" w:id="0">
    <w:p w14:paraId="5B3EA020" w14:textId="77777777" w:rsidR="00B8729B" w:rsidRDefault="00B87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01B1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8729B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  <w:rsid w:val="00FD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12EEE0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7</cp:revision>
  <cp:lastPrinted>2014-11-11T08:36:00Z</cp:lastPrinted>
  <dcterms:created xsi:type="dcterms:W3CDTF">2014-10-27T15:55:00Z</dcterms:created>
  <dcterms:modified xsi:type="dcterms:W3CDTF">2021-11-05T11:10:00Z</dcterms:modified>
</cp:coreProperties>
</file>