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A98" w14:textId="57447D4C" w:rsidR="00E54B29" w:rsidRDefault="00DD580C" w:rsidP="005F6C90">
      <w:pPr>
        <w:spacing w:after="0" w:line="240" w:lineRule="auto"/>
        <w:rPr>
          <w:rFonts w:ascii="Arial" w:hAnsi="Arial" w:cs="Arial"/>
          <w:b/>
          <w:bCs/>
          <w:sz w:val="44"/>
          <w:szCs w:val="44"/>
        </w:rPr>
      </w:pPr>
      <w:r w:rsidRPr="00C80C97">
        <w:rPr>
          <w:rFonts w:ascii="Arial" w:hAnsi="Arial" w:cs="Arial"/>
          <w:b/>
          <w:bCs/>
          <w:noProof/>
          <w:sz w:val="44"/>
          <w:szCs w:val="44"/>
        </w:rPr>
        <w:drawing>
          <wp:anchor distT="0" distB="0" distL="114300" distR="114300" simplePos="0" relativeHeight="251658243" behindDoc="0" locked="0" layoutInCell="1" allowOverlap="1" wp14:anchorId="56391E4E" wp14:editId="1F80112B">
            <wp:simplePos x="0" y="0"/>
            <wp:positionH relativeFrom="margin">
              <wp:posOffset>2120900</wp:posOffset>
            </wp:positionH>
            <wp:positionV relativeFrom="paragraph">
              <wp:posOffset>279400</wp:posOffset>
            </wp:positionV>
            <wp:extent cx="1035050" cy="848720"/>
            <wp:effectExtent l="0" t="0" r="0" b="8890"/>
            <wp:wrapNone/>
            <wp:docPr id="1026" name="Picture 1026">
              <a:extLst xmlns:a="http://schemas.openxmlformats.org/drawingml/2006/main">
                <a:ext uri="{FF2B5EF4-FFF2-40B4-BE49-F238E27FC236}">
                  <a16:creationId xmlns:a16="http://schemas.microsoft.com/office/drawing/2014/main" id="{AE0E6AB6-6BDD-10F6-0AE5-F20E349A2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E0E6AB6-6BDD-10F6-0AE5-F20E349A27F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848720"/>
                    </a:xfrm>
                    <a:prstGeom prst="rect">
                      <a:avLst/>
                    </a:prstGeom>
                    <a:noFill/>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2" behindDoc="0" locked="0" layoutInCell="1" allowOverlap="1" wp14:anchorId="20F3FABB" wp14:editId="2212FF4E">
            <wp:simplePos x="0" y="0"/>
            <wp:positionH relativeFrom="column">
              <wp:posOffset>2216150</wp:posOffset>
            </wp:positionH>
            <wp:positionV relativeFrom="paragraph">
              <wp:posOffset>-449580</wp:posOffset>
            </wp:positionV>
            <wp:extent cx="752445" cy="666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0" behindDoc="0" locked="0" layoutInCell="1" allowOverlap="1" wp14:anchorId="50BC1CA5" wp14:editId="3F1BFABF">
            <wp:simplePos x="0" y="0"/>
            <wp:positionH relativeFrom="column">
              <wp:posOffset>3641725</wp:posOffset>
            </wp:positionH>
            <wp:positionV relativeFrom="paragraph">
              <wp:posOffset>-334010</wp:posOffset>
            </wp:positionV>
            <wp:extent cx="2486025" cy="514350"/>
            <wp:effectExtent l="0" t="0" r="9525" b="0"/>
            <wp:wrapNone/>
            <wp:docPr id="3" name="Picture 3"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86025" cy="514350"/>
                    </a:xfrm>
                    <a:prstGeom prst="rect">
                      <a:avLst/>
                    </a:prstGeom>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1" behindDoc="0" locked="0" layoutInCell="1" allowOverlap="1" wp14:anchorId="3D598618" wp14:editId="7870C8E6">
            <wp:simplePos x="0" y="0"/>
            <wp:positionH relativeFrom="margin">
              <wp:posOffset>-76200</wp:posOffset>
            </wp:positionH>
            <wp:positionV relativeFrom="paragraph">
              <wp:posOffset>-462280</wp:posOffset>
            </wp:positionV>
            <wp:extent cx="1416749" cy="704850"/>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416749" cy="704850"/>
                    </a:xfrm>
                    <a:prstGeom prst="rect">
                      <a:avLst/>
                    </a:prstGeom>
                  </pic:spPr>
                </pic:pic>
              </a:graphicData>
            </a:graphic>
            <wp14:sizeRelH relativeFrom="margin">
              <wp14:pctWidth>0</wp14:pctWidth>
            </wp14:sizeRelH>
            <wp14:sizeRelV relativeFrom="margin">
              <wp14:pctHeight>0</wp14:pctHeight>
            </wp14:sizeRelV>
          </wp:anchor>
        </w:drawing>
      </w:r>
    </w:p>
    <w:p w14:paraId="056F905E" w14:textId="5E07408E" w:rsidR="00E54B29" w:rsidRDefault="00E54B29" w:rsidP="005F6C90">
      <w:pPr>
        <w:spacing w:after="0" w:line="240" w:lineRule="auto"/>
        <w:rPr>
          <w:rFonts w:ascii="Arial" w:hAnsi="Arial" w:cs="Arial"/>
          <w:b/>
          <w:bCs/>
          <w:sz w:val="44"/>
          <w:szCs w:val="44"/>
        </w:rPr>
      </w:pPr>
    </w:p>
    <w:p w14:paraId="1D913C67" w14:textId="016189E5" w:rsidR="005F6C90" w:rsidRDefault="005F6C90" w:rsidP="005F6C90">
      <w:pPr>
        <w:spacing w:after="0" w:line="240" w:lineRule="auto"/>
        <w:rPr>
          <w:rFonts w:ascii="Arial" w:hAnsi="Arial" w:cs="Arial"/>
          <w:b/>
          <w:bCs/>
          <w:sz w:val="44"/>
          <w:szCs w:val="44"/>
        </w:rPr>
      </w:pPr>
    </w:p>
    <w:p w14:paraId="5A0907D9" w14:textId="0D6E1D9D" w:rsidR="005F6C90" w:rsidRPr="005F6C90" w:rsidRDefault="005F6C90" w:rsidP="005F6C90">
      <w:pPr>
        <w:spacing w:after="0" w:line="240" w:lineRule="auto"/>
        <w:rPr>
          <w:rFonts w:ascii="Arial" w:hAnsi="Arial" w:cs="Arial"/>
          <w:b/>
          <w:bCs/>
        </w:rPr>
      </w:pPr>
    </w:p>
    <w:p w14:paraId="3AB60765" w14:textId="156DFF7B" w:rsidR="00133D84" w:rsidRPr="00033604" w:rsidRDefault="005F6C90" w:rsidP="002B1721">
      <w:pPr>
        <w:spacing w:after="0" w:line="240" w:lineRule="auto"/>
        <w:rPr>
          <w:rFonts w:ascii="Arial" w:hAnsi="Arial" w:cs="Arial"/>
          <w:b/>
          <w:bCs/>
          <w:sz w:val="32"/>
          <w:szCs w:val="32"/>
        </w:rPr>
      </w:pPr>
      <w:r w:rsidRPr="00033604">
        <w:rPr>
          <w:rFonts w:ascii="Arial" w:hAnsi="Arial" w:cs="Arial"/>
          <w:b/>
          <w:bCs/>
          <w:sz w:val="32"/>
          <w:szCs w:val="32"/>
        </w:rPr>
        <w:t>MINUTES OF MEETING</w:t>
      </w:r>
    </w:p>
    <w:p w14:paraId="5B092E59" w14:textId="77777777" w:rsidR="005F6C90" w:rsidRPr="008F52A1" w:rsidRDefault="005F6C90" w:rsidP="002B1721">
      <w:pPr>
        <w:spacing w:after="0" w:line="240" w:lineRule="auto"/>
        <w:rPr>
          <w:rFonts w:ascii="Arial" w:hAnsi="Arial" w:cs="Arial"/>
          <w:b/>
          <w:bCs/>
          <w:sz w:val="6"/>
          <w:szCs w:val="6"/>
        </w:rPr>
      </w:pPr>
    </w:p>
    <w:p w14:paraId="7A1B31A9" w14:textId="77777777" w:rsidR="000773E6" w:rsidRDefault="000773E6" w:rsidP="002B1721">
      <w:pPr>
        <w:spacing w:after="0" w:line="240" w:lineRule="auto"/>
        <w:ind w:left="720"/>
        <w:rPr>
          <w:rFonts w:ascii="Arial" w:hAnsi="Arial" w:cs="Arial"/>
          <w:b/>
          <w:bCs/>
          <w:sz w:val="24"/>
          <w:szCs w:val="24"/>
        </w:rPr>
      </w:pPr>
    </w:p>
    <w:p w14:paraId="7FA80A77" w14:textId="128EAA8C" w:rsidR="002C0F37" w:rsidRPr="00010F23" w:rsidRDefault="002C0F37" w:rsidP="002B1721">
      <w:pPr>
        <w:spacing w:after="0" w:line="240" w:lineRule="auto"/>
        <w:rPr>
          <w:rFonts w:ascii="Arial" w:hAnsi="Arial" w:cs="Arial"/>
          <w:b/>
          <w:sz w:val="28"/>
          <w:szCs w:val="28"/>
        </w:rPr>
      </w:pPr>
      <w:r w:rsidRPr="00010F23">
        <w:rPr>
          <w:rFonts w:ascii="Arial" w:hAnsi="Arial" w:cs="Arial"/>
          <w:b/>
          <w:bCs/>
          <w:sz w:val="28"/>
          <w:szCs w:val="28"/>
        </w:rPr>
        <w:t>SEND Partnership Assurance and Improvement Group (PAIG)</w:t>
      </w:r>
    </w:p>
    <w:p w14:paraId="6CA66A9E" w14:textId="61E726C6" w:rsidR="002C0F37" w:rsidRPr="00CA6BF0" w:rsidRDefault="002C0F37" w:rsidP="00010F23">
      <w:pPr>
        <w:spacing w:before="240" w:after="0" w:line="240" w:lineRule="auto"/>
        <w:rPr>
          <w:rFonts w:ascii="Arial" w:hAnsi="Arial" w:cs="Arial"/>
          <w:b/>
          <w:bCs/>
          <w:sz w:val="24"/>
          <w:szCs w:val="24"/>
        </w:rPr>
      </w:pPr>
      <w:r w:rsidRPr="00CA6BF0">
        <w:rPr>
          <w:rFonts w:ascii="Arial" w:hAnsi="Arial" w:cs="Arial"/>
          <w:b/>
          <w:bCs/>
          <w:sz w:val="24"/>
          <w:szCs w:val="24"/>
        </w:rPr>
        <w:t xml:space="preserve">Date: </w:t>
      </w:r>
      <w:r w:rsidR="00010F23" w:rsidRPr="00CA6BF0">
        <w:rPr>
          <w:rFonts w:ascii="Arial" w:hAnsi="Arial" w:cs="Arial"/>
          <w:b/>
          <w:bCs/>
          <w:sz w:val="24"/>
          <w:szCs w:val="24"/>
        </w:rPr>
        <w:tab/>
      </w:r>
      <w:r w:rsidR="00017920">
        <w:rPr>
          <w:rFonts w:ascii="Arial" w:hAnsi="Arial" w:cs="Arial"/>
          <w:b/>
          <w:bCs/>
          <w:sz w:val="24"/>
          <w:szCs w:val="24"/>
        </w:rPr>
        <w:tab/>
      </w:r>
      <w:r w:rsidR="00482D0C">
        <w:rPr>
          <w:rFonts w:ascii="Arial" w:hAnsi="Arial" w:cs="Arial"/>
          <w:b/>
          <w:bCs/>
          <w:sz w:val="24"/>
          <w:szCs w:val="24"/>
        </w:rPr>
        <w:t>Wednesday</w:t>
      </w:r>
      <w:r w:rsidR="00017920">
        <w:rPr>
          <w:rFonts w:ascii="Arial" w:hAnsi="Arial" w:cs="Arial"/>
          <w:b/>
          <w:bCs/>
          <w:sz w:val="24"/>
          <w:szCs w:val="24"/>
        </w:rPr>
        <w:t xml:space="preserve"> </w:t>
      </w:r>
      <w:r w:rsidR="00AC57AD">
        <w:rPr>
          <w:rFonts w:ascii="Arial" w:hAnsi="Arial" w:cs="Arial"/>
          <w:b/>
          <w:bCs/>
          <w:sz w:val="24"/>
          <w:szCs w:val="24"/>
        </w:rPr>
        <w:t>14</w:t>
      </w:r>
      <w:r w:rsidRPr="00CA6BF0">
        <w:rPr>
          <w:rFonts w:ascii="Arial" w:hAnsi="Arial" w:cs="Arial"/>
          <w:b/>
          <w:bCs/>
          <w:sz w:val="24"/>
          <w:szCs w:val="24"/>
        </w:rPr>
        <w:t xml:space="preserve"> </w:t>
      </w:r>
      <w:r w:rsidR="001C7668">
        <w:rPr>
          <w:rFonts w:ascii="Arial" w:hAnsi="Arial" w:cs="Arial"/>
          <w:b/>
          <w:bCs/>
          <w:sz w:val="24"/>
          <w:szCs w:val="24"/>
        </w:rPr>
        <w:t>January</w:t>
      </w:r>
      <w:r w:rsidRPr="00CA6BF0">
        <w:rPr>
          <w:rFonts w:ascii="Arial" w:hAnsi="Arial" w:cs="Arial"/>
          <w:b/>
          <w:bCs/>
          <w:sz w:val="24"/>
          <w:szCs w:val="24"/>
        </w:rPr>
        <w:t xml:space="preserve"> 202</w:t>
      </w:r>
      <w:r w:rsidR="001C7668">
        <w:rPr>
          <w:rFonts w:ascii="Arial" w:hAnsi="Arial" w:cs="Arial"/>
          <w:b/>
          <w:bCs/>
          <w:sz w:val="24"/>
          <w:szCs w:val="24"/>
        </w:rPr>
        <w:t>6</w:t>
      </w:r>
    </w:p>
    <w:p w14:paraId="4755251C" w14:textId="69B5DBA0" w:rsidR="002C0F37" w:rsidRDefault="002C0F37" w:rsidP="002B1721">
      <w:pPr>
        <w:spacing w:after="0" w:line="240" w:lineRule="auto"/>
        <w:rPr>
          <w:rFonts w:ascii="Arial" w:hAnsi="Arial" w:cs="Arial"/>
          <w:b/>
          <w:bCs/>
          <w:sz w:val="24"/>
          <w:szCs w:val="24"/>
        </w:rPr>
      </w:pPr>
      <w:r w:rsidRPr="00CA6BF0">
        <w:rPr>
          <w:rFonts w:ascii="Arial" w:hAnsi="Arial" w:cs="Arial"/>
          <w:b/>
          <w:bCs/>
          <w:sz w:val="24"/>
          <w:szCs w:val="24"/>
        </w:rPr>
        <w:t xml:space="preserve">Time: </w:t>
      </w:r>
      <w:r w:rsidRPr="00CA6BF0">
        <w:tab/>
      </w:r>
      <w:r w:rsidRPr="00CA6BF0">
        <w:tab/>
      </w:r>
      <w:r w:rsidR="005E4F86" w:rsidRPr="00CA6BF0">
        <w:rPr>
          <w:rFonts w:ascii="Arial" w:hAnsi="Arial" w:cs="Arial"/>
          <w:b/>
          <w:bCs/>
          <w:sz w:val="24"/>
          <w:szCs w:val="24"/>
        </w:rPr>
        <w:t>1</w:t>
      </w:r>
      <w:r w:rsidR="00AC57AD">
        <w:rPr>
          <w:rFonts w:ascii="Arial" w:hAnsi="Arial" w:cs="Arial"/>
          <w:b/>
          <w:bCs/>
          <w:sz w:val="24"/>
          <w:szCs w:val="24"/>
        </w:rPr>
        <w:t>0</w:t>
      </w:r>
      <w:r w:rsidR="005E4F86" w:rsidRPr="00CA6BF0">
        <w:rPr>
          <w:rFonts w:ascii="Arial" w:hAnsi="Arial" w:cs="Arial"/>
          <w:b/>
          <w:bCs/>
          <w:sz w:val="24"/>
          <w:szCs w:val="24"/>
        </w:rPr>
        <w:t>:</w:t>
      </w:r>
      <w:r w:rsidR="00AC57AD">
        <w:rPr>
          <w:rFonts w:ascii="Arial" w:hAnsi="Arial" w:cs="Arial"/>
          <w:b/>
          <w:bCs/>
          <w:sz w:val="24"/>
          <w:szCs w:val="24"/>
        </w:rPr>
        <w:t>0</w:t>
      </w:r>
      <w:r w:rsidR="005E4F86" w:rsidRPr="00CA6BF0">
        <w:rPr>
          <w:rFonts w:ascii="Arial" w:hAnsi="Arial" w:cs="Arial"/>
          <w:b/>
          <w:bCs/>
          <w:sz w:val="24"/>
          <w:szCs w:val="24"/>
        </w:rPr>
        <w:t>0</w:t>
      </w:r>
      <w:r w:rsidR="007E2C4E">
        <w:rPr>
          <w:rFonts w:ascii="Arial" w:hAnsi="Arial" w:cs="Arial"/>
          <w:b/>
          <w:bCs/>
          <w:sz w:val="24"/>
          <w:szCs w:val="24"/>
        </w:rPr>
        <w:t>a</w:t>
      </w:r>
      <w:r w:rsidR="005E4F86" w:rsidRPr="00CA6BF0">
        <w:rPr>
          <w:rFonts w:ascii="Arial" w:hAnsi="Arial" w:cs="Arial"/>
          <w:b/>
          <w:bCs/>
          <w:sz w:val="24"/>
          <w:szCs w:val="24"/>
        </w:rPr>
        <w:t xml:space="preserve">m- </w:t>
      </w:r>
      <w:r w:rsidR="00CA6BF0" w:rsidRPr="00CA6BF0">
        <w:rPr>
          <w:rFonts w:ascii="Arial" w:hAnsi="Arial" w:cs="Arial"/>
          <w:b/>
          <w:bCs/>
          <w:sz w:val="24"/>
          <w:szCs w:val="24"/>
        </w:rPr>
        <w:t>1</w:t>
      </w:r>
      <w:r w:rsidR="00AC57AD">
        <w:rPr>
          <w:rFonts w:ascii="Arial" w:hAnsi="Arial" w:cs="Arial"/>
          <w:b/>
          <w:bCs/>
          <w:sz w:val="24"/>
          <w:szCs w:val="24"/>
        </w:rPr>
        <w:t>2</w:t>
      </w:r>
      <w:r w:rsidR="0005490B" w:rsidRPr="00CA6BF0">
        <w:rPr>
          <w:rFonts w:ascii="Arial" w:hAnsi="Arial" w:cs="Arial"/>
          <w:b/>
          <w:bCs/>
          <w:sz w:val="24"/>
          <w:szCs w:val="24"/>
        </w:rPr>
        <w:t>:</w:t>
      </w:r>
      <w:r w:rsidR="00AC57AD">
        <w:rPr>
          <w:rFonts w:ascii="Arial" w:hAnsi="Arial" w:cs="Arial"/>
          <w:b/>
          <w:bCs/>
          <w:sz w:val="24"/>
          <w:szCs w:val="24"/>
        </w:rPr>
        <w:t>0</w:t>
      </w:r>
      <w:r w:rsidR="0005490B" w:rsidRPr="00CA6BF0">
        <w:rPr>
          <w:rFonts w:ascii="Arial" w:hAnsi="Arial" w:cs="Arial"/>
          <w:b/>
          <w:bCs/>
          <w:sz w:val="24"/>
          <w:szCs w:val="24"/>
        </w:rPr>
        <w:t>0pm</w:t>
      </w:r>
    </w:p>
    <w:p w14:paraId="287D8ACD" w14:textId="3AAD1796" w:rsidR="002C0F37" w:rsidRDefault="002C0F37" w:rsidP="002B1721">
      <w:pPr>
        <w:spacing w:after="0" w:line="240" w:lineRule="auto"/>
        <w:rPr>
          <w:rFonts w:ascii="Arial" w:hAnsi="Arial" w:cs="Arial"/>
          <w:b/>
          <w:bCs/>
          <w:sz w:val="24"/>
          <w:szCs w:val="24"/>
        </w:rPr>
      </w:pPr>
      <w:r w:rsidRPr="26346AF5">
        <w:rPr>
          <w:rFonts w:ascii="Arial" w:hAnsi="Arial" w:cs="Arial"/>
          <w:b/>
          <w:bCs/>
          <w:sz w:val="24"/>
          <w:szCs w:val="24"/>
        </w:rPr>
        <w:t>Location:</w:t>
      </w:r>
      <w:r>
        <w:tab/>
      </w:r>
      <w:r w:rsidR="000F50EE">
        <w:rPr>
          <w:rFonts w:ascii="Arial" w:hAnsi="Arial" w:cs="Arial"/>
          <w:b/>
          <w:bCs/>
          <w:sz w:val="24"/>
          <w:szCs w:val="24"/>
        </w:rPr>
        <w:t>Microsoft Teams</w:t>
      </w:r>
      <w:r w:rsidR="00811E07">
        <w:rPr>
          <w:rFonts w:ascii="Arial" w:hAnsi="Arial" w:cs="Arial"/>
          <w:b/>
          <w:bCs/>
          <w:sz w:val="24"/>
          <w:szCs w:val="24"/>
        </w:rPr>
        <w:t xml:space="preserve"> </w:t>
      </w:r>
      <w:r w:rsidRPr="26346AF5">
        <w:rPr>
          <w:rFonts w:ascii="Arial" w:hAnsi="Arial" w:cs="Arial"/>
          <w:b/>
          <w:bCs/>
          <w:sz w:val="24"/>
          <w:szCs w:val="24"/>
        </w:rPr>
        <w:t xml:space="preserve"> </w:t>
      </w:r>
    </w:p>
    <w:p w14:paraId="734295F7" w14:textId="692F78B8" w:rsidR="002C0F37" w:rsidRDefault="00010F23" w:rsidP="002B1721">
      <w:pPr>
        <w:spacing w:after="0" w:line="240" w:lineRule="auto"/>
        <w:rPr>
          <w:rFonts w:ascii="Arial" w:eastAsia="Times New Roman" w:hAnsi="Arial" w:cs="Arial"/>
          <w:b/>
          <w:sz w:val="24"/>
          <w:szCs w:val="24"/>
        </w:rPr>
      </w:pPr>
      <w:r>
        <w:rPr>
          <w:rFonts w:ascii="Arial" w:hAnsi="Arial" w:cs="Arial"/>
          <w:b/>
          <w:bCs/>
          <w:sz w:val="24"/>
          <w:szCs w:val="24"/>
        </w:rPr>
        <w:t>Co-c</w:t>
      </w:r>
      <w:r w:rsidR="002C0F37">
        <w:rPr>
          <w:rFonts w:ascii="Arial" w:hAnsi="Arial" w:cs="Arial"/>
          <w:b/>
          <w:bCs/>
          <w:sz w:val="24"/>
          <w:szCs w:val="24"/>
        </w:rPr>
        <w:t xml:space="preserve">hairs:    </w:t>
      </w:r>
      <w:r w:rsidR="002C0F37" w:rsidRPr="00010F23">
        <w:rPr>
          <w:rFonts w:ascii="Arial" w:eastAsia="Times New Roman" w:hAnsi="Arial" w:cs="Arial"/>
          <w:b/>
          <w:sz w:val="24"/>
          <w:szCs w:val="24"/>
        </w:rPr>
        <w:t>Nicola Ryan</w:t>
      </w:r>
      <w:r w:rsidR="00811E07">
        <w:rPr>
          <w:rFonts w:ascii="Arial" w:eastAsia="Times New Roman" w:hAnsi="Arial" w:cs="Arial"/>
          <w:b/>
          <w:sz w:val="24"/>
          <w:szCs w:val="24"/>
        </w:rPr>
        <w:t xml:space="preserve"> / </w:t>
      </w:r>
      <w:r w:rsidR="007E2C4E" w:rsidRPr="007E2C4E">
        <w:rPr>
          <w:rFonts w:ascii="Arial" w:eastAsia="Times New Roman" w:hAnsi="Arial" w:cs="Arial"/>
          <w:b/>
          <w:sz w:val="24"/>
          <w:szCs w:val="24"/>
        </w:rPr>
        <w:t xml:space="preserve">Peter McConnochie     </w:t>
      </w:r>
    </w:p>
    <w:p w14:paraId="4672AD78" w14:textId="77777777" w:rsidR="004B05FA" w:rsidRDefault="004B05FA" w:rsidP="002B1721">
      <w:pPr>
        <w:spacing w:after="0" w:line="240" w:lineRule="auto"/>
        <w:rPr>
          <w:rFonts w:ascii="Arial" w:eastAsia="Times New Roman" w:hAnsi="Arial" w:cs="Arial"/>
          <w:b/>
          <w:sz w:val="24"/>
          <w:szCs w:val="24"/>
        </w:rPr>
      </w:pPr>
    </w:p>
    <w:p w14:paraId="14ED1C97" w14:textId="77777777" w:rsidR="004B05FA" w:rsidRPr="00DD6AD9" w:rsidRDefault="004B05FA" w:rsidP="004B05FA">
      <w:pPr>
        <w:spacing w:after="0" w:line="240" w:lineRule="auto"/>
        <w:rPr>
          <w:rFonts w:ascii="Arial" w:hAnsi="Arial" w:cs="Arial"/>
          <w:b/>
          <w:bCs/>
          <w:sz w:val="24"/>
          <w:szCs w:val="24"/>
        </w:rPr>
      </w:pPr>
      <w:r>
        <w:rPr>
          <w:rFonts w:ascii="Arial" w:eastAsia="Times New Roman" w:hAnsi="Arial" w:cs="Arial"/>
          <w:b/>
          <w:sz w:val="24"/>
          <w:szCs w:val="24"/>
        </w:rPr>
        <w:t>Present:</w:t>
      </w:r>
    </w:p>
    <w:p w14:paraId="676E9C94" w14:textId="77777777" w:rsidR="004B05FA" w:rsidRPr="00A16F89" w:rsidRDefault="004B05FA" w:rsidP="004B05FA">
      <w:pPr>
        <w:spacing w:after="0"/>
        <w:jc w:val="both"/>
        <w:rPr>
          <w:rFonts w:ascii="Arial" w:hAnsi="Arial" w:cs="Arial"/>
          <w:b/>
          <w:bCs/>
          <w:sz w:val="12"/>
          <w:szCs w:val="12"/>
        </w:rPr>
      </w:pPr>
    </w:p>
    <w:tbl>
      <w:tblPr>
        <w:tblStyle w:val="TableGrid"/>
        <w:tblW w:w="9493" w:type="dxa"/>
        <w:tblInd w:w="0" w:type="dxa"/>
        <w:tblLook w:val="04A0" w:firstRow="1" w:lastRow="0" w:firstColumn="1" w:lastColumn="0" w:noHBand="0" w:noVBand="1"/>
      </w:tblPr>
      <w:tblGrid>
        <w:gridCol w:w="1978"/>
        <w:gridCol w:w="3255"/>
        <w:gridCol w:w="3530"/>
        <w:gridCol w:w="730"/>
      </w:tblGrid>
      <w:tr w:rsidR="00CC2768" w14:paraId="047304D2" w14:textId="77777777" w:rsidTr="00155CE4">
        <w:trPr>
          <w:tblHeader/>
        </w:trPr>
        <w:tc>
          <w:tcPr>
            <w:tcW w:w="1978" w:type="dxa"/>
          </w:tcPr>
          <w:p w14:paraId="31EA8ED1" w14:textId="77777777" w:rsidR="00CC2768" w:rsidRPr="00A16F89" w:rsidRDefault="00CC2768" w:rsidP="00155CE4">
            <w:pPr>
              <w:spacing w:before="60" w:after="60"/>
              <w:jc w:val="both"/>
              <w:rPr>
                <w:rFonts w:ascii="Arial" w:hAnsi="Arial" w:cs="Arial"/>
                <w:b/>
                <w:bCs/>
              </w:rPr>
            </w:pPr>
            <w:r w:rsidRPr="00A16F89">
              <w:rPr>
                <w:rFonts w:ascii="Arial" w:hAnsi="Arial" w:cs="Arial"/>
                <w:b/>
                <w:bCs/>
              </w:rPr>
              <w:t>Name</w:t>
            </w:r>
          </w:p>
        </w:tc>
        <w:tc>
          <w:tcPr>
            <w:tcW w:w="3255" w:type="dxa"/>
          </w:tcPr>
          <w:p w14:paraId="0E75BC00" w14:textId="77777777" w:rsidR="00CC2768" w:rsidRPr="00A16F89" w:rsidRDefault="00CC2768" w:rsidP="00155CE4">
            <w:pPr>
              <w:spacing w:before="60" w:after="60"/>
              <w:jc w:val="both"/>
              <w:rPr>
                <w:rFonts w:ascii="Arial" w:hAnsi="Arial" w:cs="Arial"/>
                <w:b/>
                <w:bCs/>
              </w:rPr>
            </w:pPr>
            <w:r w:rsidRPr="00A16F89">
              <w:rPr>
                <w:rFonts w:ascii="Arial" w:hAnsi="Arial" w:cs="Arial"/>
                <w:b/>
                <w:bCs/>
              </w:rPr>
              <w:t>Role</w:t>
            </w:r>
          </w:p>
        </w:tc>
        <w:tc>
          <w:tcPr>
            <w:tcW w:w="3530" w:type="dxa"/>
          </w:tcPr>
          <w:p w14:paraId="55B9F7D5" w14:textId="77777777" w:rsidR="00CC2768" w:rsidRPr="00A16F89" w:rsidRDefault="00CC2768" w:rsidP="00155CE4">
            <w:pPr>
              <w:spacing w:before="60" w:after="60"/>
              <w:jc w:val="both"/>
              <w:rPr>
                <w:rFonts w:ascii="Arial" w:hAnsi="Arial" w:cs="Arial"/>
                <w:b/>
                <w:bCs/>
              </w:rPr>
            </w:pPr>
            <w:r w:rsidRPr="00A16F89">
              <w:rPr>
                <w:rFonts w:ascii="Arial" w:hAnsi="Arial" w:cs="Arial"/>
                <w:b/>
                <w:bCs/>
              </w:rPr>
              <w:t>Organisation</w:t>
            </w:r>
          </w:p>
        </w:tc>
        <w:tc>
          <w:tcPr>
            <w:tcW w:w="730" w:type="dxa"/>
          </w:tcPr>
          <w:p w14:paraId="5A658A2F" w14:textId="77777777" w:rsidR="00CC2768" w:rsidRPr="00DF1FFF" w:rsidRDefault="00CC2768" w:rsidP="00155CE4">
            <w:pPr>
              <w:spacing w:before="60" w:after="60"/>
              <w:jc w:val="both"/>
              <w:rPr>
                <w:rFonts w:ascii="Arial" w:hAnsi="Arial" w:cs="Arial"/>
                <w:b/>
                <w:bCs/>
                <w:sz w:val="24"/>
                <w:szCs w:val="24"/>
              </w:rPr>
            </w:pPr>
          </w:p>
        </w:tc>
      </w:tr>
      <w:tr w:rsidR="00CC2768" w:rsidRPr="00537347" w14:paraId="41D5AD6A" w14:textId="77777777" w:rsidTr="008C6428">
        <w:trPr>
          <w:trHeight w:val="497"/>
        </w:trPr>
        <w:tc>
          <w:tcPr>
            <w:tcW w:w="1978" w:type="dxa"/>
          </w:tcPr>
          <w:p w14:paraId="5B686B3F" w14:textId="77777777" w:rsidR="00CC2768" w:rsidRPr="0000367F" w:rsidRDefault="00CC2768" w:rsidP="009F45EC">
            <w:pPr>
              <w:spacing w:before="40" w:after="40"/>
              <w:jc w:val="both"/>
              <w:rPr>
                <w:rFonts w:ascii="Arial" w:hAnsi="Arial" w:cs="Arial"/>
              </w:rPr>
            </w:pPr>
            <w:r w:rsidRPr="003845FB">
              <w:rPr>
                <w:rFonts w:ascii="Arial" w:hAnsi="Arial" w:cs="Arial"/>
              </w:rPr>
              <w:t>Adrian O’Malley</w:t>
            </w:r>
          </w:p>
        </w:tc>
        <w:tc>
          <w:tcPr>
            <w:tcW w:w="3255" w:type="dxa"/>
          </w:tcPr>
          <w:p w14:paraId="4FE747B2" w14:textId="77777777" w:rsidR="00CC2768" w:rsidRPr="0000367F" w:rsidRDefault="00CC2768" w:rsidP="009F45EC">
            <w:pPr>
              <w:spacing w:before="40" w:after="40"/>
              <w:rPr>
                <w:rFonts w:ascii="Arial" w:hAnsi="Arial" w:cs="Arial"/>
              </w:rPr>
            </w:pPr>
            <w:r w:rsidRPr="00537347">
              <w:rPr>
                <w:rFonts w:ascii="Arial" w:hAnsi="Arial" w:cs="Arial"/>
              </w:rPr>
              <w:t>Director of Education</w:t>
            </w:r>
          </w:p>
        </w:tc>
        <w:tc>
          <w:tcPr>
            <w:tcW w:w="3530" w:type="dxa"/>
          </w:tcPr>
          <w:p w14:paraId="76B66282" w14:textId="77777777" w:rsidR="00CC2768" w:rsidRPr="0000367F" w:rsidRDefault="00CC2768" w:rsidP="009F45EC">
            <w:pPr>
              <w:spacing w:before="40" w:after="40"/>
              <w:rPr>
                <w:rFonts w:ascii="Arial" w:hAnsi="Arial" w:cs="Arial"/>
              </w:rPr>
            </w:pPr>
            <w:r w:rsidRPr="00537347">
              <w:rPr>
                <w:rFonts w:ascii="Arial" w:hAnsi="Arial" w:cs="Arial"/>
              </w:rPr>
              <w:t>R.E.A.L. Education Ltd</w:t>
            </w:r>
          </w:p>
        </w:tc>
        <w:tc>
          <w:tcPr>
            <w:tcW w:w="730" w:type="dxa"/>
          </w:tcPr>
          <w:p w14:paraId="4DEE162D" w14:textId="77777777" w:rsidR="00CC2768" w:rsidRPr="0000367F" w:rsidRDefault="00CC2768" w:rsidP="009F45EC">
            <w:pPr>
              <w:spacing w:before="40" w:after="40"/>
              <w:jc w:val="both"/>
              <w:rPr>
                <w:rFonts w:ascii="Arial" w:hAnsi="Arial" w:cs="Arial"/>
              </w:rPr>
            </w:pPr>
            <w:r w:rsidRPr="00537347">
              <w:rPr>
                <w:rFonts w:ascii="Arial" w:hAnsi="Arial" w:cs="Arial"/>
              </w:rPr>
              <w:t>AOM</w:t>
            </w:r>
          </w:p>
        </w:tc>
      </w:tr>
      <w:tr w:rsidR="00CC2768" w:rsidRPr="00537347" w14:paraId="1AD84471" w14:textId="77777777" w:rsidTr="00155CE4">
        <w:tc>
          <w:tcPr>
            <w:tcW w:w="1978" w:type="dxa"/>
          </w:tcPr>
          <w:p w14:paraId="3D6A9905" w14:textId="77777777" w:rsidR="00CC2768" w:rsidRPr="003845FB" w:rsidRDefault="00CC2768" w:rsidP="0063792B">
            <w:pPr>
              <w:spacing w:before="40" w:after="40"/>
              <w:jc w:val="both"/>
              <w:rPr>
                <w:rFonts w:ascii="Arial" w:hAnsi="Arial" w:cs="Arial"/>
              </w:rPr>
            </w:pPr>
            <w:r w:rsidRPr="003845FB">
              <w:rPr>
                <w:rFonts w:ascii="Arial" w:hAnsi="Arial" w:cs="Arial"/>
              </w:rPr>
              <w:t>Andrew Board</w:t>
            </w:r>
          </w:p>
        </w:tc>
        <w:tc>
          <w:tcPr>
            <w:tcW w:w="3255" w:type="dxa"/>
          </w:tcPr>
          <w:p w14:paraId="3D7D22AB" w14:textId="77777777" w:rsidR="00CC2768" w:rsidRPr="00537347" w:rsidRDefault="00CC2768" w:rsidP="0063792B">
            <w:pPr>
              <w:spacing w:before="40" w:after="40"/>
              <w:rPr>
                <w:rFonts w:ascii="Arial" w:hAnsi="Arial" w:cs="Arial"/>
              </w:rPr>
            </w:pPr>
            <w:r w:rsidRPr="00537347">
              <w:rPr>
                <w:rFonts w:ascii="Arial" w:hAnsi="Arial" w:cs="Arial"/>
              </w:rPr>
              <w:t>Head Teacher</w:t>
            </w:r>
          </w:p>
        </w:tc>
        <w:tc>
          <w:tcPr>
            <w:tcW w:w="3530" w:type="dxa"/>
          </w:tcPr>
          <w:p w14:paraId="04A7C966" w14:textId="77777777" w:rsidR="00CC2768" w:rsidRPr="00537347" w:rsidRDefault="00CC2768" w:rsidP="0063792B">
            <w:pPr>
              <w:spacing w:before="40" w:after="40"/>
              <w:rPr>
                <w:rFonts w:ascii="Arial" w:hAnsi="Arial" w:cs="Arial"/>
              </w:rPr>
            </w:pPr>
            <w:r w:rsidRPr="00537347">
              <w:rPr>
                <w:rStyle w:val="normaltextrun"/>
                <w:rFonts w:ascii="Arial" w:hAnsi="Arial" w:cs="Arial"/>
              </w:rPr>
              <w:t>Carnarvon Primary School</w:t>
            </w:r>
          </w:p>
        </w:tc>
        <w:tc>
          <w:tcPr>
            <w:tcW w:w="730" w:type="dxa"/>
          </w:tcPr>
          <w:p w14:paraId="33E60846" w14:textId="77777777" w:rsidR="00CC2768" w:rsidRPr="00537347" w:rsidRDefault="00CC2768" w:rsidP="0063792B">
            <w:pPr>
              <w:spacing w:before="40" w:after="40"/>
              <w:jc w:val="both"/>
              <w:rPr>
                <w:rFonts w:ascii="Arial" w:hAnsi="Arial" w:cs="Arial"/>
              </w:rPr>
            </w:pPr>
            <w:r w:rsidRPr="00537347">
              <w:rPr>
                <w:rFonts w:ascii="Arial" w:hAnsi="Arial" w:cs="Arial"/>
              </w:rPr>
              <w:t>AB</w:t>
            </w:r>
          </w:p>
        </w:tc>
      </w:tr>
      <w:tr w:rsidR="005661C2" w:rsidRPr="00537347" w14:paraId="2F88A2A0" w14:textId="77777777" w:rsidTr="00155CE4">
        <w:tc>
          <w:tcPr>
            <w:tcW w:w="1978" w:type="dxa"/>
          </w:tcPr>
          <w:p w14:paraId="5C011063" w14:textId="19081AFE" w:rsidR="005661C2" w:rsidRPr="003845FB" w:rsidRDefault="005661C2" w:rsidP="005661C2">
            <w:pPr>
              <w:spacing w:before="40" w:after="40"/>
              <w:jc w:val="both"/>
              <w:rPr>
                <w:rFonts w:ascii="Arial" w:hAnsi="Arial" w:cs="Arial"/>
              </w:rPr>
            </w:pPr>
            <w:r>
              <w:rPr>
                <w:rFonts w:ascii="Arial" w:hAnsi="Arial" w:cs="Arial"/>
              </w:rPr>
              <w:t>Dr Amy Taylor</w:t>
            </w:r>
          </w:p>
        </w:tc>
        <w:tc>
          <w:tcPr>
            <w:tcW w:w="3255" w:type="dxa"/>
          </w:tcPr>
          <w:p w14:paraId="67005451" w14:textId="77777777" w:rsidR="005661C2" w:rsidRPr="00AF3997" w:rsidRDefault="005661C2" w:rsidP="005661C2">
            <w:pPr>
              <w:ind w:right="147"/>
              <w:jc w:val="center"/>
              <w:rPr>
                <w:rFonts w:ascii="Arial" w:hAnsi="Arial" w:cs="Arial"/>
              </w:rPr>
            </w:pPr>
            <w:r w:rsidRPr="00AF3997">
              <w:rPr>
                <w:rFonts w:ascii="Arial" w:hAnsi="Arial" w:cs="Arial"/>
              </w:rPr>
              <w:t xml:space="preserve">Consultant in Paediatric </w:t>
            </w:r>
            <w:proofErr w:type="spellStart"/>
            <w:r w:rsidRPr="00AF3997">
              <w:rPr>
                <w:rFonts w:ascii="Arial" w:hAnsi="Arial" w:cs="Arial"/>
              </w:rPr>
              <w:t>Neurodisability</w:t>
            </w:r>
            <w:proofErr w:type="spellEnd"/>
            <w:r w:rsidRPr="00AF3997">
              <w:rPr>
                <w:rFonts w:ascii="Arial" w:hAnsi="Arial" w:cs="Arial"/>
              </w:rPr>
              <w:t>/Community Paediatrics</w:t>
            </w:r>
          </w:p>
          <w:p w14:paraId="2FDEA053" w14:textId="12AFA3A9" w:rsidR="005661C2" w:rsidRPr="00537347" w:rsidRDefault="005661C2" w:rsidP="005661C2">
            <w:pPr>
              <w:spacing w:before="40" w:after="40"/>
              <w:rPr>
                <w:rFonts w:ascii="Arial" w:hAnsi="Arial" w:cs="Arial"/>
              </w:rPr>
            </w:pPr>
            <w:r w:rsidRPr="00AF3997">
              <w:rPr>
                <w:rFonts w:ascii="Arial" w:hAnsi="Arial" w:cs="Arial"/>
              </w:rPr>
              <w:t>Designated Medical Officer (for SEND)</w:t>
            </w:r>
          </w:p>
        </w:tc>
        <w:tc>
          <w:tcPr>
            <w:tcW w:w="3530" w:type="dxa"/>
          </w:tcPr>
          <w:p w14:paraId="0AB95B62" w14:textId="77264403" w:rsidR="005661C2" w:rsidRPr="00537347" w:rsidRDefault="005661C2" w:rsidP="005661C2">
            <w:pPr>
              <w:spacing w:before="40" w:after="40"/>
              <w:rPr>
                <w:rStyle w:val="normaltextrun"/>
                <w:rFonts w:ascii="Arial" w:hAnsi="Arial" w:cs="Arial"/>
              </w:rPr>
            </w:pPr>
            <w:r>
              <w:rPr>
                <w:rFonts w:ascii="Arial" w:hAnsi="Arial" w:cs="Arial"/>
              </w:rPr>
              <w:t>NUH</w:t>
            </w:r>
          </w:p>
        </w:tc>
        <w:tc>
          <w:tcPr>
            <w:tcW w:w="730" w:type="dxa"/>
          </w:tcPr>
          <w:p w14:paraId="03F3802B" w14:textId="120C1B15" w:rsidR="005661C2" w:rsidRPr="00537347" w:rsidRDefault="005661C2" w:rsidP="005661C2">
            <w:pPr>
              <w:spacing w:before="40" w:after="40"/>
              <w:jc w:val="both"/>
              <w:rPr>
                <w:rFonts w:ascii="Arial" w:hAnsi="Arial" w:cs="Arial"/>
              </w:rPr>
            </w:pPr>
            <w:r>
              <w:rPr>
                <w:rFonts w:ascii="Arial" w:hAnsi="Arial" w:cs="Arial"/>
              </w:rPr>
              <w:t>AT</w:t>
            </w:r>
          </w:p>
        </w:tc>
      </w:tr>
      <w:tr w:rsidR="005661C2" w:rsidRPr="00537347" w14:paraId="0C62B10D" w14:textId="77777777" w:rsidTr="008C6428">
        <w:trPr>
          <w:trHeight w:val="497"/>
        </w:trPr>
        <w:tc>
          <w:tcPr>
            <w:tcW w:w="1978" w:type="dxa"/>
          </w:tcPr>
          <w:p w14:paraId="75C662D0" w14:textId="77777777" w:rsidR="005661C2" w:rsidRPr="003845FB" w:rsidRDefault="005661C2" w:rsidP="005661C2">
            <w:pPr>
              <w:spacing w:before="40" w:after="40"/>
              <w:jc w:val="both"/>
              <w:rPr>
                <w:rFonts w:ascii="Arial" w:hAnsi="Arial" w:cs="Arial"/>
              </w:rPr>
            </w:pPr>
            <w:r>
              <w:rPr>
                <w:rFonts w:ascii="Arial" w:hAnsi="Arial" w:cs="Arial"/>
              </w:rPr>
              <w:t>Carla Smith</w:t>
            </w:r>
          </w:p>
        </w:tc>
        <w:tc>
          <w:tcPr>
            <w:tcW w:w="3255" w:type="dxa"/>
          </w:tcPr>
          <w:p w14:paraId="56C9B581" w14:textId="77777777" w:rsidR="005661C2" w:rsidRPr="00D531E5" w:rsidRDefault="005661C2" w:rsidP="005661C2">
            <w:pPr>
              <w:spacing w:before="40" w:after="40"/>
              <w:rPr>
                <w:rFonts w:ascii="Arial" w:hAnsi="Arial" w:cs="Arial"/>
              </w:rPr>
            </w:pPr>
            <w:r w:rsidRPr="00D531E5">
              <w:rPr>
                <w:rFonts w:ascii="Arial" w:hAnsi="Arial" w:cs="Arial"/>
              </w:rPr>
              <w:t>Kimberley Family SENCO </w:t>
            </w:r>
          </w:p>
          <w:p w14:paraId="1344FE17" w14:textId="77777777" w:rsidR="005661C2" w:rsidRPr="00537347" w:rsidRDefault="005661C2" w:rsidP="005661C2">
            <w:pPr>
              <w:spacing w:before="40" w:after="40"/>
              <w:rPr>
                <w:rFonts w:ascii="Arial" w:hAnsi="Arial" w:cs="Arial"/>
              </w:rPr>
            </w:pPr>
          </w:p>
        </w:tc>
        <w:tc>
          <w:tcPr>
            <w:tcW w:w="3530" w:type="dxa"/>
          </w:tcPr>
          <w:p w14:paraId="58D4853B"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6C081035" w14:textId="0F233D2A" w:rsidR="005661C2" w:rsidRPr="00537347" w:rsidRDefault="005661C2" w:rsidP="005661C2">
            <w:pPr>
              <w:spacing w:before="40" w:after="40"/>
              <w:jc w:val="both"/>
              <w:rPr>
                <w:rFonts w:ascii="Arial" w:hAnsi="Arial" w:cs="Arial"/>
              </w:rPr>
            </w:pPr>
            <w:r>
              <w:rPr>
                <w:rFonts w:ascii="Arial" w:hAnsi="Arial" w:cs="Arial"/>
              </w:rPr>
              <w:t>CSM</w:t>
            </w:r>
          </w:p>
        </w:tc>
      </w:tr>
      <w:tr w:rsidR="005661C2" w:rsidRPr="00537347" w14:paraId="1DE5BDD0" w14:textId="77777777" w:rsidTr="001F7ACB">
        <w:trPr>
          <w:trHeight w:val="572"/>
        </w:trPr>
        <w:tc>
          <w:tcPr>
            <w:tcW w:w="1978" w:type="dxa"/>
          </w:tcPr>
          <w:p w14:paraId="412EF380" w14:textId="77777777" w:rsidR="005661C2" w:rsidRPr="004426D7" w:rsidRDefault="005661C2" w:rsidP="005661C2">
            <w:pPr>
              <w:spacing w:before="40" w:after="40"/>
              <w:jc w:val="both"/>
              <w:rPr>
                <w:rFonts w:ascii="Arial" w:hAnsi="Arial" w:cs="Arial"/>
              </w:rPr>
            </w:pPr>
            <w:r>
              <w:rPr>
                <w:rFonts w:ascii="Arial" w:hAnsi="Arial" w:cs="Arial"/>
              </w:rPr>
              <w:t>Catherine Kely</w:t>
            </w:r>
          </w:p>
        </w:tc>
        <w:tc>
          <w:tcPr>
            <w:tcW w:w="3255" w:type="dxa"/>
          </w:tcPr>
          <w:p w14:paraId="41403CAF" w14:textId="77777777" w:rsidR="005661C2" w:rsidRPr="004426D7" w:rsidRDefault="005661C2" w:rsidP="005661C2">
            <w:pPr>
              <w:ind w:right="147"/>
              <w:jc w:val="center"/>
              <w:rPr>
                <w:rFonts w:ascii="Arial" w:hAnsi="Arial" w:cs="Arial"/>
              </w:rPr>
            </w:pPr>
            <w:r w:rsidRPr="00BD1786">
              <w:rPr>
                <w:rFonts w:ascii="Arial" w:hAnsi="Arial" w:cs="Arial"/>
              </w:rPr>
              <w:t>S</w:t>
            </w:r>
            <w:r>
              <w:rPr>
                <w:rFonts w:ascii="Arial" w:hAnsi="Arial" w:cs="Arial"/>
              </w:rPr>
              <w:t>e</w:t>
            </w:r>
            <w:r w:rsidRPr="00BD1786">
              <w:rPr>
                <w:rFonts w:ascii="Arial" w:hAnsi="Arial" w:cs="Arial"/>
              </w:rPr>
              <w:t>n</w:t>
            </w:r>
            <w:r>
              <w:rPr>
                <w:rFonts w:ascii="Arial" w:hAnsi="Arial" w:cs="Arial"/>
              </w:rPr>
              <w:t>io</w:t>
            </w:r>
            <w:r w:rsidRPr="00BD1786">
              <w:rPr>
                <w:rFonts w:ascii="Arial" w:hAnsi="Arial" w:cs="Arial"/>
              </w:rPr>
              <w:t>r Comms &amp; Marketing Business Partner</w:t>
            </w:r>
          </w:p>
        </w:tc>
        <w:tc>
          <w:tcPr>
            <w:tcW w:w="3530" w:type="dxa"/>
          </w:tcPr>
          <w:p w14:paraId="5864CE7A"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2E521469" w14:textId="77777777" w:rsidR="005661C2" w:rsidRDefault="005661C2" w:rsidP="005661C2">
            <w:pPr>
              <w:spacing w:before="40" w:after="40"/>
              <w:jc w:val="both"/>
              <w:rPr>
                <w:rFonts w:ascii="Arial" w:hAnsi="Arial" w:cs="Arial"/>
              </w:rPr>
            </w:pPr>
            <w:r>
              <w:rPr>
                <w:rFonts w:ascii="Arial" w:hAnsi="Arial" w:cs="Arial"/>
              </w:rPr>
              <w:t>CK</w:t>
            </w:r>
          </w:p>
        </w:tc>
      </w:tr>
      <w:tr w:rsidR="005661C2" w:rsidRPr="00537347" w14:paraId="26518E7B" w14:textId="77777777" w:rsidTr="008C6428">
        <w:trPr>
          <w:trHeight w:val="497"/>
        </w:trPr>
        <w:tc>
          <w:tcPr>
            <w:tcW w:w="1978" w:type="dxa"/>
          </w:tcPr>
          <w:p w14:paraId="11AF9AD9" w14:textId="77777777" w:rsidR="005661C2" w:rsidRDefault="005661C2" w:rsidP="005661C2">
            <w:pPr>
              <w:spacing w:before="40" w:after="40"/>
              <w:jc w:val="both"/>
              <w:rPr>
                <w:rFonts w:ascii="Arial" w:hAnsi="Arial" w:cs="Arial"/>
              </w:rPr>
            </w:pPr>
            <w:r w:rsidRPr="003845FB">
              <w:rPr>
                <w:rFonts w:ascii="Arial" w:hAnsi="Arial" w:cs="Arial"/>
              </w:rPr>
              <w:t>Claire Sampson</w:t>
            </w:r>
          </w:p>
        </w:tc>
        <w:tc>
          <w:tcPr>
            <w:tcW w:w="3255" w:type="dxa"/>
          </w:tcPr>
          <w:p w14:paraId="18D438D9" w14:textId="77777777" w:rsidR="005661C2" w:rsidRPr="00537347" w:rsidRDefault="005661C2" w:rsidP="005661C2">
            <w:pPr>
              <w:spacing w:before="40" w:after="40"/>
              <w:rPr>
                <w:rFonts w:ascii="Arial" w:hAnsi="Arial" w:cs="Arial"/>
              </w:rPr>
            </w:pPr>
            <w:r w:rsidRPr="00C96B8E">
              <w:rPr>
                <w:rFonts w:ascii="Arial" w:hAnsi="Arial" w:cs="Arial"/>
                <w:color w:val="000000"/>
                <w:lang w:eastAsia="en-GB"/>
              </w:rPr>
              <w:t xml:space="preserve">Head of Integrated Children’s Disability Services </w:t>
            </w:r>
          </w:p>
        </w:tc>
        <w:tc>
          <w:tcPr>
            <w:tcW w:w="3530" w:type="dxa"/>
          </w:tcPr>
          <w:p w14:paraId="20959149"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24F356B1" w14:textId="77777777" w:rsidR="005661C2" w:rsidRDefault="005661C2" w:rsidP="005661C2">
            <w:pPr>
              <w:spacing w:before="40" w:after="40"/>
              <w:jc w:val="both"/>
              <w:rPr>
                <w:rFonts w:ascii="Arial" w:hAnsi="Arial" w:cs="Arial"/>
              </w:rPr>
            </w:pPr>
            <w:r>
              <w:rPr>
                <w:rFonts w:ascii="Arial" w:hAnsi="Arial" w:cs="Arial"/>
              </w:rPr>
              <w:t>CS</w:t>
            </w:r>
          </w:p>
        </w:tc>
      </w:tr>
      <w:tr w:rsidR="005661C2" w:rsidRPr="00537347" w14:paraId="4C092CE3" w14:textId="77777777" w:rsidTr="008C6428">
        <w:trPr>
          <w:trHeight w:val="497"/>
        </w:trPr>
        <w:tc>
          <w:tcPr>
            <w:tcW w:w="1978" w:type="dxa"/>
          </w:tcPr>
          <w:p w14:paraId="21D3D7C8" w14:textId="77777777" w:rsidR="005661C2" w:rsidRPr="0000367F" w:rsidRDefault="005661C2" w:rsidP="005661C2">
            <w:pPr>
              <w:spacing w:before="40" w:after="40"/>
              <w:jc w:val="both"/>
              <w:rPr>
                <w:rFonts w:ascii="Arial" w:hAnsi="Arial" w:cs="Arial"/>
              </w:rPr>
            </w:pPr>
            <w:r w:rsidRPr="003845FB">
              <w:rPr>
                <w:rFonts w:ascii="Arial" w:hAnsi="Arial" w:cs="Arial"/>
              </w:rPr>
              <w:t>Damian Murphy-Clarke</w:t>
            </w:r>
          </w:p>
        </w:tc>
        <w:tc>
          <w:tcPr>
            <w:tcW w:w="3255" w:type="dxa"/>
          </w:tcPr>
          <w:p w14:paraId="5709D7FD" w14:textId="77777777" w:rsidR="005661C2" w:rsidRPr="0000367F" w:rsidRDefault="005661C2" w:rsidP="005661C2">
            <w:pPr>
              <w:spacing w:before="40" w:after="40"/>
              <w:rPr>
                <w:rFonts w:ascii="Arial" w:hAnsi="Arial" w:cs="Arial"/>
              </w:rPr>
            </w:pPr>
            <w:r w:rsidRPr="00537347">
              <w:rPr>
                <w:rFonts w:ascii="Arial" w:hAnsi="Arial" w:cs="Arial"/>
              </w:rPr>
              <w:t>Parent / Carer</w:t>
            </w:r>
          </w:p>
        </w:tc>
        <w:tc>
          <w:tcPr>
            <w:tcW w:w="3530" w:type="dxa"/>
          </w:tcPr>
          <w:p w14:paraId="2FAFF7ED" w14:textId="77777777" w:rsidR="005661C2" w:rsidRPr="0000367F" w:rsidRDefault="005661C2" w:rsidP="005661C2">
            <w:pPr>
              <w:spacing w:before="40" w:after="40"/>
              <w:rPr>
                <w:rFonts w:ascii="Arial" w:hAnsi="Arial" w:cs="Arial"/>
              </w:rPr>
            </w:pPr>
            <w:r w:rsidRPr="00537347">
              <w:rPr>
                <w:rFonts w:ascii="Arial" w:hAnsi="Arial" w:cs="Arial"/>
              </w:rPr>
              <w:t>NPCF</w:t>
            </w:r>
          </w:p>
        </w:tc>
        <w:tc>
          <w:tcPr>
            <w:tcW w:w="730" w:type="dxa"/>
          </w:tcPr>
          <w:p w14:paraId="0CC711F9" w14:textId="77777777" w:rsidR="005661C2" w:rsidRPr="0000367F" w:rsidRDefault="005661C2" w:rsidP="005661C2">
            <w:pPr>
              <w:spacing w:before="40" w:after="40"/>
              <w:jc w:val="both"/>
              <w:rPr>
                <w:rFonts w:ascii="Arial" w:hAnsi="Arial" w:cs="Arial"/>
              </w:rPr>
            </w:pPr>
            <w:r w:rsidRPr="00537347">
              <w:rPr>
                <w:rFonts w:ascii="Arial" w:hAnsi="Arial" w:cs="Arial"/>
              </w:rPr>
              <w:t>DMC</w:t>
            </w:r>
          </w:p>
        </w:tc>
      </w:tr>
      <w:tr w:rsidR="005661C2" w:rsidRPr="00537347" w14:paraId="2DADA952" w14:textId="77777777" w:rsidTr="00155CE4">
        <w:tc>
          <w:tcPr>
            <w:tcW w:w="1978" w:type="dxa"/>
          </w:tcPr>
          <w:p w14:paraId="170BD97C" w14:textId="77777777" w:rsidR="005661C2" w:rsidRPr="003845FB" w:rsidRDefault="005661C2" w:rsidP="005661C2">
            <w:pPr>
              <w:spacing w:before="40" w:after="40"/>
              <w:rPr>
                <w:rStyle w:val="normaltextrun"/>
                <w:rFonts w:ascii="Arial" w:hAnsi="Arial" w:cs="Arial"/>
              </w:rPr>
            </w:pPr>
            <w:r w:rsidRPr="003845FB">
              <w:rPr>
                <w:rFonts w:ascii="Arial" w:hAnsi="Arial" w:cs="Arial"/>
              </w:rPr>
              <w:t>Diane Blood</w:t>
            </w:r>
          </w:p>
        </w:tc>
        <w:tc>
          <w:tcPr>
            <w:tcW w:w="3255" w:type="dxa"/>
          </w:tcPr>
          <w:p w14:paraId="3CA3156E" w14:textId="77777777" w:rsidR="005661C2" w:rsidRPr="00537347" w:rsidRDefault="005661C2" w:rsidP="005661C2">
            <w:pPr>
              <w:spacing w:before="40" w:after="40"/>
              <w:rPr>
                <w:rFonts w:ascii="Arial" w:hAnsi="Arial" w:cs="Arial"/>
              </w:rPr>
            </w:pPr>
            <w:r w:rsidRPr="00537347">
              <w:rPr>
                <w:rFonts w:ascii="Arial" w:hAnsi="Arial" w:cs="Arial"/>
              </w:rPr>
              <w:t xml:space="preserve">Parent / </w:t>
            </w:r>
            <w:r>
              <w:rPr>
                <w:rFonts w:ascii="Arial" w:hAnsi="Arial" w:cs="Arial"/>
              </w:rPr>
              <w:t>c</w:t>
            </w:r>
            <w:r w:rsidRPr="00537347">
              <w:rPr>
                <w:rFonts w:ascii="Arial" w:hAnsi="Arial" w:cs="Arial"/>
              </w:rPr>
              <w:t>arer</w:t>
            </w:r>
          </w:p>
        </w:tc>
        <w:tc>
          <w:tcPr>
            <w:tcW w:w="3530" w:type="dxa"/>
          </w:tcPr>
          <w:p w14:paraId="5779FD51" w14:textId="77777777" w:rsidR="005661C2" w:rsidRPr="00537347" w:rsidRDefault="005661C2" w:rsidP="005661C2">
            <w:pPr>
              <w:spacing w:before="40" w:after="40"/>
              <w:rPr>
                <w:rFonts w:ascii="Arial" w:hAnsi="Arial" w:cs="Arial"/>
              </w:rPr>
            </w:pPr>
            <w:r w:rsidRPr="00537347">
              <w:rPr>
                <w:rFonts w:ascii="Arial" w:hAnsi="Arial" w:cs="Arial"/>
              </w:rPr>
              <w:t>NPCF</w:t>
            </w:r>
          </w:p>
        </w:tc>
        <w:tc>
          <w:tcPr>
            <w:tcW w:w="730" w:type="dxa"/>
          </w:tcPr>
          <w:p w14:paraId="7DF7FCE4" w14:textId="77777777" w:rsidR="005661C2" w:rsidRPr="00537347" w:rsidRDefault="005661C2" w:rsidP="005661C2">
            <w:pPr>
              <w:spacing w:before="40" w:after="40"/>
              <w:rPr>
                <w:rFonts w:ascii="Arial" w:hAnsi="Arial" w:cs="Arial"/>
              </w:rPr>
            </w:pPr>
            <w:r w:rsidRPr="00537347">
              <w:rPr>
                <w:rFonts w:ascii="Arial" w:hAnsi="Arial" w:cs="Arial"/>
              </w:rPr>
              <w:t>DB</w:t>
            </w:r>
          </w:p>
        </w:tc>
      </w:tr>
      <w:tr w:rsidR="005661C2" w:rsidRPr="00537347" w14:paraId="64A529E9" w14:textId="77777777" w:rsidTr="00155CE4">
        <w:tc>
          <w:tcPr>
            <w:tcW w:w="1978" w:type="dxa"/>
          </w:tcPr>
          <w:p w14:paraId="65B8BADF" w14:textId="77777777" w:rsidR="005661C2" w:rsidRDefault="005661C2" w:rsidP="005661C2">
            <w:pPr>
              <w:spacing w:before="40" w:after="40"/>
              <w:jc w:val="both"/>
              <w:rPr>
                <w:rFonts w:ascii="Arial" w:hAnsi="Arial" w:cs="Arial"/>
              </w:rPr>
            </w:pPr>
            <w:r>
              <w:rPr>
                <w:rFonts w:ascii="Arial" w:hAnsi="Arial" w:cs="Arial"/>
                <w:color w:val="000000"/>
              </w:rPr>
              <w:t>Jenny Smith</w:t>
            </w:r>
          </w:p>
        </w:tc>
        <w:tc>
          <w:tcPr>
            <w:tcW w:w="3255" w:type="dxa"/>
          </w:tcPr>
          <w:p w14:paraId="7AE5E143" w14:textId="77777777" w:rsidR="005661C2" w:rsidRPr="00BD4DA3" w:rsidRDefault="005661C2" w:rsidP="005661C2">
            <w:pPr>
              <w:spacing w:before="40" w:after="40"/>
              <w:rPr>
                <w:rFonts w:ascii="Arial" w:hAnsi="Arial" w:cs="Arial"/>
                <w:color w:val="000000" w:themeColor="text1"/>
              </w:rPr>
            </w:pPr>
            <w:r>
              <w:rPr>
                <w:rFonts w:ascii="Arial" w:hAnsi="Arial" w:cs="Arial"/>
                <w:color w:val="000000"/>
              </w:rPr>
              <w:t xml:space="preserve">Strength-based </w:t>
            </w:r>
            <w:r w:rsidRPr="00D065C5">
              <w:rPr>
                <w:rFonts w:ascii="Arial" w:hAnsi="Arial" w:cs="Arial"/>
                <w:color w:val="000000"/>
              </w:rPr>
              <w:t>Practice Lead</w:t>
            </w:r>
          </w:p>
        </w:tc>
        <w:tc>
          <w:tcPr>
            <w:tcW w:w="3530" w:type="dxa"/>
          </w:tcPr>
          <w:p w14:paraId="5FFFC8E4" w14:textId="77777777" w:rsidR="005661C2" w:rsidRDefault="005661C2" w:rsidP="005661C2">
            <w:pPr>
              <w:spacing w:before="40" w:after="40"/>
              <w:rPr>
                <w:rFonts w:ascii="Arial" w:hAnsi="Arial" w:cs="Arial"/>
              </w:rPr>
            </w:pPr>
            <w:r w:rsidRPr="00537347">
              <w:rPr>
                <w:rFonts w:ascii="Arial" w:hAnsi="Arial" w:cs="Arial"/>
              </w:rPr>
              <w:t>NCC</w:t>
            </w:r>
          </w:p>
        </w:tc>
        <w:tc>
          <w:tcPr>
            <w:tcW w:w="730" w:type="dxa"/>
          </w:tcPr>
          <w:p w14:paraId="72CAAEEA" w14:textId="77777777" w:rsidR="005661C2" w:rsidRDefault="005661C2" w:rsidP="005661C2">
            <w:pPr>
              <w:spacing w:before="40" w:after="40"/>
              <w:jc w:val="both"/>
              <w:rPr>
                <w:rFonts w:ascii="Arial" w:hAnsi="Arial" w:cs="Arial"/>
              </w:rPr>
            </w:pPr>
            <w:r>
              <w:rPr>
                <w:rFonts w:ascii="Arial" w:hAnsi="Arial" w:cs="Arial"/>
              </w:rPr>
              <w:t>JS</w:t>
            </w:r>
          </w:p>
        </w:tc>
      </w:tr>
      <w:tr w:rsidR="005661C2" w:rsidRPr="00537347" w14:paraId="732E5993" w14:textId="77777777" w:rsidTr="001F7ACB">
        <w:trPr>
          <w:trHeight w:val="572"/>
        </w:trPr>
        <w:tc>
          <w:tcPr>
            <w:tcW w:w="1978" w:type="dxa"/>
          </w:tcPr>
          <w:p w14:paraId="2F45C6DB" w14:textId="77777777" w:rsidR="005661C2" w:rsidRDefault="005661C2" w:rsidP="005661C2">
            <w:pPr>
              <w:spacing w:before="40" w:after="40"/>
              <w:jc w:val="both"/>
              <w:rPr>
                <w:rFonts w:ascii="Arial" w:hAnsi="Arial" w:cs="Arial"/>
              </w:rPr>
            </w:pPr>
            <w:r w:rsidRPr="00D408B0">
              <w:rPr>
                <w:rFonts w:ascii="Arial" w:hAnsi="Arial" w:cs="Arial"/>
              </w:rPr>
              <w:t>Joanne Lindley</w:t>
            </w:r>
          </w:p>
        </w:tc>
        <w:tc>
          <w:tcPr>
            <w:tcW w:w="3255" w:type="dxa"/>
          </w:tcPr>
          <w:p w14:paraId="22EA9906" w14:textId="77777777" w:rsidR="005661C2" w:rsidRPr="00AF3997" w:rsidRDefault="005661C2" w:rsidP="005661C2">
            <w:pPr>
              <w:ind w:right="147"/>
              <w:jc w:val="center"/>
              <w:rPr>
                <w:rFonts w:ascii="Arial" w:hAnsi="Arial" w:cs="Arial"/>
              </w:rPr>
            </w:pPr>
            <w:r w:rsidRPr="00366179">
              <w:rPr>
                <w:rFonts w:ascii="Arial" w:hAnsi="Arial" w:cs="Arial"/>
              </w:rPr>
              <w:t xml:space="preserve">SST </w:t>
            </w:r>
            <w:r>
              <w:rPr>
                <w:rFonts w:ascii="Arial" w:hAnsi="Arial" w:cs="Arial"/>
              </w:rPr>
              <w:t>S</w:t>
            </w:r>
            <w:r w:rsidRPr="00366179">
              <w:rPr>
                <w:rFonts w:ascii="Arial" w:hAnsi="Arial" w:cs="Arial"/>
              </w:rPr>
              <w:t xml:space="preserve">enior </w:t>
            </w:r>
            <w:r>
              <w:rPr>
                <w:rFonts w:ascii="Arial" w:hAnsi="Arial" w:cs="Arial"/>
              </w:rPr>
              <w:t>P</w:t>
            </w:r>
            <w:r w:rsidRPr="00366179">
              <w:rPr>
                <w:rFonts w:ascii="Arial" w:hAnsi="Arial" w:cs="Arial"/>
              </w:rPr>
              <w:t>ractitioner</w:t>
            </w:r>
          </w:p>
        </w:tc>
        <w:tc>
          <w:tcPr>
            <w:tcW w:w="3530" w:type="dxa"/>
          </w:tcPr>
          <w:p w14:paraId="1CFD5060"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3D013A82" w14:textId="77777777" w:rsidR="005661C2" w:rsidRDefault="005661C2" w:rsidP="005661C2">
            <w:pPr>
              <w:spacing w:before="40" w:after="40"/>
              <w:jc w:val="both"/>
              <w:rPr>
                <w:rFonts w:ascii="Arial" w:hAnsi="Arial" w:cs="Arial"/>
              </w:rPr>
            </w:pPr>
            <w:r>
              <w:rPr>
                <w:rFonts w:ascii="Arial" w:hAnsi="Arial" w:cs="Arial"/>
              </w:rPr>
              <w:t>JL</w:t>
            </w:r>
          </w:p>
        </w:tc>
      </w:tr>
      <w:tr w:rsidR="005661C2" w:rsidRPr="00537347" w14:paraId="104170FE" w14:textId="77777777" w:rsidTr="001F7ACB">
        <w:trPr>
          <w:trHeight w:val="572"/>
        </w:trPr>
        <w:tc>
          <w:tcPr>
            <w:tcW w:w="1978" w:type="dxa"/>
          </w:tcPr>
          <w:p w14:paraId="542F6020" w14:textId="77777777" w:rsidR="005661C2" w:rsidRPr="004426D7" w:rsidRDefault="005661C2" w:rsidP="005661C2">
            <w:pPr>
              <w:spacing w:before="40" w:after="40"/>
              <w:jc w:val="both"/>
              <w:rPr>
                <w:rFonts w:ascii="Arial" w:hAnsi="Arial" w:cs="Arial"/>
              </w:rPr>
            </w:pPr>
            <w:r>
              <w:rPr>
                <w:rFonts w:ascii="Arial" w:hAnsi="Arial" w:cs="Arial"/>
              </w:rPr>
              <w:t>Joanne Rush</w:t>
            </w:r>
          </w:p>
        </w:tc>
        <w:tc>
          <w:tcPr>
            <w:tcW w:w="3255" w:type="dxa"/>
          </w:tcPr>
          <w:p w14:paraId="3887920E" w14:textId="77777777" w:rsidR="005661C2" w:rsidRPr="004426D7" w:rsidRDefault="005661C2" w:rsidP="005661C2">
            <w:pPr>
              <w:ind w:right="147"/>
              <w:jc w:val="center"/>
              <w:rPr>
                <w:rFonts w:ascii="Arial" w:hAnsi="Arial" w:cs="Arial"/>
              </w:rPr>
            </w:pPr>
            <w:r w:rsidRPr="009A3D56">
              <w:rPr>
                <w:rFonts w:ascii="Arial" w:hAnsi="Arial" w:cs="Arial"/>
              </w:rPr>
              <w:t>Service Manager Family Disability Support Services</w:t>
            </w:r>
          </w:p>
        </w:tc>
        <w:tc>
          <w:tcPr>
            <w:tcW w:w="3530" w:type="dxa"/>
          </w:tcPr>
          <w:p w14:paraId="43FAE22D"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0AC3AFF1" w14:textId="77777777" w:rsidR="005661C2" w:rsidRDefault="005661C2" w:rsidP="005661C2">
            <w:pPr>
              <w:spacing w:before="40" w:after="40"/>
              <w:jc w:val="both"/>
              <w:rPr>
                <w:rFonts w:ascii="Arial" w:hAnsi="Arial" w:cs="Arial"/>
              </w:rPr>
            </w:pPr>
            <w:r>
              <w:rPr>
                <w:rFonts w:ascii="Arial" w:hAnsi="Arial" w:cs="Arial"/>
              </w:rPr>
              <w:t>JR</w:t>
            </w:r>
          </w:p>
        </w:tc>
      </w:tr>
      <w:tr w:rsidR="005661C2" w:rsidRPr="00537347" w14:paraId="2037EA4D" w14:textId="77777777" w:rsidTr="008C6428">
        <w:trPr>
          <w:trHeight w:val="497"/>
        </w:trPr>
        <w:tc>
          <w:tcPr>
            <w:tcW w:w="1978" w:type="dxa"/>
          </w:tcPr>
          <w:p w14:paraId="39987BD8" w14:textId="77777777" w:rsidR="005661C2" w:rsidRPr="003845FB" w:rsidRDefault="005661C2" w:rsidP="005661C2">
            <w:pPr>
              <w:spacing w:before="40" w:after="40"/>
              <w:jc w:val="both"/>
              <w:rPr>
                <w:rFonts w:ascii="Arial" w:hAnsi="Arial" w:cs="Arial"/>
              </w:rPr>
            </w:pPr>
            <w:r w:rsidRPr="0000367F">
              <w:rPr>
                <w:rFonts w:ascii="Arial" w:hAnsi="Arial" w:cs="Arial"/>
              </w:rPr>
              <w:t xml:space="preserve">Laura </w:t>
            </w:r>
            <w:proofErr w:type="spellStart"/>
            <w:r w:rsidRPr="0000367F">
              <w:rPr>
                <w:rFonts w:ascii="Arial" w:hAnsi="Arial" w:cs="Arial"/>
              </w:rPr>
              <w:t>Churm</w:t>
            </w:r>
            <w:proofErr w:type="spellEnd"/>
          </w:p>
        </w:tc>
        <w:tc>
          <w:tcPr>
            <w:tcW w:w="3255" w:type="dxa"/>
          </w:tcPr>
          <w:p w14:paraId="29D3D075" w14:textId="77777777" w:rsidR="005661C2" w:rsidRPr="00537347" w:rsidRDefault="005661C2" w:rsidP="005661C2">
            <w:pPr>
              <w:spacing w:before="40" w:after="40"/>
              <w:rPr>
                <w:rFonts w:ascii="Arial" w:hAnsi="Arial" w:cs="Arial"/>
              </w:rPr>
            </w:pPr>
            <w:r w:rsidRPr="0000367F">
              <w:rPr>
                <w:rFonts w:ascii="Arial" w:hAnsi="Arial" w:cs="Arial"/>
              </w:rPr>
              <w:t>Divisional Nurse Children and Neonates</w:t>
            </w:r>
          </w:p>
        </w:tc>
        <w:tc>
          <w:tcPr>
            <w:tcW w:w="3530" w:type="dxa"/>
          </w:tcPr>
          <w:p w14:paraId="3DF0DAD1" w14:textId="77777777" w:rsidR="005661C2" w:rsidRDefault="005661C2" w:rsidP="005661C2">
            <w:pPr>
              <w:spacing w:before="40" w:after="40"/>
              <w:rPr>
                <w:rFonts w:ascii="Arial" w:hAnsi="Arial" w:cs="Arial"/>
              </w:rPr>
            </w:pPr>
            <w:r w:rsidRPr="0000367F">
              <w:rPr>
                <w:rFonts w:ascii="Arial" w:hAnsi="Arial" w:cs="Arial"/>
              </w:rPr>
              <w:t>Doncaster and Bassetlaw Teaching Hospitals NHS Foundation Trust</w:t>
            </w:r>
          </w:p>
        </w:tc>
        <w:tc>
          <w:tcPr>
            <w:tcW w:w="730" w:type="dxa"/>
          </w:tcPr>
          <w:p w14:paraId="5C07543F" w14:textId="77777777" w:rsidR="005661C2" w:rsidRPr="00537347" w:rsidRDefault="005661C2" w:rsidP="005661C2">
            <w:pPr>
              <w:spacing w:before="40" w:after="40"/>
              <w:jc w:val="both"/>
              <w:rPr>
                <w:rFonts w:ascii="Arial" w:hAnsi="Arial" w:cs="Arial"/>
              </w:rPr>
            </w:pPr>
            <w:r w:rsidRPr="0000367F">
              <w:rPr>
                <w:rFonts w:ascii="Arial" w:hAnsi="Arial" w:cs="Arial"/>
              </w:rPr>
              <w:t>LC</w:t>
            </w:r>
          </w:p>
        </w:tc>
      </w:tr>
      <w:tr w:rsidR="005661C2" w:rsidRPr="00537347" w14:paraId="7C431CC4" w14:textId="77777777" w:rsidTr="00155CE4">
        <w:tc>
          <w:tcPr>
            <w:tcW w:w="1978" w:type="dxa"/>
          </w:tcPr>
          <w:p w14:paraId="1C2457A7" w14:textId="77777777" w:rsidR="005661C2" w:rsidRDefault="005661C2" w:rsidP="005661C2">
            <w:pPr>
              <w:spacing w:before="40" w:after="40"/>
              <w:jc w:val="both"/>
              <w:rPr>
                <w:rFonts w:ascii="Arial" w:hAnsi="Arial" w:cs="Arial"/>
              </w:rPr>
            </w:pPr>
            <w:r w:rsidRPr="0000367F">
              <w:rPr>
                <w:rFonts w:ascii="Arial" w:hAnsi="Arial" w:cs="Arial"/>
              </w:rPr>
              <w:t>Laura Redfern</w:t>
            </w:r>
          </w:p>
        </w:tc>
        <w:tc>
          <w:tcPr>
            <w:tcW w:w="3255" w:type="dxa"/>
          </w:tcPr>
          <w:p w14:paraId="394366AD" w14:textId="77777777" w:rsidR="005661C2" w:rsidRPr="00BD4DA3" w:rsidRDefault="005661C2" w:rsidP="005661C2">
            <w:pPr>
              <w:spacing w:before="40" w:after="40"/>
              <w:rPr>
                <w:rFonts w:ascii="Arial" w:hAnsi="Arial" w:cs="Arial"/>
                <w:color w:val="000000" w:themeColor="text1"/>
              </w:rPr>
            </w:pPr>
            <w:r w:rsidRPr="0000367F">
              <w:rPr>
                <w:rFonts w:ascii="Arial" w:hAnsi="Arial" w:cs="Arial"/>
              </w:rPr>
              <w:t>Parent / carer</w:t>
            </w:r>
          </w:p>
        </w:tc>
        <w:tc>
          <w:tcPr>
            <w:tcW w:w="3530" w:type="dxa"/>
          </w:tcPr>
          <w:p w14:paraId="69C6DFD9" w14:textId="77777777" w:rsidR="005661C2" w:rsidRDefault="005661C2" w:rsidP="005661C2">
            <w:pPr>
              <w:spacing w:before="40" w:after="40"/>
              <w:rPr>
                <w:rFonts w:ascii="Arial" w:hAnsi="Arial" w:cs="Arial"/>
              </w:rPr>
            </w:pPr>
            <w:r w:rsidRPr="0000367F">
              <w:rPr>
                <w:rFonts w:ascii="Arial" w:hAnsi="Arial" w:cs="Arial"/>
              </w:rPr>
              <w:t>NPCF</w:t>
            </w:r>
          </w:p>
        </w:tc>
        <w:tc>
          <w:tcPr>
            <w:tcW w:w="730" w:type="dxa"/>
          </w:tcPr>
          <w:p w14:paraId="0D868258" w14:textId="77777777" w:rsidR="005661C2" w:rsidRDefault="005661C2" w:rsidP="005661C2">
            <w:pPr>
              <w:spacing w:before="40" w:after="40"/>
              <w:jc w:val="both"/>
              <w:rPr>
                <w:rFonts w:ascii="Arial" w:hAnsi="Arial" w:cs="Arial"/>
              </w:rPr>
            </w:pPr>
            <w:r w:rsidRPr="0000367F">
              <w:rPr>
                <w:rFonts w:ascii="Arial" w:hAnsi="Arial" w:cs="Arial"/>
              </w:rPr>
              <w:t>LR</w:t>
            </w:r>
          </w:p>
        </w:tc>
      </w:tr>
      <w:tr w:rsidR="005661C2" w:rsidRPr="00537347" w14:paraId="2D6D9E5C" w14:textId="77777777" w:rsidTr="008C6428">
        <w:trPr>
          <w:trHeight w:val="497"/>
        </w:trPr>
        <w:tc>
          <w:tcPr>
            <w:tcW w:w="1978" w:type="dxa"/>
          </w:tcPr>
          <w:p w14:paraId="35B39140" w14:textId="77777777" w:rsidR="005661C2" w:rsidRPr="0000367F" w:rsidRDefault="005661C2" w:rsidP="005661C2">
            <w:pPr>
              <w:spacing w:before="40" w:after="40"/>
              <w:rPr>
                <w:rFonts w:ascii="Arial" w:eastAsia="Times New Roman" w:hAnsi="Arial" w:cs="Arial"/>
                <w:lang w:eastAsia="en-GB"/>
              </w:rPr>
            </w:pPr>
            <w:r w:rsidRPr="0000367F">
              <w:rPr>
                <w:rFonts w:ascii="Arial" w:hAnsi="Arial" w:cs="Arial"/>
                <w:color w:val="000000"/>
              </w:rPr>
              <w:t>Lisa Nixon</w:t>
            </w:r>
          </w:p>
          <w:p w14:paraId="44D81C71" w14:textId="77777777" w:rsidR="005661C2" w:rsidRPr="003845FB" w:rsidRDefault="005661C2" w:rsidP="005661C2">
            <w:pPr>
              <w:spacing w:before="40" w:after="40"/>
              <w:jc w:val="both"/>
              <w:rPr>
                <w:rFonts w:ascii="Arial" w:hAnsi="Arial" w:cs="Arial"/>
              </w:rPr>
            </w:pPr>
          </w:p>
        </w:tc>
        <w:tc>
          <w:tcPr>
            <w:tcW w:w="3255" w:type="dxa"/>
          </w:tcPr>
          <w:p w14:paraId="31C7ECE0" w14:textId="77777777" w:rsidR="005661C2" w:rsidRPr="00537347" w:rsidRDefault="005661C2" w:rsidP="005661C2">
            <w:pPr>
              <w:spacing w:before="40" w:after="40"/>
              <w:rPr>
                <w:rFonts w:ascii="Arial" w:hAnsi="Arial" w:cs="Arial"/>
              </w:rPr>
            </w:pPr>
            <w:r w:rsidRPr="00ED59B0">
              <w:rPr>
                <w:rFonts w:ascii="Arial" w:hAnsi="Arial" w:cs="Arial"/>
                <w:color w:val="000000"/>
              </w:rPr>
              <w:t>Head of Safeguarding &amp; Vulnerabilities (Strategic Lead SEND)</w:t>
            </w:r>
          </w:p>
        </w:tc>
        <w:tc>
          <w:tcPr>
            <w:tcW w:w="3530" w:type="dxa"/>
          </w:tcPr>
          <w:p w14:paraId="5DD70E56" w14:textId="77777777" w:rsidR="005661C2" w:rsidRDefault="005661C2" w:rsidP="005661C2">
            <w:pPr>
              <w:spacing w:before="40" w:after="40"/>
              <w:rPr>
                <w:rFonts w:ascii="Arial" w:hAnsi="Arial" w:cs="Arial"/>
              </w:rPr>
            </w:pPr>
            <w:r w:rsidRPr="0000367F">
              <w:rPr>
                <w:rFonts w:ascii="Arial" w:hAnsi="Arial" w:cs="Arial"/>
                <w:color w:val="000000"/>
              </w:rPr>
              <w:t>Sherwood Forest Hospitals NHS Foundation Trust</w:t>
            </w:r>
          </w:p>
        </w:tc>
        <w:tc>
          <w:tcPr>
            <w:tcW w:w="730" w:type="dxa"/>
          </w:tcPr>
          <w:p w14:paraId="1E4DE597" w14:textId="77777777" w:rsidR="005661C2" w:rsidRPr="00537347" w:rsidRDefault="005661C2" w:rsidP="005661C2">
            <w:pPr>
              <w:spacing w:before="40" w:after="40"/>
              <w:jc w:val="both"/>
              <w:rPr>
                <w:rFonts w:ascii="Arial" w:hAnsi="Arial" w:cs="Arial"/>
              </w:rPr>
            </w:pPr>
            <w:r w:rsidRPr="0000367F">
              <w:rPr>
                <w:rFonts w:ascii="Arial" w:hAnsi="Arial" w:cs="Arial"/>
              </w:rPr>
              <w:t>LN</w:t>
            </w:r>
          </w:p>
        </w:tc>
      </w:tr>
      <w:tr w:rsidR="005661C2" w:rsidRPr="00537347" w14:paraId="03DC1B87" w14:textId="77777777" w:rsidTr="00155CE4">
        <w:tc>
          <w:tcPr>
            <w:tcW w:w="1978" w:type="dxa"/>
          </w:tcPr>
          <w:p w14:paraId="6160F45B" w14:textId="77777777" w:rsidR="005661C2" w:rsidRDefault="005661C2" w:rsidP="005661C2">
            <w:pPr>
              <w:spacing w:before="40" w:after="40"/>
              <w:jc w:val="both"/>
              <w:rPr>
                <w:rFonts w:ascii="Arial" w:hAnsi="Arial" w:cs="Arial"/>
              </w:rPr>
            </w:pPr>
            <w:r>
              <w:rPr>
                <w:rFonts w:ascii="Arial" w:hAnsi="Arial" w:cs="Arial"/>
              </w:rPr>
              <w:lastRenderedPageBreak/>
              <w:t>Louise Lester</w:t>
            </w:r>
          </w:p>
        </w:tc>
        <w:tc>
          <w:tcPr>
            <w:tcW w:w="3255" w:type="dxa"/>
          </w:tcPr>
          <w:p w14:paraId="5F8B2518" w14:textId="77777777" w:rsidR="005661C2" w:rsidRPr="00BD4DA3" w:rsidRDefault="005661C2" w:rsidP="005661C2">
            <w:pPr>
              <w:spacing w:before="40" w:after="40"/>
              <w:rPr>
                <w:rFonts w:ascii="Arial" w:hAnsi="Arial" w:cs="Arial"/>
                <w:color w:val="000000" w:themeColor="text1"/>
              </w:rPr>
            </w:pPr>
            <w:r w:rsidRPr="00DD6405">
              <w:rPr>
                <w:rFonts w:ascii="Arial" w:hAnsi="Arial" w:cs="Arial"/>
              </w:rPr>
              <w:t>Consultant in Public Health</w:t>
            </w:r>
          </w:p>
        </w:tc>
        <w:tc>
          <w:tcPr>
            <w:tcW w:w="3530" w:type="dxa"/>
          </w:tcPr>
          <w:p w14:paraId="781AE1FB" w14:textId="77777777" w:rsidR="005661C2" w:rsidRDefault="005661C2" w:rsidP="005661C2">
            <w:pPr>
              <w:spacing w:before="40" w:after="40"/>
              <w:rPr>
                <w:rFonts w:ascii="Arial" w:hAnsi="Arial" w:cs="Arial"/>
              </w:rPr>
            </w:pPr>
            <w:r>
              <w:rPr>
                <w:rFonts w:ascii="Arial" w:hAnsi="Arial" w:cs="Arial"/>
              </w:rPr>
              <w:t>NCC</w:t>
            </w:r>
          </w:p>
        </w:tc>
        <w:tc>
          <w:tcPr>
            <w:tcW w:w="730" w:type="dxa"/>
          </w:tcPr>
          <w:p w14:paraId="3A5C5956" w14:textId="77777777" w:rsidR="005661C2" w:rsidRDefault="005661C2" w:rsidP="005661C2">
            <w:pPr>
              <w:spacing w:before="40" w:after="40"/>
              <w:jc w:val="both"/>
              <w:rPr>
                <w:rFonts w:ascii="Arial" w:hAnsi="Arial" w:cs="Arial"/>
              </w:rPr>
            </w:pPr>
            <w:r>
              <w:rPr>
                <w:rFonts w:ascii="Arial" w:hAnsi="Arial" w:cs="Arial"/>
              </w:rPr>
              <w:t>LL</w:t>
            </w:r>
          </w:p>
        </w:tc>
      </w:tr>
      <w:tr w:rsidR="005661C2" w:rsidRPr="00537347" w14:paraId="10216FC3" w14:textId="77777777" w:rsidTr="001F7ACB">
        <w:trPr>
          <w:trHeight w:val="572"/>
        </w:trPr>
        <w:tc>
          <w:tcPr>
            <w:tcW w:w="1978" w:type="dxa"/>
          </w:tcPr>
          <w:p w14:paraId="2E18B102" w14:textId="77777777" w:rsidR="005661C2" w:rsidRPr="004426D7" w:rsidRDefault="005661C2" w:rsidP="005661C2">
            <w:pPr>
              <w:spacing w:before="40" w:after="40"/>
              <w:jc w:val="both"/>
              <w:rPr>
                <w:rFonts w:ascii="Arial" w:hAnsi="Arial" w:cs="Arial"/>
              </w:rPr>
            </w:pPr>
            <w:r w:rsidRPr="004426D7">
              <w:rPr>
                <w:rFonts w:ascii="Arial" w:hAnsi="Arial" w:cs="Arial"/>
              </w:rPr>
              <w:t>Mandy Stratford</w:t>
            </w:r>
          </w:p>
          <w:p w14:paraId="044B5E97" w14:textId="77777777" w:rsidR="005661C2" w:rsidRDefault="005661C2" w:rsidP="005661C2">
            <w:pPr>
              <w:jc w:val="center"/>
              <w:rPr>
                <w:rFonts w:ascii="Arial" w:hAnsi="Arial" w:cs="Arial"/>
              </w:rPr>
            </w:pPr>
          </w:p>
        </w:tc>
        <w:tc>
          <w:tcPr>
            <w:tcW w:w="3255" w:type="dxa"/>
          </w:tcPr>
          <w:p w14:paraId="5A78778F" w14:textId="77777777" w:rsidR="005661C2" w:rsidRPr="006C0146" w:rsidRDefault="005661C2" w:rsidP="005661C2">
            <w:pPr>
              <w:ind w:right="147"/>
              <w:jc w:val="center"/>
              <w:rPr>
                <w:rFonts w:ascii="Arial" w:hAnsi="Arial" w:cs="Arial"/>
              </w:rPr>
            </w:pPr>
            <w:r w:rsidRPr="004426D7">
              <w:rPr>
                <w:rFonts w:ascii="Arial" w:hAnsi="Arial" w:cs="Arial"/>
              </w:rPr>
              <w:t>Early Years Strategic Manager</w:t>
            </w:r>
          </w:p>
        </w:tc>
        <w:tc>
          <w:tcPr>
            <w:tcW w:w="3530" w:type="dxa"/>
          </w:tcPr>
          <w:p w14:paraId="5A8F8556" w14:textId="77777777" w:rsidR="005661C2" w:rsidRPr="00E6550E" w:rsidRDefault="005661C2" w:rsidP="005661C2">
            <w:pPr>
              <w:spacing w:before="40" w:after="40"/>
              <w:rPr>
                <w:rFonts w:ascii="Arial" w:hAnsi="Arial" w:cs="Arial"/>
              </w:rPr>
            </w:pPr>
            <w:r>
              <w:rPr>
                <w:rFonts w:ascii="Arial" w:hAnsi="Arial" w:cs="Arial"/>
              </w:rPr>
              <w:t>NCC</w:t>
            </w:r>
          </w:p>
        </w:tc>
        <w:tc>
          <w:tcPr>
            <w:tcW w:w="730" w:type="dxa"/>
          </w:tcPr>
          <w:p w14:paraId="4EFB0CA8" w14:textId="77777777" w:rsidR="005661C2" w:rsidRDefault="005661C2" w:rsidP="005661C2">
            <w:pPr>
              <w:spacing w:before="40" w:after="40"/>
              <w:jc w:val="both"/>
              <w:rPr>
                <w:rFonts w:ascii="Arial" w:hAnsi="Arial" w:cs="Arial"/>
              </w:rPr>
            </w:pPr>
            <w:r>
              <w:rPr>
                <w:rFonts w:ascii="Arial" w:hAnsi="Arial" w:cs="Arial"/>
              </w:rPr>
              <w:t>MST</w:t>
            </w:r>
          </w:p>
        </w:tc>
      </w:tr>
      <w:tr w:rsidR="005661C2" w:rsidRPr="00537347" w14:paraId="366D9F41" w14:textId="77777777" w:rsidTr="00155CE4">
        <w:tc>
          <w:tcPr>
            <w:tcW w:w="1978" w:type="dxa"/>
          </w:tcPr>
          <w:p w14:paraId="6DC94070" w14:textId="77777777" w:rsidR="005661C2" w:rsidRDefault="005661C2" w:rsidP="005661C2">
            <w:pPr>
              <w:spacing w:before="40" w:after="40"/>
              <w:jc w:val="both"/>
              <w:rPr>
                <w:rFonts w:ascii="Arial" w:hAnsi="Arial" w:cs="Arial"/>
              </w:rPr>
            </w:pPr>
            <w:r>
              <w:rPr>
                <w:rFonts w:ascii="Arial" w:hAnsi="Arial" w:cs="Arial"/>
              </w:rPr>
              <w:t>Maria Smith</w:t>
            </w:r>
          </w:p>
        </w:tc>
        <w:tc>
          <w:tcPr>
            <w:tcW w:w="3255" w:type="dxa"/>
          </w:tcPr>
          <w:p w14:paraId="5CB9F628" w14:textId="77777777" w:rsidR="005661C2" w:rsidRPr="00BD4DA3" w:rsidRDefault="005661C2" w:rsidP="005661C2">
            <w:pPr>
              <w:spacing w:before="40" w:after="40"/>
              <w:rPr>
                <w:rFonts w:ascii="Arial" w:hAnsi="Arial" w:cs="Arial"/>
                <w:color w:val="000000" w:themeColor="text1"/>
              </w:rPr>
            </w:pPr>
            <w:r>
              <w:rPr>
                <w:rFonts w:ascii="Arial" w:hAnsi="Arial" w:cs="Arial"/>
              </w:rPr>
              <w:t>Assistant Director of Children, Young People and Maternity.</w:t>
            </w:r>
          </w:p>
        </w:tc>
        <w:tc>
          <w:tcPr>
            <w:tcW w:w="3530" w:type="dxa"/>
          </w:tcPr>
          <w:p w14:paraId="652544E8" w14:textId="77777777" w:rsidR="005661C2" w:rsidRDefault="005661C2" w:rsidP="005661C2">
            <w:pPr>
              <w:spacing w:before="40" w:after="40"/>
              <w:rPr>
                <w:rFonts w:ascii="Arial" w:hAnsi="Arial" w:cs="Arial"/>
              </w:rPr>
            </w:pPr>
            <w:r>
              <w:rPr>
                <w:rFonts w:ascii="Arial" w:hAnsi="Arial" w:cs="Arial"/>
              </w:rPr>
              <w:t>NNICB</w:t>
            </w:r>
          </w:p>
        </w:tc>
        <w:tc>
          <w:tcPr>
            <w:tcW w:w="730" w:type="dxa"/>
          </w:tcPr>
          <w:p w14:paraId="61D15318" w14:textId="77777777" w:rsidR="005661C2" w:rsidRDefault="005661C2" w:rsidP="005661C2">
            <w:pPr>
              <w:spacing w:before="40" w:after="40"/>
              <w:jc w:val="both"/>
              <w:rPr>
                <w:rFonts w:ascii="Arial" w:hAnsi="Arial" w:cs="Arial"/>
              </w:rPr>
            </w:pPr>
            <w:r w:rsidRPr="00537347">
              <w:rPr>
                <w:rFonts w:ascii="Arial" w:hAnsi="Arial" w:cs="Arial"/>
              </w:rPr>
              <w:t>M</w:t>
            </w:r>
            <w:r>
              <w:rPr>
                <w:rFonts w:ascii="Arial" w:hAnsi="Arial" w:cs="Arial"/>
              </w:rPr>
              <w:t>SM</w:t>
            </w:r>
          </w:p>
        </w:tc>
      </w:tr>
      <w:tr w:rsidR="005661C2" w:rsidRPr="00537347" w14:paraId="6A25FF47" w14:textId="77777777" w:rsidTr="00155CE4">
        <w:tc>
          <w:tcPr>
            <w:tcW w:w="1978" w:type="dxa"/>
          </w:tcPr>
          <w:p w14:paraId="26834ACB" w14:textId="77777777" w:rsidR="005661C2" w:rsidRPr="003845FB" w:rsidRDefault="005661C2" w:rsidP="005661C2">
            <w:pPr>
              <w:spacing w:before="40" w:after="40"/>
              <w:jc w:val="both"/>
              <w:rPr>
                <w:rFonts w:ascii="Arial" w:hAnsi="Arial" w:cs="Arial"/>
              </w:rPr>
            </w:pPr>
            <w:r w:rsidRPr="003845FB">
              <w:rPr>
                <w:rFonts w:ascii="Arial" w:hAnsi="Arial" w:cs="Arial"/>
              </w:rPr>
              <w:t>Mark Dale</w:t>
            </w:r>
          </w:p>
        </w:tc>
        <w:tc>
          <w:tcPr>
            <w:tcW w:w="3255" w:type="dxa"/>
          </w:tcPr>
          <w:p w14:paraId="15D920D8" w14:textId="77777777" w:rsidR="005661C2" w:rsidRPr="00537347" w:rsidRDefault="005661C2" w:rsidP="005661C2">
            <w:pPr>
              <w:spacing w:before="40" w:after="40"/>
              <w:rPr>
                <w:rFonts w:ascii="Arial" w:hAnsi="Arial" w:cs="Arial"/>
              </w:rPr>
            </w:pPr>
            <w:r w:rsidRPr="00537347">
              <w:rPr>
                <w:rFonts w:ascii="Arial" w:hAnsi="Arial" w:cs="Arial"/>
              </w:rPr>
              <w:t xml:space="preserve">Principal and Chief Executive </w:t>
            </w:r>
          </w:p>
        </w:tc>
        <w:tc>
          <w:tcPr>
            <w:tcW w:w="3530" w:type="dxa"/>
          </w:tcPr>
          <w:p w14:paraId="45CDC2CE" w14:textId="77777777" w:rsidR="005661C2" w:rsidRDefault="005661C2" w:rsidP="005661C2">
            <w:pPr>
              <w:spacing w:before="40" w:after="40"/>
              <w:rPr>
                <w:rFonts w:ascii="Arial" w:hAnsi="Arial" w:cs="Arial"/>
              </w:rPr>
            </w:pPr>
            <w:r w:rsidRPr="00537347">
              <w:rPr>
                <w:rFonts w:ascii="Arial" w:hAnsi="Arial" w:cs="Arial"/>
              </w:rPr>
              <w:t xml:space="preserve">Portland College and </w:t>
            </w:r>
            <w:proofErr w:type="spellStart"/>
            <w:r w:rsidRPr="00537347">
              <w:rPr>
                <w:rFonts w:ascii="Arial" w:hAnsi="Arial" w:cs="Arial"/>
              </w:rPr>
              <w:t>Pollyteach</w:t>
            </w:r>
            <w:proofErr w:type="spellEnd"/>
            <w:r w:rsidRPr="00537347">
              <w:rPr>
                <w:rFonts w:ascii="Arial" w:hAnsi="Arial" w:cs="Arial"/>
              </w:rPr>
              <w:t xml:space="preserve"> School</w:t>
            </w:r>
          </w:p>
        </w:tc>
        <w:tc>
          <w:tcPr>
            <w:tcW w:w="730" w:type="dxa"/>
          </w:tcPr>
          <w:p w14:paraId="01B7257E" w14:textId="77777777" w:rsidR="005661C2" w:rsidRPr="00537347" w:rsidRDefault="005661C2" w:rsidP="005661C2">
            <w:pPr>
              <w:spacing w:before="40" w:after="40"/>
              <w:jc w:val="both"/>
              <w:rPr>
                <w:rFonts w:ascii="Arial" w:hAnsi="Arial" w:cs="Arial"/>
              </w:rPr>
            </w:pPr>
            <w:r w:rsidRPr="00537347">
              <w:rPr>
                <w:rFonts w:ascii="Arial" w:hAnsi="Arial" w:cs="Arial"/>
              </w:rPr>
              <w:t>MD</w:t>
            </w:r>
          </w:p>
        </w:tc>
      </w:tr>
      <w:tr w:rsidR="005661C2" w:rsidRPr="00537347" w14:paraId="36049E35" w14:textId="77777777" w:rsidTr="00155CE4">
        <w:tc>
          <w:tcPr>
            <w:tcW w:w="1978" w:type="dxa"/>
          </w:tcPr>
          <w:p w14:paraId="4EBF42F3" w14:textId="77777777" w:rsidR="005661C2" w:rsidRPr="003845FB" w:rsidRDefault="005661C2" w:rsidP="005661C2">
            <w:pPr>
              <w:spacing w:before="40" w:after="40"/>
              <w:rPr>
                <w:rFonts w:ascii="Arial" w:hAnsi="Arial" w:cs="Arial"/>
              </w:rPr>
            </w:pPr>
            <w:r>
              <w:rPr>
                <w:rFonts w:ascii="Arial" w:hAnsi="Arial" w:cs="Arial"/>
              </w:rPr>
              <w:t>Natasha Mathers</w:t>
            </w:r>
          </w:p>
        </w:tc>
        <w:tc>
          <w:tcPr>
            <w:tcW w:w="3255" w:type="dxa"/>
          </w:tcPr>
          <w:p w14:paraId="1A78544C" w14:textId="77777777" w:rsidR="005661C2" w:rsidRPr="00537347" w:rsidRDefault="005661C2" w:rsidP="005661C2">
            <w:pPr>
              <w:spacing w:before="40" w:after="40"/>
              <w:rPr>
                <w:rFonts w:ascii="Arial" w:hAnsi="Arial" w:cs="Arial"/>
              </w:rPr>
            </w:pPr>
            <w:r w:rsidRPr="00151A0C">
              <w:rPr>
                <w:rFonts w:ascii="Arial" w:hAnsi="Arial" w:cs="Arial"/>
              </w:rPr>
              <w:t>SEND Local Area Partnership Manager</w:t>
            </w:r>
          </w:p>
        </w:tc>
        <w:tc>
          <w:tcPr>
            <w:tcW w:w="3530" w:type="dxa"/>
          </w:tcPr>
          <w:p w14:paraId="1546B04B" w14:textId="77777777" w:rsidR="005661C2" w:rsidRPr="00537347" w:rsidRDefault="005661C2" w:rsidP="005661C2">
            <w:pPr>
              <w:spacing w:before="40" w:after="40"/>
              <w:rPr>
                <w:rStyle w:val="normaltextrun"/>
                <w:rFonts w:ascii="Arial" w:hAnsi="Arial" w:cs="Arial"/>
              </w:rPr>
            </w:pPr>
            <w:r>
              <w:rPr>
                <w:rStyle w:val="normaltextrun"/>
                <w:rFonts w:ascii="Arial" w:hAnsi="Arial" w:cs="Arial"/>
              </w:rPr>
              <w:t>NCC</w:t>
            </w:r>
          </w:p>
        </w:tc>
        <w:tc>
          <w:tcPr>
            <w:tcW w:w="730" w:type="dxa"/>
          </w:tcPr>
          <w:p w14:paraId="53E5E810" w14:textId="77777777" w:rsidR="005661C2" w:rsidRPr="00537347" w:rsidRDefault="005661C2" w:rsidP="005661C2">
            <w:pPr>
              <w:spacing w:before="40" w:after="40"/>
              <w:rPr>
                <w:rFonts w:ascii="Arial" w:hAnsi="Arial" w:cs="Arial"/>
              </w:rPr>
            </w:pPr>
            <w:r>
              <w:rPr>
                <w:rFonts w:ascii="Arial" w:hAnsi="Arial" w:cs="Arial"/>
              </w:rPr>
              <w:t>NM</w:t>
            </w:r>
          </w:p>
        </w:tc>
      </w:tr>
      <w:tr w:rsidR="005661C2" w:rsidRPr="00537347" w14:paraId="6DEAD972" w14:textId="77777777" w:rsidTr="00155CE4">
        <w:tc>
          <w:tcPr>
            <w:tcW w:w="1978" w:type="dxa"/>
          </w:tcPr>
          <w:p w14:paraId="6A361C69" w14:textId="77777777" w:rsidR="005661C2" w:rsidRPr="003845FB" w:rsidRDefault="005661C2" w:rsidP="005661C2">
            <w:pPr>
              <w:spacing w:before="40" w:after="40"/>
              <w:jc w:val="both"/>
              <w:rPr>
                <w:rFonts w:ascii="Arial" w:hAnsi="Arial" w:cs="Arial"/>
              </w:rPr>
            </w:pPr>
            <w:r w:rsidRPr="003845FB">
              <w:rPr>
                <w:rFonts w:ascii="Arial" w:hAnsi="Arial" w:cs="Arial"/>
              </w:rPr>
              <w:t>Nicola Ryan</w:t>
            </w:r>
          </w:p>
        </w:tc>
        <w:tc>
          <w:tcPr>
            <w:tcW w:w="3255" w:type="dxa"/>
          </w:tcPr>
          <w:p w14:paraId="38ECDB16" w14:textId="77777777" w:rsidR="005661C2" w:rsidRPr="00537347" w:rsidRDefault="005661C2" w:rsidP="005661C2">
            <w:pPr>
              <w:spacing w:before="40" w:after="40"/>
              <w:rPr>
                <w:rFonts w:ascii="Arial" w:hAnsi="Arial" w:cs="Arial"/>
              </w:rPr>
            </w:pPr>
            <w:r w:rsidRPr="00537347">
              <w:rPr>
                <w:rFonts w:ascii="Arial" w:hAnsi="Arial" w:cs="Arial"/>
              </w:rPr>
              <w:t xml:space="preserve">Deputy Chief Nurse </w:t>
            </w:r>
          </w:p>
        </w:tc>
        <w:tc>
          <w:tcPr>
            <w:tcW w:w="3530" w:type="dxa"/>
          </w:tcPr>
          <w:p w14:paraId="719DA6E4" w14:textId="77777777" w:rsidR="005661C2" w:rsidRPr="00537347" w:rsidRDefault="005661C2" w:rsidP="005661C2">
            <w:pPr>
              <w:spacing w:before="40" w:after="40"/>
              <w:rPr>
                <w:rFonts w:ascii="Arial" w:hAnsi="Arial" w:cs="Arial"/>
              </w:rPr>
            </w:pPr>
            <w:r w:rsidRPr="00537347">
              <w:rPr>
                <w:rFonts w:ascii="Arial" w:hAnsi="Arial" w:cs="Arial"/>
              </w:rPr>
              <w:t>Nottingham and Nottinghamshire Integrated Care Board (</w:t>
            </w:r>
            <w:r>
              <w:rPr>
                <w:rFonts w:ascii="Arial" w:hAnsi="Arial" w:cs="Arial"/>
              </w:rPr>
              <w:t>NN</w:t>
            </w:r>
            <w:r w:rsidRPr="00537347">
              <w:rPr>
                <w:rFonts w:ascii="Arial" w:hAnsi="Arial" w:cs="Arial"/>
              </w:rPr>
              <w:t>ICB)</w:t>
            </w:r>
          </w:p>
        </w:tc>
        <w:tc>
          <w:tcPr>
            <w:tcW w:w="730" w:type="dxa"/>
          </w:tcPr>
          <w:p w14:paraId="4818791B" w14:textId="77777777" w:rsidR="005661C2" w:rsidRPr="00537347" w:rsidRDefault="005661C2" w:rsidP="005661C2">
            <w:pPr>
              <w:spacing w:before="40" w:after="40"/>
              <w:jc w:val="both"/>
              <w:rPr>
                <w:rFonts w:ascii="Arial" w:hAnsi="Arial" w:cs="Arial"/>
              </w:rPr>
            </w:pPr>
            <w:r w:rsidRPr="00537347">
              <w:rPr>
                <w:rFonts w:ascii="Arial" w:hAnsi="Arial" w:cs="Arial"/>
              </w:rPr>
              <w:t>NR</w:t>
            </w:r>
          </w:p>
        </w:tc>
      </w:tr>
      <w:tr w:rsidR="005661C2" w:rsidRPr="00537347" w14:paraId="5B62D197" w14:textId="77777777" w:rsidTr="00155CE4">
        <w:trPr>
          <w:trHeight w:val="523"/>
        </w:trPr>
        <w:tc>
          <w:tcPr>
            <w:tcW w:w="1978" w:type="dxa"/>
          </w:tcPr>
          <w:p w14:paraId="65A4E60B" w14:textId="77777777" w:rsidR="005661C2" w:rsidRDefault="005661C2" w:rsidP="005661C2">
            <w:pPr>
              <w:spacing w:before="40" w:after="40"/>
              <w:rPr>
                <w:rFonts w:ascii="Arial" w:hAnsi="Arial" w:cs="Arial"/>
              </w:rPr>
            </w:pPr>
            <w:r w:rsidRPr="003845FB">
              <w:rPr>
                <w:rFonts w:ascii="Arial" w:hAnsi="Arial" w:cs="Arial"/>
              </w:rPr>
              <w:t>Orlaith Green</w:t>
            </w:r>
          </w:p>
        </w:tc>
        <w:tc>
          <w:tcPr>
            <w:tcW w:w="3255" w:type="dxa"/>
          </w:tcPr>
          <w:p w14:paraId="021A291D" w14:textId="77777777" w:rsidR="005661C2" w:rsidRPr="00DF2EFB" w:rsidRDefault="005661C2" w:rsidP="005661C2">
            <w:pPr>
              <w:spacing w:before="40" w:after="40"/>
              <w:rPr>
                <w:rFonts w:ascii="Arial" w:hAnsi="Arial" w:cs="Arial"/>
              </w:rPr>
            </w:pPr>
            <w:r w:rsidRPr="00537347">
              <w:rPr>
                <w:rFonts w:ascii="Arial" w:hAnsi="Arial" w:cs="Arial"/>
              </w:rPr>
              <w:t>Group Manager, Psychology, and Inclusion Services</w:t>
            </w:r>
          </w:p>
        </w:tc>
        <w:tc>
          <w:tcPr>
            <w:tcW w:w="3530" w:type="dxa"/>
          </w:tcPr>
          <w:p w14:paraId="40A7ED57" w14:textId="77777777" w:rsidR="005661C2" w:rsidRPr="00DF2EFB" w:rsidRDefault="005661C2" w:rsidP="005661C2">
            <w:pPr>
              <w:spacing w:before="40" w:after="40"/>
              <w:rPr>
                <w:rFonts w:ascii="Arial" w:hAnsi="Arial" w:cs="Arial"/>
              </w:rPr>
            </w:pPr>
            <w:r w:rsidRPr="00537347">
              <w:rPr>
                <w:rFonts w:ascii="Arial" w:hAnsi="Arial" w:cs="Arial"/>
              </w:rPr>
              <w:t>Nottinghamshire County Council (NCC)</w:t>
            </w:r>
          </w:p>
        </w:tc>
        <w:tc>
          <w:tcPr>
            <w:tcW w:w="730" w:type="dxa"/>
          </w:tcPr>
          <w:p w14:paraId="0548F81B" w14:textId="77777777" w:rsidR="005661C2" w:rsidRDefault="005661C2" w:rsidP="005661C2">
            <w:pPr>
              <w:spacing w:before="40" w:after="40"/>
              <w:jc w:val="both"/>
              <w:rPr>
                <w:rFonts w:ascii="Arial" w:hAnsi="Arial" w:cs="Arial"/>
              </w:rPr>
            </w:pPr>
            <w:r w:rsidRPr="00537347">
              <w:rPr>
                <w:rFonts w:ascii="Arial" w:hAnsi="Arial" w:cs="Arial"/>
              </w:rPr>
              <w:t>OG</w:t>
            </w:r>
          </w:p>
        </w:tc>
      </w:tr>
      <w:tr w:rsidR="005661C2" w:rsidRPr="00537347" w14:paraId="5A7F6C96" w14:textId="77777777" w:rsidTr="00155CE4">
        <w:tc>
          <w:tcPr>
            <w:tcW w:w="1978" w:type="dxa"/>
          </w:tcPr>
          <w:p w14:paraId="790F6704" w14:textId="77777777" w:rsidR="005661C2" w:rsidRPr="003845FB" w:rsidRDefault="005661C2" w:rsidP="005661C2">
            <w:pPr>
              <w:spacing w:before="40" w:after="40"/>
              <w:rPr>
                <w:rFonts w:ascii="Arial" w:hAnsi="Arial" w:cs="Arial"/>
              </w:rPr>
            </w:pPr>
            <w:r w:rsidRPr="003845FB">
              <w:rPr>
                <w:rFonts w:ascii="Arial" w:hAnsi="Arial" w:cs="Arial"/>
              </w:rPr>
              <w:t xml:space="preserve">Peter McConnochie     </w:t>
            </w:r>
          </w:p>
        </w:tc>
        <w:tc>
          <w:tcPr>
            <w:tcW w:w="3255" w:type="dxa"/>
          </w:tcPr>
          <w:p w14:paraId="5EF00A80" w14:textId="77777777" w:rsidR="005661C2" w:rsidRPr="00537347" w:rsidRDefault="005661C2" w:rsidP="005661C2">
            <w:pPr>
              <w:spacing w:before="40" w:after="40"/>
              <w:rPr>
                <w:rFonts w:ascii="Arial" w:hAnsi="Arial" w:cs="Arial"/>
              </w:rPr>
            </w:pPr>
            <w:r w:rsidRPr="00537347">
              <w:rPr>
                <w:rFonts w:ascii="Arial" w:hAnsi="Arial" w:cs="Arial"/>
              </w:rPr>
              <w:t>Service Director, Education, Learning and Inclusion</w:t>
            </w:r>
          </w:p>
        </w:tc>
        <w:tc>
          <w:tcPr>
            <w:tcW w:w="3530" w:type="dxa"/>
          </w:tcPr>
          <w:p w14:paraId="39CFA8B1" w14:textId="77777777" w:rsidR="005661C2" w:rsidRPr="00537347" w:rsidRDefault="005661C2" w:rsidP="005661C2">
            <w:pPr>
              <w:spacing w:before="40" w:after="40"/>
              <w:rPr>
                <w:rFonts w:ascii="Arial" w:hAnsi="Arial" w:cs="Arial"/>
              </w:rPr>
            </w:pPr>
            <w:r w:rsidRPr="00537347">
              <w:rPr>
                <w:rFonts w:ascii="Arial" w:hAnsi="Arial" w:cs="Arial"/>
              </w:rPr>
              <w:t>NCC</w:t>
            </w:r>
          </w:p>
        </w:tc>
        <w:tc>
          <w:tcPr>
            <w:tcW w:w="730" w:type="dxa"/>
          </w:tcPr>
          <w:p w14:paraId="6E87601F" w14:textId="77777777" w:rsidR="005661C2" w:rsidRPr="00537347" w:rsidRDefault="005661C2" w:rsidP="005661C2">
            <w:pPr>
              <w:spacing w:before="40" w:after="40"/>
              <w:rPr>
                <w:rFonts w:ascii="Arial" w:hAnsi="Arial" w:cs="Arial"/>
              </w:rPr>
            </w:pPr>
            <w:r w:rsidRPr="00537347">
              <w:rPr>
                <w:rFonts w:ascii="Arial" w:hAnsi="Arial" w:cs="Arial"/>
              </w:rPr>
              <w:t>PM</w:t>
            </w:r>
          </w:p>
        </w:tc>
      </w:tr>
      <w:tr w:rsidR="005661C2" w:rsidRPr="00537347" w14:paraId="61511A41" w14:textId="77777777" w:rsidTr="008C6428">
        <w:trPr>
          <w:trHeight w:val="497"/>
        </w:trPr>
        <w:tc>
          <w:tcPr>
            <w:tcW w:w="1978" w:type="dxa"/>
          </w:tcPr>
          <w:p w14:paraId="6575A2E9" w14:textId="77777777" w:rsidR="005661C2" w:rsidRPr="00537347" w:rsidRDefault="005661C2" w:rsidP="005661C2">
            <w:pPr>
              <w:spacing w:before="40" w:after="40"/>
              <w:jc w:val="both"/>
              <w:rPr>
                <w:rFonts w:ascii="Arial" w:hAnsi="Arial" w:cs="Arial"/>
              </w:rPr>
            </w:pPr>
            <w:r>
              <w:rPr>
                <w:rFonts w:ascii="Arial" w:hAnsi="Arial" w:cs="Arial"/>
              </w:rPr>
              <w:t xml:space="preserve">Rachel Miller </w:t>
            </w:r>
          </w:p>
        </w:tc>
        <w:tc>
          <w:tcPr>
            <w:tcW w:w="3255" w:type="dxa"/>
          </w:tcPr>
          <w:p w14:paraId="6CF7BE7A" w14:textId="77777777" w:rsidR="005661C2" w:rsidRPr="00CB6513" w:rsidRDefault="005661C2" w:rsidP="005661C2">
            <w:pPr>
              <w:spacing w:before="40" w:after="40"/>
              <w:rPr>
                <w:rFonts w:ascii="Arial" w:eastAsia="Times New Roman" w:hAnsi="Arial" w:cs="Arial"/>
                <w:lang w:eastAsia="en-GB"/>
              </w:rPr>
            </w:pPr>
            <w:r w:rsidRPr="00CB6513">
              <w:rPr>
                <w:rFonts w:ascii="Arial" w:eastAsia="Times New Roman" w:hAnsi="Arial" w:cs="Arial"/>
                <w:lang w:eastAsia="en-GB"/>
              </w:rPr>
              <w:t xml:space="preserve">Director for Children’s Strategic Commissioning </w:t>
            </w:r>
          </w:p>
          <w:p w14:paraId="7753357E" w14:textId="77777777" w:rsidR="005661C2" w:rsidRPr="00537347" w:rsidRDefault="005661C2" w:rsidP="005661C2">
            <w:pPr>
              <w:spacing w:before="40" w:after="40"/>
              <w:rPr>
                <w:rFonts w:ascii="Arial" w:eastAsia="Times New Roman" w:hAnsi="Arial" w:cs="Arial"/>
                <w:lang w:eastAsia="en-GB"/>
              </w:rPr>
            </w:pPr>
          </w:p>
        </w:tc>
        <w:tc>
          <w:tcPr>
            <w:tcW w:w="3530" w:type="dxa"/>
          </w:tcPr>
          <w:p w14:paraId="4E38279F" w14:textId="77777777" w:rsidR="005661C2" w:rsidRPr="00537347" w:rsidRDefault="005661C2" w:rsidP="005661C2">
            <w:pPr>
              <w:spacing w:before="40" w:after="40"/>
              <w:rPr>
                <w:rFonts w:ascii="Arial" w:hAnsi="Arial" w:cs="Arial"/>
              </w:rPr>
            </w:pPr>
            <w:r>
              <w:rPr>
                <w:rFonts w:ascii="Arial" w:hAnsi="Arial" w:cs="Arial"/>
              </w:rPr>
              <w:t>NCC</w:t>
            </w:r>
          </w:p>
        </w:tc>
        <w:tc>
          <w:tcPr>
            <w:tcW w:w="730" w:type="dxa"/>
          </w:tcPr>
          <w:p w14:paraId="5B54DA8C" w14:textId="77777777" w:rsidR="005661C2" w:rsidRDefault="005661C2" w:rsidP="005661C2">
            <w:pPr>
              <w:spacing w:before="40" w:after="40"/>
              <w:jc w:val="both"/>
              <w:rPr>
                <w:rFonts w:ascii="Arial" w:hAnsi="Arial" w:cs="Arial"/>
              </w:rPr>
            </w:pPr>
            <w:r>
              <w:rPr>
                <w:rFonts w:ascii="Arial" w:hAnsi="Arial" w:cs="Arial"/>
              </w:rPr>
              <w:t>RM</w:t>
            </w:r>
          </w:p>
        </w:tc>
      </w:tr>
      <w:tr w:rsidR="005661C2" w:rsidRPr="00537347" w14:paraId="23C686F4" w14:textId="77777777" w:rsidTr="008C6428">
        <w:trPr>
          <w:trHeight w:val="497"/>
        </w:trPr>
        <w:tc>
          <w:tcPr>
            <w:tcW w:w="1978" w:type="dxa"/>
          </w:tcPr>
          <w:p w14:paraId="7F6910F1" w14:textId="77777777" w:rsidR="005661C2" w:rsidRDefault="005661C2" w:rsidP="005661C2">
            <w:pPr>
              <w:spacing w:before="40" w:after="40"/>
              <w:jc w:val="both"/>
              <w:rPr>
                <w:rFonts w:ascii="Arial" w:hAnsi="Arial" w:cs="Arial"/>
              </w:rPr>
            </w:pPr>
            <w:r>
              <w:rPr>
                <w:rFonts w:ascii="Arial" w:hAnsi="Arial" w:cs="Arial"/>
              </w:rPr>
              <w:t>Raman Kaur</w:t>
            </w:r>
          </w:p>
        </w:tc>
        <w:tc>
          <w:tcPr>
            <w:tcW w:w="3255" w:type="dxa"/>
          </w:tcPr>
          <w:p w14:paraId="7CBBEBE0" w14:textId="77777777" w:rsidR="005661C2" w:rsidRPr="00537347" w:rsidRDefault="005661C2" w:rsidP="005661C2">
            <w:pPr>
              <w:spacing w:before="40" w:after="40"/>
              <w:rPr>
                <w:rFonts w:ascii="Arial" w:hAnsi="Arial" w:cs="Arial"/>
              </w:rPr>
            </w:pPr>
            <w:r w:rsidRPr="001322D4">
              <w:rPr>
                <w:rFonts w:ascii="Arial" w:hAnsi="Arial" w:cs="Arial"/>
              </w:rPr>
              <w:t>Associate Director of Nursing, AHPs and Quality</w:t>
            </w:r>
            <w:r>
              <w:rPr>
                <w:rFonts w:ascii="Arial" w:hAnsi="Arial" w:cs="Arial"/>
              </w:rPr>
              <w:t xml:space="preserve">, </w:t>
            </w:r>
            <w:r w:rsidRPr="001322D4">
              <w:rPr>
                <w:rFonts w:ascii="Arial" w:hAnsi="Arial" w:cs="Arial"/>
              </w:rPr>
              <w:t>Children, Young People &amp; Families</w:t>
            </w:r>
          </w:p>
        </w:tc>
        <w:tc>
          <w:tcPr>
            <w:tcW w:w="3530" w:type="dxa"/>
          </w:tcPr>
          <w:p w14:paraId="5054FA2B" w14:textId="77777777" w:rsidR="005661C2" w:rsidRDefault="005661C2" w:rsidP="005661C2">
            <w:pPr>
              <w:spacing w:before="40" w:after="40"/>
              <w:rPr>
                <w:rFonts w:ascii="Arial" w:hAnsi="Arial" w:cs="Arial"/>
              </w:rPr>
            </w:pPr>
            <w:r w:rsidRPr="005D255C">
              <w:rPr>
                <w:rFonts w:ascii="Arial" w:hAnsi="Arial" w:cs="Arial"/>
              </w:rPr>
              <w:t>Nottinghamshire Healthcare NHS Foundation Trust</w:t>
            </w:r>
          </w:p>
        </w:tc>
        <w:tc>
          <w:tcPr>
            <w:tcW w:w="730" w:type="dxa"/>
          </w:tcPr>
          <w:p w14:paraId="670E1EF5" w14:textId="77777777" w:rsidR="005661C2" w:rsidRDefault="005661C2" w:rsidP="005661C2">
            <w:pPr>
              <w:spacing w:before="40" w:after="40"/>
              <w:jc w:val="both"/>
              <w:rPr>
                <w:rFonts w:ascii="Arial" w:hAnsi="Arial" w:cs="Arial"/>
              </w:rPr>
            </w:pPr>
            <w:r>
              <w:rPr>
                <w:rFonts w:ascii="Arial" w:hAnsi="Arial" w:cs="Arial"/>
              </w:rPr>
              <w:t>RK</w:t>
            </w:r>
          </w:p>
        </w:tc>
      </w:tr>
      <w:tr w:rsidR="000F1355" w:rsidRPr="00537347" w14:paraId="54D0E3C2" w14:textId="77777777" w:rsidTr="008C6428">
        <w:trPr>
          <w:trHeight w:val="497"/>
        </w:trPr>
        <w:tc>
          <w:tcPr>
            <w:tcW w:w="1978" w:type="dxa"/>
          </w:tcPr>
          <w:p w14:paraId="706C9F45" w14:textId="15725984" w:rsidR="000F1355" w:rsidRPr="003845FB" w:rsidRDefault="000F1355" w:rsidP="000F1355">
            <w:pPr>
              <w:spacing w:before="40" w:after="40"/>
              <w:jc w:val="both"/>
              <w:rPr>
                <w:rFonts w:ascii="Arial" w:hAnsi="Arial" w:cs="Arial"/>
              </w:rPr>
            </w:pPr>
            <w:r w:rsidRPr="00537347">
              <w:rPr>
                <w:rFonts w:ascii="Arial" w:hAnsi="Arial" w:cs="Arial"/>
              </w:rPr>
              <w:t xml:space="preserve">Stephanie </w:t>
            </w:r>
            <w:proofErr w:type="spellStart"/>
            <w:r w:rsidRPr="00537347">
              <w:rPr>
                <w:rFonts w:ascii="Arial" w:hAnsi="Arial" w:cs="Arial"/>
              </w:rPr>
              <w:t>Astil</w:t>
            </w:r>
            <w:proofErr w:type="spellEnd"/>
          </w:p>
        </w:tc>
        <w:tc>
          <w:tcPr>
            <w:tcW w:w="3255" w:type="dxa"/>
          </w:tcPr>
          <w:p w14:paraId="1226FB7A" w14:textId="5EE0EC87" w:rsidR="000F1355" w:rsidRPr="00537347" w:rsidRDefault="000F1355" w:rsidP="000F1355">
            <w:pPr>
              <w:spacing w:before="40" w:after="40"/>
              <w:rPr>
                <w:rFonts w:ascii="Arial" w:eastAsia="Times New Roman" w:hAnsi="Arial" w:cs="Arial"/>
                <w:lang w:eastAsia="en-GB"/>
              </w:rPr>
            </w:pPr>
            <w:r w:rsidRPr="00537347">
              <w:rPr>
                <w:rFonts w:ascii="Arial" w:eastAsia="Times New Roman" w:hAnsi="Arial" w:cs="Arial"/>
                <w:lang w:eastAsia="en-GB"/>
              </w:rPr>
              <w:t>Headteacher</w:t>
            </w:r>
          </w:p>
        </w:tc>
        <w:tc>
          <w:tcPr>
            <w:tcW w:w="3530" w:type="dxa"/>
          </w:tcPr>
          <w:p w14:paraId="7C8A2FE3" w14:textId="75DECD22" w:rsidR="000F1355" w:rsidRPr="00537347" w:rsidRDefault="000F1355" w:rsidP="000F1355">
            <w:pPr>
              <w:spacing w:before="40" w:after="40"/>
              <w:rPr>
                <w:rFonts w:ascii="Arial" w:hAnsi="Arial" w:cs="Arial"/>
              </w:rPr>
            </w:pPr>
            <w:r w:rsidRPr="00537347">
              <w:rPr>
                <w:rFonts w:ascii="Arial" w:hAnsi="Arial" w:cs="Arial"/>
              </w:rPr>
              <w:t xml:space="preserve">High Oakham </w:t>
            </w:r>
            <w:r>
              <w:rPr>
                <w:rFonts w:ascii="Arial" w:hAnsi="Arial" w:cs="Arial"/>
              </w:rPr>
              <w:t>School</w:t>
            </w:r>
          </w:p>
        </w:tc>
        <w:tc>
          <w:tcPr>
            <w:tcW w:w="730" w:type="dxa"/>
          </w:tcPr>
          <w:p w14:paraId="5C5C1CFC" w14:textId="7F70863C" w:rsidR="000F1355" w:rsidRPr="00537347" w:rsidRDefault="000F1355" w:rsidP="000F1355">
            <w:pPr>
              <w:spacing w:before="40" w:after="40"/>
              <w:jc w:val="both"/>
              <w:rPr>
                <w:rFonts w:ascii="Arial" w:hAnsi="Arial" w:cs="Arial"/>
              </w:rPr>
            </w:pPr>
            <w:r>
              <w:rPr>
                <w:rFonts w:ascii="Arial" w:hAnsi="Arial" w:cs="Arial"/>
              </w:rPr>
              <w:t>SA</w:t>
            </w:r>
          </w:p>
        </w:tc>
      </w:tr>
      <w:tr w:rsidR="000F1355" w:rsidRPr="00537347" w14:paraId="2813ABCE" w14:textId="77777777" w:rsidTr="008C6428">
        <w:trPr>
          <w:trHeight w:val="497"/>
        </w:trPr>
        <w:tc>
          <w:tcPr>
            <w:tcW w:w="1978" w:type="dxa"/>
          </w:tcPr>
          <w:p w14:paraId="12341257" w14:textId="77777777" w:rsidR="000F1355" w:rsidRPr="00537347" w:rsidRDefault="000F1355" w:rsidP="000F1355">
            <w:pPr>
              <w:spacing w:before="40" w:after="40"/>
              <w:jc w:val="both"/>
              <w:rPr>
                <w:rFonts w:ascii="Arial" w:hAnsi="Arial" w:cs="Arial"/>
              </w:rPr>
            </w:pPr>
            <w:r w:rsidRPr="003845FB">
              <w:rPr>
                <w:rFonts w:ascii="Arial" w:hAnsi="Arial" w:cs="Arial"/>
              </w:rPr>
              <w:t xml:space="preserve">Sarah </w:t>
            </w:r>
            <w:r>
              <w:rPr>
                <w:rFonts w:ascii="Arial" w:hAnsi="Arial" w:cs="Arial"/>
              </w:rPr>
              <w:t>Beatty</w:t>
            </w:r>
          </w:p>
        </w:tc>
        <w:tc>
          <w:tcPr>
            <w:tcW w:w="3255" w:type="dxa"/>
          </w:tcPr>
          <w:p w14:paraId="72B042F5" w14:textId="77777777" w:rsidR="000F1355" w:rsidRPr="00537347" w:rsidRDefault="000F1355" w:rsidP="000F1355">
            <w:pPr>
              <w:spacing w:before="40" w:after="40"/>
              <w:rPr>
                <w:rFonts w:ascii="Arial" w:eastAsia="Times New Roman" w:hAnsi="Arial" w:cs="Arial"/>
                <w:lang w:eastAsia="en-GB"/>
              </w:rPr>
            </w:pPr>
            <w:r w:rsidRPr="00537347">
              <w:rPr>
                <w:rFonts w:ascii="Arial" w:eastAsia="Times New Roman" w:hAnsi="Arial" w:cs="Arial"/>
                <w:lang w:eastAsia="en-GB"/>
              </w:rPr>
              <w:t>SEND Improvement Programme Business Administrator </w:t>
            </w:r>
          </w:p>
        </w:tc>
        <w:tc>
          <w:tcPr>
            <w:tcW w:w="3530" w:type="dxa"/>
          </w:tcPr>
          <w:p w14:paraId="6F05A969" w14:textId="77777777" w:rsidR="000F1355" w:rsidRPr="00537347" w:rsidRDefault="000F1355" w:rsidP="000F1355">
            <w:pPr>
              <w:spacing w:before="40" w:after="40"/>
              <w:rPr>
                <w:rFonts w:ascii="Arial" w:hAnsi="Arial" w:cs="Arial"/>
              </w:rPr>
            </w:pPr>
            <w:r w:rsidRPr="00537347">
              <w:rPr>
                <w:rFonts w:ascii="Arial" w:hAnsi="Arial" w:cs="Arial"/>
              </w:rPr>
              <w:t>NCC</w:t>
            </w:r>
          </w:p>
        </w:tc>
        <w:tc>
          <w:tcPr>
            <w:tcW w:w="730" w:type="dxa"/>
          </w:tcPr>
          <w:p w14:paraId="47411D73" w14:textId="77777777" w:rsidR="000F1355" w:rsidRDefault="000F1355" w:rsidP="000F1355">
            <w:pPr>
              <w:spacing w:before="40" w:after="40"/>
              <w:jc w:val="both"/>
              <w:rPr>
                <w:rFonts w:ascii="Arial" w:hAnsi="Arial" w:cs="Arial"/>
              </w:rPr>
            </w:pPr>
            <w:r w:rsidRPr="00537347">
              <w:rPr>
                <w:rFonts w:ascii="Arial" w:hAnsi="Arial" w:cs="Arial"/>
              </w:rPr>
              <w:t>S</w:t>
            </w:r>
            <w:r>
              <w:rPr>
                <w:rFonts w:ascii="Arial" w:hAnsi="Arial" w:cs="Arial"/>
              </w:rPr>
              <w:t>B</w:t>
            </w:r>
          </w:p>
        </w:tc>
      </w:tr>
      <w:tr w:rsidR="000F1355" w:rsidRPr="00537347" w14:paraId="494773BA" w14:textId="77777777" w:rsidTr="00671673">
        <w:trPr>
          <w:trHeight w:val="497"/>
        </w:trPr>
        <w:tc>
          <w:tcPr>
            <w:tcW w:w="1978" w:type="dxa"/>
            <w:vAlign w:val="center"/>
          </w:tcPr>
          <w:p w14:paraId="6EE68D03" w14:textId="77777777" w:rsidR="000F1355" w:rsidRDefault="000F1355" w:rsidP="000F1355">
            <w:pPr>
              <w:jc w:val="center"/>
              <w:rPr>
                <w:rFonts w:ascii="Arial" w:hAnsi="Arial" w:cs="Arial"/>
              </w:rPr>
            </w:pPr>
          </w:p>
          <w:p w14:paraId="1DBC9E95" w14:textId="77777777" w:rsidR="000F1355" w:rsidRDefault="000F1355" w:rsidP="000F1355">
            <w:pPr>
              <w:rPr>
                <w:rFonts w:ascii="Arial" w:hAnsi="Arial" w:cs="Arial"/>
              </w:rPr>
            </w:pPr>
            <w:r>
              <w:rPr>
                <w:rFonts w:ascii="Arial" w:hAnsi="Arial" w:cs="Arial"/>
              </w:rPr>
              <w:t>Simon Frampton</w:t>
            </w:r>
          </w:p>
          <w:p w14:paraId="3DDCE2E7" w14:textId="77777777" w:rsidR="000F1355" w:rsidRPr="003845FB" w:rsidRDefault="000F1355" w:rsidP="000F1355">
            <w:pPr>
              <w:spacing w:before="40" w:after="40"/>
              <w:jc w:val="both"/>
              <w:rPr>
                <w:rFonts w:ascii="Arial" w:hAnsi="Arial" w:cs="Arial"/>
              </w:rPr>
            </w:pPr>
          </w:p>
        </w:tc>
        <w:tc>
          <w:tcPr>
            <w:tcW w:w="3255" w:type="dxa"/>
            <w:vAlign w:val="center"/>
          </w:tcPr>
          <w:p w14:paraId="5DF97FC6" w14:textId="681C8295" w:rsidR="000F1355" w:rsidRPr="00537347" w:rsidRDefault="000F1355" w:rsidP="000F1355">
            <w:pPr>
              <w:spacing w:before="40" w:after="40"/>
              <w:rPr>
                <w:rFonts w:ascii="Arial" w:eastAsia="Times New Roman" w:hAnsi="Arial" w:cs="Arial"/>
                <w:lang w:eastAsia="en-GB"/>
              </w:rPr>
            </w:pPr>
            <w:r w:rsidRPr="006C0146">
              <w:rPr>
                <w:rFonts w:ascii="Arial" w:hAnsi="Arial" w:cs="Arial"/>
              </w:rPr>
              <w:t>Head of Quality, Performance &amp; Insights System Analytics, and Intelligence Unit (SAIU)</w:t>
            </w:r>
          </w:p>
        </w:tc>
        <w:tc>
          <w:tcPr>
            <w:tcW w:w="3530" w:type="dxa"/>
            <w:vAlign w:val="center"/>
          </w:tcPr>
          <w:p w14:paraId="47A7B030" w14:textId="28CA80C5" w:rsidR="000F1355" w:rsidRPr="00537347" w:rsidRDefault="000F1355" w:rsidP="000F1355">
            <w:pPr>
              <w:spacing w:before="40" w:after="40"/>
              <w:rPr>
                <w:rFonts w:ascii="Arial" w:hAnsi="Arial" w:cs="Arial"/>
              </w:rPr>
            </w:pPr>
            <w:r w:rsidRPr="00E6550E">
              <w:rPr>
                <w:rFonts w:ascii="Arial" w:hAnsi="Arial" w:cs="Arial"/>
              </w:rPr>
              <w:t>NHS Nottingham &amp; Nottinghamshire Integrated Care Board</w:t>
            </w:r>
          </w:p>
        </w:tc>
        <w:tc>
          <w:tcPr>
            <w:tcW w:w="730" w:type="dxa"/>
            <w:vAlign w:val="center"/>
          </w:tcPr>
          <w:p w14:paraId="071EF270" w14:textId="7BBADBF5" w:rsidR="000F1355" w:rsidRPr="00537347" w:rsidRDefault="000F1355" w:rsidP="000F1355">
            <w:pPr>
              <w:spacing w:before="40" w:after="40"/>
              <w:jc w:val="both"/>
              <w:rPr>
                <w:rFonts w:ascii="Arial" w:hAnsi="Arial" w:cs="Arial"/>
              </w:rPr>
            </w:pPr>
            <w:r>
              <w:rPr>
                <w:rFonts w:ascii="Arial" w:hAnsi="Arial" w:cs="Arial"/>
              </w:rPr>
              <w:t>SF</w:t>
            </w:r>
          </w:p>
        </w:tc>
      </w:tr>
      <w:tr w:rsidR="000F1355" w:rsidRPr="00537347" w14:paraId="7F5C84B8" w14:textId="77777777" w:rsidTr="001F7ACB">
        <w:trPr>
          <w:trHeight w:val="572"/>
        </w:trPr>
        <w:tc>
          <w:tcPr>
            <w:tcW w:w="1978" w:type="dxa"/>
          </w:tcPr>
          <w:p w14:paraId="74F800DB" w14:textId="77777777" w:rsidR="000F1355" w:rsidRDefault="000F1355" w:rsidP="000F1355">
            <w:pPr>
              <w:spacing w:before="40" w:after="40"/>
              <w:jc w:val="both"/>
              <w:rPr>
                <w:rFonts w:ascii="Arial" w:hAnsi="Arial" w:cs="Arial"/>
              </w:rPr>
            </w:pPr>
            <w:r w:rsidRPr="004A0396">
              <w:rPr>
                <w:rFonts w:ascii="Arial" w:hAnsi="Arial" w:cs="Arial"/>
              </w:rPr>
              <w:t>Vicki Fairholme</w:t>
            </w:r>
          </w:p>
        </w:tc>
        <w:tc>
          <w:tcPr>
            <w:tcW w:w="3255" w:type="dxa"/>
          </w:tcPr>
          <w:p w14:paraId="6945D4D5" w14:textId="77777777" w:rsidR="000F1355" w:rsidRPr="00AF3997" w:rsidRDefault="000F1355" w:rsidP="000F1355">
            <w:pPr>
              <w:ind w:right="147"/>
              <w:jc w:val="center"/>
              <w:rPr>
                <w:rFonts w:ascii="Arial" w:hAnsi="Arial" w:cs="Arial"/>
              </w:rPr>
            </w:pPr>
            <w:r w:rsidRPr="00366179">
              <w:rPr>
                <w:rFonts w:ascii="Arial" w:hAnsi="Arial" w:cs="Arial"/>
              </w:rPr>
              <w:t xml:space="preserve">SST </w:t>
            </w:r>
            <w:r>
              <w:rPr>
                <w:rFonts w:ascii="Arial" w:hAnsi="Arial" w:cs="Arial"/>
              </w:rPr>
              <w:t>S</w:t>
            </w:r>
            <w:r w:rsidRPr="00366179">
              <w:rPr>
                <w:rFonts w:ascii="Arial" w:hAnsi="Arial" w:cs="Arial"/>
              </w:rPr>
              <w:t xml:space="preserve">enior </w:t>
            </w:r>
            <w:r>
              <w:rPr>
                <w:rFonts w:ascii="Arial" w:hAnsi="Arial" w:cs="Arial"/>
              </w:rPr>
              <w:t>P</w:t>
            </w:r>
            <w:r w:rsidRPr="00366179">
              <w:rPr>
                <w:rFonts w:ascii="Arial" w:hAnsi="Arial" w:cs="Arial"/>
              </w:rPr>
              <w:t>ractitioner</w:t>
            </w:r>
          </w:p>
        </w:tc>
        <w:tc>
          <w:tcPr>
            <w:tcW w:w="3530" w:type="dxa"/>
          </w:tcPr>
          <w:p w14:paraId="3702D236" w14:textId="77777777" w:rsidR="000F1355" w:rsidRDefault="000F1355" w:rsidP="000F1355">
            <w:pPr>
              <w:spacing w:before="40" w:after="40"/>
              <w:rPr>
                <w:rFonts w:ascii="Arial" w:hAnsi="Arial" w:cs="Arial"/>
              </w:rPr>
            </w:pPr>
            <w:r>
              <w:rPr>
                <w:rFonts w:ascii="Arial" w:hAnsi="Arial" w:cs="Arial"/>
              </w:rPr>
              <w:t>NCC</w:t>
            </w:r>
          </w:p>
        </w:tc>
        <w:tc>
          <w:tcPr>
            <w:tcW w:w="730" w:type="dxa"/>
          </w:tcPr>
          <w:p w14:paraId="02472B80" w14:textId="77777777" w:rsidR="000F1355" w:rsidRDefault="000F1355" w:rsidP="000F1355">
            <w:pPr>
              <w:spacing w:before="40" w:after="40"/>
              <w:jc w:val="both"/>
              <w:rPr>
                <w:rFonts w:ascii="Arial" w:hAnsi="Arial" w:cs="Arial"/>
              </w:rPr>
            </w:pPr>
            <w:r>
              <w:rPr>
                <w:rFonts w:ascii="Arial" w:hAnsi="Arial" w:cs="Arial"/>
              </w:rPr>
              <w:t>VF</w:t>
            </w:r>
          </w:p>
        </w:tc>
      </w:tr>
    </w:tbl>
    <w:p w14:paraId="03834526" w14:textId="77777777" w:rsidR="00964652" w:rsidRPr="00F37219" w:rsidRDefault="00964652" w:rsidP="004329A9">
      <w:pPr>
        <w:spacing w:before="40" w:after="40"/>
        <w:jc w:val="both"/>
        <w:rPr>
          <w:rFonts w:ascii="Arial" w:hAnsi="Arial" w:cs="Arial"/>
          <w:b/>
          <w:bCs/>
          <w:i/>
          <w:iCs/>
          <w:sz w:val="12"/>
          <w:szCs w:val="12"/>
        </w:rPr>
      </w:pPr>
    </w:p>
    <w:p w14:paraId="4929A3FD" w14:textId="77777777" w:rsidR="00353645" w:rsidRDefault="00353645" w:rsidP="004329A9">
      <w:pPr>
        <w:spacing w:before="40" w:after="40"/>
        <w:jc w:val="both"/>
        <w:rPr>
          <w:rFonts w:ascii="Arial" w:hAnsi="Arial" w:cs="Arial"/>
          <w:b/>
          <w:bCs/>
        </w:rPr>
      </w:pPr>
    </w:p>
    <w:p w14:paraId="6A3E96C1" w14:textId="77777777" w:rsidR="00353645" w:rsidRPr="004314F9" w:rsidRDefault="00353645" w:rsidP="00353645">
      <w:pPr>
        <w:spacing w:before="40" w:after="40"/>
        <w:jc w:val="both"/>
        <w:rPr>
          <w:rFonts w:ascii="Arial" w:hAnsi="Arial" w:cs="Arial"/>
          <w:b/>
          <w:bCs/>
        </w:rPr>
      </w:pPr>
      <w:r w:rsidRPr="004314F9">
        <w:rPr>
          <w:rFonts w:ascii="Arial" w:hAnsi="Arial" w:cs="Arial"/>
          <w:b/>
          <w:bCs/>
        </w:rPr>
        <w:t>Apologies:</w:t>
      </w:r>
    </w:p>
    <w:p w14:paraId="7E2A4D9D" w14:textId="77777777" w:rsidR="00353645" w:rsidRPr="00F37219" w:rsidRDefault="00353645" w:rsidP="00353645">
      <w:pPr>
        <w:spacing w:before="40" w:after="40"/>
        <w:jc w:val="both"/>
        <w:rPr>
          <w:rFonts w:ascii="Arial" w:hAnsi="Arial" w:cs="Arial"/>
          <w:b/>
          <w:bCs/>
          <w:i/>
          <w:iCs/>
          <w:sz w:val="12"/>
          <w:szCs w:val="12"/>
        </w:rPr>
      </w:pPr>
    </w:p>
    <w:tbl>
      <w:tblPr>
        <w:tblStyle w:val="TableGrid"/>
        <w:tblW w:w="9493" w:type="dxa"/>
        <w:tblInd w:w="0" w:type="dxa"/>
        <w:tblLook w:val="04A0" w:firstRow="1" w:lastRow="0" w:firstColumn="1" w:lastColumn="0" w:noHBand="0" w:noVBand="1"/>
      </w:tblPr>
      <w:tblGrid>
        <w:gridCol w:w="1980"/>
        <w:gridCol w:w="3260"/>
        <w:gridCol w:w="3482"/>
        <w:gridCol w:w="771"/>
      </w:tblGrid>
      <w:tr w:rsidR="000F1355" w:rsidRPr="00F37219" w14:paraId="2EDA455E" w14:textId="77777777" w:rsidTr="00155CE4">
        <w:trPr>
          <w:tblHeader/>
        </w:trPr>
        <w:tc>
          <w:tcPr>
            <w:tcW w:w="1980" w:type="dxa"/>
          </w:tcPr>
          <w:p w14:paraId="5D748AB3" w14:textId="77777777" w:rsidR="000F1355" w:rsidRPr="004314F9" w:rsidRDefault="000F1355" w:rsidP="00155CE4">
            <w:pPr>
              <w:spacing w:before="40" w:after="40"/>
              <w:jc w:val="both"/>
              <w:rPr>
                <w:rFonts w:ascii="Arial" w:hAnsi="Arial" w:cs="Arial"/>
                <w:b/>
                <w:bCs/>
              </w:rPr>
            </w:pPr>
            <w:r w:rsidRPr="004314F9">
              <w:rPr>
                <w:rFonts w:ascii="Arial" w:hAnsi="Arial" w:cs="Arial"/>
                <w:b/>
                <w:bCs/>
              </w:rPr>
              <w:t>Name</w:t>
            </w:r>
          </w:p>
        </w:tc>
        <w:tc>
          <w:tcPr>
            <w:tcW w:w="3260" w:type="dxa"/>
          </w:tcPr>
          <w:p w14:paraId="5AF9DA7B" w14:textId="77777777" w:rsidR="000F1355" w:rsidRPr="004314F9" w:rsidRDefault="000F1355" w:rsidP="00155CE4">
            <w:pPr>
              <w:spacing w:before="40" w:after="40"/>
              <w:jc w:val="both"/>
              <w:rPr>
                <w:rFonts w:ascii="Arial" w:hAnsi="Arial" w:cs="Arial"/>
                <w:b/>
                <w:bCs/>
              </w:rPr>
            </w:pPr>
            <w:r w:rsidRPr="004314F9">
              <w:rPr>
                <w:rFonts w:ascii="Arial" w:hAnsi="Arial" w:cs="Arial"/>
                <w:b/>
                <w:bCs/>
              </w:rPr>
              <w:t>Role</w:t>
            </w:r>
          </w:p>
        </w:tc>
        <w:tc>
          <w:tcPr>
            <w:tcW w:w="3482" w:type="dxa"/>
          </w:tcPr>
          <w:p w14:paraId="3E3F7846" w14:textId="77777777" w:rsidR="000F1355" w:rsidRPr="004314F9" w:rsidRDefault="000F1355" w:rsidP="00155CE4">
            <w:pPr>
              <w:spacing w:before="40" w:after="40"/>
              <w:jc w:val="both"/>
              <w:rPr>
                <w:rFonts w:ascii="Arial" w:hAnsi="Arial" w:cs="Arial"/>
                <w:b/>
                <w:bCs/>
              </w:rPr>
            </w:pPr>
            <w:r w:rsidRPr="004314F9">
              <w:rPr>
                <w:rFonts w:ascii="Arial" w:hAnsi="Arial" w:cs="Arial"/>
                <w:b/>
                <w:bCs/>
              </w:rPr>
              <w:t>Organisation</w:t>
            </w:r>
          </w:p>
        </w:tc>
        <w:tc>
          <w:tcPr>
            <w:tcW w:w="771" w:type="dxa"/>
          </w:tcPr>
          <w:p w14:paraId="23F5FC3C" w14:textId="77777777" w:rsidR="000F1355" w:rsidRPr="00F37219" w:rsidRDefault="000F1355" w:rsidP="00155CE4">
            <w:pPr>
              <w:spacing w:before="40" w:after="40"/>
              <w:jc w:val="both"/>
              <w:rPr>
                <w:rFonts w:ascii="Arial" w:hAnsi="Arial" w:cs="Arial"/>
                <w:b/>
                <w:bCs/>
                <w:i/>
                <w:iCs/>
              </w:rPr>
            </w:pPr>
          </w:p>
        </w:tc>
      </w:tr>
      <w:tr w:rsidR="000F1355" w:rsidRPr="00537347" w14:paraId="791E50C7" w14:textId="77777777" w:rsidTr="00155CE4">
        <w:tc>
          <w:tcPr>
            <w:tcW w:w="1980" w:type="dxa"/>
          </w:tcPr>
          <w:p w14:paraId="06A3EA23" w14:textId="77777777" w:rsidR="000F1355" w:rsidRPr="003845FB" w:rsidRDefault="000F1355" w:rsidP="0063792B">
            <w:pPr>
              <w:spacing w:before="40" w:after="40"/>
              <w:rPr>
                <w:rFonts w:ascii="Arial" w:hAnsi="Arial" w:cs="Arial"/>
              </w:rPr>
            </w:pPr>
            <w:r>
              <w:rPr>
                <w:rFonts w:ascii="Arial" w:hAnsi="Arial" w:cs="Arial"/>
              </w:rPr>
              <w:t>Emma Shand</w:t>
            </w:r>
          </w:p>
        </w:tc>
        <w:tc>
          <w:tcPr>
            <w:tcW w:w="3260" w:type="dxa"/>
          </w:tcPr>
          <w:p w14:paraId="595A0306" w14:textId="77777777" w:rsidR="000F1355" w:rsidRPr="00537347" w:rsidRDefault="000F1355" w:rsidP="0063792B">
            <w:pPr>
              <w:spacing w:before="40" w:after="40"/>
              <w:rPr>
                <w:rFonts w:ascii="Arial" w:hAnsi="Arial" w:cs="Arial"/>
              </w:rPr>
            </w:pPr>
            <w:r w:rsidRPr="006532A6">
              <w:rPr>
                <w:rFonts w:ascii="Arial" w:hAnsi="Arial" w:cs="Arial"/>
              </w:rPr>
              <w:t>Service Director Community Services</w:t>
            </w:r>
          </w:p>
        </w:tc>
        <w:tc>
          <w:tcPr>
            <w:tcW w:w="3482" w:type="dxa"/>
          </w:tcPr>
          <w:p w14:paraId="6D32F3DD" w14:textId="77777777" w:rsidR="000F1355" w:rsidRDefault="000F1355" w:rsidP="0063792B">
            <w:pPr>
              <w:spacing w:before="40" w:after="40"/>
              <w:rPr>
                <w:rFonts w:ascii="Arial" w:hAnsi="Arial" w:cs="Arial"/>
              </w:rPr>
            </w:pPr>
            <w:r w:rsidRPr="0000367F">
              <w:rPr>
                <w:rFonts w:ascii="Arial" w:hAnsi="Arial" w:cs="Arial"/>
              </w:rPr>
              <w:t>NCC</w:t>
            </w:r>
          </w:p>
        </w:tc>
        <w:tc>
          <w:tcPr>
            <w:tcW w:w="771" w:type="dxa"/>
          </w:tcPr>
          <w:p w14:paraId="56C25AB2" w14:textId="77777777" w:rsidR="000F1355" w:rsidRPr="00537347" w:rsidRDefault="000F1355" w:rsidP="0063792B">
            <w:pPr>
              <w:spacing w:before="40" w:after="40"/>
              <w:rPr>
                <w:rFonts w:ascii="Arial" w:hAnsi="Arial" w:cs="Arial"/>
              </w:rPr>
            </w:pPr>
            <w:r>
              <w:rPr>
                <w:rFonts w:ascii="Arial" w:hAnsi="Arial" w:cs="Arial"/>
              </w:rPr>
              <w:t>ES</w:t>
            </w:r>
          </w:p>
        </w:tc>
      </w:tr>
      <w:tr w:rsidR="000F1355" w:rsidRPr="00537347" w14:paraId="008E0E45" w14:textId="77777777" w:rsidTr="00155CE4">
        <w:tc>
          <w:tcPr>
            <w:tcW w:w="1980" w:type="dxa"/>
          </w:tcPr>
          <w:p w14:paraId="1B0DD4A3" w14:textId="77777777" w:rsidR="000F1355" w:rsidRPr="003845FB" w:rsidRDefault="000F1355" w:rsidP="0063792B">
            <w:pPr>
              <w:spacing w:before="40" w:after="40"/>
              <w:rPr>
                <w:rFonts w:ascii="Arial" w:hAnsi="Arial" w:cs="Arial"/>
              </w:rPr>
            </w:pPr>
            <w:r w:rsidRPr="003845FB">
              <w:rPr>
                <w:rFonts w:ascii="Arial" w:hAnsi="Arial" w:cs="Arial"/>
              </w:rPr>
              <w:t>Helen Bray</w:t>
            </w:r>
          </w:p>
        </w:tc>
        <w:tc>
          <w:tcPr>
            <w:tcW w:w="3260" w:type="dxa"/>
          </w:tcPr>
          <w:p w14:paraId="7CA32BE1" w14:textId="77777777" w:rsidR="000F1355" w:rsidRPr="00537347" w:rsidRDefault="000F1355" w:rsidP="0063792B">
            <w:pPr>
              <w:spacing w:before="40" w:after="40"/>
              <w:rPr>
                <w:rFonts w:ascii="Arial" w:hAnsi="Arial" w:cs="Arial"/>
              </w:rPr>
            </w:pPr>
            <w:r w:rsidRPr="00537347">
              <w:rPr>
                <w:rFonts w:ascii="Arial" w:hAnsi="Arial" w:cs="Arial"/>
              </w:rPr>
              <w:t>Director of SEND</w:t>
            </w:r>
          </w:p>
        </w:tc>
        <w:tc>
          <w:tcPr>
            <w:tcW w:w="3482" w:type="dxa"/>
          </w:tcPr>
          <w:p w14:paraId="1AD75F8F" w14:textId="77777777" w:rsidR="000F1355" w:rsidRPr="00537347" w:rsidRDefault="000F1355" w:rsidP="0063792B">
            <w:pPr>
              <w:spacing w:before="40" w:after="40"/>
              <w:rPr>
                <w:rFonts w:ascii="Arial" w:hAnsi="Arial" w:cs="Arial"/>
              </w:rPr>
            </w:pPr>
            <w:r w:rsidRPr="00606254">
              <w:rPr>
                <w:rFonts w:ascii="Arial" w:hAnsi="Arial" w:cs="Arial"/>
              </w:rPr>
              <w:t>St Francis Catholic Multi Academy Trust</w:t>
            </w:r>
          </w:p>
        </w:tc>
        <w:tc>
          <w:tcPr>
            <w:tcW w:w="771" w:type="dxa"/>
          </w:tcPr>
          <w:p w14:paraId="5379BE80" w14:textId="77777777" w:rsidR="000F1355" w:rsidRPr="00537347" w:rsidRDefault="000F1355" w:rsidP="0063792B">
            <w:pPr>
              <w:spacing w:before="40" w:after="40"/>
              <w:rPr>
                <w:rFonts w:ascii="Arial" w:hAnsi="Arial" w:cs="Arial"/>
              </w:rPr>
            </w:pPr>
            <w:r w:rsidRPr="00537347">
              <w:rPr>
                <w:rFonts w:ascii="Arial" w:hAnsi="Arial" w:cs="Arial"/>
              </w:rPr>
              <w:t>HB</w:t>
            </w:r>
          </w:p>
        </w:tc>
      </w:tr>
      <w:tr w:rsidR="000F1355" w:rsidRPr="00537347" w14:paraId="293825EA" w14:textId="77777777" w:rsidTr="00155CE4">
        <w:tc>
          <w:tcPr>
            <w:tcW w:w="1980" w:type="dxa"/>
          </w:tcPr>
          <w:p w14:paraId="64C61168" w14:textId="77777777" w:rsidR="000F1355" w:rsidRPr="0000367F" w:rsidRDefault="000F1355" w:rsidP="0063792B">
            <w:pPr>
              <w:spacing w:before="40" w:after="40"/>
              <w:rPr>
                <w:rFonts w:ascii="Arial" w:hAnsi="Arial" w:cs="Arial"/>
              </w:rPr>
            </w:pPr>
            <w:r w:rsidRPr="0000367F">
              <w:rPr>
                <w:rFonts w:ascii="Arial" w:hAnsi="Arial" w:cs="Arial"/>
              </w:rPr>
              <w:t>Jamie Hutchinson</w:t>
            </w:r>
          </w:p>
        </w:tc>
        <w:tc>
          <w:tcPr>
            <w:tcW w:w="3260" w:type="dxa"/>
          </w:tcPr>
          <w:p w14:paraId="1D96A04C" w14:textId="77777777" w:rsidR="000F1355" w:rsidRPr="0000367F" w:rsidRDefault="000F1355" w:rsidP="0063792B">
            <w:pPr>
              <w:spacing w:before="40" w:after="40"/>
              <w:rPr>
                <w:rFonts w:ascii="Arial" w:hAnsi="Arial" w:cs="Arial"/>
              </w:rPr>
            </w:pPr>
            <w:r w:rsidRPr="0000367F">
              <w:rPr>
                <w:rFonts w:ascii="Arial" w:hAnsi="Arial" w:cs="Arial"/>
              </w:rPr>
              <w:t>Head Teacher</w:t>
            </w:r>
          </w:p>
        </w:tc>
        <w:tc>
          <w:tcPr>
            <w:tcW w:w="3482" w:type="dxa"/>
          </w:tcPr>
          <w:p w14:paraId="36903690" w14:textId="77777777" w:rsidR="000F1355" w:rsidRPr="0000367F" w:rsidRDefault="000F1355" w:rsidP="0063792B">
            <w:pPr>
              <w:spacing w:before="40" w:after="40"/>
              <w:rPr>
                <w:rFonts w:ascii="Arial" w:hAnsi="Arial" w:cs="Arial"/>
              </w:rPr>
            </w:pPr>
            <w:r w:rsidRPr="0000367F">
              <w:rPr>
                <w:rFonts w:ascii="Arial" w:hAnsi="Arial" w:cs="Arial"/>
              </w:rPr>
              <w:t>Foxwood Academy</w:t>
            </w:r>
          </w:p>
        </w:tc>
        <w:tc>
          <w:tcPr>
            <w:tcW w:w="771" w:type="dxa"/>
          </w:tcPr>
          <w:p w14:paraId="5589F991" w14:textId="77777777" w:rsidR="000F1355" w:rsidRPr="0000367F" w:rsidRDefault="000F1355" w:rsidP="0063792B">
            <w:pPr>
              <w:spacing w:before="40" w:after="40"/>
              <w:rPr>
                <w:rFonts w:ascii="Arial" w:hAnsi="Arial" w:cs="Arial"/>
              </w:rPr>
            </w:pPr>
            <w:r w:rsidRPr="0000367F">
              <w:rPr>
                <w:rFonts w:ascii="Arial" w:hAnsi="Arial" w:cs="Arial"/>
              </w:rPr>
              <w:t>JH</w:t>
            </w:r>
          </w:p>
        </w:tc>
      </w:tr>
      <w:tr w:rsidR="000F1355" w:rsidRPr="00537347" w14:paraId="5856CD36" w14:textId="77777777" w:rsidTr="00155CE4">
        <w:tc>
          <w:tcPr>
            <w:tcW w:w="1980" w:type="dxa"/>
          </w:tcPr>
          <w:p w14:paraId="6A134D9C" w14:textId="77777777" w:rsidR="000F1355" w:rsidRDefault="000F1355" w:rsidP="0063792B">
            <w:pPr>
              <w:spacing w:before="40" w:after="40"/>
              <w:rPr>
                <w:rFonts w:ascii="Arial" w:hAnsi="Arial" w:cs="Arial"/>
                <w:color w:val="000000"/>
              </w:rPr>
            </w:pPr>
            <w:r>
              <w:rPr>
                <w:rFonts w:ascii="Arial" w:hAnsi="Arial" w:cs="Arial"/>
                <w:color w:val="000000"/>
              </w:rPr>
              <w:t>Karen Firth</w:t>
            </w:r>
          </w:p>
        </w:tc>
        <w:tc>
          <w:tcPr>
            <w:tcW w:w="3260" w:type="dxa"/>
          </w:tcPr>
          <w:p w14:paraId="01953E14" w14:textId="77777777" w:rsidR="000F1355" w:rsidRPr="00AD5DE6" w:rsidRDefault="000F1355" w:rsidP="0063792B">
            <w:pPr>
              <w:spacing w:before="40" w:after="40"/>
              <w:rPr>
                <w:rFonts w:ascii="Arial" w:hAnsi="Arial" w:cs="Arial"/>
                <w:color w:val="000000"/>
              </w:rPr>
            </w:pPr>
            <w:r w:rsidRPr="004D42EC">
              <w:rPr>
                <w:rFonts w:ascii="Arial" w:hAnsi="Arial" w:cs="Arial"/>
                <w:color w:val="000000"/>
              </w:rPr>
              <w:t>Senior Teacher</w:t>
            </w:r>
            <w:r>
              <w:rPr>
                <w:rFonts w:ascii="Arial" w:hAnsi="Arial" w:cs="Arial"/>
                <w:color w:val="000000"/>
              </w:rPr>
              <w:t xml:space="preserve"> </w:t>
            </w:r>
            <w:r w:rsidRPr="004D42EC">
              <w:rPr>
                <w:rFonts w:ascii="Arial" w:hAnsi="Arial" w:cs="Arial"/>
                <w:color w:val="000000"/>
              </w:rPr>
              <w:t>District and Family SENCO coordinator</w:t>
            </w:r>
          </w:p>
        </w:tc>
        <w:tc>
          <w:tcPr>
            <w:tcW w:w="3482" w:type="dxa"/>
          </w:tcPr>
          <w:p w14:paraId="557B4807" w14:textId="77777777" w:rsidR="000F1355" w:rsidRDefault="000F1355" w:rsidP="0063792B">
            <w:pPr>
              <w:spacing w:before="40" w:after="40"/>
              <w:rPr>
                <w:rFonts w:ascii="Arial" w:hAnsi="Arial" w:cs="Arial"/>
              </w:rPr>
            </w:pPr>
            <w:r>
              <w:rPr>
                <w:rFonts w:ascii="Arial" w:hAnsi="Arial" w:cs="Arial"/>
              </w:rPr>
              <w:t>NCC</w:t>
            </w:r>
          </w:p>
        </w:tc>
        <w:tc>
          <w:tcPr>
            <w:tcW w:w="771" w:type="dxa"/>
          </w:tcPr>
          <w:p w14:paraId="75870850" w14:textId="77777777" w:rsidR="000F1355" w:rsidRDefault="000F1355" w:rsidP="0063792B">
            <w:pPr>
              <w:spacing w:before="40" w:after="40"/>
              <w:rPr>
                <w:rFonts w:ascii="Arial" w:hAnsi="Arial" w:cs="Arial"/>
              </w:rPr>
            </w:pPr>
            <w:r>
              <w:rPr>
                <w:rFonts w:ascii="Arial" w:hAnsi="Arial" w:cs="Arial"/>
              </w:rPr>
              <w:t>KF</w:t>
            </w:r>
          </w:p>
        </w:tc>
      </w:tr>
      <w:tr w:rsidR="000F1355" w:rsidRPr="00537347" w14:paraId="536ECE99" w14:textId="77777777" w:rsidTr="00155CE4">
        <w:tc>
          <w:tcPr>
            <w:tcW w:w="1980" w:type="dxa"/>
          </w:tcPr>
          <w:p w14:paraId="150B7D0B" w14:textId="77777777" w:rsidR="000F1355" w:rsidRDefault="000F1355" w:rsidP="0063792B">
            <w:pPr>
              <w:spacing w:before="40" w:after="40"/>
              <w:rPr>
                <w:rFonts w:ascii="Arial" w:hAnsi="Arial" w:cs="Arial"/>
              </w:rPr>
            </w:pPr>
            <w:r w:rsidRPr="0000367F">
              <w:rPr>
                <w:rFonts w:ascii="Arial" w:hAnsi="Arial" w:cs="Arial"/>
              </w:rPr>
              <w:t>Maxine Bunn</w:t>
            </w:r>
          </w:p>
        </w:tc>
        <w:tc>
          <w:tcPr>
            <w:tcW w:w="3260" w:type="dxa"/>
          </w:tcPr>
          <w:p w14:paraId="74C8BC1A" w14:textId="77777777" w:rsidR="000F1355" w:rsidRPr="001322D4" w:rsidRDefault="000F1355" w:rsidP="0063792B">
            <w:pPr>
              <w:spacing w:before="40" w:after="40"/>
              <w:rPr>
                <w:rFonts w:ascii="Arial" w:hAnsi="Arial" w:cs="Arial"/>
              </w:rPr>
            </w:pPr>
            <w:r w:rsidRPr="0000367F">
              <w:rPr>
                <w:rFonts w:ascii="Arial" w:hAnsi="Arial" w:cs="Arial"/>
              </w:rPr>
              <w:t xml:space="preserve">System Delivery Director </w:t>
            </w:r>
          </w:p>
        </w:tc>
        <w:tc>
          <w:tcPr>
            <w:tcW w:w="3482" w:type="dxa"/>
          </w:tcPr>
          <w:p w14:paraId="53E5189F" w14:textId="77777777" w:rsidR="000F1355" w:rsidRPr="005D255C" w:rsidRDefault="000F1355" w:rsidP="0063792B">
            <w:pPr>
              <w:spacing w:before="40" w:after="40"/>
              <w:rPr>
                <w:rFonts w:ascii="Arial" w:hAnsi="Arial" w:cs="Arial"/>
              </w:rPr>
            </w:pPr>
            <w:r w:rsidRPr="0000367F">
              <w:rPr>
                <w:rFonts w:ascii="Arial" w:hAnsi="Arial" w:cs="Arial"/>
              </w:rPr>
              <w:t>NNICB</w:t>
            </w:r>
          </w:p>
        </w:tc>
        <w:tc>
          <w:tcPr>
            <w:tcW w:w="771" w:type="dxa"/>
          </w:tcPr>
          <w:p w14:paraId="16EE6A40" w14:textId="77777777" w:rsidR="000F1355" w:rsidRDefault="000F1355" w:rsidP="0063792B">
            <w:pPr>
              <w:spacing w:before="40" w:after="40"/>
              <w:rPr>
                <w:rFonts w:ascii="Arial" w:hAnsi="Arial" w:cs="Arial"/>
              </w:rPr>
            </w:pPr>
            <w:r w:rsidRPr="0000367F">
              <w:rPr>
                <w:rFonts w:ascii="Arial" w:hAnsi="Arial" w:cs="Arial"/>
              </w:rPr>
              <w:t>MB</w:t>
            </w:r>
          </w:p>
        </w:tc>
      </w:tr>
      <w:tr w:rsidR="000F1355" w:rsidRPr="00537347" w14:paraId="6BB09DDC" w14:textId="77777777" w:rsidTr="00155CE4">
        <w:tc>
          <w:tcPr>
            <w:tcW w:w="1980" w:type="dxa"/>
          </w:tcPr>
          <w:p w14:paraId="5CF8AA02" w14:textId="77777777" w:rsidR="000F1355" w:rsidRDefault="000F1355" w:rsidP="0063792B">
            <w:pPr>
              <w:spacing w:before="40" w:after="40"/>
              <w:rPr>
                <w:rFonts w:ascii="Arial" w:hAnsi="Arial" w:cs="Arial"/>
              </w:rPr>
            </w:pPr>
            <w:r w:rsidRPr="003845FB">
              <w:rPr>
                <w:rFonts w:ascii="Arial" w:hAnsi="Arial" w:cs="Arial"/>
              </w:rPr>
              <w:t>Michelle Sherlock</w:t>
            </w:r>
          </w:p>
        </w:tc>
        <w:tc>
          <w:tcPr>
            <w:tcW w:w="3260" w:type="dxa"/>
          </w:tcPr>
          <w:p w14:paraId="4A9EF42E" w14:textId="77777777" w:rsidR="000F1355" w:rsidRPr="00DF2EFB" w:rsidRDefault="000F1355" w:rsidP="0063792B">
            <w:pPr>
              <w:spacing w:before="40" w:after="40"/>
              <w:rPr>
                <w:rFonts w:ascii="Arial" w:hAnsi="Arial" w:cs="Arial"/>
              </w:rPr>
            </w:pPr>
            <w:r w:rsidRPr="00537347">
              <w:rPr>
                <w:rFonts w:ascii="Arial" w:hAnsi="Arial" w:cs="Arial"/>
              </w:rPr>
              <w:t>Designated Clinical Officer</w:t>
            </w:r>
          </w:p>
        </w:tc>
        <w:tc>
          <w:tcPr>
            <w:tcW w:w="3482" w:type="dxa"/>
          </w:tcPr>
          <w:p w14:paraId="4F0A604D" w14:textId="77777777" w:rsidR="000F1355" w:rsidRPr="00DF2EFB" w:rsidRDefault="000F1355" w:rsidP="0063792B">
            <w:pPr>
              <w:spacing w:before="40" w:after="40"/>
              <w:rPr>
                <w:rFonts w:ascii="Arial" w:hAnsi="Arial" w:cs="Arial"/>
              </w:rPr>
            </w:pPr>
            <w:r>
              <w:rPr>
                <w:rFonts w:ascii="Arial" w:hAnsi="Arial" w:cs="Arial"/>
              </w:rPr>
              <w:t>NNICB</w:t>
            </w:r>
          </w:p>
        </w:tc>
        <w:tc>
          <w:tcPr>
            <w:tcW w:w="771" w:type="dxa"/>
          </w:tcPr>
          <w:p w14:paraId="5C1D50C6" w14:textId="77777777" w:rsidR="000F1355" w:rsidRDefault="000F1355" w:rsidP="0063792B">
            <w:pPr>
              <w:spacing w:before="40" w:after="40"/>
              <w:rPr>
                <w:rFonts w:ascii="Arial" w:hAnsi="Arial" w:cs="Arial"/>
              </w:rPr>
            </w:pPr>
            <w:r w:rsidRPr="00537347">
              <w:rPr>
                <w:rFonts w:ascii="Arial" w:hAnsi="Arial" w:cs="Arial"/>
              </w:rPr>
              <w:t>MS</w:t>
            </w:r>
          </w:p>
        </w:tc>
      </w:tr>
      <w:tr w:rsidR="000F1355" w:rsidRPr="00537347" w14:paraId="0EBC8CBB" w14:textId="77777777" w:rsidTr="00155CE4">
        <w:tc>
          <w:tcPr>
            <w:tcW w:w="1980" w:type="dxa"/>
          </w:tcPr>
          <w:p w14:paraId="71A4EA45" w14:textId="77777777" w:rsidR="000F1355" w:rsidRPr="003845FB" w:rsidRDefault="000F1355" w:rsidP="0063792B">
            <w:pPr>
              <w:spacing w:before="40" w:after="40"/>
              <w:rPr>
                <w:rFonts w:ascii="Arial" w:hAnsi="Arial" w:cs="Arial"/>
              </w:rPr>
            </w:pPr>
            <w:r>
              <w:rPr>
                <w:rFonts w:ascii="Arial" w:hAnsi="Arial" w:cs="Arial"/>
              </w:rPr>
              <w:lastRenderedPageBreak/>
              <w:t>Nicky Palmer</w:t>
            </w:r>
          </w:p>
        </w:tc>
        <w:tc>
          <w:tcPr>
            <w:tcW w:w="3260" w:type="dxa"/>
          </w:tcPr>
          <w:p w14:paraId="5EBC41E4" w14:textId="77777777" w:rsidR="000F1355" w:rsidRPr="00537347" w:rsidRDefault="000F1355" w:rsidP="0063792B">
            <w:pPr>
              <w:spacing w:before="40" w:after="40"/>
              <w:rPr>
                <w:rFonts w:ascii="Arial" w:hAnsi="Arial" w:cs="Arial"/>
              </w:rPr>
            </w:pPr>
            <w:r w:rsidRPr="00F4047E">
              <w:rPr>
                <w:rFonts w:ascii="Arial" w:hAnsi="Arial" w:cs="Arial"/>
              </w:rPr>
              <w:t>Early Years Senior Practitioner (Early Years Quality and Attainment Team)</w:t>
            </w:r>
          </w:p>
        </w:tc>
        <w:tc>
          <w:tcPr>
            <w:tcW w:w="3482" w:type="dxa"/>
          </w:tcPr>
          <w:p w14:paraId="7738A629" w14:textId="77777777" w:rsidR="000F1355" w:rsidRDefault="000F1355" w:rsidP="0063792B">
            <w:pPr>
              <w:spacing w:before="40" w:after="40"/>
              <w:rPr>
                <w:rFonts w:ascii="Arial" w:hAnsi="Arial" w:cs="Arial"/>
              </w:rPr>
            </w:pPr>
            <w:r>
              <w:rPr>
                <w:rFonts w:ascii="Arial" w:hAnsi="Arial" w:cs="Arial"/>
              </w:rPr>
              <w:t>NCC</w:t>
            </w:r>
          </w:p>
        </w:tc>
        <w:tc>
          <w:tcPr>
            <w:tcW w:w="771" w:type="dxa"/>
          </w:tcPr>
          <w:p w14:paraId="534B6708" w14:textId="77777777" w:rsidR="000F1355" w:rsidRPr="00537347" w:rsidRDefault="000F1355" w:rsidP="0063792B">
            <w:pPr>
              <w:spacing w:before="40" w:after="40"/>
              <w:rPr>
                <w:rFonts w:ascii="Arial" w:hAnsi="Arial" w:cs="Arial"/>
              </w:rPr>
            </w:pPr>
            <w:r>
              <w:rPr>
                <w:rFonts w:ascii="Arial" w:hAnsi="Arial" w:cs="Arial"/>
              </w:rPr>
              <w:t>NP</w:t>
            </w:r>
          </w:p>
        </w:tc>
      </w:tr>
      <w:tr w:rsidR="000F1355" w:rsidRPr="00537347" w14:paraId="6AB8AC85" w14:textId="77777777" w:rsidTr="00155CE4">
        <w:tc>
          <w:tcPr>
            <w:tcW w:w="1980" w:type="dxa"/>
          </w:tcPr>
          <w:p w14:paraId="726F87D8" w14:textId="77777777" w:rsidR="000F1355" w:rsidRPr="003845FB" w:rsidRDefault="000F1355" w:rsidP="0063792B">
            <w:pPr>
              <w:spacing w:before="40" w:after="40"/>
              <w:rPr>
                <w:rFonts w:ascii="Arial" w:hAnsi="Arial" w:cs="Arial"/>
              </w:rPr>
            </w:pPr>
            <w:r w:rsidRPr="0000367F">
              <w:rPr>
                <w:rFonts w:ascii="Arial" w:hAnsi="Arial" w:cs="Arial"/>
              </w:rPr>
              <w:t>Sophie Eadsforth</w:t>
            </w:r>
          </w:p>
        </w:tc>
        <w:tc>
          <w:tcPr>
            <w:tcW w:w="3260" w:type="dxa"/>
          </w:tcPr>
          <w:p w14:paraId="3BBB663A" w14:textId="77777777" w:rsidR="000F1355" w:rsidRPr="00537347" w:rsidRDefault="000F1355" w:rsidP="0063792B">
            <w:pPr>
              <w:spacing w:before="40" w:after="40"/>
              <w:rPr>
                <w:rFonts w:ascii="Arial" w:hAnsi="Arial" w:cs="Arial"/>
              </w:rPr>
            </w:pPr>
            <w:r w:rsidRPr="0000367F">
              <w:rPr>
                <w:rFonts w:ascii="Arial" w:hAnsi="Arial" w:cs="Arial"/>
                <w:color w:val="000000"/>
              </w:rPr>
              <w:t>Head of Looked After Children, Leaving Care &amp; Fostering Services</w:t>
            </w:r>
          </w:p>
        </w:tc>
        <w:tc>
          <w:tcPr>
            <w:tcW w:w="3482" w:type="dxa"/>
          </w:tcPr>
          <w:p w14:paraId="1F4D832F" w14:textId="77777777" w:rsidR="000F1355" w:rsidRPr="00537347" w:rsidRDefault="000F1355" w:rsidP="0063792B">
            <w:pPr>
              <w:spacing w:before="40" w:after="40"/>
              <w:rPr>
                <w:rFonts w:ascii="Arial" w:hAnsi="Arial" w:cs="Arial"/>
              </w:rPr>
            </w:pPr>
            <w:r w:rsidRPr="0000367F">
              <w:rPr>
                <w:rFonts w:ascii="Arial" w:hAnsi="Arial" w:cs="Arial"/>
              </w:rPr>
              <w:t>NCC</w:t>
            </w:r>
          </w:p>
        </w:tc>
        <w:tc>
          <w:tcPr>
            <w:tcW w:w="771" w:type="dxa"/>
          </w:tcPr>
          <w:p w14:paraId="7BAE59D1" w14:textId="77777777" w:rsidR="000F1355" w:rsidRPr="00537347" w:rsidRDefault="000F1355" w:rsidP="0063792B">
            <w:pPr>
              <w:spacing w:before="40" w:after="40"/>
              <w:rPr>
                <w:rFonts w:ascii="Arial" w:hAnsi="Arial" w:cs="Arial"/>
              </w:rPr>
            </w:pPr>
            <w:r w:rsidRPr="0000367F">
              <w:rPr>
                <w:rFonts w:ascii="Arial" w:hAnsi="Arial" w:cs="Arial"/>
              </w:rPr>
              <w:t>SE</w:t>
            </w:r>
          </w:p>
        </w:tc>
      </w:tr>
    </w:tbl>
    <w:p w14:paraId="260DB6BC" w14:textId="40910D56" w:rsidR="00FE7E57" w:rsidRDefault="00FE7E57" w:rsidP="002B37BF">
      <w:pPr>
        <w:spacing w:after="0"/>
        <w:jc w:val="both"/>
        <w:rPr>
          <w:rFonts w:ascii="Arial" w:hAnsi="Arial" w:cs="Arial"/>
          <w:b/>
          <w:bCs/>
          <w:sz w:val="24"/>
          <w:szCs w:val="24"/>
        </w:rPr>
      </w:pPr>
    </w:p>
    <w:p w14:paraId="6FA4A32C" w14:textId="77777777" w:rsidR="00DD6405" w:rsidRDefault="00DD6405" w:rsidP="002B37BF">
      <w:pPr>
        <w:spacing w:after="0"/>
        <w:jc w:val="both"/>
        <w:rPr>
          <w:rFonts w:ascii="Arial" w:hAnsi="Arial" w:cs="Arial"/>
          <w:b/>
          <w:bCs/>
          <w:sz w:val="24"/>
          <w:szCs w:val="24"/>
        </w:rPr>
      </w:pPr>
    </w:p>
    <w:tbl>
      <w:tblPr>
        <w:tblStyle w:val="TableGrid"/>
        <w:tblW w:w="9498" w:type="dxa"/>
        <w:tblInd w:w="-5" w:type="dxa"/>
        <w:tblLook w:val="04A0" w:firstRow="1" w:lastRow="0" w:firstColumn="1" w:lastColumn="0" w:noHBand="0" w:noVBand="1"/>
      </w:tblPr>
      <w:tblGrid>
        <w:gridCol w:w="483"/>
        <w:gridCol w:w="9015"/>
      </w:tblGrid>
      <w:tr w:rsidR="000F17D6" w:rsidRPr="001516AF" w14:paraId="5A0F8FF6" w14:textId="77777777" w:rsidTr="003674D3">
        <w:trPr>
          <w:trHeight w:val="416"/>
          <w:tblHeader/>
        </w:trPr>
        <w:tc>
          <w:tcPr>
            <w:tcW w:w="4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D4EE" w14:textId="5BA5FB7A" w:rsidR="000F17D6" w:rsidRPr="00F774D1" w:rsidRDefault="000F17D6" w:rsidP="00F22148">
            <w:pPr>
              <w:spacing w:before="40" w:after="40"/>
              <w:rPr>
                <w:rFonts w:ascii="Arial" w:hAnsi="Arial" w:cs="Arial"/>
                <w:b/>
                <w:bCs/>
                <w:sz w:val="20"/>
                <w:szCs w:val="20"/>
              </w:rPr>
            </w:pPr>
            <w:r w:rsidRPr="00F774D1">
              <w:rPr>
                <w:rFonts w:ascii="Arial" w:hAnsi="Arial" w:cs="Arial"/>
                <w:b/>
                <w:bCs/>
                <w:sz w:val="20"/>
                <w:szCs w:val="20"/>
              </w:rPr>
              <w:t>No</w:t>
            </w:r>
          </w:p>
        </w:tc>
        <w:tc>
          <w:tcPr>
            <w:tcW w:w="90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69A48" w14:textId="1E397C20" w:rsidR="000F17D6" w:rsidRPr="001516AF" w:rsidRDefault="000F17D6" w:rsidP="00F22148">
            <w:pPr>
              <w:spacing w:before="40" w:after="40"/>
              <w:rPr>
                <w:rFonts w:ascii="Arial" w:hAnsi="Arial" w:cs="Arial"/>
                <w:b/>
                <w:bCs/>
                <w:sz w:val="20"/>
                <w:szCs w:val="20"/>
              </w:rPr>
            </w:pPr>
            <w:r w:rsidRPr="001516AF">
              <w:rPr>
                <w:rFonts w:ascii="Arial" w:hAnsi="Arial" w:cs="Arial"/>
                <w:b/>
                <w:bCs/>
                <w:sz w:val="20"/>
                <w:szCs w:val="20"/>
              </w:rPr>
              <w:t>ITEM</w:t>
            </w:r>
          </w:p>
        </w:tc>
      </w:tr>
      <w:tr w:rsidR="00FC3AF4" w:rsidRPr="001516AF" w14:paraId="6B104FBD" w14:textId="77777777" w:rsidTr="003674D3">
        <w:tc>
          <w:tcPr>
            <w:tcW w:w="483" w:type="dxa"/>
            <w:tcBorders>
              <w:top w:val="single" w:sz="4" w:space="0" w:color="auto"/>
              <w:left w:val="single" w:sz="4" w:space="0" w:color="auto"/>
              <w:bottom w:val="single" w:sz="4" w:space="0" w:color="auto"/>
              <w:right w:val="single" w:sz="4" w:space="0" w:color="auto"/>
            </w:tcBorders>
          </w:tcPr>
          <w:p w14:paraId="2212A7A9"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C158E43" w14:textId="77777777" w:rsidR="00FC3AF4" w:rsidRPr="00D959F6" w:rsidRDefault="00FC3AF4" w:rsidP="00FC3AF4">
            <w:pPr>
              <w:pStyle w:val="ListParagraph"/>
              <w:spacing w:before="120" w:after="120"/>
              <w:jc w:val="both"/>
              <w:rPr>
                <w:rStyle w:val="normaltextrun"/>
                <w:b/>
                <w:bCs/>
                <w:sz w:val="12"/>
                <w:szCs w:val="12"/>
              </w:rPr>
            </w:pPr>
          </w:p>
          <w:p w14:paraId="41FF8A4A" w14:textId="77777777" w:rsidR="00FC3AF4" w:rsidRPr="00F07A61" w:rsidRDefault="00FC3AF4" w:rsidP="00FC3AF4">
            <w:pPr>
              <w:pStyle w:val="ListParagraph"/>
              <w:numPr>
                <w:ilvl w:val="0"/>
                <w:numId w:val="2"/>
              </w:numPr>
              <w:spacing w:before="120" w:after="120"/>
              <w:jc w:val="both"/>
              <w:rPr>
                <w:rStyle w:val="normaltextrun"/>
                <w:b/>
                <w:bCs/>
                <w:u w:val="single"/>
              </w:rPr>
            </w:pPr>
            <w:r w:rsidRPr="00F07A61">
              <w:rPr>
                <w:rStyle w:val="normaltextrun"/>
                <w:rFonts w:ascii="Arial" w:hAnsi="Arial" w:cs="Arial"/>
                <w:b/>
                <w:bCs/>
                <w:color w:val="000000"/>
                <w:u w:val="single"/>
                <w:shd w:val="clear" w:color="auto" w:fill="FFFFFF"/>
              </w:rPr>
              <w:t xml:space="preserve">Welcome and introductions. </w:t>
            </w:r>
          </w:p>
          <w:p w14:paraId="03690C95" w14:textId="6036469B" w:rsidR="00FC3AF4" w:rsidRDefault="00FC3AF4" w:rsidP="00FC3AF4">
            <w:pPr>
              <w:spacing w:before="120" w:after="120"/>
              <w:jc w:val="both"/>
              <w:rPr>
                <w:rStyle w:val="normaltextrun"/>
                <w:rFonts w:ascii="Arial" w:hAnsi="Arial" w:cs="Arial"/>
              </w:rPr>
            </w:pPr>
            <w:r>
              <w:rPr>
                <w:rStyle w:val="normaltextrun"/>
                <w:rFonts w:ascii="Arial" w:hAnsi="Arial" w:cs="Arial"/>
              </w:rPr>
              <w:t>Introductions were made and a</w:t>
            </w:r>
            <w:r w:rsidRPr="00BE5492">
              <w:rPr>
                <w:rStyle w:val="normaltextrun"/>
                <w:rFonts w:ascii="Arial" w:hAnsi="Arial" w:cs="Arial"/>
              </w:rPr>
              <w:t xml:space="preserve">pologies </w:t>
            </w:r>
            <w:r w:rsidR="00986D22">
              <w:rPr>
                <w:rStyle w:val="normaltextrun"/>
                <w:rFonts w:ascii="Arial" w:hAnsi="Arial" w:cs="Arial"/>
              </w:rPr>
              <w:t>were not discussed however will be added to the minutes</w:t>
            </w:r>
            <w:r w:rsidR="00DD6405">
              <w:rPr>
                <w:rStyle w:val="normaltextrun"/>
                <w:rFonts w:ascii="Arial" w:hAnsi="Arial" w:cs="Arial"/>
              </w:rPr>
              <w:t xml:space="preserve">. </w:t>
            </w:r>
          </w:p>
          <w:p w14:paraId="7C784B9A" w14:textId="46FE2724" w:rsidR="00A3202E" w:rsidRDefault="00A3202E" w:rsidP="00FC3AF4">
            <w:pPr>
              <w:spacing w:before="120" w:after="120"/>
              <w:jc w:val="both"/>
              <w:rPr>
                <w:rStyle w:val="normaltextrun"/>
                <w:rFonts w:ascii="Arial" w:hAnsi="Arial" w:cs="Arial"/>
              </w:rPr>
            </w:pPr>
            <w:r>
              <w:rPr>
                <w:rStyle w:val="normaltextrun"/>
                <w:rFonts w:ascii="Arial" w:hAnsi="Arial" w:cs="Arial"/>
              </w:rPr>
              <w:t>PM</w:t>
            </w:r>
            <w:r w:rsidRPr="00A3202E">
              <w:rPr>
                <w:rStyle w:val="normaltextrun"/>
                <w:rFonts w:ascii="Arial" w:hAnsi="Arial" w:cs="Arial"/>
              </w:rPr>
              <w:t xml:space="preserve"> thank</w:t>
            </w:r>
            <w:r>
              <w:rPr>
                <w:rStyle w:val="normaltextrun"/>
                <w:rFonts w:ascii="Arial" w:hAnsi="Arial" w:cs="Arial"/>
              </w:rPr>
              <w:t>ed</w:t>
            </w:r>
            <w:r w:rsidRPr="00A3202E">
              <w:rPr>
                <w:rStyle w:val="normaltextrun"/>
                <w:rFonts w:ascii="Arial" w:hAnsi="Arial" w:cs="Arial"/>
              </w:rPr>
              <w:t xml:space="preserve"> </w:t>
            </w:r>
            <w:r>
              <w:rPr>
                <w:rStyle w:val="normaltextrun"/>
                <w:rFonts w:ascii="Arial" w:hAnsi="Arial" w:cs="Arial"/>
              </w:rPr>
              <w:t>members</w:t>
            </w:r>
            <w:r w:rsidRPr="00A3202E">
              <w:rPr>
                <w:rStyle w:val="normaltextrun"/>
                <w:rFonts w:ascii="Arial" w:hAnsi="Arial" w:cs="Arial"/>
              </w:rPr>
              <w:t xml:space="preserve"> for attending and emphasises that the meeting is a purposeful space to focus on </w:t>
            </w:r>
            <w:r w:rsidR="00BB0372">
              <w:rPr>
                <w:rStyle w:val="normaltextrun"/>
                <w:rFonts w:ascii="Arial" w:hAnsi="Arial" w:cs="Arial"/>
              </w:rPr>
              <w:t>p</w:t>
            </w:r>
            <w:r w:rsidRPr="00A3202E">
              <w:rPr>
                <w:rStyle w:val="normaltextrun"/>
                <w:rFonts w:ascii="Arial" w:hAnsi="Arial" w:cs="Arial"/>
              </w:rPr>
              <w:t>artnership working for children and young people with additional needs across Nottinghamshire. The purpose of the session is to consider how the whole system can better support them and improve outcomes. As the group works through the various reports and discussion items, the Chair asks everyone to keep the impact on children and young people at the centre of every conversation.</w:t>
            </w:r>
          </w:p>
          <w:p w14:paraId="70145F7B" w14:textId="77777777" w:rsidR="00FC3AF4" w:rsidRPr="00F07A61" w:rsidRDefault="00FC3AF4" w:rsidP="00FC3AF4">
            <w:pPr>
              <w:pStyle w:val="ListParagraph"/>
              <w:numPr>
                <w:ilvl w:val="0"/>
                <w:numId w:val="2"/>
              </w:numPr>
              <w:spacing w:after="120"/>
              <w:jc w:val="both"/>
              <w:rPr>
                <w:rStyle w:val="normaltextrun"/>
                <w:rFonts w:ascii="Arial" w:hAnsi="Arial" w:cs="Arial"/>
                <w:u w:val="single"/>
              </w:rPr>
            </w:pPr>
            <w:r w:rsidRPr="00F07A61">
              <w:rPr>
                <w:rStyle w:val="normaltextrun"/>
                <w:rFonts w:ascii="Arial" w:hAnsi="Arial" w:cs="Arial"/>
                <w:b/>
                <w:bCs/>
                <w:u w:val="single"/>
              </w:rPr>
              <w:t>Minutes</w:t>
            </w:r>
            <w:r w:rsidRPr="00F07A61">
              <w:rPr>
                <w:rStyle w:val="normaltextrun"/>
                <w:rFonts w:ascii="Arial" w:hAnsi="Arial" w:cs="Arial"/>
                <w:u w:val="single"/>
              </w:rPr>
              <w:t xml:space="preserve"> </w:t>
            </w:r>
          </w:p>
          <w:p w14:paraId="3B1A6F83" w14:textId="154BBD15" w:rsidR="001A6074" w:rsidRDefault="001A6074" w:rsidP="00FC3AF4">
            <w:pPr>
              <w:spacing w:after="120"/>
              <w:jc w:val="both"/>
              <w:rPr>
                <w:rStyle w:val="normaltextrun"/>
                <w:rFonts w:ascii="Arial" w:hAnsi="Arial" w:cs="Arial"/>
              </w:rPr>
            </w:pPr>
            <w:r>
              <w:rPr>
                <w:rStyle w:val="normaltextrun"/>
                <w:rFonts w:ascii="Arial" w:hAnsi="Arial" w:cs="Arial"/>
              </w:rPr>
              <w:t>A correct</w:t>
            </w:r>
            <w:r w:rsidR="00764F8D">
              <w:rPr>
                <w:rStyle w:val="normaltextrun"/>
                <w:rFonts w:ascii="Arial" w:hAnsi="Arial" w:cs="Arial"/>
              </w:rPr>
              <w:t>ion was made to LN job title and clarity reached on using different initials for Maria Smith (MSM) M</w:t>
            </w:r>
            <w:r w:rsidR="002D244B">
              <w:rPr>
                <w:rStyle w:val="normaltextrun"/>
                <w:rFonts w:ascii="Arial" w:hAnsi="Arial" w:cs="Arial"/>
              </w:rPr>
              <w:t>andy Stratford (MST)</w:t>
            </w:r>
          </w:p>
          <w:p w14:paraId="5AD3862F" w14:textId="59D548B3" w:rsidR="00134356" w:rsidRPr="00F07A61" w:rsidRDefault="00FC3AF4" w:rsidP="00052CF0">
            <w:pPr>
              <w:pStyle w:val="ListParagraph"/>
              <w:numPr>
                <w:ilvl w:val="0"/>
                <w:numId w:val="2"/>
              </w:numPr>
              <w:spacing w:after="120"/>
              <w:jc w:val="both"/>
              <w:rPr>
                <w:rStyle w:val="normaltextrun"/>
                <w:rFonts w:ascii="Arial" w:hAnsi="Arial" w:cs="Arial"/>
                <w:b/>
                <w:bCs/>
                <w:u w:val="single"/>
              </w:rPr>
            </w:pPr>
            <w:r w:rsidRPr="00F07A61">
              <w:rPr>
                <w:rStyle w:val="normaltextrun"/>
                <w:rFonts w:ascii="Arial" w:hAnsi="Arial" w:cs="Arial"/>
                <w:b/>
                <w:bCs/>
                <w:u w:val="single"/>
              </w:rPr>
              <w:t>Action log</w:t>
            </w:r>
          </w:p>
          <w:p w14:paraId="3B2363AA" w14:textId="1C47D10F" w:rsidR="00C75FF2" w:rsidRDefault="001A0BB1" w:rsidP="00C75FF2">
            <w:pPr>
              <w:spacing w:after="120"/>
              <w:jc w:val="both"/>
              <w:rPr>
                <w:rStyle w:val="normaltextrun"/>
                <w:rFonts w:ascii="Arial" w:hAnsi="Arial" w:cs="Arial"/>
              </w:rPr>
            </w:pPr>
            <w:r w:rsidRPr="001A0BB1">
              <w:rPr>
                <w:rStyle w:val="normaltextrun"/>
                <w:rFonts w:ascii="Arial" w:hAnsi="Arial" w:cs="Arial"/>
              </w:rPr>
              <w:t>PM suggested</w:t>
            </w:r>
            <w:r w:rsidR="00C75FF2" w:rsidRPr="001A0BB1">
              <w:rPr>
                <w:rStyle w:val="normaltextrun"/>
                <w:rFonts w:ascii="Arial" w:hAnsi="Arial" w:cs="Arial"/>
              </w:rPr>
              <w:t xml:space="preserve"> add</w:t>
            </w:r>
            <w:r w:rsidRPr="001A0BB1">
              <w:rPr>
                <w:rStyle w:val="normaltextrun"/>
                <w:rFonts w:ascii="Arial" w:hAnsi="Arial" w:cs="Arial"/>
              </w:rPr>
              <w:t>ing</w:t>
            </w:r>
            <w:r w:rsidR="00C75FF2" w:rsidRPr="001A0BB1">
              <w:rPr>
                <w:rStyle w:val="normaltextrun"/>
                <w:rFonts w:ascii="Arial" w:hAnsi="Arial" w:cs="Arial"/>
              </w:rPr>
              <w:t xml:space="preserve"> an impact column onto the action log</w:t>
            </w:r>
            <w:r w:rsidR="007F56D6" w:rsidRPr="001A0BB1">
              <w:rPr>
                <w:rStyle w:val="normaltextrun"/>
                <w:rFonts w:ascii="Arial" w:hAnsi="Arial" w:cs="Arial"/>
              </w:rPr>
              <w:t xml:space="preserve"> to help think about the impact that action has made on children and young people</w:t>
            </w:r>
            <w:r w:rsidRPr="001A0BB1">
              <w:rPr>
                <w:rStyle w:val="normaltextrun"/>
                <w:rFonts w:ascii="Arial" w:hAnsi="Arial" w:cs="Arial"/>
              </w:rPr>
              <w:t>- It was agreed by members</w:t>
            </w:r>
            <w:r w:rsidR="00F066BD" w:rsidRPr="001A0BB1">
              <w:rPr>
                <w:rStyle w:val="normaltextrun"/>
                <w:rFonts w:ascii="Arial" w:hAnsi="Arial" w:cs="Arial"/>
              </w:rPr>
              <w:t>.</w:t>
            </w:r>
          </w:p>
          <w:p w14:paraId="67B6C9D2" w14:textId="40054A71" w:rsidR="001A0BB1" w:rsidRDefault="001A0BB1" w:rsidP="00C75FF2">
            <w:pPr>
              <w:spacing w:after="120"/>
              <w:jc w:val="both"/>
              <w:rPr>
                <w:rStyle w:val="normaltextrun"/>
                <w:rFonts w:ascii="Arial" w:hAnsi="Arial" w:cs="Arial"/>
              </w:rPr>
            </w:pPr>
            <w:r>
              <w:rPr>
                <w:rStyle w:val="normaltextrun"/>
                <w:rFonts w:ascii="Arial" w:hAnsi="Arial" w:cs="Arial"/>
              </w:rPr>
              <w:t xml:space="preserve">NR highlighted that actions have no dates and are the wrong </w:t>
            </w:r>
            <w:r w:rsidR="00C97622">
              <w:rPr>
                <w:rStyle w:val="normaltextrun"/>
                <w:rFonts w:ascii="Arial" w:hAnsi="Arial" w:cs="Arial"/>
              </w:rPr>
              <w:t>RAG</w:t>
            </w:r>
            <w:r>
              <w:rPr>
                <w:rStyle w:val="normaltextrun"/>
                <w:rFonts w:ascii="Arial" w:hAnsi="Arial" w:cs="Arial"/>
              </w:rPr>
              <w:t xml:space="preserve"> rating</w:t>
            </w:r>
            <w:r w:rsidR="003A4133">
              <w:rPr>
                <w:rStyle w:val="normaltextrun"/>
                <w:rFonts w:ascii="Arial" w:hAnsi="Arial" w:cs="Arial"/>
              </w:rPr>
              <w:t xml:space="preserve"> which needs amending</w:t>
            </w:r>
          </w:p>
          <w:p w14:paraId="6D68A851" w14:textId="781D89BD" w:rsidR="00C97622" w:rsidRPr="00C97622" w:rsidRDefault="00C97622" w:rsidP="00C75FF2">
            <w:pPr>
              <w:spacing w:after="120"/>
              <w:jc w:val="both"/>
              <w:rPr>
                <w:rStyle w:val="normaltextrun"/>
                <w:rFonts w:ascii="Arial" w:hAnsi="Arial" w:cs="Arial"/>
                <w:i/>
                <w:iCs/>
              </w:rPr>
            </w:pPr>
            <w:r w:rsidRPr="00C97622">
              <w:rPr>
                <w:rStyle w:val="normaltextrun"/>
                <w:rFonts w:ascii="Arial" w:hAnsi="Arial" w:cs="Arial"/>
                <w:i/>
                <w:iCs/>
              </w:rPr>
              <w:t>In the meeting chat</w:t>
            </w:r>
            <w:r>
              <w:rPr>
                <w:rStyle w:val="normaltextrun"/>
                <w:rFonts w:ascii="Arial" w:hAnsi="Arial" w:cs="Arial"/>
                <w:i/>
                <w:iCs/>
              </w:rPr>
              <w:t xml:space="preserve"> </w:t>
            </w:r>
            <w:r w:rsidR="0009018D">
              <w:rPr>
                <w:rStyle w:val="normaltextrun"/>
                <w:rFonts w:ascii="Arial" w:hAnsi="Arial" w:cs="Arial"/>
                <w:i/>
                <w:iCs/>
              </w:rPr>
              <w:t xml:space="preserve">NM </w:t>
            </w:r>
            <w:r w:rsidR="0009018D" w:rsidRPr="0009018D">
              <w:rPr>
                <w:rFonts w:ascii="Arial" w:hAnsi="Arial" w:cs="Arial"/>
                <w:i/>
                <w:iCs/>
              </w:rPr>
              <w:t>Thank</w:t>
            </w:r>
            <w:r w:rsidR="0009018D">
              <w:rPr>
                <w:rFonts w:ascii="Arial" w:hAnsi="Arial" w:cs="Arial"/>
                <w:i/>
                <w:iCs/>
              </w:rPr>
              <w:t xml:space="preserve">ed NR </w:t>
            </w:r>
            <w:r w:rsidR="0009018D" w:rsidRPr="0009018D">
              <w:rPr>
                <w:rFonts w:ascii="Arial" w:hAnsi="Arial" w:cs="Arial"/>
                <w:i/>
                <w:iCs/>
              </w:rPr>
              <w:t xml:space="preserve">for the feedback </w:t>
            </w:r>
            <w:r w:rsidR="0009018D">
              <w:rPr>
                <w:rFonts w:ascii="Arial" w:hAnsi="Arial" w:cs="Arial"/>
                <w:i/>
                <w:iCs/>
              </w:rPr>
              <w:t>and advised</w:t>
            </w:r>
            <w:r w:rsidR="0009018D" w:rsidRPr="0009018D">
              <w:rPr>
                <w:rFonts w:ascii="Arial" w:hAnsi="Arial" w:cs="Arial"/>
                <w:i/>
                <w:iCs/>
              </w:rPr>
              <w:t xml:space="preserve"> this would be useful as part of a wholesale refresh of the action log and meeting paperwork for PAIG</w:t>
            </w:r>
            <w:r w:rsidR="0009018D">
              <w:rPr>
                <w:rFonts w:ascii="Arial" w:hAnsi="Arial" w:cs="Arial"/>
                <w:i/>
                <w:iCs/>
              </w:rPr>
              <w:t>.</w:t>
            </w:r>
          </w:p>
          <w:p w14:paraId="14D0E266" w14:textId="4DCAA362" w:rsidR="009B333E" w:rsidRDefault="001343CA" w:rsidP="009B333E">
            <w:pPr>
              <w:spacing w:after="120"/>
              <w:jc w:val="both"/>
              <w:rPr>
                <w:rStyle w:val="normaltextrun"/>
                <w:rFonts w:ascii="Arial" w:hAnsi="Arial" w:cs="Arial"/>
              </w:rPr>
            </w:pPr>
            <w:r w:rsidRPr="003A4133">
              <w:rPr>
                <w:rStyle w:val="normaltextrun"/>
                <w:rFonts w:ascii="Arial" w:hAnsi="Arial" w:cs="Arial"/>
                <w:b/>
                <w:bCs/>
              </w:rPr>
              <w:t>Action 32</w:t>
            </w:r>
            <w:r w:rsidRPr="001343CA">
              <w:rPr>
                <w:rStyle w:val="normaltextrun"/>
                <w:rFonts w:ascii="Arial" w:hAnsi="Arial" w:cs="Arial"/>
              </w:rPr>
              <w:t xml:space="preserve">- </w:t>
            </w:r>
            <w:r w:rsidR="005B416C">
              <w:rPr>
                <w:rStyle w:val="normaltextrun"/>
                <w:rFonts w:ascii="Arial" w:hAnsi="Arial" w:cs="Arial"/>
              </w:rPr>
              <w:t xml:space="preserve">Once the Voice Sub-Group is </w:t>
            </w:r>
            <w:r w:rsidR="00595D68">
              <w:rPr>
                <w:rStyle w:val="normaltextrun"/>
                <w:rFonts w:ascii="Arial" w:hAnsi="Arial" w:cs="Arial"/>
              </w:rPr>
              <w:t>affirmed</w:t>
            </w:r>
            <w:r w:rsidR="005B416C">
              <w:rPr>
                <w:rStyle w:val="normaltextrun"/>
                <w:rFonts w:ascii="Arial" w:hAnsi="Arial" w:cs="Arial"/>
              </w:rPr>
              <w:t xml:space="preserve"> </w:t>
            </w:r>
            <w:r w:rsidR="004C4408">
              <w:rPr>
                <w:rStyle w:val="normaltextrun"/>
                <w:rFonts w:ascii="Arial" w:hAnsi="Arial" w:cs="Arial"/>
              </w:rPr>
              <w:t>this action can be closed</w:t>
            </w:r>
            <w:r w:rsidR="00F22973">
              <w:rPr>
                <w:rStyle w:val="normaltextrun"/>
                <w:rFonts w:ascii="Arial" w:hAnsi="Arial" w:cs="Arial"/>
              </w:rPr>
              <w:t xml:space="preserve"> and the impact noted</w:t>
            </w:r>
            <w:r w:rsidR="004C4408">
              <w:rPr>
                <w:rStyle w:val="normaltextrun"/>
                <w:rFonts w:ascii="Arial" w:hAnsi="Arial" w:cs="Arial"/>
              </w:rPr>
              <w:t xml:space="preserve">. </w:t>
            </w:r>
            <w:r w:rsidR="00BC1CE4">
              <w:rPr>
                <w:rStyle w:val="normaltextrun"/>
                <w:rFonts w:ascii="Arial" w:hAnsi="Arial" w:cs="Arial"/>
              </w:rPr>
              <w:t xml:space="preserve"> </w:t>
            </w:r>
            <w:r w:rsidR="00A712AB">
              <w:rPr>
                <w:rStyle w:val="normaltextrun"/>
                <w:rFonts w:ascii="Arial" w:hAnsi="Arial" w:cs="Arial"/>
              </w:rPr>
              <w:t xml:space="preserve"> </w:t>
            </w:r>
          </w:p>
          <w:p w14:paraId="6BAD4DA7" w14:textId="77777777" w:rsidR="00492FD1" w:rsidRDefault="00205B84" w:rsidP="009B333E">
            <w:pPr>
              <w:spacing w:after="120"/>
              <w:jc w:val="both"/>
              <w:rPr>
                <w:rStyle w:val="normaltextrun"/>
                <w:rFonts w:ascii="Arial" w:hAnsi="Arial" w:cs="Arial"/>
              </w:rPr>
            </w:pPr>
            <w:r w:rsidRPr="003A4133">
              <w:rPr>
                <w:rStyle w:val="normaltextrun"/>
                <w:rFonts w:ascii="Arial" w:hAnsi="Arial" w:cs="Arial"/>
                <w:b/>
                <w:bCs/>
              </w:rPr>
              <w:t>Action 47</w:t>
            </w:r>
            <w:r w:rsidRPr="00E13308">
              <w:rPr>
                <w:rStyle w:val="normaltextrun"/>
                <w:rFonts w:ascii="Arial" w:hAnsi="Arial" w:cs="Arial"/>
              </w:rPr>
              <w:t xml:space="preserve">- </w:t>
            </w:r>
            <w:r w:rsidR="000E22B0">
              <w:rPr>
                <w:rStyle w:val="normaltextrun"/>
                <w:rFonts w:ascii="Arial" w:hAnsi="Arial" w:cs="Arial"/>
              </w:rPr>
              <w:t xml:space="preserve">AOM Advised this needs picking up. </w:t>
            </w:r>
          </w:p>
          <w:p w14:paraId="6008C7C3" w14:textId="114A550B" w:rsidR="00205B84" w:rsidRPr="00E13308" w:rsidRDefault="000E22B0" w:rsidP="009B333E">
            <w:pPr>
              <w:spacing w:after="120"/>
              <w:jc w:val="both"/>
              <w:rPr>
                <w:rStyle w:val="normaltextrun"/>
                <w:rFonts w:ascii="Arial" w:hAnsi="Arial" w:cs="Arial"/>
              </w:rPr>
            </w:pPr>
            <w:r>
              <w:rPr>
                <w:rStyle w:val="normaltextrun"/>
                <w:rFonts w:ascii="Arial" w:hAnsi="Arial" w:cs="Arial"/>
              </w:rPr>
              <w:t xml:space="preserve">OG </w:t>
            </w:r>
            <w:r w:rsidRPr="000E22B0">
              <w:rPr>
                <w:rStyle w:val="normaltextrun"/>
                <w:rFonts w:ascii="Arial" w:hAnsi="Arial" w:cs="Arial"/>
              </w:rPr>
              <w:t>reassure</w:t>
            </w:r>
            <w:r>
              <w:rPr>
                <w:rStyle w:val="normaltextrun"/>
                <w:rFonts w:ascii="Arial" w:hAnsi="Arial" w:cs="Arial"/>
              </w:rPr>
              <w:t>d</w:t>
            </w:r>
            <w:r w:rsidRPr="000E22B0">
              <w:rPr>
                <w:rStyle w:val="normaltextrun"/>
                <w:rFonts w:ascii="Arial" w:hAnsi="Arial" w:cs="Arial"/>
              </w:rPr>
              <w:t xml:space="preserve"> P</w:t>
            </w:r>
            <w:r>
              <w:rPr>
                <w:rStyle w:val="normaltextrun"/>
                <w:rFonts w:ascii="Arial" w:hAnsi="Arial" w:cs="Arial"/>
              </w:rPr>
              <w:t xml:space="preserve">AIG Members </w:t>
            </w:r>
            <w:r w:rsidRPr="000E22B0">
              <w:rPr>
                <w:rStyle w:val="normaltextrun"/>
                <w:rFonts w:ascii="Arial" w:hAnsi="Arial" w:cs="Arial"/>
              </w:rPr>
              <w:t>the wider work around district inclusive practi</w:t>
            </w:r>
            <w:r w:rsidR="007A4632">
              <w:rPr>
                <w:rStyle w:val="normaltextrun"/>
                <w:rFonts w:ascii="Arial" w:hAnsi="Arial" w:cs="Arial"/>
              </w:rPr>
              <w:t>c</w:t>
            </w:r>
            <w:r w:rsidRPr="000E22B0">
              <w:rPr>
                <w:rStyle w:val="normaltextrun"/>
                <w:rFonts w:ascii="Arial" w:hAnsi="Arial" w:cs="Arial"/>
              </w:rPr>
              <w:t>e teams is ongoing across all districts</w:t>
            </w:r>
            <w:r w:rsidR="00F34FD0">
              <w:rPr>
                <w:rStyle w:val="normaltextrun"/>
                <w:rFonts w:ascii="Arial" w:hAnsi="Arial" w:cs="Arial"/>
              </w:rPr>
              <w:t xml:space="preserve"> and highlighted the need </w:t>
            </w:r>
            <w:r w:rsidRPr="000E22B0">
              <w:rPr>
                <w:rStyle w:val="normaltextrun"/>
                <w:rFonts w:ascii="Arial" w:hAnsi="Arial" w:cs="Arial"/>
              </w:rPr>
              <w:t>to pull in the voice of our alternative provision within that</w:t>
            </w:r>
            <w:r w:rsidR="00085A06">
              <w:rPr>
                <w:rStyle w:val="normaltextrun"/>
                <w:rFonts w:ascii="Arial" w:hAnsi="Arial" w:cs="Arial"/>
              </w:rPr>
              <w:t xml:space="preserve">, </w:t>
            </w:r>
            <w:r w:rsidR="00D717F5">
              <w:rPr>
                <w:rStyle w:val="normaltextrun"/>
                <w:rFonts w:ascii="Arial" w:hAnsi="Arial" w:cs="Arial"/>
              </w:rPr>
              <w:t xml:space="preserve">OG </w:t>
            </w:r>
            <w:r w:rsidR="00F9565C">
              <w:rPr>
                <w:rStyle w:val="normaltextrun"/>
                <w:rFonts w:ascii="Arial" w:hAnsi="Arial" w:cs="Arial"/>
              </w:rPr>
              <w:t xml:space="preserve">wondered if </w:t>
            </w:r>
            <w:r w:rsidR="00E93F28">
              <w:rPr>
                <w:rStyle w:val="normaltextrun"/>
                <w:rFonts w:ascii="Arial" w:hAnsi="Arial" w:cs="Arial"/>
              </w:rPr>
              <w:t>the district</w:t>
            </w:r>
            <w:r w:rsidR="00D717F5" w:rsidRPr="00D717F5">
              <w:rPr>
                <w:rStyle w:val="normaltextrun"/>
                <w:rFonts w:ascii="Arial" w:hAnsi="Arial" w:cs="Arial"/>
              </w:rPr>
              <w:t xml:space="preserve"> inclusive practi</w:t>
            </w:r>
            <w:r w:rsidR="00F9565C">
              <w:rPr>
                <w:rStyle w:val="normaltextrun"/>
                <w:rFonts w:ascii="Arial" w:hAnsi="Arial" w:cs="Arial"/>
              </w:rPr>
              <w:t>c</w:t>
            </w:r>
            <w:r w:rsidR="00D717F5" w:rsidRPr="00D717F5">
              <w:rPr>
                <w:rStyle w:val="normaltextrun"/>
                <w:rFonts w:ascii="Arial" w:hAnsi="Arial" w:cs="Arial"/>
              </w:rPr>
              <w:t xml:space="preserve">e as a wider initiative could do with reporting to page </w:t>
            </w:r>
            <w:r w:rsidR="00EE6E8F">
              <w:rPr>
                <w:rStyle w:val="normaltextrun"/>
                <w:rFonts w:ascii="Arial" w:hAnsi="Arial" w:cs="Arial"/>
              </w:rPr>
              <w:t>the PAIG</w:t>
            </w:r>
            <w:r w:rsidR="00E976C8" w:rsidRPr="00E13308">
              <w:rPr>
                <w:rStyle w:val="normaltextrun"/>
                <w:rFonts w:ascii="Arial" w:hAnsi="Arial" w:cs="Arial"/>
              </w:rPr>
              <w:t xml:space="preserve">. </w:t>
            </w:r>
            <w:r w:rsidR="00691BBB">
              <w:rPr>
                <w:rStyle w:val="normaltextrun"/>
                <w:rFonts w:ascii="Arial" w:hAnsi="Arial" w:cs="Arial"/>
              </w:rPr>
              <w:t>The Chair agreed and this will be added to the forward plan</w:t>
            </w:r>
            <w:r w:rsidR="00140B39">
              <w:rPr>
                <w:rStyle w:val="normaltextrun"/>
                <w:rFonts w:ascii="Arial" w:hAnsi="Arial" w:cs="Arial"/>
              </w:rPr>
              <w:t>.</w:t>
            </w:r>
          </w:p>
          <w:p w14:paraId="7E4E3939" w14:textId="3A189EAB" w:rsidR="00E13308" w:rsidRDefault="00E13308" w:rsidP="009B333E">
            <w:pPr>
              <w:spacing w:after="120"/>
              <w:jc w:val="both"/>
              <w:rPr>
                <w:rStyle w:val="normaltextrun"/>
                <w:rFonts w:ascii="Arial" w:hAnsi="Arial" w:cs="Arial"/>
              </w:rPr>
            </w:pPr>
            <w:r w:rsidRPr="003A4133">
              <w:rPr>
                <w:rStyle w:val="normaltextrun"/>
                <w:rFonts w:ascii="Arial" w:hAnsi="Arial" w:cs="Arial"/>
                <w:b/>
                <w:bCs/>
              </w:rPr>
              <w:t xml:space="preserve">Action </w:t>
            </w:r>
            <w:r w:rsidR="004A270C" w:rsidRPr="003A4133">
              <w:rPr>
                <w:rStyle w:val="normaltextrun"/>
                <w:rFonts w:ascii="Arial" w:hAnsi="Arial" w:cs="Arial"/>
                <w:b/>
                <w:bCs/>
              </w:rPr>
              <w:t>65</w:t>
            </w:r>
            <w:r w:rsidRPr="00CE58EB">
              <w:rPr>
                <w:rStyle w:val="normaltextrun"/>
                <w:rFonts w:ascii="Arial" w:hAnsi="Arial" w:cs="Arial"/>
              </w:rPr>
              <w:t xml:space="preserve">- </w:t>
            </w:r>
            <w:r w:rsidR="008339E9" w:rsidRPr="008339E9">
              <w:rPr>
                <w:rStyle w:val="normaltextrun"/>
                <w:rFonts w:ascii="Arial" w:hAnsi="Arial" w:cs="Arial"/>
              </w:rPr>
              <w:t>An update was received prior to the meeting from J</w:t>
            </w:r>
            <w:r w:rsidR="008339E9">
              <w:rPr>
                <w:rStyle w:val="normaltextrun"/>
                <w:rFonts w:ascii="Arial" w:hAnsi="Arial" w:cs="Arial"/>
              </w:rPr>
              <w:t xml:space="preserve">eanette </w:t>
            </w:r>
            <w:r w:rsidR="008339E9" w:rsidRPr="008339E9">
              <w:rPr>
                <w:rStyle w:val="normaltextrun"/>
                <w:rFonts w:ascii="Arial" w:hAnsi="Arial" w:cs="Arial"/>
              </w:rPr>
              <w:t>H</w:t>
            </w:r>
            <w:r w:rsidR="008339E9">
              <w:rPr>
                <w:rStyle w:val="normaltextrun"/>
                <w:rFonts w:ascii="Arial" w:hAnsi="Arial" w:cs="Arial"/>
              </w:rPr>
              <w:t>allam</w:t>
            </w:r>
            <w:r w:rsidR="008339E9">
              <w:rPr>
                <w:rStyle w:val="normaltextrun"/>
              </w:rPr>
              <w:t xml:space="preserve"> </w:t>
            </w:r>
            <w:r w:rsidR="00CE58EB" w:rsidRPr="00CE58EB">
              <w:rPr>
                <w:rStyle w:val="normaltextrun"/>
                <w:rFonts w:ascii="Arial" w:hAnsi="Arial" w:cs="Arial"/>
              </w:rPr>
              <w:t xml:space="preserve"> </w:t>
            </w:r>
          </w:p>
          <w:p w14:paraId="54DDCB7D" w14:textId="7FA7CD57" w:rsidR="00FF5E51" w:rsidRDefault="00016E80" w:rsidP="009B333E">
            <w:pPr>
              <w:spacing w:after="120"/>
              <w:jc w:val="both"/>
              <w:rPr>
                <w:rStyle w:val="normaltextrun"/>
                <w:rFonts w:ascii="Arial" w:hAnsi="Arial" w:cs="Arial"/>
              </w:rPr>
            </w:pPr>
            <w:r w:rsidRPr="003A4133">
              <w:rPr>
                <w:rStyle w:val="normaltextrun"/>
                <w:rFonts w:ascii="Arial" w:hAnsi="Arial" w:cs="Arial"/>
                <w:b/>
                <w:bCs/>
              </w:rPr>
              <w:t>Action 77</w:t>
            </w:r>
            <w:r w:rsidR="00FF5E51" w:rsidRPr="003A4133">
              <w:rPr>
                <w:rStyle w:val="normaltextrun"/>
                <w:rFonts w:ascii="Arial" w:hAnsi="Arial" w:cs="Arial"/>
                <w:b/>
                <w:bCs/>
              </w:rPr>
              <w:t>-</w:t>
            </w:r>
            <w:r w:rsidR="00FF5E51">
              <w:rPr>
                <w:rStyle w:val="normaltextrun"/>
                <w:rFonts w:ascii="Arial" w:hAnsi="Arial" w:cs="Arial"/>
              </w:rPr>
              <w:t xml:space="preserve"> DB confirmed there has been a meeting arranged with L</w:t>
            </w:r>
            <w:r w:rsidR="002030EC">
              <w:rPr>
                <w:rStyle w:val="normaltextrun"/>
                <w:rFonts w:ascii="Arial" w:hAnsi="Arial" w:cs="Arial"/>
              </w:rPr>
              <w:t>inda Smith</w:t>
            </w:r>
          </w:p>
          <w:p w14:paraId="08B3AF0B" w14:textId="5B5AEBE2" w:rsidR="00492FD1" w:rsidRPr="00492FD1" w:rsidRDefault="00492FD1" w:rsidP="009B333E">
            <w:pPr>
              <w:spacing w:after="120"/>
              <w:jc w:val="both"/>
              <w:rPr>
                <w:rStyle w:val="normaltextrun"/>
                <w:rFonts w:ascii="Arial" w:hAnsi="Arial" w:cs="Arial"/>
                <w:i/>
                <w:iCs/>
              </w:rPr>
            </w:pPr>
            <w:r w:rsidRPr="00492FD1">
              <w:rPr>
                <w:rStyle w:val="normaltextrun"/>
                <w:rFonts w:ascii="Arial" w:hAnsi="Arial" w:cs="Arial"/>
                <w:i/>
                <w:iCs/>
              </w:rPr>
              <w:t>In the meeting chat</w:t>
            </w:r>
            <w:r w:rsidR="006A1304">
              <w:rPr>
                <w:rStyle w:val="normaltextrun"/>
                <w:rFonts w:ascii="Arial" w:hAnsi="Arial" w:cs="Arial"/>
                <w:i/>
                <w:iCs/>
              </w:rPr>
              <w:t xml:space="preserve"> DB advised the</w:t>
            </w:r>
            <w:r w:rsidR="006A1304" w:rsidRPr="006A1304">
              <w:rPr>
                <w:rFonts w:ascii="Arial" w:hAnsi="Arial" w:cs="Arial"/>
                <w:i/>
                <w:iCs/>
              </w:rPr>
              <w:t xml:space="preserve"> meeting on PTT is Monday 19</w:t>
            </w:r>
            <w:r w:rsidR="006A1304" w:rsidRPr="006A1304">
              <w:rPr>
                <w:rFonts w:ascii="Arial" w:hAnsi="Arial" w:cs="Arial"/>
                <w:i/>
                <w:iCs/>
                <w:vertAlign w:val="superscript"/>
              </w:rPr>
              <w:t>th</w:t>
            </w:r>
            <w:r w:rsidR="006A1304">
              <w:rPr>
                <w:rFonts w:ascii="Arial" w:hAnsi="Arial" w:cs="Arial"/>
                <w:i/>
                <w:iCs/>
                <w:vertAlign w:val="superscript"/>
              </w:rPr>
              <w:t xml:space="preserve"> </w:t>
            </w:r>
            <w:r w:rsidR="006A1304">
              <w:rPr>
                <w:rFonts w:ascii="Arial" w:hAnsi="Arial" w:cs="Arial"/>
                <w:i/>
                <w:iCs/>
              </w:rPr>
              <w:t>Ja</w:t>
            </w:r>
            <w:r w:rsidR="00B8162B">
              <w:rPr>
                <w:rFonts w:ascii="Arial" w:hAnsi="Arial" w:cs="Arial"/>
                <w:i/>
                <w:iCs/>
              </w:rPr>
              <w:t xml:space="preserve">nuary </w:t>
            </w:r>
            <w:r w:rsidR="006A1304" w:rsidRPr="006A1304">
              <w:rPr>
                <w:rFonts w:ascii="Arial" w:hAnsi="Arial" w:cs="Arial"/>
                <w:i/>
                <w:iCs/>
              </w:rPr>
              <w:t>at Meadow House</w:t>
            </w:r>
          </w:p>
          <w:p w14:paraId="31850F4D" w14:textId="18380E5C" w:rsidR="00016E80" w:rsidRDefault="00FF5E51" w:rsidP="009B333E">
            <w:pPr>
              <w:spacing w:after="120"/>
              <w:jc w:val="both"/>
              <w:rPr>
                <w:rStyle w:val="normaltextrun"/>
                <w:rFonts w:ascii="Arial" w:hAnsi="Arial" w:cs="Arial"/>
              </w:rPr>
            </w:pPr>
            <w:r w:rsidRPr="00B8162B">
              <w:rPr>
                <w:rStyle w:val="normaltextrun"/>
                <w:rFonts w:ascii="Arial" w:hAnsi="Arial" w:cs="Arial"/>
                <w:b/>
                <w:bCs/>
              </w:rPr>
              <w:t>Action 7</w:t>
            </w:r>
            <w:r w:rsidR="00D374F3" w:rsidRPr="00B8162B">
              <w:rPr>
                <w:rStyle w:val="normaltextrun"/>
                <w:rFonts w:ascii="Arial" w:hAnsi="Arial" w:cs="Arial"/>
                <w:b/>
                <w:bCs/>
              </w:rPr>
              <w:t>8</w:t>
            </w:r>
            <w:r w:rsidR="00016E80">
              <w:rPr>
                <w:rStyle w:val="normaltextrun"/>
                <w:rFonts w:ascii="Arial" w:hAnsi="Arial" w:cs="Arial"/>
              </w:rPr>
              <w:t xml:space="preserve">- </w:t>
            </w:r>
            <w:r w:rsidR="002030EC">
              <w:rPr>
                <w:rStyle w:val="normaltextrun"/>
                <w:rFonts w:ascii="Arial" w:hAnsi="Arial" w:cs="Arial"/>
              </w:rPr>
              <w:t>SB to give clarity to Linda Smith</w:t>
            </w:r>
            <w:r w:rsidR="00B8162B">
              <w:rPr>
                <w:rStyle w:val="normaltextrun"/>
                <w:rFonts w:ascii="Arial" w:hAnsi="Arial" w:cs="Arial"/>
              </w:rPr>
              <w:t xml:space="preserve"> and </w:t>
            </w:r>
            <w:r w:rsidR="002030EC">
              <w:rPr>
                <w:rStyle w:val="normaltextrun"/>
                <w:rFonts w:ascii="Arial" w:hAnsi="Arial" w:cs="Arial"/>
              </w:rPr>
              <w:t xml:space="preserve">SF </w:t>
            </w:r>
            <w:r w:rsidR="0058015B">
              <w:rPr>
                <w:rStyle w:val="normaltextrun"/>
                <w:rFonts w:ascii="Arial" w:hAnsi="Arial" w:cs="Arial"/>
              </w:rPr>
              <w:t xml:space="preserve">around the action and bring Tracey Ayers into the conversation. </w:t>
            </w:r>
          </w:p>
          <w:p w14:paraId="4F815754" w14:textId="3914B119" w:rsidR="00F73FB6" w:rsidRPr="00F73FB6" w:rsidRDefault="00F73FB6" w:rsidP="009B333E">
            <w:pPr>
              <w:spacing w:after="120"/>
              <w:jc w:val="both"/>
              <w:rPr>
                <w:rStyle w:val="normaltextrun"/>
                <w:rFonts w:ascii="Arial" w:hAnsi="Arial" w:cs="Arial"/>
              </w:rPr>
            </w:pPr>
            <w:r w:rsidRPr="003A4133">
              <w:rPr>
                <w:rStyle w:val="normaltextrun"/>
                <w:rFonts w:ascii="Arial" w:hAnsi="Arial" w:cs="Arial"/>
                <w:b/>
                <w:bCs/>
              </w:rPr>
              <w:lastRenderedPageBreak/>
              <w:t>Action 82</w:t>
            </w:r>
            <w:r w:rsidR="00EF62B7">
              <w:rPr>
                <w:rStyle w:val="normaltextrun"/>
                <w:rFonts w:ascii="Arial" w:hAnsi="Arial" w:cs="Arial"/>
              </w:rPr>
              <w:t xml:space="preserve"> – CS advised the item </w:t>
            </w:r>
            <w:r w:rsidR="00EF62B7" w:rsidRPr="00EF62B7">
              <w:rPr>
                <w:rStyle w:val="normaltextrun"/>
                <w:rFonts w:ascii="Arial" w:hAnsi="Arial" w:cs="Arial"/>
              </w:rPr>
              <w:t>needs re rewording</w:t>
            </w:r>
            <w:r w:rsidR="00EF62B7">
              <w:rPr>
                <w:rStyle w:val="normaltextrun"/>
                <w:rFonts w:ascii="Arial" w:hAnsi="Arial" w:cs="Arial"/>
              </w:rPr>
              <w:t xml:space="preserve">/ </w:t>
            </w:r>
            <w:r w:rsidR="00EF62B7" w:rsidRPr="00EF62B7">
              <w:rPr>
                <w:rStyle w:val="normaltextrun"/>
                <w:rFonts w:ascii="Arial" w:hAnsi="Arial" w:cs="Arial"/>
              </w:rPr>
              <w:t>rewriting</w:t>
            </w:r>
            <w:r w:rsidR="000F6D72">
              <w:rPr>
                <w:rStyle w:val="normaltextrun"/>
                <w:rFonts w:ascii="Arial" w:hAnsi="Arial" w:cs="Arial"/>
              </w:rPr>
              <w:t xml:space="preserve"> </w:t>
            </w:r>
            <w:r w:rsidR="000F6D72" w:rsidRPr="000F6D72">
              <w:rPr>
                <w:rStyle w:val="normaltextrun"/>
                <w:rFonts w:ascii="Arial" w:hAnsi="Arial" w:cs="Arial"/>
              </w:rPr>
              <w:t>there's a wider piece of work that we're undertaking around</w:t>
            </w:r>
            <w:r w:rsidR="00694E71">
              <w:rPr>
                <w:rStyle w:val="normaltextrun"/>
                <w:rFonts w:ascii="Arial" w:hAnsi="Arial" w:cs="Arial"/>
              </w:rPr>
              <w:t xml:space="preserve"> </w:t>
            </w:r>
            <w:r w:rsidR="00B8162B">
              <w:rPr>
                <w:rStyle w:val="normaltextrun"/>
                <w:rFonts w:ascii="Arial" w:hAnsi="Arial" w:cs="Arial"/>
              </w:rPr>
              <w:t xml:space="preserve">the </w:t>
            </w:r>
            <w:r w:rsidR="00694E71">
              <w:rPr>
                <w:rStyle w:val="normaltextrun"/>
                <w:rFonts w:ascii="Arial" w:hAnsi="Arial" w:cs="Arial"/>
              </w:rPr>
              <w:t xml:space="preserve">funding and banding </w:t>
            </w:r>
            <w:r w:rsidR="00317351">
              <w:rPr>
                <w:rStyle w:val="normaltextrun"/>
                <w:rFonts w:ascii="Arial" w:hAnsi="Arial" w:cs="Arial"/>
              </w:rPr>
              <w:t xml:space="preserve">process and this will return to the PAIG once there is a draft for this. PM suggested </w:t>
            </w:r>
            <w:r w:rsidR="00E5274B">
              <w:rPr>
                <w:rStyle w:val="normaltextrun"/>
                <w:rFonts w:ascii="Arial" w:hAnsi="Arial" w:cs="Arial"/>
              </w:rPr>
              <w:t>the action is closed and the comments are added</w:t>
            </w:r>
            <w:r w:rsidR="00106EA8">
              <w:rPr>
                <w:rStyle w:val="normaltextrun"/>
                <w:rFonts w:ascii="Arial" w:hAnsi="Arial" w:cs="Arial"/>
              </w:rPr>
              <w:t xml:space="preserve">. </w:t>
            </w:r>
            <w:r w:rsidR="005D2CA6">
              <w:rPr>
                <w:rStyle w:val="normaltextrun"/>
                <w:rFonts w:ascii="Arial" w:hAnsi="Arial" w:cs="Arial"/>
              </w:rPr>
              <w:t xml:space="preserve">OG added this piece of work is being completed </w:t>
            </w:r>
            <w:r w:rsidR="005D2CA6" w:rsidRPr="005D2CA6">
              <w:rPr>
                <w:rStyle w:val="normaltextrun"/>
                <w:rFonts w:ascii="Arial" w:hAnsi="Arial" w:cs="Arial"/>
              </w:rPr>
              <w:t xml:space="preserve">in partnership with the </w:t>
            </w:r>
            <w:proofErr w:type="gramStart"/>
            <w:r w:rsidR="00106EA8">
              <w:rPr>
                <w:rStyle w:val="normaltextrun"/>
                <w:rFonts w:ascii="Arial" w:hAnsi="Arial" w:cs="Arial"/>
              </w:rPr>
              <w:t>C</w:t>
            </w:r>
            <w:r w:rsidR="005D2CA6" w:rsidRPr="005D2CA6">
              <w:rPr>
                <w:rStyle w:val="normaltextrun"/>
                <w:rFonts w:ascii="Arial" w:hAnsi="Arial" w:cs="Arial"/>
              </w:rPr>
              <w:t>ity</w:t>
            </w:r>
            <w:proofErr w:type="gramEnd"/>
            <w:r w:rsidR="005D2CA6" w:rsidRPr="005D2CA6">
              <w:rPr>
                <w:rStyle w:val="normaltextrun"/>
                <w:rFonts w:ascii="Arial" w:hAnsi="Arial" w:cs="Arial"/>
              </w:rPr>
              <w:t xml:space="preserve"> so that our processes are aligned for people living on the borders and </w:t>
            </w:r>
            <w:r w:rsidR="00F83A36" w:rsidRPr="005D2CA6">
              <w:rPr>
                <w:rStyle w:val="normaltextrun"/>
                <w:rFonts w:ascii="Arial" w:hAnsi="Arial" w:cs="Arial"/>
              </w:rPr>
              <w:t>multi-Academy</w:t>
            </w:r>
            <w:r w:rsidR="005D2CA6" w:rsidRPr="005D2CA6">
              <w:rPr>
                <w:rStyle w:val="normaltextrun"/>
                <w:rFonts w:ascii="Arial" w:hAnsi="Arial" w:cs="Arial"/>
              </w:rPr>
              <w:t xml:space="preserve"> trusts who </w:t>
            </w:r>
            <w:proofErr w:type="gramStart"/>
            <w:r w:rsidR="005D2CA6" w:rsidRPr="005D2CA6">
              <w:rPr>
                <w:rStyle w:val="normaltextrun"/>
                <w:rFonts w:ascii="Arial" w:hAnsi="Arial" w:cs="Arial"/>
              </w:rPr>
              <w:t>are have</w:t>
            </w:r>
            <w:proofErr w:type="gramEnd"/>
            <w:r w:rsidR="005D2CA6" w:rsidRPr="005D2CA6">
              <w:rPr>
                <w:rStyle w:val="normaltextrun"/>
                <w:rFonts w:ascii="Arial" w:hAnsi="Arial" w:cs="Arial"/>
              </w:rPr>
              <w:t xml:space="preserve"> city and county schools.</w:t>
            </w:r>
          </w:p>
          <w:p w14:paraId="4545C08F" w14:textId="29805B3F" w:rsidR="00D374F3" w:rsidRDefault="00D374F3" w:rsidP="009B333E">
            <w:pPr>
              <w:spacing w:after="120"/>
              <w:jc w:val="both"/>
              <w:rPr>
                <w:rStyle w:val="normaltextrun"/>
                <w:rFonts w:ascii="Arial" w:hAnsi="Arial" w:cs="Arial"/>
              </w:rPr>
            </w:pPr>
            <w:r w:rsidRPr="003A4133">
              <w:rPr>
                <w:rStyle w:val="normaltextrun"/>
                <w:rFonts w:ascii="Arial" w:hAnsi="Arial" w:cs="Arial"/>
                <w:b/>
                <w:bCs/>
              </w:rPr>
              <w:t>Action 86</w:t>
            </w:r>
            <w:r>
              <w:rPr>
                <w:rStyle w:val="normaltextrun"/>
                <w:rFonts w:ascii="Arial" w:hAnsi="Arial" w:cs="Arial"/>
              </w:rPr>
              <w:t xml:space="preserve">- </w:t>
            </w:r>
            <w:r w:rsidRPr="00096F2B">
              <w:rPr>
                <w:rStyle w:val="normaltextrun"/>
                <w:rFonts w:ascii="Arial" w:hAnsi="Arial" w:cs="Arial"/>
              </w:rPr>
              <w:t xml:space="preserve">MS </w:t>
            </w:r>
            <w:r w:rsidR="00096F2B" w:rsidRPr="00096F2B">
              <w:rPr>
                <w:rStyle w:val="normaltextrun"/>
                <w:rFonts w:ascii="Arial" w:hAnsi="Arial" w:cs="Arial"/>
              </w:rPr>
              <w:t>and RK to have a conversation around this action.</w:t>
            </w:r>
            <w:r w:rsidR="00096F2B">
              <w:rPr>
                <w:rStyle w:val="normaltextrun"/>
              </w:rPr>
              <w:t xml:space="preserve"> </w:t>
            </w:r>
            <w:r>
              <w:rPr>
                <w:rStyle w:val="normaltextrun"/>
                <w:rFonts w:ascii="Arial" w:hAnsi="Arial" w:cs="Arial"/>
              </w:rPr>
              <w:t xml:space="preserve"> </w:t>
            </w:r>
          </w:p>
          <w:p w14:paraId="47178E07" w14:textId="09E730AA" w:rsidR="00390DEF" w:rsidRDefault="00390DEF" w:rsidP="009B333E">
            <w:pPr>
              <w:spacing w:after="120"/>
              <w:jc w:val="both"/>
              <w:rPr>
                <w:rStyle w:val="normaltextrun"/>
                <w:rFonts w:ascii="Arial" w:hAnsi="Arial" w:cs="Arial"/>
              </w:rPr>
            </w:pPr>
            <w:r w:rsidRPr="00390DEF">
              <w:rPr>
                <w:rStyle w:val="normaltextrun"/>
                <w:rFonts w:ascii="Arial" w:hAnsi="Arial" w:cs="Arial"/>
                <w:b/>
                <w:bCs/>
              </w:rPr>
              <w:t>Action 87</w:t>
            </w:r>
            <w:r w:rsidRPr="00390DEF">
              <w:rPr>
                <w:rStyle w:val="normaltextrun"/>
                <w:rFonts w:ascii="Arial" w:hAnsi="Arial" w:cs="Arial"/>
              </w:rPr>
              <w:t xml:space="preserve">- </w:t>
            </w:r>
            <w:r>
              <w:rPr>
                <w:rStyle w:val="normaltextrun"/>
                <w:rFonts w:ascii="Arial" w:hAnsi="Arial" w:cs="Arial"/>
              </w:rPr>
              <w:t>LR advised that this has been completed</w:t>
            </w:r>
            <w:r w:rsidR="009C7F60">
              <w:rPr>
                <w:rStyle w:val="normaltextrun"/>
                <w:rFonts w:ascii="Arial" w:hAnsi="Arial" w:cs="Arial"/>
              </w:rPr>
              <w:t>,</w:t>
            </w:r>
            <w:r w:rsidR="0039506E">
              <w:rPr>
                <w:rStyle w:val="normaltextrun"/>
                <w:rFonts w:ascii="Arial" w:hAnsi="Arial" w:cs="Arial"/>
              </w:rPr>
              <w:t xml:space="preserve"> the impact to this is </w:t>
            </w:r>
            <w:r w:rsidRPr="00390DEF">
              <w:rPr>
                <w:rStyle w:val="normaltextrun"/>
                <w:rFonts w:ascii="Arial" w:hAnsi="Arial" w:cs="Arial"/>
              </w:rPr>
              <w:t>that learning has been fed into the transformation work that the transport team are undertaking within the County Council</w:t>
            </w:r>
          </w:p>
          <w:p w14:paraId="027E2990" w14:textId="3F7066A1" w:rsidR="003B669F" w:rsidRDefault="003B669F" w:rsidP="003B669F">
            <w:pPr>
              <w:spacing w:after="120"/>
              <w:jc w:val="both"/>
              <w:rPr>
                <w:rStyle w:val="normaltextrun"/>
                <w:rFonts w:ascii="Arial" w:hAnsi="Arial" w:cs="Arial"/>
              </w:rPr>
            </w:pPr>
            <w:r w:rsidRPr="00103D5D">
              <w:rPr>
                <w:rStyle w:val="normaltextrun"/>
                <w:rFonts w:ascii="Arial" w:hAnsi="Arial" w:cs="Arial"/>
                <w:b/>
                <w:bCs/>
              </w:rPr>
              <w:t>Action 92</w:t>
            </w:r>
            <w:r w:rsidRPr="00D230FD">
              <w:rPr>
                <w:rStyle w:val="normaltextrun"/>
                <w:rFonts w:ascii="Arial" w:hAnsi="Arial" w:cs="Arial"/>
              </w:rPr>
              <w:t>- This needs an update from MS, CS,</w:t>
            </w:r>
            <w:r>
              <w:rPr>
                <w:rStyle w:val="normaltextrun"/>
                <w:rFonts w:ascii="Arial" w:hAnsi="Arial" w:cs="Arial"/>
              </w:rPr>
              <w:t xml:space="preserve"> NM and OG and a date </w:t>
            </w:r>
            <w:r w:rsidR="00CD00C2" w:rsidRPr="00057CDC">
              <w:rPr>
                <w:rStyle w:val="normaltextrun"/>
                <w:rFonts w:ascii="Arial" w:hAnsi="Arial" w:cs="Arial"/>
              </w:rPr>
              <w:t>adding to</w:t>
            </w:r>
            <w:r w:rsidRPr="00057CDC">
              <w:rPr>
                <w:rStyle w:val="normaltextrun"/>
                <w:rFonts w:ascii="Arial" w:hAnsi="Arial" w:cs="Arial"/>
              </w:rPr>
              <w:t xml:space="preserve"> the action log</w:t>
            </w:r>
            <w:r>
              <w:rPr>
                <w:rStyle w:val="normaltextrun"/>
                <w:rFonts w:ascii="Arial" w:hAnsi="Arial" w:cs="Arial"/>
              </w:rPr>
              <w:t xml:space="preserve">. </w:t>
            </w:r>
          </w:p>
          <w:p w14:paraId="32046138" w14:textId="6708FDC4" w:rsidR="00AC66C4" w:rsidRPr="00AC66C4" w:rsidRDefault="00AC66C4" w:rsidP="003B669F">
            <w:pPr>
              <w:spacing w:after="120"/>
              <w:jc w:val="both"/>
              <w:rPr>
                <w:rStyle w:val="normaltextrun"/>
                <w:rFonts w:ascii="Arial" w:hAnsi="Arial" w:cs="Arial"/>
              </w:rPr>
            </w:pPr>
            <w:r w:rsidRPr="00AC66C4">
              <w:rPr>
                <w:rStyle w:val="normaltextrun"/>
                <w:rFonts w:ascii="Arial" w:hAnsi="Arial" w:cs="Arial"/>
                <w:b/>
                <w:bCs/>
              </w:rPr>
              <w:t xml:space="preserve">Action 93 </w:t>
            </w:r>
            <w:r w:rsidRPr="00AC66C4">
              <w:rPr>
                <w:rStyle w:val="normaltextrun"/>
                <w:rFonts w:ascii="Arial" w:hAnsi="Arial" w:cs="Arial"/>
              </w:rPr>
              <w:t>On going</w:t>
            </w:r>
            <w:r w:rsidR="00906D9D">
              <w:rPr>
                <w:rStyle w:val="normaltextrun"/>
                <w:rFonts w:ascii="Arial" w:hAnsi="Arial" w:cs="Arial"/>
              </w:rPr>
              <w:t>,</w:t>
            </w:r>
            <w:r>
              <w:rPr>
                <w:rStyle w:val="normaltextrun"/>
                <w:rFonts w:ascii="Arial" w:hAnsi="Arial" w:cs="Arial"/>
                <w:b/>
                <w:bCs/>
              </w:rPr>
              <w:t xml:space="preserve"> </w:t>
            </w:r>
            <w:r w:rsidR="0048336C" w:rsidRPr="0048336C">
              <w:rPr>
                <w:rStyle w:val="normaltextrun"/>
                <w:rFonts w:ascii="Arial" w:hAnsi="Arial" w:cs="Arial"/>
              </w:rPr>
              <w:t xml:space="preserve">SF to provided estimated timescales for SB to add to the action log. </w:t>
            </w:r>
          </w:p>
          <w:p w14:paraId="2591F1DE" w14:textId="77777777" w:rsidR="00140B39" w:rsidRDefault="00140B39" w:rsidP="009B333E">
            <w:pPr>
              <w:spacing w:after="120"/>
              <w:jc w:val="both"/>
              <w:rPr>
                <w:rStyle w:val="normaltextrun"/>
                <w:rFonts w:ascii="Arial" w:hAnsi="Arial" w:cs="Arial"/>
              </w:rPr>
            </w:pPr>
          </w:p>
          <w:p w14:paraId="57DBD88B" w14:textId="713F8C44" w:rsidR="00FC3AF4" w:rsidRPr="00F07A61" w:rsidRDefault="00FC3AF4" w:rsidP="00FC3AF4">
            <w:pPr>
              <w:pStyle w:val="ListParagraph"/>
              <w:numPr>
                <w:ilvl w:val="0"/>
                <w:numId w:val="2"/>
              </w:numPr>
              <w:spacing w:after="120"/>
              <w:jc w:val="both"/>
              <w:rPr>
                <w:rStyle w:val="normaltextrun"/>
                <w:rFonts w:ascii="Arial" w:hAnsi="Arial" w:cs="Arial"/>
                <w:b/>
                <w:bCs/>
                <w:u w:val="single"/>
              </w:rPr>
            </w:pPr>
            <w:r w:rsidRPr="00F07A61">
              <w:rPr>
                <w:rStyle w:val="normaltextrun"/>
                <w:rFonts w:ascii="Arial" w:hAnsi="Arial" w:cs="Arial"/>
                <w:b/>
                <w:bCs/>
                <w:u w:val="single"/>
              </w:rPr>
              <w:t>Risk Log.</w:t>
            </w:r>
            <w:r w:rsidR="00906D9D" w:rsidRPr="00906D9D">
              <w:rPr>
                <w:rStyle w:val="normaltextrun"/>
                <w:rFonts w:ascii="Arial" w:hAnsi="Arial" w:cs="Arial"/>
              </w:rPr>
              <w:t xml:space="preserve"> – Not discussed</w:t>
            </w:r>
          </w:p>
          <w:p w14:paraId="116C7FE4" w14:textId="77777777" w:rsidR="00F07A61" w:rsidRDefault="00F07A61" w:rsidP="00F07A61">
            <w:pPr>
              <w:pStyle w:val="ListParagraph"/>
              <w:spacing w:after="120"/>
              <w:ind w:left="360"/>
              <w:jc w:val="both"/>
              <w:rPr>
                <w:rStyle w:val="normaltextrun"/>
                <w:rFonts w:ascii="Arial" w:hAnsi="Arial" w:cs="Arial"/>
                <w:b/>
                <w:bCs/>
              </w:rPr>
            </w:pPr>
          </w:p>
          <w:p w14:paraId="3D357498" w14:textId="1EFE2F76" w:rsidR="00F07A61" w:rsidRDefault="00F07A61" w:rsidP="00F07A61">
            <w:pPr>
              <w:spacing w:after="120"/>
              <w:jc w:val="both"/>
              <w:rPr>
                <w:rStyle w:val="normaltextrun"/>
                <w:rFonts w:ascii="Arial" w:hAnsi="Arial" w:cs="Arial"/>
                <w:b/>
                <w:bCs/>
                <w:u w:val="single"/>
              </w:rPr>
            </w:pPr>
            <w:r w:rsidRPr="00F07A61">
              <w:rPr>
                <w:rStyle w:val="normaltextrun"/>
                <w:rFonts w:ascii="Arial" w:hAnsi="Arial" w:cs="Arial"/>
                <w:b/>
                <w:bCs/>
                <w:u w:val="single"/>
              </w:rPr>
              <w:t>Other Comments</w:t>
            </w:r>
          </w:p>
          <w:p w14:paraId="30DF5399" w14:textId="2A70606E" w:rsidR="000B59AA" w:rsidRPr="000B59AA" w:rsidRDefault="000B59AA" w:rsidP="000B59AA">
            <w:pPr>
              <w:spacing w:after="120"/>
              <w:jc w:val="both"/>
              <w:rPr>
                <w:rStyle w:val="normaltextrun"/>
                <w:rFonts w:ascii="Arial" w:hAnsi="Arial" w:cs="Arial"/>
              </w:rPr>
            </w:pPr>
            <w:r w:rsidRPr="000B59AA">
              <w:rPr>
                <w:rStyle w:val="normaltextrun"/>
                <w:rFonts w:ascii="Arial" w:hAnsi="Arial" w:cs="Arial"/>
              </w:rPr>
              <w:t xml:space="preserve">DMC raised a query about the status of a transport review undertaken over a year ago </w:t>
            </w:r>
            <w:proofErr w:type="gramStart"/>
            <w:r w:rsidRPr="000B59AA">
              <w:rPr>
                <w:rStyle w:val="normaltextrun"/>
                <w:rFonts w:ascii="Arial" w:hAnsi="Arial" w:cs="Arial"/>
              </w:rPr>
              <w:t xml:space="preserve">involving </w:t>
            </w:r>
            <w:r>
              <w:rPr>
                <w:rStyle w:val="normaltextrun"/>
                <w:rFonts w:ascii="Arial" w:hAnsi="Arial" w:cs="Arial"/>
              </w:rPr>
              <w:t xml:space="preserve"> MS</w:t>
            </w:r>
            <w:proofErr w:type="gramEnd"/>
            <w:r w:rsidRPr="000B59AA">
              <w:rPr>
                <w:rStyle w:val="normaltextrun"/>
                <w:rFonts w:ascii="Arial" w:hAnsi="Arial" w:cs="Arial"/>
              </w:rPr>
              <w:t xml:space="preserve"> and an external agency. He recalled that partners were consulted at the time about the legality and risks of current transport arrangements, including the use of third</w:t>
            </w:r>
            <w:r w:rsidRPr="000B59AA">
              <w:rPr>
                <w:rStyle w:val="normaltextrun"/>
                <w:rFonts w:ascii="Cambria Math" w:hAnsi="Cambria Math" w:cs="Cambria Math"/>
              </w:rPr>
              <w:t>‑</w:t>
            </w:r>
            <w:r w:rsidRPr="000B59AA">
              <w:rPr>
                <w:rStyle w:val="normaltextrun"/>
                <w:rFonts w:ascii="Arial" w:hAnsi="Arial" w:cs="Arial"/>
              </w:rPr>
              <w:t>party taxis and the lack of medical training. Since that consultation no further updates had been shared, despite M</w:t>
            </w:r>
            <w:r w:rsidR="00222761">
              <w:rPr>
                <w:rStyle w:val="normaltextrun"/>
                <w:rFonts w:ascii="Arial" w:hAnsi="Arial" w:cs="Arial"/>
              </w:rPr>
              <w:t>S</w:t>
            </w:r>
            <w:r w:rsidRPr="000B59AA">
              <w:rPr>
                <w:rStyle w:val="normaltextrun"/>
                <w:rFonts w:ascii="Arial" w:hAnsi="Arial" w:cs="Arial"/>
              </w:rPr>
              <w:t xml:space="preserve"> briefly mentioning it again around six months ago. DMC asked whether the work was ongoing and what had happened following the initial review.</w:t>
            </w:r>
          </w:p>
          <w:p w14:paraId="0296DAB8" w14:textId="4E37493D" w:rsidR="000B59AA" w:rsidRPr="000B59AA" w:rsidRDefault="000B59AA" w:rsidP="000B59AA">
            <w:pPr>
              <w:spacing w:after="120"/>
              <w:jc w:val="both"/>
              <w:rPr>
                <w:rStyle w:val="normaltextrun"/>
                <w:rFonts w:ascii="Arial" w:hAnsi="Arial" w:cs="Arial"/>
              </w:rPr>
            </w:pPr>
            <w:r w:rsidRPr="000B59AA">
              <w:rPr>
                <w:rStyle w:val="normaltextrun"/>
                <w:rFonts w:ascii="Arial" w:hAnsi="Arial" w:cs="Arial"/>
              </w:rPr>
              <w:t xml:space="preserve">PM responded that </w:t>
            </w:r>
            <w:r w:rsidR="00B6556C">
              <w:rPr>
                <w:rStyle w:val="normaltextrun"/>
                <w:rFonts w:ascii="Arial" w:hAnsi="Arial" w:cs="Arial"/>
              </w:rPr>
              <w:t>he</w:t>
            </w:r>
            <w:r w:rsidRPr="000B59AA">
              <w:rPr>
                <w:rStyle w:val="normaltextrun"/>
                <w:rFonts w:ascii="Arial" w:hAnsi="Arial" w:cs="Arial"/>
              </w:rPr>
              <w:t xml:space="preserve"> believed the work DMC referred to was linked to the wider programme on complex healthcare needs. PM explained that a subgroup for complex health needs was due to be established and that transport was expected to fall within that remit. PM confirmed that the meeting DMC referenced was likely the session with Browne Jacobson, who had produced a memorandum of understanding before handing the work to the Strategic Commissioning Group. PM suggested that M</w:t>
            </w:r>
            <w:r w:rsidR="00EE2211">
              <w:rPr>
                <w:rStyle w:val="normaltextrun"/>
                <w:rFonts w:ascii="Arial" w:hAnsi="Arial" w:cs="Arial"/>
              </w:rPr>
              <w:t>SM</w:t>
            </w:r>
            <w:r w:rsidRPr="000B59AA">
              <w:rPr>
                <w:rStyle w:val="normaltextrun"/>
                <w:rFonts w:ascii="Arial" w:hAnsi="Arial" w:cs="Arial"/>
              </w:rPr>
              <w:t xml:space="preserve"> and M</w:t>
            </w:r>
            <w:r w:rsidR="00EE2211">
              <w:rPr>
                <w:rStyle w:val="normaltextrun"/>
                <w:rFonts w:ascii="Arial" w:hAnsi="Arial" w:cs="Arial"/>
              </w:rPr>
              <w:t>S</w:t>
            </w:r>
            <w:r w:rsidRPr="000B59AA">
              <w:rPr>
                <w:rStyle w:val="normaltextrun"/>
                <w:rFonts w:ascii="Arial" w:hAnsi="Arial" w:cs="Arial"/>
              </w:rPr>
              <w:t xml:space="preserve"> review the transport issue outside the meeting to determine where it should sit within current workstreams.</w:t>
            </w:r>
          </w:p>
          <w:p w14:paraId="705178EB" w14:textId="77777777" w:rsidR="000B59AA" w:rsidRPr="000B59AA" w:rsidRDefault="000B59AA" w:rsidP="000B59AA">
            <w:pPr>
              <w:spacing w:after="120"/>
              <w:jc w:val="both"/>
              <w:rPr>
                <w:rStyle w:val="normaltextrun"/>
                <w:rFonts w:ascii="Arial" w:hAnsi="Arial" w:cs="Arial"/>
              </w:rPr>
            </w:pPr>
            <w:r w:rsidRPr="000B59AA">
              <w:rPr>
                <w:rStyle w:val="normaltextrun"/>
                <w:rFonts w:ascii="Arial" w:hAnsi="Arial" w:cs="Arial"/>
              </w:rPr>
              <w:t>MSM clarified that the brief taken from Michelle’s comprehensive paper did not include transport. The current commissioning framework being developed focuses solely on supporting young people with complex health needs in education settings. MSM noted that transport could potentially be explored, but the solutions might differ and it may not naturally align with the existing framework.</w:t>
            </w:r>
          </w:p>
          <w:p w14:paraId="6C0A2E34" w14:textId="067B97C5" w:rsidR="00FC3AF4" w:rsidRPr="000B59AA" w:rsidRDefault="000B59AA" w:rsidP="000B59AA">
            <w:pPr>
              <w:spacing w:after="120"/>
              <w:jc w:val="both"/>
              <w:rPr>
                <w:rStyle w:val="normaltextrun"/>
                <w:rFonts w:ascii="Arial" w:hAnsi="Arial" w:cs="Arial"/>
              </w:rPr>
            </w:pPr>
            <w:r w:rsidRPr="000B59AA">
              <w:rPr>
                <w:rStyle w:val="normaltextrun"/>
                <w:rFonts w:ascii="Arial" w:hAnsi="Arial" w:cs="Arial"/>
              </w:rPr>
              <w:t>PM concluded by asking M</w:t>
            </w:r>
            <w:r w:rsidR="000B71BD">
              <w:rPr>
                <w:rStyle w:val="normaltextrun"/>
                <w:rFonts w:ascii="Arial" w:hAnsi="Arial" w:cs="Arial"/>
              </w:rPr>
              <w:t>SM</w:t>
            </w:r>
            <w:r w:rsidRPr="000B59AA">
              <w:rPr>
                <w:rStyle w:val="normaltextrun"/>
                <w:rFonts w:ascii="Arial" w:hAnsi="Arial" w:cs="Arial"/>
              </w:rPr>
              <w:t xml:space="preserve"> and M</w:t>
            </w:r>
            <w:r w:rsidR="000B71BD">
              <w:rPr>
                <w:rStyle w:val="normaltextrun"/>
                <w:rFonts w:ascii="Arial" w:hAnsi="Arial" w:cs="Arial"/>
              </w:rPr>
              <w:t>S</w:t>
            </w:r>
            <w:r w:rsidRPr="000B59AA">
              <w:rPr>
                <w:rStyle w:val="normaltextrun"/>
                <w:rFonts w:ascii="Arial" w:hAnsi="Arial" w:cs="Arial"/>
              </w:rPr>
              <w:t xml:space="preserve"> to pick up the transport question outside the meeting and identify where </w:t>
            </w:r>
            <w:proofErr w:type="gramStart"/>
            <w:r w:rsidRPr="000B59AA">
              <w:rPr>
                <w:rStyle w:val="normaltextrun"/>
                <w:rFonts w:ascii="Arial" w:hAnsi="Arial" w:cs="Arial"/>
              </w:rPr>
              <w:t>it</w:t>
            </w:r>
            <w:proofErr w:type="gramEnd"/>
            <w:r w:rsidRPr="000B59AA">
              <w:rPr>
                <w:rStyle w:val="normaltextrun"/>
                <w:rFonts w:ascii="Arial" w:hAnsi="Arial" w:cs="Arial"/>
              </w:rPr>
              <w:t xml:space="preserve"> best fits within ongoing work</w:t>
            </w:r>
          </w:p>
          <w:p w14:paraId="5D9B6BBD" w14:textId="77777777" w:rsidR="00FC3AF4" w:rsidRPr="006D1028" w:rsidRDefault="00FC3AF4" w:rsidP="00FC3AF4">
            <w:pPr>
              <w:spacing w:after="120"/>
              <w:jc w:val="both"/>
              <w:rPr>
                <w:rStyle w:val="normaltextrun"/>
                <w:rFonts w:ascii="Arial" w:hAnsi="Arial" w:cs="Arial"/>
                <w:b/>
                <w:bCs/>
              </w:rPr>
            </w:pPr>
            <w:r w:rsidRPr="006D1028">
              <w:rPr>
                <w:rStyle w:val="normaltextrun"/>
                <w:rFonts w:ascii="Arial" w:hAnsi="Arial" w:cs="Arial"/>
                <w:b/>
                <w:bCs/>
              </w:rPr>
              <w:t>ACTION:</w:t>
            </w:r>
          </w:p>
          <w:p w14:paraId="1A61ABD7" w14:textId="0CF82093" w:rsidR="00FC3AF4" w:rsidRPr="006D1028" w:rsidRDefault="00D77439" w:rsidP="00047759">
            <w:pPr>
              <w:pStyle w:val="ListParagraph"/>
              <w:numPr>
                <w:ilvl w:val="0"/>
                <w:numId w:val="3"/>
              </w:numPr>
              <w:spacing w:after="120"/>
              <w:jc w:val="both"/>
              <w:rPr>
                <w:rFonts w:ascii="Arial" w:hAnsi="Arial" w:cs="Arial"/>
                <w:b/>
                <w:bCs/>
              </w:rPr>
            </w:pPr>
            <w:r>
              <w:rPr>
                <w:rFonts w:ascii="Arial" w:hAnsi="Arial" w:cs="Arial"/>
                <w:b/>
                <w:bCs/>
              </w:rPr>
              <w:t>SB</w:t>
            </w:r>
            <w:r w:rsidR="00836CAC">
              <w:rPr>
                <w:rFonts w:ascii="Arial" w:hAnsi="Arial" w:cs="Arial"/>
                <w:b/>
                <w:bCs/>
              </w:rPr>
              <w:t xml:space="preserve"> to add </w:t>
            </w:r>
            <w:r w:rsidR="00836CAC" w:rsidRPr="00836CAC">
              <w:rPr>
                <w:rFonts w:ascii="Arial" w:hAnsi="Arial" w:cs="Arial"/>
                <w:b/>
                <w:bCs/>
              </w:rPr>
              <w:t>district inclusive practice</w:t>
            </w:r>
            <w:r w:rsidR="00836CAC">
              <w:rPr>
                <w:rFonts w:ascii="Arial" w:hAnsi="Arial" w:cs="Arial"/>
                <w:b/>
                <w:bCs/>
              </w:rPr>
              <w:t xml:space="preserve"> to PAIG forward </w:t>
            </w:r>
            <w:proofErr w:type="gramStart"/>
            <w:r w:rsidR="00836CAC">
              <w:rPr>
                <w:rFonts w:ascii="Arial" w:hAnsi="Arial" w:cs="Arial"/>
                <w:b/>
                <w:bCs/>
              </w:rPr>
              <w:t xml:space="preserve">plan </w:t>
            </w:r>
            <w:r w:rsidR="0056465E" w:rsidRPr="006D1028">
              <w:rPr>
                <w:rFonts w:ascii="Arial" w:hAnsi="Arial" w:cs="Arial"/>
                <w:b/>
                <w:bCs/>
              </w:rPr>
              <w:t>.</w:t>
            </w:r>
            <w:proofErr w:type="gramEnd"/>
            <w:r w:rsidR="0056465E" w:rsidRPr="006D1028">
              <w:rPr>
                <w:rFonts w:ascii="Arial" w:hAnsi="Arial" w:cs="Arial"/>
                <w:b/>
                <w:bCs/>
              </w:rPr>
              <w:t xml:space="preserve"> </w:t>
            </w:r>
          </w:p>
          <w:p w14:paraId="1C4D390C" w14:textId="77777777" w:rsidR="0056465E" w:rsidRDefault="00212734" w:rsidP="00047759">
            <w:pPr>
              <w:pStyle w:val="ListParagraph"/>
              <w:numPr>
                <w:ilvl w:val="0"/>
                <w:numId w:val="3"/>
              </w:numPr>
              <w:spacing w:after="120"/>
              <w:jc w:val="both"/>
              <w:rPr>
                <w:rFonts w:ascii="Arial" w:hAnsi="Arial" w:cs="Arial"/>
                <w:b/>
                <w:bCs/>
              </w:rPr>
            </w:pPr>
            <w:r w:rsidRPr="00212734">
              <w:rPr>
                <w:rFonts w:ascii="Arial" w:hAnsi="Arial" w:cs="Arial"/>
                <w:b/>
                <w:bCs/>
              </w:rPr>
              <w:t xml:space="preserve">SB to give clarity to Linda Smith, SF around action </w:t>
            </w:r>
            <w:r>
              <w:rPr>
                <w:rFonts w:ascii="Arial" w:hAnsi="Arial" w:cs="Arial"/>
                <w:b/>
                <w:bCs/>
              </w:rPr>
              <w:t xml:space="preserve">78 </w:t>
            </w:r>
            <w:r w:rsidRPr="00212734">
              <w:rPr>
                <w:rFonts w:ascii="Arial" w:hAnsi="Arial" w:cs="Arial"/>
                <w:b/>
                <w:bCs/>
              </w:rPr>
              <w:t>and bring Tracey Ayers into the conversation</w:t>
            </w:r>
          </w:p>
          <w:p w14:paraId="6327A35A" w14:textId="77777777" w:rsidR="00F83A36" w:rsidRDefault="00F83A36" w:rsidP="00047759">
            <w:pPr>
              <w:pStyle w:val="ListParagraph"/>
              <w:numPr>
                <w:ilvl w:val="0"/>
                <w:numId w:val="3"/>
              </w:numPr>
              <w:spacing w:after="120"/>
              <w:jc w:val="both"/>
              <w:rPr>
                <w:rFonts w:ascii="Arial" w:hAnsi="Arial" w:cs="Arial"/>
                <w:b/>
                <w:bCs/>
              </w:rPr>
            </w:pPr>
            <w:r>
              <w:rPr>
                <w:rFonts w:ascii="Arial" w:hAnsi="Arial" w:cs="Arial"/>
                <w:b/>
                <w:bCs/>
              </w:rPr>
              <w:t xml:space="preserve">SB to discuss with NM </w:t>
            </w:r>
            <w:r w:rsidR="00F05304">
              <w:rPr>
                <w:rFonts w:ascii="Arial" w:hAnsi="Arial" w:cs="Arial"/>
                <w:b/>
                <w:bCs/>
              </w:rPr>
              <w:t xml:space="preserve">adding dates and updating RAG ratings to the action log. </w:t>
            </w:r>
          </w:p>
          <w:p w14:paraId="40B6C953" w14:textId="31306847" w:rsidR="000B71BD" w:rsidRPr="009A3CEE" w:rsidRDefault="000B71BD" w:rsidP="00047759">
            <w:pPr>
              <w:pStyle w:val="ListParagraph"/>
              <w:numPr>
                <w:ilvl w:val="0"/>
                <w:numId w:val="3"/>
              </w:numPr>
              <w:spacing w:after="120"/>
              <w:jc w:val="both"/>
              <w:rPr>
                <w:rFonts w:ascii="Arial" w:hAnsi="Arial" w:cs="Arial"/>
                <w:b/>
                <w:bCs/>
              </w:rPr>
            </w:pPr>
            <w:r w:rsidRPr="009A3CEE">
              <w:rPr>
                <w:rFonts w:ascii="Arial" w:hAnsi="Arial" w:cs="Arial"/>
                <w:b/>
                <w:bCs/>
              </w:rPr>
              <w:t xml:space="preserve">MSM and MS to </w:t>
            </w:r>
            <w:r w:rsidR="009A3CEE" w:rsidRPr="009A3CEE">
              <w:rPr>
                <w:rFonts w:ascii="Arial" w:hAnsi="Arial" w:cs="Arial"/>
                <w:b/>
                <w:bCs/>
              </w:rPr>
              <w:t xml:space="preserve">pick up DMC query on transport being included in the complex health needs review </w:t>
            </w:r>
          </w:p>
        </w:tc>
      </w:tr>
      <w:tr w:rsidR="00FC3AF4" w:rsidRPr="001516AF" w14:paraId="3914C3CA" w14:textId="77777777" w:rsidTr="003674D3">
        <w:tc>
          <w:tcPr>
            <w:tcW w:w="483" w:type="dxa"/>
            <w:tcBorders>
              <w:top w:val="single" w:sz="4" w:space="0" w:color="auto"/>
              <w:left w:val="single" w:sz="4" w:space="0" w:color="auto"/>
              <w:bottom w:val="single" w:sz="4" w:space="0" w:color="auto"/>
              <w:right w:val="single" w:sz="4" w:space="0" w:color="auto"/>
            </w:tcBorders>
          </w:tcPr>
          <w:p w14:paraId="6476C194"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1CD12E0" w14:textId="77777777" w:rsidR="00F510C0" w:rsidRDefault="00F510C0" w:rsidP="00F510C0">
            <w:pPr>
              <w:rPr>
                <w:rFonts w:ascii="Arial" w:hAnsi="Arial" w:cs="Arial"/>
                <w:b/>
                <w:bCs/>
              </w:rPr>
            </w:pPr>
          </w:p>
          <w:p w14:paraId="7CF72203" w14:textId="744561C9" w:rsidR="00B43852" w:rsidRDefault="00ED1114" w:rsidP="00F510C0">
            <w:pPr>
              <w:rPr>
                <w:rFonts w:ascii="Arial" w:hAnsi="Arial" w:cs="Arial"/>
                <w:b/>
                <w:bCs/>
              </w:rPr>
            </w:pPr>
            <w:r w:rsidRPr="00D26FDF">
              <w:rPr>
                <w:rFonts w:ascii="Arial" w:hAnsi="Arial" w:cs="Arial"/>
                <w:b/>
                <w:bCs/>
              </w:rPr>
              <w:lastRenderedPageBreak/>
              <w:t xml:space="preserve">Voice of the Child/Young Person </w:t>
            </w:r>
            <w:r>
              <w:rPr>
                <w:rFonts w:ascii="Arial" w:hAnsi="Arial" w:cs="Arial"/>
                <w:b/>
                <w:bCs/>
              </w:rPr>
              <w:t xml:space="preserve">– Pioneers </w:t>
            </w:r>
          </w:p>
          <w:p w14:paraId="12890429" w14:textId="77777777" w:rsidR="004967B0" w:rsidRDefault="004967B0" w:rsidP="00F510C0">
            <w:pPr>
              <w:rPr>
                <w:rFonts w:ascii="Arial" w:hAnsi="Arial" w:cs="Arial"/>
                <w:b/>
                <w:bCs/>
              </w:rPr>
            </w:pPr>
          </w:p>
          <w:p w14:paraId="670DED7C" w14:textId="02F36DCE" w:rsidR="00DA6E4F" w:rsidRPr="00DA6E4F" w:rsidRDefault="00DA6E4F" w:rsidP="00DA6E4F">
            <w:pPr>
              <w:rPr>
                <w:rFonts w:ascii="Arial" w:hAnsi="Arial" w:cs="Arial"/>
              </w:rPr>
            </w:pPr>
            <w:r>
              <w:rPr>
                <w:rFonts w:ascii="Arial" w:hAnsi="Arial" w:cs="Arial"/>
              </w:rPr>
              <w:t>P</w:t>
            </w:r>
            <w:r w:rsidRPr="00DA6E4F">
              <w:rPr>
                <w:rFonts w:ascii="Arial" w:hAnsi="Arial" w:cs="Arial"/>
              </w:rPr>
              <w:t>M and CS reported on their recent engagement with The Pioneers, a small group of young people representing the voice of children and young people with SEND. Despite low attendance, the session provided valuable insight into their experiences in education, their aspirations, and the importance of strong relationships and understanding of need. The Pioneers expressed a clear desire to be more involved in the partnership’s work and to receive feedback on how their input influences decisions.</w:t>
            </w:r>
          </w:p>
          <w:p w14:paraId="1C5CA52F" w14:textId="77777777" w:rsidR="00DA6E4F" w:rsidRDefault="00DA6E4F" w:rsidP="00DA6E4F">
            <w:pPr>
              <w:rPr>
                <w:rFonts w:ascii="Arial" w:hAnsi="Arial" w:cs="Arial"/>
              </w:rPr>
            </w:pPr>
            <w:r w:rsidRPr="00DA6E4F">
              <w:rPr>
                <w:rFonts w:ascii="Arial" w:hAnsi="Arial" w:cs="Arial"/>
              </w:rPr>
              <w:t>Both PM and CS reflected on the positive impact of hearing directly from young people and the need to embed their voices more meaningfully across the partnership. They proposed that the Voice Subgroup lead on developing a structured and purposeful approach to ongoing engagement.</w:t>
            </w:r>
          </w:p>
          <w:p w14:paraId="65933C85" w14:textId="77777777" w:rsidR="00B847A1" w:rsidRPr="00DA6E4F" w:rsidRDefault="00B847A1" w:rsidP="00DA6E4F">
            <w:pPr>
              <w:rPr>
                <w:rFonts w:ascii="Arial" w:hAnsi="Arial" w:cs="Arial"/>
              </w:rPr>
            </w:pPr>
          </w:p>
          <w:p w14:paraId="2939CE92" w14:textId="77777777" w:rsidR="00DA6E4F" w:rsidRPr="00DA6E4F" w:rsidRDefault="00DA6E4F" w:rsidP="00DA6E4F">
            <w:pPr>
              <w:rPr>
                <w:rFonts w:ascii="Arial" w:hAnsi="Arial" w:cs="Arial"/>
              </w:rPr>
            </w:pPr>
            <w:r w:rsidRPr="00DA6E4F">
              <w:rPr>
                <w:rFonts w:ascii="Arial" w:hAnsi="Arial" w:cs="Arial"/>
              </w:rPr>
              <w:t>JS updated the group on the Voice Subgroup’s progress, including meetings held, development of terms of reference, mapping of existing connections, and work to broaden representation. The subgroup is exploring how to create a clear flow between partnership priorities and the voices gathered, ensuring consultation is relevant and not tokenistic. JS noted the need to grow The Pioneers group and improve communication with education settings to support wider participation.</w:t>
            </w:r>
          </w:p>
          <w:p w14:paraId="7182880A" w14:textId="29B6905B" w:rsidR="004967B0" w:rsidRDefault="00DA6E4F" w:rsidP="00DA6E4F">
            <w:pPr>
              <w:rPr>
                <w:rFonts w:ascii="Arial" w:hAnsi="Arial" w:cs="Arial"/>
              </w:rPr>
            </w:pPr>
            <w:r w:rsidRPr="00DA6E4F">
              <w:rPr>
                <w:rFonts w:ascii="Arial" w:hAnsi="Arial" w:cs="Arial"/>
              </w:rPr>
              <w:t>The item concluded with agreement that the Voice Subgroup will continue shaping this work and bring proposals back to the partnership.</w:t>
            </w:r>
          </w:p>
          <w:p w14:paraId="27A51859" w14:textId="77777777" w:rsidR="005330E1" w:rsidRDefault="005330E1" w:rsidP="00DA6E4F">
            <w:pPr>
              <w:rPr>
                <w:rFonts w:ascii="Arial" w:hAnsi="Arial" w:cs="Arial"/>
              </w:rPr>
            </w:pPr>
          </w:p>
          <w:p w14:paraId="3F42F1DC" w14:textId="24ECB51A" w:rsidR="005330E1" w:rsidRDefault="005330E1" w:rsidP="00DA6E4F">
            <w:pPr>
              <w:rPr>
                <w:rFonts w:ascii="Arial" w:hAnsi="Arial" w:cs="Arial"/>
                <w:i/>
                <w:iCs/>
              </w:rPr>
            </w:pPr>
            <w:r w:rsidRPr="005330E1">
              <w:rPr>
                <w:rFonts w:ascii="Arial" w:hAnsi="Arial" w:cs="Arial"/>
                <w:i/>
                <w:iCs/>
              </w:rPr>
              <w:t xml:space="preserve">In the Meeting chat </w:t>
            </w:r>
            <w:r w:rsidR="004C1057">
              <w:rPr>
                <w:rFonts w:ascii="Arial" w:hAnsi="Arial" w:cs="Arial"/>
                <w:i/>
                <w:iCs/>
              </w:rPr>
              <w:t xml:space="preserve">OG advised </w:t>
            </w:r>
            <w:r w:rsidR="004C1057" w:rsidRPr="004C1057">
              <w:rPr>
                <w:rFonts w:ascii="Arial" w:hAnsi="Arial" w:cs="Arial"/>
                <w:i/>
                <w:iCs/>
              </w:rPr>
              <w:t xml:space="preserve">It will be </w:t>
            </w:r>
            <w:r w:rsidR="00DF1CB9" w:rsidRPr="004C1057">
              <w:rPr>
                <w:rFonts w:ascii="Arial" w:hAnsi="Arial" w:cs="Arial"/>
                <w:i/>
                <w:iCs/>
              </w:rPr>
              <w:t>good</w:t>
            </w:r>
            <w:r w:rsidR="004C1057" w:rsidRPr="004C1057">
              <w:rPr>
                <w:rFonts w:ascii="Arial" w:hAnsi="Arial" w:cs="Arial"/>
                <w:i/>
                <w:iCs/>
              </w:rPr>
              <w:t xml:space="preserve"> to get this young people group directly involved with PAIG, so we are lined up ready to work together when we know more about the national SEND reforms we will be tasked with implementing as a </w:t>
            </w:r>
            <w:r w:rsidR="009B7BDC">
              <w:rPr>
                <w:rFonts w:ascii="Arial" w:hAnsi="Arial" w:cs="Arial"/>
                <w:i/>
                <w:iCs/>
              </w:rPr>
              <w:t>P</w:t>
            </w:r>
            <w:r w:rsidR="004C1057" w:rsidRPr="004C1057">
              <w:rPr>
                <w:rFonts w:ascii="Arial" w:hAnsi="Arial" w:cs="Arial"/>
                <w:i/>
                <w:iCs/>
              </w:rPr>
              <w:t>artnership.</w:t>
            </w:r>
            <w:r w:rsidR="00F971DB">
              <w:rPr>
                <w:rFonts w:ascii="Arial" w:hAnsi="Arial" w:cs="Arial"/>
                <w:i/>
                <w:iCs/>
              </w:rPr>
              <w:t xml:space="preserve"> DM</w:t>
            </w:r>
            <w:r w:rsidR="00967E4B">
              <w:rPr>
                <w:rFonts w:ascii="Arial" w:hAnsi="Arial" w:cs="Arial"/>
                <w:i/>
                <w:iCs/>
              </w:rPr>
              <w:t>C</w:t>
            </w:r>
            <w:r w:rsidR="00F971DB">
              <w:rPr>
                <w:rFonts w:ascii="Arial" w:hAnsi="Arial" w:cs="Arial"/>
                <w:i/>
                <w:iCs/>
              </w:rPr>
              <w:t xml:space="preserve"> added ‘</w:t>
            </w:r>
            <w:r w:rsidR="00F971DB" w:rsidRPr="00F971DB">
              <w:rPr>
                <w:rFonts w:ascii="Arial" w:hAnsi="Arial" w:cs="Arial"/>
                <w:i/>
                <w:iCs/>
              </w:rPr>
              <w:t>I completely agree. This has a clear positive impact, is this an action that needs to be captured to ensure it doesn’t get lost</w:t>
            </w:r>
            <w:r w:rsidR="00F971DB">
              <w:rPr>
                <w:rFonts w:ascii="Arial" w:hAnsi="Arial" w:cs="Arial"/>
                <w:i/>
                <w:iCs/>
              </w:rPr>
              <w:t>’</w:t>
            </w:r>
          </w:p>
          <w:p w14:paraId="06FFC59B" w14:textId="77777777" w:rsidR="00967E4B" w:rsidRDefault="00967E4B" w:rsidP="00DA6E4F">
            <w:pPr>
              <w:rPr>
                <w:rFonts w:ascii="Arial" w:hAnsi="Arial" w:cs="Arial"/>
                <w:i/>
                <w:iCs/>
              </w:rPr>
            </w:pPr>
          </w:p>
          <w:p w14:paraId="1B4C8F53" w14:textId="55315ECF" w:rsidR="00967E4B" w:rsidRDefault="00967E4B" w:rsidP="00967E4B">
            <w:pPr>
              <w:spacing w:after="120"/>
              <w:jc w:val="both"/>
              <w:rPr>
                <w:rStyle w:val="normaltextrun"/>
                <w:rFonts w:ascii="Arial" w:hAnsi="Arial" w:cs="Arial"/>
                <w:b/>
                <w:bCs/>
              </w:rPr>
            </w:pPr>
            <w:r w:rsidRPr="006D1028">
              <w:rPr>
                <w:rStyle w:val="normaltextrun"/>
                <w:rFonts w:ascii="Arial" w:hAnsi="Arial" w:cs="Arial"/>
                <w:b/>
                <w:bCs/>
              </w:rPr>
              <w:t>ACTION:</w:t>
            </w:r>
          </w:p>
          <w:p w14:paraId="65FE5F29" w14:textId="64A02EEB" w:rsidR="00967E4B" w:rsidRPr="00967E4B" w:rsidRDefault="00EE0C41" w:rsidP="009B21F6">
            <w:pPr>
              <w:pStyle w:val="ListParagraph"/>
              <w:numPr>
                <w:ilvl w:val="0"/>
                <w:numId w:val="19"/>
              </w:numPr>
              <w:spacing w:after="120"/>
              <w:jc w:val="both"/>
              <w:rPr>
                <w:rFonts w:ascii="Arial" w:hAnsi="Arial" w:cs="Arial"/>
                <w:b/>
                <w:bCs/>
              </w:rPr>
            </w:pPr>
            <w:r>
              <w:rPr>
                <w:rFonts w:ascii="Arial" w:hAnsi="Arial" w:cs="Arial"/>
                <w:b/>
                <w:bCs/>
              </w:rPr>
              <w:t xml:space="preserve">CYP voice </w:t>
            </w:r>
            <w:r w:rsidR="003B60FF">
              <w:rPr>
                <w:rFonts w:ascii="Arial" w:hAnsi="Arial" w:cs="Arial"/>
                <w:b/>
                <w:bCs/>
              </w:rPr>
              <w:t>subgroup</w:t>
            </w:r>
            <w:r w:rsidR="00EE2ED9">
              <w:rPr>
                <w:rFonts w:ascii="Arial" w:hAnsi="Arial" w:cs="Arial"/>
                <w:b/>
                <w:bCs/>
              </w:rPr>
              <w:t xml:space="preserve"> to </w:t>
            </w:r>
            <w:r w:rsidR="00674169">
              <w:rPr>
                <w:rFonts w:ascii="Arial" w:hAnsi="Arial" w:cs="Arial"/>
                <w:b/>
                <w:bCs/>
              </w:rPr>
              <w:t>explore</w:t>
            </w:r>
            <w:r w:rsidR="00EE2ED9">
              <w:rPr>
                <w:rFonts w:ascii="Arial" w:hAnsi="Arial" w:cs="Arial"/>
                <w:b/>
                <w:bCs/>
              </w:rPr>
              <w:t xml:space="preserve"> how to </w:t>
            </w:r>
            <w:r w:rsidR="007A4632">
              <w:rPr>
                <w:rFonts w:ascii="Arial" w:hAnsi="Arial" w:cs="Arial"/>
                <w:b/>
                <w:bCs/>
              </w:rPr>
              <w:t>get Pioneers directly linked with the PAIG</w:t>
            </w:r>
          </w:p>
          <w:p w14:paraId="3AED34F1" w14:textId="682E6A82" w:rsidR="00B874DA" w:rsidRPr="005F0969" w:rsidRDefault="00973EC4" w:rsidP="005F0969">
            <w:pPr>
              <w:spacing w:before="120" w:after="120"/>
              <w:jc w:val="both"/>
              <w:rPr>
                <w:rFonts w:ascii="Arial" w:hAnsi="Arial" w:cs="Arial"/>
                <w:b/>
                <w:bCs/>
              </w:rPr>
            </w:pPr>
            <w:r w:rsidRPr="005F0969">
              <w:rPr>
                <w:rFonts w:ascii="Arial" w:hAnsi="Arial" w:cs="Arial"/>
                <w:b/>
                <w:bCs/>
              </w:rPr>
              <w:t xml:space="preserve"> </w:t>
            </w:r>
          </w:p>
        </w:tc>
      </w:tr>
      <w:tr w:rsidR="00FC3AF4" w:rsidRPr="001516AF" w14:paraId="206ABE62" w14:textId="77777777" w:rsidTr="003674D3">
        <w:tc>
          <w:tcPr>
            <w:tcW w:w="483" w:type="dxa"/>
            <w:tcBorders>
              <w:top w:val="single" w:sz="4" w:space="0" w:color="auto"/>
              <w:left w:val="single" w:sz="4" w:space="0" w:color="auto"/>
              <w:bottom w:val="single" w:sz="4" w:space="0" w:color="auto"/>
              <w:right w:val="single" w:sz="4" w:space="0" w:color="auto"/>
            </w:tcBorders>
          </w:tcPr>
          <w:p w14:paraId="6E2B6A33"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3EDA2CD0" w14:textId="77777777" w:rsidR="00D6540A" w:rsidRDefault="00D6540A" w:rsidP="00D6540A">
            <w:pPr>
              <w:spacing w:before="40" w:after="40"/>
              <w:rPr>
                <w:rFonts w:ascii="Arial" w:eastAsia="Arial" w:hAnsi="Arial" w:cs="Arial"/>
                <w:color w:val="000000" w:themeColor="text1"/>
                <w:sz w:val="24"/>
                <w:szCs w:val="24"/>
                <w:lang w:val="en-US"/>
              </w:rPr>
            </w:pPr>
            <w:r w:rsidRPr="00DC50D7">
              <w:rPr>
                <w:rFonts w:ascii="Arial" w:hAnsi="Arial" w:cs="Arial"/>
                <w:b/>
                <w:bCs/>
                <w:color w:val="000000" w:themeColor="text1"/>
              </w:rPr>
              <w:t xml:space="preserve">Listening to The Local Partnership - </w:t>
            </w:r>
            <w:r w:rsidRPr="00DC50D7">
              <w:rPr>
                <w:rFonts w:ascii="Arial" w:eastAsia="Arial" w:hAnsi="Arial" w:cs="Arial"/>
                <w:color w:val="000000" w:themeColor="text1"/>
                <w:sz w:val="24"/>
                <w:szCs w:val="24"/>
                <w:lang w:val="en-US"/>
              </w:rPr>
              <w:t>ICDS Specialist Support Team Launching 2 new bases</w:t>
            </w:r>
          </w:p>
          <w:p w14:paraId="4BCB1538" w14:textId="77777777" w:rsidR="00C410F5" w:rsidRDefault="00C410F5" w:rsidP="00D6540A">
            <w:pPr>
              <w:spacing w:before="40" w:after="40"/>
              <w:rPr>
                <w:rFonts w:ascii="Arial" w:eastAsia="Arial" w:hAnsi="Arial" w:cs="Arial"/>
                <w:b/>
                <w:bCs/>
                <w:color w:val="000000" w:themeColor="text1"/>
                <w:sz w:val="24"/>
                <w:szCs w:val="24"/>
                <w:lang w:val="en-US"/>
              </w:rPr>
            </w:pPr>
          </w:p>
          <w:p w14:paraId="71B711E3" w14:textId="3F16832D" w:rsidR="00C410F5" w:rsidRPr="00582820" w:rsidRDefault="00C410F5" w:rsidP="00AD232D">
            <w:pPr>
              <w:spacing w:before="40" w:after="40"/>
              <w:rPr>
                <w:rFonts w:ascii="Arial" w:hAnsi="Arial" w:cs="Arial"/>
                <w:color w:val="000000" w:themeColor="text1"/>
              </w:rPr>
            </w:pPr>
            <w:r w:rsidRPr="00582820">
              <w:rPr>
                <w:rFonts w:ascii="Arial" w:hAnsi="Arial" w:cs="Arial"/>
                <w:color w:val="000000" w:themeColor="text1"/>
              </w:rPr>
              <w:t xml:space="preserve">PM welcomed JR and </w:t>
            </w:r>
            <w:r w:rsidR="00582820" w:rsidRPr="00582820">
              <w:rPr>
                <w:rFonts w:ascii="Arial" w:hAnsi="Arial" w:cs="Arial"/>
                <w:color w:val="000000" w:themeColor="text1"/>
              </w:rPr>
              <w:t>colleague’s</w:t>
            </w:r>
            <w:r w:rsidRPr="00582820">
              <w:rPr>
                <w:rFonts w:ascii="Arial" w:hAnsi="Arial" w:cs="Arial"/>
                <w:color w:val="000000" w:themeColor="text1"/>
              </w:rPr>
              <w:t xml:space="preserve"> </w:t>
            </w:r>
            <w:r w:rsidR="00FF0433" w:rsidRPr="00582820">
              <w:rPr>
                <w:rFonts w:ascii="Arial" w:hAnsi="Arial" w:cs="Arial"/>
                <w:color w:val="000000" w:themeColor="text1"/>
              </w:rPr>
              <w:t>JL</w:t>
            </w:r>
            <w:r w:rsidR="00EE2F0D">
              <w:rPr>
                <w:rFonts w:ascii="Arial" w:hAnsi="Arial" w:cs="Arial"/>
                <w:color w:val="000000" w:themeColor="text1"/>
              </w:rPr>
              <w:t xml:space="preserve"> and </w:t>
            </w:r>
            <w:r w:rsidR="00FF0433" w:rsidRPr="00582820">
              <w:rPr>
                <w:rFonts w:ascii="Arial" w:hAnsi="Arial" w:cs="Arial"/>
                <w:color w:val="000000" w:themeColor="text1"/>
              </w:rPr>
              <w:t>V</w:t>
            </w:r>
            <w:r w:rsidR="00265A1C">
              <w:rPr>
                <w:rFonts w:ascii="Arial" w:hAnsi="Arial" w:cs="Arial"/>
                <w:color w:val="000000" w:themeColor="text1"/>
              </w:rPr>
              <w:t>F</w:t>
            </w:r>
            <w:r w:rsidR="00AD232D" w:rsidRPr="00582820">
              <w:rPr>
                <w:rFonts w:ascii="Arial" w:hAnsi="Arial" w:cs="Arial"/>
                <w:color w:val="000000" w:themeColor="text1"/>
              </w:rPr>
              <w:t xml:space="preserve"> to</w:t>
            </w:r>
            <w:r w:rsidRPr="00582820">
              <w:rPr>
                <w:rFonts w:ascii="Arial" w:hAnsi="Arial" w:cs="Arial"/>
                <w:color w:val="000000" w:themeColor="text1"/>
              </w:rPr>
              <w:t xml:space="preserve"> the meeting, </w:t>
            </w:r>
          </w:p>
          <w:p w14:paraId="29BEF7BE" w14:textId="77777777" w:rsidR="00AD232D" w:rsidRPr="00582820" w:rsidRDefault="00AD232D" w:rsidP="00AD232D">
            <w:pPr>
              <w:spacing w:before="40" w:after="40"/>
              <w:rPr>
                <w:rFonts w:ascii="Arial" w:hAnsi="Arial" w:cs="Arial"/>
                <w:color w:val="000000" w:themeColor="text1"/>
              </w:rPr>
            </w:pPr>
          </w:p>
          <w:p w14:paraId="17361712" w14:textId="33DC7384" w:rsidR="00C410F5" w:rsidRPr="00582820" w:rsidRDefault="00582820" w:rsidP="00C410F5">
            <w:pPr>
              <w:spacing w:before="40" w:after="40"/>
              <w:rPr>
                <w:rFonts w:ascii="Arial" w:hAnsi="Arial" w:cs="Arial"/>
                <w:color w:val="000000" w:themeColor="text1"/>
              </w:rPr>
            </w:pPr>
            <w:r w:rsidRPr="00582820">
              <w:rPr>
                <w:rFonts w:ascii="Arial" w:hAnsi="Arial" w:cs="Arial"/>
                <w:color w:val="000000" w:themeColor="text1"/>
              </w:rPr>
              <w:t>V</w:t>
            </w:r>
            <w:r w:rsidR="00265A1C">
              <w:rPr>
                <w:rFonts w:ascii="Arial" w:hAnsi="Arial" w:cs="Arial"/>
                <w:color w:val="000000" w:themeColor="text1"/>
              </w:rPr>
              <w:t>F</w:t>
            </w:r>
            <w:r w:rsidR="00C410F5" w:rsidRPr="00582820">
              <w:rPr>
                <w:rFonts w:ascii="Arial" w:hAnsi="Arial" w:cs="Arial"/>
                <w:color w:val="000000" w:themeColor="text1"/>
              </w:rPr>
              <w:t xml:space="preserve"> introduced the purpose of the session</w:t>
            </w:r>
            <w:r w:rsidR="003B60FF">
              <w:rPr>
                <w:rFonts w:ascii="Arial" w:hAnsi="Arial" w:cs="Arial"/>
                <w:color w:val="000000" w:themeColor="text1"/>
              </w:rPr>
              <w:t>,</w:t>
            </w:r>
            <w:r w:rsidR="00C410F5" w:rsidRPr="00582820">
              <w:rPr>
                <w:rFonts w:ascii="Arial" w:hAnsi="Arial" w:cs="Arial"/>
                <w:color w:val="000000" w:themeColor="text1"/>
              </w:rPr>
              <w:t xml:space="preserve"> to share information about the team’s dedicated venues, known as the Hives, located in Netherfield and Mansfield.</w:t>
            </w:r>
          </w:p>
          <w:p w14:paraId="111FCCB5" w14:textId="16FD0497" w:rsidR="00C410F5" w:rsidRPr="00582820" w:rsidRDefault="00C410F5" w:rsidP="00C410F5">
            <w:pPr>
              <w:spacing w:before="40" w:after="40"/>
              <w:rPr>
                <w:rFonts w:ascii="Arial" w:hAnsi="Arial" w:cs="Arial"/>
                <w:color w:val="000000" w:themeColor="text1"/>
              </w:rPr>
            </w:pPr>
            <w:r w:rsidRPr="00582820">
              <w:rPr>
                <w:rFonts w:ascii="Arial" w:hAnsi="Arial" w:cs="Arial"/>
                <w:color w:val="000000" w:themeColor="text1"/>
              </w:rPr>
              <w:t>She explained that these are the first buildings the team has fully owned and adapted themselves, marking a significant improvement from previously hired or makeshift spaces.</w:t>
            </w:r>
          </w:p>
          <w:p w14:paraId="022793F6" w14:textId="1D1912E2" w:rsidR="00C410F5" w:rsidRPr="00582820" w:rsidRDefault="006247D8" w:rsidP="00C410F5">
            <w:pPr>
              <w:spacing w:before="40" w:after="40"/>
              <w:rPr>
                <w:rFonts w:ascii="Arial" w:hAnsi="Arial" w:cs="Arial"/>
                <w:color w:val="000000" w:themeColor="text1"/>
              </w:rPr>
            </w:pPr>
            <w:r>
              <w:rPr>
                <w:rFonts w:ascii="Arial" w:hAnsi="Arial" w:cs="Arial"/>
                <w:color w:val="000000" w:themeColor="text1"/>
              </w:rPr>
              <w:t>VF</w:t>
            </w:r>
            <w:r w:rsidR="00C410F5" w:rsidRPr="00582820">
              <w:rPr>
                <w:rFonts w:ascii="Arial" w:hAnsi="Arial" w:cs="Arial"/>
                <w:color w:val="000000" w:themeColor="text1"/>
              </w:rPr>
              <w:t xml:space="preserve"> described the evolution from hiring unsuitable hall</w:t>
            </w:r>
            <w:r w:rsidR="00AD232D" w:rsidRPr="00582820">
              <w:rPr>
                <w:rFonts w:ascii="Arial" w:hAnsi="Arial" w:cs="Arial"/>
                <w:color w:val="000000" w:themeColor="text1"/>
              </w:rPr>
              <w:t xml:space="preserve">, </w:t>
            </w:r>
            <w:r w:rsidR="00C410F5" w:rsidRPr="00582820">
              <w:rPr>
                <w:rFonts w:ascii="Arial" w:hAnsi="Arial" w:cs="Arial"/>
                <w:color w:val="000000" w:themeColor="text1"/>
              </w:rPr>
              <w:t>often requiring improvised personal care arrangement</w:t>
            </w:r>
            <w:r w:rsidR="00AD232D" w:rsidRPr="00582820">
              <w:rPr>
                <w:rFonts w:ascii="Arial" w:hAnsi="Arial" w:cs="Arial"/>
                <w:color w:val="000000" w:themeColor="text1"/>
              </w:rPr>
              <w:t>, t</w:t>
            </w:r>
            <w:r w:rsidR="00C410F5" w:rsidRPr="00582820">
              <w:rPr>
                <w:rFonts w:ascii="Arial" w:hAnsi="Arial" w:cs="Arial"/>
                <w:color w:val="000000" w:themeColor="text1"/>
              </w:rPr>
              <w:t>o purpose-built environments designed around the needs of young people with complex needs.</w:t>
            </w:r>
          </w:p>
          <w:p w14:paraId="61C90068" w14:textId="77777777" w:rsidR="00BA6275" w:rsidRPr="00582820" w:rsidRDefault="00BA6275" w:rsidP="00C410F5">
            <w:pPr>
              <w:spacing w:before="40" w:after="40"/>
              <w:rPr>
                <w:rFonts w:ascii="Arial" w:hAnsi="Arial" w:cs="Arial"/>
                <w:color w:val="000000" w:themeColor="text1"/>
              </w:rPr>
            </w:pPr>
          </w:p>
          <w:p w14:paraId="4364004F" w14:textId="49336AFD" w:rsidR="00C410F5" w:rsidRPr="00582820" w:rsidRDefault="006247D8" w:rsidP="00C410F5">
            <w:pPr>
              <w:spacing w:before="40" w:after="40"/>
              <w:rPr>
                <w:rFonts w:ascii="Arial" w:hAnsi="Arial" w:cs="Arial"/>
                <w:color w:val="000000" w:themeColor="text1"/>
              </w:rPr>
            </w:pPr>
            <w:r>
              <w:rPr>
                <w:rFonts w:ascii="Arial" w:hAnsi="Arial" w:cs="Arial"/>
                <w:color w:val="000000" w:themeColor="text1"/>
              </w:rPr>
              <w:t>VF</w:t>
            </w:r>
            <w:r w:rsidR="00C410F5" w:rsidRPr="00582820">
              <w:rPr>
                <w:rFonts w:ascii="Arial" w:hAnsi="Arial" w:cs="Arial"/>
                <w:color w:val="000000" w:themeColor="text1"/>
              </w:rPr>
              <w:t xml:space="preserve"> highlighted how the new venues enable:</w:t>
            </w:r>
          </w:p>
          <w:p w14:paraId="6E6CBC87" w14:textId="576B230C" w:rsidR="00C410F5" w:rsidRPr="00CB1FF3" w:rsidRDefault="00C410F5" w:rsidP="009B21F6">
            <w:pPr>
              <w:pStyle w:val="ListParagraph"/>
              <w:numPr>
                <w:ilvl w:val="0"/>
                <w:numId w:val="6"/>
              </w:numPr>
              <w:spacing w:before="40" w:after="40"/>
              <w:rPr>
                <w:rFonts w:ascii="Arial" w:hAnsi="Arial" w:cs="Arial"/>
                <w:color w:val="000000" w:themeColor="text1"/>
              </w:rPr>
            </w:pPr>
            <w:r w:rsidRPr="00CB1FF3">
              <w:rPr>
                <w:rFonts w:ascii="Arial" w:hAnsi="Arial" w:cs="Arial"/>
                <w:color w:val="000000" w:themeColor="text1"/>
              </w:rPr>
              <w:t>Consistent, familiar, and controlled environments</w:t>
            </w:r>
          </w:p>
          <w:p w14:paraId="5C89721D" w14:textId="62CA90FC" w:rsidR="00C410F5" w:rsidRPr="00CB1FF3" w:rsidRDefault="00C410F5" w:rsidP="009B21F6">
            <w:pPr>
              <w:pStyle w:val="ListParagraph"/>
              <w:numPr>
                <w:ilvl w:val="0"/>
                <w:numId w:val="6"/>
              </w:numPr>
              <w:spacing w:before="40" w:after="40"/>
              <w:rPr>
                <w:rFonts w:ascii="Arial" w:hAnsi="Arial" w:cs="Arial"/>
                <w:color w:val="000000" w:themeColor="text1"/>
              </w:rPr>
            </w:pPr>
            <w:r w:rsidRPr="00CB1FF3">
              <w:rPr>
                <w:rFonts w:ascii="Arial" w:hAnsi="Arial" w:cs="Arial"/>
                <w:color w:val="000000" w:themeColor="text1"/>
              </w:rPr>
              <w:t>Reduced anxiety and improved transitions for young people</w:t>
            </w:r>
          </w:p>
          <w:p w14:paraId="1FEBB21B" w14:textId="5AF36D32" w:rsidR="00C410F5" w:rsidRPr="00CB1FF3" w:rsidRDefault="00C410F5" w:rsidP="009B21F6">
            <w:pPr>
              <w:pStyle w:val="ListParagraph"/>
              <w:numPr>
                <w:ilvl w:val="0"/>
                <w:numId w:val="6"/>
              </w:numPr>
              <w:spacing w:before="40" w:after="40"/>
              <w:rPr>
                <w:rFonts w:ascii="Arial" w:hAnsi="Arial" w:cs="Arial"/>
                <w:color w:val="000000" w:themeColor="text1"/>
              </w:rPr>
            </w:pPr>
            <w:r w:rsidRPr="00CB1FF3">
              <w:rPr>
                <w:rFonts w:ascii="Arial" w:hAnsi="Arial" w:cs="Arial"/>
                <w:color w:val="000000" w:themeColor="text1"/>
              </w:rPr>
              <w:t>Greater flexibility in scheduling sessions (evenings, weekends, holidays)</w:t>
            </w:r>
          </w:p>
          <w:p w14:paraId="301C7B0B" w14:textId="7C65770A" w:rsidR="00C410F5" w:rsidRPr="00CB1FF3" w:rsidRDefault="00C410F5" w:rsidP="009B21F6">
            <w:pPr>
              <w:pStyle w:val="ListParagraph"/>
              <w:numPr>
                <w:ilvl w:val="0"/>
                <w:numId w:val="6"/>
              </w:numPr>
              <w:spacing w:before="40" w:after="40"/>
              <w:rPr>
                <w:rFonts w:ascii="Arial" w:hAnsi="Arial" w:cs="Arial"/>
                <w:color w:val="000000" w:themeColor="text1"/>
              </w:rPr>
            </w:pPr>
            <w:r w:rsidRPr="00CB1FF3">
              <w:rPr>
                <w:rFonts w:ascii="Arial" w:hAnsi="Arial" w:cs="Arial"/>
                <w:color w:val="000000" w:themeColor="text1"/>
              </w:rPr>
              <w:lastRenderedPageBreak/>
              <w:t>More effective cross-team working and partnership collaboration</w:t>
            </w:r>
          </w:p>
          <w:p w14:paraId="61042381" w14:textId="77777777" w:rsidR="00582820" w:rsidRDefault="00582820" w:rsidP="00C410F5">
            <w:pPr>
              <w:spacing w:before="40" w:after="40"/>
              <w:rPr>
                <w:rFonts w:ascii="Arial" w:hAnsi="Arial" w:cs="Arial"/>
                <w:b/>
                <w:bCs/>
                <w:color w:val="000000" w:themeColor="text1"/>
              </w:rPr>
            </w:pPr>
          </w:p>
          <w:p w14:paraId="27852447" w14:textId="0B94A82B" w:rsidR="00C410F5" w:rsidRDefault="00C410F5" w:rsidP="00C410F5">
            <w:pPr>
              <w:spacing w:before="40" w:after="40"/>
              <w:rPr>
                <w:rFonts w:ascii="Arial" w:hAnsi="Arial" w:cs="Arial"/>
                <w:b/>
                <w:bCs/>
                <w:color w:val="000000" w:themeColor="text1"/>
              </w:rPr>
            </w:pPr>
            <w:r w:rsidRPr="00C410F5">
              <w:rPr>
                <w:rFonts w:ascii="Arial" w:hAnsi="Arial" w:cs="Arial"/>
                <w:b/>
                <w:bCs/>
                <w:color w:val="000000" w:themeColor="text1"/>
              </w:rPr>
              <w:t>A video was shown demonstrating young people engaging positively within the Hives.</w:t>
            </w:r>
          </w:p>
          <w:p w14:paraId="16D97880" w14:textId="77777777" w:rsidR="00582820" w:rsidRPr="00582820" w:rsidRDefault="00582820" w:rsidP="00C410F5">
            <w:pPr>
              <w:spacing w:before="40" w:after="40"/>
              <w:rPr>
                <w:rFonts w:ascii="Arial" w:hAnsi="Arial" w:cs="Arial"/>
                <w:color w:val="000000" w:themeColor="text1"/>
              </w:rPr>
            </w:pPr>
          </w:p>
          <w:p w14:paraId="39CD9215" w14:textId="53CA6BDC" w:rsidR="00C410F5" w:rsidRPr="00582820" w:rsidRDefault="00F153C8" w:rsidP="00C410F5">
            <w:pPr>
              <w:spacing w:before="40" w:after="40"/>
              <w:rPr>
                <w:rFonts w:ascii="Arial" w:hAnsi="Arial" w:cs="Arial"/>
                <w:color w:val="000000" w:themeColor="text1"/>
              </w:rPr>
            </w:pPr>
            <w:r>
              <w:rPr>
                <w:rFonts w:ascii="Arial" w:hAnsi="Arial" w:cs="Arial"/>
                <w:color w:val="000000" w:themeColor="text1"/>
              </w:rPr>
              <w:t>JL</w:t>
            </w:r>
            <w:r w:rsidR="00C410F5" w:rsidRPr="00582820">
              <w:rPr>
                <w:rFonts w:ascii="Arial" w:hAnsi="Arial" w:cs="Arial"/>
                <w:color w:val="000000" w:themeColor="text1"/>
              </w:rPr>
              <w:t xml:space="preserve"> noted that although the young people appeared relaxed and happy, this was the result of significant preparatory work due to their needs around anxiety, trauma responses, and transitions.</w:t>
            </w:r>
          </w:p>
          <w:p w14:paraId="6444FA69" w14:textId="38A3B7F4" w:rsidR="00C410F5" w:rsidRPr="00582820" w:rsidRDefault="00C410F5" w:rsidP="00C410F5">
            <w:pPr>
              <w:spacing w:before="40" w:after="40"/>
              <w:rPr>
                <w:rFonts w:ascii="Arial" w:hAnsi="Arial" w:cs="Arial"/>
                <w:color w:val="000000" w:themeColor="text1"/>
              </w:rPr>
            </w:pPr>
            <w:r w:rsidRPr="00582820">
              <w:rPr>
                <w:rFonts w:ascii="Arial" w:hAnsi="Arial" w:cs="Arial"/>
                <w:color w:val="000000" w:themeColor="text1"/>
              </w:rPr>
              <w:t xml:space="preserve"> </w:t>
            </w:r>
            <w:r w:rsidR="00D37793">
              <w:rPr>
                <w:rFonts w:ascii="Arial" w:hAnsi="Arial" w:cs="Arial"/>
                <w:color w:val="000000" w:themeColor="text1"/>
              </w:rPr>
              <w:t>JL</w:t>
            </w:r>
            <w:r w:rsidRPr="00582820">
              <w:rPr>
                <w:rFonts w:ascii="Arial" w:hAnsi="Arial" w:cs="Arial"/>
                <w:color w:val="000000" w:themeColor="text1"/>
              </w:rPr>
              <w:t xml:space="preserve"> emphasised the importance of:</w:t>
            </w:r>
          </w:p>
          <w:p w14:paraId="454784FB" w14:textId="1779EC2F" w:rsidR="00C410F5" w:rsidRPr="00CB1FF3" w:rsidRDefault="00C410F5" w:rsidP="009B21F6">
            <w:pPr>
              <w:pStyle w:val="ListParagraph"/>
              <w:numPr>
                <w:ilvl w:val="0"/>
                <w:numId w:val="18"/>
              </w:numPr>
              <w:spacing w:before="40" w:after="40"/>
              <w:rPr>
                <w:rFonts w:ascii="Arial" w:hAnsi="Arial" w:cs="Arial"/>
                <w:color w:val="000000" w:themeColor="text1"/>
              </w:rPr>
            </w:pPr>
            <w:r w:rsidRPr="00CB1FF3">
              <w:rPr>
                <w:rFonts w:ascii="Arial" w:hAnsi="Arial" w:cs="Arial"/>
                <w:color w:val="000000" w:themeColor="text1"/>
              </w:rPr>
              <w:t xml:space="preserve">Familiarity and </w:t>
            </w:r>
            <w:r w:rsidR="002B325F">
              <w:rPr>
                <w:rFonts w:ascii="Arial" w:hAnsi="Arial" w:cs="Arial"/>
                <w:color w:val="000000" w:themeColor="text1"/>
              </w:rPr>
              <w:t xml:space="preserve">consistency </w:t>
            </w:r>
          </w:p>
          <w:p w14:paraId="63C56E2B" w14:textId="422D484F" w:rsidR="00C410F5" w:rsidRPr="00CB1FF3" w:rsidRDefault="00C410F5" w:rsidP="009B21F6">
            <w:pPr>
              <w:pStyle w:val="ListParagraph"/>
              <w:numPr>
                <w:ilvl w:val="0"/>
                <w:numId w:val="18"/>
              </w:numPr>
              <w:spacing w:before="40" w:after="40"/>
              <w:rPr>
                <w:rFonts w:ascii="Arial" w:hAnsi="Arial" w:cs="Arial"/>
                <w:color w:val="000000" w:themeColor="text1"/>
              </w:rPr>
            </w:pPr>
            <w:r w:rsidRPr="00CB1FF3">
              <w:rPr>
                <w:rFonts w:ascii="Arial" w:hAnsi="Arial" w:cs="Arial"/>
                <w:color w:val="000000" w:themeColor="text1"/>
              </w:rPr>
              <w:t>Safe, secure, and sensory-appropriate spaces</w:t>
            </w:r>
          </w:p>
          <w:p w14:paraId="2820516C" w14:textId="665D89F7" w:rsidR="00C410F5" w:rsidRPr="00CB1FF3" w:rsidRDefault="00C410F5" w:rsidP="009B21F6">
            <w:pPr>
              <w:pStyle w:val="ListParagraph"/>
              <w:numPr>
                <w:ilvl w:val="0"/>
                <w:numId w:val="18"/>
              </w:numPr>
              <w:spacing w:before="40" w:after="40"/>
              <w:rPr>
                <w:rFonts w:ascii="Arial" w:hAnsi="Arial" w:cs="Arial"/>
                <w:color w:val="000000" w:themeColor="text1"/>
              </w:rPr>
            </w:pPr>
            <w:r w:rsidRPr="00CB1FF3">
              <w:rPr>
                <w:rFonts w:ascii="Arial" w:hAnsi="Arial" w:cs="Arial"/>
                <w:color w:val="000000" w:themeColor="text1"/>
              </w:rPr>
              <w:t>Adapted changing facilities essential for personal care, medication, and feeding</w:t>
            </w:r>
          </w:p>
          <w:p w14:paraId="3A195FBF" w14:textId="77777777" w:rsidR="00582820" w:rsidRPr="00582820" w:rsidRDefault="00582820" w:rsidP="00C410F5">
            <w:pPr>
              <w:spacing w:before="40" w:after="40"/>
              <w:rPr>
                <w:rFonts w:ascii="Arial" w:hAnsi="Arial" w:cs="Arial"/>
                <w:color w:val="000000" w:themeColor="text1"/>
              </w:rPr>
            </w:pPr>
          </w:p>
          <w:p w14:paraId="7AE061FD" w14:textId="713B4EC5" w:rsidR="00C410F5" w:rsidRPr="00582820" w:rsidRDefault="002669BB" w:rsidP="00C410F5">
            <w:pPr>
              <w:spacing w:before="40" w:after="40"/>
              <w:rPr>
                <w:rFonts w:ascii="Arial" w:hAnsi="Arial" w:cs="Arial"/>
                <w:color w:val="000000" w:themeColor="text1"/>
              </w:rPr>
            </w:pPr>
            <w:r>
              <w:rPr>
                <w:rFonts w:ascii="Arial" w:hAnsi="Arial" w:cs="Arial"/>
                <w:color w:val="000000" w:themeColor="text1"/>
              </w:rPr>
              <w:t>JL</w:t>
            </w:r>
            <w:r w:rsidR="00C410F5" w:rsidRPr="00582820">
              <w:rPr>
                <w:rFonts w:ascii="Arial" w:hAnsi="Arial" w:cs="Arial"/>
                <w:color w:val="000000" w:themeColor="text1"/>
              </w:rPr>
              <w:t xml:space="preserve"> explained that the team can now tailor transition plans, starting with very short visits and gradually building up to full sessions, enabling young people to access provision they previously could not.</w:t>
            </w:r>
          </w:p>
          <w:p w14:paraId="0CB36E3F" w14:textId="65F9AF28" w:rsidR="00C410F5" w:rsidRDefault="00582820" w:rsidP="00C410F5">
            <w:pPr>
              <w:spacing w:before="40" w:after="40"/>
              <w:rPr>
                <w:rFonts w:ascii="Arial" w:hAnsi="Arial" w:cs="Arial"/>
                <w:color w:val="000000" w:themeColor="text1"/>
              </w:rPr>
            </w:pPr>
            <w:r w:rsidRPr="00582820">
              <w:rPr>
                <w:rFonts w:ascii="Arial" w:hAnsi="Arial" w:cs="Arial"/>
                <w:color w:val="000000" w:themeColor="text1"/>
              </w:rPr>
              <w:t>V</w:t>
            </w:r>
            <w:r w:rsidR="00125005">
              <w:rPr>
                <w:rFonts w:ascii="Arial" w:hAnsi="Arial" w:cs="Arial"/>
                <w:color w:val="000000" w:themeColor="text1"/>
              </w:rPr>
              <w:t>F</w:t>
            </w:r>
            <w:r w:rsidR="00C410F5" w:rsidRPr="00582820">
              <w:rPr>
                <w:rFonts w:ascii="Arial" w:hAnsi="Arial" w:cs="Arial"/>
                <w:color w:val="000000" w:themeColor="text1"/>
              </w:rPr>
              <w:t xml:space="preserve"> highlighted that having their own keys and unrestricted access allows the team to design sessions around young people’s needs rather than venue availability.</w:t>
            </w:r>
          </w:p>
          <w:p w14:paraId="6C159D1D" w14:textId="77777777" w:rsidR="00942DF7" w:rsidRDefault="00942DF7" w:rsidP="00C410F5">
            <w:pPr>
              <w:spacing w:before="40" w:after="40"/>
              <w:rPr>
                <w:rFonts w:ascii="Arial" w:hAnsi="Arial" w:cs="Arial"/>
                <w:color w:val="000000" w:themeColor="text1"/>
              </w:rPr>
            </w:pPr>
          </w:p>
          <w:p w14:paraId="77872B7E" w14:textId="77777777" w:rsidR="00942DF7" w:rsidRPr="00582820" w:rsidRDefault="00942DF7" w:rsidP="00C410F5">
            <w:pPr>
              <w:spacing w:before="40" w:after="40"/>
              <w:rPr>
                <w:rFonts w:ascii="Arial" w:hAnsi="Arial" w:cs="Arial"/>
                <w:color w:val="000000" w:themeColor="text1"/>
              </w:rPr>
            </w:pPr>
          </w:p>
          <w:p w14:paraId="4121B61A" w14:textId="3019EB98" w:rsidR="00C410F5" w:rsidRPr="00582820" w:rsidRDefault="00C410F5" w:rsidP="00C410F5">
            <w:pPr>
              <w:spacing w:before="40" w:after="40"/>
              <w:rPr>
                <w:rFonts w:ascii="Arial" w:hAnsi="Arial" w:cs="Arial"/>
                <w:color w:val="000000" w:themeColor="text1"/>
              </w:rPr>
            </w:pPr>
            <w:r w:rsidRPr="00582820">
              <w:rPr>
                <w:rFonts w:ascii="Arial" w:hAnsi="Arial" w:cs="Arial"/>
                <w:color w:val="000000" w:themeColor="text1"/>
              </w:rPr>
              <w:t>The presenters invited questions from the group.</w:t>
            </w:r>
          </w:p>
          <w:p w14:paraId="34F6BF9E" w14:textId="06DC6FA2" w:rsidR="00C410F5" w:rsidRDefault="00C410F5" w:rsidP="00C410F5">
            <w:pPr>
              <w:spacing w:before="40" w:after="40"/>
              <w:rPr>
                <w:rFonts w:ascii="Arial" w:hAnsi="Arial" w:cs="Arial"/>
                <w:color w:val="000000" w:themeColor="text1"/>
              </w:rPr>
            </w:pPr>
            <w:r w:rsidRPr="00582820">
              <w:rPr>
                <w:rFonts w:ascii="Arial" w:hAnsi="Arial" w:cs="Arial"/>
                <w:color w:val="000000" w:themeColor="text1"/>
              </w:rPr>
              <w:t>PM thanked the team for their contribution.</w:t>
            </w:r>
          </w:p>
          <w:p w14:paraId="3626FCB2" w14:textId="77777777" w:rsidR="002A01F4" w:rsidRDefault="002A01F4" w:rsidP="00C410F5">
            <w:pPr>
              <w:spacing w:before="40" w:after="40"/>
              <w:rPr>
                <w:rFonts w:ascii="Arial" w:hAnsi="Arial" w:cs="Arial"/>
                <w:color w:val="000000" w:themeColor="text1"/>
              </w:rPr>
            </w:pPr>
          </w:p>
          <w:p w14:paraId="2AD6F97D" w14:textId="65656EF8"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D</w:t>
            </w:r>
            <w:r>
              <w:rPr>
                <w:rFonts w:ascii="Arial" w:hAnsi="Arial" w:cs="Arial"/>
                <w:color w:val="000000" w:themeColor="text1"/>
              </w:rPr>
              <w:t>MC</w:t>
            </w:r>
            <w:r w:rsidRPr="002A01F4">
              <w:rPr>
                <w:rFonts w:ascii="Arial" w:hAnsi="Arial" w:cs="Arial"/>
                <w:color w:val="000000" w:themeColor="text1"/>
              </w:rPr>
              <w:t xml:space="preserve"> congratulated SST on securing permanent spaces and highlighted the significant ongoing need for their services. He asked what the pathway is for families needing access.</w:t>
            </w:r>
          </w:p>
          <w:p w14:paraId="142E0921" w14:textId="6D7E4561"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JR explained that access depends on the type of support required. With only two bases, SST is working with Family Hubs and Youth Services to explore additional locality-based options. The SST duty point is available to discuss needs and signpost appropriately.</w:t>
            </w:r>
          </w:p>
          <w:p w14:paraId="4520ECDD" w14:textId="25B91BC3"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D</w:t>
            </w:r>
            <w:r w:rsidR="00C33A58">
              <w:rPr>
                <w:rFonts w:ascii="Arial" w:hAnsi="Arial" w:cs="Arial"/>
                <w:color w:val="000000" w:themeColor="text1"/>
              </w:rPr>
              <w:t>MC</w:t>
            </w:r>
            <w:r w:rsidRPr="002A01F4">
              <w:rPr>
                <w:rFonts w:ascii="Arial" w:hAnsi="Arial" w:cs="Arial"/>
                <w:color w:val="000000" w:themeColor="text1"/>
              </w:rPr>
              <w:t xml:space="preserve"> reiterated concerns about underused youth centres and asked specifically how families seeking social input and independence opportunities for their child could access SST.</w:t>
            </w:r>
          </w:p>
          <w:p w14:paraId="1B2BA4C4" w14:textId="2401C627"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JR clarified that for short breaks, access is via short break providers following allocation and tendering. Parent workshops are promoted through Early Help and Family Hubs.</w:t>
            </w:r>
          </w:p>
          <w:p w14:paraId="249DCE6A" w14:textId="331D5008"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CS noted the need to ensure pathways are clearly communicated.</w:t>
            </w:r>
          </w:p>
          <w:p w14:paraId="550486A8" w14:textId="3AC89AE9" w:rsidR="002A01F4" w:rsidRDefault="00F933B4" w:rsidP="002A01F4">
            <w:pPr>
              <w:spacing w:before="40" w:after="40"/>
              <w:rPr>
                <w:rFonts w:ascii="Arial" w:hAnsi="Arial" w:cs="Arial"/>
                <w:color w:val="000000" w:themeColor="text1"/>
              </w:rPr>
            </w:pPr>
            <w:r>
              <w:rPr>
                <w:rFonts w:ascii="Arial" w:hAnsi="Arial" w:cs="Arial"/>
                <w:color w:val="000000" w:themeColor="text1"/>
              </w:rPr>
              <w:t>J</w:t>
            </w:r>
            <w:r w:rsidR="002A01F4" w:rsidRPr="002A01F4">
              <w:rPr>
                <w:rFonts w:ascii="Arial" w:hAnsi="Arial" w:cs="Arial"/>
                <w:color w:val="000000" w:themeColor="text1"/>
              </w:rPr>
              <w:t>R acknowledged that the current Local Offer does not fully reflect the diversity of SST provision. Work is underway to update this as part of the new Local Offer transition.</w:t>
            </w:r>
          </w:p>
          <w:p w14:paraId="329F4719" w14:textId="77777777" w:rsidR="00AF311C" w:rsidRPr="002A01F4" w:rsidRDefault="00AF311C" w:rsidP="002A01F4">
            <w:pPr>
              <w:spacing w:before="40" w:after="40"/>
              <w:rPr>
                <w:rFonts w:ascii="Arial" w:hAnsi="Arial" w:cs="Arial"/>
                <w:color w:val="000000" w:themeColor="text1"/>
              </w:rPr>
            </w:pPr>
          </w:p>
          <w:p w14:paraId="29AEC62E" w14:textId="3782BEB7" w:rsidR="002A01F4" w:rsidRDefault="002A01F4" w:rsidP="002A01F4">
            <w:pPr>
              <w:spacing w:before="40" w:after="40"/>
              <w:rPr>
                <w:rFonts w:ascii="Arial" w:hAnsi="Arial" w:cs="Arial"/>
                <w:color w:val="000000" w:themeColor="text1"/>
              </w:rPr>
            </w:pPr>
            <w:r w:rsidRPr="002A01F4">
              <w:rPr>
                <w:rFonts w:ascii="Arial" w:hAnsi="Arial" w:cs="Arial"/>
                <w:color w:val="000000" w:themeColor="text1"/>
              </w:rPr>
              <w:t>PM requested future assurance for the partnership on the Local Offer content and suggested adding this to a later agenda.</w:t>
            </w:r>
          </w:p>
          <w:p w14:paraId="12EBC3D5" w14:textId="77777777" w:rsidR="004314DB" w:rsidRDefault="004314DB" w:rsidP="002A01F4">
            <w:pPr>
              <w:spacing w:before="40" w:after="40"/>
              <w:rPr>
                <w:rFonts w:ascii="Arial" w:hAnsi="Arial" w:cs="Arial"/>
                <w:color w:val="000000" w:themeColor="text1"/>
              </w:rPr>
            </w:pPr>
          </w:p>
          <w:p w14:paraId="7C500291" w14:textId="77777777" w:rsidR="004314DB" w:rsidRPr="007432B0" w:rsidRDefault="004314DB" w:rsidP="004314DB">
            <w:pPr>
              <w:spacing w:before="40" w:after="40"/>
              <w:rPr>
                <w:rFonts w:ascii="Arial" w:hAnsi="Arial" w:cs="Arial"/>
                <w:i/>
                <w:iCs/>
              </w:rPr>
            </w:pPr>
            <w:r w:rsidRPr="007432B0">
              <w:rPr>
                <w:rFonts w:ascii="Arial" w:hAnsi="Arial" w:cs="Arial"/>
                <w:i/>
                <w:iCs/>
              </w:rPr>
              <w:t xml:space="preserve">In the meeting chat RM </w:t>
            </w:r>
            <w:r>
              <w:rPr>
                <w:rFonts w:ascii="Arial" w:hAnsi="Arial" w:cs="Arial"/>
                <w:i/>
                <w:iCs/>
              </w:rPr>
              <w:t>advised ‘</w:t>
            </w:r>
            <w:r w:rsidRPr="000932D2">
              <w:rPr>
                <w:rFonts w:ascii="Arial" w:hAnsi="Arial" w:cs="Arial"/>
                <w:i/>
                <w:iCs/>
              </w:rPr>
              <w:t>I have heard about The HIVE but lovely to see the detail and how much of an improvement it is from where you came from!</w:t>
            </w:r>
            <w:r>
              <w:rPr>
                <w:rFonts w:ascii="Arial" w:hAnsi="Arial" w:cs="Arial"/>
                <w:i/>
                <w:iCs/>
              </w:rPr>
              <w:t xml:space="preserve">’ RM </w:t>
            </w:r>
            <w:r w:rsidRPr="007432B0">
              <w:rPr>
                <w:rFonts w:ascii="Arial" w:hAnsi="Arial" w:cs="Arial"/>
                <w:i/>
                <w:iCs/>
              </w:rPr>
              <w:t>questioned is there a waiting list or are you not at full capacity.</w:t>
            </w:r>
          </w:p>
          <w:p w14:paraId="247F715C" w14:textId="77777777" w:rsidR="004314DB" w:rsidRPr="007432B0" w:rsidRDefault="004314DB" w:rsidP="004314DB">
            <w:pPr>
              <w:spacing w:before="40" w:after="40"/>
              <w:rPr>
                <w:rFonts w:ascii="Arial" w:hAnsi="Arial" w:cs="Arial"/>
                <w:i/>
                <w:iCs/>
              </w:rPr>
            </w:pPr>
            <w:r w:rsidRPr="007432B0">
              <w:rPr>
                <w:rFonts w:ascii="Arial" w:hAnsi="Arial" w:cs="Arial"/>
                <w:i/>
                <w:iCs/>
              </w:rPr>
              <w:t>JR advised there isn't a waiting list as we try to be child specific, if we could find a way of meeting need, we would, but it needs to work for the young person and the family. It would also depend what support was required, as there are several groups and activity support options available.</w:t>
            </w:r>
          </w:p>
          <w:p w14:paraId="00F2C3D9" w14:textId="0AF4CA5B" w:rsidR="004314DB" w:rsidRPr="002A01F4" w:rsidRDefault="004314DB" w:rsidP="004314DB">
            <w:pPr>
              <w:spacing w:before="40" w:after="40"/>
              <w:rPr>
                <w:rFonts w:ascii="Arial" w:hAnsi="Arial" w:cs="Arial"/>
                <w:color w:val="000000" w:themeColor="text1"/>
              </w:rPr>
            </w:pPr>
            <w:r w:rsidRPr="007432B0">
              <w:rPr>
                <w:rFonts w:ascii="Arial" w:hAnsi="Arial" w:cs="Arial"/>
                <w:i/>
                <w:iCs/>
              </w:rPr>
              <w:lastRenderedPageBreak/>
              <w:t xml:space="preserve">RK questioned can we have a link of the video to share with clinicians. CS advised we can share the link </w:t>
            </w:r>
            <w:r w:rsidR="007A5FBD">
              <w:rPr>
                <w:rFonts w:ascii="Arial" w:hAnsi="Arial" w:cs="Arial"/>
                <w:i/>
                <w:iCs/>
              </w:rPr>
              <w:t xml:space="preserve">and </w:t>
            </w:r>
            <w:r w:rsidRPr="007432B0">
              <w:rPr>
                <w:rFonts w:ascii="Arial" w:hAnsi="Arial" w:cs="Arial"/>
                <w:i/>
                <w:iCs/>
              </w:rPr>
              <w:t xml:space="preserve">asked </w:t>
            </w:r>
            <w:r>
              <w:rPr>
                <w:rFonts w:ascii="Arial" w:hAnsi="Arial" w:cs="Arial"/>
                <w:i/>
                <w:iCs/>
              </w:rPr>
              <w:t xml:space="preserve">if CK </w:t>
            </w:r>
            <w:r w:rsidRPr="007432B0">
              <w:rPr>
                <w:rFonts w:ascii="Arial" w:hAnsi="Arial" w:cs="Arial"/>
                <w:i/>
                <w:iCs/>
              </w:rPr>
              <w:t>could support and think about where and how else it could be shared</w:t>
            </w:r>
            <w:r>
              <w:rPr>
                <w:rFonts w:ascii="Arial" w:hAnsi="Arial" w:cs="Arial"/>
                <w:i/>
                <w:iCs/>
              </w:rPr>
              <w:t xml:space="preserve"> CK advised</w:t>
            </w:r>
            <w:r w:rsidRPr="00D45A98">
              <w:rPr>
                <w:rFonts w:ascii="Arial" w:hAnsi="Arial" w:cs="Arial"/>
                <w:i/>
                <w:iCs/>
              </w:rPr>
              <w:t xml:space="preserve"> </w:t>
            </w:r>
            <w:r>
              <w:rPr>
                <w:rFonts w:ascii="Arial" w:hAnsi="Arial" w:cs="Arial"/>
                <w:i/>
                <w:iCs/>
              </w:rPr>
              <w:t>she will get in</w:t>
            </w:r>
            <w:r w:rsidRPr="00D45A98">
              <w:rPr>
                <w:rFonts w:ascii="Arial" w:hAnsi="Arial" w:cs="Arial"/>
                <w:i/>
                <w:iCs/>
              </w:rPr>
              <w:t xml:space="preserve"> touch </w:t>
            </w:r>
            <w:r>
              <w:rPr>
                <w:rFonts w:ascii="Arial" w:hAnsi="Arial" w:cs="Arial"/>
                <w:i/>
                <w:iCs/>
              </w:rPr>
              <w:t xml:space="preserve">with RK </w:t>
            </w:r>
            <w:r w:rsidRPr="00D45A98">
              <w:rPr>
                <w:rFonts w:ascii="Arial" w:hAnsi="Arial" w:cs="Arial"/>
                <w:i/>
                <w:iCs/>
              </w:rPr>
              <w:t>and have a chat. </w:t>
            </w:r>
          </w:p>
          <w:p w14:paraId="4147A409" w14:textId="77777777" w:rsidR="00F933B4" w:rsidRDefault="00F933B4" w:rsidP="002A01F4">
            <w:pPr>
              <w:spacing w:before="40" w:after="40"/>
              <w:rPr>
                <w:rFonts w:ascii="Arial" w:hAnsi="Arial" w:cs="Arial"/>
                <w:color w:val="000000" w:themeColor="text1"/>
              </w:rPr>
            </w:pPr>
          </w:p>
          <w:p w14:paraId="5A73BFB5" w14:textId="1E3DBB50"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CS praised SST for transforming the building with full involvement of children and young people, including naming, decorating, and design choices. She highlighted further opportunities, including Preparing for Adulthood sessions.</w:t>
            </w:r>
          </w:p>
          <w:p w14:paraId="258E5ACC" w14:textId="2A308738"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PM echoed this, sharing positive reflections from visiting the Netherfield Hive.</w:t>
            </w:r>
          </w:p>
          <w:p w14:paraId="068A6A0C" w14:textId="77777777" w:rsidR="002C2413" w:rsidRDefault="002C2413" w:rsidP="002A01F4">
            <w:pPr>
              <w:spacing w:before="40" w:after="40"/>
              <w:rPr>
                <w:rFonts w:ascii="Arial" w:hAnsi="Arial" w:cs="Arial"/>
                <w:color w:val="000000" w:themeColor="text1"/>
              </w:rPr>
            </w:pPr>
          </w:p>
          <w:p w14:paraId="23C58AD8" w14:textId="4CEFEBD5"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JR reported that SST has worked with J</w:t>
            </w:r>
            <w:r w:rsidR="002C2413">
              <w:rPr>
                <w:rFonts w:ascii="Arial" w:hAnsi="Arial" w:cs="Arial"/>
                <w:color w:val="000000" w:themeColor="text1"/>
              </w:rPr>
              <w:t xml:space="preserve">eanette </w:t>
            </w:r>
            <w:r w:rsidRPr="002A01F4">
              <w:rPr>
                <w:rFonts w:ascii="Arial" w:hAnsi="Arial" w:cs="Arial"/>
                <w:color w:val="000000" w:themeColor="text1"/>
              </w:rPr>
              <w:t>H</w:t>
            </w:r>
            <w:r w:rsidR="002C2413">
              <w:rPr>
                <w:rFonts w:ascii="Arial" w:hAnsi="Arial" w:cs="Arial"/>
                <w:color w:val="000000" w:themeColor="text1"/>
              </w:rPr>
              <w:t>allam</w:t>
            </w:r>
            <w:r w:rsidRPr="002A01F4">
              <w:rPr>
                <w:rFonts w:ascii="Arial" w:hAnsi="Arial" w:cs="Arial"/>
                <w:color w:val="000000" w:themeColor="text1"/>
              </w:rPr>
              <w:t xml:space="preserve"> on a parent carer survey to inform next steps. Co</w:t>
            </w:r>
            <w:r w:rsidRPr="002A01F4">
              <w:rPr>
                <w:rFonts w:ascii="Cambria Math" w:hAnsi="Cambria Math" w:cs="Cambria Math"/>
                <w:color w:val="000000" w:themeColor="text1"/>
              </w:rPr>
              <w:t>‑</w:t>
            </w:r>
            <w:r w:rsidRPr="002A01F4">
              <w:rPr>
                <w:rFonts w:ascii="Arial" w:hAnsi="Arial" w:cs="Arial"/>
                <w:color w:val="000000" w:themeColor="text1"/>
              </w:rPr>
              <w:t>production will shape future developments.</w:t>
            </w:r>
          </w:p>
          <w:p w14:paraId="7AA6B503" w14:textId="77777777" w:rsidR="00752E49" w:rsidRDefault="00752E49" w:rsidP="002A01F4">
            <w:pPr>
              <w:spacing w:before="40" w:after="40"/>
              <w:rPr>
                <w:rFonts w:ascii="Arial" w:hAnsi="Arial" w:cs="Arial"/>
                <w:color w:val="000000" w:themeColor="text1"/>
              </w:rPr>
            </w:pPr>
          </w:p>
          <w:p w14:paraId="10BADDF0" w14:textId="6826E1C8"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CK emphasised the value of using the Hive story in partnership communications and public</w:t>
            </w:r>
            <w:r w:rsidR="003D0100">
              <w:rPr>
                <w:rFonts w:ascii="Arial" w:hAnsi="Arial" w:cs="Arial"/>
                <w:color w:val="000000" w:themeColor="text1"/>
              </w:rPr>
              <w:t xml:space="preserve"> </w:t>
            </w:r>
            <w:r w:rsidRPr="002A01F4">
              <w:rPr>
                <w:rFonts w:ascii="Arial" w:hAnsi="Arial" w:cs="Arial"/>
                <w:color w:val="000000" w:themeColor="text1"/>
              </w:rPr>
              <w:t>facing materials. She requested case studies and examples of positive outcomes.</w:t>
            </w:r>
          </w:p>
          <w:p w14:paraId="6BE1080B" w14:textId="4C2CBE04" w:rsidR="002A01F4" w:rsidRPr="002A01F4" w:rsidRDefault="00752E49" w:rsidP="002A01F4">
            <w:pPr>
              <w:spacing w:before="40" w:after="40"/>
              <w:rPr>
                <w:rFonts w:ascii="Arial" w:hAnsi="Arial" w:cs="Arial"/>
                <w:color w:val="000000" w:themeColor="text1"/>
              </w:rPr>
            </w:pPr>
            <w:r>
              <w:rPr>
                <w:rFonts w:ascii="Arial" w:hAnsi="Arial" w:cs="Arial"/>
                <w:color w:val="000000" w:themeColor="text1"/>
              </w:rPr>
              <w:t>J</w:t>
            </w:r>
            <w:r w:rsidR="002A01F4" w:rsidRPr="002A01F4">
              <w:rPr>
                <w:rFonts w:ascii="Arial" w:hAnsi="Arial" w:cs="Arial"/>
                <w:color w:val="000000" w:themeColor="text1"/>
              </w:rPr>
              <w:t>R agreed to link in with CK.</w:t>
            </w:r>
          </w:p>
          <w:p w14:paraId="63F492BA" w14:textId="77777777" w:rsidR="00752E49" w:rsidRDefault="00752E49" w:rsidP="002A01F4">
            <w:pPr>
              <w:spacing w:before="40" w:after="40"/>
              <w:rPr>
                <w:rFonts w:ascii="Arial" w:hAnsi="Arial" w:cs="Arial"/>
                <w:color w:val="000000" w:themeColor="text1"/>
              </w:rPr>
            </w:pPr>
          </w:p>
          <w:p w14:paraId="65FEE1C2" w14:textId="422DE364" w:rsidR="002A01F4" w:rsidRPr="002A01F4" w:rsidRDefault="002A01F4" w:rsidP="002A01F4">
            <w:pPr>
              <w:spacing w:before="40" w:after="40"/>
              <w:rPr>
                <w:rFonts w:ascii="Arial" w:hAnsi="Arial" w:cs="Arial"/>
                <w:color w:val="000000" w:themeColor="text1"/>
              </w:rPr>
            </w:pPr>
            <w:r w:rsidRPr="002A01F4">
              <w:rPr>
                <w:rFonts w:ascii="Arial" w:hAnsi="Arial" w:cs="Arial"/>
                <w:color w:val="000000" w:themeColor="text1"/>
              </w:rPr>
              <w:t>JL highlighted that short breaks are only one part of what the Hives enable. SST is now</w:t>
            </w:r>
          </w:p>
          <w:p w14:paraId="7E27C4D0" w14:textId="48058E24" w:rsidR="002A01F4" w:rsidRDefault="00FF1809" w:rsidP="002A01F4">
            <w:pPr>
              <w:spacing w:before="40" w:after="40"/>
              <w:rPr>
                <w:rFonts w:ascii="Arial" w:hAnsi="Arial" w:cs="Arial"/>
                <w:color w:val="000000" w:themeColor="text1"/>
              </w:rPr>
            </w:pPr>
            <w:r>
              <w:rPr>
                <w:rFonts w:ascii="Arial" w:hAnsi="Arial" w:cs="Arial"/>
                <w:color w:val="000000" w:themeColor="text1"/>
              </w:rPr>
              <w:t>o</w:t>
            </w:r>
            <w:r w:rsidR="002A01F4" w:rsidRPr="002A01F4">
              <w:rPr>
                <w:rFonts w:ascii="Arial" w:hAnsi="Arial" w:cs="Arial"/>
                <w:color w:val="000000" w:themeColor="text1"/>
              </w:rPr>
              <w:t>ne of the largest SEND providers within the Holiday Activities and Food (HAF) programme</w:t>
            </w:r>
            <w:r w:rsidR="00FA61C3">
              <w:rPr>
                <w:rFonts w:ascii="Arial" w:hAnsi="Arial" w:cs="Arial"/>
                <w:color w:val="000000" w:themeColor="text1"/>
              </w:rPr>
              <w:t>.</w:t>
            </w:r>
          </w:p>
          <w:p w14:paraId="1CF934AC" w14:textId="77777777" w:rsidR="00FA61C3" w:rsidRDefault="002A01F4" w:rsidP="002A01F4">
            <w:pPr>
              <w:spacing w:before="40" w:after="40"/>
              <w:rPr>
                <w:rFonts w:ascii="Arial" w:hAnsi="Arial" w:cs="Arial"/>
                <w:color w:val="000000" w:themeColor="text1"/>
              </w:rPr>
            </w:pPr>
            <w:r w:rsidRPr="002A01F4">
              <w:rPr>
                <w:rFonts w:ascii="Arial" w:hAnsi="Arial" w:cs="Arial"/>
                <w:color w:val="000000" w:themeColor="text1"/>
              </w:rPr>
              <w:t>JL expressed pride in the progress from makeshift facilities to purpose-built venues and thanked partners for their support.</w:t>
            </w:r>
          </w:p>
          <w:p w14:paraId="284C81EC" w14:textId="37126250" w:rsidR="002A01F4" w:rsidRPr="00582820" w:rsidRDefault="002A01F4" w:rsidP="002A01F4">
            <w:pPr>
              <w:spacing w:before="40" w:after="40"/>
              <w:rPr>
                <w:rFonts w:ascii="Arial" w:hAnsi="Arial" w:cs="Arial"/>
                <w:color w:val="000000" w:themeColor="text1"/>
              </w:rPr>
            </w:pPr>
            <w:r w:rsidRPr="002A01F4">
              <w:rPr>
                <w:rFonts w:ascii="Arial" w:hAnsi="Arial" w:cs="Arial"/>
                <w:color w:val="000000" w:themeColor="text1"/>
              </w:rPr>
              <w:t>PM thanked JR and JL, noting the innovative nature of the Hive model and its potential impact on short break budgets. He encouraged further partnership discussion on long</w:t>
            </w:r>
            <w:r w:rsidRPr="002A01F4">
              <w:rPr>
                <w:rFonts w:ascii="Cambria Math" w:hAnsi="Cambria Math" w:cs="Cambria Math"/>
                <w:color w:val="000000" w:themeColor="text1"/>
              </w:rPr>
              <w:t>‑</w:t>
            </w:r>
            <w:r w:rsidRPr="002A01F4">
              <w:rPr>
                <w:rFonts w:ascii="Arial" w:hAnsi="Arial" w:cs="Arial"/>
                <w:color w:val="000000" w:themeColor="text1"/>
              </w:rPr>
              <w:t>term vision and growth.</w:t>
            </w:r>
          </w:p>
          <w:p w14:paraId="20673AB3" w14:textId="7B8A1C13" w:rsidR="003338C6" w:rsidRDefault="003338C6" w:rsidP="00FB7CC5">
            <w:pPr>
              <w:rPr>
                <w:rFonts w:ascii="Arial" w:eastAsia="Arial" w:hAnsi="Arial" w:cs="Arial"/>
                <w:color w:val="000000" w:themeColor="text1"/>
              </w:rPr>
            </w:pPr>
          </w:p>
          <w:p w14:paraId="39B9BC4F" w14:textId="77777777" w:rsidR="0055456E" w:rsidRDefault="0055456E" w:rsidP="0055456E">
            <w:pPr>
              <w:spacing w:before="40" w:after="40"/>
              <w:rPr>
                <w:rFonts w:ascii="Arial" w:eastAsiaTheme="minorEastAsia" w:hAnsi="Arial" w:cs="Arial"/>
                <w:b/>
                <w:bCs/>
              </w:rPr>
            </w:pPr>
            <w:r>
              <w:rPr>
                <w:rFonts w:ascii="Arial" w:eastAsiaTheme="minorEastAsia" w:hAnsi="Arial" w:cs="Arial"/>
                <w:b/>
                <w:bCs/>
              </w:rPr>
              <w:t>ACTIONS:</w:t>
            </w:r>
          </w:p>
          <w:p w14:paraId="68001117" w14:textId="77777777" w:rsidR="001C6B17" w:rsidRDefault="00FA61C3" w:rsidP="009B21F6">
            <w:pPr>
              <w:pStyle w:val="ListParagraph"/>
              <w:numPr>
                <w:ilvl w:val="0"/>
                <w:numId w:val="17"/>
              </w:numPr>
              <w:spacing w:before="40" w:after="40"/>
              <w:rPr>
                <w:rFonts w:ascii="Arial" w:eastAsiaTheme="minorEastAsia" w:hAnsi="Arial" w:cs="Arial"/>
                <w:b/>
                <w:bCs/>
              </w:rPr>
            </w:pPr>
            <w:r>
              <w:rPr>
                <w:rFonts w:ascii="Arial" w:eastAsiaTheme="minorEastAsia" w:hAnsi="Arial" w:cs="Arial"/>
                <w:b/>
                <w:bCs/>
              </w:rPr>
              <w:t>JR to link in with CK around communications of the Hives</w:t>
            </w:r>
          </w:p>
          <w:p w14:paraId="7FC35EF7" w14:textId="49CD6748" w:rsidR="009B7BDC" w:rsidRPr="00053941" w:rsidRDefault="009B7BDC" w:rsidP="009B21F6">
            <w:pPr>
              <w:pStyle w:val="ListParagraph"/>
              <w:numPr>
                <w:ilvl w:val="0"/>
                <w:numId w:val="17"/>
              </w:numPr>
              <w:spacing w:before="40" w:after="40"/>
              <w:rPr>
                <w:rFonts w:ascii="Arial" w:eastAsiaTheme="minorEastAsia" w:hAnsi="Arial" w:cs="Arial"/>
                <w:b/>
                <w:bCs/>
              </w:rPr>
            </w:pPr>
            <w:r w:rsidRPr="001C6B17">
              <w:rPr>
                <w:rFonts w:ascii="Arial" w:hAnsi="Arial" w:cs="Arial"/>
                <w:b/>
                <w:bCs/>
              </w:rPr>
              <w:t xml:space="preserve">CK to link in with RK to discuss sharing the video with the Partnership. </w:t>
            </w:r>
          </w:p>
          <w:p w14:paraId="78543DD3" w14:textId="3585EC21" w:rsidR="00053941" w:rsidRPr="001C6B17" w:rsidRDefault="00053941" w:rsidP="009B21F6">
            <w:pPr>
              <w:pStyle w:val="ListParagraph"/>
              <w:numPr>
                <w:ilvl w:val="0"/>
                <w:numId w:val="17"/>
              </w:numPr>
              <w:spacing w:before="40" w:after="40"/>
              <w:rPr>
                <w:rFonts w:ascii="Arial" w:eastAsiaTheme="minorEastAsia" w:hAnsi="Arial" w:cs="Arial"/>
                <w:b/>
                <w:bCs/>
              </w:rPr>
            </w:pPr>
            <w:r>
              <w:rPr>
                <w:rFonts w:ascii="Arial" w:eastAsiaTheme="minorEastAsia" w:hAnsi="Arial" w:cs="Arial"/>
                <w:b/>
                <w:bCs/>
              </w:rPr>
              <w:t>SB to add</w:t>
            </w:r>
            <w:r w:rsidRPr="00053941">
              <w:rPr>
                <w:rFonts w:ascii="Arial" w:eastAsiaTheme="minorEastAsia" w:hAnsi="Arial" w:cs="Arial"/>
                <w:b/>
                <w:bCs/>
              </w:rPr>
              <w:t xml:space="preserve"> assurance on the Local Offer content</w:t>
            </w:r>
            <w:r>
              <w:rPr>
                <w:rFonts w:ascii="Arial" w:eastAsiaTheme="minorEastAsia" w:hAnsi="Arial" w:cs="Arial"/>
                <w:b/>
                <w:bCs/>
              </w:rPr>
              <w:t xml:space="preserve"> to the </w:t>
            </w:r>
            <w:r w:rsidR="00FF1809">
              <w:rPr>
                <w:rFonts w:ascii="Arial" w:eastAsiaTheme="minorEastAsia" w:hAnsi="Arial" w:cs="Arial"/>
                <w:b/>
                <w:bCs/>
              </w:rPr>
              <w:t xml:space="preserve">PAIG </w:t>
            </w:r>
            <w:r>
              <w:rPr>
                <w:rFonts w:ascii="Arial" w:eastAsiaTheme="minorEastAsia" w:hAnsi="Arial" w:cs="Arial"/>
                <w:b/>
                <w:bCs/>
              </w:rPr>
              <w:t>forward plan- requested by PM</w:t>
            </w:r>
            <w:r w:rsidRPr="00053941">
              <w:rPr>
                <w:rFonts w:ascii="Arial" w:eastAsiaTheme="minorEastAsia" w:hAnsi="Arial" w:cs="Arial"/>
                <w:b/>
                <w:bCs/>
              </w:rPr>
              <w:t>.</w:t>
            </w:r>
          </w:p>
          <w:p w14:paraId="695512E9" w14:textId="77777777" w:rsidR="009B7BDC" w:rsidRPr="009B7BDC" w:rsidRDefault="009B7BDC" w:rsidP="009B7BDC">
            <w:pPr>
              <w:spacing w:before="40" w:after="40"/>
              <w:ind w:left="360"/>
              <w:rPr>
                <w:rFonts w:ascii="Arial" w:eastAsiaTheme="minorEastAsia" w:hAnsi="Arial" w:cs="Arial"/>
                <w:b/>
                <w:bCs/>
              </w:rPr>
            </w:pPr>
          </w:p>
          <w:p w14:paraId="129605D7" w14:textId="169BD07D" w:rsidR="00FC3AF4" w:rsidRPr="00D6540A" w:rsidRDefault="00FC3AF4" w:rsidP="00D6540A">
            <w:pPr>
              <w:spacing w:before="40" w:after="40"/>
              <w:rPr>
                <w:rFonts w:ascii="Arial" w:hAnsi="Arial" w:cs="Arial"/>
                <w:b/>
                <w:bCs/>
                <w:sz w:val="12"/>
                <w:szCs w:val="12"/>
              </w:rPr>
            </w:pPr>
          </w:p>
        </w:tc>
      </w:tr>
      <w:tr w:rsidR="007C2041" w:rsidRPr="001516AF" w14:paraId="17EC5955" w14:textId="77777777" w:rsidTr="003674D3">
        <w:tc>
          <w:tcPr>
            <w:tcW w:w="483" w:type="dxa"/>
            <w:tcBorders>
              <w:top w:val="single" w:sz="4" w:space="0" w:color="auto"/>
              <w:left w:val="single" w:sz="4" w:space="0" w:color="auto"/>
              <w:bottom w:val="single" w:sz="4" w:space="0" w:color="auto"/>
              <w:right w:val="single" w:sz="4" w:space="0" w:color="auto"/>
            </w:tcBorders>
          </w:tcPr>
          <w:p w14:paraId="493B1141" w14:textId="77777777" w:rsidR="007C2041" w:rsidRPr="00F774D1" w:rsidRDefault="007C2041" w:rsidP="007C204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C636D82" w14:textId="4CAEDF6C" w:rsidR="00F05E4E" w:rsidRDefault="00203700" w:rsidP="00203700">
            <w:pPr>
              <w:spacing w:before="40" w:after="40"/>
              <w:rPr>
                <w:rFonts w:ascii="Arial" w:hAnsi="Arial" w:cs="Arial"/>
              </w:rPr>
            </w:pPr>
            <w:r w:rsidRPr="00203700">
              <w:rPr>
                <w:rFonts w:ascii="Arial" w:eastAsia="Arial" w:hAnsi="Arial" w:cs="Arial"/>
                <w:b/>
                <w:bCs/>
                <w:lang w:val="en-US"/>
              </w:rPr>
              <w:t>Update OT Therapy Waits</w:t>
            </w:r>
            <w:r w:rsidRPr="00203700">
              <w:rPr>
                <w:rFonts w:ascii="Arial" w:hAnsi="Arial" w:cs="Arial"/>
              </w:rPr>
              <w:t xml:space="preserve"> </w:t>
            </w:r>
          </w:p>
          <w:p w14:paraId="3D1F5B2F" w14:textId="77777777" w:rsidR="00EC64DB" w:rsidRDefault="00EC64DB" w:rsidP="007C2041">
            <w:pPr>
              <w:spacing w:before="40" w:after="40"/>
              <w:rPr>
                <w:rFonts w:ascii="Arial" w:hAnsi="Arial" w:cs="Arial"/>
              </w:rPr>
            </w:pPr>
          </w:p>
          <w:p w14:paraId="3A5548FF" w14:textId="77777777" w:rsidR="00052415" w:rsidRPr="007860A3" w:rsidRDefault="00052415" w:rsidP="00874496">
            <w:pPr>
              <w:spacing w:before="40" w:after="40"/>
              <w:rPr>
                <w:rFonts w:ascii="Arial" w:hAnsi="Arial" w:cs="Arial"/>
              </w:rPr>
            </w:pPr>
            <w:r w:rsidRPr="007860A3">
              <w:rPr>
                <w:rFonts w:ascii="Arial" w:hAnsi="Arial" w:cs="Arial"/>
              </w:rPr>
              <w:t>PM introduced the item, noting that OT waiting times were a key issue highlighted during the SEND inspection. The partnership was receiving an update on current data and actions being taken.</w:t>
            </w:r>
          </w:p>
          <w:p w14:paraId="5B80F417" w14:textId="77777777" w:rsidR="00874496" w:rsidRPr="007860A3" w:rsidRDefault="00874496" w:rsidP="00874496">
            <w:pPr>
              <w:spacing w:before="40" w:after="40"/>
              <w:rPr>
                <w:rFonts w:ascii="Arial" w:hAnsi="Arial" w:cs="Arial"/>
              </w:rPr>
            </w:pPr>
          </w:p>
          <w:p w14:paraId="74DE33D4" w14:textId="131303AE" w:rsidR="00052415" w:rsidRPr="007860A3" w:rsidRDefault="00052415" w:rsidP="00874496">
            <w:pPr>
              <w:spacing w:before="40" w:after="40"/>
              <w:rPr>
                <w:rFonts w:ascii="Arial" w:hAnsi="Arial" w:cs="Arial"/>
              </w:rPr>
            </w:pPr>
            <w:r w:rsidRPr="007860A3">
              <w:rPr>
                <w:rFonts w:ascii="Arial" w:hAnsi="Arial" w:cs="Arial"/>
              </w:rPr>
              <w:t>PM handed over to MS and RK.</w:t>
            </w:r>
          </w:p>
          <w:p w14:paraId="7996A6C9" w14:textId="77777777" w:rsidR="00874496" w:rsidRPr="007860A3" w:rsidRDefault="00874496" w:rsidP="00874496">
            <w:pPr>
              <w:spacing w:before="40" w:after="40"/>
              <w:rPr>
                <w:rFonts w:ascii="Arial" w:hAnsi="Arial" w:cs="Arial"/>
              </w:rPr>
            </w:pPr>
          </w:p>
          <w:p w14:paraId="77F95170" w14:textId="1F14BCAB" w:rsidR="00052415" w:rsidRPr="007860A3" w:rsidRDefault="00052415" w:rsidP="00874496">
            <w:pPr>
              <w:spacing w:before="40" w:after="40"/>
              <w:rPr>
                <w:rFonts w:ascii="Arial" w:hAnsi="Arial" w:cs="Arial"/>
              </w:rPr>
            </w:pPr>
            <w:r w:rsidRPr="007860A3">
              <w:rPr>
                <w:rFonts w:ascii="Arial" w:hAnsi="Arial" w:cs="Arial"/>
              </w:rPr>
              <w:t>MS confirmed that the update would be led by NHT, with RK providing the main report. She noted she could contribute from a commissioning perspective if required.</w:t>
            </w:r>
          </w:p>
          <w:p w14:paraId="5D366EB5" w14:textId="77777777" w:rsidR="00091EF8" w:rsidRDefault="00091EF8" w:rsidP="00874496">
            <w:pPr>
              <w:spacing w:before="40" w:after="40"/>
              <w:rPr>
                <w:rFonts w:ascii="Arial" w:hAnsi="Arial" w:cs="Arial"/>
                <w:b/>
                <w:bCs/>
              </w:rPr>
            </w:pPr>
          </w:p>
          <w:p w14:paraId="13C55793" w14:textId="5711B415" w:rsidR="00052415" w:rsidRPr="007860A3" w:rsidRDefault="00052415" w:rsidP="00874496">
            <w:pPr>
              <w:spacing w:before="40" w:after="40"/>
              <w:rPr>
                <w:rFonts w:ascii="Arial" w:hAnsi="Arial" w:cs="Arial"/>
              </w:rPr>
            </w:pPr>
            <w:r w:rsidRPr="007860A3">
              <w:rPr>
                <w:rFonts w:ascii="Arial" w:hAnsi="Arial" w:cs="Arial"/>
              </w:rPr>
              <w:t>RK explained that NHT’s OT service operates across three pathways.</w:t>
            </w:r>
          </w:p>
          <w:p w14:paraId="718E34F3" w14:textId="05BE2BBC" w:rsidR="00052415" w:rsidRPr="007860A3" w:rsidRDefault="00052415" w:rsidP="002A1B07">
            <w:pPr>
              <w:spacing w:before="40" w:after="40"/>
              <w:rPr>
                <w:rFonts w:ascii="Arial" w:hAnsi="Arial" w:cs="Arial"/>
              </w:rPr>
            </w:pPr>
            <w:r w:rsidRPr="007860A3">
              <w:rPr>
                <w:rFonts w:ascii="Arial" w:hAnsi="Arial" w:cs="Arial"/>
              </w:rPr>
              <w:t>The update focused on the Motor Coordination Pathway, which supports children with potential DCD, dyspraxia, and related motor coordination needs.</w:t>
            </w:r>
            <w:r w:rsidR="00091EF8" w:rsidRPr="007860A3">
              <w:rPr>
                <w:rFonts w:ascii="Arial" w:hAnsi="Arial" w:cs="Arial"/>
              </w:rPr>
              <w:t xml:space="preserve"> </w:t>
            </w:r>
            <w:r w:rsidRPr="007860A3">
              <w:rPr>
                <w:rFonts w:ascii="Arial" w:hAnsi="Arial" w:cs="Arial"/>
              </w:rPr>
              <w:t>RK reported that the service had moved from</w:t>
            </w:r>
            <w:r w:rsidR="00091EF8" w:rsidRPr="007860A3">
              <w:rPr>
                <w:rFonts w:ascii="Arial" w:hAnsi="Arial" w:cs="Arial"/>
              </w:rPr>
              <w:t xml:space="preserve"> t</w:t>
            </w:r>
            <w:r w:rsidRPr="007860A3">
              <w:rPr>
                <w:rFonts w:ascii="Arial" w:hAnsi="Arial" w:cs="Arial"/>
              </w:rPr>
              <w:t xml:space="preserve">wo separate waiting lists (assessment </w:t>
            </w:r>
            <w:r w:rsidR="00B76E77">
              <w:rPr>
                <w:rFonts w:ascii="Arial" w:hAnsi="Arial" w:cs="Arial"/>
              </w:rPr>
              <w:t>and</w:t>
            </w:r>
            <w:r w:rsidRPr="007860A3">
              <w:rPr>
                <w:rFonts w:ascii="Arial" w:hAnsi="Arial" w:cs="Arial"/>
              </w:rPr>
              <w:t xml:space="preserve"> intervention)</w:t>
            </w:r>
            <w:r w:rsidRPr="007860A3">
              <w:rPr>
                <w:rFonts w:ascii="Arial" w:hAnsi="Arial" w:cs="Arial"/>
              </w:rPr>
              <w:br/>
              <w:t>to</w:t>
            </w:r>
            <w:r w:rsidR="00091EF8" w:rsidRPr="007860A3">
              <w:rPr>
                <w:rFonts w:ascii="Arial" w:hAnsi="Arial" w:cs="Arial"/>
              </w:rPr>
              <w:t xml:space="preserve"> a</w:t>
            </w:r>
            <w:r w:rsidRPr="007860A3">
              <w:rPr>
                <w:rFonts w:ascii="Arial" w:hAnsi="Arial" w:cs="Arial"/>
              </w:rPr>
              <w:t xml:space="preserve"> single integrated pathway, where assessment and intervention follow consecutively without a second wait</w:t>
            </w:r>
            <w:r w:rsidR="002A1B07" w:rsidRPr="007860A3">
              <w:rPr>
                <w:rFonts w:ascii="Arial" w:hAnsi="Arial" w:cs="Arial"/>
              </w:rPr>
              <w:t xml:space="preserve">. </w:t>
            </w:r>
            <w:r w:rsidRPr="007860A3">
              <w:rPr>
                <w:rFonts w:ascii="Arial" w:hAnsi="Arial" w:cs="Arial"/>
              </w:rPr>
              <w:t>This change aims to streamline access and reduce delays.</w:t>
            </w:r>
          </w:p>
          <w:p w14:paraId="43832EE0" w14:textId="77777777" w:rsidR="00052415" w:rsidRPr="007860A3" w:rsidRDefault="00052415" w:rsidP="002A1B07">
            <w:pPr>
              <w:spacing w:before="40" w:after="40"/>
              <w:rPr>
                <w:rFonts w:ascii="Arial" w:hAnsi="Arial" w:cs="Arial"/>
              </w:rPr>
            </w:pPr>
            <w:r w:rsidRPr="007860A3">
              <w:rPr>
                <w:rFonts w:ascii="Arial" w:hAnsi="Arial" w:cs="Arial"/>
              </w:rPr>
              <w:lastRenderedPageBreak/>
              <w:t>RK stated that the current waiting time for the Motor Coordination Pathway is 52 weeks.</w:t>
            </w:r>
          </w:p>
          <w:p w14:paraId="1AAA21D1" w14:textId="77777777" w:rsidR="00052415" w:rsidRPr="007860A3" w:rsidRDefault="00052415" w:rsidP="002A1B07">
            <w:pPr>
              <w:spacing w:before="40" w:after="40"/>
              <w:rPr>
                <w:rFonts w:ascii="Arial" w:hAnsi="Arial" w:cs="Arial"/>
              </w:rPr>
            </w:pPr>
            <w:r w:rsidRPr="007860A3">
              <w:rPr>
                <w:rFonts w:ascii="Arial" w:hAnsi="Arial" w:cs="Arial"/>
              </w:rPr>
              <w:t>The projected trajectory for improvement is now August 2026, later than previously planned.</w:t>
            </w:r>
          </w:p>
          <w:p w14:paraId="77FD488D" w14:textId="598F2BD6" w:rsidR="00052415" w:rsidRPr="007860A3" w:rsidRDefault="00052415" w:rsidP="002A1B07">
            <w:pPr>
              <w:spacing w:before="40" w:after="40"/>
              <w:rPr>
                <w:rFonts w:ascii="Arial" w:hAnsi="Arial" w:cs="Arial"/>
              </w:rPr>
            </w:pPr>
            <w:r w:rsidRPr="007860A3">
              <w:rPr>
                <w:rFonts w:ascii="Arial" w:hAnsi="Arial" w:cs="Arial"/>
              </w:rPr>
              <w:t>RK reported four vacancies had contributed significantly to delays</w:t>
            </w:r>
            <w:r w:rsidR="002A1B07" w:rsidRPr="007860A3">
              <w:rPr>
                <w:rFonts w:ascii="Arial" w:hAnsi="Arial" w:cs="Arial"/>
              </w:rPr>
              <w:t xml:space="preserve"> and the </w:t>
            </w:r>
            <w:r w:rsidRPr="007860A3">
              <w:rPr>
                <w:rFonts w:ascii="Arial" w:hAnsi="Arial" w:cs="Arial"/>
              </w:rPr>
              <w:t>Mitigations include:</w:t>
            </w:r>
          </w:p>
          <w:p w14:paraId="4AD5302C" w14:textId="77777777" w:rsidR="00052415" w:rsidRPr="007860A3" w:rsidRDefault="00052415" w:rsidP="009B21F6">
            <w:pPr>
              <w:pStyle w:val="ListParagraph"/>
              <w:numPr>
                <w:ilvl w:val="0"/>
                <w:numId w:val="15"/>
              </w:numPr>
              <w:spacing w:before="40" w:after="40"/>
              <w:rPr>
                <w:rFonts w:ascii="Arial" w:hAnsi="Arial" w:cs="Arial"/>
              </w:rPr>
            </w:pPr>
            <w:r w:rsidRPr="007860A3">
              <w:rPr>
                <w:rFonts w:ascii="Arial" w:hAnsi="Arial" w:cs="Arial"/>
              </w:rPr>
              <w:t>One new starter in October</w:t>
            </w:r>
          </w:p>
          <w:p w14:paraId="6FA5F800" w14:textId="77777777" w:rsidR="00052415" w:rsidRPr="007860A3" w:rsidRDefault="00052415" w:rsidP="009B21F6">
            <w:pPr>
              <w:pStyle w:val="ListParagraph"/>
              <w:numPr>
                <w:ilvl w:val="0"/>
                <w:numId w:val="15"/>
              </w:numPr>
              <w:spacing w:before="40" w:after="40"/>
              <w:rPr>
                <w:rFonts w:ascii="Arial" w:hAnsi="Arial" w:cs="Arial"/>
              </w:rPr>
            </w:pPr>
            <w:r w:rsidRPr="007860A3">
              <w:rPr>
                <w:rFonts w:ascii="Arial" w:hAnsi="Arial" w:cs="Arial"/>
              </w:rPr>
              <w:t>One candidate in the recruitment pipeline</w:t>
            </w:r>
          </w:p>
          <w:p w14:paraId="4D28070B" w14:textId="77777777" w:rsidR="00052415" w:rsidRPr="007860A3" w:rsidRDefault="00052415" w:rsidP="009B21F6">
            <w:pPr>
              <w:pStyle w:val="ListParagraph"/>
              <w:numPr>
                <w:ilvl w:val="0"/>
                <w:numId w:val="15"/>
              </w:numPr>
              <w:spacing w:before="40" w:after="40"/>
              <w:rPr>
                <w:rFonts w:ascii="Arial" w:hAnsi="Arial" w:cs="Arial"/>
              </w:rPr>
            </w:pPr>
            <w:r w:rsidRPr="007860A3">
              <w:rPr>
                <w:rFonts w:ascii="Arial" w:hAnsi="Arial" w:cs="Arial"/>
              </w:rPr>
              <w:t>One staff member returning</w:t>
            </w:r>
          </w:p>
          <w:p w14:paraId="13A31255" w14:textId="77777777" w:rsidR="00052415" w:rsidRPr="007860A3" w:rsidRDefault="00052415" w:rsidP="009B21F6">
            <w:pPr>
              <w:pStyle w:val="ListParagraph"/>
              <w:numPr>
                <w:ilvl w:val="0"/>
                <w:numId w:val="15"/>
              </w:numPr>
              <w:spacing w:before="40" w:after="40"/>
              <w:rPr>
                <w:rFonts w:ascii="Arial" w:hAnsi="Arial" w:cs="Arial"/>
              </w:rPr>
            </w:pPr>
            <w:r w:rsidRPr="007860A3">
              <w:rPr>
                <w:rFonts w:ascii="Arial" w:hAnsi="Arial" w:cs="Arial"/>
              </w:rPr>
              <w:t>This leaves one remaining vacancy.</w:t>
            </w:r>
          </w:p>
          <w:p w14:paraId="5A700311" w14:textId="4DA1D7FA" w:rsidR="00052415" w:rsidRPr="007860A3" w:rsidRDefault="00052415" w:rsidP="00C40AE9">
            <w:pPr>
              <w:tabs>
                <w:tab w:val="num" w:pos="720"/>
                <w:tab w:val="num" w:pos="1440"/>
              </w:tabs>
              <w:spacing w:before="40" w:after="40"/>
              <w:rPr>
                <w:rFonts w:ascii="Arial" w:hAnsi="Arial" w:cs="Arial"/>
              </w:rPr>
            </w:pPr>
            <w:r w:rsidRPr="007860A3">
              <w:rPr>
                <w:rFonts w:ascii="Arial" w:hAnsi="Arial" w:cs="Arial"/>
              </w:rPr>
              <w:t>RK highlighted that children often present with neurodiversity</w:t>
            </w:r>
            <w:r w:rsidRPr="007860A3">
              <w:rPr>
                <w:rFonts w:ascii="Arial" w:hAnsi="Arial" w:cs="Arial"/>
              </w:rPr>
              <w:noBreakHyphen/>
              <w:t>related needs, making attendance at appointments challenging</w:t>
            </w:r>
            <w:r w:rsidR="00C40AE9" w:rsidRPr="007860A3">
              <w:rPr>
                <w:rFonts w:ascii="Arial" w:hAnsi="Arial" w:cs="Arial"/>
              </w:rPr>
              <w:t>, RW advised that h</w:t>
            </w:r>
            <w:r w:rsidRPr="007860A3">
              <w:rPr>
                <w:rFonts w:ascii="Arial" w:hAnsi="Arial" w:cs="Arial"/>
              </w:rPr>
              <w:t xml:space="preserve">igh levels of </w:t>
            </w:r>
            <w:r w:rsidR="00C40AE9" w:rsidRPr="007860A3">
              <w:rPr>
                <w:rFonts w:ascii="Arial" w:hAnsi="Arial" w:cs="Arial"/>
              </w:rPr>
              <w:t>anxiety a</w:t>
            </w:r>
            <w:r w:rsidRPr="007860A3">
              <w:rPr>
                <w:rFonts w:ascii="Arial" w:hAnsi="Arial" w:cs="Arial"/>
              </w:rPr>
              <w:t xml:space="preserve">nd the unfamiliar clinical environment </w:t>
            </w:r>
            <w:proofErr w:type="gramStart"/>
            <w:r w:rsidR="006E496B" w:rsidRPr="007860A3">
              <w:rPr>
                <w:rFonts w:ascii="Arial" w:hAnsi="Arial" w:cs="Arial"/>
              </w:rPr>
              <w:t>lead</w:t>
            </w:r>
            <w:proofErr w:type="gramEnd"/>
            <w:r w:rsidR="00C40AE9" w:rsidRPr="007860A3">
              <w:rPr>
                <w:rFonts w:ascii="Arial" w:hAnsi="Arial" w:cs="Arial"/>
              </w:rPr>
              <w:t xml:space="preserve"> to l</w:t>
            </w:r>
            <w:r w:rsidRPr="007860A3">
              <w:rPr>
                <w:rFonts w:ascii="Arial" w:hAnsi="Arial" w:cs="Arial"/>
              </w:rPr>
              <w:t>ast</w:t>
            </w:r>
            <w:r w:rsidR="006E496B">
              <w:rPr>
                <w:rFonts w:ascii="Arial" w:hAnsi="Arial" w:cs="Arial"/>
              </w:rPr>
              <w:t xml:space="preserve"> </w:t>
            </w:r>
            <w:r w:rsidRPr="007860A3">
              <w:rPr>
                <w:rFonts w:ascii="Arial" w:hAnsi="Arial" w:cs="Arial"/>
              </w:rPr>
              <w:t>minute cancellations</w:t>
            </w:r>
            <w:r w:rsidR="00C40AE9" w:rsidRPr="007860A3">
              <w:rPr>
                <w:rFonts w:ascii="Arial" w:hAnsi="Arial" w:cs="Arial"/>
              </w:rPr>
              <w:t xml:space="preserve"> and n</w:t>
            </w:r>
            <w:r w:rsidRPr="007860A3">
              <w:rPr>
                <w:rFonts w:ascii="Arial" w:hAnsi="Arial" w:cs="Arial"/>
              </w:rPr>
              <w:t>on</w:t>
            </w:r>
            <w:r w:rsidRPr="007860A3">
              <w:rPr>
                <w:rFonts w:ascii="Arial" w:hAnsi="Arial" w:cs="Arial"/>
              </w:rPr>
              <w:noBreakHyphen/>
              <w:t>attendance</w:t>
            </w:r>
            <w:r w:rsidR="00C40AE9" w:rsidRPr="007860A3">
              <w:rPr>
                <w:rFonts w:ascii="Arial" w:hAnsi="Arial" w:cs="Arial"/>
              </w:rPr>
              <w:t>. T</w:t>
            </w:r>
            <w:r w:rsidRPr="007860A3">
              <w:rPr>
                <w:rFonts w:ascii="Arial" w:hAnsi="Arial" w:cs="Arial"/>
              </w:rPr>
              <w:t>his impacts service flow and contributes to longer waits.</w:t>
            </w:r>
            <w:r w:rsidR="00C40AE9" w:rsidRPr="007860A3">
              <w:rPr>
                <w:rFonts w:ascii="Arial" w:hAnsi="Arial" w:cs="Arial"/>
              </w:rPr>
              <w:t xml:space="preserve"> </w:t>
            </w:r>
            <w:r w:rsidRPr="007860A3">
              <w:rPr>
                <w:rFonts w:ascii="Arial" w:hAnsi="Arial" w:cs="Arial"/>
              </w:rPr>
              <w:t>Some children are re</w:t>
            </w:r>
            <w:r w:rsidRPr="007860A3">
              <w:rPr>
                <w:rFonts w:ascii="Arial" w:hAnsi="Arial" w:cs="Arial"/>
              </w:rPr>
              <w:noBreakHyphen/>
              <w:t>referred without clear articulation of functional needs (e.g., cutlery use, tying laces).</w:t>
            </w:r>
          </w:p>
          <w:p w14:paraId="163291C6" w14:textId="064F668B" w:rsidR="00052415" w:rsidRPr="007860A3" w:rsidRDefault="00052415" w:rsidP="00052415">
            <w:pPr>
              <w:spacing w:before="40" w:after="40"/>
              <w:rPr>
                <w:rFonts w:ascii="Arial" w:hAnsi="Arial" w:cs="Arial"/>
              </w:rPr>
            </w:pPr>
            <w:r w:rsidRPr="007860A3">
              <w:rPr>
                <w:rFonts w:ascii="Arial" w:hAnsi="Arial" w:cs="Arial"/>
              </w:rPr>
              <w:t>Families may not always receive the outcome they expect, adding pressure to the assessment list.</w:t>
            </w:r>
            <w:r w:rsidR="00445A7C" w:rsidRPr="007860A3">
              <w:rPr>
                <w:rFonts w:ascii="Arial" w:hAnsi="Arial" w:cs="Arial"/>
              </w:rPr>
              <w:t xml:space="preserve"> </w:t>
            </w:r>
          </w:p>
          <w:p w14:paraId="35F13CBB" w14:textId="77777777" w:rsidR="00052415" w:rsidRPr="007860A3" w:rsidRDefault="00052415" w:rsidP="00052415">
            <w:pPr>
              <w:spacing w:before="40" w:after="40"/>
              <w:rPr>
                <w:rFonts w:ascii="Arial" w:hAnsi="Arial" w:cs="Arial"/>
              </w:rPr>
            </w:pPr>
            <w:r w:rsidRPr="007860A3">
              <w:rPr>
                <w:rFonts w:ascii="Arial" w:hAnsi="Arial" w:cs="Arial"/>
              </w:rPr>
              <w:t>RK emphasised the need for wider partnership work to address:</w:t>
            </w:r>
          </w:p>
          <w:p w14:paraId="02B394D9" w14:textId="77777777" w:rsidR="00052415" w:rsidRPr="007860A3" w:rsidRDefault="00052415" w:rsidP="009B21F6">
            <w:pPr>
              <w:pStyle w:val="ListParagraph"/>
              <w:numPr>
                <w:ilvl w:val="0"/>
                <w:numId w:val="14"/>
              </w:numPr>
              <w:spacing w:before="40" w:after="40"/>
              <w:rPr>
                <w:rFonts w:ascii="Arial" w:hAnsi="Arial" w:cs="Arial"/>
              </w:rPr>
            </w:pPr>
            <w:r w:rsidRPr="007860A3">
              <w:rPr>
                <w:rFonts w:ascii="Arial" w:hAnsi="Arial" w:cs="Arial"/>
              </w:rPr>
              <w:t>Holistic needs of children</w:t>
            </w:r>
          </w:p>
          <w:p w14:paraId="3E62042D" w14:textId="77777777" w:rsidR="00052415" w:rsidRPr="007860A3" w:rsidRDefault="00052415" w:rsidP="009B21F6">
            <w:pPr>
              <w:pStyle w:val="ListParagraph"/>
              <w:numPr>
                <w:ilvl w:val="0"/>
                <w:numId w:val="14"/>
              </w:numPr>
              <w:spacing w:before="40" w:after="40"/>
              <w:rPr>
                <w:rFonts w:ascii="Arial" w:hAnsi="Arial" w:cs="Arial"/>
              </w:rPr>
            </w:pPr>
            <w:r w:rsidRPr="007860A3">
              <w:rPr>
                <w:rFonts w:ascii="Arial" w:hAnsi="Arial" w:cs="Arial"/>
              </w:rPr>
              <w:t>Support for families to prepare for appointments</w:t>
            </w:r>
          </w:p>
          <w:p w14:paraId="514706CB" w14:textId="77777777" w:rsidR="00052415" w:rsidRPr="007860A3" w:rsidRDefault="00052415" w:rsidP="009B21F6">
            <w:pPr>
              <w:pStyle w:val="ListParagraph"/>
              <w:numPr>
                <w:ilvl w:val="0"/>
                <w:numId w:val="14"/>
              </w:numPr>
              <w:spacing w:before="40" w:after="40"/>
              <w:rPr>
                <w:rFonts w:ascii="Arial" w:hAnsi="Arial" w:cs="Arial"/>
              </w:rPr>
            </w:pPr>
            <w:r w:rsidRPr="007860A3">
              <w:rPr>
                <w:rFonts w:ascii="Arial" w:hAnsi="Arial" w:cs="Arial"/>
              </w:rPr>
              <w:t>Clearer articulation of functional goals in referrals</w:t>
            </w:r>
          </w:p>
          <w:p w14:paraId="2CDC7F6D" w14:textId="52C7C655" w:rsidR="00052415" w:rsidRPr="007860A3" w:rsidRDefault="00052415" w:rsidP="00052415">
            <w:pPr>
              <w:spacing w:before="40" w:after="40"/>
              <w:rPr>
                <w:rFonts w:ascii="Arial" w:hAnsi="Arial" w:cs="Arial"/>
              </w:rPr>
            </w:pPr>
          </w:p>
          <w:p w14:paraId="22113EBC" w14:textId="77777777" w:rsidR="00052415" w:rsidRPr="007860A3" w:rsidRDefault="00052415" w:rsidP="00052415">
            <w:pPr>
              <w:spacing w:before="40" w:after="40"/>
              <w:rPr>
                <w:rFonts w:ascii="Arial" w:hAnsi="Arial" w:cs="Arial"/>
              </w:rPr>
            </w:pPr>
            <w:r w:rsidRPr="007860A3">
              <w:rPr>
                <w:rFonts w:ascii="Arial" w:hAnsi="Arial" w:cs="Arial"/>
              </w:rPr>
              <w:t>MS added that performance work is underway but remains at an early stage.</w:t>
            </w:r>
          </w:p>
          <w:p w14:paraId="2CC5BF46" w14:textId="50EC1CA6" w:rsidR="00052415" w:rsidRPr="007860A3" w:rsidRDefault="00052415" w:rsidP="007C2041">
            <w:pPr>
              <w:spacing w:before="40" w:after="40"/>
              <w:rPr>
                <w:rFonts w:ascii="Arial" w:hAnsi="Arial" w:cs="Arial"/>
              </w:rPr>
            </w:pPr>
            <w:r w:rsidRPr="007860A3">
              <w:rPr>
                <w:rFonts w:ascii="Arial" w:hAnsi="Arial" w:cs="Arial"/>
              </w:rPr>
              <w:t>She reiterated that NHT is leading on operational efficiencies and workforce planning.</w:t>
            </w:r>
          </w:p>
          <w:p w14:paraId="235EC506" w14:textId="77777777" w:rsidR="00052415" w:rsidRPr="007860A3" w:rsidRDefault="00052415" w:rsidP="007C2041">
            <w:pPr>
              <w:spacing w:before="40" w:after="40"/>
              <w:rPr>
                <w:rFonts w:ascii="Arial" w:hAnsi="Arial" w:cs="Arial"/>
              </w:rPr>
            </w:pPr>
          </w:p>
          <w:p w14:paraId="1078E060" w14:textId="77777777" w:rsidR="005B6F94" w:rsidRPr="007860A3" w:rsidRDefault="005B6F94" w:rsidP="005B6F94">
            <w:pPr>
              <w:spacing w:before="40" w:after="40"/>
              <w:rPr>
                <w:rFonts w:ascii="Arial" w:hAnsi="Arial" w:cs="Arial"/>
              </w:rPr>
            </w:pPr>
            <w:r w:rsidRPr="007860A3">
              <w:rPr>
                <w:rFonts w:ascii="Arial" w:hAnsi="Arial" w:cs="Arial"/>
              </w:rPr>
              <w:t>PM invited questions on the OT update.</w:t>
            </w:r>
          </w:p>
          <w:p w14:paraId="084489B0" w14:textId="2838922C" w:rsidR="005B6F94" w:rsidRPr="005B6F94" w:rsidRDefault="005B6F94" w:rsidP="00C60A44">
            <w:pPr>
              <w:spacing w:before="40" w:after="40"/>
              <w:rPr>
                <w:rFonts w:ascii="Arial" w:hAnsi="Arial" w:cs="Arial"/>
              </w:rPr>
            </w:pPr>
            <w:r w:rsidRPr="007860A3">
              <w:rPr>
                <w:rFonts w:ascii="Arial" w:hAnsi="Arial" w:cs="Arial"/>
              </w:rPr>
              <w:t>D</w:t>
            </w:r>
            <w:r w:rsidR="00C60A44" w:rsidRPr="007860A3">
              <w:rPr>
                <w:rFonts w:ascii="Arial" w:hAnsi="Arial" w:cs="Arial"/>
              </w:rPr>
              <w:t>MC</w:t>
            </w:r>
            <w:r w:rsidRPr="007860A3">
              <w:rPr>
                <w:rFonts w:ascii="Arial" w:hAnsi="Arial" w:cs="Arial"/>
              </w:rPr>
              <w:t xml:space="preserve"> asked for clarification on RK’s earlier point about functionality in referrals.</w:t>
            </w:r>
            <w:r w:rsidRPr="007860A3">
              <w:rPr>
                <w:rFonts w:ascii="Arial" w:hAnsi="Arial" w:cs="Arial"/>
              </w:rPr>
              <w:br/>
              <w:t>RK explained that children previously discharged after goal-based interventions (e.g., cutlery, shoelaces) are being re-referred without clear new goals, often linked to EHCP</w:t>
            </w:r>
            <w:r w:rsidRPr="005B6F94">
              <w:rPr>
                <w:rFonts w:ascii="Arial" w:hAnsi="Arial" w:cs="Arial"/>
              </w:rPr>
              <w:t xml:space="preserve"> processes rather than specific OT needs.</w:t>
            </w:r>
            <w:r w:rsidRPr="005B6F94">
              <w:rPr>
                <w:rFonts w:ascii="Arial" w:hAnsi="Arial" w:cs="Arial"/>
              </w:rPr>
              <w:br/>
              <w:t>D</w:t>
            </w:r>
            <w:r w:rsidR="00C60A44" w:rsidRPr="00C60A44">
              <w:rPr>
                <w:rFonts w:ascii="Arial" w:hAnsi="Arial" w:cs="Arial"/>
              </w:rPr>
              <w:t>MC</w:t>
            </w:r>
            <w:r w:rsidRPr="005B6F94">
              <w:rPr>
                <w:rFonts w:ascii="Arial" w:hAnsi="Arial" w:cs="Arial"/>
              </w:rPr>
              <w:t xml:space="preserve"> queried if triage occurs at referral stage.</w:t>
            </w:r>
            <w:r w:rsidRPr="005B6F94">
              <w:rPr>
                <w:rFonts w:ascii="Arial" w:hAnsi="Arial" w:cs="Arial"/>
              </w:rPr>
              <w:br/>
              <w:t>RK confirmed some triage happens but noted anxiety around EHCP drives unnecessary referrals.</w:t>
            </w:r>
          </w:p>
          <w:p w14:paraId="1310AFAD" w14:textId="6D451EA1" w:rsidR="005B6F94" w:rsidRPr="005B6F94" w:rsidRDefault="005B6F94" w:rsidP="000E138E">
            <w:pPr>
              <w:spacing w:before="40" w:after="40"/>
              <w:rPr>
                <w:rFonts w:ascii="Arial" w:hAnsi="Arial" w:cs="Arial"/>
              </w:rPr>
            </w:pPr>
            <w:r w:rsidRPr="005B6F94">
              <w:rPr>
                <w:rFonts w:ascii="Arial" w:hAnsi="Arial" w:cs="Arial"/>
              </w:rPr>
              <w:t>NR asked</w:t>
            </w:r>
            <w:r w:rsidR="000E138E">
              <w:rPr>
                <w:rFonts w:ascii="Arial" w:hAnsi="Arial" w:cs="Arial"/>
              </w:rPr>
              <w:t xml:space="preserve"> h</w:t>
            </w:r>
            <w:r w:rsidRPr="005B6F94">
              <w:rPr>
                <w:rFonts w:ascii="Arial" w:hAnsi="Arial" w:cs="Arial"/>
              </w:rPr>
              <w:t>ow many children are waiting more than 52 weeks</w:t>
            </w:r>
            <w:r w:rsidR="000E138E">
              <w:rPr>
                <w:rFonts w:ascii="Arial" w:hAnsi="Arial" w:cs="Arial"/>
              </w:rPr>
              <w:t xml:space="preserve"> and w</w:t>
            </w:r>
            <w:r w:rsidRPr="005B6F94">
              <w:rPr>
                <w:rFonts w:ascii="Arial" w:hAnsi="Arial" w:cs="Arial"/>
              </w:rPr>
              <w:t>hether LA OT services also have waiting time issues.</w:t>
            </w:r>
          </w:p>
          <w:p w14:paraId="7DF222CB" w14:textId="77777777" w:rsidR="00224D61" w:rsidRDefault="005B6F94" w:rsidP="005B6F94">
            <w:pPr>
              <w:spacing w:before="40" w:after="40"/>
              <w:rPr>
                <w:rFonts w:ascii="Arial" w:hAnsi="Arial" w:cs="Arial"/>
              </w:rPr>
            </w:pPr>
            <w:r w:rsidRPr="005B6F94">
              <w:rPr>
                <w:rFonts w:ascii="Arial" w:hAnsi="Arial" w:cs="Arial"/>
              </w:rPr>
              <w:t xml:space="preserve">RM responded that strategic commissioning aims to streamline OT delivery across </w:t>
            </w:r>
            <w:proofErr w:type="gramStart"/>
            <w:r w:rsidRPr="005B6F94">
              <w:rPr>
                <w:rFonts w:ascii="Arial" w:hAnsi="Arial" w:cs="Arial"/>
              </w:rPr>
              <w:t>settings</w:t>
            </w:r>
            <w:proofErr w:type="gramEnd"/>
            <w:r w:rsidRPr="005B6F94">
              <w:rPr>
                <w:rFonts w:ascii="Arial" w:hAnsi="Arial" w:cs="Arial"/>
              </w:rPr>
              <w:t xml:space="preserve"> but this is not a current priority; speech and language pathways have taken precedence.</w:t>
            </w:r>
          </w:p>
          <w:p w14:paraId="02303161" w14:textId="6CF16233" w:rsidR="005B6F94" w:rsidRDefault="005B6F94" w:rsidP="005B6F94">
            <w:pPr>
              <w:spacing w:before="40" w:after="40"/>
              <w:rPr>
                <w:rFonts w:ascii="Arial" w:hAnsi="Arial" w:cs="Arial"/>
              </w:rPr>
            </w:pPr>
            <w:r w:rsidRPr="005B6F94">
              <w:rPr>
                <w:rFonts w:ascii="Arial" w:hAnsi="Arial" w:cs="Arial"/>
              </w:rPr>
              <w:br/>
              <w:t>MS confirmed LA services meet their own targets and shared that the SCG plan focuses on communication between LA and health services rather than performance fixes</w:t>
            </w:r>
            <w:r w:rsidR="00471B7F">
              <w:rPr>
                <w:rFonts w:ascii="Arial" w:hAnsi="Arial" w:cs="Arial"/>
              </w:rPr>
              <w:t>, the update from Jean Bates in the LA was added to the meeting chat</w:t>
            </w:r>
            <w:r w:rsidR="00573B25">
              <w:rPr>
                <w:rFonts w:ascii="Arial" w:hAnsi="Arial" w:cs="Arial"/>
              </w:rPr>
              <w:t>, this has been copied below.</w:t>
            </w:r>
          </w:p>
          <w:p w14:paraId="1B2E3CEA" w14:textId="77777777" w:rsidR="00573B25" w:rsidRPr="00DD7BA4" w:rsidRDefault="00573B25" w:rsidP="005B6F94">
            <w:pPr>
              <w:spacing w:before="40" w:after="40"/>
              <w:rPr>
                <w:rFonts w:ascii="Arial" w:hAnsi="Arial" w:cs="Arial"/>
                <w:i/>
                <w:iCs/>
              </w:rPr>
            </w:pPr>
          </w:p>
          <w:p w14:paraId="657B0CA7" w14:textId="3ABB7B42" w:rsidR="00DD7BA4" w:rsidRPr="00DD7BA4" w:rsidRDefault="00DD7BA4" w:rsidP="00DD7BA4">
            <w:pPr>
              <w:spacing w:before="40" w:after="40"/>
              <w:rPr>
                <w:rFonts w:ascii="Arial" w:hAnsi="Arial" w:cs="Arial"/>
                <w:i/>
                <w:iCs/>
              </w:rPr>
            </w:pPr>
            <w:r w:rsidRPr="00DD7BA4">
              <w:rPr>
                <w:rFonts w:ascii="Arial" w:hAnsi="Arial" w:cs="Arial"/>
                <w:i/>
                <w:iCs/>
              </w:rPr>
              <w:t xml:space="preserve">We are a Team of 10 OT’s </w:t>
            </w:r>
            <w:proofErr w:type="gramStart"/>
            <w:r w:rsidRPr="00DD7BA4">
              <w:rPr>
                <w:rFonts w:ascii="Arial" w:hAnsi="Arial" w:cs="Arial"/>
                <w:i/>
                <w:iCs/>
              </w:rPr>
              <w:t>( not</w:t>
            </w:r>
            <w:proofErr w:type="gramEnd"/>
            <w:r w:rsidRPr="00DD7BA4">
              <w:rPr>
                <w:rFonts w:ascii="Arial" w:hAnsi="Arial" w:cs="Arial"/>
                <w:i/>
                <w:iCs/>
              </w:rPr>
              <w:t xml:space="preserve"> fully staffed) and 4 OT assistants (OTA) which takes referrals for all of Nottinghamshire County council. We only work in homes </w:t>
            </w:r>
            <w:proofErr w:type="gramStart"/>
            <w:r w:rsidRPr="00DD7BA4">
              <w:rPr>
                <w:rFonts w:ascii="Arial" w:hAnsi="Arial" w:cs="Arial"/>
                <w:i/>
                <w:iCs/>
              </w:rPr>
              <w:t>and also</w:t>
            </w:r>
            <w:proofErr w:type="gramEnd"/>
            <w:r w:rsidRPr="00DD7BA4">
              <w:rPr>
                <w:rFonts w:ascii="Arial" w:hAnsi="Arial" w:cs="Arial"/>
                <w:i/>
                <w:iCs/>
              </w:rPr>
              <w:t xml:space="preserve"> run fortnightly clinics to assess for specialist seating at home. </w:t>
            </w:r>
          </w:p>
          <w:p w14:paraId="113C11A9" w14:textId="337A030B" w:rsidR="00DD7BA4" w:rsidRPr="00DD7BA4" w:rsidRDefault="00DD7BA4" w:rsidP="00DD7BA4">
            <w:pPr>
              <w:spacing w:before="40" w:after="40"/>
              <w:rPr>
                <w:rFonts w:ascii="Arial" w:hAnsi="Arial" w:cs="Arial"/>
                <w:i/>
                <w:iCs/>
              </w:rPr>
            </w:pPr>
            <w:r w:rsidRPr="00DD7BA4">
              <w:rPr>
                <w:rFonts w:ascii="Arial" w:hAnsi="Arial" w:cs="Arial"/>
              </w:rPr>
              <w:t> </w:t>
            </w:r>
            <w:r w:rsidRPr="00DD7BA4">
              <w:rPr>
                <w:rFonts w:ascii="Arial" w:hAnsi="Arial" w:cs="Arial"/>
                <w:b/>
                <w:bCs/>
                <w:i/>
                <w:iCs/>
              </w:rPr>
              <w:t>Current waiting times:</w:t>
            </w:r>
          </w:p>
          <w:p w14:paraId="2C70857F" w14:textId="33BF0095" w:rsidR="00DD7BA4" w:rsidRPr="00DD7BA4" w:rsidRDefault="00DD7BA4" w:rsidP="00DD7BA4">
            <w:pPr>
              <w:spacing w:before="40" w:after="40"/>
              <w:rPr>
                <w:rFonts w:ascii="Arial" w:hAnsi="Arial" w:cs="Arial"/>
                <w:i/>
                <w:iCs/>
              </w:rPr>
            </w:pPr>
            <w:r w:rsidRPr="00DD7BA4">
              <w:rPr>
                <w:rFonts w:ascii="Arial" w:hAnsi="Arial" w:cs="Arial"/>
              </w:rPr>
              <w:t> </w:t>
            </w:r>
            <w:r w:rsidRPr="00DD7BA4">
              <w:rPr>
                <w:rFonts w:ascii="Arial" w:hAnsi="Arial" w:cs="Arial"/>
                <w:i/>
                <w:iCs/>
              </w:rPr>
              <w:t>Full OT assessments 13 months</w:t>
            </w:r>
          </w:p>
          <w:p w14:paraId="73BE1F7E" w14:textId="77777777" w:rsidR="00DD7BA4" w:rsidRPr="00DD7BA4" w:rsidRDefault="00DD7BA4" w:rsidP="00DD7BA4">
            <w:pPr>
              <w:spacing w:before="40" w:after="40"/>
              <w:rPr>
                <w:rFonts w:ascii="Arial" w:hAnsi="Arial" w:cs="Arial"/>
                <w:i/>
                <w:iCs/>
              </w:rPr>
            </w:pPr>
            <w:r w:rsidRPr="00DD7BA4">
              <w:rPr>
                <w:rFonts w:ascii="Arial" w:hAnsi="Arial" w:cs="Arial"/>
                <w:i/>
                <w:iCs/>
              </w:rPr>
              <w:t>OTA assessment- 7 weeks</w:t>
            </w:r>
          </w:p>
          <w:p w14:paraId="5FCB141E" w14:textId="77777777" w:rsidR="00DD7BA4" w:rsidRPr="00DD7BA4" w:rsidRDefault="00DD7BA4" w:rsidP="00DD7BA4">
            <w:pPr>
              <w:spacing w:before="40" w:after="40"/>
              <w:rPr>
                <w:rFonts w:ascii="Arial" w:hAnsi="Arial" w:cs="Arial"/>
                <w:i/>
                <w:iCs/>
              </w:rPr>
            </w:pPr>
            <w:r w:rsidRPr="00DD7BA4">
              <w:rPr>
                <w:rFonts w:ascii="Arial" w:hAnsi="Arial" w:cs="Arial"/>
                <w:i/>
                <w:iCs/>
              </w:rPr>
              <w:lastRenderedPageBreak/>
              <w:t>Moving and Handling assessments - 7 months</w:t>
            </w:r>
          </w:p>
          <w:p w14:paraId="0CCF99BE" w14:textId="77777777" w:rsidR="00DD7BA4" w:rsidRPr="00DD7BA4" w:rsidRDefault="00DD7BA4" w:rsidP="00DD7BA4">
            <w:pPr>
              <w:spacing w:before="40" w:after="40"/>
              <w:rPr>
                <w:rFonts w:ascii="Arial" w:hAnsi="Arial" w:cs="Arial"/>
                <w:i/>
                <w:iCs/>
              </w:rPr>
            </w:pPr>
            <w:r w:rsidRPr="00DD7BA4">
              <w:rPr>
                <w:rFonts w:ascii="Arial" w:hAnsi="Arial" w:cs="Arial"/>
                <w:i/>
                <w:iCs/>
              </w:rPr>
              <w:t>Proportionate Assessment (one need only) - 5 months</w:t>
            </w:r>
          </w:p>
          <w:p w14:paraId="1349D582" w14:textId="77777777" w:rsidR="00DD7BA4" w:rsidRPr="00DD7BA4" w:rsidRDefault="00DD7BA4" w:rsidP="00DD7BA4">
            <w:pPr>
              <w:spacing w:before="40" w:after="40"/>
              <w:rPr>
                <w:rFonts w:ascii="Arial" w:hAnsi="Arial" w:cs="Arial"/>
                <w:i/>
                <w:iCs/>
              </w:rPr>
            </w:pPr>
            <w:r w:rsidRPr="00DD7BA4">
              <w:rPr>
                <w:rFonts w:ascii="Arial" w:hAnsi="Arial" w:cs="Arial"/>
                <w:i/>
                <w:iCs/>
              </w:rPr>
              <w:t>Seating- home assessment as unable to attend clinic)- 6 months</w:t>
            </w:r>
          </w:p>
          <w:p w14:paraId="12909AA5" w14:textId="77777777" w:rsidR="00DD7BA4" w:rsidRPr="00DD7BA4" w:rsidRDefault="00DD7BA4" w:rsidP="00DD7BA4">
            <w:pPr>
              <w:spacing w:before="40" w:after="40"/>
              <w:rPr>
                <w:rFonts w:ascii="Arial" w:hAnsi="Arial" w:cs="Arial"/>
                <w:i/>
                <w:iCs/>
              </w:rPr>
            </w:pPr>
            <w:r w:rsidRPr="00DD7BA4">
              <w:rPr>
                <w:rFonts w:ascii="Arial" w:hAnsi="Arial" w:cs="Arial"/>
                <w:i/>
                <w:iCs/>
              </w:rPr>
              <w:t>Seating clinics run fortnightly and have 46 waiting for a clinic booking</w:t>
            </w:r>
          </w:p>
          <w:p w14:paraId="50896B2E" w14:textId="77777777" w:rsidR="00DD7BA4" w:rsidRPr="00DD7BA4" w:rsidRDefault="00DD7BA4" w:rsidP="00DD7BA4">
            <w:pPr>
              <w:spacing w:before="40" w:after="40"/>
              <w:rPr>
                <w:rFonts w:ascii="Arial" w:hAnsi="Arial" w:cs="Arial"/>
                <w:i/>
                <w:iCs/>
              </w:rPr>
            </w:pPr>
            <w:r w:rsidRPr="00DD7BA4">
              <w:rPr>
                <w:rFonts w:ascii="Arial" w:hAnsi="Arial" w:cs="Arial"/>
                <w:i/>
                <w:iCs/>
              </w:rPr>
              <w:t>100 Children waiting for major adaptations to the home over the 7 district and Borough councils. </w:t>
            </w:r>
          </w:p>
          <w:p w14:paraId="662667B8" w14:textId="20CEDB30" w:rsidR="00DD7BA4" w:rsidRPr="00DD7BA4" w:rsidRDefault="00DD7BA4" w:rsidP="00DD7BA4">
            <w:pPr>
              <w:spacing w:before="40" w:after="40"/>
              <w:rPr>
                <w:rFonts w:ascii="Arial" w:hAnsi="Arial" w:cs="Arial"/>
                <w:i/>
                <w:iCs/>
              </w:rPr>
            </w:pPr>
            <w:r w:rsidRPr="00DD7BA4">
              <w:rPr>
                <w:rFonts w:ascii="Arial" w:hAnsi="Arial" w:cs="Arial"/>
                <w:i/>
                <w:iCs/>
              </w:rPr>
              <w:t> </w:t>
            </w:r>
            <w:r w:rsidRPr="00DD7BA4">
              <w:rPr>
                <w:rFonts w:ascii="Arial" w:hAnsi="Arial" w:cs="Arial"/>
                <w:b/>
                <w:bCs/>
                <w:i/>
                <w:iCs/>
              </w:rPr>
              <w:t>Internal targets:</w:t>
            </w:r>
          </w:p>
          <w:p w14:paraId="6A65E086" w14:textId="77777777" w:rsidR="00DD7BA4" w:rsidRPr="00DD7BA4" w:rsidRDefault="00DD7BA4" w:rsidP="00DD7BA4">
            <w:pPr>
              <w:spacing w:before="40" w:after="40"/>
              <w:rPr>
                <w:rFonts w:ascii="Arial" w:hAnsi="Arial" w:cs="Arial"/>
                <w:i/>
                <w:iCs/>
              </w:rPr>
            </w:pPr>
            <w:r w:rsidRPr="00DD7BA4">
              <w:rPr>
                <w:rFonts w:ascii="Arial" w:hAnsi="Arial" w:cs="Arial"/>
                <w:i/>
                <w:iCs/>
              </w:rPr>
              <w:t>Full OT assessments 14 months</w:t>
            </w:r>
          </w:p>
          <w:p w14:paraId="616356FC" w14:textId="77777777" w:rsidR="00DD7BA4" w:rsidRPr="00DD7BA4" w:rsidRDefault="00DD7BA4" w:rsidP="00DD7BA4">
            <w:pPr>
              <w:spacing w:before="40" w:after="40"/>
              <w:rPr>
                <w:rFonts w:ascii="Arial" w:hAnsi="Arial" w:cs="Arial"/>
                <w:i/>
                <w:iCs/>
              </w:rPr>
            </w:pPr>
            <w:r w:rsidRPr="00DD7BA4">
              <w:rPr>
                <w:rFonts w:ascii="Arial" w:hAnsi="Arial" w:cs="Arial"/>
                <w:i/>
                <w:iCs/>
              </w:rPr>
              <w:t>OTA assessment- 8 weeks</w:t>
            </w:r>
          </w:p>
          <w:p w14:paraId="3B0CE760" w14:textId="77777777" w:rsidR="00DD7BA4" w:rsidRPr="00DD7BA4" w:rsidRDefault="00DD7BA4" w:rsidP="00DD7BA4">
            <w:pPr>
              <w:spacing w:before="40" w:after="40"/>
              <w:rPr>
                <w:rFonts w:ascii="Arial" w:hAnsi="Arial" w:cs="Arial"/>
                <w:i/>
                <w:iCs/>
              </w:rPr>
            </w:pPr>
            <w:r w:rsidRPr="00DD7BA4">
              <w:rPr>
                <w:rFonts w:ascii="Arial" w:hAnsi="Arial" w:cs="Arial"/>
                <w:i/>
                <w:iCs/>
              </w:rPr>
              <w:t>Moving and Handling assessments - 8 months</w:t>
            </w:r>
          </w:p>
          <w:p w14:paraId="791521F1" w14:textId="77777777" w:rsidR="00DD7BA4" w:rsidRPr="00DD7BA4" w:rsidRDefault="00DD7BA4" w:rsidP="00DD7BA4">
            <w:pPr>
              <w:spacing w:before="40" w:after="40"/>
              <w:rPr>
                <w:rFonts w:ascii="Arial" w:hAnsi="Arial" w:cs="Arial"/>
                <w:i/>
                <w:iCs/>
              </w:rPr>
            </w:pPr>
            <w:r w:rsidRPr="00DD7BA4">
              <w:rPr>
                <w:rFonts w:ascii="Arial" w:hAnsi="Arial" w:cs="Arial"/>
                <w:i/>
                <w:iCs/>
              </w:rPr>
              <w:t>Proportionate Assessment (one need only) - 7 months</w:t>
            </w:r>
          </w:p>
          <w:p w14:paraId="3AC4131C" w14:textId="77777777" w:rsidR="00DD7BA4" w:rsidRPr="00DD7BA4" w:rsidRDefault="00DD7BA4" w:rsidP="00DD7BA4">
            <w:pPr>
              <w:spacing w:before="40" w:after="40"/>
              <w:rPr>
                <w:rFonts w:ascii="Arial" w:hAnsi="Arial" w:cs="Arial"/>
                <w:i/>
                <w:iCs/>
              </w:rPr>
            </w:pPr>
            <w:r w:rsidRPr="00DD7BA4">
              <w:rPr>
                <w:rFonts w:ascii="Arial" w:hAnsi="Arial" w:cs="Arial"/>
                <w:i/>
                <w:iCs/>
              </w:rPr>
              <w:t>Seating- home assessment as unable to attend clinic)- 8 months</w:t>
            </w:r>
          </w:p>
          <w:p w14:paraId="0F1DFD0E" w14:textId="77777777" w:rsidR="00DD7BA4" w:rsidRPr="00DD7BA4" w:rsidRDefault="00DD7BA4" w:rsidP="00DD7BA4">
            <w:pPr>
              <w:spacing w:before="40" w:after="40"/>
              <w:rPr>
                <w:rFonts w:ascii="Arial" w:hAnsi="Arial" w:cs="Arial"/>
                <w:i/>
                <w:iCs/>
              </w:rPr>
            </w:pPr>
            <w:r w:rsidRPr="00DD7BA4">
              <w:rPr>
                <w:rFonts w:ascii="Arial" w:hAnsi="Arial" w:cs="Arial"/>
                <w:i/>
                <w:iCs/>
              </w:rPr>
              <w:t>Seating clinics run fortnightly and have 46 waiting for a clinic booking- 8 months</w:t>
            </w:r>
          </w:p>
          <w:p w14:paraId="0C81BA6F" w14:textId="77777777" w:rsidR="00DD7BA4" w:rsidRPr="00DD7BA4" w:rsidRDefault="00DD7BA4" w:rsidP="00DD7BA4">
            <w:pPr>
              <w:spacing w:before="40" w:after="40"/>
              <w:rPr>
                <w:rFonts w:ascii="Arial" w:hAnsi="Arial" w:cs="Arial"/>
                <w:i/>
                <w:iCs/>
              </w:rPr>
            </w:pPr>
            <w:r w:rsidRPr="00DD7BA4">
              <w:rPr>
                <w:rFonts w:ascii="Arial" w:hAnsi="Arial" w:cs="Arial"/>
                <w:i/>
                <w:iCs/>
              </w:rPr>
              <w:t xml:space="preserve">100 Children waiting for major adaptations – Each district and Borough councils have their own process and timescales so governed by them on how fast </w:t>
            </w:r>
            <w:proofErr w:type="gramStart"/>
            <w:r w:rsidRPr="00DD7BA4">
              <w:rPr>
                <w:rFonts w:ascii="Arial" w:hAnsi="Arial" w:cs="Arial"/>
                <w:i/>
                <w:iCs/>
              </w:rPr>
              <w:t>these progress</w:t>
            </w:r>
            <w:proofErr w:type="gramEnd"/>
            <w:r w:rsidRPr="00DD7BA4">
              <w:rPr>
                <w:rFonts w:ascii="Arial" w:hAnsi="Arial" w:cs="Arial"/>
                <w:i/>
                <w:iCs/>
              </w:rPr>
              <w:t xml:space="preserve">, and </w:t>
            </w:r>
            <w:proofErr w:type="gramStart"/>
            <w:r w:rsidRPr="00DD7BA4">
              <w:rPr>
                <w:rFonts w:ascii="Arial" w:hAnsi="Arial" w:cs="Arial"/>
                <w:i/>
                <w:iCs/>
              </w:rPr>
              <w:t>if and when</w:t>
            </w:r>
            <w:proofErr w:type="gramEnd"/>
            <w:r w:rsidRPr="00DD7BA4">
              <w:rPr>
                <w:rFonts w:ascii="Arial" w:hAnsi="Arial" w:cs="Arial"/>
                <w:i/>
                <w:iCs/>
              </w:rPr>
              <w:t xml:space="preserve"> funding is secured over and above the Disabled facilities grant amount.</w:t>
            </w:r>
          </w:p>
          <w:p w14:paraId="0C9DC83D" w14:textId="04D3093D" w:rsidR="00DD7BA4" w:rsidRPr="00DD7BA4" w:rsidRDefault="00DD7BA4" w:rsidP="00DD7BA4">
            <w:pPr>
              <w:spacing w:before="40" w:after="40"/>
              <w:rPr>
                <w:rFonts w:ascii="Arial" w:hAnsi="Arial" w:cs="Arial"/>
                <w:i/>
                <w:iCs/>
              </w:rPr>
            </w:pPr>
            <w:r w:rsidRPr="00DD7BA4">
              <w:rPr>
                <w:rFonts w:ascii="Arial" w:hAnsi="Arial" w:cs="Arial"/>
                <w:i/>
                <w:iCs/>
              </w:rPr>
              <w:t>  </w:t>
            </w:r>
            <w:r w:rsidRPr="00DD7BA4">
              <w:rPr>
                <w:rFonts w:ascii="Arial" w:hAnsi="Arial" w:cs="Arial"/>
                <w:b/>
                <w:bCs/>
                <w:i/>
                <w:iCs/>
              </w:rPr>
              <w:t>Jean Bates</w:t>
            </w:r>
          </w:p>
          <w:p w14:paraId="1C178D5A" w14:textId="3C2130DB" w:rsidR="00DD7BA4" w:rsidRPr="00DD7BA4" w:rsidRDefault="00DD7BA4" w:rsidP="00DD7BA4">
            <w:pPr>
              <w:spacing w:before="40" w:after="40"/>
              <w:rPr>
                <w:rFonts w:ascii="Arial" w:hAnsi="Arial" w:cs="Arial"/>
                <w:i/>
                <w:iCs/>
              </w:rPr>
            </w:pPr>
            <w:r w:rsidRPr="00DD7BA4">
              <w:rPr>
                <w:rFonts w:ascii="Arial" w:hAnsi="Arial" w:cs="Arial"/>
                <w:i/>
                <w:iCs/>
              </w:rPr>
              <w:t>Occupational Therapy Team Manager</w:t>
            </w:r>
            <w:r w:rsidR="005F56F1">
              <w:rPr>
                <w:rFonts w:ascii="Arial" w:hAnsi="Arial" w:cs="Arial"/>
                <w:i/>
                <w:iCs/>
              </w:rPr>
              <w:t xml:space="preserve"> NCC</w:t>
            </w:r>
          </w:p>
          <w:p w14:paraId="3C122E4A" w14:textId="77777777" w:rsidR="00DD7BA4" w:rsidRDefault="00DD7BA4" w:rsidP="005B6F94">
            <w:pPr>
              <w:spacing w:before="40" w:after="40"/>
              <w:rPr>
                <w:rFonts w:ascii="Arial" w:hAnsi="Arial" w:cs="Arial"/>
              </w:rPr>
            </w:pPr>
          </w:p>
          <w:p w14:paraId="509AD1AD" w14:textId="77777777" w:rsidR="00573B25" w:rsidRPr="005B6F94" w:rsidRDefault="00573B25" w:rsidP="005B6F94">
            <w:pPr>
              <w:spacing w:before="40" w:after="40"/>
              <w:rPr>
                <w:rFonts w:ascii="Arial" w:hAnsi="Arial" w:cs="Arial"/>
              </w:rPr>
            </w:pPr>
          </w:p>
          <w:p w14:paraId="0DE30C31" w14:textId="77777777" w:rsidR="005B6F94" w:rsidRPr="005B6F94" w:rsidRDefault="005B6F94" w:rsidP="005B6F94">
            <w:pPr>
              <w:spacing w:before="40" w:after="40"/>
              <w:rPr>
                <w:rFonts w:ascii="Arial" w:hAnsi="Arial" w:cs="Arial"/>
              </w:rPr>
            </w:pPr>
            <w:r w:rsidRPr="005B6F94">
              <w:rPr>
                <w:rFonts w:ascii="Arial" w:hAnsi="Arial" w:cs="Arial"/>
              </w:rPr>
              <w:t>PM highlighted need for a concise dashboard report showing KPIs, risks, and impact.</w:t>
            </w:r>
            <w:r w:rsidRPr="005B6F94">
              <w:rPr>
                <w:rFonts w:ascii="Arial" w:hAnsi="Arial" w:cs="Arial"/>
              </w:rPr>
              <w:br/>
              <w:t xml:space="preserve">SF confirmed a draft report </w:t>
            </w:r>
            <w:proofErr w:type="gramStart"/>
            <w:r w:rsidRPr="005B6F94">
              <w:rPr>
                <w:rFonts w:ascii="Arial" w:hAnsi="Arial" w:cs="Arial"/>
              </w:rPr>
              <w:t>exists</w:t>
            </w:r>
            <w:proofErr w:type="gramEnd"/>
            <w:r w:rsidRPr="005B6F94">
              <w:rPr>
                <w:rFonts w:ascii="Arial" w:hAnsi="Arial" w:cs="Arial"/>
              </w:rPr>
              <w:t xml:space="preserve"> but format changes are pending.</w:t>
            </w:r>
          </w:p>
          <w:p w14:paraId="5A575EE3" w14:textId="35837595" w:rsidR="005B6F94" w:rsidRDefault="005B6F94" w:rsidP="005B6F94">
            <w:pPr>
              <w:spacing w:before="40" w:after="40"/>
              <w:rPr>
                <w:rFonts w:ascii="Arial" w:hAnsi="Arial" w:cs="Arial"/>
              </w:rPr>
            </w:pPr>
            <w:r w:rsidRPr="005B6F94">
              <w:rPr>
                <w:rFonts w:ascii="Arial" w:hAnsi="Arial" w:cs="Arial"/>
              </w:rPr>
              <w:t>D</w:t>
            </w:r>
            <w:r w:rsidR="00AC7BBB">
              <w:rPr>
                <w:rFonts w:ascii="Arial" w:hAnsi="Arial" w:cs="Arial"/>
              </w:rPr>
              <w:t>MC</w:t>
            </w:r>
            <w:r w:rsidRPr="005B6F94">
              <w:rPr>
                <w:rFonts w:ascii="Arial" w:hAnsi="Arial" w:cs="Arial"/>
              </w:rPr>
              <w:t xml:space="preserve"> raised whether delivering OT in schools could reduce anxiety and asked about current practice.</w:t>
            </w:r>
            <w:r w:rsidRPr="005B6F94">
              <w:rPr>
                <w:rFonts w:ascii="Arial" w:hAnsi="Arial" w:cs="Arial"/>
              </w:rPr>
              <w:br/>
              <w:t>RK said OT is not routinely delivered in mainstream schools but suggested exploring this as a partnership opportunity. She stressed importance of clear communication for families about OT pathways.</w:t>
            </w:r>
          </w:p>
          <w:p w14:paraId="77941A7B" w14:textId="77777777" w:rsidR="00A77633" w:rsidRDefault="00A77633" w:rsidP="005B6F94">
            <w:pPr>
              <w:spacing w:before="40" w:after="40"/>
              <w:rPr>
                <w:rFonts w:ascii="Arial" w:hAnsi="Arial" w:cs="Arial"/>
              </w:rPr>
            </w:pPr>
          </w:p>
          <w:p w14:paraId="64E005F3" w14:textId="5F741FE5" w:rsidR="005B6F94" w:rsidRPr="005B6F94" w:rsidRDefault="005B6F94" w:rsidP="005B6F94">
            <w:pPr>
              <w:spacing w:before="40" w:after="40"/>
              <w:rPr>
                <w:rFonts w:ascii="Arial" w:hAnsi="Arial" w:cs="Arial"/>
              </w:rPr>
            </w:pPr>
            <w:r w:rsidRPr="005B6F94">
              <w:rPr>
                <w:rFonts w:ascii="Arial" w:hAnsi="Arial" w:cs="Arial"/>
              </w:rPr>
              <w:t>D</w:t>
            </w:r>
            <w:r w:rsidR="00AC7BBB">
              <w:rPr>
                <w:rFonts w:ascii="Arial" w:hAnsi="Arial" w:cs="Arial"/>
              </w:rPr>
              <w:t>MC</w:t>
            </w:r>
            <w:r w:rsidRPr="005B6F94">
              <w:rPr>
                <w:rFonts w:ascii="Arial" w:hAnsi="Arial" w:cs="Arial"/>
              </w:rPr>
              <w:t xml:space="preserve"> queried EHCP</w:t>
            </w:r>
            <w:r w:rsidR="00EB3803">
              <w:rPr>
                <w:rFonts w:ascii="Arial" w:hAnsi="Arial" w:cs="Arial"/>
              </w:rPr>
              <w:t xml:space="preserve"> </w:t>
            </w:r>
            <w:r w:rsidRPr="005B6F94">
              <w:rPr>
                <w:rFonts w:ascii="Arial" w:hAnsi="Arial" w:cs="Arial"/>
              </w:rPr>
              <w:t>related referrals</w:t>
            </w:r>
            <w:r w:rsidR="00EB3803">
              <w:rPr>
                <w:rFonts w:ascii="Arial" w:hAnsi="Arial" w:cs="Arial"/>
              </w:rPr>
              <w:t>,</w:t>
            </w:r>
            <w:r w:rsidRPr="005B6F94">
              <w:rPr>
                <w:rFonts w:ascii="Arial" w:hAnsi="Arial" w:cs="Arial"/>
              </w:rPr>
              <w:t xml:space="preserve"> RK clarified that parental </w:t>
            </w:r>
            <w:proofErr w:type="gramStart"/>
            <w:r w:rsidRPr="005B6F94">
              <w:rPr>
                <w:rFonts w:ascii="Arial" w:hAnsi="Arial" w:cs="Arial"/>
              </w:rPr>
              <w:t>anxiety</w:t>
            </w:r>
            <w:proofErr w:type="gramEnd"/>
            <w:r w:rsidRPr="005B6F94">
              <w:rPr>
                <w:rFonts w:ascii="Arial" w:hAnsi="Arial" w:cs="Arial"/>
              </w:rPr>
              <w:t xml:space="preserve"> and outdated reports often drive re-referrals, creating frustration.</w:t>
            </w:r>
          </w:p>
          <w:p w14:paraId="0151332B" w14:textId="77777777" w:rsidR="005B6F94" w:rsidRDefault="005B6F94" w:rsidP="005B6F94">
            <w:pPr>
              <w:spacing w:before="40" w:after="40"/>
              <w:rPr>
                <w:rFonts w:ascii="Arial" w:hAnsi="Arial" w:cs="Arial"/>
              </w:rPr>
            </w:pPr>
            <w:r w:rsidRPr="005B6F94">
              <w:rPr>
                <w:rFonts w:ascii="Arial" w:hAnsi="Arial" w:cs="Arial"/>
              </w:rPr>
              <w:t>PM noted schools may support space for OT sessions; suggested exploring innovative solutions.</w:t>
            </w:r>
          </w:p>
          <w:p w14:paraId="1720F7F6" w14:textId="77777777" w:rsidR="00F61B0C" w:rsidRDefault="00F61B0C" w:rsidP="005B6F94">
            <w:pPr>
              <w:spacing w:before="40" w:after="40"/>
              <w:rPr>
                <w:rFonts w:ascii="Arial" w:hAnsi="Arial" w:cs="Arial"/>
              </w:rPr>
            </w:pPr>
          </w:p>
          <w:p w14:paraId="487BC125" w14:textId="77777777" w:rsidR="00F61B0C" w:rsidRPr="00F5700E" w:rsidRDefault="00F61B0C" w:rsidP="00F61B0C">
            <w:pPr>
              <w:spacing w:before="40" w:after="40"/>
              <w:rPr>
                <w:rFonts w:ascii="Arial" w:hAnsi="Arial" w:cs="Arial"/>
                <w:i/>
                <w:iCs/>
              </w:rPr>
            </w:pPr>
            <w:r w:rsidRPr="00F5700E">
              <w:rPr>
                <w:rFonts w:ascii="Arial" w:hAnsi="Arial" w:cs="Arial"/>
                <w:i/>
                <w:iCs/>
              </w:rPr>
              <w:t xml:space="preserve">In the Meeting chat AOM and AB advised they support their venues being used for OT with enough notice and planning </w:t>
            </w:r>
          </w:p>
          <w:p w14:paraId="5686D0CB" w14:textId="77777777" w:rsidR="00F61B0C" w:rsidRPr="005B6F94" w:rsidRDefault="00F61B0C" w:rsidP="005B6F94">
            <w:pPr>
              <w:spacing w:before="40" w:after="40"/>
              <w:rPr>
                <w:rFonts w:ascii="Arial" w:hAnsi="Arial" w:cs="Arial"/>
              </w:rPr>
            </w:pPr>
          </w:p>
          <w:p w14:paraId="762FB0C7" w14:textId="77777777" w:rsidR="00F61B0C" w:rsidRDefault="005B6F94" w:rsidP="005B6F94">
            <w:pPr>
              <w:spacing w:before="40" w:after="40"/>
              <w:rPr>
                <w:rFonts w:ascii="Arial" w:hAnsi="Arial" w:cs="Arial"/>
              </w:rPr>
            </w:pPr>
            <w:r w:rsidRPr="005B6F94">
              <w:rPr>
                <w:rFonts w:ascii="Arial" w:hAnsi="Arial" w:cs="Arial"/>
              </w:rPr>
              <w:t>D</w:t>
            </w:r>
            <w:r w:rsidR="00AC7BBB">
              <w:rPr>
                <w:rFonts w:ascii="Arial" w:hAnsi="Arial" w:cs="Arial"/>
              </w:rPr>
              <w:t>MC</w:t>
            </w:r>
            <w:r w:rsidRPr="005B6F94">
              <w:rPr>
                <w:rFonts w:ascii="Arial" w:hAnsi="Arial" w:cs="Arial"/>
              </w:rPr>
              <w:t xml:space="preserve"> thanked RK for transparency and asked what early interventions or quick wins could reduce waste and improve referral relevance.</w:t>
            </w:r>
          </w:p>
          <w:p w14:paraId="23249DB6" w14:textId="0744D1C2" w:rsidR="005B6F94" w:rsidRPr="005B6F94" w:rsidRDefault="005B6F94" w:rsidP="005B6F94">
            <w:pPr>
              <w:spacing w:before="40" w:after="40"/>
              <w:rPr>
                <w:rFonts w:ascii="Arial" w:hAnsi="Arial" w:cs="Arial"/>
              </w:rPr>
            </w:pPr>
            <w:r w:rsidRPr="005B6F94">
              <w:rPr>
                <w:rFonts w:ascii="Arial" w:hAnsi="Arial" w:cs="Arial"/>
              </w:rPr>
              <w:br/>
              <w:t>RK proposed forming a small working group with LA, health, and parent representatives to review pathways, comms, and improvement opportunities.</w:t>
            </w:r>
            <w:r w:rsidRPr="005B6F94">
              <w:rPr>
                <w:rFonts w:ascii="Arial" w:hAnsi="Arial" w:cs="Arial"/>
              </w:rPr>
              <w:br/>
              <w:t xml:space="preserve">NR supported this, noting need to integrate LA and health OT teams to avoid </w:t>
            </w:r>
            <w:r w:rsidR="00AC7BBB" w:rsidRPr="00AC7BBB">
              <w:rPr>
                <w:rFonts w:ascii="Arial" w:hAnsi="Arial" w:cs="Arial"/>
              </w:rPr>
              <w:t>duplicated</w:t>
            </w:r>
            <w:r w:rsidRPr="005B6F94">
              <w:rPr>
                <w:rFonts w:ascii="Arial" w:hAnsi="Arial" w:cs="Arial"/>
              </w:rPr>
              <w:t xml:space="preserve"> working.</w:t>
            </w:r>
          </w:p>
          <w:p w14:paraId="6CA5DE2F" w14:textId="77777777" w:rsidR="005B6F94" w:rsidRDefault="005B6F94" w:rsidP="007C2041">
            <w:pPr>
              <w:spacing w:before="40" w:after="40"/>
              <w:rPr>
                <w:rFonts w:ascii="Arial" w:hAnsi="Arial" w:cs="Arial"/>
              </w:rPr>
            </w:pPr>
          </w:p>
          <w:p w14:paraId="7D93F1A8" w14:textId="77777777" w:rsidR="00056D73" w:rsidRDefault="00056D73" w:rsidP="007C2041">
            <w:pPr>
              <w:spacing w:before="40" w:after="40"/>
              <w:rPr>
                <w:rFonts w:ascii="Arial" w:hAnsi="Arial" w:cs="Arial"/>
              </w:rPr>
            </w:pPr>
          </w:p>
          <w:p w14:paraId="431F0879" w14:textId="77777777" w:rsidR="00056D73" w:rsidRDefault="00056D73" w:rsidP="007C2041">
            <w:pPr>
              <w:spacing w:before="40" w:after="40"/>
              <w:rPr>
                <w:rFonts w:ascii="Arial" w:hAnsi="Arial" w:cs="Arial"/>
              </w:rPr>
            </w:pPr>
          </w:p>
          <w:p w14:paraId="2335F7CF" w14:textId="77777777" w:rsidR="00056D73" w:rsidRDefault="00056D73" w:rsidP="007C2041">
            <w:pPr>
              <w:spacing w:before="40" w:after="40"/>
              <w:rPr>
                <w:rFonts w:ascii="Arial" w:hAnsi="Arial" w:cs="Arial"/>
              </w:rPr>
            </w:pPr>
          </w:p>
          <w:p w14:paraId="50B55C05" w14:textId="77777777" w:rsidR="005B6F94" w:rsidRDefault="005B6F94" w:rsidP="007C2041">
            <w:pPr>
              <w:spacing w:before="40" w:after="40"/>
              <w:rPr>
                <w:rFonts w:ascii="Arial" w:hAnsi="Arial" w:cs="Arial"/>
              </w:rPr>
            </w:pPr>
          </w:p>
          <w:p w14:paraId="19E57409" w14:textId="77777777" w:rsidR="00F31D7D" w:rsidRDefault="00F31D7D" w:rsidP="00F31D7D">
            <w:pPr>
              <w:spacing w:before="40" w:after="40"/>
              <w:rPr>
                <w:rFonts w:ascii="Arial" w:eastAsiaTheme="minorEastAsia" w:hAnsi="Arial" w:cs="Arial"/>
                <w:b/>
                <w:bCs/>
              </w:rPr>
            </w:pPr>
            <w:r>
              <w:rPr>
                <w:rFonts w:ascii="Arial" w:eastAsiaTheme="minorEastAsia" w:hAnsi="Arial" w:cs="Arial"/>
                <w:b/>
                <w:bCs/>
              </w:rPr>
              <w:lastRenderedPageBreak/>
              <w:t>ACTIONS:</w:t>
            </w:r>
          </w:p>
          <w:p w14:paraId="176D6CB2" w14:textId="1F2233F1" w:rsidR="005B6F94" w:rsidRDefault="005B6F94" w:rsidP="009B21F6">
            <w:pPr>
              <w:pStyle w:val="ListParagraph"/>
              <w:numPr>
                <w:ilvl w:val="0"/>
                <w:numId w:val="7"/>
              </w:numPr>
              <w:spacing w:before="40" w:after="40"/>
              <w:rPr>
                <w:rFonts w:ascii="Arial" w:hAnsi="Arial" w:cs="Arial"/>
                <w:b/>
                <w:bCs/>
              </w:rPr>
            </w:pPr>
            <w:r w:rsidRPr="00AC7BBB">
              <w:rPr>
                <w:rFonts w:ascii="Arial" w:hAnsi="Arial" w:cs="Arial"/>
                <w:b/>
                <w:bCs/>
              </w:rPr>
              <w:t xml:space="preserve">Scope a working group (NR, MS, RK, CS) to explore OT pathway improvements, comms, and integration; connect with </w:t>
            </w:r>
            <w:r w:rsidR="00056D73">
              <w:rPr>
                <w:rFonts w:ascii="Arial" w:hAnsi="Arial" w:cs="Arial"/>
                <w:b/>
                <w:bCs/>
              </w:rPr>
              <w:t xml:space="preserve">PCF </w:t>
            </w:r>
            <w:r w:rsidRPr="00AC7BBB">
              <w:rPr>
                <w:rFonts w:ascii="Arial" w:hAnsi="Arial" w:cs="Arial"/>
                <w:b/>
                <w:bCs/>
              </w:rPr>
              <w:t>and report back to PAIG.</w:t>
            </w:r>
          </w:p>
          <w:p w14:paraId="7A11CCD7" w14:textId="69645B1F" w:rsidR="007C2041" w:rsidRPr="00040244" w:rsidRDefault="007C2041" w:rsidP="009B7BDC">
            <w:pPr>
              <w:pStyle w:val="ListParagraph"/>
              <w:spacing w:before="40" w:after="40"/>
              <w:rPr>
                <w:rFonts w:ascii="Arial" w:eastAsiaTheme="minorEastAsia" w:hAnsi="Arial" w:cs="Arial"/>
              </w:rPr>
            </w:pPr>
          </w:p>
        </w:tc>
      </w:tr>
      <w:tr w:rsidR="00F31D7D" w:rsidRPr="001516AF" w14:paraId="212C2579" w14:textId="77777777" w:rsidTr="003674D3">
        <w:tc>
          <w:tcPr>
            <w:tcW w:w="483" w:type="dxa"/>
            <w:tcBorders>
              <w:top w:val="single" w:sz="4" w:space="0" w:color="auto"/>
              <w:left w:val="single" w:sz="4" w:space="0" w:color="auto"/>
              <w:bottom w:val="single" w:sz="4" w:space="0" w:color="auto"/>
              <w:right w:val="single" w:sz="4" w:space="0" w:color="auto"/>
            </w:tcBorders>
          </w:tcPr>
          <w:p w14:paraId="59634EE8" w14:textId="77777777" w:rsidR="00F31D7D" w:rsidRPr="00F774D1" w:rsidRDefault="00F31D7D" w:rsidP="00F31D7D">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2FFE9976" w14:textId="77777777" w:rsidR="005642C9" w:rsidRPr="00A628AB" w:rsidRDefault="005642C9" w:rsidP="005642C9">
            <w:pPr>
              <w:spacing w:before="40" w:after="40"/>
              <w:rPr>
                <w:rFonts w:ascii="Arial" w:hAnsi="Arial" w:cs="Arial"/>
                <w:b/>
                <w:bCs/>
              </w:rPr>
            </w:pPr>
            <w:r w:rsidRPr="00A628AB">
              <w:rPr>
                <w:rFonts w:ascii="Arial" w:hAnsi="Arial" w:cs="Arial"/>
                <w:b/>
                <w:bCs/>
              </w:rPr>
              <w:t xml:space="preserve">Transition to BAU SEND Governance Structures </w:t>
            </w:r>
          </w:p>
          <w:p w14:paraId="5552207A" w14:textId="77777777" w:rsidR="005642C9" w:rsidRPr="00A628AB" w:rsidRDefault="005642C9" w:rsidP="009B21F6">
            <w:pPr>
              <w:pStyle w:val="ListParagraph"/>
              <w:numPr>
                <w:ilvl w:val="0"/>
                <w:numId w:val="5"/>
              </w:numPr>
              <w:spacing w:before="40" w:after="40"/>
              <w:rPr>
                <w:rFonts w:ascii="Arial" w:eastAsiaTheme="minorEastAsia" w:hAnsi="Arial" w:cs="Arial"/>
                <w:b/>
                <w:bCs/>
              </w:rPr>
            </w:pPr>
            <w:r w:rsidRPr="00A628AB">
              <w:rPr>
                <w:rFonts w:ascii="Arial" w:eastAsiaTheme="minorEastAsia" w:hAnsi="Arial" w:cs="Arial"/>
                <w:b/>
                <w:bCs/>
              </w:rPr>
              <w:t>Future of the PAIG- PAIG Design Group</w:t>
            </w:r>
          </w:p>
          <w:p w14:paraId="4AB4D5A4" w14:textId="77777777" w:rsidR="005642C9" w:rsidRPr="00A628AB" w:rsidRDefault="005642C9" w:rsidP="009B21F6">
            <w:pPr>
              <w:pStyle w:val="ListParagraph"/>
              <w:numPr>
                <w:ilvl w:val="0"/>
                <w:numId w:val="5"/>
              </w:numPr>
              <w:spacing w:before="40" w:after="40"/>
              <w:rPr>
                <w:rFonts w:ascii="Arial" w:eastAsiaTheme="minorEastAsia" w:hAnsi="Arial" w:cs="Arial"/>
                <w:b/>
                <w:bCs/>
              </w:rPr>
            </w:pPr>
            <w:r w:rsidRPr="00A628AB">
              <w:rPr>
                <w:rFonts w:ascii="Arial" w:eastAsiaTheme="minorEastAsia" w:hAnsi="Arial" w:cs="Arial"/>
                <w:b/>
                <w:bCs/>
              </w:rPr>
              <w:t>Establishment of PAIG Delivery Groups- What this means for you</w:t>
            </w:r>
          </w:p>
          <w:p w14:paraId="507441E7" w14:textId="0565115D" w:rsidR="00571F58" w:rsidRPr="00A628AB" w:rsidRDefault="005642C9" w:rsidP="009B21F6">
            <w:pPr>
              <w:pStyle w:val="ListParagraph"/>
              <w:numPr>
                <w:ilvl w:val="0"/>
                <w:numId w:val="5"/>
              </w:numPr>
              <w:spacing w:before="40" w:after="40"/>
              <w:rPr>
                <w:rFonts w:ascii="Arial" w:eastAsiaTheme="minorEastAsia" w:hAnsi="Arial" w:cs="Arial"/>
                <w:b/>
                <w:bCs/>
              </w:rPr>
            </w:pPr>
            <w:r w:rsidRPr="00A628AB">
              <w:rPr>
                <w:rFonts w:ascii="Arial" w:hAnsi="Arial" w:cs="Arial"/>
                <w:b/>
                <w:bCs/>
              </w:rPr>
              <w:t>ICB Update</w:t>
            </w:r>
          </w:p>
          <w:p w14:paraId="6E4569E2" w14:textId="77777777" w:rsidR="005642C9" w:rsidRPr="00A628AB" w:rsidRDefault="005642C9" w:rsidP="00A628AB">
            <w:pPr>
              <w:spacing w:before="40" w:after="40"/>
              <w:rPr>
                <w:rFonts w:ascii="Arial" w:eastAsiaTheme="minorEastAsia" w:hAnsi="Arial" w:cs="Arial"/>
              </w:rPr>
            </w:pPr>
          </w:p>
          <w:p w14:paraId="1B776773" w14:textId="767AEB38" w:rsidR="00A628AB" w:rsidRPr="00A628AB" w:rsidRDefault="00A628AB" w:rsidP="00A628AB">
            <w:pPr>
              <w:spacing w:before="40" w:after="40"/>
              <w:rPr>
                <w:rFonts w:ascii="Arial" w:eastAsiaTheme="minorEastAsia" w:hAnsi="Arial" w:cs="Arial"/>
              </w:rPr>
            </w:pPr>
            <w:r w:rsidRPr="00A628AB">
              <w:rPr>
                <w:rFonts w:ascii="Arial" w:eastAsiaTheme="minorEastAsia" w:hAnsi="Arial" w:cs="Arial"/>
              </w:rPr>
              <w:t xml:space="preserve">PM introduced the item, noting the openness of members to contribute anywhere </w:t>
            </w:r>
            <w:proofErr w:type="gramStart"/>
            <w:r w:rsidRPr="00A628AB">
              <w:rPr>
                <w:rFonts w:ascii="Arial" w:eastAsiaTheme="minorEastAsia" w:hAnsi="Arial" w:cs="Arial"/>
              </w:rPr>
              <w:t>in</w:t>
            </w:r>
            <w:proofErr w:type="gramEnd"/>
            <w:r w:rsidRPr="00A628AB">
              <w:rPr>
                <w:rFonts w:ascii="Arial" w:eastAsiaTheme="minorEastAsia" w:hAnsi="Arial" w:cs="Arial"/>
              </w:rPr>
              <w:t xml:space="preserve"> the system and encouraged </w:t>
            </w:r>
            <w:r w:rsidR="00676C66" w:rsidRPr="00A628AB">
              <w:rPr>
                <w:rFonts w:ascii="Arial" w:eastAsiaTheme="minorEastAsia" w:hAnsi="Arial" w:cs="Arial"/>
              </w:rPr>
              <w:t>sei</w:t>
            </w:r>
            <w:r w:rsidR="00676C66">
              <w:rPr>
                <w:rFonts w:ascii="Arial" w:eastAsiaTheme="minorEastAsia" w:hAnsi="Arial" w:cs="Arial"/>
              </w:rPr>
              <w:t>z</w:t>
            </w:r>
            <w:r w:rsidR="00676C66" w:rsidRPr="00A628AB">
              <w:rPr>
                <w:rFonts w:ascii="Arial" w:eastAsiaTheme="minorEastAsia" w:hAnsi="Arial" w:cs="Arial"/>
              </w:rPr>
              <w:t>ing</w:t>
            </w:r>
            <w:r w:rsidRPr="00A628AB">
              <w:rPr>
                <w:rFonts w:ascii="Arial" w:eastAsiaTheme="minorEastAsia" w:hAnsi="Arial" w:cs="Arial"/>
              </w:rPr>
              <w:t xml:space="preserve"> the opportunity to move forward.</w:t>
            </w:r>
          </w:p>
          <w:p w14:paraId="1C6D8F5B" w14:textId="77777777" w:rsidR="00F87C60" w:rsidRDefault="00F87C60" w:rsidP="00A628AB">
            <w:pPr>
              <w:spacing w:before="40" w:after="40"/>
              <w:rPr>
                <w:rFonts w:ascii="Arial" w:eastAsiaTheme="minorEastAsia" w:hAnsi="Arial" w:cs="Arial"/>
              </w:rPr>
            </w:pPr>
          </w:p>
          <w:p w14:paraId="010CD9A9" w14:textId="05CFF63D" w:rsidR="00A628AB" w:rsidRDefault="00A628AB" w:rsidP="00A628AB">
            <w:pPr>
              <w:spacing w:before="40" w:after="40"/>
              <w:rPr>
                <w:rFonts w:ascii="Arial" w:eastAsiaTheme="minorEastAsia" w:hAnsi="Arial" w:cs="Arial"/>
              </w:rPr>
            </w:pPr>
            <w:r w:rsidRPr="00A628AB">
              <w:rPr>
                <w:rFonts w:ascii="Arial" w:eastAsiaTheme="minorEastAsia" w:hAnsi="Arial" w:cs="Arial"/>
              </w:rPr>
              <w:t xml:space="preserve">NM </w:t>
            </w:r>
            <w:r w:rsidR="00D62201">
              <w:rPr>
                <w:rFonts w:ascii="Arial" w:eastAsiaTheme="minorEastAsia" w:hAnsi="Arial" w:cs="Arial"/>
              </w:rPr>
              <w:t>r</w:t>
            </w:r>
            <w:r w:rsidRPr="00A628AB">
              <w:rPr>
                <w:rFonts w:ascii="Arial" w:eastAsiaTheme="minorEastAsia" w:hAnsi="Arial" w:cs="Arial"/>
              </w:rPr>
              <w:t>ecapped the decision communicated via email regarding changes to SEND governance arrangements</w:t>
            </w:r>
            <w:r w:rsidR="0056559A">
              <w:rPr>
                <w:rFonts w:ascii="Arial" w:eastAsiaTheme="minorEastAsia" w:hAnsi="Arial" w:cs="Arial"/>
              </w:rPr>
              <w:t xml:space="preserve"> and advised the c</w:t>
            </w:r>
            <w:r w:rsidRPr="00A628AB">
              <w:rPr>
                <w:rFonts w:ascii="Arial" w:eastAsiaTheme="minorEastAsia" w:hAnsi="Arial" w:cs="Arial"/>
              </w:rPr>
              <w:t>hanges follow progress noted during the July SEND local area monitoring inspection and a decision by the Executive Leadership Group on 7 January.</w:t>
            </w:r>
          </w:p>
          <w:p w14:paraId="52C5CB19" w14:textId="77777777" w:rsidR="002C152C" w:rsidRPr="00A628AB" w:rsidRDefault="002C152C" w:rsidP="00A628AB">
            <w:pPr>
              <w:spacing w:before="40" w:after="40"/>
              <w:rPr>
                <w:rFonts w:ascii="Arial" w:eastAsiaTheme="minorEastAsia" w:hAnsi="Arial" w:cs="Arial"/>
              </w:rPr>
            </w:pPr>
          </w:p>
          <w:p w14:paraId="6506D44D" w14:textId="77777777" w:rsidR="00A628AB" w:rsidRPr="00A628AB" w:rsidRDefault="00A628AB" w:rsidP="00A628AB">
            <w:pPr>
              <w:spacing w:before="40" w:after="40"/>
              <w:rPr>
                <w:rFonts w:ascii="Arial" w:eastAsiaTheme="minorEastAsia" w:hAnsi="Arial" w:cs="Arial"/>
              </w:rPr>
            </w:pPr>
            <w:r w:rsidRPr="00A628AB">
              <w:rPr>
                <w:rFonts w:ascii="Arial" w:eastAsiaTheme="minorEastAsia" w:hAnsi="Arial" w:cs="Arial"/>
              </w:rPr>
              <w:t>A short, focused design phase will run until end of February to finalise:</w:t>
            </w:r>
          </w:p>
          <w:p w14:paraId="1D241679" w14:textId="77777777" w:rsidR="00A628AB" w:rsidRPr="002C152C" w:rsidRDefault="00A628AB" w:rsidP="009B21F6">
            <w:pPr>
              <w:pStyle w:val="ListParagraph"/>
              <w:numPr>
                <w:ilvl w:val="0"/>
                <w:numId w:val="8"/>
              </w:numPr>
              <w:spacing w:before="40" w:after="40"/>
              <w:rPr>
                <w:rFonts w:ascii="Arial" w:eastAsiaTheme="minorEastAsia" w:hAnsi="Arial" w:cs="Arial"/>
              </w:rPr>
            </w:pPr>
            <w:r w:rsidRPr="002C152C">
              <w:rPr>
                <w:rFonts w:ascii="Arial" w:eastAsiaTheme="minorEastAsia" w:hAnsi="Arial" w:cs="Arial"/>
              </w:rPr>
              <w:t>Future PAIG structure (size, membership, strategic function).</w:t>
            </w:r>
          </w:p>
          <w:p w14:paraId="0C7EE6B1" w14:textId="77777777" w:rsidR="00A628AB" w:rsidRPr="002C152C" w:rsidRDefault="00A628AB" w:rsidP="009B21F6">
            <w:pPr>
              <w:pStyle w:val="ListParagraph"/>
              <w:numPr>
                <w:ilvl w:val="0"/>
                <w:numId w:val="8"/>
              </w:numPr>
              <w:spacing w:before="40" w:after="40"/>
              <w:rPr>
                <w:rFonts w:ascii="Arial" w:eastAsiaTheme="minorEastAsia" w:hAnsi="Arial" w:cs="Arial"/>
              </w:rPr>
            </w:pPr>
            <w:r w:rsidRPr="002C152C">
              <w:rPr>
                <w:rFonts w:ascii="Arial" w:eastAsiaTheme="minorEastAsia" w:hAnsi="Arial" w:cs="Arial"/>
              </w:rPr>
              <w:t>Connection with the Executive Group.</w:t>
            </w:r>
          </w:p>
          <w:p w14:paraId="7B64D9C2" w14:textId="77777777" w:rsidR="00A628AB" w:rsidRPr="002C152C" w:rsidRDefault="00A628AB" w:rsidP="009B21F6">
            <w:pPr>
              <w:pStyle w:val="ListParagraph"/>
              <w:numPr>
                <w:ilvl w:val="0"/>
                <w:numId w:val="8"/>
              </w:numPr>
              <w:spacing w:before="40" w:after="40"/>
              <w:rPr>
                <w:rFonts w:ascii="Arial" w:eastAsiaTheme="minorEastAsia" w:hAnsi="Arial" w:cs="Arial"/>
              </w:rPr>
            </w:pPr>
            <w:r w:rsidRPr="002C152C">
              <w:rPr>
                <w:rFonts w:ascii="Arial" w:eastAsiaTheme="minorEastAsia" w:hAnsi="Arial" w:cs="Arial"/>
              </w:rPr>
              <w:t>Annual work plan for meetings from April onwards.</w:t>
            </w:r>
          </w:p>
          <w:p w14:paraId="6702CFED" w14:textId="77777777" w:rsidR="00A628AB" w:rsidRPr="00A628AB" w:rsidRDefault="00A628AB" w:rsidP="00A628AB">
            <w:pPr>
              <w:spacing w:before="40" w:after="40"/>
              <w:rPr>
                <w:rFonts w:ascii="Arial" w:eastAsiaTheme="minorEastAsia" w:hAnsi="Arial" w:cs="Arial"/>
              </w:rPr>
            </w:pPr>
          </w:p>
          <w:p w14:paraId="0FCE8AE5" w14:textId="215343AB" w:rsidR="00A628AB" w:rsidRPr="00A628AB" w:rsidRDefault="002C152C" w:rsidP="00A628AB">
            <w:pPr>
              <w:spacing w:before="40" w:after="40"/>
              <w:rPr>
                <w:rFonts w:ascii="Arial" w:eastAsiaTheme="minorEastAsia" w:hAnsi="Arial" w:cs="Arial"/>
              </w:rPr>
            </w:pPr>
            <w:r>
              <w:rPr>
                <w:rFonts w:ascii="Arial" w:eastAsiaTheme="minorEastAsia" w:hAnsi="Arial" w:cs="Arial"/>
              </w:rPr>
              <w:t>NM advised c</w:t>
            </w:r>
            <w:r w:rsidR="00A628AB" w:rsidRPr="00A628AB">
              <w:rPr>
                <w:rFonts w:ascii="Arial" w:eastAsiaTheme="minorEastAsia" w:hAnsi="Arial" w:cs="Arial"/>
              </w:rPr>
              <w:t>urrent SEND governance meetings will continue during this design phase.</w:t>
            </w:r>
          </w:p>
          <w:p w14:paraId="01B335A8" w14:textId="43BB3180" w:rsidR="00A628AB" w:rsidRPr="00A628AB" w:rsidRDefault="00A628AB" w:rsidP="00A628AB">
            <w:pPr>
              <w:spacing w:before="40" w:after="40"/>
              <w:rPr>
                <w:rFonts w:ascii="Arial" w:eastAsiaTheme="minorEastAsia" w:hAnsi="Arial" w:cs="Arial"/>
              </w:rPr>
            </w:pPr>
            <w:r w:rsidRPr="00A628AB">
              <w:rPr>
                <w:rFonts w:ascii="Arial" w:eastAsiaTheme="minorEastAsia" w:hAnsi="Arial" w:cs="Arial"/>
              </w:rPr>
              <w:t xml:space="preserve">Members </w:t>
            </w:r>
            <w:r w:rsidR="00264045">
              <w:rPr>
                <w:rFonts w:ascii="Arial" w:eastAsiaTheme="minorEastAsia" w:hAnsi="Arial" w:cs="Arial"/>
              </w:rPr>
              <w:t xml:space="preserve">were </w:t>
            </w:r>
            <w:r w:rsidRPr="00A628AB">
              <w:rPr>
                <w:rFonts w:ascii="Arial" w:eastAsiaTheme="minorEastAsia" w:hAnsi="Arial" w:cs="Arial"/>
              </w:rPr>
              <w:t>invited to express interest in joining design meetings by close of play next Wednesday (email reminder to be shared).</w:t>
            </w:r>
          </w:p>
          <w:p w14:paraId="531E25ED" w14:textId="79FDD616" w:rsidR="00A628AB" w:rsidRDefault="000A411E" w:rsidP="00A628AB">
            <w:pPr>
              <w:spacing w:before="40" w:after="40"/>
              <w:rPr>
                <w:rFonts w:ascii="Arial" w:eastAsiaTheme="minorEastAsia" w:hAnsi="Arial" w:cs="Arial"/>
              </w:rPr>
            </w:pPr>
            <w:r>
              <w:rPr>
                <w:rFonts w:ascii="Arial" w:eastAsiaTheme="minorEastAsia" w:hAnsi="Arial" w:cs="Arial"/>
              </w:rPr>
              <w:t>NM advised</w:t>
            </w:r>
            <w:r w:rsidR="00450D41">
              <w:rPr>
                <w:rFonts w:ascii="Arial" w:eastAsiaTheme="minorEastAsia" w:hAnsi="Arial" w:cs="Arial"/>
              </w:rPr>
              <w:t xml:space="preserve"> the</w:t>
            </w:r>
            <w:r w:rsidR="00A628AB" w:rsidRPr="00A628AB">
              <w:rPr>
                <w:rFonts w:ascii="Arial" w:eastAsiaTheme="minorEastAsia" w:hAnsi="Arial" w:cs="Arial"/>
              </w:rPr>
              <w:t xml:space="preserve"> introduction of delivery groups and working groups </w:t>
            </w:r>
            <w:r w:rsidR="00446485">
              <w:rPr>
                <w:rFonts w:ascii="Arial" w:eastAsiaTheme="minorEastAsia" w:hAnsi="Arial" w:cs="Arial"/>
              </w:rPr>
              <w:t>will</w:t>
            </w:r>
            <w:r w:rsidR="00A628AB" w:rsidRPr="00A628AB">
              <w:rPr>
                <w:rFonts w:ascii="Arial" w:eastAsiaTheme="minorEastAsia" w:hAnsi="Arial" w:cs="Arial"/>
              </w:rPr>
              <w:t xml:space="preserve"> feed into PAIG, enabling detailed work led by experts and those with lived experience.</w:t>
            </w:r>
          </w:p>
          <w:p w14:paraId="323D0CD0" w14:textId="77777777" w:rsidR="00446485" w:rsidRPr="00A628AB" w:rsidRDefault="00446485" w:rsidP="00A628AB">
            <w:pPr>
              <w:spacing w:before="40" w:after="40"/>
              <w:rPr>
                <w:rFonts w:ascii="Arial" w:eastAsiaTheme="minorEastAsia" w:hAnsi="Arial" w:cs="Arial"/>
              </w:rPr>
            </w:pPr>
          </w:p>
          <w:p w14:paraId="46A1E245" w14:textId="77777777" w:rsidR="00A628AB" w:rsidRPr="00A628AB" w:rsidRDefault="00A628AB" w:rsidP="00A628AB">
            <w:pPr>
              <w:spacing w:before="40" w:after="40"/>
              <w:rPr>
                <w:rFonts w:ascii="Arial" w:eastAsiaTheme="minorEastAsia" w:hAnsi="Arial" w:cs="Arial"/>
              </w:rPr>
            </w:pPr>
            <w:r w:rsidRPr="00A628AB">
              <w:rPr>
                <w:rFonts w:ascii="Arial" w:eastAsiaTheme="minorEastAsia" w:hAnsi="Arial" w:cs="Arial"/>
              </w:rPr>
              <w:t>Five new delivery groups will align with the annual delivery plan:</w:t>
            </w:r>
          </w:p>
          <w:p w14:paraId="7C206765" w14:textId="77777777" w:rsidR="00A628AB" w:rsidRPr="00446485" w:rsidRDefault="00A628AB" w:rsidP="009B21F6">
            <w:pPr>
              <w:pStyle w:val="ListParagraph"/>
              <w:numPr>
                <w:ilvl w:val="0"/>
                <w:numId w:val="9"/>
              </w:numPr>
              <w:spacing w:before="40" w:after="40"/>
              <w:rPr>
                <w:rFonts w:ascii="Arial" w:eastAsiaTheme="minorEastAsia" w:hAnsi="Arial" w:cs="Arial"/>
              </w:rPr>
            </w:pPr>
            <w:r w:rsidRPr="00446485">
              <w:rPr>
                <w:rFonts w:ascii="Arial" w:eastAsiaTheme="minorEastAsia" w:hAnsi="Arial" w:cs="Arial"/>
              </w:rPr>
              <w:t>SEND Voice, Influence &amp; Change.</w:t>
            </w:r>
          </w:p>
          <w:p w14:paraId="022B970A" w14:textId="77777777" w:rsidR="00A628AB" w:rsidRPr="00446485" w:rsidRDefault="00A628AB" w:rsidP="009B21F6">
            <w:pPr>
              <w:pStyle w:val="ListParagraph"/>
              <w:numPr>
                <w:ilvl w:val="0"/>
                <w:numId w:val="9"/>
              </w:numPr>
              <w:spacing w:before="40" w:after="40"/>
              <w:rPr>
                <w:rFonts w:ascii="Arial" w:eastAsiaTheme="minorEastAsia" w:hAnsi="Arial" w:cs="Arial"/>
              </w:rPr>
            </w:pPr>
            <w:r w:rsidRPr="00446485">
              <w:rPr>
                <w:rFonts w:ascii="Arial" w:eastAsiaTheme="minorEastAsia" w:hAnsi="Arial" w:cs="Arial"/>
              </w:rPr>
              <w:t>Addressing gaps, waiting times, and quality.</w:t>
            </w:r>
          </w:p>
          <w:p w14:paraId="5D4E0C29" w14:textId="77777777" w:rsidR="00A628AB" w:rsidRPr="00446485" w:rsidRDefault="00A628AB" w:rsidP="009B21F6">
            <w:pPr>
              <w:pStyle w:val="ListParagraph"/>
              <w:numPr>
                <w:ilvl w:val="0"/>
                <w:numId w:val="9"/>
              </w:numPr>
              <w:spacing w:before="40" w:after="40"/>
              <w:rPr>
                <w:rFonts w:ascii="Arial" w:eastAsiaTheme="minorEastAsia" w:hAnsi="Arial" w:cs="Arial"/>
              </w:rPr>
            </w:pPr>
            <w:r w:rsidRPr="00446485">
              <w:rPr>
                <w:rFonts w:ascii="Arial" w:eastAsiaTheme="minorEastAsia" w:hAnsi="Arial" w:cs="Arial"/>
              </w:rPr>
              <w:t>Workforce and systems development.</w:t>
            </w:r>
          </w:p>
          <w:p w14:paraId="16355D36" w14:textId="77777777" w:rsidR="00A628AB" w:rsidRPr="00446485" w:rsidRDefault="00A628AB" w:rsidP="009B21F6">
            <w:pPr>
              <w:pStyle w:val="ListParagraph"/>
              <w:numPr>
                <w:ilvl w:val="0"/>
                <w:numId w:val="9"/>
              </w:numPr>
              <w:spacing w:before="40" w:after="40"/>
              <w:rPr>
                <w:rFonts w:ascii="Arial" w:eastAsiaTheme="minorEastAsia" w:hAnsi="Arial" w:cs="Arial"/>
              </w:rPr>
            </w:pPr>
            <w:r w:rsidRPr="00446485">
              <w:rPr>
                <w:rFonts w:ascii="Arial" w:eastAsiaTheme="minorEastAsia" w:hAnsi="Arial" w:cs="Arial"/>
              </w:rPr>
              <w:t>Transitions.</w:t>
            </w:r>
          </w:p>
          <w:p w14:paraId="1845A2B5" w14:textId="77777777" w:rsidR="00A628AB" w:rsidRPr="00446485" w:rsidRDefault="00A628AB" w:rsidP="009B21F6">
            <w:pPr>
              <w:pStyle w:val="ListParagraph"/>
              <w:numPr>
                <w:ilvl w:val="0"/>
                <w:numId w:val="9"/>
              </w:numPr>
              <w:spacing w:before="40" w:after="40"/>
              <w:rPr>
                <w:rFonts w:ascii="Arial" w:eastAsiaTheme="minorEastAsia" w:hAnsi="Arial" w:cs="Arial"/>
              </w:rPr>
            </w:pPr>
            <w:r w:rsidRPr="00446485">
              <w:rPr>
                <w:rFonts w:ascii="Arial" w:eastAsiaTheme="minorEastAsia" w:hAnsi="Arial" w:cs="Arial"/>
              </w:rPr>
              <w:t>Inclusive practice.</w:t>
            </w:r>
          </w:p>
          <w:p w14:paraId="38563466" w14:textId="77777777" w:rsidR="00A628AB" w:rsidRPr="00A628AB" w:rsidRDefault="00A628AB" w:rsidP="00A628AB">
            <w:pPr>
              <w:spacing w:before="40" w:after="40"/>
              <w:rPr>
                <w:rFonts w:ascii="Arial" w:eastAsiaTheme="minorEastAsia" w:hAnsi="Arial" w:cs="Arial"/>
              </w:rPr>
            </w:pPr>
          </w:p>
          <w:p w14:paraId="3040D21B" w14:textId="20D6E281" w:rsidR="00C16DC2" w:rsidRPr="00A628AB" w:rsidRDefault="00FA1801" w:rsidP="00A628AB">
            <w:pPr>
              <w:spacing w:before="40" w:after="40"/>
              <w:rPr>
                <w:rFonts w:ascii="Arial" w:eastAsiaTheme="minorEastAsia" w:hAnsi="Arial" w:cs="Arial"/>
              </w:rPr>
            </w:pPr>
            <w:r>
              <w:rPr>
                <w:rFonts w:ascii="Arial" w:eastAsiaTheme="minorEastAsia" w:hAnsi="Arial" w:cs="Arial"/>
              </w:rPr>
              <w:t>NM advised that e</w:t>
            </w:r>
            <w:r w:rsidR="00A628AB" w:rsidRPr="00A628AB">
              <w:rPr>
                <w:rFonts w:ascii="Arial" w:eastAsiaTheme="minorEastAsia" w:hAnsi="Arial" w:cs="Arial"/>
              </w:rPr>
              <w:t>xisting groups (e.g., Local Offer group) will connect into the new structure.</w:t>
            </w:r>
            <w:r w:rsidR="00C16DC2">
              <w:rPr>
                <w:rFonts w:ascii="Arial" w:eastAsiaTheme="minorEastAsia" w:hAnsi="Arial" w:cs="Arial"/>
              </w:rPr>
              <w:t xml:space="preserve"> There will be a g</w:t>
            </w:r>
            <w:r w:rsidR="00A628AB" w:rsidRPr="00A628AB">
              <w:rPr>
                <w:rFonts w:ascii="Arial" w:eastAsiaTheme="minorEastAsia" w:hAnsi="Arial" w:cs="Arial"/>
              </w:rPr>
              <w:t>radual transition in March</w:t>
            </w:r>
            <w:r w:rsidR="00C16DC2">
              <w:rPr>
                <w:rFonts w:ascii="Arial" w:eastAsiaTheme="minorEastAsia" w:hAnsi="Arial" w:cs="Arial"/>
              </w:rPr>
              <w:t xml:space="preserve"> and</w:t>
            </w:r>
            <w:r w:rsidR="00A628AB" w:rsidRPr="00A628AB">
              <w:rPr>
                <w:rFonts w:ascii="Arial" w:eastAsiaTheme="minorEastAsia" w:hAnsi="Arial" w:cs="Arial"/>
              </w:rPr>
              <w:t xml:space="preserve"> formal go-live from April.</w:t>
            </w:r>
          </w:p>
          <w:p w14:paraId="54BCA5FA" w14:textId="77777777" w:rsidR="00A628AB" w:rsidRDefault="00A628AB" w:rsidP="00A628AB">
            <w:pPr>
              <w:spacing w:before="40" w:after="40"/>
              <w:rPr>
                <w:rFonts w:ascii="Arial" w:eastAsiaTheme="minorEastAsia" w:hAnsi="Arial" w:cs="Arial"/>
              </w:rPr>
            </w:pPr>
            <w:r w:rsidRPr="00A628AB">
              <w:rPr>
                <w:rFonts w:ascii="Arial" w:eastAsiaTheme="minorEastAsia" w:hAnsi="Arial" w:cs="Arial"/>
              </w:rPr>
              <w:t>Templates, escalation processes, and expectations will be finalised before launch.</w:t>
            </w:r>
          </w:p>
          <w:p w14:paraId="46B88E3C" w14:textId="77777777" w:rsidR="00135379" w:rsidRPr="00A628AB" w:rsidRDefault="00135379" w:rsidP="00A628AB">
            <w:pPr>
              <w:spacing w:before="40" w:after="40"/>
              <w:rPr>
                <w:rFonts w:ascii="Arial" w:eastAsiaTheme="minorEastAsia" w:hAnsi="Arial" w:cs="Arial"/>
              </w:rPr>
            </w:pPr>
          </w:p>
          <w:p w14:paraId="64385CB5" w14:textId="77777777" w:rsidR="00A628AB" w:rsidRPr="00A628AB" w:rsidRDefault="00A628AB" w:rsidP="00A628AB">
            <w:pPr>
              <w:spacing w:before="40" w:after="40"/>
              <w:rPr>
                <w:rFonts w:ascii="Arial" w:eastAsiaTheme="minorEastAsia" w:hAnsi="Arial" w:cs="Arial"/>
              </w:rPr>
            </w:pPr>
            <w:r w:rsidRPr="00A628AB">
              <w:rPr>
                <w:rFonts w:ascii="Arial" w:eastAsiaTheme="minorEastAsia" w:hAnsi="Arial" w:cs="Arial"/>
              </w:rPr>
              <w:t>NM will monitor effectiveness post-launch and capture feedback for ongoing improvement.</w:t>
            </w:r>
          </w:p>
          <w:p w14:paraId="16295766" w14:textId="3AE88A5D" w:rsidR="00A628AB" w:rsidRDefault="00A628AB" w:rsidP="00A628AB">
            <w:pPr>
              <w:spacing w:before="40" w:after="40"/>
              <w:rPr>
                <w:rFonts w:ascii="Arial" w:eastAsiaTheme="minorEastAsia" w:hAnsi="Arial" w:cs="Arial"/>
              </w:rPr>
            </w:pPr>
            <w:r w:rsidRPr="00A628AB">
              <w:rPr>
                <w:rFonts w:ascii="Arial" w:eastAsiaTheme="minorEastAsia" w:hAnsi="Arial" w:cs="Arial"/>
              </w:rPr>
              <w:t>Slides and timeline will be circulated</w:t>
            </w:r>
            <w:r w:rsidR="004E3639">
              <w:rPr>
                <w:rFonts w:ascii="Arial" w:eastAsiaTheme="minorEastAsia" w:hAnsi="Arial" w:cs="Arial"/>
              </w:rPr>
              <w:t xml:space="preserve">, </w:t>
            </w:r>
            <w:r w:rsidRPr="00A628AB">
              <w:rPr>
                <w:rFonts w:ascii="Arial" w:eastAsiaTheme="minorEastAsia" w:hAnsi="Arial" w:cs="Arial"/>
              </w:rPr>
              <w:t>queries can be directed to NM, PM, or NR.</w:t>
            </w:r>
          </w:p>
          <w:p w14:paraId="7B18D948" w14:textId="77777777" w:rsidR="0009518C" w:rsidRDefault="0009518C" w:rsidP="00A628AB">
            <w:pPr>
              <w:spacing w:before="40" w:after="40"/>
              <w:rPr>
                <w:rFonts w:ascii="Arial" w:eastAsiaTheme="minorEastAsia" w:hAnsi="Arial" w:cs="Arial"/>
              </w:rPr>
            </w:pPr>
          </w:p>
          <w:p w14:paraId="46A5AD69" w14:textId="1B0EA0F6"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D</w:t>
            </w:r>
            <w:r>
              <w:rPr>
                <w:rFonts w:ascii="Arial" w:eastAsiaTheme="minorEastAsia" w:hAnsi="Arial" w:cs="Arial"/>
              </w:rPr>
              <w:t>MC</w:t>
            </w:r>
            <w:r w:rsidRPr="00940B3F">
              <w:rPr>
                <w:rFonts w:ascii="Arial" w:eastAsiaTheme="minorEastAsia" w:hAnsi="Arial" w:cs="Arial"/>
              </w:rPr>
              <w:t xml:space="preserve"> raised a concern about being asked to join working groups without clarity on future PAIG membership, noting it feels “back to front” and creates uncertainty.</w:t>
            </w:r>
          </w:p>
          <w:p w14:paraId="5CFA7E44"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PM responded:</w:t>
            </w:r>
          </w:p>
          <w:p w14:paraId="10CAF0D7" w14:textId="77777777" w:rsidR="00940B3F" w:rsidRPr="00940B3F" w:rsidRDefault="00940B3F" w:rsidP="009B21F6">
            <w:pPr>
              <w:numPr>
                <w:ilvl w:val="0"/>
                <w:numId w:val="10"/>
              </w:numPr>
              <w:spacing w:before="40" w:after="40"/>
              <w:rPr>
                <w:rFonts w:ascii="Arial" w:eastAsiaTheme="minorEastAsia" w:hAnsi="Arial" w:cs="Arial"/>
              </w:rPr>
            </w:pPr>
            <w:r w:rsidRPr="00940B3F">
              <w:rPr>
                <w:rFonts w:ascii="Arial" w:eastAsiaTheme="minorEastAsia" w:hAnsi="Arial" w:cs="Arial"/>
              </w:rPr>
              <w:t>PAIG should not be seen as a static board; flexibility and agility are key.</w:t>
            </w:r>
          </w:p>
          <w:p w14:paraId="54861E6D" w14:textId="77777777" w:rsidR="00940B3F" w:rsidRPr="00940B3F" w:rsidRDefault="00940B3F" w:rsidP="009B21F6">
            <w:pPr>
              <w:numPr>
                <w:ilvl w:val="0"/>
                <w:numId w:val="10"/>
              </w:numPr>
              <w:spacing w:before="40" w:after="40"/>
              <w:rPr>
                <w:rFonts w:ascii="Arial" w:eastAsiaTheme="minorEastAsia" w:hAnsi="Arial" w:cs="Arial"/>
              </w:rPr>
            </w:pPr>
            <w:r w:rsidRPr="00940B3F">
              <w:rPr>
                <w:rFonts w:ascii="Arial" w:eastAsiaTheme="minorEastAsia" w:hAnsi="Arial" w:cs="Arial"/>
              </w:rPr>
              <w:t>Some roles (e.g., parent carers) will remain essential in governance.</w:t>
            </w:r>
          </w:p>
          <w:p w14:paraId="384A2FE3" w14:textId="77777777" w:rsidR="00940B3F" w:rsidRPr="00940B3F" w:rsidRDefault="00940B3F" w:rsidP="009B21F6">
            <w:pPr>
              <w:numPr>
                <w:ilvl w:val="0"/>
                <w:numId w:val="10"/>
              </w:numPr>
              <w:spacing w:before="40" w:after="40"/>
              <w:rPr>
                <w:rFonts w:ascii="Arial" w:eastAsiaTheme="minorEastAsia" w:hAnsi="Arial" w:cs="Arial"/>
              </w:rPr>
            </w:pPr>
            <w:r w:rsidRPr="00940B3F">
              <w:rPr>
                <w:rFonts w:ascii="Arial" w:eastAsiaTheme="minorEastAsia" w:hAnsi="Arial" w:cs="Arial"/>
              </w:rPr>
              <w:lastRenderedPageBreak/>
              <w:t>Members should consider where they can have the most impact—whether in PAIG or delivery groups.</w:t>
            </w:r>
          </w:p>
          <w:p w14:paraId="111BEDB6" w14:textId="77777777" w:rsidR="00940B3F" w:rsidRPr="00940B3F" w:rsidRDefault="00940B3F" w:rsidP="009B21F6">
            <w:pPr>
              <w:numPr>
                <w:ilvl w:val="0"/>
                <w:numId w:val="10"/>
              </w:numPr>
              <w:spacing w:before="40" w:after="40"/>
              <w:rPr>
                <w:rFonts w:ascii="Arial" w:eastAsiaTheme="minorEastAsia" w:hAnsi="Arial" w:cs="Arial"/>
              </w:rPr>
            </w:pPr>
            <w:r w:rsidRPr="00940B3F">
              <w:rPr>
                <w:rFonts w:ascii="Arial" w:eastAsiaTheme="minorEastAsia" w:hAnsi="Arial" w:cs="Arial"/>
              </w:rPr>
              <w:t>Feedback to PM, NM, or NR is welcomed to ensure alignment.</w:t>
            </w:r>
          </w:p>
          <w:p w14:paraId="777B1536" w14:textId="77777777" w:rsidR="00940B3F" w:rsidRDefault="00940B3F" w:rsidP="009B21F6">
            <w:pPr>
              <w:numPr>
                <w:ilvl w:val="0"/>
                <w:numId w:val="10"/>
              </w:numPr>
              <w:spacing w:before="40" w:after="40"/>
              <w:rPr>
                <w:rFonts w:ascii="Arial" w:eastAsiaTheme="minorEastAsia" w:hAnsi="Arial" w:cs="Arial"/>
              </w:rPr>
            </w:pPr>
            <w:r w:rsidRPr="00940B3F">
              <w:rPr>
                <w:rFonts w:ascii="Arial" w:eastAsiaTheme="minorEastAsia" w:hAnsi="Arial" w:cs="Arial"/>
              </w:rPr>
              <w:t>Emphasised avoiding “meeting tourists” and instead creating purposeful groups with clear accountability and flow back into the system.</w:t>
            </w:r>
          </w:p>
          <w:p w14:paraId="208047AA" w14:textId="77777777" w:rsidR="00513CE1" w:rsidRPr="00940B3F" w:rsidRDefault="00513CE1" w:rsidP="00513CE1">
            <w:pPr>
              <w:spacing w:before="40" w:after="40"/>
              <w:ind w:left="720"/>
              <w:rPr>
                <w:rFonts w:ascii="Arial" w:eastAsiaTheme="minorEastAsia" w:hAnsi="Arial" w:cs="Arial"/>
              </w:rPr>
            </w:pPr>
          </w:p>
          <w:p w14:paraId="47E9BE5D" w14:textId="568DF2E8"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D</w:t>
            </w:r>
            <w:r w:rsidR="00513CE1">
              <w:rPr>
                <w:rFonts w:ascii="Arial" w:eastAsiaTheme="minorEastAsia" w:hAnsi="Arial" w:cs="Arial"/>
              </w:rPr>
              <w:t>MC</w:t>
            </w:r>
            <w:r w:rsidRPr="00940B3F">
              <w:rPr>
                <w:rFonts w:ascii="Arial" w:eastAsiaTheme="minorEastAsia" w:hAnsi="Arial" w:cs="Arial"/>
              </w:rPr>
              <w:t xml:space="preserve"> clarified: priority should be joining working groups now, while restructure happens later.</w:t>
            </w:r>
            <w:r w:rsidRPr="00940B3F">
              <w:rPr>
                <w:rFonts w:ascii="Arial" w:eastAsiaTheme="minorEastAsia" w:hAnsi="Arial" w:cs="Arial"/>
              </w:rPr>
              <w:br/>
              <w:t>PM agreed, encouraging members to choose where they fit best and provide rationale if opting out of working groups.</w:t>
            </w:r>
          </w:p>
          <w:p w14:paraId="6D38D877"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NM acknowledged the discomfort but stressed:</w:t>
            </w:r>
          </w:p>
          <w:p w14:paraId="38D52F8A" w14:textId="77777777" w:rsidR="00940B3F" w:rsidRPr="00940B3F" w:rsidRDefault="00940B3F" w:rsidP="009B21F6">
            <w:pPr>
              <w:numPr>
                <w:ilvl w:val="0"/>
                <w:numId w:val="11"/>
              </w:numPr>
              <w:spacing w:before="40" w:after="40"/>
              <w:rPr>
                <w:rFonts w:ascii="Arial" w:eastAsiaTheme="minorEastAsia" w:hAnsi="Arial" w:cs="Arial"/>
              </w:rPr>
            </w:pPr>
            <w:r w:rsidRPr="00940B3F">
              <w:rPr>
                <w:rFonts w:ascii="Arial" w:eastAsiaTheme="minorEastAsia" w:hAnsi="Arial" w:cs="Arial"/>
              </w:rPr>
              <w:t>The design phase aims to involve passionate members in shaping future structures.</w:t>
            </w:r>
          </w:p>
          <w:p w14:paraId="658D8098" w14:textId="77777777" w:rsidR="00940B3F" w:rsidRPr="00940B3F" w:rsidRDefault="00940B3F" w:rsidP="009B21F6">
            <w:pPr>
              <w:numPr>
                <w:ilvl w:val="0"/>
                <w:numId w:val="11"/>
              </w:numPr>
              <w:spacing w:before="40" w:after="40"/>
              <w:rPr>
                <w:rFonts w:ascii="Arial" w:eastAsiaTheme="minorEastAsia" w:hAnsi="Arial" w:cs="Arial"/>
              </w:rPr>
            </w:pPr>
            <w:r w:rsidRPr="00940B3F">
              <w:rPr>
                <w:rFonts w:ascii="Arial" w:eastAsiaTheme="minorEastAsia" w:hAnsi="Arial" w:cs="Arial"/>
              </w:rPr>
              <w:t>Membership will remain dynamic for a while; opportunities to contribute will continue.</w:t>
            </w:r>
          </w:p>
          <w:p w14:paraId="008B41A8" w14:textId="77777777" w:rsidR="00940B3F" w:rsidRPr="00940B3F" w:rsidRDefault="00940B3F" w:rsidP="009B21F6">
            <w:pPr>
              <w:numPr>
                <w:ilvl w:val="0"/>
                <w:numId w:val="11"/>
              </w:numPr>
              <w:spacing w:before="40" w:after="40"/>
              <w:rPr>
                <w:rFonts w:ascii="Arial" w:eastAsiaTheme="minorEastAsia" w:hAnsi="Arial" w:cs="Arial"/>
              </w:rPr>
            </w:pPr>
            <w:r w:rsidRPr="00940B3F">
              <w:rPr>
                <w:rFonts w:ascii="Arial" w:eastAsiaTheme="minorEastAsia" w:hAnsi="Arial" w:cs="Arial"/>
              </w:rPr>
              <w:t>Goal is to avoid members feeling “done to” and ensure strong partnership working.</w:t>
            </w:r>
          </w:p>
          <w:p w14:paraId="796275DC"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NR noted PAIG membership is currently stable, with consistent attendance and minimal use of deputies, which supports continuity during the transition.</w:t>
            </w:r>
          </w:p>
          <w:p w14:paraId="51508317"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MD suggested creating a data and analysis subgroup, given recurring discussions on dashboards and performance monitoring.</w:t>
            </w:r>
          </w:p>
          <w:p w14:paraId="18C1ECA3"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SF agreed, proposing:</w:t>
            </w:r>
          </w:p>
          <w:p w14:paraId="629FF68A" w14:textId="77777777" w:rsidR="00940B3F" w:rsidRPr="00940B3F" w:rsidRDefault="00940B3F" w:rsidP="009B21F6">
            <w:pPr>
              <w:numPr>
                <w:ilvl w:val="0"/>
                <w:numId w:val="12"/>
              </w:numPr>
              <w:spacing w:before="40" w:after="40"/>
              <w:rPr>
                <w:rFonts w:ascii="Arial" w:eastAsiaTheme="minorEastAsia" w:hAnsi="Arial" w:cs="Arial"/>
              </w:rPr>
            </w:pPr>
            <w:r w:rsidRPr="00940B3F">
              <w:rPr>
                <w:rFonts w:ascii="Arial" w:eastAsiaTheme="minorEastAsia" w:hAnsi="Arial" w:cs="Arial"/>
              </w:rPr>
              <w:t>Two layers: a technical data group and an analysis group focused on interpreting data and informing decisions.</w:t>
            </w:r>
          </w:p>
          <w:p w14:paraId="2DC1F75B" w14:textId="77777777" w:rsidR="00940B3F" w:rsidRPr="00940B3F" w:rsidRDefault="00940B3F" w:rsidP="009B21F6">
            <w:pPr>
              <w:numPr>
                <w:ilvl w:val="0"/>
                <w:numId w:val="12"/>
              </w:numPr>
              <w:spacing w:before="40" w:after="40"/>
              <w:rPr>
                <w:rFonts w:ascii="Arial" w:eastAsiaTheme="minorEastAsia" w:hAnsi="Arial" w:cs="Arial"/>
              </w:rPr>
            </w:pPr>
            <w:r w:rsidRPr="00940B3F">
              <w:rPr>
                <w:rFonts w:ascii="Arial" w:eastAsiaTheme="minorEastAsia" w:hAnsi="Arial" w:cs="Arial"/>
              </w:rPr>
              <w:t>Highlighted disconnect between producing reports and translating insights into action.</w:t>
            </w:r>
          </w:p>
          <w:p w14:paraId="053B3521" w14:textId="77777777" w:rsidR="00940B3F" w:rsidRPr="00940B3F" w:rsidRDefault="00940B3F" w:rsidP="009B21F6">
            <w:pPr>
              <w:numPr>
                <w:ilvl w:val="0"/>
                <w:numId w:val="12"/>
              </w:numPr>
              <w:spacing w:before="40" w:after="40"/>
              <w:rPr>
                <w:rFonts w:ascii="Arial" w:eastAsiaTheme="minorEastAsia" w:hAnsi="Arial" w:cs="Arial"/>
              </w:rPr>
            </w:pPr>
            <w:r w:rsidRPr="00940B3F">
              <w:rPr>
                <w:rFonts w:ascii="Arial" w:eastAsiaTheme="minorEastAsia" w:hAnsi="Arial" w:cs="Arial"/>
              </w:rPr>
              <w:t>Suggested this could become a purposeful initial working group.</w:t>
            </w:r>
          </w:p>
          <w:p w14:paraId="4B71E903" w14:textId="77777777" w:rsidR="00940B3F" w:rsidRPr="00940B3F" w:rsidRDefault="00940B3F" w:rsidP="00940B3F">
            <w:pPr>
              <w:spacing w:before="40" w:after="40"/>
              <w:rPr>
                <w:rFonts w:ascii="Arial" w:eastAsiaTheme="minorEastAsia" w:hAnsi="Arial" w:cs="Arial"/>
              </w:rPr>
            </w:pPr>
            <w:r w:rsidRPr="00940B3F">
              <w:rPr>
                <w:rFonts w:ascii="Arial" w:eastAsiaTheme="minorEastAsia" w:hAnsi="Arial" w:cs="Arial"/>
              </w:rPr>
              <w:t>NR and PM supported the idea, citing the OT wait times work as an example of data driving action.</w:t>
            </w:r>
            <w:r w:rsidRPr="00940B3F">
              <w:rPr>
                <w:rFonts w:ascii="Arial" w:eastAsiaTheme="minorEastAsia" w:hAnsi="Arial" w:cs="Arial"/>
              </w:rPr>
              <w:br/>
              <w:t>PM added that the group should link technical performance data to real-world impact on children and families.</w:t>
            </w:r>
          </w:p>
          <w:p w14:paraId="22C2D1C4" w14:textId="77777777" w:rsidR="00016980" w:rsidRPr="00016980" w:rsidRDefault="00016980" w:rsidP="00016980">
            <w:pPr>
              <w:spacing w:before="40" w:after="40"/>
              <w:rPr>
                <w:rFonts w:ascii="Arial" w:eastAsiaTheme="minorEastAsia" w:hAnsi="Arial" w:cs="Arial"/>
              </w:rPr>
            </w:pPr>
          </w:p>
          <w:p w14:paraId="62C20B51" w14:textId="141FB63D" w:rsidR="00016980" w:rsidRPr="00016980" w:rsidRDefault="00016980" w:rsidP="00DB51AC">
            <w:pPr>
              <w:spacing w:before="40" w:after="40"/>
              <w:rPr>
                <w:rFonts w:ascii="Arial" w:eastAsiaTheme="minorEastAsia" w:hAnsi="Arial" w:cs="Arial"/>
              </w:rPr>
            </w:pPr>
            <w:r>
              <w:rPr>
                <w:rFonts w:ascii="Arial" w:eastAsiaTheme="minorEastAsia" w:hAnsi="Arial" w:cs="Arial"/>
              </w:rPr>
              <w:t>S</w:t>
            </w:r>
            <w:r w:rsidRPr="00016980">
              <w:rPr>
                <w:rFonts w:ascii="Arial" w:eastAsiaTheme="minorEastAsia" w:hAnsi="Arial" w:cs="Arial"/>
              </w:rPr>
              <w:t>F raised a point about the proposed data performance subgroup</w:t>
            </w:r>
            <w:r w:rsidR="00DB51AC">
              <w:rPr>
                <w:rFonts w:ascii="Arial" w:eastAsiaTheme="minorEastAsia" w:hAnsi="Arial" w:cs="Arial"/>
              </w:rPr>
              <w:t>, SF r</w:t>
            </w:r>
            <w:r w:rsidRPr="00016980">
              <w:rPr>
                <w:rFonts w:ascii="Arial" w:eastAsiaTheme="minorEastAsia" w:hAnsi="Arial" w:cs="Arial"/>
              </w:rPr>
              <w:t>ecalled previous PAIG conversations about restructuring reports to align with the current governance setup.</w:t>
            </w:r>
          </w:p>
          <w:p w14:paraId="49390901" w14:textId="54B299B3" w:rsidR="00016980" w:rsidRPr="00016980" w:rsidRDefault="00137606" w:rsidP="00137606">
            <w:pPr>
              <w:spacing w:before="40" w:after="40"/>
              <w:rPr>
                <w:rFonts w:ascii="Arial" w:eastAsiaTheme="minorEastAsia" w:hAnsi="Arial" w:cs="Arial"/>
              </w:rPr>
            </w:pPr>
            <w:r>
              <w:rPr>
                <w:rFonts w:ascii="Arial" w:eastAsiaTheme="minorEastAsia" w:hAnsi="Arial" w:cs="Arial"/>
              </w:rPr>
              <w:t>SF s</w:t>
            </w:r>
            <w:r w:rsidR="00016980" w:rsidRPr="00016980">
              <w:rPr>
                <w:rFonts w:ascii="Arial" w:eastAsiaTheme="minorEastAsia" w:hAnsi="Arial" w:cs="Arial"/>
              </w:rPr>
              <w:t xml:space="preserve">uggested the subgroup should: </w:t>
            </w:r>
          </w:p>
          <w:p w14:paraId="2C1B3864" w14:textId="77777777" w:rsidR="00016980" w:rsidRPr="007860A3" w:rsidRDefault="00016980" w:rsidP="009B21F6">
            <w:pPr>
              <w:pStyle w:val="ListParagraph"/>
              <w:numPr>
                <w:ilvl w:val="0"/>
                <w:numId w:val="16"/>
              </w:numPr>
              <w:spacing w:before="40" w:after="40"/>
              <w:rPr>
                <w:rFonts w:ascii="Arial" w:eastAsiaTheme="minorEastAsia" w:hAnsi="Arial" w:cs="Arial"/>
              </w:rPr>
            </w:pPr>
            <w:r w:rsidRPr="007860A3">
              <w:rPr>
                <w:rFonts w:ascii="Arial" w:eastAsiaTheme="minorEastAsia" w:hAnsi="Arial" w:cs="Arial"/>
              </w:rPr>
              <w:t>Review analytical reports.</w:t>
            </w:r>
          </w:p>
          <w:p w14:paraId="2B4F23AE" w14:textId="77777777" w:rsidR="00016980" w:rsidRPr="007860A3" w:rsidRDefault="00016980" w:rsidP="009B21F6">
            <w:pPr>
              <w:pStyle w:val="ListParagraph"/>
              <w:numPr>
                <w:ilvl w:val="0"/>
                <w:numId w:val="16"/>
              </w:numPr>
              <w:spacing w:before="40" w:after="40"/>
              <w:rPr>
                <w:rFonts w:ascii="Arial" w:eastAsiaTheme="minorEastAsia" w:hAnsi="Arial" w:cs="Arial"/>
              </w:rPr>
            </w:pPr>
            <w:r w:rsidRPr="007860A3">
              <w:rPr>
                <w:rFonts w:ascii="Arial" w:eastAsiaTheme="minorEastAsia" w:hAnsi="Arial" w:cs="Arial"/>
              </w:rPr>
              <w:t>Add narrative and recommendations based on data insights.</w:t>
            </w:r>
          </w:p>
          <w:p w14:paraId="16188B67" w14:textId="77777777" w:rsidR="00016980" w:rsidRPr="007860A3" w:rsidRDefault="00016980" w:rsidP="009B21F6">
            <w:pPr>
              <w:pStyle w:val="ListParagraph"/>
              <w:numPr>
                <w:ilvl w:val="0"/>
                <w:numId w:val="16"/>
              </w:numPr>
              <w:spacing w:before="40" w:after="40"/>
              <w:rPr>
                <w:rFonts w:ascii="Arial" w:eastAsiaTheme="minorEastAsia" w:hAnsi="Arial" w:cs="Arial"/>
              </w:rPr>
            </w:pPr>
            <w:r w:rsidRPr="007860A3">
              <w:rPr>
                <w:rFonts w:ascii="Arial" w:eastAsiaTheme="minorEastAsia" w:hAnsi="Arial" w:cs="Arial"/>
              </w:rPr>
              <w:t>Identify additional areas for review.</w:t>
            </w:r>
          </w:p>
          <w:p w14:paraId="4E7FDE0D" w14:textId="35BDBEF6" w:rsidR="00016980" w:rsidRDefault="00137606" w:rsidP="00137606">
            <w:pPr>
              <w:tabs>
                <w:tab w:val="num" w:pos="720"/>
              </w:tabs>
              <w:spacing w:before="40" w:after="40"/>
              <w:rPr>
                <w:rFonts w:ascii="Arial" w:eastAsiaTheme="minorEastAsia" w:hAnsi="Arial" w:cs="Arial"/>
              </w:rPr>
            </w:pPr>
            <w:r>
              <w:rPr>
                <w:rFonts w:ascii="Arial" w:eastAsiaTheme="minorEastAsia" w:hAnsi="Arial" w:cs="Arial"/>
              </w:rPr>
              <w:t>SF h</w:t>
            </w:r>
            <w:r w:rsidR="00016980" w:rsidRPr="00016980">
              <w:rPr>
                <w:rFonts w:ascii="Arial" w:eastAsiaTheme="minorEastAsia" w:hAnsi="Arial" w:cs="Arial"/>
              </w:rPr>
              <w:t>ighlighted the need for clarity on ownership of this work, as it currently feels like an unassigned action</w:t>
            </w:r>
            <w:r>
              <w:rPr>
                <w:rFonts w:ascii="Arial" w:eastAsiaTheme="minorEastAsia" w:hAnsi="Arial" w:cs="Arial"/>
              </w:rPr>
              <w:t xml:space="preserve"> and e</w:t>
            </w:r>
            <w:r w:rsidR="00016980" w:rsidRPr="00016980">
              <w:rPr>
                <w:rFonts w:ascii="Arial" w:eastAsiaTheme="minorEastAsia" w:hAnsi="Arial" w:cs="Arial"/>
              </w:rPr>
              <w:t>mphasised that without a named lead, progress may stall and the same issue could recur in future meetings.</w:t>
            </w:r>
          </w:p>
          <w:p w14:paraId="6615B15B" w14:textId="77777777" w:rsidR="00137606" w:rsidRPr="00016980" w:rsidRDefault="00137606" w:rsidP="00137606">
            <w:pPr>
              <w:tabs>
                <w:tab w:val="num" w:pos="720"/>
              </w:tabs>
              <w:spacing w:before="40" w:after="40"/>
              <w:rPr>
                <w:rFonts w:ascii="Arial" w:eastAsiaTheme="minorEastAsia" w:hAnsi="Arial" w:cs="Arial"/>
              </w:rPr>
            </w:pPr>
          </w:p>
          <w:p w14:paraId="1A768526" w14:textId="77777777" w:rsidR="00016980" w:rsidRPr="00016980" w:rsidRDefault="00016980" w:rsidP="00016980">
            <w:pPr>
              <w:spacing w:before="40" w:after="40"/>
              <w:rPr>
                <w:rFonts w:ascii="Arial" w:eastAsiaTheme="minorEastAsia" w:hAnsi="Arial" w:cs="Arial"/>
              </w:rPr>
            </w:pPr>
            <w:r w:rsidRPr="00016980">
              <w:rPr>
                <w:rFonts w:ascii="Arial" w:eastAsiaTheme="minorEastAsia" w:hAnsi="Arial" w:cs="Arial"/>
              </w:rPr>
              <w:t>NR proposed that NM work with SF to take this forward.</w:t>
            </w:r>
          </w:p>
          <w:p w14:paraId="4FDEAFE9" w14:textId="77777777" w:rsidR="00016980" w:rsidRPr="00016980" w:rsidRDefault="00016980" w:rsidP="00016980">
            <w:pPr>
              <w:spacing w:before="40" w:after="40"/>
              <w:rPr>
                <w:rFonts w:ascii="Arial" w:eastAsiaTheme="minorEastAsia" w:hAnsi="Arial" w:cs="Arial"/>
              </w:rPr>
            </w:pPr>
            <w:r w:rsidRPr="00016980">
              <w:rPr>
                <w:rFonts w:ascii="Arial" w:eastAsiaTheme="minorEastAsia" w:hAnsi="Arial" w:cs="Arial"/>
              </w:rPr>
              <w:t>NM agreed to connect with SF outside the meeting to plan how to link the subgroup work and reporting process.</w:t>
            </w:r>
          </w:p>
          <w:p w14:paraId="4CB4A38C" w14:textId="77777777" w:rsidR="00016980" w:rsidRDefault="00016980" w:rsidP="00016980">
            <w:pPr>
              <w:spacing w:before="40" w:after="40"/>
              <w:rPr>
                <w:rFonts w:ascii="Arial" w:eastAsiaTheme="minorEastAsia" w:hAnsi="Arial" w:cs="Arial"/>
              </w:rPr>
            </w:pPr>
          </w:p>
          <w:p w14:paraId="3AC6B12F" w14:textId="118C0A48" w:rsidR="006145A6" w:rsidRDefault="006145A6" w:rsidP="006145A6">
            <w:pPr>
              <w:spacing w:before="40" w:after="40"/>
              <w:rPr>
                <w:rFonts w:ascii="Arial" w:eastAsiaTheme="minorEastAsia" w:hAnsi="Arial" w:cs="Arial"/>
              </w:rPr>
            </w:pPr>
            <w:r>
              <w:rPr>
                <w:rFonts w:ascii="Arial" w:eastAsiaTheme="minorEastAsia" w:hAnsi="Arial" w:cs="Arial"/>
              </w:rPr>
              <w:t>NR u</w:t>
            </w:r>
            <w:r w:rsidRPr="006145A6">
              <w:rPr>
                <w:rFonts w:ascii="Arial" w:eastAsiaTheme="minorEastAsia" w:hAnsi="Arial" w:cs="Arial"/>
              </w:rPr>
              <w:t xml:space="preserve">pdated </w:t>
            </w:r>
            <w:r w:rsidR="004D164D">
              <w:rPr>
                <w:rFonts w:ascii="Arial" w:eastAsiaTheme="minorEastAsia" w:hAnsi="Arial" w:cs="Arial"/>
              </w:rPr>
              <w:t xml:space="preserve">PAIG </w:t>
            </w:r>
            <w:r w:rsidRPr="006145A6">
              <w:rPr>
                <w:rFonts w:ascii="Arial" w:eastAsiaTheme="minorEastAsia" w:hAnsi="Arial" w:cs="Arial"/>
              </w:rPr>
              <w:t xml:space="preserve">on ICB changes. Nottingham and Nottinghamshire ICB </w:t>
            </w:r>
            <w:proofErr w:type="gramStart"/>
            <w:r w:rsidRPr="006145A6">
              <w:rPr>
                <w:rFonts w:ascii="Arial" w:eastAsiaTheme="minorEastAsia" w:hAnsi="Arial" w:cs="Arial"/>
              </w:rPr>
              <w:t>is</w:t>
            </w:r>
            <w:proofErr w:type="gramEnd"/>
            <w:r w:rsidRPr="006145A6">
              <w:rPr>
                <w:rFonts w:ascii="Arial" w:eastAsiaTheme="minorEastAsia" w:hAnsi="Arial" w:cs="Arial"/>
              </w:rPr>
              <w:t xml:space="preserve"> now clustered with Lincolnshire and Derby/Derbyshire. Statutory duties remain for each area until further notice. National mandate requires 50% staff reduction, leading to restructuring. Executives appointed; Rosa Waddingham continues as SEND lead. Second wave of consultation for senior leadership ends soon, followed by third wave for remaining staff. Voluntary redundancy process underway with checks to retain critical roles. New structure planned by end of March. Staff feeling uncertain</w:t>
            </w:r>
            <w:r w:rsidR="004D164D">
              <w:rPr>
                <w:rFonts w:ascii="Arial" w:eastAsiaTheme="minorEastAsia" w:hAnsi="Arial" w:cs="Arial"/>
              </w:rPr>
              <w:t>,</w:t>
            </w:r>
            <w:r w:rsidRPr="006145A6">
              <w:rPr>
                <w:rFonts w:ascii="Arial" w:eastAsiaTheme="minorEastAsia" w:hAnsi="Arial" w:cs="Arial"/>
              </w:rPr>
              <w:t xml:space="preserve"> support and updates will continue.</w:t>
            </w:r>
          </w:p>
          <w:p w14:paraId="28DC1745" w14:textId="77777777" w:rsidR="00CB1FF3" w:rsidRDefault="00CB1FF3" w:rsidP="006145A6">
            <w:pPr>
              <w:spacing w:before="40" w:after="40"/>
              <w:rPr>
                <w:rFonts w:ascii="Arial" w:eastAsiaTheme="minorEastAsia" w:hAnsi="Arial" w:cs="Arial"/>
              </w:rPr>
            </w:pPr>
          </w:p>
          <w:p w14:paraId="7212E9AE" w14:textId="684DEDCF" w:rsidR="00CB1FF3" w:rsidRPr="00CB1FF3" w:rsidRDefault="00CB1FF3" w:rsidP="00CB1FF3">
            <w:pPr>
              <w:spacing w:before="40" w:after="40"/>
              <w:rPr>
                <w:rFonts w:ascii="Arial" w:eastAsiaTheme="minorEastAsia" w:hAnsi="Arial" w:cs="Arial"/>
              </w:rPr>
            </w:pPr>
            <w:r w:rsidRPr="00CB1FF3">
              <w:rPr>
                <w:rFonts w:ascii="Arial" w:eastAsiaTheme="minorEastAsia" w:hAnsi="Arial" w:cs="Arial"/>
              </w:rPr>
              <w:t>PM noted two key points for inclusion he highlighted that the SEND Exec were satisfied with the dynamic approach being taken to the delivery plan. He explained that while the core content of the plan is not changing, there is ongoing refinement to reflect adjustments within the subgroups and to ensure actions are aligned with where leadership will sit. He added that</w:t>
            </w:r>
            <w:r w:rsidR="002247B0">
              <w:rPr>
                <w:rFonts w:ascii="Arial" w:eastAsiaTheme="minorEastAsia" w:hAnsi="Arial" w:cs="Arial"/>
              </w:rPr>
              <w:t xml:space="preserve"> MN</w:t>
            </w:r>
            <w:r w:rsidRPr="00CB1FF3">
              <w:rPr>
                <w:rFonts w:ascii="Arial" w:eastAsiaTheme="minorEastAsia" w:hAnsi="Arial" w:cs="Arial"/>
              </w:rPr>
              <w:t xml:space="preserve"> is coordinating this work alongside the wider design activity. PM emphasised that, because the overarching strategy has already been approved through the full governance structure, the delivery plan can remain flexible without requiring repeated governance sign</w:t>
            </w:r>
            <w:r w:rsidRPr="00CB1FF3">
              <w:rPr>
                <w:rFonts w:ascii="Cambria Math" w:eastAsiaTheme="minorEastAsia" w:hAnsi="Cambria Math" w:cs="Cambria Math"/>
              </w:rPr>
              <w:t>‑</w:t>
            </w:r>
            <w:r w:rsidRPr="00CB1FF3">
              <w:rPr>
                <w:rFonts w:ascii="Arial" w:eastAsiaTheme="minorEastAsia" w:hAnsi="Arial" w:cs="Arial"/>
              </w:rPr>
              <w:t xml:space="preserve">off. PAIG have endorsed this approach, and </w:t>
            </w:r>
            <w:proofErr w:type="gramStart"/>
            <w:r w:rsidRPr="00CB1FF3">
              <w:rPr>
                <w:rFonts w:ascii="Arial" w:eastAsiaTheme="minorEastAsia" w:hAnsi="Arial" w:cs="Arial"/>
              </w:rPr>
              <w:t>as long as</w:t>
            </w:r>
            <w:proofErr w:type="gramEnd"/>
            <w:r w:rsidRPr="00CB1FF3">
              <w:rPr>
                <w:rFonts w:ascii="Arial" w:eastAsiaTheme="minorEastAsia" w:hAnsi="Arial" w:cs="Arial"/>
              </w:rPr>
              <w:t xml:space="preserve"> the Exec Group have oversight and are content, the plan can be published at the appropriate time and adapted as needed to avoid becoming a static document. He stressed that the plan must remain dynamic to effectively drive and deliver the strategy.</w:t>
            </w:r>
          </w:p>
          <w:p w14:paraId="1DAA9EC9" w14:textId="1C0BF715" w:rsidR="00CB1FF3" w:rsidRPr="006145A6" w:rsidRDefault="00CB1FF3" w:rsidP="00CB1FF3">
            <w:pPr>
              <w:spacing w:before="40" w:after="40"/>
              <w:rPr>
                <w:rFonts w:ascii="Arial" w:eastAsiaTheme="minorEastAsia" w:hAnsi="Arial" w:cs="Arial"/>
              </w:rPr>
            </w:pPr>
            <w:r w:rsidRPr="00CB1FF3">
              <w:rPr>
                <w:rFonts w:ascii="Arial" w:eastAsiaTheme="minorEastAsia" w:hAnsi="Arial" w:cs="Arial"/>
              </w:rPr>
              <w:t xml:space="preserve">PM then raised a second point relating to wider system change. He referenced earlier discussions about ICB and PAIG but noted that local government reorganisation should also be factored into future planning. He recalled recent conversations about joint </w:t>
            </w:r>
            <w:r w:rsidR="00E22C72">
              <w:rPr>
                <w:rFonts w:ascii="Arial" w:eastAsiaTheme="minorEastAsia" w:hAnsi="Arial" w:cs="Arial"/>
              </w:rPr>
              <w:t>C</w:t>
            </w:r>
            <w:r w:rsidRPr="00CB1FF3">
              <w:rPr>
                <w:rFonts w:ascii="Arial" w:eastAsiaTheme="minorEastAsia" w:hAnsi="Arial" w:cs="Arial"/>
              </w:rPr>
              <w:t>ity finance work and suggested that, as central government begins consultation on reorganisation proposal</w:t>
            </w:r>
            <w:r w:rsidR="008A5AEA">
              <w:rPr>
                <w:rFonts w:ascii="Arial" w:eastAsiaTheme="minorEastAsia" w:hAnsi="Arial" w:cs="Arial"/>
              </w:rPr>
              <w:t xml:space="preserve">, </w:t>
            </w:r>
            <w:r w:rsidRPr="00CB1FF3">
              <w:rPr>
                <w:rFonts w:ascii="Arial" w:eastAsiaTheme="minorEastAsia" w:hAnsi="Arial" w:cs="Arial"/>
              </w:rPr>
              <w:t>likely between spring and summe</w:t>
            </w:r>
            <w:r w:rsidR="009F5854">
              <w:rPr>
                <w:rFonts w:ascii="Arial" w:eastAsiaTheme="minorEastAsia" w:hAnsi="Arial" w:cs="Arial"/>
              </w:rPr>
              <w:t xml:space="preserve">r that </w:t>
            </w:r>
            <w:r w:rsidRPr="00CB1FF3">
              <w:rPr>
                <w:rFonts w:ascii="Arial" w:eastAsiaTheme="minorEastAsia" w:hAnsi="Arial" w:cs="Arial"/>
              </w:rPr>
              <w:t>PAIG should consider the potential implications for the SEND system. PM stated that the group will need to think about how to prepare, what assurance may be required, and how to ensure that any future changes do not negatively affect children and young people. He concluded that it is too early to act now, but colleagues should keep this on their radar for future discussion.</w:t>
            </w:r>
          </w:p>
          <w:p w14:paraId="4E5F23AF" w14:textId="77777777" w:rsidR="00940B3F" w:rsidRDefault="00940B3F" w:rsidP="00A628AB">
            <w:pPr>
              <w:spacing w:before="40" w:after="40"/>
              <w:rPr>
                <w:rFonts w:ascii="Arial" w:eastAsiaTheme="minorEastAsia" w:hAnsi="Arial" w:cs="Arial"/>
              </w:rPr>
            </w:pPr>
          </w:p>
          <w:p w14:paraId="5ED85A27" w14:textId="77777777" w:rsidR="001D47AD" w:rsidRDefault="001D47AD" w:rsidP="00A628AB">
            <w:pPr>
              <w:spacing w:before="40" w:after="40"/>
              <w:rPr>
                <w:rFonts w:ascii="Arial" w:eastAsiaTheme="minorEastAsia" w:hAnsi="Arial" w:cs="Arial"/>
              </w:rPr>
            </w:pPr>
          </w:p>
          <w:p w14:paraId="436112E9" w14:textId="1B891A75" w:rsidR="00F31D7D" w:rsidRPr="00A628AB" w:rsidRDefault="00F31D7D" w:rsidP="00F31D7D">
            <w:pPr>
              <w:spacing w:before="40" w:after="40"/>
              <w:rPr>
                <w:rFonts w:ascii="Arial" w:eastAsiaTheme="minorEastAsia" w:hAnsi="Arial" w:cs="Arial"/>
                <w:b/>
                <w:bCs/>
              </w:rPr>
            </w:pPr>
            <w:r w:rsidRPr="00A628AB">
              <w:rPr>
                <w:rFonts w:ascii="Arial" w:eastAsiaTheme="minorEastAsia" w:hAnsi="Arial" w:cs="Arial"/>
                <w:b/>
                <w:bCs/>
              </w:rPr>
              <w:t>ACTIONS:</w:t>
            </w:r>
          </w:p>
          <w:p w14:paraId="0D4205A8" w14:textId="39A03EB3" w:rsidR="00940883" w:rsidRPr="00940883" w:rsidRDefault="00940883" w:rsidP="009B21F6">
            <w:pPr>
              <w:pStyle w:val="ListParagraph"/>
              <w:numPr>
                <w:ilvl w:val="0"/>
                <w:numId w:val="13"/>
              </w:numPr>
              <w:spacing w:before="40" w:after="40"/>
              <w:rPr>
                <w:rFonts w:ascii="Arial" w:eastAsiaTheme="minorEastAsia" w:hAnsi="Arial" w:cs="Arial"/>
                <w:b/>
                <w:bCs/>
              </w:rPr>
            </w:pPr>
            <w:r w:rsidRPr="00940883">
              <w:rPr>
                <w:rFonts w:ascii="Arial" w:eastAsiaTheme="minorEastAsia" w:hAnsi="Arial" w:cs="Arial"/>
                <w:b/>
                <w:bCs/>
              </w:rPr>
              <w:t>NM and SF to meet and define approach for data performance subgroup, including ownership and integration with PAIG reporting.</w:t>
            </w:r>
          </w:p>
          <w:p w14:paraId="51D703B4" w14:textId="6C8A646A" w:rsidR="00F31D7D" w:rsidRPr="00940883" w:rsidRDefault="00F31D7D" w:rsidP="00940883">
            <w:pPr>
              <w:spacing w:before="40" w:after="120"/>
              <w:rPr>
                <w:rFonts w:ascii="Arial" w:hAnsi="Arial" w:cs="Arial"/>
              </w:rPr>
            </w:pPr>
          </w:p>
        </w:tc>
      </w:tr>
      <w:tr w:rsidR="00DB7329" w:rsidRPr="001516AF" w14:paraId="0BA95FFA" w14:textId="77777777" w:rsidTr="003674D3">
        <w:tc>
          <w:tcPr>
            <w:tcW w:w="483" w:type="dxa"/>
            <w:tcBorders>
              <w:top w:val="single" w:sz="4" w:space="0" w:color="auto"/>
              <w:left w:val="single" w:sz="4" w:space="0" w:color="auto"/>
              <w:bottom w:val="single" w:sz="4" w:space="0" w:color="auto"/>
              <w:right w:val="single" w:sz="4" w:space="0" w:color="auto"/>
            </w:tcBorders>
          </w:tcPr>
          <w:p w14:paraId="41756C9E" w14:textId="77777777" w:rsidR="00DB7329" w:rsidRPr="00F774D1" w:rsidRDefault="00DB7329" w:rsidP="009B21F6">
            <w:pPr>
              <w:pStyle w:val="ListParagraph"/>
              <w:numPr>
                <w:ilvl w:val="0"/>
                <w:numId w:val="13"/>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D141F2E" w14:textId="77777777" w:rsidR="00FC7DA7" w:rsidRDefault="00FC7DA7" w:rsidP="00FC7DA7">
            <w:pPr>
              <w:spacing w:before="40" w:after="40"/>
              <w:rPr>
                <w:rFonts w:ascii="Arial" w:hAnsi="Arial" w:cs="Arial"/>
                <w:b/>
                <w:bCs/>
              </w:rPr>
            </w:pPr>
            <w:r w:rsidRPr="00371631">
              <w:rPr>
                <w:rFonts w:ascii="Arial" w:hAnsi="Arial" w:cs="Arial"/>
                <w:b/>
                <w:bCs/>
              </w:rPr>
              <w:t>SEND SEF review</w:t>
            </w:r>
          </w:p>
          <w:p w14:paraId="47C893C7" w14:textId="77777777" w:rsidR="00C81D9C" w:rsidRPr="00371631" w:rsidRDefault="00C81D9C" w:rsidP="00FC7DA7">
            <w:pPr>
              <w:spacing w:before="40" w:after="40"/>
              <w:rPr>
                <w:rFonts w:ascii="Arial" w:hAnsi="Arial" w:cs="Arial"/>
                <w:b/>
                <w:bCs/>
              </w:rPr>
            </w:pPr>
          </w:p>
          <w:p w14:paraId="7F8C3C24" w14:textId="6640B518" w:rsidR="00C81D9C" w:rsidRPr="00C81D9C" w:rsidRDefault="00C81D9C" w:rsidP="00C81D9C">
            <w:pPr>
              <w:spacing w:before="40" w:after="120"/>
              <w:rPr>
                <w:rFonts w:ascii="Arial" w:hAnsi="Arial" w:cs="Arial"/>
              </w:rPr>
            </w:pPr>
            <w:r w:rsidRPr="00C81D9C">
              <w:rPr>
                <w:rFonts w:ascii="Arial" w:hAnsi="Arial" w:cs="Arial"/>
              </w:rPr>
              <w:t>NR introduced item six, noting that the SEF review had been allocated to C</w:t>
            </w:r>
            <w:r w:rsidR="00544D7A">
              <w:rPr>
                <w:rFonts w:ascii="Arial" w:hAnsi="Arial" w:cs="Arial"/>
              </w:rPr>
              <w:t>S</w:t>
            </w:r>
            <w:r w:rsidRPr="00C81D9C">
              <w:rPr>
                <w:rFonts w:ascii="Arial" w:hAnsi="Arial" w:cs="Arial"/>
              </w:rPr>
              <w:t xml:space="preserve">, who </w:t>
            </w:r>
            <w:r w:rsidR="003A165C">
              <w:rPr>
                <w:rFonts w:ascii="Arial" w:hAnsi="Arial" w:cs="Arial"/>
              </w:rPr>
              <w:t>is not available</w:t>
            </w:r>
            <w:r w:rsidRPr="00C81D9C">
              <w:rPr>
                <w:rFonts w:ascii="Arial" w:hAnsi="Arial" w:cs="Arial"/>
              </w:rPr>
              <w:t>, and asked whether PM would take this forward.</w:t>
            </w:r>
          </w:p>
          <w:p w14:paraId="41EC3673" w14:textId="3E000AD1" w:rsidR="00C81D9C" w:rsidRPr="00C81D9C" w:rsidRDefault="00C81D9C" w:rsidP="00C81D9C">
            <w:pPr>
              <w:spacing w:before="40" w:after="120"/>
              <w:rPr>
                <w:rFonts w:ascii="Arial" w:hAnsi="Arial" w:cs="Arial"/>
              </w:rPr>
            </w:pPr>
            <w:r w:rsidRPr="00C81D9C">
              <w:rPr>
                <w:rFonts w:ascii="Arial" w:hAnsi="Arial" w:cs="Arial"/>
              </w:rPr>
              <w:t>PM agreed and explained that the SEF requires a full refresh, as much of the recent work discussed</w:t>
            </w:r>
            <w:r>
              <w:rPr>
                <w:rFonts w:ascii="Arial" w:hAnsi="Arial" w:cs="Arial"/>
              </w:rPr>
              <w:t xml:space="preserve">, </w:t>
            </w:r>
            <w:r w:rsidRPr="00C81D9C">
              <w:rPr>
                <w:rFonts w:ascii="Arial" w:hAnsi="Arial" w:cs="Arial"/>
              </w:rPr>
              <w:t>including the Hive case study and its impact on outcomes for children and young peopl</w:t>
            </w:r>
            <w:r w:rsidR="00544D7A">
              <w:rPr>
                <w:rFonts w:ascii="Arial" w:hAnsi="Arial" w:cs="Arial"/>
              </w:rPr>
              <w:t xml:space="preserve">e, </w:t>
            </w:r>
            <w:r w:rsidRPr="00C81D9C">
              <w:rPr>
                <w:rFonts w:ascii="Arial" w:hAnsi="Arial" w:cs="Arial"/>
              </w:rPr>
              <w:t>needs to be reflected in an updated version. He noted that the current SEF is out of date and that a refreshed governance route will be needed to identify the group responsible for leading the partnership update. He clarified that no plan is being presented today and that the intention is simply to acknowledge the need for this work. PM reminded the group that the previous SEF was produced quickly in response to the annual engagement meeting, and that moving forward, the SEF should form part of a routine business</w:t>
            </w:r>
            <w:r w:rsidRPr="00C81D9C">
              <w:rPr>
                <w:rFonts w:ascii="Arial" w:hAnsi="Arial" w:cs="Arial"/>
              </w:rPr>
              <w:noBreakHyphen/>
              <w:t>as</w:t>
            </w:r>
            <w:r w:rsidRPr="00C81D9C">
              <w:rPr>
                <w:rFonts w:ascii="Arial" w:hAnsi="Arial" w:cs="Arial"/>
              </w:rPr>
              <w:noBreakHyphen/>
              <w:t xml:space="preserve">usual cycle. He confirmed that </w:t>
            </w:r>
            <w:r w:rsidR="00F01761">
              <w:rPr>
                <w:rFonts w:ascii="Arial" w:hAnsi="Arial" w:cs="Arial"/>
              </w:rPr>
              <w:t>CS</w:t>
            </w:r>
            <w:r w:rsidRPr="00C81D9C">
              <w:rPr>
                <w:rFonts w:ascii="Arial" w:hAnsi="Arial" w:cs="Arial"/>
              </w:rPr>
              <w:t xml:space="preserve">, </w:t>
            </w:r>
            <w:r w:rsidR="00F01761">
              <w:rPr>
                <w:rFonts w:ascii="Arial" w:hAnsi="Arial" w:cs="Arial"/>
              </w:rPr>
              <w:t>NM</w:t>
            </w:r>
            <w:r w:rsidRPr="00C81D9C">
              <w:rPr>
                <w:rFonts w:ascii="Arial" w:hAnsi="Arial" w:cs="Arial"/>
              </w:rPr>
              <w:t xml:space="preserve"> or </w:t>
            </w:r>
            <w:r w:rsidR="00F01761">
              <w:rPr>
                <w:rFonts w:ascii="Arial" w:hAnsi="Arial" w:cs="Arial"/>
              </w:rPr>
              <w:t>MS</w:t>
            </w:r>
            <w:r w:rsidRPr="00C81D9C">
              <w:rPr>
                <w:rFonts w:ascii="Arial" w:hAnsi="Arial" w:cs="Arial"/>
              </w:rPr>
              <w:t xml:space="preserve"> will connect to develop a plan and bring it back, ensuring the work is co</w:t>
            </w:r>
            <w:r w:rsidRPr="00C81D9C">
              <w:rPr>
                <w:rFonts w:ascii="Arial" w:hAnsi="Arial" w:cs="Arial"/>
              </w:rPr>
              <w:noBreakHyphen/>
              <w:t>produced across the partnership so that the self</w:t>
            </w:r>
            <w:r w:rsidRPr="00C81D9C">
              <w:rPr>
                <w:rFonts w:ascii="Arial" w:hAnsi="Arial" w:cs="Arial"/>
              </w:rPr>
              <w:noBreakHyphen/>
              <w:t>evaluation is meaningful and reflective of the wider system.</w:t>
            </w:r>
          </w:p>
          <w:p w14:paraId="1DF1BFE8" w14:textId="77777777" w:rsidR="00C81D9C" w:rsidRPr="00C81D9C" w:rsidRDefault="00C81D9C" w:rsidP="00C81D9C">
            <w:pPr>
              <w:spacing w:before="40" w:after="120"/>
              <w:rPr>
                <w:rFonts w:ascii="Arial" w:hAnsi="Arial" w:cs="Arial"/>
              </w:rPr>
            </w:pPr>
            <w:r w:rsidRPr="00C81D9C">
              <w:rPr>
                <w:rFonts w:ascii="Arial" w:hAnsi="Arial" w:cs="Arial"/>
              </w:rPr>
              <w:t>NR agreed and added that having dates or parameters would help ensure the work does not drift, acknowledging the speed of the previous SEF process.</w:t>
            </w:r>
          </w:p>
          <w:p w14:paraId="44B26C7C" w14:textId="1CBEB623" w:rsidR="00C81D9C" w:rsidRDefault="00C81D9C" w:rsidP="00FC7DA7">
            <w:pPr>
              <w:spacing w:before="40" w:after="120"/>
              <w:rPr>
                <w:rFonts w:ascii="Arial" w:hAnsi="Arial" w:cs="Arial"/>
              </w:rPr>
            </w:pPr>
            <w:r w:rsidRPr="00C81D9C">
              <w:rPr>
                <w:rFonts w:ascii="Arial" w:hAnsi="Arial" w:cs="Arial"/>
              </w:rPr>
              <w:t>PM responded that the group should bring back proposed dates, timelines and the approach for how the work will be undertaken.</w:t>
            </w:r>
          </w:p>
          <w:p w14:paraId="56E9869A" w14:textId="77777777" w:rsidR="005A7759" w:rsidRPr="00FA0808" w:rsidRDefault="005A7759" w:rsidP="00FC7DA7">
            <w:pPr>
              <w:spacing w:before="40" w:after="120"/>
              <w:rPr>
                <w:rFonts w:ascii="Arial" w:hAnsi="Arial" w:cs="Arial"/>
              </w:rPr>
            </w:pPr>
          </w:p>
          <w:p w14:paraId="50D4B826" w14:textId="5B22D6CA" w:rsidR="00C81D9C" w:rsidRPr="7457068A" w:rsidRDefault="00C81D9C" w:rsidP="00FC7DA7">
            <w:pPr>
              <w:spacing w:before="40" w:after="120"/>
              <w:rPr>
                <w:rFonts w:ascii="Arial" w:hAnsi="Arial" w:cs="Arial"/>
                <w:b/>
                <w:bCs/>
              </w:rPr>
            </w:pPr>
          </w:p>
        </w:tc>
      </w:tr>
      <w:tr w:rsidR="00F31D7D" w:rsidRPr="001516AF" w14:paraId="2588A697" w14:textId="77777777" w:rsidTr="00943A64">
        <w:trPr>
          <w:trHeight w:val="321"/>
        </w:trPr>
        <w:tc>
          <w:tcPr>
            <w:tcW w:w="483" w:type="dxa"/>
            <w:tcBorders>
              <w:top w:val="single" w:sz="4" w:space="0" w:color="auto"/>
              <w:left w:val="single" w:sz="4" w:space="0" w:color="auto"/>
              <w:bottom w:val="single" w:sz="4" w:space="0" w:color="auto"/>
              <w:right w:val="single" w:sz="4" w:space="0" w:color="auto"/>
            </w:tcBorders>
          </w:tcPr>
          <w:p w14:paraId="1ADDA9B2" w14:textId="38C4479A" w:rsidR="00F31D7D" w:rsidRPr="00F774D1" w:rsidRDefault="00FC7DA7" w:rsidP="00F31D7D">
            <w:pPr>
              <w:spacing w:before="120"/>
              <w:rPr>
                <w:rFonts w:ascii="Arial" w:hAnsi="Arial" w:cs="Arial"/>
                <w:b/>
                <w:bCs/>
              </w:rPr>
            </w:pPr>
            <w:r>
              <w:rPr>
                <w:rFonts w:ascii="Arial" w:hAnsi="Arial" w:cs="Arial"/>
                <w:b/>
                <w:bCs/>
              </w:rPr>
              <w:lastRenderedPageBreak/>
              <w:t>7</w:t>
            </w:r>
            <w:r w:rsidR="00F31D7D">
              <w:rPr>
                <w:rFonts w:ascii="Arial" w:hAnsi="Arial" w:cs="Arial"/>
                <w:b/>
                <w:bCs/>
              </w:rPr>
              <w:t xml:space="preserve">. </w:t>
            </w:r>
          </w:p>
        </w:tc>
        <w:tc>
          <w:tcPr>
            <w:tcW w:w="9015" w:type="dxa"/>
            <w:tcBorders>
              <w:top w:val="single" w:sz="4" w:space="0" w:color="auto"/>
              <w:left w:val="single" w:sz="4" w:space="0" w:color="auto"/>
              <w:bottom w:val="single" w:sz="4" w:space="0" w:color="auto"/>
              <w:right w:val="single" w:sz="4" w:space="0" w:color="auto"/>
            </w:tcBorders>
          </w:tcPr>
          <w:p w14:paraId="082D4AF7" w14:textId="289C6C09" w:rsidR="001A17F8" w:rsidRDefault="00345488" w:rsidP="00FC7DA7">
            <w:pPr>
              <w:spacing w:before="40" w:after="40"/>
              <w:rPr>
                <w:rFonts w:ascii="Arial" w:eastAsiaTheme="minorEastAsia" w:hAnsi="Arial" w:cs="Arial"/>
                <w:b/>
                <w:bCs/>
              </w:rPr>
            </w:pPr>
            <w:r w:rsidRPr="23C00466">
              <w:rPr>
                <w:rFonts w:ascii="Arial" w:eastAsiaTheme="minorEastAsia" w:hAnsi="Arial" w:cs="Arial"/>
                <w:b/>
                <w:bCs/>
              </w:rPr>
              <w:t>Any Other Business</w:t>
            </w:r>
          </w:p>
          <w:p w14:paraId="2217AE8B" w14:textId="3F3AD29F" w:rsidR="00A346A3" w:rsidRDefault="00A346A3" w:rsidP="009B21F6">
            <w:pPr>
              <w:pStyle w:val="ListParagraph"/>
              <w:numPr>
                <w:ilvl w:val="0"/>
                <w:numId w:val="4"/>
              </w:numPr>
              <w:spacing w:before="40" w:after="40"/>
              <w:rPr>
                <w:rFonts w:ascii="Arial" w:eastAsiaTheme="minorEastAsia" w:hAnsi="Arial" w:cs="Arial"/>
              </w:rPr>
            </w:pPr>
            <w:r w:rsidRPr="00A346A3">
              <w:rPr>
                <w:rFonts w:ascii="Arial" w:eastAsiaTheme="minorEastAsia" w:hAnsi="Arial" w:cs="Arial"/>
              </w:rPr>
              <w:t>Neuro Rehab Times Above and Beyond Award</w:t>
            </w:r>
          </w:p>
          <w:p w14:paraId="667ADDEE" w14:textId="77777777" w:rsidR="00B86DF5" w:rsidRDefault="00B86DF5" w:rsidP="00B86DF5">
            <w:pPr>
              <w:pStyle w:val="ListParagraph"/>
              <w:spacing w:before="40" w:after="40"/>
              <w:rPr>
                <w:rFonts w:ascii="Arial" w:eastAsiaTheme="minorEastAsia" w:hAnsi="Arial" w:cs="Arial"/>
              </w:rPr>
            </w:pPr>
          </w:p>
          <w:p w14:paraId="0FBABB2C" w14:textId="1D6307EC"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OG reported that a multidisciplinary team involving health, education, schools, families and young people had won a national award for their work on acquired brain injury. She outlined that the team has developed support for children returning to school following hospital admission, and that the work</w:t>
            </w:r>
            <w:r w:rsidR="00C17CA7">
              <w:rPr>
                <w:rFonts w:ascii="Arial" w:eastAsiaTheme="minorEastAsia" w:hAnsi="Arial" w:cs="Arial"/>
              </w:rPr>
              <w:t xml:space="preserve">, </w:t>
            </w:r>
            <w:r w:rsidRPr="00B86DF5">
              <w:rPr>
                <w:rFonts w:ascii="Arial" w:eastAsiaTheme="minorEastAsia" w:hAnsi="Arial" w:cs="Arial"/>
              </w:rPr>
              <w:t>originally co</w:t>
            </w:r>
            <w:r w:rsidRPr="00B86DF5">
              <w:rPr>
                <w:rFonts w:ascii="Cambria Math" w:eastAsiaTheme="minorEastAsia" w:hAnsi="Cambria Math" w:cs="Cambria Math"/>
              </w:rPr>
              <w:t>‑</w:t>
            </w:r>
            <w:r w:rsidRPr="00B86DF5">
              <w:rPr>
                <w:rFonts w:ascii="Arial" w:eastAsiaTheme="minorEastAsia" w:hAnsi="Arial" w:cs="Arial"/>
              </w:rPr>
              <w:t>produced with a young person, Sam White, and his mother</w:t>
            </w:r>
            <w:r w:rsidR="00C17CA7">
              <w:rPr>
                <w:rFonts w:ascii="Arial" w:eastAsiaTheme="minorEastAsia" w:hAnsi="Arial" w:cs="Arial"/>
              </w:rPr>
              <w:t xml:space="preserve"> </w:t>
            </w:r>
            <w:r w:rsidRPr="00B86DF5">
              <w:rPr>
                <w:rFonts w:ascii="Arial" w:eastAsiaTheme="minorEastAsia" w:hAnsi="Arial" w:cs="Arial"/>
              </w:rPr>
              <w:t>has now gained national recognition. OG added that an updated online resource has been released, containing guidance, templates and tools, and she will share the link in the chat. She congratulated all involved.</w:t>
            </w:r>
          </w:p>
          <w:p w14:paraId="09AB31C6" w14:textId="77777777"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NR suggested that this could be brought to a future meeting as one of the “voices” presentations to showcase good practice, either at the next meeting or the one following.</w:t>
            </w:r>
          </w:p>
          <w:p w14:paraId="07A1218B" w14:textId="77777777"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OG agreed and noted that an educational psychologist from her team, who was involved in the original co</w:t>
            </w:r>
            <w:r w:rsidRPr="00B86DF5">
              <w:rPr>
                <w:rFonts w:ascii="Cambria Math" w:eastAsiaTheme="minorEastAsia" w:hAnsi="Cambria Math" w:cs="Cambria Math"/>
              </w:rPr>
              <w:t>‑</w:t>
            </w:r>
            <w:r w:rsidRPr="00B86DF5">
              <w:rPr>
                <w:rFonts w:ascii="Arial" w:eastAsiaTheme="minorEastAsia" w:hAnsi="Arial" w:cs="Arial"/>
              </w:rPr>
              <w:t>production, could present on the early development of the work.</w:t>
            </w:r>
          </w:p>
          <w:p w14:paraId="4B909634" w14:textId="77777777"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NR welcomed this and offered congratulations again.</w:t>
            </w:r>
          </w:p>
          <w:p w14:paraId="04DF3863" w14:textId="77777777"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PM added that it would be valuable to also hear from a school or education setting to understand the journey and impact from their perspective.</w:t>
            </w:r>
          </w:p>
          <w:p w14:paraId="0282EC3C" w14:textId="77777777" w:rsidR="00B86DF5" w:rsidRPr="00B86DF5" w:rsidRDefault="00B86DF5" w:rsidP="00B86DF5">
            <w:pPr>
              <w:spacing w:before="40" w:after="40"/>
              <w:rPr>
                <w:rFonts w:ascii="Arial" w:eastAsiaTheme="minorEastAsia" w:hAnsi="Arial" w:cs="Arial"/>
              </w:rPr>
            </w:pPr>
            <w:r w:rsidRPr="00B86DF5">
              <w:rPr>
                <w:rFonts w:ascii="Arial" w:eastAsiaTheme="minorEastAsia" w:hAnsi="Arial" w:cs="Arial"/>
              </w:rPr>
              <w:t>NR agreed.</w:t>
            </w:r>
          </w:p>
          <w:p w14:paraId="0AA947F3" w14:textId="73AD6B19" w:rsidR="00E15B75" w:rsidRDefault="00B86DF5" w:rsidP="00B86DF5">
            <w:pPr>
              <w:spacing w:before="40" w:after="40"/>
              <w:rPr>
                <w:rFonts w:ascii="Arial" w:eastAsiaTheme="minorEastAsia" w:hAnsi="Arial" w:cs="Arial"/>
              </w:rPr>
            </w:pPr>
            <w:r w:rsidRPr="00B86DF5">
              <w:rPr>
                <w:rFonts w:ascii="Arial" w:eastAsiaTheme="minorEastAsia" w:hAnsi="Arial" w:cs="Arial"/>
              </w:rPr>
              <w:t xml:space="preserve">OG confirmed she would take an action to link with the educational psychologist and arrange for the item to be added to a future </w:t>
            </w:r>
            <w:proofErr w:type="gramStart"/>
            <w:r w:rsidRPr="00B86DF5">
              <w:rPr>
                <w:rFonts w:ascii="Arial" w:eastAsiaTheme="minorEastAsia" w:hAnsi="Arial" w:cs="Arial"/>
              </w:rPr>
              <w:t>agenda, and</w:t>
            </w:r>
            <w:proofErr w:type="gramEnd"/>
            <w:r w:rsidRPr="00B86DF5">
              <w:rPr>
                <w:rFonts w:ascii="Arial" w:eastAsiaTheme="minorEastAsia" w:hAnsi="Arial" w:cs="Arial"/>
              </w:rPr>
              <w:t xml:space="preserve"> reiterated that she would share the resource in the meeting chat.</w:t>
            </w:r>
          </w:p>
          <w:p w14:paraId="4B884A15" w14:textId="77777777" w:rsidR="00A346A3" w:rsidRDefault="00A346A3" w:rsidP="00A346A3">
            <w:pPr>
              <w:spacing w:before="40" w:after="40"/>
              <w:rPr>
                <w:rFonts w:ascii="Arial" w:eastAsiaTheme="minorEastAsia" w:hAnsi="Arial" w:cs="Arial"/>
                <w:b/>
                <w:bCs/>
              </w:rPr>
            </w:pPr>
          </w:p>
          <w:p w14:paraId="67E75D82" w14:textId="77777777" w:rsidR="000B2225" w:rsidRDefault="000B2225" w:rsidP="000B2225">
            <w:pPr>
              <w:spacing w:before="40" w:after="40"/>
              <w:rPr>
                <w:rFonts w:ascii="Arial" w:eastAsiaTheme="minorEastAsia" w:hAnsi="Arial" w:cs="Arial"/>
              </w:rPr>
            </w:pPr>
            <w:r w:rsidRPr="000B2225">
              <w:rPr>
                <w:rFonts w:ascii="Arial" w:eastAsiaTheme="minorEastAsia" w:hAnsi="Arial" w:cs="Arial"/>
              </w:rPr>
              <w:t>NR asked whether there was any further business.</w:t>
            </w:r>
          </w:p>
          <w:p w14:paraId="444DE373" w14:textId="77777777" w:rsidR="00F56688" w:rsidRPr="000B2225" w:rsidRDefault="00F56688" w:rsidP="000B2225">
            <w:pPr>
              <w:spacing w:before="40" w:after="40"/>
              <w:rPr>
                <w:rFonts w:ascii="Arial" w:eastAsiaTheme="minorEastAsia" w:hAnsi="Arial" w:cs="Arial"/>
              </w:rPr>
            </w:pPr>
          </w:p>
          <w:p w14:paraId="31FB33F2" w14:textId="32274650" w:rsidR="000B2225" w:rsidRPr="000B2225" w:rsidRDefault="000B2225" w:rsidP="000B2225">
            <w:pPr>
              <w:spacing w:before="40" w:after="40"/>
              <w:rPr>
                <w:rFonts w:ascii="Arial" w:eastAsiaTheme="minorEastAsia" w:hAnsi="Arial" w:cs="Arial"/>
              </w:rPr>
            </w:pPr>
            <w:r w:rsidRPr="000B2225">
              <w:rPr>
                <w:rFonts w:ascii="Arial" w:eastAsiaTheme="minorEastAsia" w:hAnsi="Arial" w:cs="Arial"/>
              </w:rPr>
              <w:t xml:space="preserve">RK raised a query regarding the evaluation request following last year’s West Midlands NHSE “Bridging the Gap” webinar. She explained that the </w:t>
            </w:r>
            <w:r w:rsidR="00F56688">
              <w:rPr>
                <w:rFonts w:ascii="Arial" w:eastAsiaTheme="minorEastAsia" w:hAnsi="Arial" w:cs="Arial"/>
              </w:rPr>
              <w:t>P</w:t>
            </w:r>
            <w:r w:rsidRPr="000B2225">
              <w:rPr>
                <w:rFonts w:ascii="Arial" w:eastAsiaTheme="minorEastAsia" w:hAnsi="Arial" w:cs="Arial"/>
              </w:rPr>
              <w:t>artnership has been asked to report on progress six months on, including governance structures and working groups. RK asked whether she should complete the short form based on the SEND governance transition discussions or bring it back to the group first. She noted she had attempted to contact M</w:t>
            </w:r>
            <w:r w:rsidR="00205026">
              <w:rPr>
                <w:rFonts w:ascii="Arial" w:eastAsiaTheme="minorEastAsia" w:hAnsi="Arial" w:cs="Arial"/>
              </w:rPr>
              <w:t>S</w:t>
            </w:r>
            <w:r w:rsidRPr="000B2225">
              <w:rPr>
                <w:rFonts w:ascii="Arial" w:eastAsiaTheme="minorEastAsia" w:hAnsi="Arial" w:cs="Arial"/>
              </w:rPr>
              <w:t>, who is currently on leave.</w:t>
            </w:r>
          </w:p>
          <w:p w14:paraId="0D049E17" w14:textId="77777777" w:rsidR="000B2225" w:rsidRDefault="000B2225" w:rsidP="000B2225">
            <w:pPr>
              <w:spacing w:before="40" w:after="40"/>
              <w:rPr>
                <w:rFonts w:ascii="Arial" w:eastAsiaTheme="minorEastAsia" w:hAnsi="Arial" w:cs="Arial"/>
              </w:rPr>
            </w:pPr>
            <w:r w:rsidRPr="000B2225">
              <w:rPr>
                <w:rFonts w:ascii="Arial" w:eastAsiaTheme="minorEastAsia" w:hAnsi="Arial" w:cs="Arial"/>
              </w:rPr>
              <w:t>NR confirmed she was happy for RK to complete the evaluation on behalf of the group, and no objections were raised.</w:t>
            </w:r>
          </w:p>
          <w:p w14:paraId="37826544" w14:textId="77777777" w:rsidR="00F56688" w:rsidRPr="000B2225" w:rsidRDefault="00F56688" w:rsidP="000B2225">
            <w:pPr>
              <w:spacing w:before="40" w:after="40"/>
              <w:rPr>
                <w:rFonts w:ascii="Arial" w:eastAsiaTheme="minorEastAsia" w:hAnsi="Arial" w:cs="Arial"/>
              </w:rPr>
            </w:pPr>
          </w:p>
          <w:p w14:paraId="05317D4D" w14:textId="77777777" w:rsidR="000B2225" w:rsidRDefault="000B2225" w:rsidP="000B2225">
            <w:pPr>
              <w:spacing w:before="40" w:after="40"/>
              <w:rPr>
                <w:rFonts w:ascii="Arial" w:eastAsiaTheme="minorEastAsia" w:hAnsi="Arial" w:cs="Arial"/>
              </w:rPr>
            </w:pPr>
            <w:r w:rsidRPr="000B2225">
              <w:rPr>
                <w:rFonts w:ascii="Arial" w:eastAsiaTheme="minorEastAsia" w:hAnsi="Arial" w:cs="Arial"/>
              </w:rPr>
              <w:t>PM provided an update on national developments, noting that the system is still awaiting the schools white paper and wider reforms from central government. He explained that although the overarching principles are known, details remain unclear. PM reported that the Department for Education has met separately with local authorities and ICBs, and that both NHSE and DfE have been challenged on this approach as the partnership believes the work should be jointly led. He highlighted the partnership maturity framework recently shared by government, which, although not required to be returned, may be useful for the partnership to assess readiness for upcoming reforms. PM emphasised the need to consider this alongside local government reorganisation and ICB changes to ensure the system is prepared despite the uncertainty.</w:t>
            </w:r>
          </w:p>
          <w:p w14:paraId="0BE73A11" w14:textId="77777777" w:rsidR="002721BF" w:rsidRPr="000B2225" w:rsidRDefault="002721BF" w:rsidP="000B2225">
            <w:pPr>
              <w:spacing w:before="40" w:after="40"/>
              <w:rPr>
                <w:rFonts w:ascii="Arial" w:eastAsiaTheme="minorEastAsia" w:hAnsi="Arial" w:cs="Arial"/>
              </w:rPr>
            </w:pPr>
          </w:p>
          <w:p w14:paraId="56A09524" w14:textId="77777777" w:rsidR="000B2225" w:rsidRDefault="000B2225" w:rsidP="000B2225">
            <w:pPr>
              <w:spacing w:before="40" w:after="40"/>
              <w:rPr>
                <w:rFonts w:ascii="Arial" w:eastAsiaTheme="minorEastAsia" w:hAnsi="Arial" w:cs="Arial"/>
              </w:rPr>
            </w:pPr>
            <w:r w:rsidRPr="000B2225">
              <w:rPr>
                <w:rFonts w:ascii="Arial" w:eastAsiaTheme="minorEastAsia" w:hAnsi="Arial" w:cs="Arial"/>
              </w:rPr>
              <w:t>NR thanked PM and invited CK to speak.</w:t>
            </w:r>
          </w:p>
          <w:p w14:paraId="067C8FF3" w14:textId="77777777" w:rsidR="002721BF" w:rsidRPr="000B2225" w:rsidRDefault="002721BF" w:rsidP="000B2225">
            <w:pPr>
              <w:spacing w:before="40" w:after="40"/>
              <w:rPr>
                <w:rFonts w:ascii="Arial" w:eastAsiaTheme="minorEastAsia" w:hAnsi="Arial" w:cs="Arial"/>
              </w:rPr>
            </w:pPr>
          </w:p>
          <w:p w14:paraId="69865952" w14:textId="59970C17" w:rsidR="000B2225" w:rsidRDefault="000B2225" w:rsidP="000B2225">
            <w:pPr>
              <w:spacing w:before="40" w:after="40"/>
              <w:rPr>
                <w:rFonts w:ascii="Arial" w:eastAsiaTheme="minorEastAsia" w:hAnsi="Arial" w:cs="Arial"/>
              </w:rPr>
            </w:pPr>
            <w:r w:rsidRPr="000B2225">
              <w:rPr>
                <w:rFonts w:ascii="Arial" w:eastAsiaTheme="minorEastAsia" w:hAnsi="Arial" w:cs="Arial"/>
              </w:rPr>
              <w:t>CK reminded colleagues of the ongoing need for positive stories, examples of good practice, and individuals</w:t>
            </w:r>
            <w:r w:rsidR="002721BF">
              <w:rPr>
                <w:rFonts w:ascii="Arial" w:eastAsiaTheme="minorEastAsia" w:hAnsi="Arial" w:cs="Arial"/>
              </w:rPr>
              <w:t xml:space="preserve">, </w:t>
            </w:r>
            <w:r w:rsidRPr="000B2225">
              <w:rPr>
                <w:rFonts w:ascii="Arial" w:eastAsiaTheme="minorEastAsia" w:hAnsi="Arial" w:cs="Arial"/>
              </w:rPr>
              <w:t>staff, parents, carers or young people</w:t>
            </w:r>
            <w:r w:rsidR="002721BF">
              <w:rPr>
                <w:rFonts w:ascii="Arial" w:eastAsiaTheme="minorEastAsia" w:hAnsi="Arial" w:cs="Arial"/>
              </w:rPr>
              <w:t xml:space="preserve">, </w:t>
            </w:r>
            <w:r w:rsidRPr="000B2225">
              <w:rPr>
                <w:rFonts w:ascii="Arial" w:eastAsiaTheme="minorEastAsia" w:hAnsi="Arial" w:cs="Arial"/>
              </w:rPr>
              <w:t>who may be willing to contribute to internal or external communications. She asked partners to share anything relevant with her or Julie</w:t>
            </w:r>
            <w:r w:rsidR="00AF4328">
              <w:rPr>
                <w:rFonts w:ascii="Arial" w:eastAsiaTheme="minorEastAsia" w:hAnsi="Arial" w:cs="Arial"/>
              </w:rPr>
              <w:t xml:space="preserve"> Cuthbert</w:t>
            </w:r>
            <w:r w:rsidRPr="000B2225">
              <w:rPr>
                <w:rFonts w:ascii="Arial" w:eastAsiaTheme="minorEastAsia" w:hAnsi="Arial" w:cs="Arial"/>
              </w:rPr>
              <w:t>, noting that this is a continuous requirement.</w:t>
            </w:r>
          </w:p>
          <w:p w14:paraId="03AB0275" w14:textId="77777777" w:rsidR="002721BF" w:rsidRPr="000B2225" w:rsidRDefault="002721BF" w:rsidP="000B2225">
            <w:pPr>
              <w:spacing w:before="40" w:after="40"/>
              <w:rPr>
                <w:rFonts w:ascii="Arial" w:eastAsiaTheme="minorEastAsia" w:hAnsi="Arial" w:cs="Arial"/>
              </w:rPr>
            </w:pPr>
          </w:p>
          <w:p w14:paraId="621D976C" w14:textId="77777777" w:rsidR="000B2225" w:rsidRDefault="000B2225" w:rsidP="000B2225">
            <w:pPr>
              <w:spacing w:before="40" w:after="40"/>
              <w:rPr>
                <w:rFonts w:ascii="Arial" w:eastAsiaTheme="minorEastAsia" w:hAnsi="Arial" w:cs="Arial"/>
              </w:rPr>
            </w:pPr>
            <w:r w:rsidRPr="000B2225">
              <w:rPr>
                <w:rFonts w:ascii="Arial" w:eastAsiaTheme="minorEastAsia" w:hAnsi="Arial" w:cs="Arial"/>
              </w:rPr>
              <w:t>NR thanked CK and invited NM to raise her point.</w:t>
            </w:r>
          </w:p>
          <w:p w14:paraId="1243E922" w14:textId="77777777" w:rsidR="002721BF" w:rsidRPr="000B2225" w:rsidRDefault="002721BF" w:rsidP="000B2225">
            <w:pPr>
              <w:spacing w:before="40" w:after="40"/>
              <w:rPr>
                <w:rFonts w:ascii="Arial" w:eastAsiaTheme="minorEastAsia" w:hAnsi="Arial" w:cs="Arial"/>
              </w:rPr>
            </w:pPr>
          </w:p>
          <w:p w14:paraId="0B362216" w14:textId="674C8012" w:rsidR="000B2225" w:rsidRPr="000B2225" w:rsidRDefault="000B2225" w:rsidP="000B2225">
            <w:pPr>
              <w:spacing w:before="40" w:after="40"/>
              <w:rPr>
                <w:rFonts w:ascii="Arial" w:eastAsiaTheme="minorEastAsia" w:hAnsi="Arial" w:cs="Arial"/>
              </w:rPr>
            </w:pPr>
            <w:r w:rsidRPr="000B2225">
              <w:rPr>
                <w:rFonts w:ascii="Arial" w:eastAsiaTheme="minorEastAsia" w:hAnsi="Arial" w:cs="Arial"/>
              </w:rPr>
              <w:t>NM sought clarification on future meeting arrangements, noting that there is no PAIG scheduled before the end of April. She asked whether another meeting should be arranged during the governance redesign period or whether the intention is to reconvene only once the new structure is in place.</w:t>
            </w:r>
            <w:r w:rsidR="000F7BD7" w:rsidRPr="000B2225">
              <w:rPr>
                <w:rFonts w:ascii="Arial" w:eastAsiaTheme="minorEastAsia" w:hAnsi="Arial" w:cs="Arial"/>
              </w:rPr>
              <w:t xml:space="preserve"> NR acknowledged that April is a long gap.</w:t>
            </w:r>
            <w:r w:rsidR="000F7BD7">
              <w:rPr>
                <w:rFonts w:ascii="Arial" w:eastAsiaTheme="minorEastAsia" w:hAnsi="Arial" w:cs="Arial"/>
              </w:rPr>
              <w:t xml:space="preserve"> </w:t>
            </w:r>
            <w:r w:rsidRPr="000B2225">
              <w:rPr>
                <w:rFonts w:ascii="Arial" w:eastAsiaTheme="minorEastAsia" w:hAnsi="Arial" w:cs="Arial"/>
              </w:rPr>
              <w:t>PM agreed and suggested that although nothing can be arranged before half term, a meeting should be scheduled for March to maintain oversight and assurance. He added that the date can be adjusted if needed but emphasised the importance of keeping the group active given the scale of upcoming change.</w:t>
            </w:r>
          </w:p>
          <w:p w14:paraId="5376E418" w14:textId="36C655CC" w:rsidR="006708F5" w:rsidRDefault="000B2225" w:rsidP="000B2225">
            <w:pPr>
              <w:spacing w:before="40" w:after="40"/>
              <w:rPr>
                <w:rFonts w:ascii="Arial" w:eastAsiaTheme="minorEastAsia" w:hAnsi="Arial" w:cs="Arial"/>
              </w:rPr>
            </w:pPr>
            <w:r w:rsidRPr="000B2225">
              <w:rPr>
                <w:rFonts w:ascii="Arial" w:eastAsiaTheme="minorEastAsia" w:hAnsi="Arial" w:cs="Arial"/>
              </w:rPr>
              <w:t>NR agreed, and PM concluded that a meeting should be arranged to ensure continuity.</w:t>
            </w:r>
          </w:p>
          <w:p w14:paraId="10552848" w14:textId="77777777" w:rsidR="00FB125B" w:rsidRDefault="00FB125B" w:rsidP="000B2225">
            <w:pPr>
              <w:spacing w:before="40" w:after="40"/>
              <w:rPr>
                <w:rFonts w:ascii="Arial" w:eastAsiaTheme="minorEastAsia" w:hAnsi="Arial" w:cs="Arial"/>
              </w:rPr>
            </w:pPr>
          </w:p>
          <w:p w14:paraId="77891611" w14:textId="2C001C28" w:rsidR="00FB125B" w:rsidRPr="00FB125B" w:rsidRDefault="00FB125B" w:rsidP="000B2225">
            <w:pPr>
              <w:spacing w:before="40" w:after="40"/>
              <w:rPr>
                <w:rFonts w:ascii="Arial" w:eastAsiaTheme="minorEastAsia" w:hAnsi="Arial" w:cs="Arial"/>
                <w:b/>
                <w:bCs/>
              </w:rPr>
            </w:pPr>
            <w:r w:rsidRPr="00FB125B">
              <w:rPr>
                <w:rFonts w:ascii="Arial" w:eastAsiaTheme="minorEastAsia" w:hAnsi="Arial" w:cs="Arial"/>
                <w:b/>
                <w:bCs/>
              </w:rPr>
              <w:t>ACTION</w:t>
            </w:r>
          </w:p>
          <w:p w14:paraId="3E41CAAA" w14:textId="49150616" w:rsidR="00FB125B" w:rsidRDefault="00FB125B" w:rsidP="009B21F6">
            <w:pPr>
              <w:pStyle w:val="ListParagraph"/>
              <w:numPr>
                <w:ilvl w:val="0"/>
                <w:numId w:val="20"/>
              </w:numPr>
              <w:spacing w:before="40" w:after="40"/>
              <w:rPr>
                <w:rFonts w:ascii="Arial" w:eastAsiaTheme="minorEastAsia" w:hAnsi="Arial" w:cs="Arial"/>
                <w:b/>
                <w:bCs/>
              </w:rPr>
            </w:pPr>
            <w:r w:rsidRPr="00FB125B">
              <w:rPr>
                <w:rFonts w:ascii="Arial" w:eastAsiaTheme="minorEastAsia" w:hAnsi="Arial" w:cs="Arial"/>
                <w:b/>
                <w:bCs/>
              </w:rPr>
              <w:t>OG to link with the educational psychologist who was involved in the original co</w:t>
            </w:r>
            <w:r w:rsidRPr="00FB125B">
              <w:rPr>
                <w:rFonts w:ascii="Cambria Math" w:eastAsiaTheme="minorEastAsia" w:hAnsi="Cambria Math" w:cs="Cambria Math"/>
                <w:b/>
                <w:bCs/>
              </w:rPr>
              <w:t>‑</w:t>
            </w:r>
            <w:r w:rsidRPr="00FB125B">
              <w:rPr>
                <w:rFonts w:ascii="Arial" w:eastAsiaTheme="minorEastAsia" w:hAnsi="Arial" w:cs="Arial"/>
                <w:b/>
                <w:bCs/>
              </w:rPr>
              <w:t>production with young person, Sam White and arrange for the item to be added to a future agenda</w:t>
            </w:r>
            <w:r>
              <w:rPr>
                <w:rFonts w:ascii="Arial" w:eastAsiaTheme="minorEastAsia" w:hAnsi="Arial" w:cs="Arial"/>
                <w:b/>
                <w:bCs/>
              </w:rPr>
              <w:t>.</w:t>
            </w:r>
          </w:p>
          <w:p w14:paraId="29113D12" w14:textId="793941FF" w:rsidR="00C73769" w:rsidRPr="00FB125B" w:rsidRDefault="00C73769" w:rsidP="009B21F6">
            <w:pPr>
              <w:pStyle w:val="ListParagraph"/>
              <w:numPr>
                <w:ilvl w:val="0"/>
                <w:numId w:val="20"/>
              </w:numPr>
              <w:spacing w:before="40" w:after="40"/>
              <w:rPr>
                <w:rFonts w:ascii="Arial" w:eastAsiaTheme="minorEastAsia" w:hAnsi="Arial" w:cs="Arial"/>
                <w:b/>
                <w:bCs/>
              </w:rPr>
            </w:pPr>
            <w:r>
              <w:rPr>
                <w:rFonts w:ascii="Arial" w:eastAsiaTheme="minorEastAsia" w:hAnsi="Arial" w:cs="Arial"/>
                <w:b/>
                <w:bCs/>
              </w:rPr>
              <w:t xml:space="preserve">SB to add a PAIG Meeting for March. </w:t>
            </w:r>
          </w:p>
          <w:p w14:paraId="51F2C0A2" w14:textId="77777777" w:rsidR="00A346A3" w:rsidRPr="00A346A3" w:rsidRDefault="00A346A3" w:rsidP="00A346A3">
            <w:pPr>
              <w:spacing w:before="40" w:after="40"/>
              <w:rPr>
                <w:rFonts w:ascii="Arial" w:eastAsiaTheme="minorEastAsia" w:hAnsi="Arial" w:cs="Arial"/>
                <w:b/>
                <w:bCs/>
              </w:rPr>
            </w:pPr>
          </w:p>
          <w:p w14:paraId="5E686769" w14:textId="77777777" w:rsidR="00345488" w:rsidRDefault="00345488" w:rsidP="00345488">
            <w:pPr>
              <w:spacing w:before="120" w:after="120"/>
              <w:rPr>
                <w:rFonts w:ascii="Arial" w:hAnsi="Arial" w:cs="Arial"/>
                <w:b/>
              </w:rPr>
            </w:pPr>
          </w:p>
          <w:p w14:paraId="44C3C5D0" w14:textId="610AA4F7" w:rsidR="00F31D7D" w:rsidRPr="0019796C" w:rsidRDefault="00F31D7D" w:rsidP="00345488">
            <w:pPr>
              <w:spacing w:before="120" w:after="120"/>
              <w:rPr>
                <w:rFonts w:ascii="Arial" w:eastAsiaTheme="minorEastAsia" w:hAnsi="Arial" w:cs="Arial"/>
              </w:rPr>
            </w:pPr>
            <w:r w:rsidRPr="0019796C">
              <w:rPr>
                <w:rFonts w:ascii="Arial" w:hAnsi="Arial" w:cs="Arial"/>
                <w:b/>
              </w:rPr>
              <w:t xml:space="preserve">Close </w:t>
            </w:r>
            <w:r w:rsidRPr="0019796C">
              <w:rPr>
                <w:rFonts w:ascii="Arial" w:hAnsi="Arial" w:cs="Arial"/>
                <w:bCs/>
              </w:rPr>
              <w:t>- t</w:t>
            </w:r>
            <w:r w:rsidRPr="0019796C">
              <w:rPr>
                <w:rFonts w:ascii="Arial" w:eastAsiaTheme="minorEastAsia" w:hAnsi="Arial" w:cs="Arial"/>
                <w:bCs/>
              </w:rPr>
              <w:t>h</w:t>
            </w:r>
            <w:r w:rsidRPr="0019796C">
              <w:rPr>
                <w:rFonts w:ascii="Arial" w:eastAsiaTheme="minorEastAsia" w:hAnsi="Arial" w:cs="Arial"/>
              </w:rPr>
              <w:t>e meeting closed at 1</w:t>
            </w:r>
            <w:r w:rsidR="001C6B17">
              <w:rPr>
                <w:rFonts w:ascii="Arial" w:eastAsiaTheme="minorEastAsia" w:hAnsi="Arial" w:cs="Arial"/>
              </w:rPr>
              <w:t>1</w:t>
            </w:r>
            <w:r w:rsidRPr="0019796C">
              <w:rPr>
                <w:rFonts w:ascii="Arial" w:eastAsiaTheme="minorEastAsia" w:hAnsi="Arial" w:cs="Arial"/>
              </w:rPr>
              <w:t>.</w:t>
            </w:r>
            <w:r w:rsidR="001C6B17">
              <w:rPr>
                <w:rFonts w:ascii="Arial" w:eastAsiaTheme="minorEastAsia" w:hAnsi="Arial" w:cs="Arial"/>
              </w:rPr>
              <w:t>47</w:t>
            </w:r>
            <w:r w:rsidRPr="0019796C">
              <w:rPr>
                <w:rFonts w:ascii="Arial" w:eastAsiaTheme="minorEastAsia" w:hAnsi="Arial" w:cs="Arial"/>
              </w:rPr>
              <w:t>pm</w:t>
            </w:r>
          </w:p>
        </w:tc>
      </w:tr>
    </w:tbl>
    <w:p w14:paraId="04C68A80" w14:textId="77777777" w:rsidR="00C2438A" w:rsidRDefault="00C2438A" w:rsidP="006E6EA7">
      <w:pPr>
        <w:spacing w:after="0" w:line="240" w:lineRule="auto"/>
        <w:rPr>
          <w:rFonts w:ascii="Arial" w:eastAsia="Times New Roman" w:hAnsi="Arial" w:cs="Arial"/>
          <w:b/>
          <w:bCs/>
          <w:u w:val="single"/>
        </w:rPr>
      </w:pPr>
    </w:p>
    <w:p w14:paraId="2B5F5650" w14:textId="5124E5FA" w:rsidR="000773E6" w:rsidRDefault="000773E6" w:rsidP="0019796C">
      <w:pPr>
        <w:rPr>
          <w:rFonts w:ascii="Arial" w:hAnsi="Arial" w:cs="Arial"/>
          <w:sz w:val="20"/>
          <w:szCs w:val="20"/>
        </w:rPr>
      </w:pPr>
    </w:p>
    <w:sectPr w:rsidR="000773E6" w:rsidSect="003A4EB7">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96A1" w14:textId="77777777" w:rsidR="009B21F6" w:rsidRDefault="009B21F6" w:rsidP="00133D84">
      <w:pPr>
        <w:spacing w:after="0" w:line="240" w:lineRule="auto"/>
      </w:pPr>
      <w:r>
        <w:separator/>
      </w:r>
    </w:p>
  </w:endnote>
  <w:endnote w:type="continuationSeparator" w:id="0">
    <w:p w14:paraId="15E85F8B" w14:textId="77777777" w:rsidR="009B21F6" w:rsidRDefault="009B21F6" w:rsidP="00133D84">
      <w:pPr>
        <w:spacing w:after="0" w:line="240" w:lineRule="auto"/>
      </w:pPr>
      <w:r>
        <w:continuationSeparator/>
      </w:r>
    </w:p>
  </w:endnote>
  <w:endnote w:type="continuationNotice" w:id="1">
    <w:p w14:paraId="1597C642" w14:textId="77777777" w:rsidR="009B21F6" w:rsidRDefault="009B2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42190"/>
      <w:docPartObj>
        <w:docPartGallery w:val="Page Numbers (Bottom of Page)"/>
        <w:docPartUnique/>
      </w:docPartObj>
    </w:sdtPr>
    <w:sdtEndPr>
      <w:rPr>
        <w:noProof/>
      </w:rPr>
    </w:sdtEndPr>
    <w:sdtContent>
      <w:p w14:paraId="1FE8723D" w14:textId="239FA0CC" w:rsidR="00CD37F9" w:rsidRDefault="00CD3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EAF5B" w14:textId="77777777" w:rsidR="00CD37F9" w:rsidRDefault="00CD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5281" w14:textId="77777777" w:rsidR="009B21F6" w:rsidRDefault="009B21F6" w:rsidP="00133D84">
      <w:pPr>
        <w:spacing w:after="0" w:line="240" w:lineRule="auto"/>
      </w:pPr>
      <w:r>
        <w:separator/>
      </w:r>
    </w:p>
  </w:footnote>
  <w:footnote w:type="continuationSeparator" w:id="0">
    <w:p w14:paraId="40384DAF" w14:textId="77777777" w:rsidR="009B21F6" w:rsidRDefault="009B21F6" w:rsidP="00133D84">
      <w:pPr>
        <w:spacing w:after="0" w:line="240" w:lineRule="auto"/>
      </w:pPr>
      <w:r>
        <w:continuationSeparator/>
      </w:r>
    </w:p>
  </w:footnote>
  <w:footnote w:type="continuationNotice" w:id="1">
    <w:p w14:paraId="3502F21F" w14:textId="77777777" w:rsidR="009B21F6" w:rsidRDefault="009B2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C69"/>
    <w:multiLevelType w:val="hybridMultilevel"/>
    <w:tmpl w:val="26D87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E11B0"/>
    <w:multiLevelType w:val="hybridMultilevel"/>
    <w:tmpl w:val="C0B0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7117"/>
    <w:multiLevelType w:val="multilevel"/>
    <w:tmpl w:val="79726B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8250F1"/>
    <w:multiLevelType w:val="hybridMultilevel"/>
    <w:tmpl w:val="C7440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55F18"/>
    <w:multiLevelType w:val="multilevel"/>
    <w:tmpl w:val="EB68A97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start w:val="7"/>
      <w:numFmt w:val="bullet"/>
      <w:lvlText w:val="-"/>
      <w:lvlJc w:val="left"/>
      <w:pPr>
        <w:ind w:left="2160" w:hanging="360"/>
      </w:pPr>
      <w:rPr>
        <w:rFonts w:ascii="Arial" w:eastAsiaTheme="minorEastAsia"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650C5"/>
    <w:multiLevelType w:val="multilevel"/>
    <w:tmpl w:val="A11E7684"/>
    <w:lvl w:ilvl="0">
      <w:start w:val="1"/>
      <w:numFmt w:val="decimal"/>
      <w:lvlText w:val="%1."/>
      <w:lvlJc w:val="left"/>
      <w:pPr>
        <w:ind w:left="360" w:hanging="360"/>
      </w:pPr>
      <w:rPr>
        <w:sz w:val="22"/>
        <w:szCs w:val="22"/>
      </w:rPr>
    </w:lvl>
    <w:lvl w:ilvl="1">
      <w:start w:val="1"/>
      <w:numFmt w:val="decimal"/>
      <w:isLgl/>
      <w:lvlText w:val="%1.%2"/>
      <w:lvlJc w:val="left"/>
      <w:pPr>
        <w:ind w:left="304" w:hanging="37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6" w15:restartNumberingAfterBreak="0">
    <w:nsid w:val="220B44F1"/>
    <w:multiLevelType w:val="hybridMultilevel"/>
    <w:tmpl w:val="7FF8B124"/>
    <w:lvl w:ilvl="0" w:tplc="0809000F">
      <w:start w:val="1"/>
      <w:numFmt w:val="decimal"/>
      <w:lvlText w:val="%1."/>
      <w:lvlJc w:val="left"/>
      <w:pPr>
        <w:ind w:left="720" w:hanging="360"/>
      </w:pPr>
      <w:rPr>
        <w:rFonts w:hint="default"/>
      </w:rPr>
    </w:lvl>
    <w:lvl w:ilvl="1" w:tplc="23327B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207E2"/>
    <w:multiLevelType w:val="hybridMultilevel"/>
    <w:tmpl w:val="6220EEF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3519AF"/>
    <w:multiLevelType w:val="hybridMultilevel"/>
    <w:tmpl w:val="B4D60F7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27C6D"/>
    <w:multiLevelType w:val="hybridMultilevel"/>
    <w:tmpl w:val="D5A006FA"/>
    <w:lvl w:ilvl="0" w:tplc="06880CE8">
      <w:start w:val="1"/>
      <w:numFmt w:val="lowerLetter"/>
      <w:lvlText w:val="%1."/>
      <w:lvlJc w:val="left"/>
      <w:pPr>
        <w:ind w:left="360" w:hanging="360"/>
      </w:pPr>
      <w:rPr>
        <w:rFonts w:ascii="Arial" w:hAnsi="Arial" w:cs="Arial" w:hint="default"/>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9D658C"/>
    <w:multiLevelType w:val="hybridMultilevel"/>
    <w:tmpl w:val="8138D23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11194C"/>
    <w:multiLevelType w:val="hybridMultilevel"/>
    <w:tmpl w:val="59F8F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1F00A9"/>
    <w:multiLevelType w:val="multilevel"/>
    <w:tmpl w:val="05307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07A2A44"/>
    <w:multiLevelType w:val="hybridMultilevel"/>
    <w:tmpl w:val="3EFA4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44EDB"/>
    <w:multiLevelType w:val="multilevel"/>
    <w:tmpl w:val="EB360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4B56DD"/>
    <w:multiLevelType w:val="multilevel"/>
    <w:tmpl w:val="4D16CA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EEF49C6"/>
    <w:multiLevelType w:val="hybridMultilevel"/>
    <w:tmpl w:val="92AC44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C38DE"/>
    <w:multiLevelType w:val="multilevel"/>
    <w:tmpl w:val="EB68A97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start w:val="7"/>
      <w:numFmt w:val="bullet"/>
      <w:lvlText w:val="-"/>
      <w:lvlJc w:val="left"/>
      <w:pPr>
        <w:ind w:left="2160" w:hanging="360"/>
      </w:pPr>
      <w:rPr>
        <w:rFonts w:ascii="Arial" w:eastAsiaTheme="minorEastAsia"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33A99"/>
    <w:multiLevelType w:val="hybridMultilevel"/>
    <w:tmpl w:val="92AC4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FC5A18"/>
    <w:multiLevelType w:val="multilevel"/>
    <w:tmpl w:val="4D16CA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20181509">
    <w:abstractNumId w:val="5"/>
  </w:num>
  <w:num w:numId="2" w16cid:durableId="1030837437">
    <w:abstractNumId w:val="9"/>
  </w:num>
  <w:num w:numId="3" w16cid:durableId="1232042971">
    <w:abstractNumId w:val="6"/>
  </w:num>
  <w:num w:numId="4" w16cid:durableId="364060579">
    <w:abstractNumId w:val="17"/>
  </w:num>
  <w:num w:numId="5" w16cid:durableId="885487013">
    <w:abstractNumId w:val="1"/>
  </w:num>
  <w:num w:numId="6" w16cid:durableId="1025524915">
    <w:abstractNumId w:val="18"/>
  </w:num>
  <w:num w:numId="7" w16cid:durableId="51001868">
    <w:abstractNumId w:val="13"/>
  </w:num>
  <w:num w:numId="8" w16cid:durableId="748042523">
    <w:abstractNumId w:val="19"/>
  </w:num>
  <w:num w:numId="9" w16cid:durableId="1561163689">
    <w:abstractNumId w:val="15"/>
  </w:num>
  <w:num w:numId="10" w16cid:durableId="785084561">
    <w:abstractNumId w:val="14"/>
  </w:num>
  <w:num w:numId="11" w16cid:durableId="1754162920">
    <w:abstractNumId w:val="12"/>
  </w:num>
  <w:num w:numId="12" w16cid:durableId="492179645">
    <w:abstractNumId w:val="2"/>
  </w:num>
  <w:num w:numId="13" w16cid:durableId="216405253">
    <w:abstractNumId w:val="0"/>
  </w:num>
  <w:num w:numId="14" w16cid:durableId="133455078">
    <w:abstractNumId w:val="10"/>
  </w:num>
  <w:num w:numId="15" w16cid:durableId="155852549">
    <w:abstractNumId w:val="7"/>
  </w:num>
  <w:num w:numId="16" w16cid:durableId="1652321327">
    <w:abstractNumId w:val="3"/>
  </w:num>
  <w:num w:numId="17" w16cid:durableId="1824153920">
    <w:abstractNumId w:val="16"/>
  </w:num>
  <w:num w:numId="18" w16cid:durableId="179396826">
    <w:abstractNumId w:val="8"/>
  </w:num>
  <w:num w:numId="19" w16cid:durableId="1663654601">
    <w:abstractNumId w:val="11"/>
  </w:num>
  <w:num w:numId="20" w16cid:durableId="177605586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4"/>
    <w:rsid w:val="0000033A"/>
    <w:rsid w:val="000004E0"/>
    <w:rsid w:val="00000BFB"/>
    <w:rsid w:val="00000F65"/>
    <w:rsid w:val="00001E8D"/>
    <w:rsid w:val="00002672"/>
    <w:rsid w:val="00003107"/>
    <w:rsid w:val="0000367F"/>
    <w:rsid w:val="00003739"/>
    <w:rsid w:val="00003A60"/>
    <w:rsid w:val="00004A52"/>
    <w:rsid w:val="00004C4E"/>
    <w:rsid w:val="00005929"/>
    <w:rsid w:val="00005DC2"/>
    <w:rsid w:val="00007C54"/>
    <w:rsid w:val="00010685"/>
    <w:rsid w:val="00010F23"/>
    <w:rsid w:val="000119F8"/>
    <w:rsid w:val="00011F23"/>
    <w:rsid w:val="00012BD5"/>
    <w:rsid w:val="00012F59"/>
    <w:rsid w:val="000130F2"/>
    <w:rsid w:val="00013D3D"/>
    <w:rsid w:val="00014B65"/>
    <w:rsid w:val="000167A4"/>
    <w:rsid w:val="00016980"/>
    <w:rsid w:val="00016A41"/>
    <w:rsid w:val="00016B10"/>
    <w:rsid w:val="00016E80"/>
    <w:rsid w:val="000178E4"/>
    <w:rsid w:val="00017920"/>
    <w:rsid w:val="0001F5DB"/>
    <w:rsid w:val="000215CE"/>
    <w:rsid w:val="00021DC4"/>
    <w:rsid w:val="00022668"/>
    <w:rsid w:val="00022EF4"/>
    <w:rsid w:val="000237B1"/>
    <w:rsid w:val="00023CC3"/>
    <w:rsid w:val="00023F3C"/>
    <w:rsid w:val="00024731"/>
    <w:rsid w:val="00025706"/>
    <w:rsid w:val="00025B61"/>
    <w:rsid w:val="000263E4"/>
    <w:rsid w:val="000275D0"/>
    <w:rsid w:val="000276B9"/>
    <w:rsid w:val="000303CB"/>
    <w:rsid w:val="0003067B"/>
    <w:rsid w:val="000306D2"/>
    <w:rsid w:val="000309A0"/>
    <w:rsid w:val="000310D8"/>
    <w:rsid w:val="000318BD"/>
    <w:rsid w:val="00032374"/>
    <w:rsid w:val="00033604"/>
    <w:rsid w:val="00034468"/>
    <w:rsid w:val="0003482A"/>
    <w:rsid w:val="000348CF"/>
    <w:rsid w:val="00034DC5"/>
    <w:rsid w:val="00034E11"/>
    <w:rsid w:val="0003547E"/>
    <w:rsid w:val="000354CF"/>
    <w:rsid w:val="00035F5B"/>
    <w:rsid w:val="000361B2"/>
    <w:rsid w:val="00036C10"/>
    <w:rsid w:val="00037161"/>
    <w:rsid w:val="00037A8D"/>
    <w:rsid w:val="0004005D"/>
    <w:rsid w:val="00040244"/>
    <w:rsid w:val="0004045D"/>
    <w:rsid w:val="00040A66"/>
    <w:rsid w:val="000415FE"/>
    <w:rsid w:val="00041B53"/>
    <w:rsid w:val="000424E1"/>
    <w:rsid w:val="0004276B"/>
    <w:rsid w:val="00042B30"/>
    <w:rsid w:val="00042BC6"/>
    <w:rsid w:val="00042CC9"/>
    <w:rsid w:val="00042FDB"/>
    <w:rsid w:val="00043409"/>
    <w:rsid w:val="00044C7B"/>
    <w:rsid w:val="00045CA5"/>
    <w:rsid w:val="00045E64"/>
    <w:rsid w:val="00046085"/>
    <w:rsid w:val="0004686C"/>
    <w:rsid w:val="00046C11"/>
    <w:rsid w:val="00047394"/>
    <w:rsid w:val="00047759"/>
    <w:rsid w:val="00047CD1"/>
    <w:rsid w:val="00047D84"/>
    <w:rsid w:val="000518E3"/>
    <w:rsid w:val="00052415"/>
    <w:rsid w:val="0005309C"/>
    <w:rsid w:val="00053941"/>
    <w:rsid w:val="0005430F"/>
    <w:rsid w:val="00054698"/>
    <w:rsid w:val="000546D3"/>
    <w:rsid w:val="0005490B"/>
    <w:rsid w:val="00056B69"/>
    <w:rsid w:val="00056B83"/>
    <w:rsid w:val="00056D73"/>
    <w:rsid w:val="0005747A"/>
    <w:rsid w:val="00057B92"/>
    <w:rsid w:val="00057CDC"/>
    <w:rsid w:val="00061B75"/>
    <w:rsid w:val="00061DE4"/>
    <w:rsid w:val="0006211E"/>
    <w:rsid w:val="000622A1"/>
    <w:rsid w:val="0006362E"/>
    <w:rsid w:val="000654B7"/>
    <w:rsid w:val="000657C2"/>
    <w:rsid w:val="00066709"/>
    <w:rsid w:val="00066B8D"/>
    <w:rsid w:val="000671E3"/>
    <w:rsid w:val="00067539"/>
    <w:rsid w:val="00067859"/>
    <w:rsid w:val="00067A3D"/>
    <w:rsid w:val="00070E2B"/>
    <w:rsid w:val="00070FF5"/>
    <w:rsid w:val="0007213D"/>
    <w:rsid w:val="00072188"/>
    <w:rsid w:val="00073035"/>
    <w:rsid w:val="00074347"/>
    <w:rsid w:val="0007472E"/>
    <w:rsid w:val="0007477B"/>
    <w:rsid w:val="000749A3"/>
    <w:rsid w:val="00075DA5"/>
    <w:rsid w:val="00076E9D"/>
    <w:rsid w:val="000773E6"/>
    <w:rsid w:val="000803CD"/>
    <w:rsid w:val="000813D2"/>
    <w:rsid w:val="00081AAE"/>
    <w:rsid w:val="000832BA"/>
    <w:rsid w:val="00083F71"/>
    <w:rsid w:val="000857D0"/>
    <w:rsid w:val="00085A06"/>
    <w:rsid w:val="00086191"/>
    <w:rsid w:val="00086562"/>
    <w:rsid w:val="00086F55"/>
    <w:rsid w:val="000870E4"/>
    <w:rsid w:val="00087A8F"/>
    <w:rsid w:val="0009018D"/>
    <w:rsid w:val="00090AFD"/>
    <w:rsid w:val="000916A5"/>
    <w:rsid w:val="00091CCF"/>
    <w:rsid w:val="00091EF8"/>
    <w:rsid w:val="00092ABB"/>
    <w:rsid w:val="00092F65"/>
    <w:rsid w:val="00093125"/>
    <w:rsid w:val="000932D2"/>
    <w:rsid w:val="000937E1"/>
    <w:rsid w:val="00093EE9"/>
    <w:rsid w:val="0009481A"/>
    <w:rsid w:val="0009518C"/>
    <w:rsid w:val="000963FF"/>
    <w:rsid w:val="000968F9"/>
    <w:rsid w:val="00096F17"/>
    <w:rsid w:val="00096F2B"/>
    <w:rsid w:val="00097A88"/>
    <w:rsid w:val="00097E30"/>
    <w:rsid w:val="00097E54"/>
    <w:rsid w:val="000A0B21"/>
    <w:rsid w:val="000A0F65"/>
    <w:rsid w:val="000A214D"/>
    <w:rsid w:val="000A21C6"/>
    <w:rsid w:val="000A22AB"/>
    <w:rsid w:val="000A3794"/>
    <w:rsid w:val="000A3F59"/>
    <w:rsid w:val="000A411E"/>
    <w:rsid w:val="000A4708"/>
    <w:rsid w:val="000A5DD1"/>
    <w:rsid w:val="000A624A"/>
    <w:rsid w:val="000A7853"/>
    <w:rsid w:val="000A7AC2"/>
    <w:rsid w:val="000B1F65"/>
    <w:rsid w:val="000B2225"/>
    <w:rsid w:val="000B229D"/>
    <w:rsid w:val="000B2453"/>
    <w:rsid w:val="000B3655"/>
    <w:rsid w:val="000B3A09"/>
    <w:rsid w:val="000B3F40"/>
    <w:rsid w:val="000B4D5B"/>
    <w:rsid w:val="000B59AA"/>
    <w:rsid w:val="000B71BD"/>
    <w:rsid w:val="000B7442"/>
    <w:rsid w:val="000B75AC"/>
    <w:rsid w:val="000C01D3"/>
    <w:rsid w:val="000C0969"/>
    <w:rsid w:val="000C0AA8"/>
    <w:rsid w:val="000C103E"/>
    <w:rsid w:val="000C1504"/>
    <w:rsid w:val="000C1F22"/>
    <w:rsid w:val="000C21E7"/>
    <w:rsid w:val="000C298F"/>
    <w:rsid w:val="000C29E6"/>
    <w:rsid w:val="000C3F20"/>
    <w:rsid w:val="000C43ED"/>
    <w:rsid w:val="000C488E"/>
    <w:rsid w:val="000C523B"/>
    <w:rsid w:val="000C5411"/>
    <w:rsid w:val="000C575E"/>
    <w:rsid w:val="000C6D05"/>
    <w:rsid w:val="000C712A"/>
    <w:rsid w:val="000C7189"/>
    <w:rsid w:val="000D050D"/>
    <w:rsid w:val="000D0802"/>
    <w:rsid w:val="000D1646"/>
    <w:rsid w:val="000D1722"/>
    <w:rsid w:val="000D1E41"/>
    <w:rsid w:val="000D22A2"/>
    <w:rsid w:val="000D24CD"/>
    <w:rsid w:val="000D2636"/>
    <w:rsid w:val="000D2EBF"/>
    <w:rsid w:val="000D3939"/>
    <w:rsid w:val="000D4BC1"/>
    <w:rsid w:val="000D4D66"/>
    <w:rsid w:val="000D5EC0"/>
    <w:rsid w:val="000D5F78"/>
    <w:rsid w:val="000D605C"/>
    <w:rsid w:val="000D6137"/>
    <w:rsid w:val="000D7726"/>
    <w:rsid w:val="000D7BE7"/>
    <w:rsid w:val="000E02D4"/>
    <w:rsid w:val="000E0A79"/>
    <w:rsid w:val="000E0C47"/>
    <w:rsid w:val="000E138E"/>
    <w:rsid w:val="000E141B"/>
    <w:rsid w:val="000E154D"/>
    <w:rsid w:val="000E22B0"/>
    <w:rsid w:val="000E33C8"/>
    <w:rsid w:val="000E35B3"/>
    <w:rsid w:val="000E35B4"/>
    <w:rsid w:val="000E35D8"/>
    <w:rsid w:val="000E3825"/>
    <w:rsid w:val="000E6C55"/>
    <w:rsid w:val="000E6CA0"/>
    <w:rsid w:val="000E6E39"/>
    <w:rsid w:val="000E6FC8"/>
    <w:rsid w:val="000E75E7"/>
    <w:rsid w:val="000E7D9E"/>
    <w:rsid w:val="000F015F"/>
    <w:rsid w:val="000F1355"/>
    <w:rsid w:val="000F17D6"/>
    <w:rsid w:val="000F21AA"/>
    <w:rsid w:val="000F2A6A"/>
    <w:rsid w:val="000F45B7"/>
    <w:rsid w:val="000F50EE"/>
    <w:rsid w:val="000F5C08"/>
    <w:rsid w:val="000F6490"/>
    <w:rsid w:val="000F6701"/>
    <w:rsid w:val="000F6D72"/>
    <w:rsid w:val="000F76BC"/>
    <w:rsid w:val="000F7BD7"/>
    <w:rsid w:val="000F7DAC"/>
    <w:rsid w:val="00100E0B"/>
    <w:rsid w:val="00101313"/>
    <w:rsid w:val="00101BF3"/>
    <w:rsid w:val="001022C2"/>
    <w:rsid w:val="00102549"/>
    <w:rsid w:val="001026F5"/>
    <w:rsid w:val="00103C76"/>
    <w:rsid w:val="00103D5D"/>
    <w:rsid w:val="001049B5"/>
    <w:rsid w:val="00105B4C"/>
    <w:rsid w:val="00106EA8"/>
    <w:rsid w:val="00107F0B"/>
    <w:rsid w:val="00107F10"/>
    <w:rsid w:val="001114FF"/>
    <w:rsid w:val="00111E7A"/>
    <w:rsid w:val="00113144"/>
    <w:rsid w:val="001131F6"/>
    <w:rsid w:val="0011324F"/>
    <w:rsid w:val="00113DCF"/>
    <w:rsid w:val="0011535D"/>
    <w:rsid w:val="00115F6F"/>
    <w:rsid w:val="001163DF"/>
    <w:rsid w:val="00116682"/>
    <w:rsid w:val="0011701E"/>
    <w:rsid w:val="0011758E"/>
    <w:rsid w:val="00117BC3"/>
    <w:rsid w:val="001204CC"/>
    <w:rsid w:val="001207B7"/>
    <w:rsid w:val="00120D38"/>
    <w:rsid w:val="00121626"/>
    <w:rsid w:val="00121A98"/>
    <w:rsid w:val="00122A8B"/>
    <w:rsid w:val="00122B32"/>
    <w:rsid w:val="00122F89"/>
    <w:rsid w:val="00123151"/>
    <w:rsid w:val="0012335D"/>
    <w:rsid w:val="0012347D"/>
    <w:rsid w:val="001235E4"/>
    <w:rsid w:val="00123F3F"/>
    <w:rsid w:val="001248D1"/>
    <w:rsid w:val="00125005"/>
    <w:rsid w:val="0012574D"/>
    <w:rsid w:val="001259F0"/>
    <w:rsid w:val="00125DA4"/>
    <w:rsid w:val="00125E9C"/>
    <w:rsid w:val="00126196"/>
    <w:rsid w:val="001265F1"/>
    <w:rsid w:val="001266E1"/>
    <w:rsid w:val="00127186"/>
    <w:rsid w:val="00127A03"/>
    <w:rsid w:val="00127C89"/>
    <w:rsid w:val="0013071E"/>
    <w:rsid w:val="00130F05"/>
    <w:rsid w:val="001322D4"/>
    <w:rsid w:val="0013338D"/>
    <w:rsid w:val="00133441"/>
    <w:rsid w:val="001336C1"/>
    <w:rsid w:val="001337B7"/>
    <w:rsid w:val="00133909"/>
    <w:rsid w:val="00133C0C"/>
    <w:rsid w:val="00133C99"/>
    <w:rsid w:val="00133D44"/>
    <w:rsid w:val="00133D84"/>
    <w:rsid w:val="00134356"/>
    <w:rsid w:val="001343CA"/>
    <w:rsid w:val="001344D2"/>
    <w:rsid w:val="00135379"/>
    <w:rsid w:val="0013561D"/>
    <w:rsid w:val="0013615C"/>
    <w:rsid w:val="00137372"/>
    <w:rsid w:val="00137606"/>
    <w:rsid w:val="001402F6"/>
    <w:rsid w:val="00140AFC"/>
    <w:rsid w:val="00140B39"/>
    <w:rsid w:val="00140EC0"/>
    <w:rsid w:val="00141564"/>
    <w:rsid w:val="001416B0"/>
    <w:rsid w:val="001423E9"/>
    <w:rsid w:val="0014252F"/>
    <w:rsid w:val="00142A16"/>
    <w:rsid w:val="00142DF7"/>
    <w:rsid w:val="001434D6"/>
    <w:rsid w:val="001448FD"/>
    <w:rsid w:val="00144991"/>
    <w:rsid w:val="001452DE"/>
    <w:rsid w:val="00145333"/>
    <w:rsid w:val="001461B2"/>
    <w:rsid w:val="001461F4"/>
    <w:rsid w:val="00146300"/>
    <w:rsid w:val="0014665A"/>
    <w:rsid w:val="00147883"/>
    <w:rsid w:val="001500AD"/>
    <w:rsid w:val="00150936"/>
    <w:rsid w:val="00150B14"/>
    <w:rsid w:val="001515B2"/>
    <w:rsid w:val="001516AF"/>
    <w:rsid w:val="00151A0C"/>
    <w:rsid w:val="00151E1E"/>
    <w:rsid w:val="00152490"/>
    <w:rsid w:val="0015277E"/>
    <w:rsid w:val="00152EF1"/>
    <w:rsid w:val="00152F27"/>
    <w:rsid w:val="00152FBE"/>
    <w:rsid w:val="0015381C"/>
    <w:rsid w:val="00153BD8"/>
    <w:rsid w:val="0015463B"/>
    <w:rsid w:val="00154C7D"/>
    <w:rsid w:val="00156537"/>
    <w:rsid w:val="001569D0"/>
    <w:rsid w:val="00156A1E"/>
    <w:rsid w:val="00156D58"/>
    <w:rsid w:val="00156F63"/>
    <w:rsid w:val="00156F80"/>
    <w:rsid w:val="00160105"/>
    <w:rsid w:val="00160699"/>
    <w:rsid w:val="00160783"/>
    <w:rsid w:val="00160B1D"/>
    <w:rsid w:val="00160F93"/>
    <w:rsid w:val="00161016"/>
    <w:rsid w:val="00161A41"/>
    <w:rsid w:val="00161AF5"/>
    <w:rsid w:val="00161DE9"/>
    <w:rsid w:val="00161F1E"/>
    <w:rsid w:val="001633DF"/>
    <w:rsid w:val="0016343F"/>
    <w:rsid w:val="001635C2"/>
    <w:rsid w:val="00163923"/>
    <w:rsid w:val="00164010"/>
    <w:rsid w:val="00164A9E"/>
    <w:rsid w:val="00164EBC"/>
    <w:rsid w:val="001655CA"/>
    <w:rsid w:val="00165A07"/>
    <w:rsid w:val="00166318"/>
    <w:rsid w:val="001664B2"/>
    <w:rsid w:val="001664C1"/>
    <w:rsid w:val="00166620"/>
    <w:rsid w:val="00166A1E"/>
    <w:rsid w:val="00167AFC"/>
    <w:rsid w:val="00167B18"/>
    <w:rsid w:val="00167B1B"/>
    <w:rsid w:val="00167BF8"/>
    <w:rsid w:val="0016F9F0"/>
    <w:rsid w:val="00170EB9"/>
    <w:rsid w:val="0017120C"/>
    <w:rsid w:val="00171629"/>
    <w:rsid w:val="001716D5"/>
    <w:rsid w:val="0017343B"/>
    <w:rsid w:val="001735CA"/>
    <w:rsid w:val="001741B1"/>
    <w:rsid w:val="0017511D"/>
    <w:rsid w:val="001751E9"/>
    <w:rsid w:val="00175538"/>
    <w:rsid w:val="001755AD"/>
    <w:rsid w:val="001755D7"/>
    <w:rsid w:val="00177063"/>
    <w:rsid w:val="00177BA1"/>
    <w:rsid w:val="00181AE7"/>
    <w:rsid w:val="001820C5"/>
    <w:rsid w:val="001827BF"/>
    <w:rsid w:val="00183526"/>
    <w:rsid w:val="0018368E"/>
    <w:rsid w:val="00183D05"/>
    <w:rsid w:val="00183FAD"/>
    <w:rsid w:val="00184137"/>
    <w:rsid w:val="00184A1B"/>
    <w:rsid w:val="00184D44"/>
    <w:rsid w:val="00184DE9"/>
    <w:rsid w:val="00184F9F"/>
    <w:rsid w:val="00185122"/>
    <w:rsid w:val="0018517D"/>
    <w:rsid w:val="00190C92"/>
    <w:rsid w:val="00190D7F"/>
    <w:rsid w:val="00191801"/>
    <w:rsid w:val="00194B46"/>
    <w:rsid w:val="00195DE4"/>
    <w:rsid w:val="001967D5"/>
    <w:rsid w:val="0019796C"/>
    <w:rsid w:val="00197B2B"/>
    <w:rsid w:val="001A066E"/>
    <w:rsid w:val="001A0BB1"/>
    <w:rsid w:val="001A1145"/>
    <w:rsid w:val="001A17F8"/>
    <w:rsid w:val="001A1A22"/>
    <w:rsid w:val="001A1CDF"/>
    <w:rsid w:val="001A2C3F"/>
    <w:rsid w:val="001A39BC"/>
    <w:rsid w:val="001A4034"/>
    <w:rsid w:val="001A5199"/>
    <w:rsid w:val="001A557D"/>
    <w:rsid w:val="001A5FAF"/>
    <w:rsid w:val="001A6074"/>
    <w:rsid w:val="001A6791"/>
    <w:rsid w:val="001A70A3"/>
    <w:rsid w:val="001B01F7"/>
    <w:rsid w:val="001B01FF"/>
    <w:rsid w:val="001B0DAF"/>
    <w:rsid w:val="001B1606"/>
    <w:rsid w:val="001B16BD"/>
    <w:rsid w:val="001B1F4A"/>
    <w:rsid w:val="001B2370"/>
    <w:rsid w:val="001B25F4"/>
    <w:rsid w:val="001B3105"/>
    <w:rsid w:val="001B3352"/>
    <w:rsid w:val="001B454F"/>
    <w:rsid w:val="001B45C0"/>
    <w:rsid w:val="001B4776"/>
    <w:rsid w:val="001B4BA8"/>
    <w:rsid w:val="001B51BB"/>
    <w:rsid w:val="001B570D"/>
    <w:rsid w:val="001B5F21"/>
    <w:rsid w:val="001B668B"/>
    <w:rsid w:val="001B7D3C"/>
    <w:rsid w:val="001B7FA4"/>
    <w:rsid w:val="001C00CF"/>
    <w:rsid w:val="001C1289"/>
    <w:rsid w:val="001C1427"/>
    <w:rsid w:val="001C212F"/>
    <w:rsid w:val="001C251F"/>
    <w:rsid w:val="001C2586"/>
    <w:rsid w:val="001C2CC0"/>
    <w:rsid w:val="001C3D1C"/>
    <w:rsid w:val="001C456F"/>
    <w:rsid w:val="001C57C3"/>
    <w:rsid w:val="001C6066"/>
    <w:rsid w:val="001C6B17"/>
    <w:rsid w:val="001C6C97"/>
    <w:rsid w:val="001C7668"/>
    <w:rsid w:val="001C7A2C"/>
    <w:rsid w:val="001C7D10"/>
    <w:rsid w:val="001D0089"/>
    <w:rsid w:val="001D019E"/>
    <w:rsid w:val="001D0AC0"/>
    <w:rsid w:val="001D1059"/>
    <w:rsid w:val="001D1653"/>
    <w:rsid w:val="001D4682"/>
    <w:rsid w:val="001D47AD"/>
    <w:rsid w:val="001D52D5"/>
    <w:rsid w:val="001D5330"/>
    <w:rsid w:val="001D5B36"/>
    <w:rsid w:val="001D5B9C"/>
    <w:rsid w:val="001D6156"/>
    <w:rsid w:val="001D61C1"/>
    <w:rsid w:val="001D7189"/>
    <w:rsid w:val="001D770D"/>
    <w:rsid w:val="001D7874"/>
    <w:rsid w:val="001D7C52"/>
    <w:rsid w:val="001D7D90"/>
    <w:rsid w:val="001E071A"/>
    <w:rsid w:val="001E1C2C"/>
    <w:rsid w:val="001E2321"/>
    <w:rsid w:val="001E2977"/>
    <w:rsid w:val="001E2A6F"/>
    <w:rsid w:val="001E2E27"/>
    <w:rsid w:val="001E3042"/>
    <w:rsid w:val="001E4386"/>
    <w:rsid w:val="001E559D"/>
    <w:rsid w:val="001E579C"/>
    <w:rsid w:val="001E57D6"/>
    <w:rsid w:val="001E5829"/>
    <w:rsid w:val="001E58EF"/>
    <w:rsid w:val="001E6233"/>
    <w:rsid w:val="001E67BF"/>
    <w:rsid w:val="001E711A"/>
    <w:rsid w:val="001E7A87"/>
    <w:rsid w:val="001F0352"/>
    <w:rsid w:val="001F19CD"/>
    <w:rsid w:val="001F1ED0"/>
    <w:rsid w:val="001F2DA1"/>
    <w:rsid w:val="001F3A16"/>
    <w:rsid w:val="001F489E"/>
    <w:rsid w:val="001F4C0D"/>
    <w:rsid w:val="001F4D33"/>
    <w:rsid w:val="001F52F2"/>
    <w:rsid w:val="001F5F71"/>
    <w:rsid w:val="001F6256"/>
    <w:rsid w:val="001F6585"/>
    <w:rsid w:val="001F6BC8"/>
    <w:rsid w:val="001F6C7D"/>
    <w:rsid w:val="001F6DAE"/>
    <w:rsid w:val="001F7A77"/>
    <w:rsid w:val="00200D73"/>
    <w:rsid w:val="00201DEE"/>
    <w:rsid w:val="0020256A"/>
    <w:rsid w:val="002030EC"/>
    <w:rsid w:val="0020347A"/>
    <w:rsid w:val="002035A4"/>
    <w:rsid w:val="00203700"/>
    <w:rsid w:val="00203715"/>
    <w:rsid w:val="00203AB2"/>
    <w:rsid w:val="00203F12"/>
    <w:rsid w:val="00205026"/>
    <w:rsid w:val="0020577D"/>
    <w:rsid w:val="00205B84"/>
    <w:rsid w:val="00205D08"/>
    <w:rsid w:val="002063B6"/>
    <w:rsid w:val="002071AA"/>
    <w:rsid w:val="0020758E"/>
    <w:rsid w:val="00207E26"/>
    <w:rsid w:val="00210106"/>
    <w:rsid w:val="002109B3"/>
    <w:rsid w:val="00211671"/>
    <w:rsid w:val="00211CD3"/>
    <w:rsid w:val="00212634"/>
    <w:rsid w:val="0021267D"/>
    <w:rsid w:val="00212734"/>
    <w:rsid w:val="00212F28"/>
    <w:rsid w:val="00213277"/>
    <w:rsid w:val="002137C1"/>
    <w:rsid w:val="00213B92"/>
    <w:rsid w:val="00213C47"/>
    <w:rsid w:val="00214198"/>
    <w:rsid w:val="002145A5"/>
    <w:rsid w:val="00214C20"/>
    <w:rsid w:val="00215076"/>
    <w:rsid w:val="00216840"/>
    <w:rsid w:val="00217022"/>
    <w:rsid w:val="00217120"/>
    <w:rsid w:val="00217673"/>
    <w:rsid w:val="002176AF"/>
    <w:rsid w:val="002179D8"/>
    <w:rsid w:val="00217EEA"/>
    <w:rsid w:val="00221995"/>
    <w:rsid w:val="00221CF8"/>
    <w:rsid w:val="002220BE"/>
    <w:rsid w:val="0022219F"/>
    <w:rsid w:val="0022250E"/>
    <w:rsid w:val="00222761"/>
    <w:rsid w:val="00222A38"/>
    <w:rsid w:val="00222B7F"/>
    <w:rsid w:val="002232F4"/>
    <w:rsid w:val="00223995"/>
    <w:rsid w:val="00223AF8"/>
    <w:rsid w:val="002246A0"/>
    <w:rsid w:val="002247B0"/>
    <w:rsid w:val="00224D61"/>
    <w:rsid w:val="00224DD2"/>
    <w:rsid w:val="0022501E"/>
    <w:rsid w:val="0022517E"/>
    <w:rsid w:val="00225AA2"/>
    <w:rsid w:val="00225BF1"/>
    <w:rsid w:val="002261B6"/>
    <w:rsid w:val="00226AB3"/>
    <w:rsid w:val="00227B18"/>
    <w:rsid w:val="002305B6"/>
    <w:rsid w:val="00230BCC"/>
    <w:rsid w:val="00230F5B"/>
    <w:rsid w:val="00231484"/>
    <w:rsid w:val="00232206"/>
    <w:rsid w:val="00233FF0"/>
    <w:rsid w:val="002340B0"/>
    <w:rsid w:val="002340E5"/>
    <w:rsid w:val="0023427D"/>
    <w:rsid w:val="00234CBC"/>
    <w:rsid w:val="0023724C"/>
    <w:rsid w:val="00240162"/>
    <w:rsid w:val="002404D0"/>
    <w:rsid w:val="00240E86"/>
    <w:rsid w:val="00240F79"/>
    <w:rsid w:val="00241421"/>
    <w:rsid w:val="00241D13"/>
    <w:rsid w:val="0024203A"/>
    <w:rsid w:val="00242114"/>
    <w:rsid w:val="00242396"/>
    <w:rsid w:val="00242544"/>
    <w:rsid w:val="00242F07"/>
    <w:rsid w:val="0024375D"/>
    <w:rsid w:val="00243E10"/>
    <w:rsid w:val="00243F62"/>
    <w:rsid w:val="002443CE"/>
    <w:rsid w:val="00244EBF"/>
    <w:rsid w:val="0024564C"/>
    <w:rsid w:val="00245F44"/>
    <w:rsid w:val="00246287"/>
    <w:rsid w:val="00246571"/>
    <w:rsid w:val="0024658F"/>
    <w:rsid w:val="00246635"/>
    <w:rsid w:val="0024757C"/>
    <w:rsid w:val="0025004C"/>
    <w:rsid w:val="00251B90"/>
    <w:rsid w:val="0025203E"/>
    <w:rsid w:val="0025204F"/>
    <w:rsid w:val="0025306D"/>
    <w:rsid w:val="00253248"/>
    <w:rsid w:val="00253301"/>
    <w:rsid w:val="00253585"/>
    <w:rsid w:val="002536A4"/>
    <w:rsid w:val="00253CB8"/>
    <w:rsid w:val="0025415B"/>
    <w:rsid w:val="00255762"/>
    <w:rsid w:val="00255D0C"/>
    <w:rsid w:val="00256875"/>
    <w:rsid w:val="00256F39"/>
    <w:rsid w:val="00256FC7"/>
    <w:rsid w:val="00257179"/>
    <w:rsid w:val="002571DE"/>
    <w:rsid w:val="00257830"/>
    <w:rsid w:val="00257AEF"/>
    <w:rsid w:val="00257DCD"/>
    <w:rsid w:val="002602EE"/>
    <w:rsid w:val="00260BCA"/>
    <w:rsid w:val="002610A2"/>
    <w:rsid w:val="0026183B"/>
    <w:rsid w:val="00262293"/>
    <w:rsid w:val="00262F8A"/>
    <w:rsid w:val="0026364C"/>
    <w:rsid w:val="00263DF2"/>
    <w:rsid w:val="00264045"/>
    <w:rsid w:val="002655BF"/>
    <w:rsid w:val="002656D9"/>
    <w:rsid w:val="00265A1C"/>
    <w:rsid w:val="00266415"/>
    <w:rsid w:val="002669BB"/>
    <w:rsid w:val="00266E3B"/>
    <w:rsid w:val="00267103"/>
    <w:rsid w:val="0026732C"/>
    <w:rsid w:val="0026758C"/>
    <w:rsid w:val="00270C5C"/>
    <w:rsid w:val="00271ADB"/>
    <w:rsid w:val="00271D0E"/>
    <w:rsid w:val="002720F5"/>
    <w:rsid w:val="002721BF"/>
    <w:rsid w:val="00272371"/>
    <w:rsid w:val="0027268F"/>
    <w:rsid w:val="00272BE0"/>
    <w:rsid w:val="00273A2D"/>
    <w:rsid w:val="00274EC2"/>
    <w:rsid w:val="0027548C"/>
    <w:rsid w:val="00276970"/>
    <w:rsid w:val="00277351"/>
    <w:rsid w:val="0027745B"/>
    <w:rsid w:val="00277AA9"/>
    <w:rsid w:val="00277F7E"/>
    <w:rsid w:val="002818C9"/>
    <w:rsid w:val="00282D10"/>
    <w:rsid w:val="00283084"/>
    <w:rsid w:val="00283BE6"/>
    <w:rsid w:val="0028484D"/>
    <w:rsid w:val="00284A82"/>
    <w:rsid w:val="00284D82"/>
    <w:rsid w:val="00285612"/>
    <w:rsid w:val="00285B8D"/>
    <w:rsid w:val="00286160"/>
    <w:rsid w:val="00286DD5"/>
    <w:rsid w:val="00287636"/>
    <w:rsid w:val="0029043E"/>
    <w:rsid w:val="002905D2"/>
    <w:rsid w:val="00290B58"/>
    <w:rsid w:val="00291892"/>
    <w:rsid w:val="00292C74"/>
    <w:rsid w:val="00292CA7"/>
    <w:rsid w:val="00292E83"/>
    <w:rsid w:val="0029321B"/>
    <w:rsid w:val="0029332C"/>
    <w:rsid w:val="00293892"/>
    <w:rsid w:val="00293903"/>
    <w:rsid w:val="0029460A"/>
    <w:rsid w:val="00295CA8"/>
    <w:rsid w:val="002962EA"/>
    <w:rsid w:val="00296447"/>
    <w:rsid w:val="002966C9"/>
    <w:rsid w:val="002974F6"/>
    <w:rsid w:val="002976CD"/>
    <w:rsid w:val="00297BBA"/>
    <w:rsid w:val="002A01F4"/>
    <w:rsid w:val="002A0420"/>
    <w:rsid w:val="002A0D64"/>
    <w:rsid w:val="002A1471"/>
    <w:rsid w:val="002A1AAC"/>
    <w:rsid w:val="002A1B07"/>
    <w:rsid w:val="002A1B29"/>
    <w:rsid w:val="002A2148"/>
    <w:rsid w:val="002A2234"/>
    <w:rsid w:val="002A2B1B"/>
    <w:rsid w:val="002A372D"/>
    <w:rsid w:val="002A3A86"/>
    <w:rsid w:val="002A46F5"/>
    <w:rsid w:val="002A54D4"/>
    <w:rsid w:val="002A5DD5"/>
    <w:rsid w:val="002A636E"/>
    <w:rsid w:val="002A7243"/>
    <w:rsid w:val="002A7341"/>
    <w:rsid w:val="002A7739"/>
    <w:rsid w:val="002A7C16"/>
    <w:rsid w:val="002A7E7E"/>
    <w:rsid w:val="002A7EF8"/>
    <w:rsid w:val="002B08E3"/>
    <w:rsid w:val="002B167B"/>
    <w:rsid w:val="002B1721"/>
    <w:rsid w:val="002B19DB"/>
    <w:rsid w:val="002B1A85"/>
    <w:rsid w:val="002B1F18"/>
    <w:rsid w:val="002B242A"/>
    <w:rsid w:val="002B325F"/>
    <w:rsid w:val="002B32F2"/>
    <w:rsid w:val="002B33D0"/>
    <w:rsid w:val="002B37BF"/>
    <w:rsid w:val="002B4B06"/>
    <w:rsid w:val="002B4BD5"/>
    <w:rsid w:val="002B4D38"/>
    <w:rsid w:val="002B520C"/>
    <w:rsid w:val="002B5733"/>
    <w:rsid w:val="002B5753"/>
    <w:rsid w:val="002B5DF6"/>
    <w:rsid w:val="002B68CD"/>
    <w:rsid w:val="002B7A75"/>
    <w:rsid w:val="002C02EA"/>
    <w:rsid w:val="002C0306"/>
    <w:rsid w:val="002C0442"/>
    <w:rsid w:val="002C049C"/>
    <w:rsid w:val="002C05BC"/>
    <w:rsid w:val="002C0B9B"/>
    <w:rsid w:val="002C0F37"/>
    <w:rsid w:val="002C1051"/>
    <w:rsid w:val="002C152C"/>
    <w:rsid w:val="002C17EE"/>
    <w:rsid w:val="002C190F"/>
    <w:rsid w:val="002C19B3"/>
    <w:rsid w:val="002C1D9D"/>
    <w:rsid w:val="002C2413"/>
    <w:rsid w:val="002C24E7"/>
    <w:rsid w:val="002C2A5F"/>
    <w:rsid w:val="002C36AF"/>
    <w:rsid w:val="002C4D3A"/>
    <w:rsid w:val="002C4D59"/>
    <w:rsid w:val="002C535D"/>
    <w:rsid w:val="002C5413"/>
    <w:rsid w:val="002C5A87"/>
    <w:rsid w:val="002C71F9"/>
    <w:rsid w:val="002C7AAB"/>
    <w:rsid w:val="002D040A"/>
    <w:rsid w:val="002D06DB"/>
    <w:rsid w:val="002D0E18"/>
    <w:rsid w:val="002D244B"/>
    <w:rsid w:val="002D26B8"/>
    <w:rsid w:val="002D2EAA"/>
    <w:rsid w:val="002D313E"/>
    <w:rsid w:val="002D3DEF"/>
    <w:rsid w:val="002D5ABC"/>
    <w:rsid w:val="002D5BC5"/>
    <w:rsid w:val="002D5D1E"/>
    <w:rsid w:val="002D5EF3"/>
    <w:rsid w:val="002D6249"/>
    <w:rsid w:val="002D7450"/>
    <w:rsid w:val="002E0619"/>
    <w:rsid w:val="002E0739"/>
    <w:rsid w:val="002E08C1"/>
    <w:rsid w:val="002E09D7"/>
    <w:rsid w:val="002E1773"/>
    <w:rsid w:val="002E2CA9"/>
    <w:rsid w:val="002E314B"/>
    <w:rsid w:val="002E3FDC"/>
    <w:rsid w:val="002E4507"/>
    <w:rsid w:val="002E4A7A"/>
    <w:rsid w:val="002E4C91"/>
    <w:rsid w:val="002E4F3D"/>
    <w:rsid w:val="002E52EF"/>
    <w:rsid w:val="002E5607"/>
    <w:rsid w:val="002E59EB"/>
    <w:rsid w:val="002E5D81"/>
    <w:rsid w:val="002E5F51"/>
    <w:rsid w:val="002E69AA"/>
    <w:rsid w:val="002E6E67"/>
    <w:rsid w:val="002E732A"/>
    <w:rsid w:val="002E7DBC"/>
    <w:rsid w:val="002F02A1"/>
    <w:rsid w:val="002F06B7"/>
    <w:rsid w:val="002F0B33"/>
    <w:rsid w:val="002F0B3E"/>
    <w:rsid w:val="002F0C46"/>
    <w:rsid w:val="002F0DB2"/>
    <w:rsid w:val="002F0F1F"/>
    <w:rsid w:val="002F111C"/>
    <w:rsid w:val="002F1A4B"/>
    <w:rsid w:val="002F30B9"/>
    <w:rsid w:val="002F3880"/>
    <w:rsid w:val="002F44A5"/>
    <w:rsid w:val="002F45F4"/>
    <w:rsid w:val="002F4A2F"/>
    <w:rsid w:val="002F5028"/>
    <w:rsid w:val="002F509E"/>
    <w:rsid w:val="002F533A"/>
    <w:rsid w:val="002F53F6"/>
    <w:rsid w:val="002F6367"/>
    <w:rsid w:val="002F6CB9"/>
    <w:rsid w:val="002F6DEA"/>
    <w:rsid w:val="002F718C"/>
    <w:rsid w:val="002F77E9"/>
    <w:rsid w:val="002F7C9E"/>
    <w:rsid w:val="00300009"/>
    <w:rsid w:val="00300357"/>
    <w:rsid w:val="00301097"/>
    <w:rsid w:val="0030110B"/>
    <w:rsid w:val="0030154F"/>
    <w:rsid w:val="00302A07"/>
    <w:rsid w:val="00303A73"/>
    <w:rsid w:val="003044C8"/>
    <w:rsid w:val="00305A96"/>
    <w:rsid w:val="003064CE"/>
    <w:rsid w:val="00306EDD"/>
    <w:rsid w:val="00307258"/>
    <w:rsid w:val="00307DBB"/>
    <w:rsid w:val="0031018E"/>
    <w:rsid w:val="00310390"/>
    <w:rsid w:val="00310A6B"/>
    <w:rsid w:val="003121A1"/>
    <w:rsid w:val="0031228D"/>
    <w:rsid w:val="00313A8C"/>
    <w:rsid w:val="00314327"/>
    <w:rsid w:val="00314EEB"/>
    <w:rsid w:val="00315886"/>
    <w:rsid w:val="003159CB"/>
    <w:rsid w:val="00315B19"/>
    <w:rsid w:val="00315B9D"/>
    <w:rsid w:val="00316730"/>
    <w:rsid w:val="00316F29"/>
    <w:rsid w:val="00317351"/>
    <w:rsid w:val="003176A5"/>
    <w:rsid w:val="00317A0A"/>
    <w:rsid w:val="003205B1"/>
    <w:rsid w:val="00320CF4"/>
    <w:rsid w:val="00321101"/>
    <w:rsid w:val="003216F3"/>
    <w:rsid w:val="00321768"/>
    <w:rsid w:val="00321A9B"/>
    <w:rsid w:val="00321BFA"/>
    <w:rsid w:val="003226B9"/>
    <w:rsid w:val="00322F1B"/>
    <w:rsid w:val="0032305A"/>
    <w:rsid w:val="003235DB"/>
    <w:rsid w:val="0032397B"/>
    <w:rsid w:val="00323A53"/>
    <w:rsid w:val="00323EED"/>
    <w:rsid w:val="00324789"/>
    <w:rsid w:val="00324C33"/>
    <w:rsid w:val="00324CD6"/>
    <w:rsid w:val="00324F5D"/>
    <w:rsid w:val="00325FBA"/>
    <w:rsid w:val="00326388"/>
    <w:rsid w:val="00326744"/>
    <w:rsid w:val="00327EF5"/>
    <w:rsid w:val="00327FCC"/>
    <w:rsid w:val="00331B0D"/>
    <w:rsid w:val="0033202C"/>
    <w:rsid w:val="00333584"/>
    <w:rsid w:val="003338C6"/>
    <w:rsid w:val="003341FE"/>
    <w:rsid w:val="00334D88"/>
    <w:rsid w:val="00335BEE"/>
    <w:rsid w:val="00335C2B"/>
    <w:rsid w:val="00337529"/>
    <w:rsid w:val="0034168C"/>
    <w:rsid w:val="00341BFD"/>
    <w:rsid w:val="0034223A"/>
    <w:rsid w:val="003422C1"/>
    <w:rsid w:val="003423A9"/>
    <w:rsid w:val="00342A89"/>
    <w:rsid w:val="0034332E"/>
    <w:rsid w:val="0034360F"/>
    <w:rsid w:val="00343BF8"/>
    <w:rsid w:val="00343E2B"/>
    <w:rsid w:val="00344DDC"/>
    <w:rsid w:val="003451E8"/>
    <w:rsid w:val="00345488"/>
    <w:rsid w:val="0034568D"/>
    <w:rsid w:val="003459D6"/>
    <w:rsid w:val="00345B75"/>
    <w:rsid w:val="00345F3A"/>
    <w:rsid w:val="003470A5"/>
    <w:rsid w:val="00347870"/>
    <w:rsid w:val="00347B59"/>
    <w:rsid w:val="003502FB"/>
    <w:rsid w:val="00350538"/>
    <w:rsid w:val="00351581"/>
    <w:rsid w:val="0035215E"/>
    <w:rsid w:val="00352E61"/>
    <w:rsid w:val="00352FD3"/>
    <w:rsid w:val="00353645"/>
    <w:rsid w:val="00353876"/>
    <w:rsid w:val="00353EE1"/>
    <w:rsid w:val="0035459C"/>
    <w:rsid w:val="0035503F"/>
    <w:rsid w:val="003553A2"/>
    <w:rsid w:val="003553FF"/>
    <w:rsid w:val="00355741"/>
    <w:rsid w:val="00355D41"/>
    <w:rsid w:val="00356482"/>
    <w:rsid w:val="003573F9"/>
    <w:rsid w:val="00357BC9"/>
    <w:rsid w:val="00357E8F"/>
    <w:rsid w:val="00360802"/>
    <w:rsid w:val="003608F6"/>
    <w:rsid w:val="0036099A"/>
    <w:rsid w:val="00360F48"/>
    <w:rsid w:val="0036100E"/>
    <w:rsid w:val="0036222B"/>
    <w:rsid w:val="00362713"/>
    <w:rsid w:val="003628F4"/>
    <w:rsid w:val="00362EEE"/>
    <w:rsid w:val="00363C4F"/>
    <w:rsid w:val="00363F75"/>
    <w:rsid w:val="00364E58"/>
    <w:rsid w:val="00366179"/>
    <w:rsid w:val="003674D3"/>
    <w:rsid w:val="00370153"/>
    <w:rsid w:val="00371DEB"/>
    <w:rsid w:val="00371F0A"/>
    <w:rsid w:val="00372E24"/>
    <w:rsid w:val="00372F13"/>
    <w:rsid w:val="00373C1A"/>
    <w:rsid w:val="00373E69"/>
    <w:rsid w:val="00374CA6"/>
    <w:rsid w:val="003752F5"/>
    <w:rsid w:val="0037611E"/>
    <w:rsid w:val="003762CF"/>
    <w:rsid w:val="00376317"/>
    <w:rsid w:val="0037660A"/>
    <w:rsid w:val="00377661"/>
    <w:rsid w:val="00377FDE"/>
    <w:rsid w:val="00381FA4"/>
    <w:rsid w:val="00382D7D"/>
    <w:rsid w:val="00383BC2"/>
    <w:rsid w:val="003845FB"/>
    <w:rsid w:val="003848EF"/>
    <w:rsid w:val="00384A67"/>
    <w:rsid w:val="00384C50"/>
    <w:rsid w:val="00384F00"/>
    <w:rsid w:val="00385653"/>
    <w:rsid w:val="00385CDB"/>
    <w:rsid w:val="00386A49"/>
    <w:rsid w:val="00386F0E"/>
    <w:rsid w:val="003876E8"/>
    <w:rsid w:val="00390DEF"/>
    <w:rsid w:val="00390E69"/>
    <w:rsid w:val="00391811"/>
    <w:rsid w:val="003919BD"/>
    <w:rsid w:val="00391C84"/>
    <w:rsid w:val="00392B5E"/>
    <w:rsid w:val="00392CED"/>
    <w:rsid w:val="00393730"/>
    <w:rsid w:val="00393FFF"/>
    <w:rsid w:val="0039473C"/>
    <w:rsid w:val="00394BA1"/>
    <w:rsid w:val="0039506E"/>
    <w:rsid w:val="00395458"/>
    <w:rsid w:val="003977FE"/>
    <w:rsid w:val="00397AFD"/>
    <w:rsid w:val="00397FB6"/>
    <w:rsid w:val="003A0280"/>
    <w:rsid w:val="003A05D7"/>
    <w:rsid w:val="003A079B"/>
    <w:rsid w:val="003A07D0"/>
    <w:rsid w:val="003A0B55"/>
    <w:rsid w:val="003A160E"/>
    <w:rsid w:val="003A165C"/>
    <w:rsid w:val="003A16F5"/>
    <w:rsid w:val="003A23AB"/>
    <w:rsid w:val="003A26CB"/>
    <w:rsid w:val="003A2C45"/>
    <w:rsid w:val="003A2D6C"/>
    <w:rsid w:val="003A3510"/>
    <w:rsid w:val="003A3536"/>
    <w:rsid w:val="003A35B2"/>
    <w:rsid w:val="003A35E2"/>
    <w:rsid w:val="003A3AD8"/>
    <w:rsid w:val="003A3F68"/>
    <w:rsid w:val="003A4063"/>
    <w:rsid w:val="003A4133"/>
    <w:rsid w:val="003A449D"/>
    <w:rsid w:val="003A4EB7"/>
    <w:rsid w:val="003A5003"/>
    <w:rsid w:val="003A5595"/>
    <w:rsid w:val="003A57A7"/>
    <w:rsid w:val="003A61ED"/>
    <w:rsid w:val="003A6549"/>
    <w:rsid w:val="003A71A0"/>
    <w:rsid w:val="003A727B"/>
    <w:rsid w:val="003A7459"/>
    <w:rsid w:val="003B0931"/>
    <w:rsid w:val="003B1E55"/>
    <w:rsid w:val="003B300C"/>
    <w:rsid w:val="003B3B0A"/>
    <w:rsid w:val="003B3EB7"/>
    <w:rsid w:val="003B3ED9"/>
    <w:rsid w:val="003B4736"/>
    <w:rsid w:val="003B479D"/>
    <w:rsid w:val="003B4E38"/>
    <w:rsid w:val="003B60FF"/>
    <w:rsid w:val="003B669F"/>
    <w:rsid w:val="003B7B3D"/>
    <w:rsid w:val="003C0C79"/>
    <w:rsid w:val="003C0D05"/>
    <w:rsid w:val="003C0D93"/>
    <w:rsid w:val="003C132B"/>
    <w:rsid w:val="003C16D4"/>
    <w:rsid w:val="003C1811"/>
    <w:rsid w:val="003C1B6F"/>
    <w:rsid w:val="003C3CD8"/>
    <w:rsid w:val="003C4B54"/>
    <w:rsid w:val="003C5313"/>
    <w:rsid w:val="003C61D4"/>
    <w:rsid w:val="003C71B2"/>
    <w:rsid w:val="003C73CF"/>
    <w:rsid w:val="003D0100"/>
    <w:rsid w:val="003D12B8"/>
    <w:rsid w:val="003D186A"/>
    <w:rsid w:val="003D199F"/>
    <w:rsid w:val="003D19BC"/>
    <w:rsid w:val="003D2362"/>
    <w:rsid w:val="003D4B4B"/>
    <w:rsid w:val="003D4FB9"/>
    <w:rsid w:val="003D5258"/>
    <w:rsid w:val="003D5353"/>
    <w:rsid w:val="003D5658"/>
    <w:rsid w:val="003D57B5"/>
    <w:rsid w:val="003D5F5B"/>
    <w:rsid w:val="003D63C5"/>
    <w:rsid w:val="003D6663"/>
    <w:rsid w:val="003D7A56"/>
    <w:rsid w:val="003E0569"/>
    <w:rsid w:val="003E0A0C"/>
    <w:rsid w:val="003E164D"/>
    <w:rsid w:val="003E16E4"/>
    <w:rsid w:val="003E2289"/>
    <w:rsid w:val="003E2B1C"/>
    <w:rsid w:val="003E32B8"/>
    <w:rsid w:val="003E32EF"/>
    <w:rsid w:val="003E3CA9"/>
    <w:rsid w:val="003E4979"/>
    <w:rsid w:val="003E511F"/>
    <w:rsid w:val="003E5E76"/>
    <w:rsid w:val="003E5E99"/>
    <w:rsid w:val="003E6598"/>
    <w:rsid w:val="003E6DE3"/>
    <w:rsid w:val="003E6FC1"/>
    <w:rsid w:val="003E74D5"/>
    <w:rsid w:val="003E76FA"/>
    <w:rsid w:val="003F0880"/>
    <w:rsid w:val="003F0D70"/>
    <w:rsid w:val="003F0DCB"/>
    <w:rsid w:val="003F166F"/>
    <w:rsid w:val="003F171C"/>
    <w:rsid w:val="003F2FD3"/>
    <w:rsid w:val="003F4295"/>
    <w:rsid w:val="003F44A3"/>
    <w:rsid w:val="003F4C45"/>
    <w:rsid w:val="003F4FF7"/>
    <w:rsid w:val="003F51E8"/>
    <w:rsid w:val="003F56B0"/>
    <w:rsid w:val="003F6D87"/>
    <w:rsid w:val="003F709B"/>
    <w:rsid w:val="003F7100"/>
    <w:rsid w:val="00400608"/>
    <w:rsid w:val="00401AE5"/>
    <w:rsid w:val="00401C49"/>
    <w:rsid w:val="00402F42"/>
    <w:rsid w:val="00403FE3"/>
    <w:rsid w:val="004040A5"/>
    <w:rsid w:val="0040439C"/>
    <w:rsid w:val="00404CC3"/>
    <w:rsid w:val="00405435"/>
    <w:rsid w:val="00405741"/>
    <w:rsid w:val="00405D6D"/>
    <w:rsid w:val="00406342"/>
    <w:rsid w:val="0040652C"/>
    <w:rsid w:val="00406D55"/>
    <w:rsid w:val="00406FF9"/>
    <w:rsid w:val="00407BF5"/>
    <w:rsid w:val="00407E1A"/>
    <w:rsid w:val="00407E5B"/>
    <w:rsid w:val="00407FFE"/>
    <w:rsid w:val="00410543"/>
    <w:rsid w:val="004111B8"/>
    <w:rsid w:val="00411CFE"/>
    <w:rsid w:val="00411DCF"/>
    <w:rsid w:val="00412488"/>
    <w:rsid w:val="00412D60"/>
    <w:rsid w:val="0041301A"/>
    <w:rsid w:val="004138E9"/>
    <w:rsid w:val="00414CBE"/>
    <w:rsid w:val="004154FC"/>
    <w:rsid w:val="00415D72"/>
    <w:rsid w:val="00415EEB"/>
    <w:rsid w:val="004166C4"/>
    <w:rsid w:val="00416DB5"/>
    <w:rsid w:val="00417A11"/>
    <w:rsid w:val="004210AB"/>
    <w:rsid w:val="00421A9E"/>
    <w:rsid w:val="00422783"/>
    <w:rsid w:val="004229D3"/>
    <w:rsid w:val="004239A3"/>
    <w:rsid w:val="00423C04"/>
    <w:rsid w:val="00424B7B"/>
    <w:rsid w:val="00425928"/>
    <w:rsid w:val="00426619"/>
    <w:rsid w:val="00427093"/>
    <w:rsid w:val="00427460"/>
    <w:rsid w:val="00427D4C"/>
    <w:rsid w:val="00427E38"/>
    <w:rsid w:val="004302FD"/>
    <w:rsid w:val="00430A02"/>
    <w:rsid w:val="004314DB"/>
    <w:rsid w:val="004314E4"/>
    <w:rsid w:val="004314F9"/>
    <w:rsid w:val="004317C6"/>
    <w:rsid w:val="00431A95"/>
    <w:rsid w:val="00431C8F"/>
    <w:rsid w:val="00432073"/>
    <w:rsid w:val="00432969"/>
    <w:rsid w:val="004329A9"/>
    <w:rsid w:val="00432B67"/>
    <w:rsid w:val="00432C7A"/>
    <w:rsid w:val="00432F6E"/>
    <w:rsid w:val="004334C0"/>
    <w:rsid w:val="00433B58"/>
    <w:rsid w:val="00433C0F"/>
    <w:rsid w:val="00433FC4"/>
    <w:rsid w:val="0043414C"/>
    <w:rsid w:val="00435905"/>
    <w:rsid w:val="004359E7"/>
    <w:rsid w:val="00435FEF"/>
    <w:rsid w:val="00436219"/>
    <w:rsid w:val="00437C2D"/>
    <w:rsid w:val="00437D67"/>
    <w:rsid w:val="00437DFC"/>
    <w:rsid w:val="004408F9"/>
    <w:rsid w:val="00440C24"/>
    <w:rsid w:val="00440F0C"/>
    <w:rsid w:val="004421DD"/>
    <w:rsid w:val="004423BB"/>
    <w:rsid w:val="00442588"/>
    <w:rsid w:val="0044268B"/>
    <w:rsid w:val="004426D7"/>
    <w:rsid w:val="004433C7"/>
    <w:rsid w:val="00445A7C"/>
    <w:rsid w:val="00445C61"/>
    <w:rsid w:val="00446485"/>
    <w:rsid w:val="00447F17"/>
    <w:rsid w:val="004508DC"/>
    <w:rsid w:val="00450CBE"/>
    <w:rsid w:val="00450D41"/>
    <w:rsid w:val="00451BA8"/>
    <w:rsid w:val="004521AD"/>
    <w:rsid w:val="00453884"/>
    <w:rsid w:val="00453EEE"/>
    <w:rsid w:val="00454382"/>
    <w:rsid w:val="00454B01"/>
    <w:rsid w:val="00454F8F"/>
    <w:rsid w:val="00455E44"/>
    <w:rsid w:val="0045637F"/>
    <w:rsid w:val="00456A08"/>
    <w:rsid w:val="00456E51"/>
    <w:rsid w:val="004576AE"/>
    <w:rsid w:val="00457E48"/>
    <w:rsid w:val="00457F80"/>
    <w:rsid w:val="00457FA4"/>
    <w:rsid w:val="00457FB4"/>
    <w:rsid w:val="004602B6"/>
    <w:rsid w:val="004607A5"/>
    <w:rsid w:val="00460880"/>
    <w:rsid w:val="00460F57"/>
    <w:rsid w:val="00461AB5"/>
    <w:rsid w:val="00461DAA"/>
    <w:rsid w:val="00462C7E"/>
    <w:rsid w:val="00462FA4"/>
    <w:rsid w:val="00463AA8"/>
    <w:rsid w:val="00463F17"/>
    <w:rsid w:val="0046489D"/>
    <w:rsid w:val="00464990"/>
    <w:rsid w:val="00464A44"/>
    <w:rsid w:val="00464CD5"/>
    <w:rsid w:val="00465522"/>
    <w:rsid w:val="0046554B"/>
    <w:rsid w:val="00467125"/>
    <w:rsid w:val="00470D6A"/>
    <w:rsid w:val="00470E22"/>
    <w:rsid w:val="00471209"/>
    <w:rsid w:val="004716D6"/>
    <w:rsid w:val="00471999"/>
    <w:rsid w:val="00471B7F"/>
    <w:rsid w:val="00471FB7"/>
    <w:rsid w:val="004720C0"/>
    <w:rsid w:val="00472DBB"/>
    <w:rsid w:val="00472F15"/>
    <w:rsid w:val="00473154"/>
    <w:rsid w:val="00474296"/>
    <w:rsid w:val="0047471C"/>
    <w:rsid w:val="00474ED8"/>
    <w:rsid w:val="00476BC9"/>
    <w:rsid w:val="0047716F"/>
    <w:rsid w:val="00480252"/>
    <w:rsid w:val="00480443"/>
    <w:rsid w:val="00481EE5"/>
    <w:rsid w:val="00482788"/>
    <w:rsid w:val="00482D0C"/>
    <w:rsid w:val="00482F6E"/>
    <w:rsid w:val="0048336C"/>
    <w:rsid w:val="00483481"/>
    <w:rsid w:val="00483DBE"/>
    <w:rsid w:val="00484BB1"/>
    <w:rsid w:val="00484E8E"/>
    <w:rsid w:val="0048518D"/>
    <w:rsid w:val="004858E3"/>
    <w:rsid w:val="0048594D"/>
    <w:rsid w:val="004863E1"/>
    <w:rsid w:val="00487237"/>
    <w:rsid w:val="004873F9"/>
    <w:rsid w:val="00487BA1"/>
    <w:rsid w:val="0049092B"/>
    <w:rsid w:val="00490938"/>
    <w:rsid w:val="00490E91"/>
    <w:rsid w:val="004911C7"/>
    <w:rsid w:val="0049129C"/>
    <w:rsid w:val="0049142A"/>
    <w:rsid w:val="00491588"/>
    <w:rsid w:val="004921B4"/>
    <w:rsid w:val="0049277F"/>
    <w:rsid w:val="004927B8"/>
    <w:rsid w:val="00492D9E"/>
    <w:rsid w:val="00492FD1"/>
    <w:rsid w:val="004937BB"/>
    <w:rsid w:val="00494F6B"/>
    <w:rsid w:val="00495433"/>
    <w:rsid w:val="00495B23"/>
    <w:rsid w:val="00495C88"/>
    <w:rsid w:val="00495E20"/>
    <w:rsid w:val="00496108"/>
    <w:rsid w:val="00496229"/>
    <w:rsid w:val="004967B0"/>
    <w:rsid w:val="00496E61"/>
    <w:rsid w:val="004971E5"/>
    <w:rsid w:val="004974B2"/>
    <w:rsid w:val="00497518"/>
    <w:rsid w:val="00497FD7"/>
    <w:rsid w:val="004A0396"/>
    <w:rsid w:val="004A03CC"/>
    <w:rsid w:val="004A154C"/>
    <w:rsid w:val="004A1A2D"/>
    <w:rsid w:val="004A270C"/>
    <w:rsid w:val="004A2C0C"/>
    <w:rsid w:val="004A2D75"/>
    <w:rsid w:val="004A3304"/>
    <w:rsid w:val="004A4E25"/>
    <w:rsid w:val="004A559C"/>
    <w:rsid w:val="004A68BB"/>
    <w:rsid w:val="004A73CD"/>
    <w:rsid w:val="004A7A12"/>
    <w:rsid w:val="004B033A"/>
    <w:rsid w:val="004B05FA"/>
    <w:rsid w:val="004B0E9E"/>
    <w:rsid w:val="004B1594"/>
    <w:rsid w:val="004B20CB"/>
    <w:rsid w:val="004B2E64"/>
    <w:rsid w:val="004B3B12"/>
    <w:rsid w:val="004B3BBE"/>
    <w:rsid w:val="004B40C8"/>
    <w:rsid w:val="004B43AA"/>
    <w:rsid w:val="004B57C0"/>
    <w:rsid w:val="004B5807"/>
    <w:rsid w:val="004B61EC"/>
    <w:rsid w:val="004B679C"/>
    <w:rsid w:val="004B69E5"/>
    <w:rsid w:val="004B7464"/>
    <w:rsid w:val="004C0194"/>
    <w:rsid w:val="004C04F4"/>
    <w:rsid w:val="004C07B8"/>
    <w:rsid w:val="004C0956"/>
    <w:rsid w:val="004C1057"/>
    <w:rsid w:val="004C1586"/>
    <w:rsid w:val="004C186E"/>
    <w:rsid w:val="004C1A3E"/>
    <w:rsid w:val="004C1DC5"/>
    <w:rsid w:val="004C1F6F"/>
    <w:rsid w:val="004C247B"/>
    <w:rsid w:val="004C29F6"/>
    <w:rsid w:val="004C2D26"/>
    <w:rsid w:val="004C38F4"/>
    <w:rsid w:val="004C3BDC"/>
    <w:rsid w:val="004C4408"/>
    <w:rsid w:val="004C4756"/>
    <w:rsid w:val="004C4FF4"/>
    <w:rsid w:val="004C5260"/>
    <w:rsid w:val="004C5393"/>
    <w:rsid w:val="004C5524"/>
    <w:rsid w:val="004C5BFF"/>
    <w:rsid w:val="004C6313"/>
    <w:rsid w:val="004C64E9"/>
    <w:rsid w:val="004C727C"/>
    <w:rsid w:val="004C758A"/>
    <w:rsid w:val="004D00C3"/>
    <w:rsid w:val="004D0163"/>
    <w:rsid w:val="004D152E"/>
    <w:rsid w:val="004D164D"/>
    <w:rsid w:val="004D1A2C"/>
    <w:rsid w:val="004D21F8"/>
    <w:rsid w:val="004D252A"/>
    <w:rsid w:val="004D3934"/>
    <w:rsid w:val="004D3B6F"/>
    <w:rsid w:val="004D3E28"/>
    <w:rsid w:val="004D42AD"/>
    <w:rsid w:val="004D42EC"/>
    <w:rsid w:val="004D4FBC"/>
    <w:rsid w:val="004D5371"/>
    <w:rsid w:val="004D5EBC"/>
    <w:rsid w:val="004D6678"/>
    <w:rsid w:val="004D6B6B"/>
    <w:rsid w:val="004D6DF3"/>
    <w:rsid w:val="004D72A6"/>
    <w:rsid w:val="004D7972"/>
    <w:rsid w:val="004D7ABF"/>
    <w:rsid w:val="004D7D84"/>
    <w:rsid w:val="004E08A4"/>
    <w:rsid w:val="004E0BC8"/>
    <w:rsid w:val="004E0C55"/>
    <w:rsid w:val="004E10E1"/>
    <w:rsid w:val="004E13A3"/>
    <w:rsid w:val="004E1451"/>
    <w:rsid w:val="004E1691"/>
    <w:rsid w:val="004E1A63"/>
    <w:rsid w:val="004E281D"/>
    <w:rsid w:val="004E289E"/>
    <w:rsid w:val="004E2E2D"/>
    <w:rsid w:val="004E3639"/>
    <w:rsid w:val="004E4085"/>
    <w:rsid w:val="004E41A0"/>
    <w:rsid w:val="004E49FC"/>
    <w:rsid w:val="004E4D28"/>
    <w:rsid w:val="004E5550"/>
    <w:rsid w:val="004E5D56"/>
    <w:rsid w:val="004E622D"/>
    <w:rsid w:val="004E695F"/>
    <w:rsid w:val="004E6E98"/>
    <w:rsid w:val="004E6F09"/>
    <w:rsid w:val="004E701F"/>
    <w:rsid w:val="004E75D0"/>
    <w:rsid w:val="004F1637"/>
    <w:rsid w:val="004F23B7"/>
    <w:rsid w:val="004F2F90"/>
    <w:rsid w:val="004F3903"/>
    <w:rsid w:val="004F3AD1"/>
    <w:rsid w:val="004F3E37"/>
    <w:rsid w:val="004F477A"/>
    <w:rsid w:val="004F4C61"/>
    <w:rsid w:val="004F5034"/>
    <w:rsid w:val="004F5154"/>
    <w:rsid w:val="004F519B"/>
    <w:rsid w:val="004F5578"/>
    <w:rsid w:val="004F6039"/>
    <w:rsid w:val="004F61E4"/>
    <w:rsid w:val="004F7EDB"/>
    <w:rsid w:val="00500189"/>
    <w:rsid w:val="00500DEF"/>
    <w:rsid w:val="0050121A"/>
    <w:rsid w:val="0050128C"/>
    <w:rsid w:val="00501352"/>
    <w:rsid w:val="0050202D"/>
    <w:rsid w:val="005034AE"/>
    <w:rsid w:val="0050355B"/>
    <w:rsid w:val="005039E4"/>
    <w:rsid w:val="00503E42"/>
    <w:rsid w:val="0050438D"/>
    <w:rsid w:val="005050DC"/>
    <w:rsid w:val="0050563F"/>
    <w:rsid w:val="00506237"/>
    <w:rsid w:val="005063CC"/>
    <w:rsid w:val="005066B3"/>
    <w:rsid w:val="0050712E"/>
    <w:rsid w:val="0051056A"/>
    <w:rsid w:val="00510805"/>
    <w:rsid w:val="00512734"/>
    <w:rsid w:val="00512A90"/>
    <w:rsid w:val="00513326"/>
    <w:rsid w:val="005135EC"/>
    <w:rsid w:val="00513C9D"/>
    <w:rsid w:val="00513CE1"/>
    <w:rsid w:val="005147F8"/>
    <w:rsid w:val="005148A6"/>
    <w:rsid w:val="00515223"/>
    <w:rsid w:val="00515594"/>
    <w:rsid w:val="00515748"/>
    <w:rsid w:val="005157BF"/>
    <w:rsid w:val="005165B5"/>
    <w:rsid w:val="005166C4"/>
    <w:rsid w:val="00516A0E"/>
    <w:rsid w:val="00516BBD"/>
    <w:rsid w:val="0051711F"/>
    <w:rsid w:val="005208A7"/>
    <w:rsid w:val="0052316F"/>
    <w:rsid w:val="00523608"/>
    <w:rsid w:val="00523C8E"/>
    <w:rsid w:val="0052400A"/>
    <w:rsid w:val="00524360"/>
    <w:rsid w:val="00524797"/>
    <w:rsid w:val="00525278"/>
    <w:rsid w:val="005267D0"/>
    <w:rsid w:val="0052719A"/>
    <w:rsid w:val="00527B19"/>
    <w:rsid w:val="00527B63"/>
    <w:rsid w:val="005300F5"/>
    <w:rsid w:val="00531FB4"/>
    <w:rsid w:val="005329C2"/>
    <w:rsid w:val="0053308D"/>
    <w:rsid w:val="005330E1"/>
    <w:rsid w:val="0053394A"/>
    <w:rsid w:val="00533E12"/>
    <w:rsid w:val="00534893"/>
    <w:rsid w:val="0053547F"/>
    <w:rsid w:val="00535AE9"/>
    <w:rsid w:val="00537347"/>
    <w:rsid w:val="0053753E"/>
    <w:rsid w:val="005400FF"/>
    <w:rsid w:val="00541A2D"/>
    <w:rsid w:val="005420A3"/>
    <w:rsid w:val="00542185"/>
    <w:rsid w:val="005424B5"/>
    <w:rsid w:val="00542ED6"/>
    <w:rsid w:val="005431A5"/>
    <w:rsid w:val="0054426E"/>
    <w:rsid w:val="00544D7A"/>
    <w:rsid w:val="00545120"/>
    <w:rsid w:val="00545672"/>
    <w:rsid w:val="005458DC"/>
    <w:rsid w:val="00546DA7"/>
    <w:rsid w:val="0054731A"/>
    <w:rsid w:val="00550044"/>
    <w:rsid w:val="005507BA"/>
    <w:rsid w:val="00550D6D"/>
    <w:rsid w:val="00551C51"/>
    <w:rsid w:val="0055290E"/>
    <w:rsid w:val="00553260"/>
    <w:rsid w:val="0055401D"/>
    <w:rsid w:val="0055456E"/>
    <w:rsid w:val="00554B93"/>
    <w:rsid w:val="00555284"/>
    <w:rsid w:val="005561E1"/>
    <w:rsid w:val="0055730A"/>
    <w:rsid w:val="00557B2B"/>
    <w:rsid w:val="005600DE"/>
    <w:rsid w:val="00560635"/>
    <w:rsid w:val="00560A67"/>
    <w:rsid w:val="00560D5C"/>
    <w:rsid w:val="00560F7E"/>
    <w:rsid w:val="0056198C"/>
    <w:rsid w:val="00561A5E"/>
    <w:rsid w:val="00561F7A"/>
    <w:rsid w:val="00562043"/>
    <w:rsid w:val="0056285E"/>
    <w:rsid w:val="005628A5"/>
    <w:rsid w:val="005629D6"/>
    <w:rsid w:val="0056378A"/>
    <w:rsid w:val="00563D42"/>
    <w:rsid w:val="00563FC8"/>
    <w:rsid w:val="005642C9"/>
    <w:rsid w:val="0056465E"/>
    <w:rsid w:val="0056499A"/>
    <w:rsid w:val="0056559A"/>
    <w:rsid w:val="00565E5F"/>
    <w:rsid w:val="005661C2"/>
    <w:rsid w:val="0056620B"/>
    <w:rsid w:val="00566550"/>
    <w:rsid w:val="005666AA"/>
    <w:rsid w:val="0056772C"/>
    <w:rsid w:val="005678AC"/>
    <w:rsid w:val="00567AA4"/>
    <w:rsid w:val="00571F58"/>
    <w:rsid w:val="00572B25"/>
    <w:rsid w:val="0057367C"/>
    <w:rsid w:val="00573B25"/>
    <w:rsid w:val="0057403A"/>
    <w:rsid w:val="00574277"/>
    <w:rsid w:val="0057429E"/>
    <w:rsid w:val="0057439B"/>
    <w:rsid w:val="005759E2"/>
    <w:rsid w:val="0057647C"/>
    <w:rsid w:val="0057672D"/>
    <w:rsid w:val="00576766"/>
    <w:rsid w:val="00577577"/>
    <w:rsid w:val="005777B0"/>
    <w:rsid w:val="00577A15"/>
    <w:rsid w:val="00577AC5"/>
    <w:rsid w:val="00577C1B"/>
    <w:rsid w:val="0058015B"/>
    <w:rsid w:val="005801AD"/>
    <w:rsid w:val="00580D11"/>
    <w:rsid w:val="00580E8B"/>
    <w:rsid w:val="0058181A"/>
    <w:rsid w:val="005819CF"/>
    <w:rsid w:val="00582803"/>
    <w:rsid w:val="00582820"/>
    <w:rsid w:val="00582CA3"/>
    <w:rsid w:val="00582D07"/>
    <w:rsid w:val="0058389E"/>
    <w:rsid w:val="00584560"/>
    <w:rsid w:val="005850BC"/>
    <w:rsid w:val="00585143"/>
    <w:rsid w:val="00585B79"/>
    <w:rsid w:val="00587CD0"/>
    <w:rsid w:val="00590A21"/>
    <w:rsid w:val="005915A1"/>
    <w:rsid w:val="0059183D"/>
    <w:rsid w:val="005919F3"/>
    <w:rsid w:val="0059232E"/>
    <w:rsid w:val="00592896"/>
    <w:rsid w:val="00592C4B"/>
    <w:rsid w:val="00593288"/>
    <w:rsid w:val="00593793"/>
    <w:rsid w:val="00593B59"/>
    <w:rsid w:val="0059475C"/>
    <w:rsid w:val="005953D9"/>
    <w:rsid w:val="00595D68"/>
    <w:rsid w:val="005963F4"/>
    <w:rsid w:val="005970A8"/>
    <w:rsid w:val="0059769B"/>
    <w:rsid w:val="00597FA0"/>
    <w:rsid w:val="005A00CC"/>
    <w:rsid w:val="005A10A3"/>
    <w:rsid w:val="005A11FC"/>
    <w:rsid w:val="005A15CD"/>
    <w:rsid w:val="005A15F4"/>
    <w:rsid w:val="005A192F"/>
    <w:rsid w:val="005A2115"/>
    <w:rsid w:val="005A2BD5"/>
    <w:rsid w:val="005A2C3A"/>
    <w:rsid w:val="005A32CA"/>
    <w:rsid w:val="005A3720"/>
    <w:rsid w:val="005A41F9"/>
    <w:rsid w:val="005A4401"/>
    <w:rsid w:val="005A44AE"/>
    <w:rsid w:val="005A4520"/>
    <w:rsid w:val="005A453C"/>
    <w:rsid w:val="005A46F1"/>
    <w:rsid w:val="005A57F6"/>
    <w:rsid w:val="005A60FB"/>
    <w:rsid w:val="005A6A56"/>
    <w:rsid w:val="005A6C19"/>
    <w:rsid w:val="005A6D3F"/>
    <w:rsid w:val="005A7414"/>
    <w:rsid w:val="005A744E"/>
    <w:rsid w:val="005A7759"/>
    <w:rsid w:val="005B07C5"/>
    <w:rsid w:val="005B1740"/>
    <w:rsid w:val="005B1FDF"/>
    <w:rsid w:val="005B3591"/>
    <w:rsid w:val="005B37C6"/>
    <w:rsid w:val="005B394C"/>
    <w:rsid w:val="005B416C"/>
    <w:rsid w:val="005B4466"/>
    <w:rsid w:val="005B516B"/>
    <w:rsid w:val="005B5BF3"/>
    <w:rsid w:val="005B621B"/>
    <w:rsid w:val="005B6B85"/>
    <w:rsid w:val="005B6DD1"/>
    <w:rsid w:val="005B6F94"/>
    <w:rsid w:val="005B7028"/>
    <w:rsid w:val="005B7A51"/>
    <w:rsid w:val="005C02A2"/>
    <w:rsid w:val="005C04C8"/>
    <w:rsid w:val="005C1FBC"/>
    <w:rsid w:val="005C21F5"/>
    <w:rsid w:val="005C2493"/>
    <w:rsid w:val="005C2955"/>
    <w:rsid w:val="005C2A27"/>
    <w:rsid w:val="005C3D68"/>
    <w:rsid w:val="005C42A8"/>
    <w:rsid w:val="005C43DE"/>
    <w:rsid w:val="005C486B"/>
    <w:rsid w:val="005C4B64"/>
    <w:rsid w:val="005C510E"/>
    <w:rsid w:val="005C526D"/>
    <w:rsid w:val="005C5835"/>
    <w:rsid w:val="005C5C3C"/>
    <w:rsid w:val="005C5C72"/>
    <w:rsid w:val="005C6D12"/>
    <w:rsid w:val="005C7AD1"/>
    <w:rsid w:val="005D1F9C"/>
    <w:rsid w:val="005D2210"/>
    <w:rsid w:val="005D255C"/>
    <w:rsid w:val="005D2A0E"/>
    <w:rsid w:val="005D2A70"/>
    <w:rsid w:val="005D2CA6"/>
    <w:rsid w:val="005D2D16"/>
    <w:rsid w:val="005D3C71"/>
    <w:rsid w:val="005D4F74"/>
    <w:rsid w:val="005D54B9"/>
    <w:rsid w:val="005D5B05"/>
    <w:rsid w:val="005D68D2"/>
    <w:rsid w:val="005D7836"/>
    <w:rsid w:val="005E0388"/>
    <w:rsid w:val="005E0A66"/>
    <w:rsid w:val="005E0CCC"/>
    <w:rsid w:val="005E0EC2"/>
    <w:rsid w:val="005E1215"/>
    <w:rsid w:val="005E1F26"/>
    <w:rsid w:val="005E27AF"/>
    <w:rsid w:val="005E2B21"/>
    <w:rsid w:val="005E2F47"/>
    <w:rsid w:val="005E3197"/>
    <w:rsid w:val="005E416F"/>
    <w:rsid w:val="005E42FE"/>
    <w:rsid w:val="005E4F86"/>
    <w:rsid w:val="005E52A3"/>
    <w:rsid w:val="005E5411"/>
    <w:rsid w:val="005E57C1"/>
    <w:rsid w:val="005E6D0E"/>
    <w:rsid w:val="005E75A1"/>
    <w:rsid w:val="005F068C"/>
    <w:rsid w:val="005F0969"/>
    <w:rsid w:val="005F0CCB"/>
    <w:rsid w:val="005F0FBA"/>
    <w:rsid w:val="005F1B44"/>
    <w:rsid w:val="005F2381"/>
    <w:rsid w:val="005F2597"/>
    <w:rsid w:val="005F3160"/>
    <w:rsid w:val="005F39C0"/>
    <w:rsid w:val="005F41C1"/>
    <w:rsid w:val="005F460B"/>
    <w:rsid w:val="005F49F3"/>
    <w:rsid w:val="005F4B26"/>
    <w:rsid w:val="005F523D"/>
    <w:rsid w:val="005F56F1"/>
    <w:rsid w:val="005F65D1"/>
    <w:rsid w:val="005F690F"/>
    <w:rsid w:val="005F6C90"/>
    <w:rsid w:val="005F7CC4"/>
    <w:rsid w:val="00600BD0"/>
    <w:rsid w:val="00600D22"/>
    <w:rsid w:val="0060110B"/>
    <w:rsid w:val="0060192A"/>
    <w:rsid w:val="00601B3A"/>
    <w:rsid w:val="00601DC1"/>
    <w:rsid w:val="00602918"/>
    <w:rsid w:val="00603C0C"/>
    <w:rsid w:val="0060532B"/>
    <w:rsid w:val="00605587"/>
    <w:rsid w:val="00605C00"/>
    <w:rsid w:val="00606254"/>
    <w:rsid w:val="00606C63"/>
    <w:rsid w:val="006070FB"/>
    <w:rsid w:val="00607433"/>
    <w:rsid w:val="00607BEA"/>
    <w:rsid w:val="00607CDA"/>
    <w:rsid w:val="00607F5D"/>
    <w:rsid w:val="00610C56"/>
    <w:rsid w:val="00612AE7"/>
    <w:rsid w:val="00612CC5"/>
    <w:rsid w:val="00613D04"/>
    <w:rsid w:val="0061443F"/>
    <w:rsid w:val="006145A6"/>
    <w:rsid w:val="00614D77"/>
    <w:rsid w:val="00614DDF"/>
    <w:rsid w:val="00615F2C"/>
    <w:rsid w:val="006163E5"/>
    <w:rsid w:val="00616E86"/>
    <w:rsid w:val="00617FA3"/>
    <w:rsid w:val="0062098C"/>
    <w:rsid w:val="00620AD6"/>
    <w:rsid w:val="0062172E"/>
    <w:rsid w:val="00622247"/>
    <w:rsid w:val="00623017"/>
    <w:rsid w:val="0062433B"/>
    <w:rsid w:val="006247D8"/>
    <w:rsid w:val="00624E70"/>
    <w:rsid w:val="00625C44"/>
    <w:rsid w:val="006275DF"/>
    <w:rsid w:val="00630571"/>
    <w:rsid w:val="00630C2C"/>
    <w:rsid w:val="00631493"/>
    <w:rsid w:val="00631DD5"/>
    <w:rsid w:val="00633F13"/>
    <w:rsid w:val="00634032"/>
    <w:rsid w:val="00634D15"/>
    <w:rsid w:val="006354B9"/>
    <w:rsid w:val="006362ED"/>
    <w:rsid w:val="00637321"/>
    <w:rsid w:val="0063792B"/>
    <w:rsid w:val="00640168"/>
    <w:rsid w:val="006406BA"/>
    <w:rsid w:val="00640D45"/>
    <w:rsid w:val="006418EA"/>
    <w:rsid w:val="006419CA"/>
    <w:rsid w:val="00641CB2"/>
    <w:rsid w:val="0064208C"/>
    <w:rsid w:val="006425AF"/>
    <w:rsid w:val="00642C72"/>
    <w:rsid w:val="006430C7"/>
    <w:rsid w:val="006438CB"/>
    <w:rsid w:val="00644514"/>
    <w:rsid w:val="006446BA"/>
    <w:rsid w:val="00644B50"/>
    <w:rsid w:val="00644FCD"/>
    <w:rsid w:val="00646C07"/>
    <w:rsid w:val="006479E8"/>
    <w:rsid w:val="00647A1A"/>
    <w:rsid w:val="006501F9"/>
    <w:rsid w:val="0065091E"/>
    <w:rsid w:val="00651170"/>
    <w:rsid w:val="00652513"/>
    <w:rsid w:val="0065313D"/>
    <w:rsid w:val="006532A6"/>
    <w:rsid w:val="0065331E"/>
    <w:rsid w:val="0065360C"/>
    <w:rsid w:val="006536C1"/>
    <w:rsid w:val="00653D4C"/>
    <w:rsid w:val="00654063"/>
    <w:rsid w:val="006540CD"/>
    <w:rsid w:val="00654662"/>
    <w:rsid w:val="00655000"/>
    <w:rsid w:val="00655761"/>
    <w:rsid w:val="00655DAC"/>
    <w:rsid w:val="0065668B"/>
    <w:rsid w:val="00656DE6"/>
    <w:rsid w:val="00657046"/>
    <w:rsid w:val="00657136"/>
    <w:rsid w:val="0066006C"/>
    <w:rsid w:val="0066199B"/>
    <w:rsid w:val="00662FC2"/>
    <w:rsid w:val="00663527"/>
    <w:rsid w:val="00663952"/>
    <w:rsid w:val="0066416C"/>
    <w:rsid w:val="006643D1"/>
    <w:rsid w:val="006649B5"/>
    <w:rsid w:val="006655B2"/>
    <w:rsid w:val="00666120"/>
    <w:rsid w:val="00666464"/>
    <w:rsid w:val="0066741F"/>
    <w:rsid w:val="0066776B"/>
    <w:rsid w:val="006700BA"/>
    <w:rsid w:val="006708D0"/>
    <w:rsid w:val="006708F5"/>
    <w:rsid w:val="00670A8D"/>
    <w:rsid w:val="00673BFD"/>
    <w:rsid w:val="00673C5E"/>
    <w:rsid w:val="00674169"/>
    <w:rsid w:val="0067583C"/>
    <w:rsid w:val="0067593A"/>
    <w:rsid w:val="00676A0F"/>
    <w:rsid w:val="00676C66"/>
    <w:rsid w:val="00676F25"/>
    <w:rsid w:val="006770A3"/>
    <w:rsid w:val="00677396"/>
    <w:rsid w:val="00677F42"/>
    <w:rsid w:val="006802ED"/>
    <w:rsid w:val="00680449"/>
    <w:rsid w:val="006805B3"/>
    <w:rsid w:val="0068064B"/>
    <w:rsid w:val="00680867"/>
    <w:rsid w:val="00681925"/>
    <w:rsid w:val="00681FFE"/>
    <w:rsid w:val="006840A4"/>
    <w:rsid w:val="00684B17"/>
    <w:rsid w:val="00686371"/>
    <w:rsid w:val="0068742C"/>
    <w:rsid w:val="00687CC4"/>
    <w:rsid w:val="006913FA"/>
    <w:rsid w:val="00691BBB"/>
    <w:rsid w:val="00691D9B"/>
    <w:rsid w:val="00691EDC"/>
    <w:rsid w:val="00692D2E"/>
    <w:rsid w:val="006937C4"/>
    <w:rsid w:val="00693A0B"/>
    <w:rsid w:val="00693CDA"/>
    <w:rsid w:val="00693CDB"/>
    <w:rsid w:val="0069408E"/>
    <w:rsid w:val="00694E71"/>
    <w:rsid w:val="00696151"/>
    <w:rsid w:val="006964F2"/>
    <w:rsid w:val="00696BD5"/>
    <w:rsid w:val="0069723A"/>
    <w:rsid w:val="006A01B9"/>
    <w:rsid w:val="006A0703"/>
    <w:rsid w:val="006A0D2A"/>
    <w:rsid w:val="006A1304"/>
    <w:rsid w:val="006A169B"/>
    <w:rsid w:val="006A1858"/>
    <w:rsid w:val="006A23C9"/>
    <w:rsid w:val="006A3E6D"/>
    <w:rsid w:val="006A4216"/>
    <w:rsid w:val="006A434B"/>
    <w:rsid w:val="006A5815"/>
    <w:rsid w:val="006A5F16"/>
    <w:rsid w:val="006A608E"/>
    <w:rsid w:val="006A61E4"/>
    <w:rsid w:val="006A7F71"/>
    <w:rsid w:val="006B064E"/>
    <w:rsid w:val="006B0C86"/>
    <w:rsid w:val="006B118D"/>
    <w:rsid w:val="006B1C63"/>
    <w:rsid w:val="006B1D00"/>
    <w:rsid w:val="006B2EB3"/>
    <w:rsid w:val="006B35A6"/>
    <w:rsid w:val="006B382E"/>
    <w:rsid w:val="006B47E3"/>
    <w:rsid w:val="006B4DA4"/>
    <w:rsid w:val="006B54DD"/>
    <w:rsid w:val="006B6700"/>
    <w:rsid w:val="006B7C56"/>
    <w:rsid w:val="006C0146"/>
    <w:rsid w:val="006C1C39"/>
    <w:rsid w:val="006C266D"/>
    <w:rsid w:val="006C299F"/>
    <w:rsid w:val="006C2FD5"/>
    <w:rsid w:val="006C3503"/>
    <w:rsid w:val="006C391C"/>
    <w:rsid w:val="006C41D8"/>
    <w:rsid w:val="006C458B"/>
    <w:rsid w:val="006C4C1A"/>
    <w:rsid w:val="006C4D37"/>
    <w:rsid w:val="006C5247"/>
    <w:rsid w:val="006C5E06"/>
    <w:rsid w:val="006C6540"/>
    <w:rsid w:val="006C673F"/>
    <w:rsid w:val="006C700D"/>
    <w:rsid w:val="006C76FE"/>
    <w:rsid w:val="006C7777"/>
    <w:rsid w:val="006C7A9B"/>
    <w:rsid w:val="006C7AC1"/>
    <w:rsid w:val="006D013A"/>
    <w:rsid w:val="006D0616"/>
    <w:rsid w:val="006D09DE"/>
    <w:rsid w:val="006D1028"/>
    <w:rsid w:val="006D1368"/>
    <w:rsid w:val="006D1548"/>
    <w:rsid w:val="006D373C"/>
    <w:rsid w:val="006D3C4D"/>
    <w:rsid w:val="006D4000"/>
    <w:rsid w:val="006D41CD"/>
    <w:rsid w:val="006D4201"/>
    <w:rsid w:val="006D59B2"/>
    <w:rsid w:val="006D6B19"/>
    <w:rsid w:val="006D7216"/>
    <w:rsid w:val="006D725C"/>
    <w:rsid w:val="006D756B"/>
    <w:rsid w:val="006D7EE2"/>
    <w:rsid w:val="006E066F"/>
    <w:rsid w:val="006E0B2D"/>
    <w:rsid w:val="006E0D21"/>
    <w:rsid w:val="006E1101"/>
    <w:rsid w:val="006E11D1"/>
    <w:rsid w:val="006E1889"/>
    <w:rsid w:val="006E1B85"/>
    <w:rsid w:val="006E22D3"/>
    <w:rsid w:val="006E3AAF"/>
    <w:rsid w:val="006E3B88"/>
    <w:rsid w:val="006E4433"/>
    <w:rsid w:val="006E445C"/>
    <w:rsid w:val="006E44F5"/>
    <w:rsid w:val="006E496B"/>
    <w:rsid w:val="006E4B4F"/>
    <w:rsid w:val="006E4B8F"/>
    <w:rsid w:val="006E523D"/>
    <w:rsid w:val="006E5B2B"/>
    <w:rsid w:val="006E5F98"/>
    <w:rsid w:val="006E6EA7"/>
    <w:rsid w:val="006E72FF"/>
    <w:rsid w:val="006E79F2"/>
    <w:rsid w:val="006F098D"/>
    <w:rsid w:val="006F2FA1"/>
    <w:rsid w:val="006F4219"/>
    <w:rsid w:val="006F4A48"/>
    <w:rsid w:val="006F4C15"/>
    <w:rsid w:val="006F4C72"/>
    <w:rsid w:val="006F5A73"/>
    <w:rsid w:val="006F5CDB"/>
    <w:rsid w:val="007006B2"/>
    <w:rsid w:val="00700C8E"/>
    <w:rsid w:val="00700DB5"/>
    <w:rsid w:val="007017FB"/>
    <w:rsid w:val="00701C32"/>
    <w:rsid w:val="00702268"/>
    <w:rsid w:val="007026E3"/>
    <w:rsid w:val="00702A6E"/>
    <w:rsid w:val="00702D83"/>
    <w:rsid w:val="00702E86"/>
    <w:rsid w:val="007032EC"/>
    <w:rsid w:val="0070385C"/>
    <w:rsid w:val="00704BE7"/>
    <w:rsid w:val="00704F78"/>
    <w:rsid w:val="00705250"/>
    <w:rsid w:val="00706959"/>
    <w:rsid w:val="00706EAC"/>
    <w:rsid w:val="00707B71"/>
    <w:rsid w:val="00707B81"/>
    <w:rsid w:val="007101B1"/>
    <w:rsid w:val="0071052D"/>
    <w:rsid w:val="00710C4A"/>
    <w:rsid w:val="00710CC0"/>
    <w:rsid w:val="00710D9F"/>
    <w:rsid w:val="00711193"/>
    <w:rsid w:val="0071184B"/>
    <w:rsid w:val="00711C98"/>
    <w:rsid w:val="007123BC"/>
    <w:rsid w:val="00712A7D"/>
    <w:rsid w:val="00712D96"/>
    <w:rsid w:val="00714871"/>
    <w:rsid w:val="00714A34"/>
    <w:rsid w:val="007158AD"/>
    <w:rsid w:val="00715B63"/>
    <w:rsid w:val="00715CD9"/>
    <w:rsid w:val="00715DE6"/>
    <w:rsid w:val="00716126"/>
    <w:rsid w:val="00716596"/>
    <w:rsid w:val="007165CD"/>
    <w:rsid w:val="007175F8"/>
    <w:rsid w:val="00717D23"/>
    <w:rsid w:val="00717FF3"/>
    <w:rsid w:val="007203E9"/>
    <w:rsid w:val="00720933"/>
    <w:rsid w:val="00720A75"/>
    <w:rsid w:val="00722393"/>
    <w:rsid w:val="007227F7"/>
    <w:rsid w:val="00723801"/>
    <w:rsid w:val="00723B7B"/>
    <w:rsid w:val="00724297"/>
    <w:rsid w:val="0072474A"/>
    <w:rsid w:val="00724956"/>
    <w:rsid w:val="00724DF7"/>
    <w:rsid w:val="00725077"/>
    <w:rsid w:val="007264F3"/>
    <w:rsid w:val="0072740D"/>
    <w:rsid w:val="007275A7"/>
    <w:rsid w:val="0073171D"/>
    <w:rsid w:val="00731C25"/>
    <w:rsid w:val="0073206A"/>
    <w:rsid w:val="007324C2"/>
    <w:rsid w:val="0073267A"/>
    <w:rsid w:val="0073328E"/>
    <w:rsid w:val="00733C1C"/>
    <w:rsid w:val="007342F4"/>
    <w:rsid w:val="00734C11"/>
    <w:rsid w:val="00734EA6"/>
    <w:rsid w:val="00735F3D"/>
    <w:rsid w:val="00736151"/>
    <w:rsid w:val="007364C0"/>
    <w:rsid w:val="00736571"/>
    <w:rsid w:val="00737ED4"/>
    <w:rsid w:val="00741172"/>
    <w:rsid w:val="0074308E"/>
    <w:rsid w:val="007432B0"/>
    <w:rsid w:val="00743739"/>
    <w:rsid w:val="00744B36"/>
    <w:rsid w:val="00744E96"/>
    <w:rsid w:val="00744F13"/>
    <w:rsid w:val="00745927"/>
    <w:rsid w:val="00745AD4"/>
    <w:rsid w:val="00745AE6"/>
    <w:rsid w:val="00745F03"/>
    <w:rsid w:val="00746CC1"/>
    <w:rsid w:val="007478D2"/>
    <w:rsid w:val="00747978"/>
    <w:rsid w:val="00747A40"/>
    <w:rsid w:val="00747ABB"/>
    <w:rsid w:val="0075096D"/>
    <w:rsid w:val="00750DDA"/>
    <w:rsid w:val="00751ED2"/>
    <w:rsid w:val="0075235B"/>
    <w:rsid w:val="00752CB7"/>
    <w:rsid w:val="00752E49"/>
    <w:rsid w:val="00753ADF"/>
    <w:rsid w:val="00753B23"/>
    <w:rsid w:val="0075445F"/>
    <w:rsid w:val="00756241"/>
    <w:rsid w:val="007562FD"/>
    <w:rsid w:val="00756859"/>
    <w:rsid w:val="007571E0"/>
    <w:rsid w:val="007578F6"/>
    <w:rsid w:val="00757DE6"/>
    <w:rsid w:val="00761367"/>
    <w:rsid w:val="00761911"/>
    <w:rsid w:val="00761E03"/>
    <w:rsid w:val="00762090"/>
    <w:rsid w:val="00762363"/>
    <w:rsid w:val="00762DC8"/>
    <w:rsid w:val="00762F0F"/>
    <w:rsid w:val="0076321B"/>
    <w:rsid w:val="007635FF"/>
    <w:rsid w:val="00763B2C"/>
    <w:rsid w:val="00764098"/>
    <w:rsid w:val="00764706"/>
    <w:rsid w:val="0076477D"/>
    <w:rsid w:val="007649C0"/>
    <w:rsid w:val="00764F8D"/>
    <w:rsid w:val="0076519C"/>
    <w:rsid w:val="00765546"/>
    <w:rsid w:val="00766EA7"/>
    <w:rsid w:val="00767190"/>
    <w:rsid w:val="007677AB"/>
    <w:rsid w:val="0077021A"/>
    <w:rsid w:val="007708CC"/>
    <w:rsid w:val="00770C4F"/>
    <w:rsid w:val="0077120F"/>
    <w:rsid w:val="007713CF"/>
    <w:rsid w:val="00771FD4"/>
    <w:rsid w:val="00772667"/>
    <w:rsid w:val="007727BA"/>
    <w:rsid w:val="00772B5A"/>
    <w:rsid w:val="00772CA2"/>
    <w:rsid w:val="007733E8"/>
    <w:rsid w:val="00773FA3"/>
    <w:rsid w:val="00774142"/>
    <w:rsid w:val="007744D4"/>
    <w:rsid w:val="0077482F"/>
    <w:rsid w:val="007748F2"/>
    <w:rsid w:val="00774F5E"/>
    <w:rsid w:val="00776174"/>
    <w:rsid w:val="007762FC"/>
    <w:rsid w:val="0077743A"/>
    <w:rsid w:val="00777534"/>
    <w:rsid w:val="007807AA"/>
    <w:rsid w:val="00780A5E"/>
    <w:rsid w:val="00782E2C"/>
    <w:rsid w:val="007831B8"/>
    <w:rsid w:val="00784857"/>
    <w:rsid w:val="00784E08"/>
    <w:rsid w:val="00785675"/>
    <w:rsid w:val="007858D7"/>
    <w:rsid w:val="00785CFA"/>
    <w:rsid w:val="00785D18"/>
    <w:rsid w:val="007860A3"/>
    <w:rsid w:val="00786627"/>
    <w:rsid w:val="007868F4"/>
    <w:rsid w:val="00786CA9"/>
    <w:rsid w:val="00787581"/>
    <w:rsid w:val="00787A9A"/>
    <w:rsid w:val="00790490"/>
    <w:rsid w:val="00791199"/>
    <w:rsid w:val="00791395"/>
    <w:rsid w:val="00791AA2"/>
    <w:rsid w:val="00791CAA"/>
    <w:rsid w:val="0079225F"/>
    <w:rsid w:val="00792315"/>
    <w:rsid w:val="00792FFC"/>
    <w:rsid w:val="00793A70"/>
    <w:rsid w:val="00793BED"/>
    <w:rsid w:val="00793CC9"/>
    <w:rsid w:val="007946FA"/>
    <w:rsid w:val="00794B94"/>
    <w:rsid w:val="00794D72"/>
    <w:rsid w:val="007950B9"/>
    <w:rsid w:val="007967B5"/>
    <w:rsid w:val="00796AED"/>
    <w:rsid w:val="0079716E"/>
    <w:rsid w:val="00797640"/>
    <w:rsid w:val="007978C5"/>
    <w:rsid w:val="007A053C"/>
    <w:rsid w:val="007A0626"/>
    <w:rsid w:val="007A06CB"/>
    <w:rsid w:val="007A101D"/>
    <w:rsid w:val="007A11E3"/>
    <w:rsid w:val="007A2027"/>
    <w:rsid w:val="007A2538"/>
    <w:rsid w:val="007A2AC7"/>
    <w:rsid w:val="007A333B"/>
    <w:rsid w:val="007A3B89"/>
    <w:rsid w:val="007A40E6"/>
    <w:rsid w:val="007A4632"/>
    <w:rsid w:val="007A4F0C"/>
    <w:rsid w:val="007A523F"/>
    <w:rsid w:val="007A548E"/>
    <w:rsid w:val="007A5FB2"/>
    <w:rsid w:val="007A5FBD"/>
    <w:rsid w:val="007A65FF"/>
    <w:rsid w:val="007A69B4"/>
    <w:rsid w:val="007A6C69"/>
    <w:rsid w:val="007A75A4"/>
    <w:rsid w:val="007B0B7C"/>
    <w:rsid w:val="007B1C34"/>
    <w:rsid w:val="007B2B0A"/>
    <w:rsid w:val="007B2E40"/>
    <w:rsid w:val="007B2E4F"/>
    <w:rsid w:val="007B3189"/>
    <w:rsid w:val="007B339C"/>
    <w:rsid w:val="007B3637"/>
    <w:rsid w:val="007B414C"/>
    <w:rsid w:val="007B48E9"/>
    <w:rsid w:val="007B58F7"/>
    <w:rsid w:val="007B6321"/>
    <w:rsid w:val="007B6703"/>
    <w:rsid w:val="007B683D"/>
    <w:rsid w:val="007B72AC"/>
    <w:rsid w:val="007B7438"/>
    <w:rsid w:val="007B7FBD"/>
    <w:rsid w:val="007C048E"/>
    <w:rsid w:val="007C07AD"/>
    <w:rsid w:val="007C1148"/>
    <w:rsid w:val="007C2041"/>
    <w:rsid w:val="007C23F7"/>
    <w:rsid w:val="007C285C"/>
    <w:rsid w:val="007C2DF9"/>
    <w:rsid w:val="007C3535"/>
    <w:rsid w:val="007C38E4"/>
    <w:rsid w:val="007C43BC"/>
    <w:rsid w:val="007C4DDB"/>
    <w:rsid w:val="007C5F90"/>
    <w:rsid w:val="007C61DD"/>
    <w:rsid w:val="007C62C1"/>
    <w:rsid w:val="007C7236"/>
    <w:rsid w:val="007C7472"/>
    <w:rsid w:val="007C7B8F"/>
    <w:rsid w:val="007C7DF0"/>
    <w:rsid w:val="007C7ECE"/>
    <w:rsid w:val="007C7F75"/>
    <w:rsid w:val="007D013F"/>
    <w:rsid w:val="007D0DD5"/>
    <w:rsid w:val="007D2425"/>
    <w:rsid w:val="007D2C12"/>
    <w:rsid w:val="007D31B9"/>
    <w:rsid w:val="007D37EA"/>
    <w:rsid w:val="007D4AC0"/>
    <w:rsid w:val="007D4BDB"/>
    <w:rsid w:val="007D4D7C"/>
    <w:rsid w:val="007D4E93"/>
    <w:rsid w:val="007D5078"/>
    <w:rsid w:val="007D5300"/>
    <w:rsid w:val="007D5693"/>
    <w:rsid w:val="007D5D2E"/>
    <w:rsid w:val="007D60AD"/>
    <w:rsid w:val="007D60C4"/>
    <w:rsid w:val="007D67E9"/>
    <w:rsid w:val="007D71B3"/>
    <w:rsid w:val="007D7FD1"/>
    <w:rsid w:val="007E0367"/>
    <w:rsid w:val="007E0B9A"/>
    <w:rsid w:val="007E19BE"/>
    <w:rsid w:val="007E1B28"/>
    <w:rsid w:val="007E207D"/>
    <w:rsid w:val="007E2605"/>
    <w:rsid w:val="007E28A9"/>
    <w:rsid w:val="007E2AD3"/>
    <w:rsid w:val="007E2C4E"/>
    <w:rsid w:val="007E39CA"/>
    <w:rsid w:val="007E4D7E"/>
    <w:rsid w:val="007E5039"/>
    <w:rsid w:val="007E523E"/>
    <w:rsid w:val="007E59B9"/>
    <w:rsid w:val="007E5EC4"/>
    <w:rsid w:val="007E66C1"/>
    <w:rsid w:val="007E70A0"/>
    <w:rsid w:val="007E7299"/>
    <w:rsid w:val="007F0772"/>
    <w:rsid w:val="007F1749"/>
    <w:rsid w:val="007F262A"/>
    <w:rsid w:val="007F2AC7"/>
    <w:rsid w:val="007F2C59"/>
    <w:rsid w:val="007F2C87"/>
    <w:rsid w:val="007F368C"/>
    <w:rsid w:val="007F4A94"/>
    <w:rsid w:val="007F4AF6"/>
    <w:rsid w:val="007F56D6"/>
    <w:rsid w:val="007F56F0"/>
    <w:rsid w:val="007F6619"/>
    <w:rsid w:val="007F684B"/>
    <w:rsid w:val="007F6C77"/>
    <w:rsid w:val="007F6F51"/>
    <w:rsid w:val="007F710B"/>
    <w:rsid w:val="007F77DF"/>
    <w:rsid w:val="007F7C6A"/>
    <w:rsid w:val="007F7D2A"/>
    <w:rsid w:val="00800372"/>
    <w:rsid w:val="008007F5"/>
    <w:rsid w:val="008019ED"/>
    <w:rsid w:val="00801B11"/>
    <w:rsid w:val="0080235A"/>
    <w:rsid w:val="0080263F"/>
    <w:rsid w:val="00802721"/>
    <w:rsid w:val="00802924"/>
    <w:rsid w:val="00804400"/>
    <w:rsid w:val="00804C4B"/>
    <w:rsid w:val="00805304"/>
    <w:rsid w:val="008059DD"/>
    <w:rsid w:val="00806B1E"/>
    <w:rsid w:val="00807312"/>
    <w:rsid w:val="00807F1D"/>
    <w:rsid w:val="0081015F"/>
    <w:rsid w:val="00810340"/>
    <w:rsid w:val="008103F0"/>
    <w:rsid w:val="008104F1"/>
    <w:rsid w:val="008109B3"/>
    <w:rsid w:val="00810A85"/>
    <w:rsid w:val="00810BE7"/>
    <w:rsid w:val="00810F42"/>
    <w:rsid w:val="00810F9C"/>
    <w:rsid w:val="00811080"/>
    <w:rsid w:val="008115B4"/>
    <w:rsid w:val="008118C8"/>
    <w:rsid w:val="00811E07"/>
    <w:rsid w:val="008126C4"/>
    <w:rsid w:val="008128FF"/>
    <w:rsid w:val="00812989"/>
    <w:rsid w:val="00813F9E"/>
    <w:rsid w:val="00814562"/>
    <w:rsid w:val="00814CA6"/>
    <w:rsid w:val="00814F0B"/>
    <w:rsid w:val="00815661"/>
    <w:rsid w:val="008206B7"/>
    <w:rsid w:val="008208B5"/>
    <w:rsid w:val="00821044"/>
    <w:rsid w:val="0082175B"/>
    <w:rsid w:val="00821EE2"/>
    <w:rsid w:val="0082282F"/>
    <w:rsid w:val="0082382E"/>
    <w:rsid w:val="0082427B"/>
    <w:rsid w:val="008243C1"/>
    <w:rsid w:val="008245BF"/>
    <w:rsid w:val="008245F1"/>
    <w:rsid w:val="00824946"/>
    <w:rsid w:val="00824B8B"/>
    <w:rsid w:val="00825773"/>
    <w:rsid w:val="008264C2"/>
    <w:rsid w:val="008265B5"/>
    <w:rsid w:val="008266E8"/>
    <w:rsid w:val="0082672F"/>
    <w:rsid w:val="00826816"/>
    <w:rsid w:val="0083006B"/>
    <w:rsid w:val="0083008E"/>
    <w:rsid w:val="008302A5"/>
    <w:rsid w:val="008314EC"/>
    <w:rsid w:val="00831B31"/>
    <w:rsid w:val="008326BD"/>
    <w:rsid w:val="008339E9"/>
    <w:rsid w:val="00834319"/>
    <w:rsid w:val="00835C01"/>
    <w:rsid w:val="0083607E"/>
    <w:rsid w:val="008360F0"/>
    <w:rsid w:val="00836166"/>
    <w:rsid w:val="00836CAC"/>
    <w:rsid w:val="00836F8B"/>
    <w:rsid w:val="00837344"/>
    <w:rsid w:val="00837850"/>
    <w:rsid w:val="00841E78"/>
    <w:rsid w:val="008426DD"/>
    <w:rsid w:val="0084312A"/>
    <w:rsid w:val="00843163"/>
    <w:rsid w:val="0084366A"/>
    <w:rsid w:val="008446F5"/>
    <w:rsid w:val="00845133"/>
    <w:rsid w:val="00845571"/>
    <w:rsid w:val="00845895"/>
    <w:rsid w:val="00845B83"/>
    <w:rsid w:val="00846669"/>
    <w:rsid w:val="00846D03"/>
    <w:rsid w:val="0084702C"/>
    <w:rsid w:val="00847B61"/>
    <w:rsid w:val="0085050C"/>
    <w:rsid w:val="00851C6B"/>
    <w:rsid w:val="008528EA"/>
    <w:rsid w:val="0085293E"/>
    <w:rsid w:val="00852A29"/>
    <w:rsid w:val="00853355"/>
    <w:rsid w:val="00853B01"/>
    <w:rsid w:val="008541D1"/>
    <w:rsid w:val="0085423F"/>
    <w:rsid w:val="008543DD"/>
    <w:rsid w:val="00854872"/>
    <w:rsid w:val="00854E6A"/>
    <w:rsid w:val="008550BB"/>
    <w:rsid w:val="00855D05"/>
    <w:rsid w:val="008563B5"/>
    <w:rsid w:val="00856869"/>
    <w:rsid w:val="008570E6"/>
    <w:rsid w:val="008571E1"/>
    <w:rsid w:val="008606A1"/>
    <w:rsid w:val="0086128B"/>
    <w:rsid w:val="0086167B"/>
    <w:rsid w:val="0086198F"/>
    <w:rsid w:val="00861B9E"/>
    <w:rsid w:val="008621E5"/>
    <w:rsid w:val="00862CBB"/>
    <w:rsid w:val="00862DA6"/>
    <w:rsid w:val="00863072"/>
    <w:rsid w:val="00863A74"/>
    <w:rsid w:val="008644B2"/>
    <w:rsid w:val="0086453F"/>
    <w:rsid w:val="0086455E"/>
    <w:rsid w:val="0086457E"/>
    <w:rsid w:val="00865903"/>
    <w:rsid w:val="00866C24"/>
    <w:rsid w:val="00867304"/>
    <w:rsid w:val="00870388"/>
    <w:rsid w:val="0087057E"/>
    <w:rsid w:val="00870AEA"/>
    <w:rsid w:val="0087171A"/>
    <w:rsid w:val="00872EEF"/>
    <w:rsid w:val="00873254"/>
    <w:rsid w:val="00874496"/>
    <w:rsid w:val="00874C64"/>
    <w:rsid w:val="0087538A"/>
    <w:rsid w:val="008763BA"/>
    <w:rsid w:val="008765F9"/>
    <w:rsid w:val="008775AC"/>
    <w:rsid w:val="0087799E"/>
    <w:rsid w:val="008779B3"/>
    <w:rsid w:val="00877E44"/>
    <w:rsid w:val="00880C1C"/>
    <w:rsid w:val="00880C50"/>
    <w:rsid w:val="00881CD8"/>
    <w:rsid w:val="00881E88"/>
    <w:rsid w:val="00882314"/>
    <w:rsid w:val="00882C73"/>
    <w:rsid w:val="00882CAB"/>
    <w:rsid w:val="008837BC"/>
    <w:rsid w:val="00884E02"/>
    <w:rsid w:val="00884EAD"/>
    <w:rsid w:val="00884F50"/>
    <w:rsid w:val="00885001"/>
    <w:rsid w:val="008850A3"/>
    <w:rsid w:val="008876B4"/>
    <w:rsid w:val="008901EF"/>
    <w:rsid w:val="008907EE"/>
    <w:rsid w:val="00890F4E"/>
    <w:rsid w:val="008917A2"/>
    <w:rsid w:val="00891934"/>
    <w:rsid w:val="00891DFB"/>
    <w:rsid w:val="00892194"/>
    <w:rsid w:val="00892691"/>
    <w:rsid w:val="0089270B"/>
    <w:rsid w:val="00892952"/>
    <w:rsid w:val="00892996"/>
    <w:rsid w:val="00892C5D"/>
    <w:rsid w:val="008943BB"/>
    <w:rsid w:val="0089578F"/>
    <w:rsid w:val="008958E8"/>
    <w:rsid w:val="00896302"/>
    <w:rsid w:val="00896C15"/>
    <w:rsid w:val="00896C32"/>
    <w:rsid w:val="008970C8"/>
    <w:rsid w:val="00897695"/>
    <w:rsid w:val="008A12A2"/>
    <w:rsid w:val="008A14BC"/>
    <w:rsid w:val="008A1CA4"/>
    <w:rsid w:val="008A2D05"/>
    <w:rsid w:val="008A30DE"/>
    <w:rsid w:val="008A3741"/>
    <w:rsid w:val="008A3E94"/>
    <w:rsid w:val="008A5AEA"/>
    <w:rsid w:val="008A5D5F"/>
    <w:rsid w:val="008A5D81"/>
    <w:rsid w:val="008A5E26"/>
    <w:rsid w:val="008A7636"/>
    <w:rsid w:val="008B042B"/>
    <w:rsid w:val="008B102B"/>
    <w:rsid w:val="008B142F"/>
    <w:rsid w:val="008B163D"/>
    <w:rsid w:val="008B2933"/>
    <w:rsid w:val="008B29FB"/>
    <w:rsid w:val="008B2DFC"/>
    <w:rsid w:val="008B2E13"/>
    <w:rsid w:val="008B4229"/>
    <w:rsid w:val="008B4621"/>
    <w:rsid w:val="008B562D"/>
    <w:rsid w:val="008B6DFA"/>
    <w:rsid w:val="008B75D8"/>
    <w:rsid w:val="008B7DF8"/>
    <w:rsid w:val="008C0083"/>
    <w:rsid w:val="008C379B"/>
    <w:rsid w:val="008C428F"/>
    <w:rsid w:val="008C44F0"/>
    <w:rsid w:val="008C451D"/>
    <w:rsid w:val="008C4865"/>
    <w:rsid w:val="008C4C11"/>
    <w:rsid w:val="008C506B"/>
    <w:rsid w:val="008C57A9"/>
    <w:rsid w:val="008C6428"/>
    <w:rsid w:val="008C7476"/>
    <w:rsid w:val="008C776A"/>
    <w:rsid w:val="008D024F"/>
    <w:rsid w:val="008D0DF2"/>
    <w:rsid w:val="008D11E7"/>
    <w:rsid w:val="008D178A"/>
    <w:rsid w:val="008D1A4B"/>
    <w:rsid w:val="008D1B1B"/>
    <w:rsid w:val="008D1C04"/>
    <w:rsid w:val="008D1DF6"/>
    <w:rsid w:val="008D257B"/>
    <w:rsid w:val="008D2D63"/>
    <w:rsid w:val="008D3164"/>
    <w:rsid w:val="008D4B00"/>
    <w:rsid w:val="008D4E73"/>
    <w:rsid w:val="008D5041"/>
    <w:rsid w:val="008D530D"/>
    <w:rsid w:val="008D696C"/>
    <w:rsid w:val="008D6EF8"/>
    <w:rsid w:val="008D7835"/>
    <w:rsid w:val="008E032B"/>
    <w:rsid w:val="008E1543"/>
    <w:rsid w:val="008E158A"/>
    <w:rsid w:val="008E1624"/>
    <w:rsid w:val="008E167B"/>
    <w:rsid w:val="008E1743"/>
    <w:rsid w:val="008E33F6"/>
    <w:rsid w:val="008E3B48"/>
    <w:rsid w:val="008E49BE"/>
    <w:rsid w:val="008E4EF5"/>
    <w:rsid w:val="008E55DA"/>
    <w:rsid w:val="008E5641"/>
    <w:rsid w:val="008E5DF9"/>
    <w:rsid w:val="008E638B"/>
    <w:rsid w:val="008F2498"/>
    <w:rsid w:val="008F269D"/>
    <w:rsid w:val="008F39DE"/>
    <w:rsid w:val="008F3D95"/>
    <w:rsid w:val="008F4275"/>
    <w:rsid w:val="008F48D6"/>
    <w:rsid w:val="008F4DD7"/>
    <w:rsid w:val="008F522B"/>
    <w:rsid w:val="008F52A1"/>
    <w:rsid w:val="008F5BAA"/>
    <w:rsid w:val="008F65A2"/>
    <w:rsid w:val="008F6BF6"/>
    <w:rsid w:val="008F6DA2"/>
    <w:rsid w:val="008F79C8"/>
    <w:rsid w:val="008F7D76"/>
    <w:rsid w:val="0090046C"/>
    <w:rsid w:val="00900791"/>
    <w:rsid w:val="009010FC"/>
    <w:rsid w:val="00901BC7"/>
    <w:rsid w:val="00902497"/>
    <w:rsid w:val="009028A1"/>
    <w:rsid w:val="0090299D"/>
    <w:rsid w:val="00903173"/>
    <w:rsid w:val="00906A55"/>
    <w:rsid w:val="00906D9D"/>
    <w:rsid w:val="00907531"/>
    <w:rsid w:val="00907B5C"/>
    <w:rsid w:val="0090A6BB"/>
    <w:rsid w:val="00910042"/>
    <w:rsid w:val="00911326"/>
    <w:rsid w:val="009113B3"/>
    <w:rsid w:val="009123A1"/>
    <w:rsid w:val="009123CE"/>
    <w:rsid w:val="009123EA"/>
    <w:rsid w:val="00912578"/>
    <w:rsid w:val="00912821"/>
    <w:rsid w:val="009129C6"/>
    <w:rsid w:val="00913415"/>
    <w:rsid w:val="009139B5"/>
    <w:rsid w:val="00913C47"/>
    <w:rsid w:val="00913C8E"/>
    <w:rsid w:val="00913C8F"/>
    <w:rsid w:val="009141CF"/>
    <w:rsid w:val="00914691"/>
    <w:rsid w:val="009147B1"/>
    <w:rsid w:val="00914A54"/>
    <w:rsid w:val="00915708"/>
    <w:rsid w:val="00916C59"/>
    <w:rsid w:val="00916EAB"/>
    <w:rsid w:val="00917821"/>
    <w:rsid w:val="00917BE1"/>
    <w:rsid w:val="0092001A"/>
    <w:rsid w:val="00920709"/>
    <w:rsid w:val="00920C1F"/>
    <w:rsid w:val="00921686"/>
    <w:rsid w:val="00921C5D"/>
    <w:rsid w:val="009221FD"/>
    <w:rsid w:val="00922EC3"/>
    <w:rsid w:val="009237CC"/>
    <w:rsid w:val="009240F3"/>
    <w:rsid w:val="00924852"/>
    <w:rsid w:val="00925219"/>
    <w:rsid w:val="00925C24"/>
    <w:rsid w:val="0092613E"/>
    <w:rsid w:val="00926C2C"/>
    <w:rsid w:val="00927367"/>
    <w:rsid w:val="00927D06"/>
    <w:rsid w:val="00927DD1"/>
    <w:rsid w:val="00930437"/>
    <w:rsid w:val="009305B5"/>
    <w:rsid w:val="009309F8"/>
    <w:rsid w:val="00930E24"/>
    <w:rsid w:val="009314D5"/>
    <w:rsid w:val="00931E31"/>
    <w:rsid w:val="009320DF"/>
    <w:rsid w:val="0093211D"/>
    <w:rsid w:val="009324D4"/>
    <w:rsid w:val="0093284F"/>
    <w:rsid w:val="00933911"/>
    <w:rsid w:val="00934110"/>
    <w:rsid w:val="009341AA"/>
    <w:rsid w:val="00934C38"/>
    <w:rsid w:val="00934C6C"/>
    <w:rsid w:val="00935A37"/>
    <w:rsid w:val="00935AD3"/>
    <w:rsid w:val="00935AF3"/>
    <w:rsid w:val="0093613A"/>
    <w:rsid w:val="00936209"/>
    <w:rsid w:val="00936440"/>
    <w:rsid w:val="009366E7"/>
    <w:rsid w:val="009373A0"/>
    <w:rsid w:val="00940883"/>
    <w:rsid w:val="0094096E"/>
    <w:rsid w:val="00940B3F"/>
    <w:rsid w:val="00940E0B"/>
    <w:rsid w:val="00941B36"/>
    <w:rsid w:val="00942A6C"/>
    <w:rsid w:val="00942C97"/>
    <w:rsid w:val="00942DF7"/>
    <w:rsid w:val="009436AB"/>
    <w:rsid w:val="00943764"/>
    <w:rsid w:val="00943A64"/>
    <w:rsid w:val="00943B98"/>
    <w:rsid w:val="00943F90"/>
    <w:rsid w:val="00944473"/>
    <w:rsid w:val="00945921"/>
    <w:rsid w:val="0094691F"/>
    <w:rsid w:val="00946A10"/>
    <w:rsid w:val="0094748B"/>
    <w:rsid w:val="00950476"/>
    <w:rsid w:val="0095065B"/>
    <w:rsid w:val="00950E6B"/>
    <w:rsid w:val="00950FBD"/>
    <w:rsid w:val="00950FC8"/>
    <w:rsid w:val="00951AE4"/>
    <w:rsid w:val="00951D24"/>
    <w:rsid w:val="009523B0"/>
    <w:rsid w:val="009524C4"/>
    <w:rsid w:val="00953408"/>
    <w:rsid w:val="00953E28"/>
    <w:rsid w:val="00953EE6"/>
    <w:rsid w:val="009548E3"/>
    <w:rsid w:val="00955B13"/>
    <w:rsid w:val="00955F41"/>
    <w:rsid w:val="00956B89"/>
    <w:rsid w:val="00957EA2"/>
    <w:rsid w:val="00960A3C"/>
    <w:rsid w:val="00961F50"/>
    <w:rsid w:val="009627CA"/>
    <w:rsid w:val="00962A41"/>
    <w:rsid w:val="00962BD9"/>
    <w:rsid w:val="00962D22"/>
    <w:rsid w:val="009633D3"/>
    <w:rsid w:val="0096390A"/>
    <w:rsid w:val="00964614"/>
    <w:rsid w:val="00964652"/>
    <w:rsid w:val="009646F1"/>
    <w:rsid w:val="0096476F"/>
    <w:rsid w:val="0096520E"/>
    <w:rsid w:val="009657D1"/>
    <w:rsid w:val="00965CD6"/>
    <w:rsid w:val="0096707F"/>
    <w:rsid w:val="00967AB2"/>
    <w:rsid w:val="00967D2B"/>
    <w:rsid w:val="00967E4B"/>
    <w:rsid w:val="00970248"/>
    <w:rsid w:val="0097057A"/>
    <w:rsid w:val="0097059D"/>
    <w:rsid w:val="009709D1"/>
    <w:rsid w:val="00970CFE"/>
    <w:rsid w:val="00971203"/>
    <w:rsid w:val="00971C32"/>
    <w:rsid w:val="0097283F"/>
    <w:rsid w:val="00972A88"/>
    <w:rsid w:val="009737EF"/>
    <w:rsid w:val="00973B7C"/>
    <w:rsid w:val="00973EC4"/>
    <w:rsid w:val="00977E4F"/>
    <w:rsid w:val="00977FAE"/>
    <w:rsid w:val="00980484"/>
    <w:rsid w:val="00980F4E"/>
    <w:rsid w:val="00981F5B"/>
    <w:rsid w:val="00982EFC"/>
    <w:rsid w:val="00983684"/>
    <w:rsid w:val="009841B3"/>
    <w:rsid w:val="0098533A"/>
    <w:rsid w:val="009853AC"/>
    <w:rsid w:val="0098585C"/>
    <w:rsid w:val="00986183"/>
    <w:rsid w:val="00986542"/>
    <w:rsid w:val="00986909"/>
    <w:rsid w:val="009869CA"/>
    <w:rsid w:val="00986D22"/>
    <w:rsid w:val="00986F8F"/>
    <w:rsid w:val="00987323"/>
    <w:rsid w:val="009900BA"/>
    <w:rsid w:val="00990325"/>
    <w:rsid w:val="00990362"/>
    <w:rsid w:val="00990526"/>
    <w:rsid w:val="00990644"/>
    <w:rsid w:val="00990A67"/>
    <w:rsid w:val="00990D39"/>
    <w:rsid w:val="00991AA0"/>
    <w:rsid w:val="00991D96"/>
    <w:rsid w:val="00991E94"/>
    <w:rsid w:val="0099333B"/>
    <w:rsid w:val="00993BE4"/>
    <w:rsid w:val="00993F96"/>
    <w:rsid w:val="00994072"/>
    <w:rsid w:val="009944F1"/>
    <w:rsid w:val="00994AE2"/>
    <w:rsid w:val="00995051"/>
    <w:rsid w:val="00995C3B"/>
    <w:rsid w:val="00995C42"/>
    <w:rsid w:val="00996525"/>
    <w:rsid w:val="00996647"/>
    <w:rsid w:val="0099693E"/>
    <w:rsid w:val="00996D3C"/>
    <w:rsid w:val="009A0634"/>
    <w:rsid w:val="009A0822"/>
    <w:rsid w:val="009A0DE0"/>
    <w:rsid w:val="009A0F46"/>
    <w:rsid w:val="009A1AE9"/>
    <w:rsid w:val="009A1C1B"/>
    <w:rsid w:val="009A1E7B"/>
    <w:rsid w:val="009A2343"/>
    <w:rsid w:val="009A278D"/>
    <w:rsid w:val="009A28BE"/>
    <w:rsid w:val="009A3056"/>
    <w:rsid w:val="009A3156"/>
    <w:rsid w:val="009A355C"/>
    <w:rsid w:val="009A3CEE"/>
    <w:rsid w:val="009A3D56"/>
    <w:rsid w:val="009A41F6"/>
    <w:rsid w:val="009A43CE"/>
    <w:rsid w:val="009A4884"/>
    <w:rsid w:val="009A4DEF"/>
    <w:rsid w:val="009A4F11"/>
    <w:rsid w:val="009A532F"/>
    <w:rsid w:val="009A5C8A"/>
    <w:rsid w:val="009A6018"/>
    <w:rsid w:val="009A71CD"/>
    <w:rsid w:val="009A73B2"/>
    <w:rsid w:val="009A796F"/>
    <w:rsid w:val="009B11A3"/>
    <w:rsid w:val="009B1B88"/>
    <w:rsid w:val="009B20A1"/>
    <w:rsid w:val="009B21F6"/>
    <w:rsid w:val="009B333E"/>
    <w:rsid w:val="009B336B"/>
    <w:rsid w:val="009B3552"/>
    <w:rsid w:val="009B3B54"/>
    <w:rsid w:val="009B4189"/>
    <w:rsid w:val="009B4426"/>
    <w:rsid w:val="009B4540"/>
    <w:rsid w:val="009B5A91"/>
    <w:rsid w:val="009B6031"/>
    <w:rsid w:val="009B677C"/>
    <w:rsid w:val="009B6FB6"/>
    <w:rsid w:val="009B7285"/>
    <w:rsid w:val="009B75CB"/>
    <w:rsid w:val="009B7BDC"/>
    <w:rsid w:val="009B7FB3"/>
    <w:rsid w:val="009C05BE"/>
    <w:rsid w:val="009C097D"/>
    <w:rsid w:val="009C114D"/>
    <w:rsid w:val="009C127B"/>
    <w:rsid w:val="009C304E"/>
    <w:rsid w:val="009C38AC"/>
    <w:rsid w:val="009C3953"/>
    <w:rsid w:val="009C3CBB"/>
    <w:rsid w:val="009C4156"/>
    <w:rsid w:val="009C4407"/>
    <w:rsid w:val="009C5812"/>
    <w:rsid w:val="009C5C4E"/>
    <w:rsid w:val="009C63EB"/>
    <w:rsid w:val="009C641A"/>
    <w:rsid w:val="009C64EF"/>
    <w:rsid w:val="009C6771"/>
    <w:rsid w:val="009C7774"/>
    <w:rsid w:val="009C7CB1"/>
    <w:rsid w:val="009C7F60"/>
    <w:rsid w:val="009C7FDC"/>
    <w:rsid w:val="009D0D0F"/>
    <w:rsid w:val="009D166D"/>
    <w:rsid w:val="009D190A"/>
    <w:rsid w:val="009D1AB4"/>
    <w:rsid w:val="009D1F73"/>
    <w:rsid w:val="009D22F2"/>
    <w:rsid w:val="009D35D2"/>
    <w:rsid w:val="009D3B58"/>
    <w:rsid w:val="009D4FF3"/>
    <w:rsid w:val="009D5A44"/>
    <w:rsid w:val="009D6550"/>
    <w:rsid w:val="009D7C27"/>
    <w:rsid w:val="009E0435"/>
    <w:rsid w:val="009E085B"/>
    <w:rsid w:val="009E095D"/>
    <w:rsid w:val="009E0FE2"/>
    <w:rsid w:val="009E2BA9"/>
    <w:rsid w:val="009E37B0"/>
    <w:rsid w:val="009E42DE"/>
    <w:rsid w:val="009E4512"/>
    <w:rsid w:val="009E4B16"/>
    <w:rsid w:val="009E52B1"/>
    <w:rsid w:val="009E7B5B"/>
    <w:rsid w:val="009E7B7E"/>
    <w:rsid w:val="009F0D67"/>
    <w:rsid w:val="009F1E0A"/>
    <w:rsid w:val="009F3381"/>
    <w:rsid w:val="009F3C62"/>
    <w:rsid w:val="009F45EC"/>
    <w:rsid w:val="009F47B3"/>
    <w:rsid w:val="009F4D6C"/>
    <w:rsid w:val="009F5004"/>
    <w:rsid w:val="009F5854"/>
    <w:rsid w:val="009F64B8"/>
    <w:rsid w:val="009F668D"/>
    <w:rsid w:val="009F73E8"/>
    <w:rsid w:val="009F7557"/>
    <w:rsid w:val="009F7605"/>
    <w:rsid w:val="009F7E64"/>
    <w:rsid w:val="00A01ABC"/>
    <w:rsid w:val="00A02A75"/>
    <w:rsid w:val="00A02B99"/>
    <w:rsid w:val="00A035CE"/>
    <w:rsid w:val="00A038BE"/>
    <w:rsid w:val="00A0449C"/>
    <w:rsid w:val="00A04CAD"/>
    <w:rsid w:val="00A04DA8"/>
    <w:rsid w:val="00A05899"/>
    <w:rsid w:val="00A05D3E"/>
    <w:rsid w:val="00A063EB"/>
    <w:rsid w:val="00A0684F"/>
    <w:rsid w:val="00A07738"/>
    <w:rsid w:val="00A07E6A"/>
    <w:rsid w:val="00A10255"/>
    <w:rsid w:val="00A1053D"/>
    <w:rsid w:val="00A11162"/>
    <w:rsid w:val="00A111B5"/>
    <w:rsid w:val="00A111B8"/>
    <w:rsid w:val="00A11300"/>
    <w:rsid w:val="00A11FED"/>
    <w:rsid w:val="00A132DD"/>
    <w:rsid w:val="00A135E5"/>
    <w:rsid w:val="00A13BBD"/>
    <w:rsid w:val="00A13EFD"/>
    <w:rsid w:val="00A13F0A"/>
    <w:rsid w:val="00A1487B"/>
    <w:rsid w:val="00A14A92"/>
    <w:rsid w:val="00A14CFE"/>
    <w:rsid w:val="00A1537E"/>
    <w:rsid w:val="00A15995"/>
    <w:rsid w:val="00A1662F"/>
    <w:rsid w:val="00A16C3A"/>
    <w:rsid w:val="00A16F89"/>
    <w:rsid w:val="00A17185"/>
    <w:rsid w:val="00A17739"/>
    <w:rsid w:val="00A17BC0"/>
    <w:rsid w:val="00A2032B"/>
    <w:rsid w:val="00A20B62"/>
    <w:rsid w:val="00A20E26"/>
    <w:rsid w:val="00A219F5"/>
    <w:rsid w:val="00A227A1"/>
    <w:rsid w:val="00A22CCE"/>
    <w:rsid w:val="00A23DFD"/>
    <w:rsid w:val="00A24653"/>
    <w:rsid w:val="00A26013"/>
    <w:rsid w:val="00A260A4"/>
    <w:rsid w:val="00A26406"/>
    <w:rsid w:val="00A26D8B"/>
    <w:rsid w:val="00A26E6D"/>
    <w:rsid w:val="00A26F61"/>
    <w:rsid w:val="00A3090F"/>
    <w:rsid w:val="00A31951"/>
    <w:rsid w:val="00A31C57"/>
    <w:rsid w:val="00A31DF3"/>
    <w:rsid w:val="00A31EE3"/>
    <w:rsid w:val="00A3202E"/>
    <w:rsid w:val="00A32339"/>
    <w:rsid w:val="00A324BA"/>
    <w:rsid w:val="00A3331A"/>
    <w:rsid w:val="00A33955"/>
    <w:rsid w:val="00A346A3"/>
    <w:rsid w:val="00A34B27"/>
    <w:rsid w:val="00A34F29"/>
    <w:rsid w:val="00A35B2D"/>
    <w:rsid w:val="00A35D2A"/>
    <w:rsid w:val="00A36FA3"/>
    <w:rsid w:val="00A37412"/>
    <w:rsid w:val="00A37474"/>
    <w:rsid w:val="00A37875"/>
    <w:rsid w:val="00A40A20"/>
    <w:rsid w:val="00A40A59"/>
    <w:rsid w:val="00A40DC0"/>
    <w:rsid w:val="00A41C71"/>
    <w:rsid w:val="00A41D8E"/>
    <w:rsid w:val="00A42C4B"/>
    <w:rsid w:val="00A43B0C"/>
    <w:rsid w:val="00A44028"/>
    <w:rsid w:val="00A44221"/>
    <w:rsid w:val="00A44454"/>
    <w:rsid w:val="00A450A8"/>
    <w:rsid w:val="00A4624A"/>
    <w:rsid w:val="00A470CD"/>
    <w:rsid w:val="00A4737C"/>
    <w:rsid w:val="00A50432"/>
    <w:rsid w:val="00A50DAB"/>
    <w:rsid w:val="00A51194"/>
    <w:rsid w:val="00A5136B"/>
    <w:rsid w:val="00A52171"/>
    <w:rsid w:val="00A528D5"/>
    <w:rsid w:val="00A52A95"/>
    <w:rsid w:val="00A54036"/>
    <w:rsid w:val="00A54776"/>
    <w:rsid w:val="00A54FD1"/>
    <w:rsid w:val="00A5558D"/>
    <w:rsid w:val="00A555B7"/>
    <w:rsid w:val="00A55A1A"/>
    <w:rsid w:val="00A56115"/>
    <w:rsid w:val="00A56D0C"/>
    <w:rsid w:val="00A57346"/>
    <w:rsid w:val="00A57981"/>
    <w:rsid w:val="00A57AC9"/>
    <w:rsid w:val="00A57FE9"/>
    <w:rsid w:val="00A60399"/>
    <w:rsid w:val="00A606F2"/>
    <w:rsid w:val="00A60B83"/>
    <w:rsid w:val="00A6184F"/>
    <w:rsid w:val="00A61FF4"/>
    <w:rsid w:val="00A628AB"/>
    <w:rsid w:val="00A6305E"/>
    <w:rsid w:val="00A639D0"/>
    <w:rsid w:val="00A639D7"/>
    <w:rsid w:val="00A64772"/>
    <w:rsid w:val="00A6544B"/>
    <w:rsid w:val="00A664B9"/>
    <w:rsid w:val="00A66BDE"/>
    <w:rsid w:val="00A66F45"/>
    <w:rsid w:val="00A676CD"/>
    <w:rsid w:val="00A67A67"/>
    <w:rsid w:val="00A701FC"/>
    <w:rsid w:val="00A712AB"/>
    <w:rsid w:val="00A71924"/>
    <w:rsid w:val="00A71D38"/>
    <w:rsid w:val="00A72E59"/>
    <w:rsid w:val="00A72EE8"/>
    <w:rsid w:val="00A73F70"/>
    <w:rsid w:val="00A74975"/>
    <w:rsid w:val="00A74BB3"/>
    <w:rsid w:val="00A75388"/>
    <w:rsid w:val="00A77233"/>
    <w:rsid w:val="00A77633"/>
    <w:rsid w:val="00A77684"/>
    <w:rsid w:val="00A77F60"/>
    <w:rsid w:val="00A80BD2"/>
    <w:rsid w:val="00A81C3B"/>
    <w:rsid w:val="00A82588"/>
    <w:rsid w:val="00A82A68"/>
    <w:rsid w:val="00A83139"/>
    <w:rsid w:val="00A83319"/>
    <w:rsid w:val="00A83ABA"/>
    <w:rsid w:val="00A83B2D"/>
    <w:rsid w:val="00A87440"/>
    <w:rsid w:val="00A8776A"/>
    <w:rsid w:val="00A9072F"/>
    <w:rsid w:val="00A90DD8"/>
    <w:rsid w:val="00A91428"/>
    <w:rsid w:val="00A9214D"/>
    <w:rsid w:val="00A92DC6"/>
    <w:rsid w:val="00A933E2"/>
    <w:rsid w:val="00A938B5"/>
    <w:rsid w:val="00A93B1E"/>
    <w:rsid w:val="00A95AA4"/>
    <w:rsid w:val="00A95D9A"/>
    <w:rsid w:val="00A96106"/>
    <w:rsid w:val="00A965DB"/>
    <w:rsid w:val="00A9682E"/>
    <w:rsid w:val="00A97AAE"/>
    <w:rsid w:val="00A97D59"/>
    <w:rsid w:val="00A97DA0"/>
    <w:rsid w:val="00AA0534"/>
    <w:rsid w:val="00AA07BE"/>
    <w:rsid w:val="00AA294B"/>
    <w:rsid w:val="00AA32D6"/>
    <w:rsid w:val="00AA3C83"/>
    <w:rsid w:val="00AA4144"/>
    <w:rsid w:val="00AA41EF"/>
    <w:rsid w:val="00AA497C"/>
    <w:rsid w:val="00AA4EF2"/>
    <w:rsid w:val="00AA597C"/>
    <w:rsid w:val="00AA5F6E"/>
    <w:rsid w:val="00AA6976"/>
    <w:rsid w:val="00AB0123"/>
    <w:rsid w:val="00AB0803"/>
    <w:rsid w:val="00AB0AA0"/>
    <w:rsid w:val="00AB0B93"/>
    <w:rsid w:val="00AB0D69"/>
    <w:rsid w:val="00AB225C"/>
    <w:rsid w:val="00AB2740"/>
    <w:rsid w:val="00AB309D"/>
    <w:rsid w:val="00AB33F1"/>
    <w:rsid w:val="00AB38E3"/>
    <w:rsid w:val="00AB3906"/>
    <w:rsid w:val="00AB43ED"/>
    <w:rsid w:val="00AB46C5"/>
    <w:rsid w:val="00AB5825"/>
    <w:rsid w:val="00AB5875"/>
    <w:rsid w:val="00AB5993"/>
    <w:rsid w:val="00AB5CE0"/>
    <w:rsid w:val="00AB6172"/>
    <w:rsid w:val="00AB6E89"/>
    <w:rsid w:val="00AB7261"/>
    <w:rsid w:val="00AB7759"/>
    <w:rsid w:val="00AC0830"/>
    <w:rsid w:val="00AC13F7"/>
    <w:rsid w:val="00AC1421"/>
    <w:rsid w:val="00AC1688"/>
    <w:rsid w:val="00AC19EF"/>
    <w:rsid w:val="00AC1C74"/>
    <w:rsid w:val="00AC1D20"/>
    <w:rsid w:val="00AC28F6"/>
    <w:rsid w:val="00AC3480"/>
    <w:rsid w:val="00AC3910"/>
    <w:rsid w:val="00AC3A45"/>
    <w:rsid w:val="00AC3D2F"/>
    <w:rsid w:val="00AC433F"/>
    <w:rsid w:val="00AC4699"/>
    <w:rsid w:val="00AC4D1F"/>
    <w:rsid w:val="00AC4E5C"/>
    <w:rsid w:val="00AC5135"/>
    <w:rsid w:val="00AC57AD"/>
    <w:rsid w:val="00AC6173"/>
    <w:rsid w:val="00AC6423"/>
    <w:rsid w:val="00AC66C4"/>
    <w:rsid w:val="00AC6F0E"/>
    <w:rsid w:val="00AC7755"/>
    <w:rsid w:val="00AC77D2"/>
    <w:rsid w:val="00AC7ADA"/>
    <w:rsid w:val="00AC7BBB"/>
    <w:rsid w:val="00AD075F"/>
    <w:rsid w:val="00AD0A99"/>
    <w:rsid w:val="00AD12E6"/>
    <w:rsid w:val="00AD232D"/>
    <w:rsid w:val="00AD2F11"/>
    <w:rsid w:val="00AD37D6"/>
    <w:rsid w:val="00AD3FE4"/>
    <w:rsid w:val="00AD4355"/>
    <w:rsid w:val="00AD4986"/>
    <w:rsid w:val="00AD5DE6"/>
    <w:rsid w:val="00AD6423"/>
    <w:rsid w:val="00AD74D6"/>
    <w:rsid w:val="00AD7903"/>
    <w:rsid w:val="00AE0D23"/>
    <w:rsid w:val="00AE0EA2"/>
    <w:rsid w:val="00AE1CBE"/>
    <w:rsid w:val="00AE265E"/>
    <w:rsid w:val="00AE2747"/>
    <w:rsid w:val="00AE2848"/>
    <w:rsid w:val="00AE2D05"/>
    <w:rsid w:val="00AE2F45"/>
    <w:rsid w:val="00AE3027"/>
    <w:rsid w:val="00AE3FA2"/>
    <w:rsid w:val="00AE47A2"/>
    <w:rsid w:val="00AE4EA3"/>
    <w:rsid w:val="00AE4F58"/>
    <w:rsid w:val="00AE50D8"/>
    <w:rsid w:val="00AE5600"/>
    <w:rsid w:val="00AE5E94"/>
    <w:rsid w:val="00AE67CB"/>
    <w:rsid w:val="00AE6CE9"/>
    <w:rsid w:val="00AE766E"/>
    <w:rsid w:val="00AF01F5"/>
    <w:rsid w:val="00AF0687"/>
    <w:rsid w:val="00AF0AC8"/>
    <w:rsid w:val="00AF0B57"/>
    <w:rsid w:val="00AF17AE"/>
    <w:rsid w:val="00AF311C"/>
    <w:rsid w:val="00AF3997"/>
    <w:rsid w:val="00AF4328"/>
    <w:rsid w:val="00AF44BE"/>
    <w:rsid w:val="00AF4682"/>
    <w:rsid w:val="00AF4808"/>
    <w:rsid w:val="00AF5FE8"/>
    <w:rsid w:val="00AF616D"/>
    <w:rsid w:val="00AF6FF5"/>
    <w:rsid w:val="00B00590"/>
    <w:rsid w:val="00B022DB"/>
    <w:rsid w:val="00B035DE"/>
    <w:rsid w:val="00B03C68"/>
    <w:rsid w:val="00B03E4C"/>
    <w:rsid w:val="00B044B9"/>
    <w:rsid w:val="00B0522D"/>
    <w:rsid w:val="00B068CF"/>
    <w:rsid w:val="00B100E2"/>
    <w:rsid w:val="00B10493"/>
    <w:rsid w:val="00B11C13"/>
    <w:rsid w:val="00B11FF9"/>
    <w:rsid w:val="00B13722"/>
    <w:rsid w:val="00B144D0"/>
    <w:rsid w:val="00B1463A"/>
    <w:rsid w:val="00B15566"/>
    <w:rsid w:val="00B157D8"/>
    <w:rsid w:val="00B164DE"/>
    <w:rsid w:val="00B166C0"/>
    <w:rsid w:val="00B16951"/>
    <w:rsid w:val="00B16CDA"/>
    <w:rsid w:val="00B17B57"/>
    <w:rsid w:val="00B17F38"/>
    <w:rsid w:val="00B20983"/>
    <w:rsid w:val="00B209F8"/>
    <w:rsid w:val="00B22683"/>
    <w:rsid w:val="00B232ED"/>
    <w:rsid w:val="00B236EF"/>
    <w:rsid w:val="00B2457C"/>
    <w:rsid w:val="00B250AA"/>
    <w:rsid w:val="00B2512E"/>
    <w:rsid w:val="00B258D1"/>
    <w:rsid w:val="00B26021"/>
    <w:rsid w:val="00B267C7"/>
    <w:rsid w:val="00B2687D"/>
    <w:rsid w:val="00B26997"/>
    <w:rsid w:val="00B26C79"/>
    <w:rsid w:val="00B27652"/>
    <w:rsid w:val="00B27AE0"/>
    <w:rsid w:val="00B27CA5"/>
    <w:rsid w:val="00B306CB"/>
    <w:rsid w:val="00B3100D"/>
    <w:rsid w:val="00B322BD"/>
    <w:rsid w:val="00B32D85"/>
    <w:rsid w:val="00B3306F"/>
    <w:rsid w:val="00B33728"/>
    <w:rsid w:val="00B33DBB"/>
    <w:rsid w:val="00B35248"/>
    <w:rsid w:val="00B3581E"/>
    <w:rsid w:val="00B36934"/>
    <w:rsid w:val="00B36E81"/>
    <w:rsid w:val="00B37508"/>
    <w:rsid w:val="00B376D7"/>
    <w:rsid w:val="00B37C30"/>
    <w:rsid w:val="00B407D7"/>
    <w:rsid w:val="00B40B6A"/>
    <w:rsid w:val="00B41A47"/>
    <w:rsid w:val="00B41FA4"/>
    <w:rsid w:val="00B41FFC"/>
    <w:rsid w:val="00B423B8"/>
    <w:rsid w:val="00B428A2"/>
    <w:rsid w:val="00B43852"/>
    <w:rsid w:val="00B44819"/>
    <w:rsid w:val="00B44B75"/>
    <w:rsid w:val="00B45201"/>
    <w:rsid w:val="00B45CF4"/>
    <w:rsid w:val="00B4642B"/>
    <w:rsid w:val="00B46829"/>
    <w:rsid w:val="00B47019"/>
    <w:rsid w:val="00B50017"/>
    <w:rsid w:val="00B50295"/>
    <w:rsid w:val="00B5097B"/>
    <w:rsid w:val="00B51143"/>
    <w:rsid w:val="00B51F3F"/>
    <w:rsid w:val="00B52A4B"/>
    <w:rsid w:val="00B52C82"/>
    <w:rsid w:val="00B52C83"/>
    <w:rsid w:val="00B53211"/>
    <w:rsid w:val="00B5388D"/>
    <w:rsid w:val="00B53AD1"/>
    <w:rsid w:val="00B545A0"/>
    <w:rsid w:val="00B54780"/>
    <w:rsid w:val="00B54996"/>
    <w:rsid w:val="00B5566B"/>
    <w:rsid w:val="00B55D9A"/>
    <w:rsid w:val="00B56D09"/>
    <w:rsid w:val="00B572AB"/>
    <w:rsid w:val="00B57916"/>
    <w:rsid w:val="00B57B9F"/>
    <w:rsid w:val="00B60205"/>
    <w:rsid w:val="00B608D1"/>
    <w:rsid w:val="00B6140B"/>
    <w:rsid w:val="00B614C2"/>
    <w:rsid w:val="00B61A3E"/>
    <w:rsid w:val="00B629B9"/>
    <w:rsid w:val="00B62A36"/>
    <w:rsid w:val="00B62A58"/>
    <w:rsid w:val="00B63302"/>
    <w:rsid w:val="00B63AF1"/>
    <w:rsid w:val="00B6446B"/>
    <w:rsid w:val="00B645FC"/>
    <w:rsid w:val="00B64960"/>
    <w:rsid w:val="00B64A5E"/>
    <w:rsid w:val="00B65348"/>
    <w:rsid w:val="00B6556C"/>
    <w:rsid w:val="00B65712"/>
    <w:rsid w:val="00B657BC"/>
    <w:rsid w:val="00B65810"/>
    <w:rsid w:val="00B65993"/>
    <w:rsid w:val="00B65E78"/>
    <w:rsid w:val="00B65FD2"/>
    <w:rsid w:val="00B66044"/>
    <w:rsid w:val="00B664D5"/>
    <w:rsid w:val="00B677A1"/>
    <w:rsid w:val="00B6789C"/>
    <w:rsid w:val="00B67ABF"/>
    <w:rsid w:val="00B70438"/>
    <w:rsid w:val="00B71123"/>
    <w:rsid w:val="00B71648"/>
    <w:rsid w:val="00B71D81"/>
    <w:rsid w:val="00B72564"/>
    <w:rsid w:val="00B73149"/>
    <w:rsid w:val="00B732EF"/>
    <w:rsid w:val="00B7427C"/>
    <w:rsid w:val="00B74414"/>
    <w:rsid w:val="00B750B6"/>
    <w:rsid w:val="00B75604"/>
    <w:rsid w:val="00B75D5C"/>
    <w:rsid w:val="00B7649B"/>
    <w:rsid w:val="00B76E77"/>
    <w:rsid w:val="00B776CD"/>
    <w:rsid w:val="00B779DF"/>
    <w:rsid w:val="00B779EE"/>
    <w:rsid w:val="00B77FA4"/>
    <w:rsid w:val="00B8022D"/>
    <w:rsid w:val="00B80D62"/>
    <w:rsid w:val="00B814AB"/>
    <w:rsid w:val="00B8162B"/>
    <w:rsid w:val="00B81AB6"/>
    <w:rsid w:val="00B82172"/>
    <w:rsid w:val="00B8278E"/>
    <w:rsid w:val="00B83190"/>
    <w:rsid w:val="00B83542"/>
    <w:rsid w:val="00B83768"/>
    <w:rsid w:val="00B837F4"/>
    <w:rsid w:val="00B83A65"/>
    <w:rsid w:val="00B83B01"/>
    <w:rsid w:val="00B847A1"/>
    <w:rsid w:val="00B84A92"/>
    <w:rsid w:val="00B84C4F"/>
    <w:rsid w:val="00B85809"/>
    <w:rsid w:val="00B86315"/>
    <w:rsid w:val="00B86A8F"/>
    <w:rsid w:val="00B86DF5"/>
    <w:rsid w:val="00B874DA"/>
    <w:rsid w:val="00B87828"/>
    <w:rsid w:val="00B87E45"/>
    <w:rsid w:val="00B90545"/>
    <w:rsid w:val="00B91AE9"/>
    <w:rsid w:val="00B92E2E"/>
    <w:rsid w:val="00B93BA0"/>
    <w:rsid w:val="00B94239"/>
    <w:rsid w:val="00B949B6"/>
    <w:rsid w:val="00B95653"/>
    <w:rsid w:val="00B958CB"/>
    <w:rsid w:val="00B95D0A"/>
    <w:rsid w:val="00B967A8"/>
    <w:rsid w:val="00B969EC"/>
    <w:rsid w:val="00B97994"/>
    <w:rsid w:val="00BA05BD"/>
    <w:rsid w:val="00BA07AA"/>
    <w:rsid w:val="00BA086D"/>
    <w:rsid w:val="00BA1267"/>
    <w:rsid w:val="00BA146A"/>
    <w:rsid w:val="00BA1DFC"/>
    <w:rsid w:val="00BA1E32"/>
    <w:rsid w:val="00BA1FD5"/>
    <w:rsid w:val="00BA2222"/>
    <w:rsid w:val="00BA35E7"/>
    <w:rsid w:val="00BA3A8C"/>
    <w:rsid w:val="00BA4207"/>
    <w:rsid w:val="00BA4CD2"/>
    <w:rsid w:val="00BA4F0E"/>
    <w:rsid w:val="00BA51D0"/>
    <w:rsid w:val="00BA6275"/>
    <w:rsid w:val="00BA655B"/>
    <w:rsid w:val="00BA67BA"/>
    <w:rsid w:val="00BA686C"/>
    <w:rsid w:val="00BA6C6B"/>
    <w:rsid w:val="00BA71B4"/>
    <w:rsid w:val="00BA7CA8"/>
    <w:rsid w:val="00BA7E6C"/>
    <w:rsid w:val="00BA7EC8"/>
    <w:rsid w:val="00BB0372"/>
    <w:rsid w:val="00BB043C"/>
    <w:rsid w:val="00BB0564"/>
    <w:rsid w:val="00BB1835"/>
    <w:rsid w:val="00BB2F50"/>
    <w:rsid w:val="00BB3606"/>
    <w:rsid w:val="00BB438D"/>
    <w:rsid w:val="00BB492B"/>
    <w:rsid w:val="00BB5148"/>
    <w:rsid w:val="00BB5220"/>
    <w:rsid w:val="00BB53C9"/>
    <w:rsid w:val="00BB5FA8"/>
    <w:rsid w:val="00BB62BD"/>
    <w:rsid w:val="00BB640C"/>
    <w:rsid w:val="00BB71B3"/>
    <w:rsid w:val="00BB7571"/>
    <w:rsid w:val="00BB799F"/>
    <w:rsid w:val="00BC16FF"/>
    <w:rsid w:val="00BC1CE4"/>
    <w:rsid w:val="00BC2F94"/>
    <w:rsid w:val="00BC373F"/>
    <w:rsid w:val="00BC38E3"/>
    <w:rsid w:val="00BC4CFA"/>
    <w:rsid w:val="00BC4D54"/>
    <w:rsid w:val="00BC52CF"/>
    <w:rsid w:val="00BC56D6"/>
    <w:rsid w:val="00BC6E09"/>
    <w:rsid w:val="00BC6E37"/>
    <w:rsid w:val="00BC7C1C"/>
    <w:rsid w:val="00BD0F4D"/>
    <w:rsid w:val="00BD1786"/>
    <w:rsid w:val="00BD25F5"/>
    <w:rsid w:val="00BD2D2A"/>
    <w:rsid w:val="00BD2D5F"/>
    <w:rsid w:val="00BD2F1E"/>
    <w:rsid w:val="00BD31D3"/>
    <w:rsid w:val="00BD328C"/>
    <w:rsid w:val="00BD4D00"/>
    <w:rsid w:val="00BD4DA3"/>
    <w:rsid w:val="00BD61CD"/>
    <w:rsid w:val="00BD750B"/>
    <w:rsid w:val="00BD7B94"/>
    <w:rsid w:val="00BD7C74"/>
    <w:rsid w:val="00BD7CCD"/>
    <w:rsid w:val="00BE0264"/>
    <w:rsid w:val="00BE1562"/>
    <w:rsid w:val="00BE19E1"/>
    <w:rsid w:val="00BE22F7"/>
    <w:rsid w:val="00BE2AF9"/>
    <w:rsid w:val="00BE3A49"/>
    <w:rsid w:val="00BE3AD6"/>
    <w:rsid w:val="00BE4B7B"/>
    <w:rsid w:val="00BE502F"/>
    <w:rsid w:val="00BE5492"/>
    <w:rsid w:val="00BE60CB"/>
    <w:rsid w:val="00BE6D66"/>
    <w:rsid w:val="00BE700D"/>
    <w:rsid w:val="00BE756F"/>
    <w:rsid w:val="00BE7775"/>
    <w:rsid w:val="00BE7B3E"/>
    <w:rsid w:val="00BE7E0B"/>
    <w:rsid w:val="00BE7FFA"/>
    <w:rsid w:val="00BF069B"/>
    <w:rsid w:val="00BF0C04"/>
    <w:rsid w:val="00BF15CA"/>
    <w:rsid w:val="00BF15FC"/>
    <w:rsid w:val="00BF18E1"/>
    <w:rsid w:val="00BF1B4C"/>
    <w:rsid w:val="00BF3123"/>
    <w:rsid w:val="00BF34FC"/>
    <w:rsid w:val="00BF3EF5"/>
    <w:rsid w:val="00BF40E4"/>
    <w:rsid w:val="00BF4E8F"/>
    <w:rsid w:val="00BF53F8"/>
    <w:rsid w:val="00BF5AE5"/>
    <w:rsid w:val="00BF63E2"/>
    <w:rsid w:val="00BF6FE9"/>
    <w:rsid w:val="00BF741D"/>
    <w:rsid w:val="00C002A1"/>
    <w:rsid w:val="00C007F0"/>
    <w:rsid w:val="00C0113C"/>
    <w:rsid w:val="00C01695"/>
    <w:rsid w:val="00C01BFB"/>
    <w:rsid w:val="00C03362"/>
    <w:rsid w:val="00C0350A"/>
    <w:rsid w:val="00C0354B"/>
    <w:rsid w:val="00C0428F"/>
    <w:rsid w:val="00C04DCC"/>
    <w:rsid w:val="00C05224"/>
    <w:rsid w:val="00C05475"/>
    <w:rsid w:val="00C05923"/>
    <w:rsid w:val="00C05FFE"/>
    <w:rsid w:val="00C068CC"/>
    <w:rsid w:val="00C06BE2"/>
    <w:rsid w:val="00C070E5"/>
    <w:rsid w:val="00C112AE"/>
    <w:rsid w:val="00C1232D"/>
    <w:rsid w:val="00C125E0"/>
    <w:rsid w:val="00C12932"/>
    <w:rsid w:val="00C143C6"/>
    <w:rsid w:val="00C149F6"/>
    <w:rsid w:val="00C154EE"/>
    <w:rsid w:val="00C158BF"/>
    <w:rsid w:val="00C158CC"/>
    <w:rsid w:val="00C15C13"/>
    <w:rsid w:val="00C16665"/>
    <w:rsid w:val="00C168DE"/>
    <w:rsid w:val="00C16918"/>
    <w:rsid w:val="00C16DC2"/>
    <w:rsid w:val="00C16F15"/>
    <w:rsid w:val="00C1787A"/>
    <w:rsid w:val="00C17882"/>
    <w:rsid w:val="00C17CA7"/>
    <w:rsid w:val="00C20EF2"/>
    <w:rsid w:val="00C211AC"/>
    <w:rsid w:val="00C21754"/>
    <w:rsid w:val="00C22322"/>
    <w:rsid w:val="00C22384"/>
    <w:rsid w:val="00C2300B"/>
    <w:rsid w:val="00C231BE"/>
    <w:rsid w:val="00C23B6B"/>
    <w:rsid w:val="00C2438A"/>
    <w:rsid w:val="00C24DD7"/>
    <w:rsid w:val="00C25237"/>
    <w:rsid w:val="00C25E2D"/>
    <w:rsid w:val="00C263A2"/>
    <w:rsid w:val="00C26CE3"/>
    <w:rsid w:val="00C27DDA"/>
    <w:rsid w:val="00C30512"/>
    <w:rsid w:val="00C30F49"/>
    <w:rsid w:val="00C32248"/>
    <w:rsid w:val="00C328EB"/>
    <w:rsid w:val="00C330D8"/>
    <w:rsid w:val="00C334A4"/>
    <w:rsid w:val="00C334DA"/>
    <w:rsid w:val="00C33A58"/>
    <w:rsid w:val="00C34126"/>
    <w:rsid w:val="00C357FF"/>
    <w:rsid w:val="00C36006"/>
    <w:rsid w:val="00C364B2"/>
    <w:rsid w:val="00C36590"/>
    <w:rsid w:val="00C3761A"/>
    <w:rsid w:val="00C37ECB"/>
    <w:rsid w:val="00C407B3"/>
    <w:rsid w:val="00C40807"/>
    <w:rsid w:val="00C40AE9"/>
    <w:rsid w:val="00C410D1"/>
    <w:rsid w:val="00C410F5"/>
    <w:rsid w:val="00C41474"/>
    <w:rsid w:val="00C42328"/>
    <w:rsid w:val="00C426F0"/>
    <w:rsid w:val="00C42815"/>
    <w:rsid w:val="00C4309B"/>
    <w:rsid w:val="00C4390A"/>
    <w:rsid w:val="00C43AC6"/>
    <w:rsid w:val="00C44564"/>
    <w:rsid w:val="00C452F6"/>
    <w:rsid w:val="00C46731"/>
    <w:rsid w:val="00C46A36"/>
    <w:rsid w:val="00C46F54"/>
    <w:rsid w:val="00C47322"/>
    <w:rsid w:val="00C47446"/>
    <w:rsid w:val="00C4763F"/>
    <w:rsid w:val="00C47D87"/>
    <w:rsid w:val="00C47EFA"/>
    <w:rsid w:val="00C506DE"/>
    <w:rsid w:val="00C50D4A"/>
    <w:rsid w:val="00C51255"/>
    <w:rsid w:val="00C52404"/>
    <w:rsid w:val="00C5304B"/>
    <w:rsid w:val="00C53934"/>
    <w:rsid w:val="00C55492"/>
    <w:rsid w:val="00C55776"/>
    <w:rsid w:val="00C5705A"/>
    <w:rsid w:val="00C57574"/>
    <w:rsid w:val="00C57AF8"/>
    <w:rsid w:val="00C60A44"/>
    <w:rsid w:val="00C60D06"/>
    <w:rsid w:val="00C60D4E"/>
    <w:rsid w:val="00C612E3"/>
    <w:rsid w:val="00C62D5F"/>
    <w:rsid w:val="00C64361"/>
    <w:rsid w:val="00C65A68"/>
    <w:rsid w:val="00C65C1F"/>
    <w:rsid w:val="00C65D54"/>
    <w:rsid w:val="00C65FF4"/>
    <w:rsid w:val="00C66FFF"/>
    <w:rsid w:val="00C7004F"/>
    <w:rsid w:val="00C70290"/>
    <w:rsid w:val="00C7095A"/>
    <w:rsid w:val="00C70990"/>
    <w:rsid w:val="00C70A6F"/>
    <w:rsid w:val="00C71A09"/>
    <w:rsid w:val="00C72AA0"/>
    <w:rsid w:val="00C72C48"/>
    <w:rsid w:val="00C73392"/>
    <w:rsid w:val="00C73769"/>
    <w:rsid w:val="00C74D31"/>
    <w:rsid w:val="00C756D6"/>
    <w:rsid w:val="00C7576A"/>
    <w:rsid w:val="00C75FF2"/>
    <w:rsid w:val="00C76844"/>
    <w:rsid w:val="00C769C6"/>
    <w:rsid w:val="00C773D3"/>
    <w:rsid w:val="00C77582"/>
    <w:rsid w:val="00C77F36"/>
    <w:rsid w:val="00C8033D"/>
    <w:rsid w:val="00C80822"/>
    <w:rsid w:val="00C811E0"/>
    <w:rsid w:val="00C81CE0"/>
    <w:rsid w:val="00C81D9C"/>
    <w:rsid w:val="00C827AC"/>
    <w:rsid w:val="00C82AA5"/>
    <w:rsid w:val="00C83390"/>
    <w:rsid w:val="00C83619"/>
    <w:rsid w:val="00C84A6C"/>
    <w:rsid w:val="00C854BE"/>
    <w:rsid w:val="00C85BFF"/>
    <w:rsid w:val="00C85C32"/>
    <w:rsid w:val="00C85D7C"/>
    <w:rsid w:val="00C8658E"/>
    <w:rsid w:val="00C86735"/>
    <w:rsid w:val="00C868E9"/>
    <w:rsid w:val="00C87292"/>
    <w:rsid w:val="00C875B7"/>
    <w:rsid w:val="00C876C5"/>
    <w:rsid w:val="00C900C7"/>
    <w:rsid w:val="00C90F79"/>
    <w:rsid w:val="00C90FD1"/>
    <w:rsid w:val="00C91AC6"/>
    <w:rsid w:val="00C91D8D"/>
    <w:rsid w:val="00C91E13"/>
    <w:rsid w:val="00C91E3A"/>
    <w:rsid w:val="00C92101"/>
    <w:rsid w:val="00C92DC0"/>
    <w:rsid w:val="00C92E73"/>
    <w:rsid w:val="00C931F1"/>
    <w:rsid w:val="00C93DC0"/>
    <w:rsid w:val="00C944FA"/>
    <w:rsid w:val="00C94B80"/>
    <w:rsid w:val="00C94D66"/>
    <w:rsid w:val="00C95004"/>
    <w:rsid w:val="00C95DE0"/>
    <w:rsid w:val="00C96AA2"/>
    <w:rsid w:val="00C96B28"/>
    <w:rsid w:val="00C96B82"/>
    <w:rsid w:val="00C96B89"/>
    <w:rsid w:val="00C96B8E"/>
    <w:rsid w:val="00C97204"/>
    <w:rsid w:val="00C972F7"/>
    <w:rsid w:val="00C97622"/>
    <w:rsid w:val="00C97F77"/>
    <w:rsid w:val="00CA0077"/>
    <w:rsid w:val="00CA0087"/>
    <w:rsid w:val="00CA01EA"/>
    <w:rsid w:val="00CA0361"/>
    <w:rsid w:val="00CA04EE"/>
    <w:rsid w:val="00CA05B5"/>
    <w:rsid w:val="00CA0613"/>
    <w:rsid w:val="00CA1166"/>
    <w:rsid w:val="00CA14EA"/>
    <w:rsid w:val="00CA214F"/>
    <w:rsid w:val="00CA28CC"/>
    <w:rsid w:val="00CA38F3"/>
    <w:rsid w:val="00CA401E"/>
    <w:rsid w:val="00CA4AB3"/>
    <w:rsid w:val="00CA4BC1"/>
    <w:rsid w:val="00CA5E93"/>
    <w:rsid w:val="00CA6B16"/>
    <w:rsid w:val="00CA6BF0"/>
    <w:rsid w:val="00CA6CE3"/>
    <w:rsid w:val="00CB0134"/>
    <w:rsid w:val="00CB15CD"/>
    <w:rsid w:val="00CB1702"/>
    <w:rsid w:val="00CB1FF3"/>
    <w:rsid w:val="00CB2B3E"/>
    <w:rsid w:val="00CB37B6"/>
    <w:rsid w:val="00CB3971"/>
    <w:rsid w:val="00CB3A57"/>
    <w:rsid w:val="00CB3ED1"/>
    <w:rsid w:val="00CB4260"/>
    <w:rsid w:val="00CB46F6"/>
    <w:rsid w:val="00CB46FF"/>
    <w:rsid w:val="00CB51FB"/>
    <w:rsid w:val="00CB57F8"/>
    <w:rsid w:val="00CB5922"/>
    <w:rsid w:val="00CB598D"/>
    <w:rsid w:val="00CB5DD1"/>
    <w:rsid w:val="00CB6513"/>
    <w:rsid w:val="00CB67AE"/>
    <w:rsid w:val="00CB70A5"/>
    <w:rsid w:val="00CB7536"/>
    <w:rsid w:val="00CB797A"/>
    <w:rsid w:val="00CB7E1E"/>
    <w:rsid w:val="00CC0CE7"/>
    <w:rsid w:val="00CC0FCC"/>
    <w:rsid w:val="00CC1212"/>
    <w:rsid w:val="00CC1C31"/>
    <w:rsid w:val="00CC2768"/>
    <w:rsid w:val="00CC2A88"/>
    <w:rsid w:val="00CC2BA2"/>
    <w:rsid w:val="00CC2D3B"/>
    <w:rsid w:val="00CC34A0"/>
    <w:rsid w:val="00CC37E6"/>
    <w:rsid w:val="00CC3E8D"/>
    <w:rsid w:val="00CC3FE7"/>
    <w:rsid w:val="00CC4ADF"/>
    <w:rsid w:val="00CC5B7D"/>
    <w:rsid w:val="00CC5FD3"/>
    <w:rsid w:val="00CC6042"/>
    <w:rsid w:val="00CC66AD"/>
    <w:rsid w:val="00CC6851"/>
    <w:rsid w:val="00CC6AFA"/>
    <w:rsid w:val="00CC6BE5"/>
    <w:rsid w:val="00CC755E"/>
    <w:rsid w:val="00CD00C2"/>
    <w:rsid w:val="00CD0691"/>
    <w:rsid w:val="00CD1ADF"/>
    <w:rsid w:val="00CD1FD2"/>
    <w:rsid w:val="00CD2718"/>
    <w:rsid w:val="00CD2770"/>
    <w:rsid w:val="00CD27EB"/>
    <w:rsid w:val="00CD2935"/>
    <w:rsid w:val="00CD2C67"/>
    <w:rsid w:val="00CD32EB"/>
    <w:rsid w:val="00CD3458"/>
    <w:rsid w:val="00CD37F9"/>
    <w:rsid w:val="00CD3A46"/>
    <w:rsid w:val="00CD44B4"/>
    <w:rsid w:val="00CD5FBF"/>
    <w:rsid w:val="00CD62BB"/>
    <w:rsid w:val="00CD653D"/>
    <w:rsid w:val="00CD6DCC"/>
    <w:rsid w:val="00CD7D61"/>
    <w:rsid w:val="00CD7EEE"/>
    <w:rsid w:val="00CE1D60"/>
    <w:rsid w:val="00CE214B"/>
    <w:rsid w:val="00CE22D9"/>
    <w:rsid w:val="00CE2508"/>
    <w:rsid w:val="00CE257D"/>
    <w:rsid w:val="00CE2688"/>
    <w:rsid w:val="00CE395D"/>
    <w:rsid w:val="00CE433B"/>
    <w:rsid w:val="00CE4E91"/>
    <w:rsid w:val="00CE5083"/>
    <w:rsid w:val="00CE538E"/>
    <w:rsid w:val="00CE58EB"/>
    <w:rsid w:val="00CE7D4E"/>
    <w:rsid w:val="00CF0525"/>
    <w:rsid w:val="00CF1215"/>
    <w:rsid w:val="00CF1CCD"/>
    <w:rsid w:val="00CF1D56"/>
    <w:rsid w:val="00CF2239"/>
    <w:rsid w:val="00CF2FE1"/>
    <w:rsid w:val="00CF3528"/>
    <w:rsid w:val="00CF393E"/>
    <w:rsid w:val="00CF3966"/>
    <w:rsid w:val="00CF3CAB"/>
    <w:rsid w:val="00CF40F9"/>
    <w:rsid w:val="00CF4625"/>
    <w:rsid w:val="00CF583C"/>
    <w:rsid w:val="00CF58B7"/>
    <w:rsid w:val="00CF6312"/>
    <w:rsid w:val="00CF65A1"/>
    <w:rsid w:val="00CF74D2"/>
    <w:rsid w:val="00D004D0"/>
    <w:rsid w:val="00D00884"/>
    <w:rsid w:val="00D01413"/>
    <w:rsid w:val="00D01A7F"/>
    <w:rsid w:val="00D02597"/>
    <w:rsid w:val="00D0263A"/>
    <w:rsid w:val="00D0271A"/>
    <w:rsid w:val="00D0300C"/>
    <w:rsid w:val="00D0400C"/>
    <w:rsid w:val="00D04077"/>
    <w:rsid w:val="00D04718"/>
    <w:rsid w:val="00D04C81"/>
    <w:rsid w:val="00D04FCA"/>
    <w:rsid w:val="00D0536C"/>
    <w:rsid w:val="00D05C23"/>
    <w:rsid w:val="00D05F2F"/>
    <w:rsid w:val="00D065C5"/>
    <w:rsid w:val="00D075D9"/>
    <w:rsid w:val="00D07C83"/>
    <w:rsid w:val="00D10382"/>
    <w:rsid w:val="00D112ED"/>
    <w:rsid w:val="00D11BDC"/>
    <w:rsid w:val="00D123C2"/>
    <w:rsid w:val="00D12C27"/>
    <w:rsid w:val="00D12C54"/>
    <w:rsid w:val="00D12FBD"/>
    <w:rsid w:val="00D133A1"/>
    <w:rsid w:val="00D140BB"/>
    <w:rsid w:val="00D14186"/>
    <w:rsid w:val="00D144A0"/>
    <w:rsid w:val="00D1495F"/>
    <w:rsid w:val="00D15E7A"/>
    <w:rsid w:val="00D164DC"/>
    <w:rsid w:val="00D1675F"/>
    <w:rsid w:val="00D16863"/>
    <w:rsid w:val="00D16BDC"/>
    <w:rsid w:val="00D21062"/>
    <w:rsid w:val="00D21327"/>
    <w:rsid w:val="00D21940"/>
    <w:rsid w:val="00D21BD7"/>
    <w:rsid w:val="00D22DFA"/>
    <w:rsid w:val="00D230FD"/>
    <w:rsid w:val="00D23432"/>
    <w:rsid w:val="00D24E0C"/>
    <w:rsid w:val="00D25334"/>
    <w:rsid w:val="00D257E6"/>
    <w:rsid w:val="00D25C8B"/>
    <w:rsid w:val="00D266D7"/>
    <w:rsid w:val="00D27442"/>
    <w:rsid w:val="00D27D35"/>
    <w:rsid w:val="00D27FD3"/>
    <w:rsid w:val="00D30615"/>
    <w:rsid w:val="00D30803"/>
    <w:rsid w:val="00D32505"/>
    <w:rsid w:val="00D326B7"/>
    <w:rsid w:val="00D32A26"/>
    <w:rsid w:val="00D33142"/>
    <w:rsid w:val="00D33627"/>
    <w:rsid w:val="00D33900"/>
    <w:rsid w:val="00D343B7"/>
    <w:rsid w:val="00D3459A"/>
    <w:rsid w:val="00D345F2"/>
    <w:rsid w:val="00D34CE0"/>
    <w:rsid w:val="00D35409"/>
    <w:rsid w:val="00D355B9"/>
    <w:rsid w:val="00D3575D"/>
    <w:rsid w:val="00D36A7B"/>
    <w:rsid w:val="00D36F32"/>
    <w:rsid w:val="00D374F3"/>
    <w:rsid w:val="00D375CC"/>
    <w:rsid w:val="00D375E5"/>
    <w:rsid w:val="00D37688"/>
    <w:rsid w:val="00D376F3"/>
    <w:rsid w:val="00D37793"/>
    <w:rsid w:val="00D402F5"/>
    <w:rsid w:val="00D408B0"/>
    <w:rsid w:val="00D413CA"/>
    <w:rsid w:val="00D4151C"/>
    <w:rsid w:val="00D4279F"/>
    <w:rsid w:val="00D42F64"/>
    <w:rsid w:val="00D432C9"/>
    <w:rsid w:val="00D43A78"/>
    <w:rsid w:val="00D44244"/>
    <w:rsid w:val="00D4493A"/>
    <w:rsid w:val="00D44AF5"/>
    <w:rsid w:val="00D45A98"/>
    <w:rsid w:val="00D45C8E"/>
    <w:rsid w:val="00D47D0E"/>
    <w:rsid w:val="00D5125E"/>
    <w:rsid w:val="00D5186E"/>
    <w:rsid w:val="00D531E5"/>
    <w:rsid w:val="00D533F9"/>
    <w:rsid w:val="00D53CB9"/>
    <w:rsid w:val="00D54EC9"/>
    <w:rsid w:val="00D54ECC"/>
    <w:rsid w:val="00D55112"/>
    <w:rsid w:val="00D56077"/>
    <w:rsid w:val="00D5705B"/>
    <w:rsid w:val="00D57554"/>
    <w:rsid w:val="00D577AB"/>
    <w:rsid w:val="00D57978"/>
    <w:rsid w:val="00D60351"/>
    <w:rsid w:val="00D606C3"/>
    <w:rsid w:val="00D61D86"/>
    <w:rsid w:val="00D62201"/>
    <w:rsid w:val="00D62263"/>
    <w:rsid w:val="00D6281F"/>
    <w:rsid w:val="00D634EB"/>
    <w:rsid w:val="00D643B8"/>
    <w:rsid w:val="00D64A84"/>
    <w:rsid w:val="00D64DDF"/>
    <w:rsid w:val="00D6540A"/>
    <w:rsid w:val="00D6547D"/>
    <w:rsid w:val="00D658AA"/>
    <w:rsid w:val="00D66424"/>
    <w:rsid w:val="00D670EA"/>
    <w:rsid w:val="00D67485"/>
    <w:rsid w:val="00D677B9"/>
    <w:rsid w:val="00D70E15"/>
    <w:rsid w:val="00D70E6F"/>
    <w:rsid w:val="00D712F2"/>
    <w:rsid w:val="00D717F5"/>
    <w:rsid w:val="00D71929"/>
    <w:rsid w:val="00D71BD1"/>
    <w:rsid w:val="00D727F0"/>
    <w:rsid w:val="00D73073"/>
    <w:rsid w:val="00D73894"/>
    <w:rsid w:val="00D738C3"/>
    <w:rsid w:val="00D76C88"/>
    <w:rsid w:val="00D77439"/>
    <w:rsid w:val="00D778CE"/>
    <w:rsid w:val="00D80A6C"/>
    <w:rsid w:val="00D811D3"/>
    <w:rsid w:val="00D81F5F"/>
    <w:rsid w:val="00D82336"/>
    <w:rsid w:val="00D826EC"/>
    <w:rsid w:val="00D82F4D"/>
    <w:rsid w:val="00D8302E"/>
    <w:rsid w:val="00D830B2"/>
    <w:rsid w:val="00D8332A"/>
    <w:rsid w:val="00D84555"/>
    <w:rsid w:val="00D858E9"/>
    <w:rsid w:val="00D866A3"/>
    <w:rsid w:val="00D871C8"/>
    <w:rsid w:val="00D90F12"/>
    <w:rsid w:val="00D90F1F"/>
    <w:rsid w:val="00D9115C"/>
    <w:rsid w:val="00D91337"/>
    <w:rsid w:val="00D929D3"/>
    <w:rsid w:val="00D92FC8"/>
    <w:rsid w:val="00D93B45"/>
    <w:rsid w:val="00D93DFF"/>
    <w:rsid w:val="00D948D5"/>
    <w:rsid w:val="00D94B61"/>
    <w:rsid w:val="00D94CFA"/>
    <w:rsid w:val="00D952D3"/>
    <w:rsid w:val="00D9537A"/>
    <w:rsid w:val="00D95821"/>
    <w:rsid w:val="00D959F6"/>
    <w:rsid w:val="00D95A29"/>
    <w:rsid w:val="00D95E61"/>
    <w:rsid w:val="00D96530"/>
    <w:rsid w:val="00D974E5"/>
    <w:rsid w:val="00D97C5B"/>
    <w:rsid w:val="00D97DB8"/>
    <w:rsid w:val="00DA13F8"/>
    <w:rsid w:val="00DA1CDE"/>
    <w:rsid w:val="00DA1F25"/>
    <w:rsid w:val="00DA339B"/>
    <w:rsid w:val="00DA33A6"/>
    <w:rsid w:val="00DA3592"/>
    <w:rsid w:val="00DA372C"/>
    <w:rsid w:val="00DA3960"/>
    <w:rsid w:val="00DA4597"/>
    <w:rsid w:val="00DA5A3B"/>
    <w:rsid w:val="00DA5DBF"/>
    <w:rsid w:val="00DA607B"/>
    <w:rsid w:val="00DA69BD"/>
    <w:rsid w:val="00DA6E4F"/>
    <w:rsid w:val="00DA6F1C"/>
    <w:rsid w:val="00DA7091"/>
    <w:rsid w:val="00DA7289"/>
    <w:rsid w:val="00DA7FFC"/>
    <w:rsid w:val="00DB0033"/>
    <w:rsid w:val="00DB0051"/>
    <w:rsid w:val="00DB00F4"/>
    <w:rsid w:val="00DB0AC3"/>
    <w:rsid w:val="00DB1576"/>
    <w:rsid w:val="00DB1C29"/>
    <w:rsid w:val="00DB1C84"/>
    <w:rsid w:val="00DB1D5F"/>
    <w:rsid w:val="00DB1E08"/>
    <w:rsid w:val="00DB20BC"/>
    <w:rsid w:val="00DB2900"/>
    <w:rsid w:val="00DB2F3A"/>
    <w:rsid w:val="00DB35E1"/>
    <w:rsid w:val="00DB38A5"/>
    <w:rsid w:val="00DB3931"/>
    <w:rsid w:val="00DB3F49"/>
    <w:rsid w:val="00DB4706"/>
    <w:rsid w:val="00DB4A71"/>
    <w:rsid w:val="00DB4F26"/>
    <w:rsid w:val="00DB51AC"/>
    <w:rsid w:val="00DB5E49"/>
    <w:rsid w:val="00DB61A0"/>
    <w:rsid w:val="00DB61A1"/>
    <w:rsid w:val="00DB698F"/>
    <w:rsid w:val="00DB7329"/>
    <w:rsid w:val="00DC0C35"/>
    <w:rsid w:val="00DC0D25"/>
    <w:rsid w:val="00DC0EE2"/>
    <w:rsid w:val="00DC1059"/>
    <w:rsid w:val="00DC1160"/>
    <w:rsid w:val="00DC2445"/>
    <w:rsid w:val="00DC24C9"/>
    <w:rsid w:val="00DC2A7A"/>
    <w:rsid w:val="00DC2FFA"/>
    <w:rsid w:val="00DC3170"/>
    <w:rsid w:val="00DC3785"/>
    <w:rsid w:val="00DC40A7"/>
    <w:rsid w:val="00DC686F"/>
    <w:rsid w:val="00DC6CFC"/>
    <w:rsid w:val="00DC79A0"/>
    <w:rsid w:val="00DD026E"/>
    <w:rsid w:val="00DD0343"/>
    <w:rsid w:val="00DD03FB"/>
    <w:rsid w:val="00DD0425"/>
    <w:rsid w:val="00DD081F"/>
    <w:rsid w:val="00DD09F1"/>
    <w:rsid w:val="00DD19D2"/>
    <w:rsid w:val="00DD1C7C"/>
    <w:rsid w:val="00DD1F58"/>
    <w:rsid w:val="00DD2475"/>
    <w:rsid w:val="00DD303F"/>
    <w:rsid w:val="00DD3ED5"/>
    <w:rsid w:val="00DD417D"/>
    <w:rsid w:val="00DD4897"/>
    <w:rsid w:val="00DD4A5E"/>
    <w:rsid w:val="00DD4C02"/>
    <w:rsid w:val="00DD515A"/>
    <w:rsid w:val="00DD5720"/>
    <w:rsid w:val="00DD580C"/>
    <w:rsid w:val="00DD608A"/>
    <w:rsid w:val="00DD6405"/>
    <w:rsid w:val="00DD6512"/>
    <w:rsid w:val="00DD7396"/>
    <w:rsid w:val="00DD7BA4"/>
    <w:rsid w:val="00DD7BCE"/>
    <w:rsid w:val="00DD7F93"/>
    <w:rsid w:val="00DE0042"/>
    <w:rsid w:val="00DE01C9"/>
    <w:rsid w:val="00DE05FD"/>
    <w:rsid w:val="00DE0A16"/>
    <w:rsid w:val="00DE0C5E"/>
    <w:rsid w:val="00DE0DC0"/>
    <w:rsid w:val="00DE0EBC"/>
    <w:rsid w:val="00DE266C"/>
    <w:rsid w:val="00DE2831"/>
    <w:rsid w:val="00DE2990"/>
    <w:rsid w:val="00DE2DB7"/>
    <w:rsid w:val="00DE34FD"/>
    <w:rsid w:val="00DE39E6"/>
    <w:rsid w:val="00DE45D9"/>
    <w:rsid w:val="00DE6E3F"/>
    <w:rsid w:val="00DE744B"/>
    <w:rsid w:val="00DE754D"/>
    <w:rsid w:val="00DF0024"/>
    <w:rsid w:val="00DF0D66"/>
    <w:rsid w:val="00DF19F7"/>
    <w:rsid w:val="00DF1CB9"/>
    <w:rsid w:val="00DF1D54"/>
    <w:rsid w:val="00DF1FFF"/>
    <w:rsid w:val="00DF223B"/>
    <w:rsid w:val="00DF2BB9"/>
    <w:rsid w:val="00DF2EFB"/>
    <w:rsid w:val="00DF31C5"/>
    <w:rsid w:val="00DF36D2"/>
    <w:rsid w:val="00DF3D11"/>
    <w:rsid w:val="00DF3D68"/>
    <w:rsid w:val="00DF3F3F"/>
    <w:rsid w:val="00DF4D6F"/>
    <w:rsid w:val="00DF4EE0"/>
    <w:rsid w:val="00DF55C2"/>
    <w:rsid w:val="00DF55FA"/>
    <w:rsid w:val="00DF59E3"/>
    <w:rsid w:val="00DF6185"/>
    <w:rsid w:val="00DF68EA"/>
    <w:rsid w:val="00DF70BF"/>
    <w:rsid w:val="00DF7657"/>
    <w:rsid w:val="00DF7757"/>
    <w:rsid w:val="00DF7A83"/>
    <w:rsid w:val="00E00028"/>
    <w:rsid w:val="00E0030D"/>
    <w:rsid w:val="00E005F2"/>
    <w:rsid w:val="00E005FE"/>
    <w:rsid w:val="00E00EC9"/>
    <w:rsid w:val="00E01F4E"/>
    <w:rsid w:val="00E02BBE"/>
    <w:rsid w:val="00E02F82"/>
    <w:rsid w:val="00E03325"/>
    <w:rsid w:val="00E0395C"/>
    <w:rsid w:val="00E039AE"/>
    <w:rsid w:val="00E03D37"/>
    <w:rsid w:val="00E0450E"/>
    <w:rsid w:val="00E04C9E"/>
    <w:rsid w:val="00E05529"/>
    <w:rsid w:val="00E0567E"/>
    <w:rsid w:val="00E05826"/>
    <w:rsid w:val="00E05FA2"/>
    <w:rsid w:val="00E067B3"/>
    <w:rsid w:val="00E06D55"/>
    <w:rsid w:val="00E071DC"/>
    <w:rsid w:val="00E07BD4"/>
    <w:rsid w:val="00E101D3"/>
    <w:rsid w:val="00E1097D"/>
    <w:rsid w:val="00E10A84"/>
    <w:rsid w:val="00E10E01"/>
    <w:rsid w:val="00E11572"/>
    <w:rsid w:val="00E1163B"/>
    <w:rsid w:val="00E11D7F"/>
    <w:rsid w:val="00E12871"/>
    <w:rsid w:val="00E12C0E"/>
    <w:rsid w:val="00E12D01"/>
    <w:rsid w:val="00E13308"/>
    <w:rsid w:val="00E1336F"/>
    <w:rsid w:val="00E14687"/>
    <w:rsid w:val="00E15092"/>
    <w:rsid w:val="00E1578C"/>
    <w:rsid w:val="00E15B75"/>
    <w:rsid w:val="00E15CCF"/>
    <w:rsid w:val="00E16025"/>
    <w:rsid w:val="00E165FF"/>
    <w:rsid w:val="00E16663"/>
    <w:rsid w:val="00E175D8"/>
    <w:rsid w:val="00E17795"/>
    <w:rsid w:val="00E20CF2"/>
    <w:rsid w:val="00E21201"/>
    <w:rsid w:val="00E212F3"/>
    <w:rsid w:val="00E213CC"/>
    <w:rsid w:val="00E21CBE"/>
    <w:rsid w:val="00E22C72"/>
    <w:rsid w:val="00E231E0"/>
    <w:rsid w:val="00E24FBA"/>
    <w:rsid w:val="00E268AE"/>
    <w:rsid w:val="00E27298"/>
    <w:rsid w:val="00E275BA"/>
    <w:rsid w:val="00E27756"/>
    <w:rsid w:val="00E278D5"/>
    <w:rsid w:val="00E27FC1"/>
    <w:rsid w:val="00E30488"/>
    <w:rsid w:val="00E304DD"/>
    <w:rsid w:val="00E30ABA"/>
    <w:rsid w:val="00E30DEF"/>
    <w:rsid w:val="00E30F12"/>
    <w:rsid w:val="00E30FBB"/>
    <w:rsid w:val="00E31714"/>
    <w:rsid w:val="00E328CB"/>
    <w:rsid w:val="00E32B31"/>
    <w:rsid w:val="00E32DF5"/>
    <w:rsid w:val="00E343B3"/>
    <w:rsid w:val="00E34AE5"/>
    <w:rsid w:val="00E35824"/>
    <w:rsid w:val="00E362C7"/>
    <w:rsid w:val="00E364FA"/>
    <w:rsid w:val="00E365C4"/>
    <w:rsid w:val="00E36781"/>
    <w:rsid w:val="00E37DA4"/>
    <w:rsid w:val="00E37E39"/>
    <w:rsid w:val="00E37F03"/>
    <w:rsid w:val="00E40194"/>
    <w:rsid w:val="00E40285"/>
    <w:rsid w:val="00E40856"/>
    <w:rsid w:val="00E42376"/>
    <w:rsid w:val="00E427E0"/>
    <w:rsid w:val="00E42BE7"/>
    <w:rsid w:val="00E42E13"/>
    <w:rsid w:val="00E44A68"/>
    <w:rsid w:val="00E44B7C"/>
    <w:rsid w:val="00E450CB"/>
    <w:rsid w:val="00E452D4"/>
    <w:rsid w:val="00E46522"/>
    <w:rsid w:val="00E467A0"/>
    <w:rsid w:val="00E47465"/>
    <w:rsid w:val="00E47588"/>
    <w:rsid w:val="00E47A98"/>
    <w:rsid w:val="00E47BBE"/>
    <w:rsid w:val="00E50669"/>
    <w:rsid w:val="00E5068E"/>
    <w:rsid w:val="00E50D23"/>
    <w:rsid w:val="00E50E41"/>
    <w:rsid w:val="00E512A9"/>
    <w:rsid w:val="00E51DFC"/>
    <w:rsid w:val="00E522E7"/>
    <w:rsid w:val="00E5274B"/>
    <w:rsid w:val="00E5297E"/>
    <w:rsid w:val="00E52A64"/>
    <w:rsid w:val="00E52BEC"/>
    <w:rsid w:val="00E531D9"/>
    <w:rsid w:val="00E53599"/>
    <w:rsid w:val="00E535AC"/>
    <w:rsid w:val="00E537C0"/>
    <w:rsid w:val="00E54B29"/>
    <w:rsid w:val="00E54D39"/>
    <w:rsid w:val="00E5566B"/>
    <w:rsid w:val="00E56296"/>
    <w:rsid w:val="00E57C3F"/>
    <w:rsid w:val="00E600E4"/>
    <w:rsid w:val="00E62227"/>
    <w:rsid w:val="00E63F46"/>
    <w:rsid w:val="00E64347"/>
    <w:rsid w:val="00E6435D"/>
    <w:rsid w:val="00E64A71"/>
    <w:rsid w:val="00E64AC7"/>
    <w:rsid w:val="00E651AC"/>
    <w:rsid w:val="00E6538F"/>
    <w:rsid w:val="00E65868"/>
    <w:rsid w:val="00E658D5"/>
    <w:rsid w:val="00E658D8"/>
    <w:rsid w:val="00E679ED"/>
    <w:rsid w:val="00E67FAF"/>
    <w:rsid w:val="00E67FEC"/>
    <w:rsid w:val="00E70021"/>
    <w:rsid w:val="00E70167"/>
    <w:rsid w:val="00E70205"/>
    <w:rsid w:val="00E70316"/>
    <w:rsid w:val="00E7188D"/>
    <w:rsid w:val="00E71BC6"/>
    <w:rsid w:val="00E735DD"/>
    <w:rsid w:val="00E73EA6"/>
    <w:rsid w:val="00E73ED7"/>
    <w:rsid w:val="00E7474D"/>
    <w:rsid w:val="00E74E09"/>
    <w:rsid w:val="00E760F5"/>
    <w:rsid w:val="00E76188"/>
    <w:rsid w:val="00E76705"/>
    <w:rsid w:val="00E769D6"/>
    <w:rsid w:val="00E76DAE"/>
    <w:rsid w:val="00E80185"/>
    <w:rsid w:val="00E80DFA"/>
    <w:rsid w:val="00E80F47"/>
    <w:rsid w:val="00E82E52"/>
    <w:rsid w:val="00E83055"/>
    <w:rsid w:val="00E834C2"/>
    <w:rsid w:val="00E84A01"/>
    <w:rsid w:val="00E84B94"/>
    <w:rsid w:val="00E85122"/>
    <w:rsid w:val="00E85166"/>
    <w:rsid w:val="00E853E6"/>
    <w:rsid w:val="00E85723"/>
    <w:rsid w:val="00E86203"/>
    <w:rsid w:val="00E86221"/>
    <w:rsid w:val="00E862CE"/>
    <w:rsid w:val="00E875E3"/>
    <w:rsid w:val="00E87DAE"/>
    <w:rsid w:val="00E900D4"/>
    <w:rsid w:val="00E90491"/>
    <w:rsid w:val="00E9098A"/>
    <w:rsid w:val="00E930E0"/>
    <w:rsid w:val="00E932D8"/>
    <w:rsid w:val="00E93B35"/>
    <w:rsid w:val="00E93F28"/>
    <w:rsid w:val="00E94285"/>
    <w:rsid w:val="00E94F0B"/>
    <w:rsid w:val="00E96565"/>
    <w:rsid w:val="00E96C0D"/>
    <w:rsid w:val="00E96C6F"/>
    <w:rsid w:val="00E97028"/>
    <w:rsid w:val="00E97208"/>
    <w:rsid w:val="00E976C8"/>
    <w:rsid w:val="00EA0C80"/>
    <w:rsid w:val="00EA0D6E"/>
    <w:rsid w:val="00EA19AF"/>
    <w:rsid w:val="00EA22A4"/>
    <w:rsid w:val="00EA4304"/>
    <w:rsid w:val="00EA53CF"/>
    <w:rsid w:val="00EA6750"/>
    <w:rsid w:val="00EA6E4D"/>
    <w:rsid w:val="00EA7736"/>
    <w:rsid w:val="00EB0418"/>
    <w:rsid w:val="00EB0864"/>
    <w:rsid w:val="00EB0F47"/>
    <w:rsid w:val="00EB1445"/>
    <w:rsid w:val="00EB1757"/>
    <w:rsid w:val="00EB2246"/>
    <w:rsid w:val="00EB254D"/>
    <w:rsid w:val="00EB2A92"/>
    <w:rsid w:val="00EB3803"/>
    <w:rsid w:val="00EB3B20"/>
    <w:rsid w:val="00EB404C"/>
    <w:rsid w:val="00EB4266"/>
    <w:rsid w:val="00EB45B3"/>
    <w:rsid w:val="00EB5151"/>
    <w:rsid w:val="00EB557F"/>
    <w:rsid w:val="00EB5F4E"/>
    <w:rsid w:val="00EB67BA"/>
    <w:rsid w:val="00EB6D0A"/>
    <w:rsid w:val="00EB7324"/>
    <w:rsid w:val="00EB7594"/>
    <w:rsid w:val="00EC0250"/>
    <w:rsid w:val="00EC04FD"/>
    <w:rsid w:val="00EC06B6"/>
    <w:rsid w:val="00EC09DC"/>
    <w:rsid w:val="00EC1A04"/>
    <w:rsid w:val="00EC1E5A"/>
    <w:rsid w:val="00EC2576"/>
    <w:rsid w:val="00EC31C2"/>
    <w:rsid w:val="00EC385B"/>
    <w:rsid w:val="00EC3C90"/>
    <w:rsid w:val="00EC4631"/>
    <w:rsid w:val="00EC4D5D"/>
    <w:rsid w:val="00EC4F71"/>
    <w:rsid w:val="00EC64DB"/>
    <w:rsid w:val="00EC7608"/>
    <w:rsid w:val="00ED00AB"/>
    <w:rsid w:val="00ED058C"/>
    <w:rsid w:val="00ED0868"/>
    <w:rsid w:val="00ED0A24"/>
    <w:rsid w:val="00ED0DF1"/>
    <w:rsid w:val="00ED0F30"/>
    <w:rsid w:val="00ED1114"/>
    <w:rsid w:val="00ED11CE"/>
    <w:rsid w:val="00ED16F9"/>
    <w:rsid w:val="00ED2347"/>
    <w:rsid w:val="00ED32BE"/>
    <w:rsid w:val="00ED3832"/>
    <w:rsid w:val="00ED3881"/>
    <w:rsid w:val="00ED4A9B"/>
    <w:rsid w:val="00ED5817"/>
    <w:rsid w:val="00ED59B0"/>
    <w:rsid w:val="00ED6383"/>
    <w:rsid w:val="00ED6977"/>
    <w:rsid w:val="00ED71E7"/>
    <w:rsid w:val="00ED75A7"/>
    <w:rsid w:val="00EE0A0F"/>
    <w:rsid w:val="00EE0C41"/>
    <w:rsid w:val="00EE1323"/>
    <w:rsid w:val="00EE159C"/>
    <w:rsid w:val="00EE2211"/>
    <w:rsid w:val="00EE242A"/>
    <w:rsid w:val="00EE2ED9"/>
    <w:rsid w:val="00EE2F0D"/>
    <w:rsid w:val="00EE34AD"/>
    <w:rsid w:val="00EE3763"/>
    <w:rsid w:val="00EE3DBB"/>
    <w:rsid w:val="00EE411C"/>
    <w:rsid w:val="00EE49D4"/>
    <w:rsid w:val="00EE4BFC"/>
    <w:rsid w:val="00EE4F06"/>
    <w:rsid w:val="00EE5311"/>
    <w:rsid w:val="00EE5DF7"/>
    <w:rsid w:val="00EE6608"/>
    <w:rsid w:val="00EE6E8F"/>
    <w:rsid w:val="00EE6EFF"/>
    <w:rsid w:val="00EE73B7"/>
    <w:rsid w:val="00EF05E9"/>
    <w:rsid w:val="00EF0819"/>
    <w:rsid w:val="00EF1024"/>
    <w:rsid w:val="00EF1EA9"/>
    <w:rsid w:val="00EF208B"/>
    <w:rsid w:val="00EF2235"/>
    <w:rsid w:val="00EF269D"/>
    <w:rsid w:val="00EF284F"/>
    <w:rsid w:val="00EF2DB9"/>
    <w:rsid w:val="00EF5442"/>
    <w:rsid w:val="00EF5644"/>
    <w:rsid w:val="00EF587F"/>
    <w:rsid w:val="00EF58B0"/>
    <w:rsid w:val="00EF5DBF"/>
    <w:rsid w:val="00EF62B7"/>
    <w:rsid w:val="00EF6392"/>
    <w:rsid w:val="00EF7E2A"/>
    <w:rsid w:val="00EF7E84"/>
    <w:rsid w:val="00F000E1"/>
    <w:rsid w:val="00F00613"/>
    <w:rsid w:val="00F01761"/>
    <w:rsid w:val="00F01F93"/>
    <w:rsid w:val="00F021EB"/>
    <w:rsid w:val="00F023F4"/>
    <w:rsid w:val="00F02DDE"/>
    <w:rsid w:val="00F02E00"/>
    <w:rsid w:val="00F032C3"/>
    <w:rsid w:val="00F04524"/>
    <w:rsid w:val="00F04EE8"/>
    <w:rsid w:val="00F05304"/>
    <w:rsid w:val="00F053E9"/>
    <w:rsid w:val="00F05E4E"/>
    <w:rsid w:val="00F066BD"/>
    <w:rsid w:val="00F07422"/>
    <w:rsid w:val="00F07874"/>
    <w:rsid w:val="00F07A61"/>
    <w:rsid w:val="00F10160"/>
    <w:rsid w:val="00F112B2"/>
    <w:rsid w:val="00F11FF9"/>
    <w:rsid w:val="00F125DE"/>
    <w:rsid w:val="00F1262B"/>
    <w:rsid w:val="00F1311C"/>
    <w:rsid w:val="00F139DB"/>
    <w:rsid w:val="00F14400"/>
    <w:rsid w:val="00F151D1"/>
    <w:rsid w:val="00F15272"/>
    <w:rsid w:val="00F153C8"/>
    <w:rsid w:val="00F154AC"/>
    <w:rsid w:val="00F158BB"/>
    <w:rsid w:val="00F16D12"/>
    <w:rsid w:val="00F174A4"/>
    <w:rsid w:val="00F17EEF"/>
    <w:rsid w:val="00F20129"/>
    <w:rsid w:val="00F203F3"/>
    <w:rsid w:val="00F20D30"/>
    <w:rsid w:val="00F20F47"/>
    <w:rsid w:val="00F2133E"/>
    <w:rsid w:val="00F21F86"/>
    <w:rsid w:val="00F22148"/>
    <w:rsid w:val="00F22973"/>
    <w:rsid w:val="00F2359C"/>
    <w:rsid w:val="00F23D0D"/>
    <w:rsid w:val="00F24610"/>
    <w:rsid w:val="00F24682"/>
    <w:rsid w:val="00F2477A"/>
    <w:rsid w:val="00F25084"/>
    <w:rsid w:val="00F25842"/>
    <w:rsid w:val="00F25B6C"/>
    <w:rsid w:val="00F25D57"/>
    <w:rsid w:val="00F26D8A"/>
    <w:rsid w:val="00F272CE"/>
    <w:rsid w:val="00F2783D"/>
    <w:rsid w:val="00F27A48"/>
    <w:rsid w:val="00F27EB1"/>
    <w:rsid w:val="00F302A0"/>
    <w:rsid w:val="00F30E75"/>
    <w:rsid w:val="00F30FE5"/>
    <w:rsid w:val="00F3163A"/>
    <w:rsid w:val="00F31B27"/>
    <w:rsid w:val="00F31B66"/>
    <w:rsid w:val="00F31D7D"/>
    <w:rsid w:val="00F3201E"/>
    <w:rsid w:val="00F33863"/>
    <w:rsid w:val="00F34AF4"/>
    <w:rsid w:val="00F34EC4"/>
    <w:rsid w:val="00F34FD0"/>
    <w:rsid w:val="00F3532A"/>
    <w:rsid w:val="00F35515"/>
    <w:rsid w:val="00F35BFD"/>
    <w:rsid w:val="00F36292"/>
    <w:rsid w:val="00F37219"/>
    <w:rsid w:val="00F37601"/>
    <w:rsid w:val="00F40343"/>
    <w:rsid w:val="00F403C0"/>
    <w:rsid w:val="00F4047E"/>
    <w:rsid w:val="00F40B29"/>
    <w:rsid w:val="00F41388"/>
    <w:rsid w:val="00F42036"/>
    <w:rsid w:val="00F42C43"/>
    <w:rsid w:val="00F43522"/>
    <w:rsid w:val="00F43B70"/>
    <w:rsid w:val="00F44B58"/>
    <w:rsid w:val="00F44B8C"/>
    <w:rsid w:val="00F45C1A"/>
    <w:rsid w:val="00F4620B"/>
    <w:rsid w:val="00F46C42"/>
    <w:rsid w:val="00F46E1A"/>
    <w:rsid w:val="00F46E94"/>
    <w:rsid w:val="00F4778B"/>
    <w:rsid w:val="00F50533"/>
    <w:rsid w:val="00F510C0"/>
    <w:rsid w:val="00F5203F"/>
    <w:rsid w:val="00F5222E"/>
    <w:rsid w:val="00F52D2C"/>
    <w:rsid w:val="00F532D2"/>
    <w:rsid w:val="00F53453"/>
    <w:rsid w:val="00F54270"/>
    <w:rsid w:val="00F543A1"/>
    <w:rsid w:val="00F55496"/>
    <w:rsid w:val="00F55DA4"/>
    <w:rsid w:val="00F56008"/>
    <w:rsid w:val="00F565CB"/>
    <w:rsid w:val="00F56688"/>
    <w:rsid w:val="00F56A1A"/>
    <w:rsid w:val="00F56E89"/>
    <w:rsid w:val="00F5700E"/>
    <w:rsid w:val="00F576FF"/>
    <w:rsid w:val="00F57A6C"/>
    <w:rsid w:val="00F60734"/>
    <w:rsid w:val="00F60922"/>
    <w:rsid w:val="00F60D74"/>
    <w:rsid w:val="00F613BB"/>
    <w:rsid w:val="00F61B0C"/>
    <w:rsid w:val="00F628D6"/>
    <w:rsid w:val="00F637B0"/>
    <w:rsid w:val="00F64096"/>
    <w:rsid w:val="00F64524"/>
    <w:rsid w:val="00F64992"/>
    <w:rsid w:val="00F6548D"/>
    <w:rsid w:val="00F65AA0"/>
    <w:rsid w:val="00F65F4D"/>
    <w:rsid w:val="00F664FB"/>
    <w:rsid w:val="00F678F1"/>
    <w:rsid w:val="00F67B59"/>
    <w:rsid w:val="00F7046E"/>
    <w:rsid w:val="00F70505"/>
    <w:rsid w:val="00F709F3"/>
    <w:rsid w:val="00F70BBD"/>
    <w:rsid w:val="00F72093"/>
    <w:rsid w:val="00F72AA9"/>
    <w:rsid w:val="00F73FB6"/>
    <w:rsid w:val="00F74313"/>
    <w:rsid w:val="00F7452D"/>
    <w:rsid w:val="00F747F6"/>
    <w:rsid w:val="00F7496A"/>
    <w:rsid w:val="00F75E6D"/>
    <w:rsid w:val="00F76EB8"/>
    <w:rsid w:val="00F7707A"/>
    <w:rsid w:val="00F774D1"/>
    <w:rsid w:val="00F7791C"/>
    <w:rsid w:val="00F800C3"/>
    <w:rsid w:val="00F80ACB"/>
    <w:rsid w:val="00F82445"/>
    <w:rsid w:val="00F834DE"/>
    <w:rsid w:val="00F83A36"/>
    <w:rsid w:val="00F83D37"/>
    <w:rsid w:val="00F83EDF"/>
    <w:rsid w:val="00F84126"/>
    <w:rsid w:val="00F85A0E"/>
    <w:rsid w:val="00F85B7F"/>
    <w:rsid w:val="00F87C60"/>
    <w:rsid w:val="00F91763"/>
    <w:rsid w:val="00F91943"/>
    <w:rsid w:val="00F91A73"/>
    <w:rsid w:val="00F91C76"/>
    <w:rsid w:val="00F933B4"/>
    <w:rsid w:val="00F9565C"/>
    <w:rsid w:val="00F958CE"/>
    <w:rsid w:val="00F96187"/>
    <w:rsid w:val="00F96306"/>
    <w:rsid w:val="00F9657C"/>
    <w:rsid w:val="00F96D2E"/>
    <w:rsid w:val="00F971DB"/>
    <w:rsid w:val="00F97B33"/>
    <w:rsid w:val="00F97C9C"/>
    <w:rsid w:val="00FA03C8"/>
    <w:rsid w:val="00FA0808"/>
    <w:rsid w:val="00FA0869"/>
    <w:rsid w:val="00FA0892"/>
    <w:rsid w:val="00FA1801"/>
    <w:rsid w:val="00FA2DFD"/>
    <w:rsid w:val="00FA30B5"/>
    <w:rsid w:val="00FA3285"/>
    <w:rsid w:val="00FA32C2"/>
    <w:rsid w:val="00FA36E1"/>
    <w:rsid w:val="00FA42A8"/>
    <w:rsid w:val="00FA4ACA"/>
    <w:rsid w:val="00FA4F76"/>
    <w:rsid w:val="00FA61C3"/>
    <w:rsid w:val="00FA639F"/>
    <w:rsid w:val="00FA6698"/>
    <w:rsid w:val="00FA66AB"/>
    <w:rsid w:val="00FA6AA9"/>
    <w:rsid w:val="00FA73E0"/>
    <w:rsid w:val="00FA74B3"/>
    <w:rsid w:val="00FA7F25"/>
    <w:rsid w:val="00FB125B"/>
    <w:rsid w:val="00FB12F0"/>
    <w:rsid w:val="00FB1306"/>
    <w:rsid w:val="00FB136E"/>
    <w:rsid w:val="00FB16FE"/>
    <w:rsid w:val="00FB192E"/>
    <w:rsid w:val="00FB294B"/>
    <w:rsid w:val="00FB2A99"/>
    <w:rsid w:val="00FB2C93"/>
    <w:rsid w:val="00FB2CD3"/>
    <w:rsid w:val="00FB3775"/>
    <w:rsid w:val="00FB43D9"/>
    <w:rsid w:val="00FB4C0C"/>
    <w:rsid w:val="00FB560C"/>
    <w:rsid w:val="00FB5C65"/>
    <w:rsid w:val="00FB6297"/>
    <w:rsid w:val="00FB62F9"/>
    <w:rsid w:val="00FB6706"/>
    <w:rsid w:val="00FB68B1"/>
    <w:rsid w:val="00FB79AE"/>
    <w:rsid w:val="00FB7B58"/>
    <w:rsid w:val="00FB7CC5"/>
    <w:rsid w:val="00FB7ECC"/>
    <w:rsid w:val="00FC0014"/>
    <w:rsid w:val="00FC0201"/>
    <w:rsid w:val="00FC0298"/>
    <w:rsid w:val="00FC0A72"/>
    <w:rsid w:val="00FC1421"/>
    <w:rsid w:val="00FC1524"/>
    <w:rsid w:val="00FC1A8D"/>
    <w:rsid w:val="00FC21C0"/>
    <w:rsid w:val="00FC27D2"/>
    <w:rsid w:val="00FC2D38"/>
    <w:rsid w:val="00FC2F10"/>
    <w:rsid w:val="00FC3263"/>
    <w:rsid w:val="00FC3513"/>
    <w:rsid w:val="00FC3AF4"/>
    <w:rsid w:val="00FC40A6"/>
    <w:rsid w:val="00FC4CD8"/>
    <w:rsid w:val="00FC5733"/>
    <w:rsid w:val="00FC5CB9"/>
    <w:rsid w:val="00FC7DA7"/>
    <w:rsid w:val="00FD018A"/>
    <w:rsid w:val="00FD0406"/>
    <w:rsid w:val="00FD05B3"/>
    <w:rsid w:val="00FD0852"/>
    <w:rsid w:val="00FD09F0"/>
    <w:rsid w:val="00FD1190"/>
    <w:rsid w:val="00FD16F3"/>
    <w:rsid w:val="00FD238D"/>
    <w:rsid w:val="00FD4EC4"/>
    <w:rsid w:val="00FD6259"/>
    <w:rsid w:val="00FD653D"/>
    <w:rsid w:val="00FD664A"/>
    <w:rsid w:val="00FD690D"/>
    <w:rsid w:val="00FD6CA6"/>
    <w:rsid w:val="00FD6D0A"/>
    <w:rsid w:val="00FD7741"/>
    <w:rsid w:val="00FE0320"/>
    <w:rsid w:val="00FE3962"/>
    <w:rsid w:val="00FE3EB9"/>
    <w:rsid w:val="00FE4A97"/>
    <w:rsid w:val="00FE4EC6"/>
    <w:rsid w:val="00FE51E0"/>
    <w:rsid w:val="00FE58E3"/>
    <w:rsid w:val="00FE640D"/>
    <w:rsid w:val="00FE6D89"/>
    <w:rsid w:val="00FE7079"/>
    <w:rsid w:val="00FE7330"/>
    <w:rsid w:val="00FE791D"/>
    <w:rsid w:val="00FE7E57"/>
    <w:rsid w:val="00FF0433"/>
    <w:rsid w:val="00FF08C0"/>
    <w:rsid w:val="00FF0A71"/>
    <w:rsid w:val="00FF15B2"/>
    <w:rsid w:val="00FF1809"/>
    <w:rsid w:val="00FF218D"/>
    <w:rsid w:val="00FF2431"/>
    <w:rsid w:val="00FF2B2A"/>
    <w:rsid w:val="00FF37F1"/>
    <w:rsid w:val="00FF3F7B"/>
    <w:rsid w:val="00FF432C"/>
    <w:rsid w:val="00FF4415"/>
    <w:rsid w:val="00FF5ACB"/>
    <w:rsid w:val="00FF5C49"/>
    <w:rsid w:val="00FF5E51"/>
    <w:rsid w:val="00FF72A5"/>
    <w:rsid w:val="00FF7971"/>
    <w:rsid w:val="0157D32E"/>
    <w:rsid w:val="01F33394"/>
    <w:rsid w:val="023C99B4"/>
    <w:rsid w:val="032105B8"/>
    <w:rsid w:val="047AE715"/>
    <w:rsid w:val="04E2E32F"/>
    <w:rsid w:val="06A785AD"/>
    <w:rsid w:val="075C3B15"/>
    <w:rsid w:val="075F31FC"/>
    <w:rsid w:val="08051B35"/>
    <w:rsid w:val="082A7738"/>
    <w:rsid w:val="09AE3C1F"/>
    <w:rsid w:val="09B36A3C"/>
    <w:rsid w:val="09F4365A"/>
    <w:rsid w:val="0A4F4D6E"/>
    <w:rsid w:val="0A9D328C"/>
    <w:rsid w:val="0B2291F6"/>
    <w:rsid w:val="0BB56E03"/>
    <w:rsid w:val="0BCD9A41"/>
    <w:rsid w:val="0C420F57"/>
    <w:rsid w:val="0CB8D836"/>
    <w:rsid w:val="0D4BA53C"/>
    <w:rsid w:val="0D5E9CE6"/>
    <w:rsid w:val="0DFAFB63"/>
    <w:rsid w:val="0F3334A4"/>
    <w:rsid w:val="0F96194D"/>
    <w:rsid w:val="1184C175"/>
    <w:rsid w:val="141D0B9D"/>
    <w:rsid w:val="142BB6BE"/>
    <w:rsid w:val="14425D39"/>
    <w:rsid w:val="147A40D3"/>
    <w:rsid w:val="15354714"/>
    <w:rsid w:val="1696F84B"/>
    <w:rsid w:val="1919ABEF"/>
    <w:rsid w:val="195789C9"/>
    <w:rsid w:val="19C187A7"/>
    <w:rsid w:val="1A085591"/>
    <w:rsid w:val="1B3B2C10"/>
    <w:rsid w:val="1B499175"/>
    <w:rsid w:val="1CF342AE"/>
    <w:rsid w:val="1D955CCA"/>
    <w:rsid w:val="20066AEC"/>
    <w:rsid w:val="20E528CF"/>
    <w:rsid w:val="2114EDEB"/>
    <w:rsid w:val="2192613C"/>
    <w:rsid w:val="226E580E"/>
    <w:rsid w:val="2285A106"/>
    <w:rsid w:val="2295CB6F"/>
    <w:rsid w:val="23784148"/>
    <w:rsid w:val="241CC991"/>
    <w:rsid w:val="24C8E5F9"/>
    <w:rsid w:val="25DF8E99"/>
    <w:rsid w:val="26461E3D"/>
    <w:rsid w:val="26933488"/>
    <w:rsid w:val="27B0FF38"/>
    <w:rsid w:val="27EAD4AD"/>
    <w:rsid w:val="281FF521"/>
    <w:rsid w:val="28347AE6"/>
    <w:rsid w:val="289FBF13"/>
    <w:rsid w:val="2A6BC076"/>
    <w:rsid w:val="2BF2E187"/>
    <w:rsid w:val="2C6F6CB3"/>
    <w:rsid w:val="2E9E466D"/>
    <w:rsid w:val="2EF2B2C6"/>
    <w:rsid w:val="30231A7B"/>
    <w:rsid w:val="30CEEBA2"/>
    <w:rsid w:val="30E15AEE"/>
    <w:rsid w:val="31CCCBB4"/>
    <w:rsid w:val="3248E556"/>
    <w:rsid w:val="3275365B"/>
    <w:rsid w:val="32E82F54"/>
    <w:rsid w:val="332D2643"/>
    <w:rsid w:val="338E765A"/>
    <w:rsid w:val="339EE7E3"/>
    <w:rsid w:val="34006ACB"/>
    <w:rsid w:val="34648797"/>
    <w:rsid w:val="34D6D77C"/>
    <w:rsid w:val="353CDFC5"/>
    <w:rsid w:val="366BB771"/>
    <w:rsid w:val="36B0AE60"/>
    <w:rsid w:val="36FB8DB3"/>
    <w:rsid w:val="385A5F99"/>
    <w:rsid w:val="389F8959"/>
    <w:rsid w:val="39D0F2D1"/>
    <w:rsid w:val="3C7D8A54"/>
    <w:rsid w:val="3C87286E"/>
    <w:rsid w:val="3CCD7CC4"/>
    <w:rsid w:val="3D53465A"/>
    <w:rsid w:val="3FA82D2A"/>
    <w:rsid w:val="40308771"/>
    <w:rsid w:val="40757E60"/>
    <w:rsid w:val="421F2F99"/>
    <w:rsid w:val="4270BD0E"/>
    <w:rsid w:val="42DFCDEC"/>
    <w:rsid w:val="43AC87AA"/>
    <w:rsid w:val="43F9067D"/>
    <w:rsid w:val="440E0A92"/>
    <w:rsid w:val="44266160"/>
    <w:rsid w:val="446E79CD"/>
    <w:rsid w:val="4700FC78"/>
    <w:rsid w:val="488B446A"/>
    <w:rsid w:val="4970F3B4"/>
    <w:rsid w:val="49983444"/>
    <w:rsid w:val="49E5E207"/>
    <w:rsid w:val="4AC1A932"/>
    <w:rsid w:val="4B7896ED"/>
    <w:rsid w:val="4B870F3D"/>
    <w:rsid w:val="4B9ADAC5"/>
    <w:rsid w:val="4D1D82C9"/>
    <w:rsid w:val="4D78DF8E"/>
    <w:rsid w:val="4D8DB0D2"/>
    <w:rsid w:val="4E645054"/>
    <w:rsid w:val="4FD129FA"/>
    <w:rsid w:val="515662AF"/>
    <w:rsid w:val="52599A11"/>
    <w:rsid w:val="532089EA"/>
    <w:rsid w:val="5483BFD4"/>
    <w:rsid w:val="5536DB28"/>
    <w:rsid w:val="55B2F0BA"/>
    <w:rsid w:val="55C74C62"/>
    <w:rsid w:val="563A455B"/>
    <w:rsid w:val="56E5FDDA"/>
    <w:rsid w:val="57ACC71A"/>
    <w:rsid w:val="5828ED83"/>
    <w:rsid w:val="582F7615"/>
    <w:rsid w:val="58BA6345"/>
    <w:rsid w:val="599E26EB"/>
    <w:rsid w:val="59D2D18D"/>
    <w:rsid w:val="5AEB7CFB"/>
    <w:rsid w:val="5AF47940"/>
    <w:rsid w:val="5B9A96AA"/>
    <w:rsid w:val="5BF16C8F"/>
    <w:rsid w:val="5D34B5D5"/>
    <w:rsid w:val="5EE3B1BB"/>
    <w:rsid w:val="5FA1F22E"/>
    <w:rsid w:val="614B907F"/>
    <w:rsid w:val="61F6039A"/>
    <w:rsid w:val="623F6FA8"/>
    <w:rsid w:val="63559FF6"/>
    <w:rsid w:val="6428E47E"/>
    <w:rsid w:val="6578E2BD"/>
    <w:rsid w:val="65DDE6D2"/>
    <w:rsid w:val="6623E34E"/>
    <w:rsid w:val="663B2D2A"/>
    <w:rsid w:val="68670297"/>
    <w:rsid w:val="6950F3D0"/>
    <w:rsid w:val="69B3C591"/>
    <w:rsid w:val="6A44B6C3"/>
    <w:rsid w:val="6BE08724"/>
    <w:rsid w:val="6CEA4A4B"/>
    <w:rsid w:val="6DA5D185"/>
    <w:rsid w:val="6EB43D52"/>
    <w:rsid w:val="70C36DB1"/>
    <w:rsid w:val="70CAF595"/>
    <w:rsid w:val="71E3310C"/>
    <w:rsid w:val="724FC8A8"/>
    <w:rsid w:val="74221CBB"/>
    <w:rsid w:val="7493A677"/>
    <w:rsid w:val="74A845E5"/>
    <w:rsid w:val="751B8A7D"/>
    <w:rsid w:val="75FB0476"/>
    <w:rsid w:val="767F577E"/>
    <w:rsid w:val="76AF1A4B"/>
    <w:rsid w:val="76DAC666"/>
    <w:rsid w:val="77B2847E"/>
    <w:rsid w:val="78318AF4"/>
    <w:rsid w:val="78E25A30"/>
    <w:rsid w:val="79A12CA6"/>
    <w:rsid w:val="7BD46716"/>
    <w:rsid w:val="7E5844A1"/>
    <w:rsid w:val="7F2E4BB0"/>
    <w:rsid w:val="7FE7B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5A14"/>
  <w15:docId w15:val="{853FBF67-C0A2-410D-948F-7D54823A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84"/>
  </w:style>
  <w:style w:type="paragraph" w:styleId="Heading3">
    <w:name w:val="heading 3"/>
    <w:basedOn w:val="Normal"/>
    <w:next w:val="Normal"/>
    <w:link w:val="Heading3Char"/>
    <w:uiPriority w:val="9"/>
    <w:semiHidden/>
    <w:unhideWhenUsed/>
    <w:qFormat/>
    <w:rsid w:val="000402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1E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13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33D84"/>
    <w:rPr>
      <w:rFonts w:ascii="Segoe UI" w:hAnsi="Segoe UI" w:cs="Segoe UI" w:hint="default"/>
      <w:color w:val="666666"/>
      <w:sz w:val="18"/>
      <w:szCs w:val="18"/>
    </w:rPr>
  </w:style>
  <w:style w:type="table" w:styleId="TableGrid">
    <w:name w:val="Table Grid"/>
    <w:basedOn w:val="TableNormal"/>
    <w:uiPriority w:val="59"/>
    <w:rsid w:val="00133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84"/>
  </w:style>
  <w:style w:type="paragraph" w:styleId="Footer">
    <w:name w:val="footer"/>
    <w:basedOn w:val="Normal"/>
    <w:link w:val="FooterChar"/>
    <w:uiPriority w:val="99"/>
    <w:unhideWhenUsed/>
    <w:rsid w:val="0013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84"/>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133D84"/>
    <w:pPr>
      <w:ind w:left="720"/>
      <w:contextualSpacing/>
    </w:pPr>
  </w:style>
  <w:style w:type="character" w:customStyle="1" w:styleId="normaltextrun">
    <w:name w:val="normaltextrun"/>
    <w:basedOn w:val="DefaultParagraphFont"/>
    <w:rsid w:val="00BC6E37"/>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qFormat/>
    <w:rsid w:val="0027745B"/>
  </w:style>
  <w:style w:type="character" w:styleId="Hyperlink">
    <w:name w:val="Hyperlink"/>
    <w:basedOn w:val="DefaultParagraphFont"/>
    <w:uiPriority w:val="99"/>
    <w:unhideWhenUsed/>
    <w:rsid w:val="00A92DC6"/>
    <w:rPr>
      <w:color w:val="0000FF" w:themeColor="hyperlink"/>
      <w:u w:val="single"/>
    </w:rPr>
  </w:style>
  <w:style w:type="character" w:styleId="UnresolvedMention">
    <w:name w:val="Unresolved Mention"/>
    <w:basedOn w:val="DefaultParagraphFont"/>
    <w:uiPriority w:val="99"/>
    <w:semiHidden/>
    <w:unhideWhenUsed/>
    <w:rsid w:val="00A92DC6"/>
    <w:rPr>
      <w:color w:val="605E5C"/>
      <w:shd w:val="clear" w:color="auto" w:fill="E1DFDD"/>
    </w:rPr>
  </w:style>
  <w:style w:type="character" w:customStyle="1" w:styleId="eop">
    <w:name w:val="eop"/>
    <w:basedOn w:val="DefaultParagraphFont"/>
    <w:rsid w:val="00980484"/>
  </w:style>
  <w:style w:type="character" w:customStyle="1" w:styleId="ui-provider">
    <w:name w:val="ui-provider"/>
    <w:basedOn w:val="DefaultParagraphFont"/>
    <w:rsid w:val="00D643B8"/>
  </w:style>
  <w:style w:type="paragraph" w:customStyle="1" w:styleId="xmsonormal">
    <w:name w:val="x_msonormal"/>
    <w:basedOn w:val="Normal"/>
    <w:rsid w:val="006C266D"/>
    <w:pPr>
      <w:spacing w:after="0" w:line="240" w:lineRule="auto"/>
    </w:pPr>
    <w:rPr>
      <w:rFonts w:ascii="Calibri" w:hAnsi="Calibri" w:cs="Calibri"/>
      <w:lang w:eastAsia="en-GB"/>
    </w:rPr>
  </w:style>
  <w:style w:type="character" w:customStyle="1" w:styleId="xcontentpasted0">
    <w:name w:val="x_contentpasted0"/>
    <w:basedOn w:val="DefaultParagraphFont"/>
    <w:rsid w:val="006C266D"/>
  </w:style>
  <w:style w:type="character" w:styleId="CommentReference">
    <w:name w:val="annotation reference"/>
    <w:basedOn w:val="DefaultParagraphFont"/>
    <w:uiPriority w:val="99"/>
    <w:semiHidden/>
    <w:unhideWhenUsed/>
    <w:rsid w:val="007677AB"/>
    <w:rPr>
      <w:sz w:val="16"/>
      <w:szCs w:val="16"/>
    </w:rPr>
  </w:style>
  <w:style w:type="paragraph" w:styleId="CommentText">
    <w:name w:val="annotation text"/>
    <w:basedOn w:val="Normal"/>
    <w:link w:val="CommentTextChar"/>
    <w:uiPriority w:val="99"/>
    <w:unhideWhenUsed/>
    <w:rsid w:val="007677AB"/>
    <w:pPr>
      <w:spacing w:line="240" w:lineRule="auto"/>
    </w:pPr>
    <w:rPr>
      <w:sz w:val="20"/>
      <w:szCs w:val="20"/>
    </w:rPr>
  </w:style>
  <w:style w:type="character" w:customStyle="1" w:styleId="CommentTextChar">
    <w:name w:val="Comment Text Char"/>
    <w:basedOn w:val="DefaultParagraphFont"/>
    <w:link w:val="CommentText"/>
    <w:uiPriority w:val="99"/>
    <w:rsid w:val="007677AB"/>
    <w:rPr>
      <w:sz w:val="20"/>
      <w:szCs w:val="20"/>
    </w:rPr>
  </w:style>
  <w:style w:type="paragraph" w:styleId="CommentSubject">
    <w:name w:val="annotation subject"/>
    <w:basedOn w:val="CommentText"/>
    <w:next w:val="CommentText"/>
    <w:link w:val="CommentSubjectChar"/>
    <w:uiPriority w:val="99"/>
    <w:semiHidden/>
    <w:unhideWhenUsed/>
    <w:rsid w:val="007677AB"/>
    <w:rPr>
      <w:b/>
      <w:bCs/>
    </w:rPr>
  </w:style>
  <w:style w:type="character" w:customStyle="1" w:styleId="CommentSubjectChar">
    <w:name w:val="Comment Subject Char"/>
    <w:basedOn w:val="CommentTextChar"/>
    <w:link w:val="CommentSubject"/>
    <w:uiPriority w:val="99"/>
    <w:semiHidden/>
    <w:rsid w:val="007677AB"/>
    <w:rPr>
      <w:b/>
      <w:bCs/>
      <w:sz w:val="20"/>
      <w:szCs w:val="20"/>
    </w:rPr>
  </w:style>
  <w:style w:type="paragraph" w:styleId="NormalWeb">
    <w:name w:val="Normal (Web)"/>
    <w:basedOn w:val="Normal"/>
    <w:uiPriority w:val="99"/>
    <w:rsid w:val="006E6EA7"/>
    <w:pPr>
      <w:autoSpaceDN w:val="0"/>
      <w:spacing w:before="100" w:after="100" w:line="240" w:lineRule="auto"/>
    </w:pPr>
    <w:rPr>
      <w:rFonts w:ascii="Calibri" w:eastAsia="Calibri" w:hAnsi="Calibri" w:cs="Calibri"/>
      <w:lang w:eastAsia="en-GB"/>
    </w:rPr>
  </w:style>
  <w:style w:type="paragraph" w:styleId="Revision">
    <w:name w:val="Revision"/>
    <w:hidden/>
    <w:uiPriority w:val="99"/>
    <w:semiHidden/>
    <w:rsid w:val="009E085B"/>
    <w:pPr>
      <w:spacing w:after="0" w:line="240" w:lineRule="auto"/>
    </w:pPr>
  </w:style>
  <w:style w:type="character" w:styleId="FollowedHyperlink">
    <w:name w:val="FollowedHyperlink"/>
    <w:basedOn w:val="DefaultParagraphFont"/>
    <w:uiPriority w:val="99"/>
    <w:semiHidden/>
    <w:unhideWhenUsed/>
    <w:rsid w:val="00471FB7"/>
    <w:rPr>
      <w:color w:val="800080" w:themeColor="followedHyperlink"/>
      <w:u w:val="single"/>
    </w:rPr>
  </w:style>
  <w:style w:type="character" w:customStyle="1" w:styleId="fui-styledtext">
    <w:name w:val="fui-styledtext"/>
    <w:basedOn w:val="DefaultParagraphFont"/>
    <w:rsid w:val="005148A6"/>
  </w:style>
  <w:style w:type="paragraph" w:customStyle="1" w:styleId="paragraph">
    <w:name w:val="paragraph"/>
    <w:basedOn w:val="Normal"/>
    <w:rsid w:val="006C7777"/>
    <w:pPr>
      <w:spacing w:before="100" w:beforeAutospacing="1" w:after="100" w:afterAutospacing="1" w:line="240" w:lineRule="auto"/>
    </w:pPr>
    <w:rPr>
      <w:rFonts w:ascii="Calibri" w:hAnsi="Calibri" w:cs="Calibri"/>
      <w:lang w:eastAsia="en-GB"/>
    </w:rPr>
  </w:style>
  <w:style w:type="character" w:customStyle="1" w:styleId="scxp67384432">
    <w:name w:val="scxp67384432"/>
    <w:basedOn w:val="DefaultParagraphFont"/>
    <w:rsid w:val="006C7777"/>
  </w:style>
  <w:style w:type="character" w:customStyle="1" w:styleId="scxp42770395">
    <w:name w:val="scxp42770395"/>
    <w:basedOn w:val="DefaultParagraphFont"/>
    <w:rsid w:val="006C7777"/>
  </w:style>
  <w:style w:type="character" w:customStyle="1" w:styleId="Heading3Char">
    <w:name w:val="Heading 3 Char"/>
    <w:basedOn w:val="DefaultParagraphFont"/>
    <w:link w:val="Heading3"/>
    <w:uiPriority w:val="9"/>
    <w:semiHidden/>
    <w:rsid w:val="000402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81E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11">
      <w:bodyDiv w:val="1"/>
      <w:marLeft w:val="0"/>
      <w:marRight w:val="0"/>
      <w:marTop w:val="0"/>
      <w:marBottom w:val="0"/>
      <w:divBdr>
        <w:top w:val="none" w:sz="0" w:space="0" w:color="auto"/>
        <w:left w:val="none" w:sz="0" w:space="0" w:color="auto"/>
        <w:bottom w:val="none" w:sz="0" w:space="0" w:color="auto"/>
        <w:right w:val="none" w:sz="0" w:space="0" w:color="auto"/>
      </w:divBdr>
    </w:div>
    <w:div w:id="20055341">
      <w:bodyDiv w:val="1"/>
      <w:marLeft w:val="0"/>
      <w:marRight w:val="0"/>
      <w:marTop w:val="0"/>
      <w:marBottom w:val="0"/>
      <w:divBdr>
        <w:top w:val="none" w:sz="0" w:space="0" w:color="auto"/>
        <w:left w:val="none" w:sz="0" w:space="0" w:color="auto"/>
        <w:bottom w:val="none" w:sz="0" w:space="0" w:color="auto"/>
        <w:right w:val="none" w:sz="0" w:space="0" w:color="auto"/>
      </w:divBdr>
    </w:div>
    <w:div w:id="47920777">
      <w:bodyDiv w:val="1"/>
      <w:marLeft w:val="0"/>
      <w:marRight w:val="0"/>
      <w:marTop w:val="0"/>
      <w:marBottom w:val="0"/>
      <w:divBdr>
        <w:top w:val="none" w:sz="0" w:space="0" w:color="auto"/>
        <w:left w:val="none" w:sz="0" w:space="0" w:color="auto"/>
        <w:bottom w:val="none" w:sz="0" w:space="0" w:color="auto"/>
        <w:right w:val="none" w:sz="0" w:space="0" w:color="auto"/>
      </w:divBdr>
    </w:div>
    <w:div w:id="72626386">
      <w:bodyDiv w:val="1"/>
      <w:marLeft w:val="0"/>
      <w:marRight w:val="0"/>
      <w:marTop w:val="0"/>
      <w:marBottom w:val="0"/>
      <w:divBdr>
        <w:top w:val="none" w:sz="0" w:space="0" w:color="auto"/>
        <w:left w:val="none" w:sz="0" w:space="0" w:color="auto"/>
        <w:bottom w:val="none" w:sz="0" w:space="0" w:color="auto"/>
        <w:right w:val="none" w:sz="0" w:space="0" w:color="auto"/>
      </w:divBdr>
    </w:div>
    <w:div w:id="92165952">
      <w:bodyDiv w:val="1"/>
      <w:marLeft w:val="0"/>
      <w:marRight w:val="0"/>
      <w:marTop w:val="0"/>
      <w:marBottom w:val="0"/>
      <w:divBdr>
        <w:top w:val="none" w:sz="0" w:space="0" w:color="auto"/>
        <w:left w:val="none" w:sz="0" w:space="0" w:color="auto"/>
        <w:bottom w:val="none" w:sz="0" w:space="0" w:color="auto"/>
        <w:right w:val="none" w:sz="0" w:space="0" w:color="auto"/>
      </w:divBdr>
    </w:div>
    <w:div w:id="115569132">
      <w:bodyDiv w:val="1"/>
      <w:marLeft w:val="0"/>
      <w:marRight w:val="0"/>
      <w:marTop w:val="0"/>
      <w:marBottom w:val="0"/>
      <w:divBdr>
        <w:top w:val="none" w:sz="0" w:space="0" w:color="auto"/>
        <w:left w:val="none" w:sz="0" w:space="0" w:color="auto"/>
        <w:bottom w:val="none" w:sz="0" w:space="0" w:color="auto"/>
        <w:right w:val="none" w:sz="0" w:space="0" w:color="auto"/>
      </w:divBdr>
    </w:div>
    <w:div w:id="116875065">
      <w:bodyDiv w:val="1"/>
      <w:marLeft w:val="0"/>
      <w:marRight w:val="0"/>
      <w:marTop w:val="0"/>
      <w:marBottom w:val="0"/>
      <w:divBdr>
        <w:top w:val="none" w:sz="0" w:space="0" w:color="auto"/>
        <w:left w:val="none" w:sz="0" w:space="0" w:color="auto"/>
        <w:bottom w:val="none" w:sz="0" w:space="0" w:color="auto"/>
        <w:right w:val="none" w:sz="0" w:space="0" w:color="auto"/>
      </w:divBdr>
    </w:div>
    <w:div w:id="119808003">
      <w:bodyDiv w:val="1"/>
      <w:marLeft w:val="0"/>
      <w:marRight w:val="0"/>
      <w:marTop w:val="0"/>
      <w:marBottom w:val="0"/>
      <w:divBdr>
        <w:top w:val="none" w:sz="0" w:space="0" w:color="auto"/>
        <w:left w:val="none" w:sz="0" w:space="0" w:color="auto"/>
        <w:bottom w:val="none" w:sz="0" w:space="0" w:color="auto"/>
        <w:right w:val="none" w:sz="0" w:space="0" w:color="auto"/>
      </w:divBdr>
    </w:div>
    <w:div w:id="126555568">
      <w:bodyDiv w:val="1"/>
      <w:marLeft w:val="0"/>
      <w:marRight w:val="0"/>
      <w:marTop w:val="0"/>
      <w:marBottom w:val="0"/>
      <w:divBdr>
        <w:top w:val="none" w:sz="0" w:space="0" w:color="auto"/>
        <w:left w:val="none" w:sz="0" w:space="0" w:color="auto"/>
        <w:bottom w:val="none" w:sz="0" w:space="0" w:color="auto"/>
        <w:right w:val="none" w:sz="0" w:space="0" w:color="auto"/>
      </w:divBdr>
    </w:div>
    <w:div w:id="150488004">
      <w:bodyDiv w:val="1"/>
      <w:marLeft w:val="0"/>
      <w:marRight w:val="0"/>
      <w:marTop w:val="0"/>
      <w:marBottom w:val="0"/>
      <w:divBdr>
        <w:top w:val="none" w:sz="0" w:space="0" w:color="auto"/>
        <w:left w:val="none" w:sz="0" w:space="0" w:color="auto"/>
        <w:bottom w:val="none" w:sz="0" w:space="0" w:color="auto"/>
        <w:right w:val="none" w:sz="0" w:space="0" w:color="auto"/>
      </w:divBdr>
    </w:div>
    <w:div w:id="154927804">
      <w:bodyDiv w:val="1"/>
      <w:marLeft w:val="0"/>
      <w:marRight w:val="0"/>
      <w:marTop w:val="0"/>
      <w:marBottom w:val="0"/>
      <w:divBdr>
        <w:top w:val="none" w:sz="0" w:space="0" w:color="auto"/>
        <w:left w:val="none" w:sz="0" w:space="0" w:color="auto"/>
        <w:bottom w:val="none" w:sz="0" w:space="0" w:color="auto"/>
        <w:right w:val="none" w:sz="0" w:space="0" w:color="auto"/>
      </w:divBdr>
    </w:div>
    <w:div w:id="185218013">
      <w:bodyDiv w:val="1"/>
      <w:marLeft w:val="0"/>
      <w:marRight w:val="0"/>
      <w:marTop w:val="0"/>
      <w:marBottom w:val="0"/>
      <w:divBdr>
        <w:top w:val="none" w:sz="0" w:space="0" w:color="auto"/>
        <w:left w:val="none" w:sz="0" w:space="0" w:color="auto"/>
        <w:bottom w:val="none" w:sz="0" w:space="0" w:color="auto"/>
        <w:right w:val="none" w:sz="0" w:space="0" w:color="auto"/>
      </w:divBdr>
    </w:div>
    <w:div w:id="186648902">
      <w:bodyDiv w:val="1"/>
      <w:marLeft w:val="0"/>
      <w:marRight w:val="0"/>
      <w:marTop w:val="0"/>
      <w:marBottom w:val="0"/>
      <w:divBdr>
        <w:top w:val="none" w:sz="0" w:space="0" w:color="auto"/>
        <w:left w:val="none" w:sz="0" w:space="0" w:color="auto"/>
        <w:bottom w:val="none" w:sz="0" w:space="0" w:color="auto"/>
        <w:right w:val="none" w:sz="0" w:space="0" w:color="auto"/>
      </w:divBdr>
    </w:div>
    <w:div w:id="213660117">
      <w:bodyDiv w:val="1"/>
      <w:marLeft w:val="0"/>
      <w:marRight w:val="0"/>
      <w:marTop w:val="0"/>
      <w:marBottom w:val="0"/>
      <w:divBdr>
        <w:top w:val="none" w:sz="0" w:space="0" w:color="auto"/>
        <w:left w:val="none" w:sz="0" w:space="0" w:color="auto"/>
        <w:bottom w:val="none" w:sz="0" w:space="0" w:color="auto"/>
        <w:right w:val="none" w:sz="0" w:space="0" w:color="auto"/>
      </w:divBdr>
    </w:div>
    <w:div w:id="216816674">
      <w:bodyDiv w:val="1"/>
      <w:marLeft w:val="0"/>
      <w:marRight w:val="0"/>
      <w:marTop w:val="0"/>
      <w:marBottom w:val="0"/>
      <w:divBdr>
        <w:top w:val="none" w:sz="0" w:space="0" w:color="auto"/>
        <w:left w:val="none" w:sz="0" w:space="0" w:color="auto"/>
        <w:bottom w:val="none" w:sz="0" w:space="0" w:color="auto"/>
        <w:right w:val="none" w:sz="0" w:space="0" w:color="auto"/>
      </w:divBdr>
      <w:divsChild>
        <w:div w:id="394200568">
          <w:marLeft w:val="0"/>
          <w:marRight w:val="0"/>
          <w:marTop w:val="0"/>
          <w:marBottom w:val="0"/>
          <w:divBdr>
            <w:top w:val="none" w:sz="0" w:space="0" w:color="auto"/>
            <w:left w:val="none" w:sz="0" w:space="0" w:color="auto"/>
            <w:bottom w:val="none" w:sz="0" w:space="0" w:color="auto"/>
            <w:right w:val="none" w:sz="0" w:space="0" w:color="auto"/>
          </w:divBdr>
          <w:divsChild>
            <w:div w:id="1917127851">
              <w:marLeft w:val="0"/>
              <w:marRight w:val="0"/>
              <w:marTop w:val="0"/>
              <w:marBottom w:val="0"/>
              <w:divBdr>
                <w:top w:val="none" w:sz="0" w:space="0" w:color="auto"/>
                <w:left w:val="none" w:sz="0" w:space="0" w:color="auto"/>
                <w:bottom w:val="none" w:sz="0" w:space="0" w:color="auto"/>
                <w:right w:val="none" w:sz="0" w:space="0" w:color="auto"/>
              </w:divBdr>
            </w:div>
          </w:divsChild>
        </w:div>
        <w:div w:id="1820419792">
          <w:marLeft w:val="0"/>
          <w:marRight w:val="0"/>
          <w:marTop w:val="0"/>
          <w:marBottom w:val="0"/>
          <w:divBdr>
            <w:top w:val="none" w:sz="0" w:space="0" w:color="auto"/>
            <w:left w:val="none" w:sz="0" w:space="0" w:color="auto"/>
            <w:bottom w:val="none" w:sz="0" w:space="0" w:color="auto"/>
            <w:right w:val="none" w:sz="0" w:space="0" w:color="auto"/>
          </w:divBdr>
          <w:divsChild>
            <w:div w:id="672150101">
              <w:marLeft w:val="0"/>
              <w:marRight w:val="0"/>
              <w:marTop w:val="0"/>
              <w:marBottom w:val="0"/>
              <w:divBdr>
                <w:top w:val="none" w:sz="0" w:space="0" w:color="auto"/>
                <w:left w:val="none" w:sz="0" w:space="0" w:color="auto"/>
                <w:bottom w:val="none" w:sz="0" w:space="0" w:color="auto"/>
                <w:right w:val="none" w:sz="0" w:space="0" w:color="auto"/>
              </w:divBdr>
            </w:div>
          </w:divsChild>
        </w:div>
        <w:div w:id="1904372180">
          <w:marLeft w:val="0"/>
          <w:marRight w:val="0"/>
          <w:marTop w:val="0"/>
          <w:marBottom w:val="0"/>
          <w:divBdr>
            <w:top w:val="none" w:sz="0" w:space="0" w:color="auto"/>
            <w:left w:val="none" w:sz="0" w:space="0" w:color="auto"/>
            <w:bottom w:val="none" w:sz="0" w:space="0" w:color="auto"/>
            <w:right w:val="none" w:sz="0" w:space="0" w:color="auto"/>
          </w:divBdr>
          <w:divsChild>
            <w:div w:id="53087489">
              <w:marLeft w:val="0"/>
              <w:marRight w:val="0"/>
              <w:marTop w:val="0"/>
              <w:marBottom w:val="0"/>
              <w:divBdr>
                <w:top w:val="none" w:sz="0" w:space="0" w:color="auto"/>
                <w:left w:val="none" w:sz="0" w:space="0" w:color="auto"/>
                <w:bottom w:val="none" w:sz="0" w:space="0" w:color="auto"/>
                <w:right w:val="none" w:sz="0" w:space="0" w:color="auto"/>
              </w:divBdr>
            </w:div>
          </w:divsChild>
        </w:div>
        <w:div w:id="2073045349">
          <w:marLeft w:val="0"/>
          <w:marRight w:val="0"/>
          <w:marTop w:val="0"/>
          <w:marBottom w:val="0"/>
          <w:divBdr>
            <w:top w:val="none" w:sz="0" w:space="0" w:color="auto"/>
            <w:left w:val="none" w:sz="0" w:space="0" w:color="auto"/>
            <w:bottom w:val="none" w:sz="0" w:space="0" w:color="auto"/>
            <w:right w:val="none" w:sz="0" w:space="0" w:color="auto"/>
          </w:divBdr>
          <w:divsChild>
            <w:div w:id="5984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744">
      <w:bodyDiv w:val="1"/>
      <w:marLeft w:val="0"/>
      <w:marRight w:val="0"/>
      <w:marTop w:val="0"/>
      <w:marBottom w:val="0"/>
      <w:divBdr>
        <w:top w:val="none" w:sz="0" w:space="0" w:color="auto"/>
        <w:left w:val="none" w:sz="0" w:space="0" w:color="auto"/>
        <w:bottom w:val="none" w:sz="0" w:space="0" w:color="auto"/>
        <w:right w:val="none" w:sz="0" w:space="0" w:color="auto"/>
      </w:divBdr>
    </w:div>
    <w:div w:id="257058037">
      <w:bodyDiv w:val="1"/>
      <w:marLeft w:val="0"/>
      <w:marRight w:val="0"/>
      <w:marTop w:val="0"/>
      <w:marBottom w:val="0"/>
      <w:divBdr>
        <w:top w:val="none" w:sz="0" w:space="0" w:color="auto"/>
        <w:left w:val="none" w:sz="0" w:space="0" w:color="auto"/>
        <w:bottom w:val="none" w:sz="0" w:space="0" w:color="auto"/>
        <w:right w:val="none" w:sz="0" w:space="0" w:color="auto"/>
      </w:divBdr>
    </w:div>
    <w:div w:id="332344266">
      <w:bodyDiv w:val="1"/>
      <w:marLeft w:val="0"/>
      <w:marRight w:val="0"/>
      <w:marTop w:val="0"/>
      <w:marBottom w:val="0"/>
      <w:divBdr>
        <w:top w:val="none" w:sz="0" w:space="0" w:color="auto"/>
        <w:left w:val="none" w:sz="0" w:space="0" w:color="auto"/>
        <w:bottom w:val="none" w:sz="0" w:space="0" w:color="auto"/>
        <w:right w:val="none" w:sz="0" w:space="0" w:color="auto"/>
      </w:divBdr>
    </w:div>
    <w:div w:id="333608977">
      <w:bodyDiv w:val="1"/>
      <w:marLeft w:val="0"/>
      <w:marRight w:val="0"/>
      <w:marTop w:val="0"/>
      <w:marBottom w:val="0"/>
      <w:divBdr>
        <w:top w:val="none" w:sz="0" w:space="0" w:color="auto"/>
        <w:left w:val="none" w:sz="0" w:space="0" w:color="auto"/>
        <w:bottom w:val="none" w:sz="0" w:space="0" w:color="auto"/>
        <w:right w:val="none" w:sz="0" w:space="0" w:color="auto"/>
      </w:divBdr>
    </w:div>
    <w:div w:id="356584149">
      <w:bodyDiv w:val="1"/>
      <w:marLeft w:val="0"/>
      <w:marRight w:val="0"/>
      <w:marTop w:val="0"/>
      <w:marBottom w:val="0"/>
      <w:divBdr>
        <w:top w:val="none" w:sz="0" w:space="0" w:color="auto"/>
        <w:left w:val="none" w:sz="0" w:space="0" w:color="auto"/>
        <w:bottom w:val="none" w:sz="0" w:space="0" w:color="auto"/>
        <w:right w:val="none" w:sz="0" w:space="0" w:color="auto"/>
      </w:divBdr>
    </w:div>
    <w:div w:id="367460990">
      <w:bodyDiv w:val="1"/>
      <w:marLeft w:val="0"/>
      <w:marRight w:val="0"/>
      <w:marTop w:val="0"/>
      <w:marBottom w:val="0"/>
      <w:divBdr>
        <w:top w:val="none" w:sz="0" w:space="0" w:color="auto"/>
        <w:left w:val="none" w:sz="0" w:space="0" w:color="auto"/>
        <w:bottom w:val="none" w:sz="0" w:space="0" w:color="auto"/>
        <w:right w:val="none" w:sz="0" w:space="0" w:color="auto"/>
      </w:divBdr>
    </w:div>
    <w:div w:id="393898744">
      <w:bodyDiv w:val="1"/>
      <w:marLeft w:val="0"/>
      <w:marRight w:val="0"/>
      <w:marTop w:val="0"/>
      <w:marBottom w:val="0"/>
      <w:divBdr>
        <w:top w:val="none" w:sz="0" w:space="0" w:color="auto"/>
        <w:left w:val="none" w:sz="0" w:space="0" w:color="auto"/>
        <w:bottom w:val="none" w:sz="0" w:space="0" w:color="auto"/>
        <w:right w:val="none" w:sz="0" w:space="0" w:color="auto"/>
      </w:divBdr>
    </w:div>
    <w:div w:id="453208590">
      <w:bodyDiv w:val="1"/>
      <w:marLeft w:val="0"/>
      <w:marRight w:val="0"/>
      <w:marTop w:val="0"/>
      <w:marBottom w:val="0"/>
      <w:divBdr>
        <w:top w:val="none" w:sz="0" w:space="0" w:color="auto"/>
        <w:left w:val="none" w:sz="0" w:space="0" w:color="auto"/>
        <w:bottom w:val="none" w:sz="0" w:space="0" w:color="auto"/>
        <w:right w:val="none" w:sz="0" w:space="0" w:color="auto"/>
      </w:divBdr>
    </w:div>
    <w:div w:id="472717514">
      <w:bodyDiv w:val="1"/>
      <w:marLeft w:val="0"/>
      <w:marRight w:val="0"/>
      <w:marTop w:val="0"/>
      <w:marBottom w:val="0"/>
      <w:divBdr>
        <w:top w:val="none" w:sz="0" w:space="0" w:color="auto"/>
        <w:left w:val="none" w:sz="0" w:space="0" w:color="auto"/>
        <w:bottom w:val="none" w:sz="0" w:space="0" w:color="auto"/>
        <w:right w:val="none" w:sz="0" w:space="0" w:color="auto"/>
      </w:divBdr>
    </w:div>
    <w:div w:id="504172305">
      <w:bodyDiv w:val="1"/>
      <w:marLeft w:val="0"/>
      <w:marRight w:val="0"/>
      <w:marTop w:val="0"/>
      <w:marBottom w:val="0"/>
      <w:divBdr>
        <w:top w:val="none" w:sz="0" w:space="0" w:color="auto"/>
        <w:left w:val="none" w:sz="0" w:space="0" w:color="auto"/>
        <w:bottom w:val="none" w:sz="0" w:space="0" w:color="auto"/>
        <w:right w:val="none" w:sz="0" w:space="0" w:color="auto"/>
      </w:divBdr>
    </w:div>
    <w:div w:id="537620221">
      <w:bodyDiv w:val="1"/>
      <w:marLeft w:val="0"/>
      <w:marRight w:val="0"/>
      <w:marTop w:val="0"/>
      <w:marBottom w:val="0"/>
      <w:divBdr>
        <w:top w:val="none" w:sz="0" w:space="0" w:color="auto"/>
        <w:left w:val="none" w:sz="0" w:space="0" w:color="auto"/>
        <w:bottom w:val="none" w:sz="0" w:space="0" w:color="auto"/>
        <w:right w:val="none" w:sz="0" w:space="0" w:color="auto"/>
      </w:divBdr>
    </w:div>
    <w:div w:id="560403611">
      <w:bodyDiv w:val="1"/>
      <w:marLeft w:val="0"/>
      <w:marRight w:val="0"/>
      <w:marTop w:val="0"/>
      <w:marBottom w:val="0"/>
      <w:divBdr>
        <w:top w:val="none" w:sz="0" w:space="0" w:color="auto"/>
        <w:left w:val="none" w:sz="0" w:space="0" w:color="auto"/>
        <w:bottom w:val="none" w:sz="0" w:space="0" w:color="auto"/>
        <w:right w:val="none" w:sz="0" w:space="0" w:color="auto"/>
      </w:divBdr>
    </w:div>
    <w:div w:id="580220688">
      <w:bodyDiv w:val="1"/>
      <w:marLeft w:val="0"/>
      <w:marRight w:val="0"/>
      <w:marTop w:val="0"/>
      <w:marBottom w:val="0"/>
      <w:divBdr>
        <w:top w:val="none" w:sz="0" w:space="0" w:color="auto"/>
        <w:left w:val="none" w:sz="0" w:space="0" w:color="auto"/>
        <w:bottom w:val="none" w:sz="0" w:space="0" w:color="auto"/>
        <w:right w:val="none" w:sz="0" w:space="0" w:color="auto"/>
      </w:divBdr>
    </w:div>
    <w:div w:id="611283380">
      <w:bodyDiv w:val="1"/>
      <w:marLeft w:val="0"/>
      <w:marRight w:val="0"/>
      <w:marTop w:val="0"/>
      <w:marBottom w:val="0"/>
      <w:divBdr>
        <w:top w:val="none" w:sz="0" w:space="0" w:color="auto"/>
        <w:left w:val="none" w:sz="0" w:space="0" w:color="auto"/>
        <w:bottom w:val="none" w:sz="0" w:space="0" w:color="auto"/>
        <w:right w:val="none" w:sz="0" w:space="0" w:color="auto"/>
      </w:divBdr>
    </w:div>
    <w:div w:id="663777394">
      <w:bodyDiv w:val="1"/>
      <w:marLeft w:val="0"/>
      <w:marRight w:val="0"/>
      <w:marTop w:val="0"/>
      <w:marBottom w:val="0"/>
      <w:divBdr>
        <w:top w:val="none" w:sz="0" w:space="0" w:color="auto"/>
        <w:left w:val="none" w:sz="0" w:space="0" w:color="auto"/>
        <w:bottom w:val="none" w:sz="0" w:space="0" w:color="auto"/>
        <w:right w:val="none" w:sz="0" w:space="0" w:color="auto"/>
      </w:divBdr>
    </w:div>
    <w:div w:id="682128194">
      <w:bodyDiv w:val="1"/>
      <w:marLeft w:val="0"/>
      <w:marRight w:val="0"/>
      <w:marTop w:val="0"/>
      <w:marBottom w:val="0"/>
      <w:divBdr>
        <w:top w:val="none" w:sz="0" w:space="0" w:color="auto"/>
        <w:left w:val="none" w:sz="0" w:space="0" w:color="auto"/>
        <w:bottom w:val="none" w:sz="0" w:space="0" w:color="auto"/>
        <w:right w:val="none" w:sz="0" w:space="0" w:color="auto"/>
      </w:divBdr>
    </w:div>
    <w:div w:id="686561774">
      <w:bodyDiv w:val="1"/>
      <w:marLeft w:val="0"/>
      <w:marRight w:val="0"/>
      <w:marTop w:val="0"/>
      <w:marBottom w:val="0"/>
      <w:divBdr>
        <w:top w:val="none" w:sz="0" w:space="0" w:color="auto"/>
        <w:left w:val="none" w:sz="0" w:space="0" w:color="auto"/>
        <w:bottom w:val="none" w:sz="0" w:space="0" w:color="auto"/>
        <w:right w:val="none" w:sz="0" w:space="0" w:color="auto"/>
      </w:divBdr>
    </w:div>
    <w:div w:id="688873159">
      <w:bodyDiv w:val="1"/>
      <w:marLeft w:val="0"/>
      <w:marRight w:val="0"/>
      <w:marTop w:val="0"/>
      <w:marBottom w:val="0"/>
      <w:divBdr>
        <w:top w:val="none" w:sz="0" w:space="0" w:color="auto"/>
        <w:left w:val="none" w:sz="0" w:space="0" w:color="auto"/>
        <w:bottom w:val="none" w:sz="0" w:space="0" w:color="auto"/>
        <w:right w:val="none" w:sz="0" w:space="0" w:color="auto"/>
      </w:divBdr>
    </w:div>
    <w:div w:id="691610247">
      <w:bodyDiv w:val="1"/>
      <w:marLeft w:val="0"/>
      <w:marRight w:val="0"/>
      <w:marTop w:val="0"/>
      <w:marBottom w:val="0"/>
      <w:divBdr>
        <w:top w:val="none" w:sz="0" w:space="0" w:color="auto"/>
        <w:left w:val="none" w:sz="0" w:space="0" w:color="auto"/>
        <w:bottom w:val="none" w:sz="0" w:space="0" w:color="auto"/>
        <w:right w:val="none" w:sz="0" w:space="0" w:color="auto"/>
      </w:divBdr>
    </w:div>
    <w:div w:id="710812325">
      <w:bodyDiv w:val="1"/>
      <w:marLeft w:val="0"/>
      <w:marRight w:val="0"/>
      <w:marTop w:val="0"/>
      <w:marBottom w:val="0"/>
      <w:divBdr>
        <w:top w:val="none" w:sz="0" w:space="0" w:color="auto"/>
        <w:left w:val="none" w:sz="0" w:space="0" w:color="auto"/>
        <w:bottom w:val="none" w:sz="0" w:space="0" w:color="auto"/>
        <w:right w:val="none" w:sz="0" w:space="0" w:color="auto"/>
      </w:divBdr>
    </w:div>
    <w:div w:id="716929248">
      <w:bodyDiv w:val="1"/>
      <w:marLeft w:val="0"/>
      <w:marRight w:val="0"/>
      <w:marTop w:val="0"/>
      <w:marBottom w:val="0"/>
      <w:divBdr>
        <w:top w:val="none" w:sz="0" w:space="0" w:color="auto"/>
        <w:left w:val="none" w:sz="0" w:space="0" w:color="auto"/>
        <w:bottom w:val="none" w:sz="0" w:space="0" w:color="auto"/>
        <w:right w:val="none" w:sz="0" w:space="0" w:color="auto"/>
      </w:divBdr>
    </w:div>
    <w:div w:id="720515122">
      <w:bodyDiv w:val="1"/>
      <w:marLeft w:val="0"/>
      <w:marRight w:val="0"/>
      <w:marTop w:val="0"/>
      <w:marBottom w:val="0"/>
      <w:divBdr>
        <w:top w:val="none" w:sz="0" w:space="0" w:color="auto"/>
        <w:left w:val="none" w:sz="0" w:space="0" w:color="auto"/>
        <w:bottom w:val="none" w:sz="0" w:space="0" w:color="auto"/>
        <w:right w:val="none" w:sz="0" w:space="0" w:color="auto"/>
      </w:divBdr>
    </w:div>
    <w:div w:id="764808613">
      <w:bodyDiv w:val="1"/>
      <w:marLeft w:val="0"/>
      <w:marRight w:val="0"/>
      <w:marTop w:val="0"/>
      <w:marBottom w:val="0"/>
      <w:divBdr>
        <w:top w:val="none" w:sz="0" w:space="0" w:color="auto"/>
        <w:left w:val="none" w:sz="0" w:space="0" w:color="auto"/>
        <w:bottom w:val="none" w:sz="0" w:space="0" w:color="auto"/>
        <w:right w:val="none" w:sz="0" w:space="0" w:color="auto"/>
      </w:divBdr>
    </w:div>
    <w:div w:id="780299906">
      <w:bodyDiv w:val="1"/>
      <w:marLeft w:val="0"/>
      <w:marRight w:val="0"/>
      <w:marTop w:val="0"/>
      <w:marBottom w:val="0"/>
      <w:divBdr>
        <w:top w:val="none" w:sz="0" w:space="0" w:color="auto"/>
        <w:left w:val="none" w:sz="0" w:space="0" w:color="auto"/>
        <w:bottom w:val="none" w:sz="0" w:space="0" w:color="auto"/>
        <w:right w:val="none" w:sz="0" w:space="0" w:color="auto"/>
      </w:divBdr>
      <w:divsChild>
        <w:div w:id="768889666">
          <w:marLeft w:val="0"/>
          <w:marRight w:val="0"/>
          <w:marTop w:val="0"/>
          <w:marBottom w:val="0"/>
          <w:divBdr>
            <w:top w:val="none" w:sz="0" w:space="0" w:color="auto"/>
            <w:left w:val="none" w:sz="0" w:space="0" w:color="auto"/>
            <w:bottom w:val="none" w:sz="0" w:space="0" w:color="auto"/>
            <w:right w:val="none" w:sz="0" w:space="0" w:color="auto"/>
          </w:divBdr>
          <w:divsChild>
            <w:div w:id="1791048713">
              <w:marLeft w:val="0"/>
              <w:marRight w:val="0"/>
              <w:marTop w:val="0"/>
              <w:marBottom w:val="0"/>
              <w:divBdr>
                <w:top w:val="none" w:sz="0" w:space="0" w:color="auto"/>
                <w:left w:val="none" w:sz="0" w:space="0" w:color="auto"/>
                <w:bottom w:val="none" w:sz="0" w:space="0" w:color="auto"/>
                <w:right w:val="none" w:sz="0" w:space="0" w:color="auto"/>
              </w:divBdr>
            </w:div>
          </w:divsChild>
        </w:div>
        <w:div w:id="382019805">
          <w:marLeft w:val="0"/>
          <w:marRight w:val="0"/>
          <w:marTop w:val="0"/>
          <w:marBottom w:val="0"/>
          <w:divBdr>
            <w:top w:val="none" w:sz="0" w:space="0" w:color="auto"/>
            <w:left w:val="none" w:sz="0" w:space="0" w:color="auto"/>
            <w:bottom w:val="none" w:sz="0" w:space="0" w:color="auto"/>
            <w:right w:val="none" w:sz="0" w:space="0" w:color="auto"/>
          </w:divBdr>
          <w:divsChild>
            <w:div w:id="828639226">
              <w:marLeft w:val="0"/>
              <w:marRight w:val="0"/>
              <w:marTop w:val="0"/>
              <w:marBottom w:val="0"/>
              <w:divBdr>
                <w:top w:val="none" w:sz="0" w:space="0" w:color="auto"/>
                <w:left w:val="none" w:sz="0" w:space="0" w:color="auto"/>
                <w:bottom w:val="none" w:sz="0" w:space="0" w:color="auto"/>
                <w:right w:val="none" w:sz="0" w:space="0" w:color="auto"/>
              </w:divBdr>
            </w:div>
          </w:divsChild>
        </w:div>
        <w:div w:id="1032152351">
          <w:marLeft w:val="0"/>
          <w:marRight w:val="0"/>
          <w:marTop w:val="0"/>
          <w:marBottom w:val="0"/>
          <w:divBdr>
            <w:top w:val="none" w:sz="0" w:space="0" w:color="auto"/>
            <w:left w:val="none" w:sz="0" w:space="0" w:color="auto"/>
            <w:bottom w:val="none" w:sz="0" w:space="0" w:color="auto"/>
            <w:right w:val="none" w:sz="0" w:space="0" w:color="auto"/>
          </w:divBdr>
          <w:divsChild>
            <w:div w:id="8751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433">
      <w:bodyDiv w:val="1"/>
      <w:marLeft w:val="0"/>
      <w:marRight w:val="0"/>
      <w:marTop w:val="0"/>
      <w:marBottom w:val="0"/>
      <w:divBdr>
        <w:top w:val="none" w:sz="0" w:space="0" w:color="auto"/>
        <w:left w:val="none" w:sz="0" w:space="0" w:color="auto"/>
        <w:bottom w:val="none" w:sz="0" w:space="0" w:color="auto"/>
        <w:right w:val="none" w:sz="0" w:space="0" w:color="auto"/>
      </w:divBdr>
    </w:div>
    <w:div w:id="848759739">
      <w:bodyDiv w:val="1"/>
      <w:marLeft w:val="0"/>
      <w:marRight w:val="0"/>
      <w:marTop w:val="0"/>
      <w:marBottom w:val="0"/>
      <w:divBdr>
        <w:top w:val="none" w:sz="0" w:space="0" w:color="auto"/>
        <w:left w:val="none" w:sz="0" w:space="0" w:color="auto"/>
        <w:bottom w:val="none" w:sz="0" w:space="0" w:color="auto"/>
        <w:right w:val="none" w:sz="0" w:space="0" w:color="auto"/>
      </w:divBdr>
    </w:div>
    <w:div w:id="862742262">
      <w:bodyDiv w:val="1"/>
      <w:marLeft w:val="0"/>
      <w:marRight w:val="0"/>
      <w:marTop w:val="0"/>
      <w:marBottom w:val="0"/>
      <w:divBdr>
        <w:top w:val="none" w:sz="0" w:space="0" w:color="auto"/>
        <w:left w:val="none" w:sz="0" w:space="0" w:color="auto"/>
        <w:bottom w:val="none" w:sz="0" w:space="0" w:color="auto"/>
        <w:right w:val="none" w:sz="0" w:space="0" w:color="auto"/>
      </w:divBdr>
    </w:div>
    <w:div w:id="875000421">
      <w:bodyDiv w:val="1"/>
      <w:marLeft w:val="0"/>
      <w:marRight w:val="0"/>
      <w:marTop w:val="0"/>
      <w:marBottom w:val="0"/>
      <w:divBdr>
        <w:top w:val="none" w:sz="0" w:space="0" w:color="auto"/>
        <w:left w:val="none" w:sz="0" w:space="0" w:color="auto"/>
        <w:bottom w:val="none" w:sz="0" w:space="0" w:color="auto"/>
        <w:right w:val="none" w:sz="0" w:space="0" w:color="auto"/>
      </w:divBdr>
    </w:div>
    <w:div w:id="906108933">
      <w:bodyDiv w:val="1"/>
      <w:marLeft w:val="0"/>
      <w:marRight w:val="0"/>
      <w:marTop w:val="0"/>
      <w:marBottom w:val="0"/>
      <w:divBdr>
        <w:top w:val="none" w:sz="0" w:space="0" w:color="auto"/>
        <w:left w:val="none" w:sz="0" w:space="0" w:color="auto"/>
        <w:bottom w:val="none" w:sz="0" w:space="0" w:color="auto"/>
        <w:right w:val="none" w:sz="0" w:space="0" w:color="auto"/>
      </w:divBdr>
    </w:div>
    <w:div w:id="938827401">
      <w:bodyDiv w:val="1"/>
      <w:marLeft w:val="0"/>
      <w:marRight w:val="0"/>
      <w:marTop w:val="0"/>
      <w:marBottom w:val="0"/>
      <w:divBdr>
        <w:top w:val="none" w:sz="0" w:space="0" w:color="auto"/>
        <w:left w:val="none" w:sz="0" w:space="0" w:color="auto"/>
        <w:bottom w:val="none" w:sz="0" w:space="0" w:color="auto"/>
        <w:right w:val="none" w:sz="0" w:space="0" w:color="auto"/>
      </w:divBdr>
    </w:div>
    <w:div w:id="1013654329">
      <w:bodyDiv w:val="1"/>
      <w:marLeft w:val="0"/>
      <w:marRight w:val="0"/>
      <w:marTop w:val="0"/>
      <w:marBottom w:val="0"/>
      <w:divBdr>
        <w:top w:val="none" w:sz="0" w:space="0" w:color="auto"/>
        <w:left w:val="none" w:sz="0" w:space="0" w:color="auto"/>
        <w:bottom w:val="none" w:sz="0" w:space="0" w:color="auto"/>
        <w:right w:val="none" w:sz="0" w:space="0" w:color="auto"/>
      </w:divBdr>
    </w:div>
    <w:div w:id="1023630773">
      <w:bodyDiv w:val="1"/>
      <w:marLeft w:val="0"/>
      <w:marRight w:val="0"/>
      <w:marTop w:val="0"/>
      <w:marBottom w:val="0"/>
      <w:divBdr>
        <w:top w:val="none" w:sz="0" w:space="0" w:color="auto"/>
        <w:left w:val="none" w:sz="0" w:space="0" w:color="auto"/>
        <w:bottom w:val="none" w:sz="0" w:space="0" w:color="auto"/>
        <w:right w:val="none" w:sz="0" w:space="0" w:color="auto"/>
      </w:divBdr>
      <w:divsChild>
        <w:div w:id="834881079">
          <w:marLeft w:val="0"/>
          <w:marRight w:val="0"/>
          <w:marTop w:val="0"/>
          <w:marBottom w:val="0"/>
          <w:divBdr>
            <w:top w:val="none" w:sz="0" w:space="0" w:color="auto"/>
            <w:left w:val="none" w:sz="0" w:space="0" w:color="auto"/>
            <w:bottom w:val="none" w:sz="0" w:space="0" w:color="auto"/>
            <w:right w:val="none" w:sz="0" w:space="0" w:color="auto"/>
          </w:divBdr>
          <w:divsChild>
            <w:div w:id="1268848282">
              <w:marLeft w:val="0"/>
              <w:marRight w:val="0"/>
              <w:marTop w:val="0"/>
              <w:marBottom w:val="0"/>
              <w:divBdr>
                <w:top w:val="none" w:sz="0" w:space="0" w:color="auto"/>
                <w:left w:val="none" w:sz="0" w:space="0" w:color="auto"/>
                <w:bottom w:val="none" w:sz="0" w:space="0" w:color="auto"/>
                <w:right w:val="none" w:sz="0" w:space="0" w:color="auto"/>
              </w:divBdr>
            </w:div>
          </w:divsChild>
        </w:div>
        <w:div w:id="1220744000">
          <w:marLeft w:val="0"/>
          <w:marRight w:val="0"/>
          <w:marTop w:val="0"/>
          <w:marBottom w:val="0"/>
          <w:divBdr>
            <w:top w:val="none" w:sz="0" w:space="0" w:color="auto"/>
            <w:left w:val="none" w:sz="0" w:space="0" w:color="auto"/>
            <w:bottom w:val="none" w:sz="0" w:space="0" w:color="auto"/>
            <w:right w:val="none" w:sz="0" w:space="0" w:color="auto"/>
          </w:divBdr>
          <w:divsChild>
            <w:div w:id="1493713246">
              <w:marLeft w:val="0"/>
              <w:marRight w:val="0"/>
              <w:marTop w:val="0"/>
              <w:marBottom w:val="0"/>
              <w:divBdr>
                <w:top w:val="none" w:sz="0" w:space="0" w:color="auto"/>
                <w:left w:val="none" w:sz="0" w:space="0" w:color="auto"/>
                <w:bottom w:val="none" w:sz="0" w:space="0" w:color="auto"/>
                <w:right w:val="none" w:sz="0" w:space="0" w:color="auto"/>
              </w:divBdr>
            </w:div>
          </w:divsChild>
        </w:div>
        <w:div w:id="191697073">
          <w:marLeft w:val="0"/>
          <w:marRight w:val="0"/>
          <w:marTop w:val="0"/>
          <w:marBottom w:val="0"/>
          <w:divBdr>
            <w:top w:val="none" w:sz="0" w:space="0" w:color="auto"/>
            <w:left w:val="none" w:sz="0" w:space="0" w:color="auto"/>
            <w:bottom w:val="none" w:sz="0" w:space="0" w:color="auto"/>
            <w:right w:val="none" w:sz="0" w:space="0" w:color="auto"/>
          </w:divBdr>
          <w:divsChild>
            <w:div w:id="358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7">
      <w:bodyDiv w:val="1"/>
      <w:marLeft w:val="0"/>
      <w:marRight w:val="0"/>
      <w:marTop w:val="0"/>
      <w:marBottom w:val="0"/>
      <w:divBdr>
        <w:top w:val="none" w:sz="0" w:space="0" w:color="auto"/>
        <w:left w:val="none" w:sz="0" w:space="0" w:color="auto"/>
        <w:bottom w:val="none" w:sz="0" w:space="0" w:color="auto"/>
        <w:right w:val="none" w:sz="0" w:space="0" w:color="auto"/>
      </w:divBdr>
    </w:div>
    <w:div w:id="1076633602">
      <w:bodyDiv w:val="1"/>
      <w:marLeft w:val="0"/>
      <w:marRight w:val="0"/>
      <w:marTop w:val="0"/>
      <w:marBottom w:val="0"/>
      <w:divBdr>
        <w:top w:val="none" w:sz="0" w:space="0" w:color="auto"/>
        <w:left w:val="none" w:sz="0" w:space="0" w:color="auto"/>
        <w:bottom w:val="none" w:sz="0" w:space="0" w:color="auto"/>
        <w:right w:val="none" w:sz="0" w:space="0" w:color="auto"/>
      </w:divBdr>
    </w:div>
    <w:div w:id="1109817678">
      <w:bodyDiv w:val="1"/>
      <w:marLeft w:val="0"/>
      <w:marRight w:val="0"/>
      <w:marTop w:val="0"/>
      <w:marBottom w:val="0"/>
      <w:divBdr>
        <w:top w:val="none" w:sz="0" w:space="0" w:color="auto"/>
        <w:left w:val="none" w:sz="0" w:space="0" w:color="auto"/>
        <w:bottom w:val="none" w:sz="0" w:space="0" w:color="auto"/>
        <w:right w:val="none" w:sz="0" w:space="0" w:color="auto"/>
      </w:divBdr>
    </w:div>
    <w:div w:id="1119378817">
      <w:bodyDiv w:val="1"/>
      <w:marLeft w:val="0"/>
      <w:marRight w:val="0"/>
      <w:marTop w:val="0"/>
      <w:marBottom w:val="0"/>
      <w:divBdr>
        <w:top w:val="none" w:sz="0" w:space="0" w:color="auto"/>
        <w:left w:val="none" w:sz="0" w:space="0" w:color="auto"/>
        <w:bottom w:val="none" w:sz="0" w:space="0" w:color="auto"/>
        <w:right w:val="none" w:sz="0" w:space="0" w:color="auto"/>
      </w:divBdr>
    </w:div>
    <w:div w:id="1132479056">
      <w:bodyDiv w:val="1"/>
      <w:marLeft w:val="0"/>
      <w:marRight w:val="0"/>
      <w:marTop w:val="0"/>
      <w:marBottom w:val="0"/>
      <w:divBdr>
        <w:top w:val="none" w:sz="0" w:space="0" w:color="auto"/>
        <w:left w:val="none" w:sz="0" w:space="0" w:color="auto"/>
        <w:bottom w:val="none" w:sz="0" w:space="0" w:color="auto"/>
        <w:right w:val="none" w:sz="0" w:space="0" w:color="auto"/>
      </w:divBdr>
    </w:div>
    <w:div w:id="1191989894">
      <w:bodyDiv w:val="1"/>
      <w:marLeft w:val="0"/>
      <w:marRight w:val="0"/>
      <w:marTop w:val="0"/>
      <w:marBottom w:val="0"/>
      <w:divBdr>
        <w:top w:val="none" w:sz="0" w:space="0" w:color="auto"/>
        <w:left w:val="none" w:sz="0" w:space="0" w:color="auto"/>
        <w:bottom w:val="none" w:sz="0" w:space="0" w:color="auto"/>
        <w:right w:val="none" w:sz="0" w:space="0" w:color="auto"/>
      </w:divBdr>
    </w:div>
    <w:div w:id="1207257826">
      <w:bodyDiv w:val="1"/>
      <w:marLeft w:val="0"/>
      <w:marRight w:val="0"/>
      <w:marTop w:val="0"/>
      <w:marBottom w:val="0"/>
      <w:divBdr>
        <w:top w:val="none" w:sz="0" w:space="0" w:color="auto"/>
        <w:left w:val="none" w:sz="0" w:space="0" w:color="auto"/>
        <w:bottom w:val="none" w:sz="0" w:space="0" w:color="auto"/>
        <w:right w:val="none" w:sz="0" w:space="0" w:color="auto"/>
      </w:divBdr>
    </w:div>
    <w:div w:id="1280718160">
      <w:bodyDiv w:val="1"/>
      <w:marLeft w:val="0"/>
      <w:marRight w:val="0"/>
      <w:marTop w:val="0"/>
      <w:marBottom w:val="0"/>
      <w:divBdr>
        <w:top w:val="none" w:sz="0" w:space="0" w:color="auto"/>
        <w:left w:val="none" w:sz="0" w:space="0" w:color="auto"/>
        <w:bottom w:val="none" w:sz="0" w:space="0" w:color="auto"/>
        <w:right w:val="none" w:sz="0" w:space="0" w:color="auto"/>
      </w:divBdr>
    </w:div>
    <w:div w:id="1281761316">
      <w:bodyDiv w:val="1"/>
      <w:marLeft w:val="0"/>
      <w:marRight w:val="0"/>
      <w:marTop w:val="0"/>
      <w:marBottom w:val="0"/>
      <w:divBdr>
        <w:top w:val="none" w:sz="0" w:space="0" w:color="auto"/>
        <w:left w:val="none" w:sz="0" w:space="0" w:color="auto"/>
        <w:bottom w:val="none" w:sz="0" w:space="0" w:color="auto"/>
        <w:right w:val="none" w:sz="0" w:space="0" w:color="auto"/>
      </w:divBdr>
    </w:div>
    <w:div w:id="1306546878">
      <w:bodyDiv w:val="1"/>
      <w:marLeft w:val="0"/>
      <w:marRight w:val="0"/>
      <w:marTop w:val="0"/>
      <w:marBottom w:val="0"/>
      <w:divBdr>
        <w:top w:val="none" w:sz="0" w:space="0" w:color="auto"/>
        <w:left w:val="none" w:sz="0" w:space="0" w:color="auto"/>
        <w:bottom w:val="none" w:sz="0" w:space="0" w:color="auto"/>
        <w:right w:val="none" w:sz="0" w:space="0" w:color="auto"/>
      </w:divBdr>
    </w:div>
    <w:div w:id="1310672369">
      <w:bodyDiv w:val="1"/>
      <w:marLeft w:val="0"/>
      <w:marRight w:val="0"/>
      <w:marTop w:val="0"/>
      <w:marBottom w:val="0"/>
      <w:divBdr>
        <w:top w:val="none" w:sz="0" w:space="0" w:color="auto"/>
        <w:left w:val="none" w:sz="0" w:space="0" w:color="auto"/>
        <w:bottom w:val="none" w:sz="0" w:space="0" w:color="auto"/>
        <w:right w:val="none" w:sz="0" w:space="0" w:color="auto"/>
      </w:divBdr>
    </w:div>
    <w:div w:id="1352148268">
      <w:bodyDiv w:val="1"/>
      <w:marLeft w:val="0"/>
      <w:marRight w:val="0"/>
      <w:marTop w:val="0"/>
      <w:marBottom w:val="0"/>
      <w:divBdr>
        <w:top w:val="none" w:sz="0" w:space="0" w:color="auto"/>
        <w:left w:val="none" w:sz="0" w:space="0" w:color="auto"/>
        <w:bottom w:val="none" w:sz="0" w:space="0" w:color="auto"/>
        <w:right w:val="none" w:sz="0" w:space="0" w:color="auto"/>
      </w:divBdr>
    </w:div>
    <w:div w:id="1385523077">
      <w:bodyDiv w:val="1"/>
      <w:marLeft w:val="0"/>
      <w:marRight w:val="0"/>
      <w:marTop w:val="0"/>
      <w:marBottom w:val="0"/>
      <w:divBdr>
        <w:top w:val="none" w:sz="0" w:space="0" w:color="auto"/>
        <w:left w:val="none" w:sz="0" w:space="0" w:color="auto"/>
        <w:bottom w:val="none" w:sz="0" w:space="0" w:color="auto"/>
        <w:right w:val="none" w:sz="0" w:space="0" w:color="auto"/>
      </w:divBdr>
    </w:div>
    <w:div w:id="1399985648">
      <w:bodyDiv w:val="1"/>
      <w:marLeft w:val="0"/>
      <w:marRight w:val="0"/>
      <w:marTop w:val="0"/>
      <w:marBottom w:val="0"/>
      <w:divBdr>
        <w:top w:val="none" w:sz="0" w:space="0" w:color="auto"/>
        <w:left w:val="none" w:sz="0" w:space="0" w:color="auto"/>
        <w:bottom w:val="none" w:sz="0" w:space="0" w:color="auto"/>
        <w:right w:val="none" w:sz="0" w:space="0" w:color="auto"/>
      </w:divBdr>
    </w:div>
    <w:div w:id="1420833184">
      <w:bodyDiv w:val="1"/>
      <w:marLeft w:val="0"/>
      <w:marRight w:val="0"/>
      <w:marTop w:val="0"/>
      <w:marBottom w:val="0"/>
      <w:divBdr>
        <w:top w:val="none" w:sz="0" w:space="0" w:color="auto"/>
        <w:left w:val="none" w:sz="0" w:space="0" w:color="auto"/>
        <w:bottom w:val="none" w:sz="0" w:space="0" w:color="auto"/>
        <w:right w:val="none" w:sz="0" w:space="0" w:color="auto"/>
      </w:divBdr>
    </w:div>
    <w:div w:id="1428038948">
      <w:bodyDiv w:val="1"/>
      <w:marLeft w:val="0"/>
      <w:marRight w:val="0"/>
      <w:marTop w:val="0"/>
      <w:marBottom w:val="0"/>
      <w:divBdr>
        <w:top w:val="none" w:sz="0" w:space="0" w:color="auto"/>
        <w:left w:val="none" w:sz="0" w:space="0" w:color="auto"/>
        <w:bottom w:val="none" w:sz="0" w:space="0" w:color="auto"/>
        <w:right w:val="none" w:sz="0" w:space="0" w:color="auto"/>
      </w:divBdr>
    </w:div>
    <w:div w:id="1514955041">
      <w:bodyDiv w:val="1"/>
      <w:marLeft w:val="0"/>
      <w:marRight w:val="0"/>
      <w:marTop w:val="0"/>
      <w:marBottom w:val="0"/>
      <w:divBdr>
        <w:top w:val="none" w:sz="0" w:space="0" w:color="auto"/>
        <w:left w:val="none" w:sz="0" w:space="0" w:color="auto"/>
        <w:bottom w:val="none" w:sz="0" w:space="0" w:color="auto"/>
        <w:right w:val="none" w:sz="0" w:space="0" w:color="auto"/>
      </w:divBdr>
    </w:div>
    <w:div w:id="1519126023">
      <w:bodyDiv w:val="1"/>
      <w:marLeft w:val="0"/>
      <w:marRight w:val="0"/>
      <w:marTop w:val="0"/>
      <w:marBottom w:val="0"/>
      <w:divBdr>
        <w:top w:val="none" w:sz="0" w:space="0" w:color="auto"/>
        <w:left w:val="none" w:sz="0" w:space="0" w:color="auto"/>
        <w:bottom w:val="none" w:sz="0" w:space="0" w:color="auto"/>
        <w:right w:val="none" w:sz="0" w:space="0" w:color="auto"/>
      </w:divBdr>
      <w:divsChild>
        <w:div w:id="1996447384">
          <w:marLeft w:val="0"/>
          <w:marRight w:val="0"/>
          <w:marTop w:val="0"/>
          <w:marBottom w:val="0"/>
          <w:divBdr>
            <w:top w:val="none" w:sz="0" w:space="0" w:color="auto"/>
            <w:left w:val="none" w:sz="0" w:space="0" w:color="auto"/>
            <w:bottom w:val="none" w:sz="0" w:space="0" w:color="auto"/>
            <w:right w:val="none" w:sz="0" w:space="0" w:color="auto"/>
          </w:divBdr>
          <w:divsChild>
            <w:div w:id="244145722">
              <w:marLeft w:val="0"/>
              <w:marRight w:val="0"/>
              <w:marTop w:val="0"/>
              <w:marBottom w:val="0"/>
              <w:divBdr>
                <w:top w:val="none" w:sz="0" w:space="0" w:color="auto"/>
                <w:left w:val="none" w:sz="0" w:space="0" w:color="auto"/>
                <w:bottom w:val="none" w:sz="0" w:space="0" w:color="auto"/>
                <w:right w:val="none" w:sz="0" w:space="0" w:color="auto"/>
              </w:divBdr>
            </w:div>
          </w:divsChild>
        </w:div>
        <w:div w:id="2036228966">
          <w:marLeft w:val="0"/>
          <w:marRight w:val="0"/>
          <w:marTop w:val="0"/>
          <w:marBottom w:val="0"/>
          <w:divBdr>
            <w:top w:val="none" w:sz="0" w:space="0" w:color="auto"/>
            <w:left w:val="none" w:sz="0" w:space="0" w:color="auto"/>
            <w:bottom w:val="none" w:sz="0" w:space="0" w:color="auto"/>
            <w:right w:val="none" w:sz="0" w:space="0" w:color="auto"/>
          </w:divBdr>
          <w:divsChild>
            <w:div w:id="113250538">
              <w:marLeft w:val="0"/>
              <w:marRight w:val="0"/>
              <w:marTop w:val="0"/>
              <w:marBottom w:val="0"/>
              <w:divBdr>
                <w:top w:val="none" w:sz="0" w:space="0" w:color="auto"/>
                <w:left w:val="none" w:sz="0" w:space="0" w:color="auto"/>
                <w:bottom w:val="none" w:sz="0" w:space="0" w:color="auto"/>
                <w:right w:val="none" w:sz="0" w:space="0" w:color="auto"/>
              </w:divBdr>
            </w:div>
          </w:divsChild>
        </w:div>
        <w:div w:id="1531801269">
          <w:marLeft w:val="0"/>
          <w:marRight w:val="0"/>
          <w:marTop w:val="0"/>
          <w:marBottom w:val="0"/>
          <w:divBdr>
            <w:top w:val="none" w:sz="0" w:space="0" w:color="auto"/>
            <w:left w:val="none" w:sz="0" w:space="0" w:color="auto"/>
            <w:bottom w:val="none" w:sz="0" w:space="0" w:color="auto"/>
            <w:right w:val="none" w:sz="0" w:space="0" w:color="auto"/>
          </w:divBdr>
          <w:divsChild>
            <w:div w:id="1412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9693">
      <w:bodyDiv w:val="1"/>
      <w:marLeft w:val="0"/>
      <w:marRight w:val="0"/>
      <w:marTop w:val="0"/>
      <w:marBottom w:val="0"/>
      <w:divBdr>
        <w:top w:val="none" w:sz="0" w:space="0" w:color="auto"/>
        <w:left w:val="none" w:sz="0" w:space="0" w:color="auto"/>
        <w:bottom w:val="none" w:sz="0" w:space="0" w:color="auto"/>
        <w:right w:val="none" w:sz="0" w:space="0" w:color="auto"/>
      </w:divBdr>
    </w:div>
    <w:div w:id="1586764682">
      <w:bodyDiv w:val="1"/>
      <w:marLeft w:val="0"/>
      <w:marRight w:val="0"/>
      <w:marTop w:val="0"/>
      <w:marBottom w:val="0"/>
      <w:divBdr>
        <w:top w:val="none" w:sz="0" w:space="0" w:color="auto"/>
        <w:left w:val="none" w:sz="0" w:space="0" w:color="auto"/>
        <w:bottom w:val="none" w:sz="0" w:space="0" w:color="auto"/>
        <w:right w:val="none" w:sz="0" w:space="0" w:color="auto"/>
      </w:divBdr>
    </w:div>
    <w:div w:id="1587112183">
      <w:bodyDiv w:val="1"/>
      <w:marLeft w:val="0"/>
      <w:marRight w:val="0"/>
      <w:marTop w:val="0"/>
      <w:marBottom w:val="0"/>
      <w:divBdr>
        <w:top w:val="none" w:sz="0" w:space="0" w:color="auto"/>
        <w:left w:val="none" w:sz="0" w:space="0" w:color="auto"/>
        <w:bottom w:val="none" w:sz="0" w:space="0" w:color="auto"/>
        <w:right w:val="none" w:sz="0" w:space="0" w:color="auto"/>
      </w:divBdr>
    </w:div>
    <w:div w:id="1638609602">
      <w:bodyDiv w:val="1"/>
      <w:marLeft w:val="0"/>
      <w:marRight w:val="0"/>
      <w:marTop w:val="0"/>
      <w:marBottom w:val="0"/>
      <w:divBdr>
        <w:top w:val="none" w:sz="0" w:space="0" w:color="auto"/>
        <w:left w:val="none" w:sz="0" w:space="0" w:color="auto"/>
        <w:bottom w:val="none" w:sz="0" w:space="0" w:color="auto"/>
        <w:right w:val="none" w:sz="0" w:space="0" w:color="auto"/>
      </w:divBdr>
    </w:div>
    <w:div w:id="1668098605">
      <w:bodyDiv w:val="1"/>
      <w:marLeft w:val="0"/>
      <w:marRight w:val="0"/>
      <w:marTop w:val="0"/>
      <w:marBottom w:val="0"/>
      <w:divBdr>
        <w:top w:val="none" w:sz="0" w:space="0" w:color="auto"/>
        <w:left w:val="none" w:sz="0" w:space="0" w:color="auto"/>
        <w:bottom w:val="none" w:sz="0" w:space="0" w:color="auto"/>
        <w:right w:val="none" w:sz="0" w:space="0" w:color="auto"/>
      </w:divBdr>
    </w:div>
    <w:div w:id="1723676919">
      <w:bodyDiv w:val="1"/>
      <w:marLeft w:val="0"/>
      <w:marRight w:val="0"/>
      <w:marTop w:val="0"/>
      <w:marBottom w:val="0"/>
      <w:divBdr>
        <w:top w:val="none" w:sz="0" w:space="0" w:color="auto"/>
        <w:left w:val="none" w:sz="0" w:space="0" w:color="auto"/>
        <w:bottom w:val="none" w:sz="0" w:space="0" w:color="auto"/>
        <w:right w:val="none" w:sz="0" w:space="0" w:color="auto"/>
      </w:divBdr>
    </w:div>
    <w:div w:id="1727529545">
      <w:bodyDiv w:val="1"/>
      <w:marLeft w:val="0"/>
      <w:marRight w:val="0"/>
      <w:marTop w:val="0"/>
      <w:marBottom w:val="0"/>
      <w:divBdr>
        <w:top w:val="none" w:sz="0" w:space="0" w:color="auto"/>
        <w:left w:val="none" w:sz="0" w:space="0" w:color="auto"/>
        <w:bottom w:val="none" w:sz="0" w:space="0" w:color="auto"/>
        <w:right w:val="none" w:sz="0" w:space="0" w:color="auto"/>
      </w:divBdr>
    </w:div>
    <w:div w:id="1759865915">
      <w:bodyDiv w:val="1"/>
      <w:marLeft w:val="0"/>
      <w:marRight w:val="0"/>
      <w:marTop w:val="0"/>
      <w:marBottom w:val="0"/>
      <w:divBdr>
        <w:top w:val="none" w:sz="0" w:space="0" w:color="auto"/>
        <w:left w:val="none" w:sz="0" w:space="0" w:color="auto"/>
        <w:bottom w:val="none" w:sz="0" w:space="0" w:color="auto"/>
        <w:right w:val="none" w:sz="0" w:space="0" w:color="auto"/>
      </w:divBdr>
    </w:div>
    <w:div w:id="1804040008">
      <w:bodyDiv w:val="1"/>
      <w:marLeft w:val="0"/>
      <w:marRight w:val="0"/>
      <w:marTop w:val="0"/>
      <w:marBottom w:val="0"/>
      <w:divBdr>
        <w:top w:val="none" w:sz="0" w:space="0" w:color="auto"/>
        <w:left w:val="none" w:sz="0" w:space="0" w:color="auto"/>
        <w:bottom w:val="none" w:sz="0" w:space="0" w:color="auto"/>
        <w:right w:val="none" w:sz="0" w:space="0" w:color="auto"/>
      </w:divBdr>
    </w:div>
    <w:div w:id="1809741934">
      <w:bodyDiv w:val="1"/>
      <w:marLeft w:val="0"/>
      <w:marRight w:val="0"/>
      <w:marTop w:val="0"/>
      <w:marBottom w:val="0"/>
      <w:divBdr>
        <w:top w:val="none" w:sz="0" w:space="0" w:color="auto"/>
        <w:left w:val="none" w:sz="0" w:space="0" w:color="auto"/>
        <w:bottom w:val="none" w:sz="0" w:space="0" w:color="auto"/>
        <w:right w:val="none" w:sz="0" w:space="0" w:color="auto"/>
      </w:divBdr>
    </w:div>
    <w:div w:id="1875459583">
      <w:bodyDiv w:val="1"/>
      <w:marLeft w:val="0"/>
      <w:marRight w:val="0"/>
      <w:marTop w:val="0"/>
      <w:marBottom w:val="0"/>
      <w:divBdr>
        <w:top w:val="none" w:sz="0" w:space="0" w:color="auto"/>
        <w:left w:val="none" w:sz="0" w:space="0" w:color="auto"/>
        <w:bottom w:val="none" w:sz="0" w:space="0" w:color="auto"/>
        <w:right w:val="none" w:sz="0" w:space="0" w:color="auto"/>
      </w:divBdr>
    </w:div>
    <w:div w:id="1927106006">
      <w:bodyDiv w:val="1"/>
      <w:marLeft w:val="0"/>
      <w:marRight w:val="0"/>
      <w:marTop w:val="0"/>
      <w:marBottom w:val="0"/>
      <w:divBdr>
        <w:top w:val="none" w:sz="0" w:space="0" w:color="auto"/>
        <w:left w:val="none" w:sz="0" w:space="0" w:color="auto"/>
        <w:bottom w:val="none" w:sz="0" w:space="0" w:color="auto"/>
        <w:right w:val="none" w:sz="0" w:space="0" w:color="auto"/>
      </w:divBdr>
    </w:div>
    <w:div w:id="1949851540">
      <w:bodyDiv w:val="1"/>
      <w:marLeft w:val="0"/>
      <w:marRight w:val="0"/>
      <w:marTop w:val="0"/>
      <w:marBottom w:val="0"/>
      <w:divBdr>
        <w:top w:val="none" w:sz="0" w:space="0" w:color="auto"/>
        <w:left w:val="none" w:sz="0" w:space="0" w:color="auto"/>
        <w:bottom w:val="none" w:sz="0" w:space="0" w:color="auto"/>
        <w:right w:val="none" w:sz="0" w:space="0" w:color="auto"/>
      </w:divBdr>
    </w:div>
    <w:div w:id="2002999426">
      <w:bodyDiv w:val="1"/>
      <w:marLeft w:val="0"/>
      <w:marRight w:val="0"/>
      <w:marTop w:val="0"/>
      <w:marBottom w:val="0"/>
      <w:divBdr>
        <w:top w:val="none" w:sz="0" w:space="0" w:color="auto"/>
        <w:left w:val="none" w:sz="0" w:space="0" w:color="auto"/>
        <w:bottom w:val="none" w:sz="0" w:space="0" w:color="auto"/>
        <w:right w:val="none" w:sz="0" w:space="0" w:color="auto"/>
      </w:divBdr>
    </w:div>
    <w:div w:id="2054578466">
      <w:bodyDiv w:val="1"/>
      <w:marLeft w:val="0"/>
      <w:marRight w:val="0"/>
      <w:marTop w:val="0"/>
      <w:marBottom w:val="0"/>
      <w:divBdr>
        <w:top w:val="none" w:sz="0" w:space="0" w:color="auto"/>
        <w:left w:val="none" w:sz="0" w:space="0" w:color="auto"/>
        <w:bottom w:val="none" w:sz="0" w:space="0" w:color="auto"/>
        <w:right w:val="none" w:sz="0" w:space="0" w:color="auto"/>
      </w:divBdr>
    </w:div>
    <w:div w:id="209003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B3CF6373F13429B6FE42A505B223E" ma:contentTypeVersion="14" ma:contentTypeDescription="Create a new document." ma:contentTypeScope="" ma:versionID="b4fd805e566c0acb6d1127f87bc3fac2">
  <xsd:schema xmlns:xsd="http://www.w3.org/2001/XMLSchema" xmlns:xs="http://www.w3.org/2001/XMLSchema" xmlns:p="http://schemas.microsoft.com/office/2006/metadata/properties" xmlns:ns2="5e362509-278e-462c-8a68-f5568ee70abd" xmlns:ns3="3721f52b-ad9b-42e9-90a5-bfe70213fdc2" targetNamespace="http://schemas.microsoft.com/office/2006/metadata/properties" ma:root="true" ma:fieldsID="28c3dc3654080398d3b3329249f72adc" ns2:_="" ns3:_="">
    <xsd:import namespace="5e362509-278e-462c-8a68-f5568ee70abd"/>
    <xsd:import namespace="3721f52b-ad9b-42e9-90a5-bfe70213fd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2509-278e-462c-8a68-f5568ee7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1f52b-ad9b-42e9-90a5-bfe70213fd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4c8b96-7eb0-4bdf-a3c2-8972cb4c695e}" ma:internalName="TaxCatchAll" ma:showField="CatchAllData" ma:web="3721f52b-ad9b-42e9-90a5-bfe70213f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21f52b-ad9b-42e9-90a5-bfe70213fdc2" xsi:nil="true"/>
    <lcf76f155ced4ddcb4097134ff3c332f xmlns="5e362509-278e-462c-8a68-f5568ee70a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0007C-1C81-46C6-9156-190B2340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2509-278e-462c-8a68-f5568ee70abd"/>
    <ds:schemaRef ds:uri="3721f52b-ad9b-42e9-90a5-bfe70213f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37FCC-934B-4A26-9C24-D0294DDF01EC}">
  <ds:schemaRefs>
    <ds:schemaRef ds:uri="http://schemas.microsoft.com/sharepoint/v3/contenttype/forms"/>
  </ds:schemaRefs>
</ds:datastoreItem>
</file>

<file path=customXml/itemProps3.xml><?xml version="1.0" encoding="utf-8"?>
<ds:datastoreItem xmlns:ds="http://schemas.openxmlformats.org/officeDocument/2006/customXml" ds:itemID="{DAFA7556-6D2D-4611-AEFA-A7ACC93D0BAB}">
  <ds:schemaRefs>
    <ds:schemaRef ds:uri="http://schemas.openxmlformats.org/officeDocument/2006/bibliography"/>
  </ds:schemaRefs>
</ds:datastoreItem>
</file>

<file path=customXml/itemProps4.xml><?xml version="1.0" encoding="utf-8"?>
<ds:datastoreItem xmlns:ds="http://schemas.openxmlformats.org/officeDocument/2006/customXml" ds:itemID="{35387011-E3C2-401C-88A3-F5B33B27814D}">
  <ds:schemaRefs>
    <ds:schemaRef ds:uri="http://schemas.microsoft.com/office/2006/metadata/properties"/>
    <ds:schemaRef ds:uri="http://schemas.microsoft.com/office/infopath/2007/PartnerControls"/>
    <ds:schemaRef ds:uri="3721f52b-ad9b-42e9-90a5-bfe70213fdc2"/>
    <ds:schemaRef ds:uri="5e362509-278e-462c-8a68-f5568ee70abd"/>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4996</Words>
  <Characters>28479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1 Jones</dc:creator>
  <cp:keywords/>
  <dc:description/>
  <cp:lastModifiedBy>Sarah Beatty</cp:lastModifiedBy>
  <cp:revision>2</cp:revision>
  <dcterms:created xsi:type="dcterms:W3CDTF">2026-05-29T11:54:00Z</dcterms:created>
  <dcterms:modified xsi:type="dcterms:W3CDTF">2026-05-29T11:54:00Z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0x01010005EB3CF6373F13429B6FE42A505B223E</vt:lpwstr>
  </property>
  <property fmtid="{D5CDD505-2E9C-101B-9397-08002B2CF9AE}" pid="3" name="MediaServiceImageTags">
    <vt:lpwstr/>
  </property>
</Properties>
</file>