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252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D6A91B5" wp14:editId="1C64A10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6312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36486D4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2952BF6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BAD6823" w14:textId="77777777" w:rsidR="007D2D3E" w:rsidRPr="007D2D3E" w:rsidRDefault="005358FC" w:rsidP="001812F9">
      <w:pPr>
        <w:pStyle w:val="BodyText"/>
        <w:rPr>
          <w:rFonts w:cs="Arial"/>
          <w:sz w:val="24"/>
          <w:szCs w:val="24"/>
        </w:rPr>
      </w:pPr>
      <w:r w:rsidRPr="007D2D3E">
        <w:rPr>
          <w:rFonts w:cs="Arial"/>
          <w:sz w:val="24"/>
          <w:szCs w:val="24"/>
        </w:rPr>
        <w:t xml:space="preserve">THE NOTTINGHAMSHIRE COUNTY COUNCIL </w:t>
      </w:r>
    </w:p>
    <w:p w14:paraId="74BE4C99" w14:textId="77777777" w:rsidR="007D2D3E" w:rsidRPr="007D2D3E" w:rsidRDefault="005358FC" w:rsidP="001812F9">
      <w:pPr>
        <w:pStyle w:val="BodyText"/>
        <w:rPr>
          <w:rFonts w:cs="Arial"/>
          <w:sz w:val="24"/>
          <w:szCs w:val="24"/>
        </w:rPr>
      </w:pPr>
      <w:r w:rsidRPr="007D2D3E">
        <w:rPr>
          <w:rFonts w:cs="Arial"/>
          <w:sz w:val="24"/>
          <w:szCs w:val="24"/>
        </w:rPr>
        <w:t>(</w:t>
      </w:r>
      <w:r w:rsidR="007D2D3E" w:rsidRPr="007D2D3E">
        <w:rPr>
          <w:rFonts w:cs="Arial"/>
          <w:sz w:val="24"/>
          <w:szCs w:val="24"/>
        </w:rPr>
        <w:t>WINKBURN FOOTPATH NO.2</w:t>
      </w:r>
      <w:r w:rsidRPr="007D2D3E">
        <w:rPr>
          <w:rFonts w:cs="Arial"/>
          <w:sz w:val="24"/>
          <w:szCs w:val="24"/>
        </w:rPr>
        <w:t>)</w:t>
      </w:r>
    </w:p>
    <w:p w14:paraId="6FC45800" w14:textId="6680C2CE" w:rsidR="005358FC" w:rsidRPr="007D2D3E" w:rsidRDefault="005358FC" w:rsidP="001812F9">
      <w:pPr>
        <w:pStyle w:val="BodyText"/>
        <w:rPr>
          <w:rFonts w:cs="Arial"/>
          <w:sz w:val="24"/>
          <w:szCs w:val="24"/>
        </w:rPr>
      </w:pPr>
      <w:r w:rsidRPr="007D2D3E">
        <w:rPr>
          <w:rFonts w:cs="Arial"/>
          <w:sz w:val="24"/>
          <w:szCs w:val="24"/>
        </w:rPr>
        <w:t xml:space="preserve"> (TEMPORARY </w:t>
      </w:r>
      <w:r w:rsidR="00777DF5" w:rsidRPr="007D2D3E">
        <w:rPr>
          <w:rFonts w:cs="Arial"/>
          <w:sz w:val="24"/>
          <w:szCs w:val="24"/>
        </w:rPr>
        <w:t>PROHIBITION</w:t>
      </w:r>
      <w:r w:rsidRPr="007D2D3E">
        <w:rPr>
          <w:rFonts w:cs="Arial"/>
          <w:sz w:val="24"/>
          <w:szCs w:val="24"/>
        </w:rPr>
        <w:t xml:space="preserve">) CONTINUATION </w:t>
      </w:r>
      <w:r w:rsidR="007D2D3E" w:rsidRPr="007D2D3E">
        <w:rPr>
          <w:rFonts w:cs="Arial"/>
          <w:sz w:val="24"/>
          <w:szCs w:val="24"/>
        </w:rPr>
        <w:t xml:space="preserve">NO.2 </w:t>
      </w:r>
      <w:r w:rsidRPr="007D2D3E">
        <w:rPr>
          <w:rFonts w:cs="Arial"/>
          <w:sz w:val="24"/>
          <w:szCs w:val="24"/>
        </w:rPr>
        <w:t xml:space="preserve">ORDER </w:t>
      </w:r>
      <w:r w:rsidR="007D2D3E" w:rsidRPr="007D2D3E">
        <w:rPr>
          <w:rFonts w:cs="Arial"/>
          <w:sz w:val="24"/>
          <w:szCs w:val="24"/>
        </w:rPr>
        <w:t>2021</w:t>
      </w:r>
    </w:p>
    <w:p w14:paraId="5A70FDD2" w14:textId="77777777" w:rsidR="005358FC" w:rsidRPr="007D2D3E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BC64B03" w14:textId="77777777" w:rsidR="00B45264" w:rsidRPr="007D2D3E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138973E" w14:textId="53C7A68F" w:rsidR="005358FC" w:rsidRPr="007D2D3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D2D3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7D2D3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7D2D3E">
        <w:rPr>
          <w:rFonts w:ascii="Arial" w:hAnsi="Arial" w:cs="Arial"/>
          <w:szCs w:val="24"/>
          <w:lang w:val="en-GB"/>
        </w:rPr>
        <w:t>Transport</w:t>
      </w:r>
      <w:r w:rsidRPr="007D2D3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7D2D3E">
        <w:rPr>
          <w:rFonts w:ascii="Arial" w:hAnsi="Arial" w:cs="Arial"/>
          <w:szCs w:val="24"/>
          <w:lang w:val="en-GB"/>
        </w:rPr>
        <w:t>s</w:t>
      </w:r>
      <w:r w:rsidRPr="007D2D3E">
        <w:rPr>
          <w:rFonts w:ascii="Arial" w:hAnsi="Arial" w:cs="Arial"/>
          <w:szCs w:val="24"/>
          <w:lang w:val="en-GB"/>
        </w:rPr>
        <w:t xml:space="preserve"> 14 </w:t>
      </w:r>
      <w:r w:rsidR="003370EC" w:rsidRPr="007D2D3E">
        <w:rPr>
          <w:rFonts w:ascii="Arial" w:hAnsi="Arial" w:cs="Arial"/>
          <w:szCs w:val="24"/>
          <w:lang w:val="en-GB"/>
        </w:rPr>
        <w:t xml:space="preserve">and 15 </w:t>
      </w:r>
      <w:r w:rsidRPr="007D2D3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7D2D3E">
        <w:rPr>
          <w:rFonts w:ascii="Arial" w:hAnsi="Arial" w:cs="Arial"/>
          <w:szCs w:val="24"/>
          <w:lang w:val="en-GB"/>
        </w:rPr>
        <w:t>1984 approves of The Nottinghamshire County Council (</w:t>
      </w:r>
      <w:r w:rsidR="007D2D3E" w:rsidRPr="007D2D3E">
        <w:rPr>
          <w:rFonts w:ascii="Arial" w:hAnsi="Arial" w:cs="Arial"/>
          <w:szCs w:val="24"/>
        </w:rPr>
        <w:t>Winkburn Public Footpath 2 (Temporary Prohibition</w:t>
      </w:r>
      <w:r w:rsidR="00991B48" w:rsidRPr="007D2D3E">
        <w:rPr>
          <w:rFonts w:ascii="Arial" w:hAnsi="Arial" w:cs="Arial"/>
          <w:szCs w:val="24"/>
          <w:lang w:val="en-GB"/>
        </w:rPr>
        <w:t xml:space="preserve">) </w:t>
      </w:r>
      <w:r w:rsidR="007D2D3E" w:rsidRPr="007D2D3E">
        <w:rPr>
          <w:rFonts w:ascii="Arial" w:hAnsi="Arial" w:cs="Arial"/>
          <w:szCs w:val="24"/>
          <w:lang w:val="en-GB"/>
        </w:rPr>
        <w:t>Notice</w:t>
      </w:r>
      <w:r w:rsidR="00991B48" w:rsidRPr="007D2D3E">
        <w:rPr>
          <w:rFonts w:ascii="Arial" w:hAnsi="Arial" w:cs="Arial"/>
          <w:szCs w:val="24"/>
          <w:lang w:val="en-GB"/>
        </w:rPr>
        <w:t xml:space="preserve"> </w:t>
      </w:r>
      <w:r w:rsidR="007D2D3E" w:rsidRPr="007D2D3E">
        <w:rPr>
          <w:rFonts w:ascii="Arial" w:hAnsi="Arial" w:cs="Arial"/>
          <w:szCs w:val="24"/>
        </w:rPr>
        <w:t>2021</w:t>
      </w:r>
      <w:r w:rsidR="00991B48" w:rsidRPr="007D2D3E">
        <w:rPr>
          <w:rFonts w:ascii="Arial" w:hAnsi="Arial" w:cs="Arial"/>
          <w:szCs w:val="24"/>
          <w:lang w:val="en-GB"/>
        </w:rPr>
        <w:t xml:space="preserve"> </w:t>
      </w:r>
      <w:r w:rsidRPr="007D2D3E">
        <w:rPr>
          <w:rFonts w:ascii="Arial" w:hAnsi="Arial" w:cs="Arial"/>
          <w:szCs w:val="24"/>
          <w:lang w:val="en-GB"/>
        </w:rPr>
        <w:t xml:space="preserve">(which came into force on </w:t>
      </w:r>
      <w:r w:rsidR="007D2D3E" w:rsidRPr="007D2D3E">
        <w:rPr>
          <w:rFonts w:ascii="Arial" w:hAnsi="Arial" w:cs="Arial"/>
          <w:szCs w:val="24"/>
          <w:lang w:val="en-GB"/>
        </w:rPr>
        <w:t>18</w:t>
      </w:r>
      <w:r w:rsidR="007D2D3E" w:rsidRPr="007D2D3E">
        <w:rPr>
          <w:rFonts w:ascii="Arial" w:hAnsi="Arial" w:cs="Arial"/>
          <w:szCs w:val="24"/>
          <w:vertAlign w:val="superscript"/>
          <w:lang w:val="en-GB"/>
        </w:rPr>
        <w:t>th</w:t>
      </w:r>
      <w:r w:rsidR="007D2D3E" w:rsidRPr="007D2D3E">
        <w:rPr>
          <w:rFonts w:ascii="Arial" w:hAnsi="Arial" w:cs="Arial"/>
          <w:szCs w:val="24"/>
          <w:lang w:val="en-GB"/>
        </w:rPr>
        <w:t xml:space="preserve"> January 2021</w:t>
      </w:r>
      <w:r w:rsidRPr="007D2D3E">
        <w:rPr>
          <w:rFonts w:ascii="Arial" w:hAnsi="Arial" w:cs="Arial"/>
          <w:szCs w:val="24"/>
          <w:lang w:val="en-GB"/>
        </w:rPr>
        <w:t xml:space="preserve"> and </w:t>
      </w:r>
      <w:r w:rsidR="007D2D3E" w:rsidRPr="007D2D3E">
        <w:rPr>
          <w:rFonts w:ascii="Arial" w:hAnsi="Arial" w:cs="Arial"/>
          <w:szCs w:val="24"/>
          <w:lang w:val="en-GB"/>
        </w:rPr>
        <w:t xml:space="preserve">was </w:t>
      </w:r>
      <w:r w:rsidRPr="007D2D3E">
        <w:rPr>
          <w:rFonts w:ascii="Arial" w:hAnsi="Arial" w:cs="Arial"/>
          <w:szCs w:val="24"/>
          <w:lang w:val="en-GB"/>
        </w:rPr>
        <w:t>continue</w:t>
      </w:r>
      <w:r w:rsidR="007D2D3E" w:rsidRPr="007D2D3E">
        <w:rPr>
          <w:rFonts w:ascii="Arial" w:hAnsi="Arial" w:cs="Arial"/>
          <w:szCs w:val="24"/>
          <w:lang w:val="en-GB"/>
        </w:rPr>
        <w:t>d</w:t>
      </w:r>
      <w:r w:rsidRPr="007D2D3E">
        <w:rPr>
          <w:rFonts w:ascii="Arial" w:hAnsi="Arial" w:cs="Arial"/>
          <w:szCs w:val="24"/>
          <w:lang w:val="en-GB"/>
        </w:rPr>
        <w:t xml:space="preserve"> in force </w:t>
      </w:r>
      <w:r w:rsidR="007D2D3E" w:rsidRPr="007D2D3E">
        <w:rPr>
          <w:rFonts w:ascii="Arial" w:hAnsi="Arial" w:cs="Arial"/>
          <w:szCs w:val="24"/>
          <w:lang w:val="en-GB"/>
        </w:rPr>
        <w:t>by a Continuation Order which remains in force until 17</w:t>
      </w:r>
      <w:r w:rsidR="007D2D3E" w:rsidRPr="007D2D3E">
        <w:rPr>
          <w:rFonts w:ascii="Arial" w:hAnsi="Arial" w:cs="Arial"/>
          <w:szCs w:val="24"/>
          <w:vertAlign w:val="superscript"/>
          <w:lang w:val="en-GB"/>
        </w:rPr>
        <w:t>th</w:t>
      </w:r>
      <w:r w:rsidR="007D2D3E" w:rsidRPr="007D2D3E">
        <w:rPr>
          <w:rFonts w:ascii="Arial" w:hAnsi="Arial" w:cs="Arial"/>
          <w:szCs w:val="24"/>
          <w:lang w:val="en-GB"/>
        </w:rPr>
        <w:t xml:space="preserve"> July 2021</w:t>
      </w:r>
      <w:r w:rsidRPr="007D2D3E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7D2D3E" w:rsidRPr="007D2D3E">
        <w:rPr>
          <w:rFonts w:ascii="Arial" w:hAnsi="Arial" w:cs="Arial"/>
          <w:szCs w:val="24"/>
          <w:lang w:val="en-GB"/>
        </w:rPr>
        <w:t>17</w:t>
      </w:r>
      <w:r w:rsidR="007D2D3E" w:rsidRPr="007D2D3E">
        <w:rPr>
          <w:rFonts w:ascii="Arial" w:hAnsi="Arial" w:cs="Arial"/>
          <w:szCs w:val="24"/>
          <w:vertAlign w:val="superscript"/>
          <w:lang w:val="en-GB"/>
        </w:rPr>
        <w:t>th</w:t>
      </w:r>
      <w:r w:rsidR="007D2D3E" w:rsidRPr="007D2D3E">
        <w:rPr>
          <w:rFonts w:ascii="Arial" w:hAnsi="Arial" w:cs="Arial"/>
          <w:szCs w:val="24"/>
          <w:lang w:val="en-GB"/>
        </w:rPr>
        <w:t xml:space="preserve"> January 2022</w:t>
      </w:r>
      <w:r w:rsidRPr="007D2D3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30F079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2A3963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38C735D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D6A56B8" w14:textId="4593B7A3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7D2D3E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38DBF38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FED69CF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03393608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44DA8163" w14:textId="23615B21" w:rsidR="005358FC" w:rsidRPr="00F90A58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90A58">
        <w:rPr>
          <w:rFonts w:ascii="Arial" w:hAnsi="Arial" w:cs="Arial"/>
          <w:szCs w:val="24"/>
          <w:lang w:val="en-GB"/>
        </w:rPr>
        <w:t xml:space="preserve">in the following length of </w:t>
      </w:r>
      <w:r w:rsidR="007D2D3E" w:rsidRPr="00F90A58">
        <w:rPr>
          <w:rFonts w:ascii="Arial" w:hAnsi="Arial" w:cs="Arial"/>
          <w:szCs w:val="24"/>
          <w:lang w:val="en-GB"/>
        </w:rPr>
        <w:t>Footpath</w:t>
      </w:r>
      <w:r w:rsidRPr="00F90A58">
        <w:rPr>
          <w:rFonts w:ascii="Arial" w:hAnsi="Arial" w:cs="Arial"/>
          <w:szCs w:val="24"/>
          <w:lang w:val="en-GB"/>
        </w:rPr>
        <w:t xml:space="preserve"> at </w:t>
      </w:r>
      <w:r w:rsidR="007D2D3E" w:rsidRPr="00F90A58">
        <w:rPr>
          <w:rFonts w:ascii="Arial" w:hAnsi="Arial" w:cs="Arial"/>
          <w:szCs w:val="24"/>
          <w:lang w:val="en-GB"/>
        </w:rPr>
        <w:t>Winkburn</w:t>
      </w:r>
      <w:r w:rsidR="00BC2C22" w:rsidRPr="00F90A58">
        <w:rPr>
          <w:rFonts w:ascii="Arial" w:hAnsi="Arial" w:cs="Arial"/>
          <w:szCs w:val="24"/>
          <w:lang w:val="en-GB"/>
        </w:rPr>
        <w:t xml:space="preserve"> </w:t>
      </w:r>
      <w:r w:rsidRPr="00F90A58">
        <w:rPr>
          <w:rFonts w:ascii="Arial" w:hAnsi="Arial" w:cs="Arial"/>
          <w:szCs w:val="24"/>
          <w:lang w:val="en-GB"/>
        </w:rPr>
        <w:t xml:space="preserve">in the </w:t>
      </w:r>
      <w:r w:rsidR="00BC2C22" w:rsidRPr="00F90A58">
        <w:rPr>
          <w:rFonts w:ascii="Arial" w:hAnsi="Arial" w:cs="Arial"/>
          <w:szCs w:val="24"/>
          <w:lang w:val="en-GB"/>
        </w:rPr>
        <w:t>District</w:t>
      </w:r>
      <w:r w:rsidR="007D2D3E" w:rsidRPr="00F90A58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0DA27A74" w14:textId="77777777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D406332" w14:textId="1F460232" w:rsidR="005358FC" w:rsidRPr="00F90A58" w:rsidRDefault="007D2D3E" w:rsidP="007D2D3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F90A58">
        <w:rPr>
          <w:rFonts w:ascii="Arial" w:hAnsi="Arial" w:cs="Arial"/>
          <w:b/>
          <w:bCs/>
          <w:szCs w:val="24"/>
          <w:u w:val="single"/>
        </w:rPr>
        <w:t>Winkburn Footpath No.2</w:t>
      </w:r>
      <w:r w:rsidRPr="00F90A58">
        <w:rPr>
          <w:rFonts w:ascii="Arial" w:hAnsi="Arial" w:cs="Arial"/>
          <w:szCs w:val="24"/>
        </w:rPr>
        <w:t xml:space="preserve">, at the Wink watercourse at </w:t>
      </w:r>
      <w:r w:rsidRPr="00F90A58">
        <w:rPr>
          <w:rFonts w:ascii="Arial" w:hAnsi="Arial" w:cs="Arial"/>
          <w:szCs w:val="24"/>
          <w:lang w:val="en-GB"/>
        </w:rPr>
        <w:t>grid</w:t>
      </w:r>
      <w:r w:rsidR="00C06CF2" w:rsidRPr="00F90A58">
        <w:rPr>
          <w:rFonts w:ascii="Arial" w:hAnsi="Arial" w:cs="Arial"/>
          <w:szCs w:val="24"/>
          <w:lang w:val="en-GB"/>
        </w:rPr>
        <w:t xml:space="preserve"> reference</w:t>
      </w:r>
      <w:r w:rsidRPr="00F90A58">
        <w:rPr>
          <w:rFonts w:ascii="Arial" w:hAnsi="Arial" w:cs="Arial"/>
          <w:szCs w:val="24"/>
          <w:lang w:val="en-GB"/>
        </w:rPr>
        <w:t xml:space="preserve"> </w:t>
      </w:r>
      <w:r w:rsidR="00C06CF2" w:rsidRPr="00F90A58">
        <w:rPr>
          <w:rFonts w:ascii="Arial" w:hAnsi="Arial" w:cs="Arial"/>
          <w:szCs w:val="24"/>
          <w:lang w:val="en-GB"/>
        </w:rPr>
        <w:fldChar w:fldCharType="begin"/>
      </w:r>
      <w:r w:rsidR="00C06CF2" w:rsidRPr="00F90A58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F90A58">
        <w:rPr>
          <w:rFonts w:ascii="Arial" w:hAnsi="Arial" w:cs="Arial"/>
          <w:szCs w:val="24"/>
          <w:lang w:val="en-GB"/>
        </w:rPr>
        <w:fldChar w:fldCharType="separate"/>
      </w:r>
      <w:r w:rsidR="009E7094" w:rsidRPr="00F90A58">
        <w:rPr>
          <w:rFonts w:ascii="Arial" w:hAnsi="Arial" w:cs="Arial"/>
          <w:noProof/>
          <w:szCs w:val="24"/>
          <w:lang w:val="en-GB"/>
        </w:rPr>
        <w:t xml:space="preserve">SK </w:t>
      </w:r>
      <w:r w:rsidRPr="00F90A58">
        <w:rPr>
          <w:rFonts w:ascii="Arial" w:hAnsi="Arial" w:cs="Arial"/>
          <w:noProof/>
          <w:szCs w:val="24"/>
          <w:lang w:val="en-GB"/>
        </w:rPr>
        <w:t>6970 6007.</w:t>
      </w:r>
      <w:r w:rsidR="00BC2C22" w:rsidRPr="00F90A58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F90A58">
        <w:rPr>
          <w:rFonts w:ascii="Arial" w:hAnsi="Arial" w:cs="Arial"/>
          <w:szCs w:val="24"/>
          <w:lang w:val="en-GB"/>
        </w:rPr>
        <w:fldChar w:fldCharType="end"/>
      </w:r>
      <w:r w:rsidR="00C06CF2" w:rsidRPr="00F90A58">
        <w:rPr>
          <w:rFonts w:ascii="Arial" w:hAnsi="Arial" w:cs="Arial"/>
          <w:szCs w:val="24"/>
          <w:lang w:val="en-GB"/>
        </w:rPr>
        <w:t xml:space="preserve"> </w:t>
      </w:r>
    </w:p>
    <w:p w14:paraId="1A2A51B4" w14:textId="77777777" w:rsidR="005358FC" w:rsidRPr="00F90A58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48D2661" w14:textId="41CB55D3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0A58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F90A58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7D2D3E" w:rsidRPr="00F90A58">
        <w:rPr>
          <w:rFonts w:ascii="Arial" w:hAnsi="Arial" w:cs="Arial"/>
          <w:szCs w:val="24"/>
          <w:lang w:val="en-GB"/>
        </w:rPr>
        <w:t>re is no direct</w:t>
      </w:r>
      <w:r w:rsidRPr="00F90A58">
        <w:rPr>
          <w:rFonts w:ascii="Arial" w:hAnsi="Arial" w:cs="Arial"/>
          <w:szCs w:val="24"/>
          <w:lang w:val="en-GB"/>
        </w:rPr>
        <w:t xml:space="preserve"> alternative route available</w:t>
      </w:r>
      <w:r w:rsidR="007D2D3E" w:rsidRPr="00F90A58">
        <w:rPr>
          <w:rFonts w:ascii="Arial" w:hAnsi="Arial" w:cs="Arial"/>
          <w:szCs w:val="24"/>
          <w:lang w:val="en-GB"/>
        </w:rPr>
        <w:t>.</w:t>
      </w:r>
      <w:r w:rsidRPr="00F90A58">
        <w:rPr>
          <w:rFonts w:ascii="Arial" w:hAnsi="Arial" w:cs="Arial"/>
          <w:szCs w:val="24"/>
          <w:lang w:val="en-GB"/>
        </w:rPr>
        <w:t xml:space="preserve"> </w:t>
      </w:r>
    </w:p>
    <w:p w14:paraId="69E67ECC" w14:textId="6F52ABDE" w:rsidR="005358FC" w:rsidRPr="00F90A58" w:rsidRDefault="005358FC" w:rsidP="007D2D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0A58">
        <w:rPr>
          <w:rFonts w:ascii="Arial" w:hAnsi="Arial" w:cs="Arial"/>
          <w:szCs w:val="24"/>
          <w:lang w:val="en-GB"/>
        </w:rPr>
        <w:tab/>
      </w:r>
    </w:p>
    <w:p w14:paraId="4A9B3D90" w14:textId="27D2E3DE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0A58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7D2D3E" w:rsidRPr="00F90A58">
        <w:rPr>
          <w:rFonts w:ascii="Arial" w:hAnsi="Arial" w:cs="Arial"/>
          <w:szCs w:val="24"/>
          <w:lang w:val="en-GB"/>
        </w:rPr>
        <w:t>period,</w:t>
      </w:r>
      <w:r w:rsidRPr="00F90A58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F90A58">
        <w:rPr>
          <w:rFonts w:ascii="Arial" w:hAnsi="Arial" w:cs="Arial"/>
          <w:szCs w:val="24"/>
          <w:lang w:val="en-GB"/>
        </w:rPr>
        <w:t xml:space="preserve">further </w:t>
      </w:r>
      <w:r w:rsidRPr="00F90A58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90A58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90A58">
        <w:rPr>
          <w:rFonts w:ascii="Arial" w:hAnsi="Arial" w:cs="Arial"/>
          <w:szCs w:val="24"/>
          <w:lang w:val="en-GB"/>
        </w:rPr>
        <w:t>Transport</w:t>
      </w:r>
      <w:r w:rsidRPr="00F90A58">
        <w:rPr>
          <w:rFonts w:ascii="Arial" w:hAnsi="Arial" w:cs="Arial"/>
          <w:szCs w:val="24"/>
          <w:lang w:val="en-GB"/>
        </w:rPr>
        <w:t>.</w:t>
      </w:r>
    </w:p>
    <w:p w14:paraId="409594E7" w14:textId="77777777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57E48B8" w14:textId="3B79F5BD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90A58">
        <w:rPr>
          <w:rFonts w:ascii="Arial" w:hAnsi="Arial" w:cs="Arial"/>
          <w:szCs w:val="24"/>
          <w:lang w:val="en-GB"/>
        </w:rPr>
        <w:t xml:space="preserve">The prohibition is required </w:t>
      </w:r>
      <w:r w:rsidR="007D2D3E" w:rsidRPr="00F90A58">
        <w:rPr>
          <w:rFonts w:ascii="Arial" w:hAnsi="Arial" w:cs="Arial"/>
          <w:szCs w:val="24"/>
          <w:lang w:val="en-GB"/>
        </w:rPr>
        <w:t xml:space="preserve">to protect public safety due to a collapsed culvert over the Wink </w:t>
      </w:r>
      <w:r w:rsidR="00F90A58" w:rsidRPr="00F90A58">
        <w:rPr>
          <w:rFonts w:ascii="Arial" w:hAnsi="Arial" w:cs="Arial"/>
          <w:szCs w:val="24"/>
          <w:lang w:val="en-GB"/>
        </w:rPr>
        <w:t>w</w:t>
      </w:r>
      <w:r w:rsidR="007D2D3E" w:rsidRPr="00F90A58">
        <w:rPr>
          <w:rFonts w:ascii="Arial" w:hAnsi="Arial" w:cs="Arial"/>
          <w:szCs w:val="24"/>
          <w:lang w:val="en-GB"/>
        </w:rPr>
        <w:t xml:space="preserve">atercourse, and to enable repairs to be carried out. </w:t>
      </w:r>
    </w:p>
    <w:p w14:paraId="18B89CC7" w14:textId="77777777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D634147" w14:textId="1E0FAC41" w:rsidR="005358FC" w:rsidRPr="00F90A58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90A58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90A58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90A58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90A58" w:rsidRPr="00F90A58">
        <w:rPr>
          <w:rFonts w:ascii="Arial" w:hAnsi="Arial" w:cs="Arial"/>
          <w:b/>
          <w:szCs w:val="24"/>
          <w:u w:val="single"/>
          <w:lang w:val="en-GB"/>
        </w:rPr>
        <w:t>15TH</w:t>
      </w:r>
      <w:r w:rsidR="00401785" w:rsidRPr="00F90A58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90A58" w:rsidRPr="00F90A58">
        <w:rPr>
          <w:rFonts w:ascii="Arial" w:hAnsi="Arial" w:cs="Arial"/>
          <w:b/>
          <w:szCs w:val="24"/>
          <w:u w:val="single"/>
          <w:lang w:val="en-GB"/>
        </w:rPr>
        <w:t>JULY 2021</w:t>
      </w:r>
    </w:p>
    <w:p w14:paraId="63CC2977" w14:textId="77777777" w:rsidR="005358FC" w:rsidRPr="00F90A5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5FB0F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415D64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4CAC2C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1A01E3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66B42BD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2902238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21AD99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B1B9D33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78A5" w14:textId="77777777" w:rsidR="007D2D3E" w:rsidRDefault="007D2D3E">
      <w:pPr>
        <w:spacing w:line="20" w:lineRule="exact"/>
      </w:pPr>
    </w:p>
  </w:endnote>
  <w:endnote w:type="continuationSeparator" w:id="0">
    <w:p w14:paraId="30CA8FC8" w14:textId="77777777" w:rsidR="007D2D3E" w:rsidRDefault="007D2D3E">
      <w:r>
        <w:t xml:space="preserve"> </w:t>
      </w:r>
    </w:p>
  </w:endnote>
  <w:endnote w:type="continuationNotice" w:id="1">
    <w:p w14:paraId="5BC8C0BC" w14:textId="77777777" w:rsidR="007D2D3E" w:rsidRDefault="007D2D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AA88" w14:textId="77777777" w:rsidR="007D2D3E" w:rsidRPr="00A51DEB" w:rsidRDefault="007D2D3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3076" w14:textId="77777777" w:rsidR="007D2D3E" w:rsidRDefault="007D2D3E">
      <w:r>
        <w:separator/>
      </w:r>
    </w:p>
  </w:footnote>
  <w:footnote w:type="continuationSeparator" w:id="0">
    <w:p w14:paraId="01840D91" w14:textId="77777777" w:rsidR="007D2D3E" w:rsidRDefault="007D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D2D3E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90A58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6BE4E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2021-06-16T13:17:00Z</dcterms:modified>
</cp:coreProperties>
</file>