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Layout w:type="fixed"/>
        <w:tblLook w:val="01E0" w:firstRow="1" w:lastRow="1" w:firstColumn="1" w:lastColumn="1" w:noHBand="0" w:noVBand="0"/>
      </w:tblPr>
      <w:tblGrid>
        <w:gridCol w:w="3275"/>
        <w:gridCol w:w="1827"/>
        <w:gridCol w:w="5102"/>
      </w:tblGrid>
      <w:tr w:rsidR="00C47218" w14:paraId="6967D39F" w14:textId="77777777" w:rsidTr="4CC191CC">
        <w:trPr>
          <w:trHeight w:val="1072"/>
        </w:trPr>
        <w:tc>
          <w:tcPr>
            <w:tcW w:w="2500" w:type="pct"/>
            <w:gridSpan w:val="2"/>
            <w:tcBorders>
              <w:bottom w:val="single" w:sz="4" w:space="0" w:color="auto"/>
            </w:tcBorders>
            <w:shd w:val="clear" w:color="auto" w:fill="auto"/>
          </w:tcPr>
          <w:p w14:paraId="6967D39C" w14:textId="5D0E3015" w:rsidR="00C47218" w:rsidRDefault="00E94D01" w:rsidP="00A964D1">
            <w:pPr>
              <w:rPr>
                <w:b/>
                <w:sz w:val="36"/>
                <w:szCs w:val="36"/>
              </w:rPr>
            </w:pPr>
            <w:bookmarkStart w:id="0" w:name="_GoBack"/>
            <w:bookmarkEnd w:id="0"/>
            <w:r w:rsidRPr="004C1099">
              <w:rPr>
                <w:b/>
                <w:sz w:val="36"/>
                <w:szCs w:val="36"/>
              </w:rPr>
              <w:t xml:space="preserve">MEETING </w:t>
            </w:r>
            <w:r w:rsidR="00481B82">
              <w:rPr>
                <w:b/>
                <w:sz w:val="36"/>
                <w:szCs w:val="36"/>
              </w:rPr>
              <w:t>NOTES</w:t>
            </w:r>
          </w:p>
          <w:p w14:paraId="6967D39D" w14:textId="77777777" w:rsidR="00BE2EA0" w:rsidRPr="004C1099" w:rsidRDefault="00BE2EA0" w:rsidP="00A964D1">
            <w:pPr>
              <w:rPr>
                <w:b/>
                <w:sz w:val="36"/>
                <w:szCs w:val="36"/>
              </w:rPr>
            </w:pPr>
          </w:p>
        </w:tc>
        <w:tc>
          <w:tcPr>
            <w:tcW w:w="2500" w:type="pct"/>
            <w:tcBorders>
              <w:bottom w:val="single" w:sz="4" w:space="0" w:color="auto"/>
            </w:tcBorders>
            <w:shd w:val="clear" w:color="auto" w:fill="auto"/>
          </w:tcPr>
          <w:p w14:paraId="6967D39E" w14:textId="77777777" w:rsidR="00C47218" w:rsidRDefault="00476D27" w:rsidP="004C1099">
            <w:pPr>
              <w:jc w:val="right"/>
            </w:pPr>
            <w:r>
              <w:rPr>
                <w:noProof/>
              </w:rPr>
              <w:drawing>
                <wp:inline distT="0" distB="0" distL="0" distR="0" wp14:anchorId="6967D3CE" wp14:editId="1ED43F14">
                  <wp:extent cx="2952750" cy="495300"/>
                  <wp:effectExtent l="0" t="0" r="0" b="0"/>
                  <wp:docPr id="1481214433" name="Picture 1" descr="NCC-l-head-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2952750" cy="495300"/>
                          </a:xfrm>
                          <a:prstGeom prst="rect">
                            <a:avLst/>
                          </a:prstGeom>
                        </pic:spPr>
                      </pic:pic>
                    </a:graphicData>
                  </a:graphic>
                </wp:inline>
              </w:drawing>
            </w:r>
          </w:p>
        </w:tc>
      </w:tr>
      <w:tr w:rsidR="00C47218" w14:paraId="6967D3A2" w14:textId="77777777" w:rsidTr="4CC191CC">
        <w:tc>
          <w:tcPr>
            <w:tcW w:w="1605" w:type="pct"/>
            <w:tcBorders>
              <w:top w:val="single" w:sz="4" w:space="0" w:color="auto"/>
            </w:tcBorders>
            <w:shd w:val="clear" w:color="auto" w:fill="auto"/>
          </w:tcPr>
          <w:p w14:paraId="6967D3A0" w14:textId="77777777" w:rsidR="00C47218" w:rsidRPr="004C1099" w:rsidRDefault="00C47218">
            <w:pPr>
              <w:rPr>
                <w:b/>
              </w:rPr>
            </w:pPr>
          </w:p>
        </w:tc>
        <w:tc>
          <w:tcPr>
            <w:tcW w:w="3395" w:type="pct"/>
            <w:gridSpan w:val="2"/>
            <w:tcBorders>
              <w:top w:val="single" w:sz="4" w:space="0" w:color="auto"/>
            </w:tcBorders>
            <w:shd w:val="clear" w:color="auto" w:fill="auto"/>
          </w:tcPr>
          <w:p w14:paraId="6967D3A1" w14:textId="77777777" w:rsidR="00C47218" w:rsidRDefault="00C47218"/>
        </w:tc>
      </w:tr>
      <w:tr w:rsidR="00C47218" w14:paraId="6967D3A5" w14:textId="77777777" w:rsidTr="4CC191CC">
        <w:tc>
          <w:tcPr>
            <w:tcW w:w="1605" w:type="pct"/>
            <w:shd w:val="clear" w:color="auto" w:fill="auto"/>
            <w:tcMar>
              <w:top w:w="57" w:type="dxa"/>
              <w:bottom w:w="57" w:type="dxa"/>
            </w:tcMar>
          </w:tcPr>
          <w:p w14:paraId="6967D3A3" w14:textId="77777777" w:rsidR="00C47218" w:rsidRPr="004C1099" w:rsidRDefault="00C47218">
            <w:pPr>
              <w:rPr>
                <w:b/>
              </w:rPr>
            </w:pPr>
            <w:r w:rsidRPr="004C1099">
              <w:rPr>
                <w:b/>
              </w:rPr>
              <w:t>Meeting title:</w:t>
            </w:r>
          </w:p>
        </w:tc>
        <w:tc>
          <w:tcPr>
            <w:tcW w:w="3395" w:type="pct"/>
            <w:gridSpan w:val="2"/>
            <w:shd w:val="clear" w:color="auto" w:fill="auto"/>
            <w:tcMar>
              <w:top w:w="57" w:type="dxa"/>
              <w:bottom w:w="57" w:type="dxa"/>
            </w:tcMar>
          </w:tcPr>
          <w:p w14:paraId="6967D3A4" w14:textId="12B28CEF" w:rsidR="00C47218" w:rsidRPr="004C1099" w:rsidRDefault="00481B82" w:rsidP="00481B82">
            <w:pPr>
              <w:rPr>
                <w:b/>
                <w:bCs/>
              </w:rPr>
            </w:pPr>
            <w:r w:rsidRPr="00481B82">
              <w:rPr>
                <w:rFonts w:cs="Arial"/>
                <w:b/>
                <w:sz w:val="22"/>
                <w:szCs w:val="22"/>
              </w:rPr>
              <w:t xml:space="preserve">Leaders' Meeting - Covid-19 </w:t>
            </w:r>
          </w:p>
        </w:tc>
      </w:tr>
      <w:tr w:rsidR="00C47218" w14:paraId="6967D3A8" w14:textId="77777777" w:rsidTr="4CC191CC">
        <w:tc>
          <w:tcPr>
            <w:tcW w:w="1605" w:type="pct"/>
            <w:shd w:val="clear" w:color="auto" w:fill="auto"/>
            <w:tcMar>
              <w:top w:w="57" w:type="dxa"/>
              <w:bottom w:w="57" w:type="dxa"/>
            </w:tcMar>
          </w:tcPr>
          <w:p w14:paraId="6967D3A6" w14:textId="77777777" w:rsidR="00C47218" w:rsidRPr="004C1099" w:rsidRDefault="00C47218">
            <w:pPr>
              <w:rPr>
                <w:b/>
              </w:rPr>
            </w:pPr>
            <w:r w:rsidRPr="004C1099">
              <w:rPr>
                <w:b/>
              </w:rPr>
              <w:t>Date</w:t>
            </w:r>
            <w:r w:rsidR="00FB7D9D" w:rsidRPr="004C1099">
              <w:rPr>
                <w:b/>
              </w:rPr>
              <w:t xml:space="preserve"> and time</w:t>
            </w:r>
            <w:r w:rsidRPr="004C1099">
              <w:rPr>
                <w:b/>
              </w:rPr>
              <w:t>:</w:t>
            </w:r>
          </w:p>
        </w:tc>
        <w:tc>
          <w:tcPr>
            <w:tcW w:w="3395" w:type="pct"/>
            <w:gridSpan w:val="2"/>
            <w:shd w:val="clear" w:color="auto" w:fill="auto"/>
            <w:tcMar>
              <w:top w:w="57" w:type="dxa"/>
              <w:bottom w:w="57" w:type="dxa"/>
            </w:tcMar>
          </w:tcPr>
          <w:p w14:paraId="6967D3A7" w14:textId="424FD409" w:rsidR="00C47218" w:rsidRDefault="00087E8F" w:rsidP="00DC551A">
            <w:r>
              <w:t>20</w:t>
            </w:r>
            <w:r w:rsidR="00882081">
              <w:t>th</w:t>
            </w:r>
            <w:r w:rsidR="007104E2">
              <w:t xml:space="preserve"> </w:t>
            </w:r>
            <w:r w:rsidR="7158CC70">
              <w:t>October</w:t>
            </w:r>
            <w:r w:rsidR="00905805">
              <w:t xml:space="preserve"> </w:t>
            </w:r>
            <w:r w:rsidR="44BDD2A9">
              <w:t>2020</w:t>
            </w:r>
            <w:r w:rsidR="21BE06FE">
              <w:t xml:space="preserve">, </w:t>
            </w:r>
            <w:r>
              <w:t>4</w:t>
            </w:r>
            <w:r w:rsidR="00481B82">
              <w:t>pm</w:t>
            </w:r>
            <w:r w:rsidR="07C7B388">
              <w:t xml:space="preserve"> </w:t>
            </w:r>
            <w:r w:rsidR="005E27E6">
              <w:t xml:space="preserve">– </w:t>
            </w:r>
            <w:r>
              <w:t>5</w:t>
            </w:r>
            <w:r w:rsidR="005A0357">
              <w:t xml:space="preserve">pm </w:t>
            </w:r>
          </w:p>
        </w:tc>
      </w:tr>
      <w:tr w:rsidR="00C47218" w14:paraId="6967D3AB" w14:textId="77777777" w:rsidTr="4CC191CC">
        <w:tc>
          <w:tcPr>
            <w:tcW w:w="1605" w:type="pct"/>
            <w:shd w:val="clear" w:color="auto" w:fill="auto"/>
            <w:tcMar>
              <w:top w:w="57" w:type="dxa"/>
              <w:bottom w:w="57" w:type="dxa"/>
            </w:tcMar>
          </w:tcPr>
          <w:p w14:paraId="6967D3A9" w14:textId="77777777" w:rsidR="00C47218" w:rsidRPr="004C1099" w:rsidRDefault="00C47218">
            <w:pPr>
              <w:rPr>
                <w:b/>
              </w:rPr>
            </w:pPr>
            <w:r w:rsidRPr="004C1099">
              <w:rPr>
                <w:b/>
              </w:rPr>
              <w:t>Location:</w:t>
            </w:r>
          </w:p>
        </w:tc>
        <w:tc>
          <w:tcPr>
            <w:tcW w:w="3395" w:type="pct"/>
            <w:gridSpan w:val="2"/>
            <w:shd w:val="clear" w:color="auto" w:fill="auto"/>
            <w:tcMar>
              <w:top w:w="57" w:type="dxa"/>
              <w:bottom w:w="57" w:type="dxa"/>
            </w:tcMar>
          </w:tcPr>
          <w:p w14:paraId="6967D3AA" w14:textId="3B5AA5C0" w:rsidR="00C47218" w:rsidRPr="00FD4589" w:rsidRDefault="00882AB7" w:rsidP="005E6734">
            <w:pPr>
              <w:rPr>
                <w:b/>
              </w:rPr>
            </w:pPr>
            <w:r>
              <w:rPr>
                <w:b/>
              </w:rPr>
              <w:t>Teams meeting</w:t>
            </w:r>
          </w:p>
        </w:tc>
      </w:tr>
      <w:tr w:rsidR="00000A4B" w14:paraId="6967D3AE" w14:textId="77777777" w:rsidTr="4CC191CC">
        <w:tc>
          <w:tcPr>
            <w:tcW w:w="1605" w:type="pct"/>
            <w:shd w:val="clear" w:color="auto" w:fill="auto"/>
            <w:tcMar>
              <w:top w:w="57" w:type="dxa"/>
              <w:bottom w:w="57" w:type="dxa"/>
            </w:tcMar>
          </w:tcPr>
          <w:p w14:paraId="1FC37945" w14:textId="77777777" w:rsidR="00EE1364" w:rsidRDefault="00EE1364">
            <w:pPr>
              <w:rPr>
                <w:b/>
              </w:rPr>
            </w:pPr>
            <w:r>
              <w:rPr>
                <w:b/>
              </w:rPr>
              <w:t xml:space="preserve">Chair: </w:t>
            </w:r>
          </w:p>
          <w:p w14:paraId="6857CBCF" w14:textId="77777777" w:rsidR="00BB4599" w:rsidRDefault="00BB4599">
            <w:pPr>
              <w:rPr>
                <w:b/>
              </w:rPr>
            </w:pPr>
          </w:p>
          <w:p w14:paraId="6967D3AC" w14:textId="674F107C" w:rsidR="00BB4599" w:rsidRPr="004C1099" w:rsidRDefault="00BB4599">
            <w:pPr>
              <w:rPr>
                <w:b/>
              </w:rPr>
            </w:pPr>
          </w:p>
        </w:tc>
        <w:tc>
          <w:tcPr>
            <w:tcW w:w="3395" w:type="pct"/>
            <w:gridSpan w:val="2"/>
            <w:shd w:val="clear" w:color="auto" w:fill="auto"/>
            <w:tcMar>
              <w:top w:w="57" w:type="dxa"/>
              <w:bottom w:w="57" w:type="dxa"/>
            </w:tcMar>
          </w:tcPr>
          <w:p w14:paraId="6CEFF954" w14:textId="488E9A3C" w:rsidR="00481B82" w:rsidRDefault="00481B82" w:rsidP="6BAAC26E">
            <w:pPr>
              <w:rPr>
                <w:b/>
                <w:bCs/>
              </w:rPr>
            </w:pPr>
            <w:r>
              <w:rPr>
                <w:b/>
                <w:bCs/>
              </w:rPr>
              <w:t>C</w:t>
            </w:r>
            <w:r w:rsidR="004F7B12">
              <w:rPr>
                <w:b/>
                <w:bCs/>
              </w:rPr>
              <w:t xml:space="preserve">llr Kay </w:t>
            </w:r>
            <w:r>
              <w:rPr>
                <w:b/>
                <w:bCs/>
              </w:rPr>
              <w:t>Cutts</w:t>
            </w:r>
          </w:p>
          <w:p w14:paraId="6967D3AD" w14:textId="5C2F9CE5" w:rsidR="00BB4599" w:rsidRPr="00EE1364" w:rsidRDefault="00BB4599" w:rsidP="6BAAC26E">
            <w:pPr>
              <w:rPr>
                <w:b/>
                <w:bCs/>
              </w:rPr>
            </w:pPr>
          </w:p>
        </w:tc>
      </w:tr>
    </w:tbl>
    <w:p w14:paraId="4A0FCA1C" w14:textId="77777777" w:rsidR="00481B82" w:rsidRPr="00694417" w:rsidRDefault="00481B82" w:rsidP="00481B82">
      <w:pPr>
        <w:rPr>
          <w:rFonts w:cs="Arial"/>
          <w:b/>
          <w:sz w:val="22"/>
          <w:szCs w:val="22"/>
        </w:rPr>
      </w:pPr>
      <w:r w:rsidRPr="00694417">
        <w:rPr>
          <w:rFonts w:cs="Arial"/>
          <w:b/>
          <w:sz w:val="22"/>
          <w:szCs w:val="22"/>
        </w:rPr>
        <w:t>Attendees</w:t>
      </w:r>
    </w:p>
    <w:tbl>
      <w:tblPr>
        <w:tblW w:w="9062" w:type="dxa"/>
        <w:tblCellMar>
          <w:left w:w="0" w:type="dxa"/>
          <w:right w:w="0" w:type="dxa"/>
        </w:tblCellMar>
        <w:tblLook w:val="04A0" w:firstRow="1" w:lastRow="0" w:firstColumn="1" w:lastColumn="0" w:noHBand="0" w:noVBand="1"/>
      </w:tblPr>
      <w:tblGrid>
        <w:gridCol w:w="2942"/>
        <w:gridCol w:w="6120"/>
      </w:tblGrid>
      <w:tr w:rsidR="00481B82" w:rsidRPr="00694417" w14:paraId="74EEAEA1" w14:textId="77777777" w:rsidTr="00C63682">
        <w:trPr>
          <w:cantSplit/>
          <w:trHeight w:hRule="exact" w:val="284"/>
        </w:trPr>
        <w:tc>
          <w:tcPr>
            <w:tcW w:w="2942"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5AC983AA" w14:textId="77777777" w:rsidR="00481B82" w:rsidRPr="00694417" w:rsidRDefault="00481B82" w:rsidP="00C63682">
            <w:pPr>
              <w:rPr>
                <w:rFonts w:cs="Arial"/>
                <w:b/>
                <w:bCs/>
                <w:sz w:val="22"/>
                <w:szCs w:val="22"/>
              </w:rPr>
            </w:pPr>
            <w:r w:rsidRPr="00694417">
              <w:rPr>
                <w:rFonts w:cs="Arial"/>
                <w:b/>
                <w:bCs/>
                <w:sz w:val="22"/>
                <w:szCs w:val="22"/>
              </w:rPr>
              <w:t>District/Borough</w:t>
            </w:r>
          </w:p>
        </w:tc>
        <w:tc>
          <w:tcPr>
            <w:tcW w:w="6120"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14:paraId="7FCCF562" w14:textId="77777777" w:rsidR="00481B82" w:rsidRPr="00694417" w:rsidRDefault="00481B82" w:rsidP="00C63682">
            <w:pPr>
              <w:rPr>
                <w:rFonts w:cs="Arial"/>
                <w:b/>
                <w:bCs/>
                <w:sz w:val="22"/>
                <w:szCs w:val="22"/>
              </w:rPr>
            </w:pPr>
            <w:r w:rsidRPr="00694417">
              <w:rPr>
                <w:rFonts w:cs="Arial"/>
                <w:b/>
                <w:bCs/>
                <w:color w:val="000000"/>
                <w:sz w:val="22"/>
                <w:szCs w:val="22"/>
              </w:rPr>
              <w:t>Leader/Chief Executive</w:t>
            </w:r>
          </w:p>
        </w:tc>
      </w:tr>
      <w:tr w:rsidR="00481B82" w:rsidRPr="00694417" w14:paraId="77AC3D64" w14:textId="77777777" w:rsidTr="00C63682">
        <w:trPr>
          <w:cantSplit/>
          <w:trHeight w:hRule="exact" w:val="284"/>
        </w:trPr>
        <w:tc>
          <w:tcPr>
            <w:tcW w:w="29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AE4469" w14:textId="77777777" w:rsidR="00481B82" w:rsidRPr="00694417" w:rsidRDefault="00481B82" w:rsidP="00C63682">
            <w:pPr>
              <w:rPr>
                <w:rFonts w:cs="Arial"/>
                <w:sz w:val="22"/>
                <w:szCs w:val="22"/>
              </w:rPr>
            </w:pPr>
            <w:bookmarkStart w:id="1" w:name="_Hlk54100704"/>
            <w:r w:rsidRPr="00694417">
              <w:rPr>
                <w:rFonts w:cs="Arial"/>
                <w:sz w:val="22"/>
                <w:szCs w:val="22"/>
              </w:rPr>
              <w:t>Ashfield</w:t>
            </w:r>
          </w:p>
        </w:tc>
        <w:tc>
          <w:tcPr>
            <w:tcW w:w="6120" w:type="dxa"/>
            <w:tcBorders>
              <w:top w:val="nil"/>
              <w:left w:val="nil"/>
              <w:bottom w:val="single" w:sz="8" w:space="0" w:color="auto"/>
              <w:right w:val="single" w:sz="8" w:space="0" w:color="auto"/>
            </w:tcBorders>
            <w:tcMar>
              <w:top w:w="0" w:type="dxa"/>
              <w:left w:w="108" w:type="dxa"/>
              <w:bottom w:w="0" w:type="dxa"/>
              <w:right w:w="108" w:type="dxa"/>
            </w:tcMar>
            <w:hideMark/>
          </w:tcPr>
          <w:p w14:paraId="4F83359A" w14:textId="77777777" w:rsidR="00481B82" w:rsidRPr="00694417" w:rsidRDefault="00481B82" w:rsidP="00C63682">
            <w:pPr>
              <w:rPr>
                <w:rFonts w:cs="Arial"/>
                <w:sz w:val="22"/>
                <w:szCs w:val="22"/>
              </w:rPr>
            </w:pPr>
            <w:r w:rsidRPr="00694417">
              <w:rPr>
                <w:rFonts w:cs="Arial"/>
                <w:sz w:val="22"/>
                <w:szCs w:val="22"/>
              </w:rPr>
              <w:t>Cllr. Jason Zadrozny</w:t>
            </w:r>
          </w:p>
        </w:tc>
      </w:tr>
      <w:tr w:rsidR="00481B82" w:rsidRPr="00694417" w14:paraId="2FE624F0" w14:textId="77777777" w:rsidTr="00C63682">
        <w:trPr>
          <w:cantSplit/>
          <w:trHeight w:hRule="exact" w:val="284"/>
        </w:trPr>
        <w:tc>
          <w:tcPr>
            <w:tcW w:w="294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5BC2D7A" w14:textId="77777777" w:rsidR="00481B82" w:rsidRPr="00694417" w:rsidRDefault="00481B82" w:rsidP="00C63682">
            <w:pPr>
              <w:rPr>
                <w:rFonts w:cs="Arial"/>
                <w:sz w:val="22"/>
                <w:szCs w:val="22"/>
              </w:rPr>
            </w:pPr>
          </w:p>
        </w:tc>
        <w:tc>
          <w:tcPr>
            <w:tcW w:w="6120" w:type="dxa"/>
            <w:tcBorders>
              <w:top w:val="nil"/>
              <w:left w:val="nil"/>
              <w:bottom w:val="single" w:sz="8" w:space="0" w:color="auto"/>
              <w:right w:val="single" w:sz="8" w:space="0" w:color="auto"/>
            </w:tcBorders>
            <w:tcMar>
              <w:top w:w="0" w:type="dxa"/>
              <w:left w:w="108" w:type="dxa"/>
              <w:bottom w:w="0" w:type="dxa"/>
              <w:right w:w="108" w:type="dxa"/>
            </w:tcMar>
            <w:hideMark/>
          </w:tcPr>
          <w:p w14:paraId="3F295672" w14:textId="77777777" w:rsidR="00481B82" w:rsidRPr="00694417" w:rsidRDefault="00481B82" w:rsidP="00C63682">
            <w:pPr>
              <w:rPr>
                <w:rFonts w:cs="Arial"/>
                <w:sz w:val="22"/>
                <w:szCs w:val="22"/>
              </w:rPr>
            </w:pPr>
            <w:r w:rsidRPr="00694417">
              <w:rPr>
                <w:rFonts w:cs="Arial"/>
                <w:sz w:val="22"/>
                <w:szCs w:val="22"/>
              </w:rPr>
              <w:t>Carol Cooper-Smith</w:t>
            </w:r>
          </w:p>
        </w:tc>
      </w:tr>
      <w:tr w:rsidR="00481B82" w:rsidRPr="00694417" w14:paraId="03831F5E" w14:textId="77777777" w:rsidTr="00C63682">
        <w:trPr>
          <w:cantSplit/>
          <w:trHeight w:hRule="exact" w:val="284"/>
        </w:trPr>
        <w:tc>
          <w:tcPr>
            <w:tcW w:w="29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23D6A4" w14:textId="77777777" w:rsidR="00481B82" w:rsidRPr="00694417" w:rsidRDefault="00481B82" w:rsidP="00C63682">
            <w:pPr>
              <w:rPr>
                <w:rFonts w:cs="Arial"/>
                <w:sz w:val="22"/>
                <w:szCs w:val="22"/>
              </w:rPr>
            </w:pPr>
            <w:r w:rsidRPr="00694417">
              <w:rPr>
                <w:rFonts w:cs="Arial"/>
                <w:sz w:val="22"/>
                <w:szCs w:val="22"/>
              </w:rPr>
              <w:t>Bassetlaw</w:t>
            </w:r>
          </w:p>
        </w:tc>
        <w:tc>
          <w:tcPr>
            <w:tcW w:w="6120" w:type="dxa"/>
            <w:tcBorders>
              <w:top w:val="nil"/>
              <w:left w:val="nil"/>
              <w:bottom w:val="single" w:sz="8" w:space="0" w:color="auto"/>
              <w:right w:val="single" w:sz="8" w:space="0" w:color="auto"/>
            </w:tcBorders>
            <w:tcMar>
              <w:top w:w="0" w:type="dxa"/>
              <w:left w:w="108" w:type="dxa"/>
              <w:bottom w:w="0" w:type="dxa"/>
              <w:right w:w="108" w:type="dxa"/>
            </w:tcMar>
            <w:hideMark/>
          </w:tcPr>
          <w:p w14:paraId="18EE280C" w14:textId="77777777" w:rsidR="00481B82" w:rsidRPr="00694417" w:rsidRDefault="00481B82" w:rsidP="00C63682">
            <w:pPr>
              <w:rPr>
                <w:rFonts w:cs="Arial"/>
                <w:sz w:val="22"/>
                <w:szCs w:val="22"/>
              </w:rPr>
            </w:pPr>
            <w:r w:rsidRPr="00694417">
              <w:rPr>
                <w:rFonts w:cs="Arial"/>
                <w:sz w:val="22"/>
                <w:szCs w:val="22"/>
              </w:rPr>
              <w:t>Cllr. Simon Greaves</w:t>
            </w:r>
          </w:p>
        </w:tc>
      </w:tr>
      <w:tr w:rsidR="00481B82" w:rsidRPr="00694417" w14:paraId="0B9E5CA6" w14:textId="77777777" w:rsidTr="00C63682">
        <w:trPr>
          <w:cantSplit/>
          <w:trHeight w:hRule="exact" w:val="284"/>
        </w:trPr>
        <w:tc>
          <w:tcPr>
            <w:tcW w:w="294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D7CF846" w14:textId="77777777" w:rsidR="00481B82" w:rsidRPr="00694417" w:rsidRDefault="00481B82" w:rsidP="00C63682">
            <w:pPr>
              <w:rPr>
                <w:rFonts w:cs="Arial"/>
                <w:sz w:val="22"/>
                <w:szCs w:val="22"/>
              </w:rPr>
            </w:pPr>
          </w:p>
        </w:tc>
        <w:tc>
          <w:tcPr>
            <w:tcW w:w="6120" w:type="dxa"/>
            <w:tcBorders>
              <w:top w:val="nil"/>
              <w:left w:val="nil"/>
              <w:bottom w:val="single" w:sz="8" w:space="0" w:color="auto"/>
              <w:right w:val="single" w:sz="8" w:space="0" w:color="auto"/>
            </w:tcBorders>
            <w:tcMar>
              <w:top w:w="0" w:type="dxa"/>
              <w:left w:w="108" w:type="dxa"/>
              <w:bottom w:w="0" w:type="dxa"/>
              <w:right w:w="108" w:type="dxa"/>
            </w:tcMar>
            <w:hideMark/>
          </w:tcPr>
          <w:p w14:paraId="4E4D6EBE" w14:textId="77777777" w:rsidR="00481B82" w:rsidRPr="00694417" w:rsidRDefault="00481B82" w:rsidP="00C63682">
            <w:pPr>
              <w:rPr>
                <w:rFonts w:cs="Arial"/>
                <w:sz w:val="22"/>
                <w:szCs w:val="22"/>
              </w:rPr>
            </w:pPr>
            <w:r w:rsidRPr="00694417">
              <w:rPr>
                <w:rFonts w:cs="Arial"/>
                <w:sz w:val="22"/>
                <w:szCs w:val="22"/>
              </w:rPr>
              <w:t>Neil Taylor</w:t>
            </w:r>
          </w:p>
        </w:tc>
      </w:tr>
      <w:tr w:rsidR="00481B82" w:rsidRPr="00694417" w14:paraId="4DB2DE9B" w14:textId="77777777" w:rsidTr="00C63682">
        <w:trPr>
          <w:cantSplit/>
          <w:trHeight w:hRule="exact" w:val="284"/>
        </w:trPr>
        <w:tc>
          <w:tcPr>
            <w:tcW w:w="29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DCCF89" w14:textId="77777777" w:rsidR="00481B82" w:rsidRPr="00694417" w:rsidRDefault="00481B82" w:rsidP="00C63682">
            <w:pPr>
              <w:rPr>
                <w:rFonts w:cs="Arial"/>
                <w:sz w:val="22"/>
                <w:szCs w:val="22"/>
              </w:rPr>
            </w:pPr>
            <w:r w:rsidRPr="00694417">
              <w:rPr>
                <w:rFonts w:cs="Arial"/>
                <w:sz w:val="22"/>
                <w:szCs w:val="22"/>
              </w:rPr>
              <w:t>Broxtowe</w:t>
            </w:r>
          </w:p>
        </w:tc>
        <w:tc>
          <w:tcPr>
            <w:tcW w:w="6120" w:type="dxa"/>
            <w:tcBorders>
              <w:top w:val="nil"/>
              <w:left w:val="nil"/>
              <w:bottom w:val="single" w:sz="8" w:space="0" w:color="auto"/>
              <w:right w:val="single" w:sz="8" w:space="0" w:color="auto"/>
            </w:tcBorders>
            <w:tcMar>
              <w:top w:w="0" w:type="dxa"/>
              <w:left w:w="108" w:type="dxa"/>
              <w:bottom w:w="0" w:type="dxa"/>
              <w:right w:w="108" w:type="dxa"/>
            </w:tcMar>
            <w:hideMark/>
          </w:tcPr>
          <w:p w14:paraId="2912B4E8" w14:textId="77777777" w:rsidR="00481B82" w:rsidRPr="00694417" w:rsidRDefault="00481B82" w:rsidP="00C63682">
            <w:pPr>
              <w:rPr>
                <w:rFonts w:cs="Arial"/>
                <w:sz w:val="22"/>
                <w:szCs w:val="22"/>
              </w:rPr>
            </w:pPr>
            <w:bookmarkStart w:id="2" w:name="_Hlk52902487"/>
            <w:r w:rsidRPr="00694417">
              <w:rPr>
                <w:rFonts w:cs="Arial"/>
                <w:sz w:val="22"/>
                <w:szCs w:val="22"/>
              </w:rPr>
              <w:t>Cllr. Milan Radulovic</w:t>
            </w:r>
            <w:bookmarkEnd w:id="2"/>
          </w:p>
        </w:tc>
      </w:tr>
      <w:tr w:rsidR="00481B82" w:rsidRPr="00694417" w14:paraId="4C94FE18" w14:textId="77777777" w:rsidTr="00C63682">
        <w:trPr>
          <w:cantSplit/>
          <w:trHeight w:hRule="exact" w:val="284"/>
        </w:trPr>
        <w:tc>
          <w:tcPr>
            <w:tcW w:w="294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212AE3B" w14:textId="77777777" w:rsidR="00481B82" w:rsidRPr="00694417" w:rsidRDefault="00481B82" w:rsidP="00C63682">
            <w:pPr>
              <w:rPr>
                <w:rFonts w:cs="Arial"/>
                <w:sz w:val="22"/>
                <w:szCs w:val="22"/>
              </w:rPr>
            </w:pPr>
          </w:p>
        </w:tc>
        <w:tc>
          <w:tcPr>
            <w:tcW w:w="6120" w:type="dxa"/>
            <w:tcBorders>
              <w:top w:val="nil"/>
              <w:left w:val="nil"/>
              <w:bottom w:val="single" w:sz="8" w:space="0" w:color="auto"/>
              <w:right w:val="single" w:sz="8" w:space="0" w:color="auto"/>
            </w:tcBorders>
            <w:tcMar>
              <w:top w:w="0" w:type="dxa"/>
              <w:left w:w="108" w:type="dxa"/>
              <w:bottom w:w="0" w:type="dxa"/>
              <w:right w:w="108" w:type="dxa"/>
            </w:tcMar>
            <w:hideMark/>
          </w:tcPr>
          <w:p w14:paraId="01B30A0B" w14:textId="77777777" w:rsidR="00481B82" w:rsidRPr="00694417" w:rsidRDefault="00481B82" w:rsidP="00C63682">
            <w:pPr>
              <w:rPr>
                <w:rFonts w:cs="Arial"/>
                <w:sz w:val="22"/>
                <w:szCs w:val="22"/>
              </w:rPr>
            </w:pPr>
            <w:r w:rsidRPr="00694417">
              <w:rPr>
                <w:rFonts w:cs="Arial"/>
                <w:sz w:val="22"/>
                <w:szCs w:val="22"/>
              </w:rPr>
              <w:t>Cllr. Steve Carr</w:t>
            </w:r>
          </w:p>
        </w:tc>
      </w:tr>
      <w:tr w:rsidR="00481B82" w:rsidRPr="00694417" w14:paraId="21291C5C" w14:textId="77777777" w:rsidTr="00C63682">
        <w:trPr>
          <w:cantSplit/>
          <w:trHeight w:hRule="exact" w:val="284"/>
        </w:trPr>
        <w:tc>
          <w:tcPr>
            <w:tcW w:w="294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AE4BE1C" w14:textId="77777777" w:rsidR="00481B82" w:rsidRPr="00694417" w:rsidRDefault="00481B82" w:rsidP="00C63682">
            <w:pPr>
              <w:rPr>
                <w:rFonts w:cs="Arial"/>
                <w:sz w:val="22"/>
                <w:szCs w:val="22"/>
              </w:rPr>
            </w:pPr>
          </w:p>
        </w:tc>
        <w:tc>
          <w:tcPr>
            <w:tcW w:w="6120" w:type="dxa"/>
            <w:tcBorders>
              <w:top w:val="nil"/>
              <w:left w:val="nil"/>
              <w:bottom w:val="single" w:sz="8" w:space="0" w:color="auto"/>
              <w:right w:val="single" w:sz="8" w:space="0" w:color="auto"/>
            </w:tcBorders>
            <w:tcMar>
              <w:top w:w="0" w:type="dxa"/>
              <w:left w:w="108" w:type="dxa"/>
              <w:bottom w:w="0" w:type="dxa"/>
              <w:right w:w="108" w:type="dxa"/>
            </w:tcMar>
            <w:hideMark/>
          </w:tcPr>
          <w:p w14:paraId="045DE50F" w14:textId="73BFEA3C" w:rsidR="00481B82" w:rsidRPr="00694417" w:rsidRDefault="00087E8F" w:rsidP="00C63682">
            <w:pPr>
              <w:rPr>
                <w:rFonts w:cs="Arial"/>
                <w:sz w:val="22"/>
                <w:szCs w:val="22"/>
              </w:rPr>
            </w:pPr>
            <w:r>
              <w:rPr>
                <w:rFonts w:cs="Arial"/>
                <w:sz w:val="22"/>
                <w:szCs w:val="22"/>
              </w:rPr>
              <w:t>Darr Zulfigar</w:t>
            </w:r>
          </w:p>
        </w:tc>
      </w:tr>
      <w:tr w:rsidR="00481B82" w:rsidRPr="00694417" w14:paraId="0B4772C1" w14:textId="77777777" w:rsidTr="00C63682">
        <w:trPr>
          <w:cantSplit/>
          <w:trHeight w:hRule="exact" w:val="284"/>
        </w:trPr>
        <w:tc>
          <w:tcPr>
            <w:tcW w:w="29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31B9D5" w14:textId="77777777" w:rsidR="00481B82" w:rsidRPr="00694417" w:rsidRDefault="00481B82" w:rsidP="00C63682">
            <w:pPr>
              <w:rPr>
                <w:rFonts w:cs="Arial"/>
                <w:sz w:val="22"/>
                <w:szCs w:val="22"/>
              </w:rPr>
            </w:pPr>
            <w:r w:rsidRPr="00694417">
              <w:rPr>
                <w:rFonts w:cs="Arial"/>
                <w:sz w:val="22"/>
                <w:szCs w:val="22"/>
              </w:rPr>
              <w:t>Gedling</w:t>
            </w:r>
          </w:p>
        </w:tc>
        <w:tc>
          <w:tcPr>
            <w:tcW w:w="6120" w:type="dxa"/>
            <w:tcBorders>
              <w:top w:val="nil"/>
              <w:left w:val="nil"/>
              <w:bottom w:val="single" w:sz="8" w:space="0" w:color="auto"/>
              <w:right w:val="single" w:sz="8" w:space="0" w:color="auto"/>
            </w:tcBorders>
            <w:tcMar>
              <w:top w:w="0" w:type="dxa"/>
              <w:left w:w="108" w:type="dxa"/>
              <w:bottom w:w="0" w:type="dxa"/>
              <w:right w:w="108" w:type="dxa"/>
            </w:tcMar>
            <w:hideMark/>
          </w:tcPr>
          <w:p w14:paraId="2BB2F400" w14:textId="77777777" w:rsidR="00481B82" w:rsidRPr="00694417" w:rsidRDefault="00481B82" w:rsidP="00C63682">
            <w:pPr>
              <w:rPr>
                <w:rFonts w:cs="Arial"/>
                <w:sz w:val="22"/>
                <w:szCs w:val="22"/>
              </w:rPr>
            </w:pPr>
            <w:r w:rsidRPr="00694417">
              <w:rPr>
                <w:rFonts w:cs="Arial"/>
                <w:sz w:val="22"/>
                <w:szCs w:val="22"/>
              </w:rPr>
              <w:t xml:space="preserve">Cllr. John Clarke </w:t>
            </w:r>
          </w:p>
        </w:tc>
      </w:tr>
      <w:tr w:rsidR="00481B82" w:rsidRPr="00694417" w14:paraId="68C0EB61" w14:textId="77777777" w:rsidTr="00C63682">
        <w:trPr>
          <w:cantSplit/>
          <w:trHeight w:hRule="exact" w:val="284"/>
        </w:trPr>
        <w:tc>
          <w:tcPr>
            <w:tcW w:w="294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2B7099E" w14:textId="77777777" w:rsidR="00481B82" w:rsidRPr="00694417" w:rsidRDefault="00481B82" w:rsidP="00C63682">
            <w:pPr>
              <w:rPr>
                <w:rFonts w:cs="Arial"/>
                <w:sz w:val="22"/>
                <w:szCs w:val="22"/>
              </w:rPr>
            </w:pPr>
          </w:p>
        </w:tc>
        <w:tc>
          <w:tcPr>
            <w:tcW w:w="6120" w:type="dxa"/>
            <w:tcBorders>
              <w:top w:val="nil"/>
              <w:left w:val="nil"/>
              <w:bottom w:val="single" w:sz="8" w:space="0" w:color="auto"/>
              <w:right w:val="single" w:sz="8" w:space="0" w:color="auto"/>
            </w:tcBorders>
            <w:tcMar>
              <w:top w:w="0" w:type="dxa"/>
              <w:left w:w="108" w:type="dxa"/>
              <w:bottom w:w="0" w:type="dxa"/>
              <w:right w:w="108" w:type="dxa"/>
            </w:tcMar>
            <w:hideMark/>
          </w:tcPr>
          <w:p w14:paraId="12F8AAE6" w14:textId="77777777" w:rsidR="00481B82" w:rsidRPr="00694417" w:rsidRDefault="00481B82" w:rsidP="00C63682">
            <w:pPr>
              <w:rPr>
                <w:rFonts w:cs="Arial"/>
                <w:sz w:val="22"/>
                <w:szCs w:val="22"/>
              </w:rPr>
            </w:pPr>
            <w:r w:rsidRPr="00694417">
              <w:rPr>
                <w:rFonts w:cs="Arial"/>
                <w:sz w:val="22"/>
                <w:szCs w:val="22"/>
              </w:rPr>
              <w:t>Mike Hill</w:t>
            </w:r>
          </w:p>
        </w:tc>
      </w:tr>
      <w:tr w:rsidR="00481B82" w:rsidRPr="00694417" w14:paraId="1029384C" w14:textId="77777777" w:rsidTr="00C63682">
        <w:trPr>
          <w:cantSplit/>
          <w:trHeight w:hRule="exact" w:val="284"/>
        </w:trPr>
        <w:tc>
          <w:tcPr>
            <w:tcW w:w="29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12E06C" w14:textId="77777777" w:rsidR="00481B82" w:rsidRPr="00694417" w:rsidRDefault="00481B82" w:rsidP="00C63682">
            <w:pPr>
              <w:rPr>
                <w:rFonts w:cs="Arial"/>
                <w:sz w:val="22"/>
                <w:szCs w:val="22"/>
              </w:rPr>
            </w:pPr>
            <w:bookmarkStart w:id="3" w:name="_Hlk52902216"/>
            <w:r w:rsidRPr="00694417">
              <w:rPr>
                <w:rFonts w:cs="Arial"/>
                <w:sz w:val="22"/>
                <w:szCs w:val="22"/>
              </w:rPr>
              <w:t>Mansfield</w:t>
            </w:r>
          </w:p>
        </w:tc>
        <w:tc>
          <w:tcPr>
            <w:tcW w:w="6120" w:type="dxa"/>
            <w:tcBorders>
              <w:top w:val="nil"/>
              <w:left w:val="nil"/>
              <w:bottom w:val="single" w:sz="8" w:space="0" w:color="auto"/>
              <w:right w:val="single" w:sz="8" w:space="0" w:color="auto"/>
            </w:tcBorders>
            <w:tcMar>
              <w:top w:w="0" w:type="dxa"/>
              <w:left w:w="108" w:type="dxa"/>
              <w:bottom w:w="0" w:type="dxa"/>
              <w:right w:w="108" w:type="dxa"/>
            </w:tcMar>
            <w:hideMark/>
          </w:tcPr>
          <w:p w14:paraId="0B387690" w14:textId="77777777" w:rsidR="00481B82" w:rsidRPr="00694417" w:rsidRDefault="00481B82" w:rsidP="00C63682">
            <w:pPr>
              <w:rPr>
                <w:rFonts w:cs="Arial"/>
                <w:sz w:val="22"/>
                <w:szCs w:val="22"/>
              </w:rPr>
            </w:pPr>
            <w:r w:rsidRPr="00694417">
              <w:rPr>
                <w:rFonts w:cs="Arial"/>
                <w:sz w:val="22"/>
                <w:szCs w:val="22"/>
              </w:rPr>
              <w:t>Mayor Andy Abrahams</w:t>
            </w:r>
          </w:p>
        </w:tc>
      </w:tr>
      <w:bookmarkEnd w:id="3"/>
      <w:tr w:rsidR="00481B82" w:rsidRPr="00694417" w14:paraId="18A02AA2" w14:textId="77777777" w:rsidTr="00C63682">
        <w:trPr>
          <w:cantSplit/>
          <w:trHeight w:hRule="exact" w:val="284"/>
        </w:trPr>
        <w:tc>
          <w:tcPr>
            <w:tcW w:w="294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861881D" w14:textId="77777777" w:rsidR="00481B82" w:rsidRPr="00694417" w:rsidRDefault="00481B82" w:rsidP="00C63682">
            <w:pPr>
              <w:rPr>
                <w:rFonts w:cs="Arial"/>
                <w:sz w:val="22"/>
                <w:szCs w:val="22"/>
              </w:rPr>
            </w:pPr>
          </w:p>
        </w:tc>
        <w:tc>
          <w:tcPr>
            <w:tcW w:w="6120" w:type="dxa"/>
            <w:tcBorders>
              <w:top w:val="nil"/>
              <w:left w:val="nil"/>
              <w:bottom w:val="single" w:sz="8" w:space="0" w:color="auto"/>
              <w:right w:val="single" w:sz="8" w:space="0" w:color="auto"/>
            </w:tcBorders>
            <w:tcMar>
              <w:top w:w="0" w:type="dxa"/>
              <w:left w:w="108" w:type="dxa"/>
              <w:bottom w:w="0" w:type="dxa"/>
              <w:right w:w="108" w:type="dxa"/>
            </w:tcMar>
            <w:hideMark/>
          </w:tcPr>
          <w:p w14:paraId="70AF8577" w14:textId="77777777" w:rsidR="00481B82" w:rsidRPr="00694417" w:rsidRDefault="00481B82" w:rsidP="00C63682">
            <w:pPr>
              <w:rPr>
                <w:rFonts w:cs="Arial"/>
                <w:sz w:val="22"/>
                <w:szCs w:val="22"/>
              </w:rPr>
            </w:pPr>
            <w:r w:rsidRPr="00694417">
              <w:rPr>
                <w:rFonts w:cs="Arial"/>
                <w:sz w:val="22"/>
                <w:szCs w:val="22"/>
              </w:rPr>
              <w:t>Hayley Barsby</w:t>
            </w:r>
          </w:p>
        </w:tc>
      </w:tr>
      <w:tr w:rsidR="00481B82" w:rsidRPr="00694417" w14:paraId="77C9A903" w14:textId="77777777" w:rsidTr="00C63682">
        <w:trPr>
          <w:cantSplit/>
          <w:trHeight w:hRule="exact" w:val="284"/>
        </w:trPr>
        <w:tc>
          <w:tcPr>
            <w:tcW w:w="29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903AD4" w14:textId="77777777" w:rsidR="00481B82" w:rsidRPr="00694417" w:rsidRDefault="00481B82" w:rsidP="00C63682">
            <w:pPr>
              <w:rPr>
                <w:rFonts w:cs="Arial"/>
                <w:sz w:val="22"/>
                <w:szCs w:val="22"/>
              </w:rPr>
            </w:pPr>
            <w:r w:rsidRPr="00694417">
              <w:rPr>
                <w:rFonts w:cs="Arial"/>
                <w:sz w:val="22"/>
                <w:szCs w:val="22"/>
              </w:rPr>
              <w:t>Newark &amp; Sherwood</w:t>
            </w:r>
          </w:p>
        </w:tc>
        <w:tc>
          <w:tcPr>
            <w:tcW w:w="6120" w:type="dxa"/>
            <w:tcBorders>
              <w:top w:val="nil"/>
              <w:left w:val="nil"/>
              <w:bottom w:val="single" w:sz="8" w:space="0" w:color="auto"/>
              <w:right w:val="single" w:sz="8" w:space="0" w:color="auto"/>
            </w:tcBorders>
            <w:tcMar>
              <w:top w:w="0" w:type="dxa"/>
              <w:left w:w="108" w:type="dxa"/>
              <w:bottom w:w="0" w:type="dxa"/>
              <w:right w:w="108" w:type="dxa"/>
            </w:tcMar>
            <w:hideMark/>
          </w:tcPr>
          <w:p w14:paraId="5F2DB6C6" w14:textId="77777777" w:rsidR="00481B82" w:rsidRPr="00694417" w:rsidRDefault="00481B82" w:rsidP="00C63682">
            <w:pPr>
              <w:rPr>
                <w:rFonts w:cs="Arial"/>
                <w:sz w:val="22"/>
                <w:szCs w:val="22"/>
              </w:rPr>
            </w:pPr>
            <w:bookmarkStart w:id="4" w:name="_Hlk52902999"/>
            <w:r w:rsidRPr="00694417">
              <w:rPr>
                <w:rFonts w:cs="Arial"/>
                <w:sz w:val="22"/>
                <w:szCs w:val="22"/>
              </w:rPr>
              <w:t>Cllr. David Lloyd</w:t>
            </w:r>
            <w:bookmarkEnd w:id="4"/>
          </w:p>
        </w:tc>
      </w:tr>
      <w:tr w:rsidR="00481B82" w:rsidRPr="00694417" w14:paraId="534C44A4" w14:textId="77777777" w:rsidTr="00C63682">
        <w:trPr>
          <w:cantSplit/>
          <w:trHeight w:hRule="exact" w:val="284"/>
        </w:trPr>
        <w:tc>
          <w:tcPr>
            <w:tcW w:w="294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E65C530" w14:textId="77777777" w:rsidR="00481B82" w:rsidRPr="00694417" w:rsidRDefault="00481B82" w:rsidP="00C63682">
            <w:pPr>
              <w:rPr>
                <w:rFonts w:cs="Arial"/>
                <w:sz w:val="22"/>
                <w:szCs w:val="22"/>
              </w:rPr>
            </w:pPr>
          </w:p>
        </w:tc>
        <w:tc>
          <w:tcPr>
            <w:tcW w:w="6120" w:type="dxa"/>
            <w:tcBorders>
              <w:top w:val="nil"/>
              <w:left w:val="nil"/>
              <w:bottom w:val="single" w:sz="8" w:space="0" w:color="auto"/>
              <w:right w:val="single" w:sz="8" w:space="0" w:color="auto"/>
            </w:tcBorders>
            <w:tcMar>
              <w:top w:w="0" w:type="dxa"/>
              <w:left w:w="108" w:type="dxa"/>
              <w:bottom w:w="0" w:type="dxa"/>
              <w:right w:w="108" w:type="dxa"/>
            </w:tcMar>
            <w:hideMark/>
          </w:tcPr>
          <w:p w14:paraId="714A87E5" w14:textId="77777777" w:rsidR="00481B82" w:rsidRPr="00694417" w:rsidRDefault="00481B82" w:rsidP="00C63682">
            <w:pPr>
              <w:rPr>
                <w:rFonts w:cs="Arial"/>
                <w:sz w:val="22"/>
                <w:szCs w:val="22"/>
              </w:rPr>
            </w:pPr>
            <w:r w:rsidRPr="00694417">
              <w:rPr>
                <w:rFonts w:cs="Arial"/>
                <w:sz w:val="22"/>
                <w:szCs w:val="22"/>
              </w:rPr>
              <w:t>John Robinson</w:t>
            </w:r>
          </w:p>
        </w:tc>
      </w:tr>
      <w:tr w:rsidR="00481B82" w:rsidRPr="00694417" w14:paraId="49267514" w14:textId="77777777" w:rsidTr="00C63682">
        <w:trPr>
          <w:cantSplit/>
          <w:trHeight w:hRule="exact" w:val="284"/>
        </w:trPr>
        <w:tc>
          <w:tcPr>
            <w:tcW w:w="29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F22983" w14:textId="77777777" w:rsidR="00481B82" w:rsidRPr="00694417" w:rsidRDefault="00481B82" w:rsidP="00C63682">
            <w:pPr>
              <w:rPr>
                <w:rFonts w:cs="Arial"/>
                <w:sz w:val="22"/>
                <w:szCs w:val="22"/>
              </w:rPr>
            </w:pPr>
            <w:r w:rsidRPr="00694417">
              <w:rPr>
                <w:rFonts w:cs="Arial"/>
                <w:sz w:val="22"/>
                <w:szCs w:val="22"/>
              </w:rPr>
              <w:t>Rushcliffe</w:t>
            </w:r>
          </w:p>
        </w:tc>
        <w:tc>
          <w:tcPr>
            <w:tcW w:w="6120" w:type="dxa"/>
            <w:tcBorders>
              <w:top w:val="nil"/>
              <w:left w:val="nil"/>
              <w:bottom w:val="single" w:sz="8" w:space="0" w:color="auto"/>
              <w:right w:val="single" w:sz="8" w:space="0" w:color="auto"/>
            </w:tcBorders>
            <w:tcMar>
              <w:top w:w="0" w:type="dxa"/>
              <w:left w:w="108" w:type="dxa"/>
              <w:bottom w:w="0" w:type="dxa"/>
              <w:right w:w="108" w:type="dxa"/>
            </w:tcMar>
            <w:hideMark/>
          </w:tcPr>
          <w:p w14:paraId="782F4993" w14:textId="77777777" w:rsidR="00481B82" w:rsidRPr="00694417" w:rsidRDefault="00481B82" w:rsidP="00C63682">
            <w:pPr>
              <w:rPr>
                <w:rFonts w:cs="Arial"/>
                <w:sz w:val="22"/>
                <w:szCs w:val="22"/>
              </w:rPr>
            </w:pPr>
            <w:r w:rsidRPr="00694417">
              <w:rPr>
                <w:rFonts w:cs="Arial"/>
                <w:sz w:val="22"/>
                <w:szCs w:val="22"/>
              </w:rPr>
              <w:t>Cllr. Simon Robinson</w:t>
            </w:r>
          </w:p>
        </w:tc>
      </w:tr>
      <w:tr w:rsidR="00481B82" w:rsidRPr="00694417" w14:paraId="6C341CD9" w14:textId="77777777" w:rsidTr="00C63682">
        <w:trPr>
          <w:cantSplit/>
          <w:trHeight w:hRule="exact" w:val="284"/>
        </w:trPr>
        <w:tc>
          <w:tcPr>
            <w:tcW w:w="294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36650A9" w14:textId="77777777" w:rsidR="00481B82" w:rsidRPr="00694417" w:rsidRDefault="00481B82" w:rsidP="00C63682">
            <w:pPr>
              <w:rPr>
                <w:rFonts w:cs="Arial"/>
                <w:sz w:val="22"/>
                <w:szCs w:val="22"/>
              </w:rPr>
            </w:pPr>
          </w:p>
        </w:tc>
        <w:tc>
          <w:tcPr>
            <w:tcW w:w="6120" w:type="dxa"/>
            <w:tcBorders>
              <w:top w:val="nil"/>
              <w:left w:val="nil"/>
              <w:bottom w:val="single" w:sz="8" w:space="0" w:color="auto"/>
              <w:right w:val="single" w:sz="8" w:space="0" w:color="auto"/>
            </w:tcBorders>
            <w:tcMar>
              <w:top w:w="0" w:type="dxa"/>
              <w:left w:w="108" w:type="dxa"/>
              <w:bottom w:w="0" w:type="dxa"/>
              <w:right w:w="108" w:type="dxa"/>
            </w:tcMar>
            <w:hideMark/>
          </w:tcPr>
          <w:p w14:paraId="67315FC6" w14:textId="77777777" w:rsidR="00481B82" w:rsidRPr="00694417" w:rsidRDefault="00481B82" w:rsidP="00C63682">
            <w:pPr>
              <w:rPr>
                <w:rFonts w:cs="Arial"/>
                <w:sz w:val="22"/>
                <w:szCs w:val="22"/>
              </w:rPr>
            </w:pPr>
            <w:r w:rsidRPr="00694417">
              <w:rPr>
                <w:rFonts w:cs="Arial"/>
                <w:sz w:val="22"/>
                <w:szCs w:val="22"/>
              </w:rPr>
              <w:t xml:space="preserve">Kath Marriott </w:t>
            </w:r>
          </w:p>
        </w:tc>
      </w:tr>
      <w:tr w:rsidR="00481B82" w:rsidRPr="00694417" w14:paraId="04540589" w14:textId="77777777" w:rsidTr="00C63682">
        <w:trPr>
          <w:cantSplit/>
          <w:trHeight w:hRule="exact" w:val="284"/>
        </w:trPr>
        <w:tc>
          <w:tcPr>
            <w:tcW w:w="29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439C95" w14:textId="77777777" w:rsidR="00481B82" w:rsidRPr="00694417" w:rsidRDefault="00481B82" w:rsidP="00C63682">
            <w:pPr>
              <w:rPr>
                <w:rFonts w:cs="Arial"/>
                <w:sz w:val="22"/>
                <w:szCs w:val="22"/>
              </w:rPr>
            </w:pPr>
            <w:r w:rsidRPr="00694417">
              <w:rPr>
                <w:rFonts w:cs="Arial"/>
                <w:sz w:val="22"/>
                <w:szCs w:val="22"/>
              </w:rPr>
              <w:t>Nottinghamshire</w:t>
            </w:r>
          </w:p>
        </w:tc>
        <w:tc>
          <w:tcPr>
            <w:tcW w:w="6120" w:type="dxa"/>
            <w:tcBorders>
              <w:top w:val="nil"/>
              <w:left w:val="nil"/>
              <w:bottom w:val="single" w:sz="8" w:space="0" w:color="auto"/>
              <w:right w:val="single" w:sz="8" w:space="0" w:color="auto"/>
            </w:tcBorders>
            <w:tcMar>
              <w:top w:w="0" w:type="dxa"/>
              <w:left w:w="108" w:type="dxa"/>
              <w:bottom w:w="0" w:type="dxa"/>
              <w:right w:w="108" w:type="dxa"/>
            </w:tcMar>
            <w:hideMark/>
          </w:tcPr>
          <w:p w14:paraId="0ADABB67" w14:textId="77777777" w:rsidR="00481B82" w:rsidRPr="00694417" w:rsidRDefault="00481B82" w:rsidP="00C63682">
            <w:pPr>
              <w:rPr>
                <w:rFonts w:cs="Arial"/>
                <w:sz w:val="22"/>
                <w:szCs w:val="22"/>
              </w:rPr>
            </w:pPr>
            <w:r w:rsidRPr="00694417">
              <w:rPr>
                <w:rFonts w:cs="Arial"/>
                <w:sz w:val="22"/>
                <w:szCs w:val="22"/>
              </w:rPr>
              <w:t>Cllr. Kay Cutts</w:t>
            </w:r>
          </w:p>
        </w:tc>
      </w:tr>
      <w:tr w:rsidR="00481B82" w:rsidRPr="00694417" w14:paraId="5A31BDDD" w14:textId="77777777" w:rsidTr="00C63682">
        <w:trPr>
          <w:cantSplit/>
          <w:trHeight w:hRule="exact" w:val="284"/>
        </w:trPr>
        <w:tc>
          <w:tcPr>
            <w:tcW w:w="294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D9F3DC5" w14:textId="77777777" w:rsidR="00481B82" w:rsidRPr="00694417" w:rsidRDefault="00481B82" w:rsidP="00C63682">
            <w:pPr>
              <w:rPr>
                <w:rFonts w:cs="Arial"/>
                <w:sz w:val="22"/>
                <w:szCs w:val="22"/>
              </w:rPr>
            </w:pPr>
          </w:p>
        </w:tc>
        <w:tc>
          <w:tcPr>
            <w:tcW w:w="6120" w:type="dxa"/>
            <w:tcBorders>
              <w:top w:val="nil"/>
              <w:left w:val="nil"/>
              <w:bottom w:val="single" w:sz="8" w:space="0" w:color="auto"/>
              <w:right w:val="single" w:sz="8" w:space="0" w:color="auto"/>
            </w:tcBorders>
            <w:tcMar>
              <w:top w:w="0" w:type="dxa"/>
              <w:left w:w="108" w:type="dxa"/>
              <w:bottom w:w="0" w:type="dxa"/>
              <w:right w:w="108" w:type="dxa"/>
            </w:tcMar>
            <w:hideMark/>
          </w:tcPr>
          <w:p w14:paraId="41119299" w14:textId="77777777" w:rsidR="00481B82" w:rsidRPr="00694417" w:rsidRDefault="00481B82" w:rsidP="00C63682">
            <w:pPr>
              <w:rPr>
                <w:rFonts w:cs="Arial"/>
                <w:sz w:val="22"/>
                <w:szCs w:val="22"/>
              </w:rPr>
            </w:pPr>
            <w:r w:rsidRPr="00694417">
              <w:rPr>
                <w:rFonts w:cs="Arial"/>
                <w:sz w:val="22"/>
                <w:szCs w:val="22"/>
              </w:rPr>
              <w:t>Adrian Smith</w:t>
            </w:r>
          </w:p>
        </w:tc>
      </w:tr>
      <w:tr w:rsidR="00481B82" w:rsidRPr="00694417" w14:paraId="53F8EDC9" w14:textId="77777777" w:rsidTr="00C63682">
        <w:trPr>
          <w:cantSplit/>
          <w:trHeight w:hRule="exact" w:val="284"/>
        </w:trPr>
        <w:tc>
          <w:tcPr>
            <w:tcW w:w="294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14DAFA9" w14:textId="77777777" w:rsidR="00481B82" w:rsidRPr="00694417" w:rsidRDefault="00481B82" w:rsidP="00C63682">
            <w:pPr>
              <w:rPr>
                <w:rFonts w:cs="Arial"/>
                <w:sz w:val="22"/>
                <w:szCs w:val="22"/>
              </w:rPr>
            </w:pPr>
          </w:p>
        </w:tc>
        <w:tc>
          <w:tcPr>
            <w:tcW w:w="6120" w:type="dxa"/>
            <w:tcBorders>
              <w:top w:val="nil"/>
              <w:left w:val="nil"/>
              <w:bottom w:val="single" w:sz="8" w:space="0" w:color="auto"/>
              <w:right w:val="single" w:sz="8" w:space="0" w:color="auto"/>
            </w:tcBorders>
            <w:tcMar>
              <w:top w:w="0" w:type="dxa"/>
              <w:left w:w="108" w:type="dxa"/>
              <w:bottom w:w="0" w:type="dxa"/>
              <w:right w:w="108" w:type="dxa"/>
            </w:tcMar>
            <w:hideMark/>
          </w:tcPr>
          <w:p w14:paraId="5C58C135" w14:textId="378B6BE0" w:rsidR="00481B82" w:rsidRPr="00694417" w:rsidRDefault="00087E8F" w:rsidP="00C63682">
            <w:pPr>
              <w:rPr>
                <w:rFonts w:cs="Arial"/>
                <w:sz w:val="22"/>
                <w:szCs w:val="22"/>
              </w:rPr>
            </w:pPr>
            <w:r>
              <w:rPr>
                <w:rFonts w:cs="Arial"/>
                <w:sz w:val="22"/>
                <w:szCs w:val="22"/>
              </w:rPr>
              <w:t>Jonathan Gribb</w:t>
            </w:r>
            <w:r w:rsidR="00C4075D">
              <w:rPr>
                <w:rFonts w:cs="Arial"/>
                <w:sz w:val="22"/>
                <w:szCs w:val="22"/>
              </w:rPr>
              <w:t>in</w:t>
            </w:r>
          </w:p>
        </w:tc>
      </w:tr>
      <w:bookmarkEnd w:id="1"/>
    </w:tbl>
    <w:p w14:paraId="6967D3AF" w14:textId="5A4BE9A8" w:rsidR="00EF1D71" w:rsidRDefault="00EF1D71"/>
    <w:p w14:paraId="2D4FA966" w14:textId="7B236B2E" w:rsidR="00506280" w:rsidRDefault="00506280">
      <w:r>
        <w:t>Apologies: Ruth Hyde, Anthony May</w:t>
      </w:r>
    </w:p>
    <w:p w14:paraId="1A937B93" w14:textId="77777777" w:rsidR="00506280" w:rsidRDefault="00506280"/>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481B82" w:rsidRPr="00F778A0" w14:paraId="3E4A29C6" w14:textId="77777777" w:rsidTr="00481B82">
        <w:trPr>
          <w:trHeight w:val="647"/>
        </w:trPr>
        <w:tc>
          <w:tcPr>
            <w:tcW w:w="9067" w:type="dxa"/>
            <w:shd w:val="clear" w:color="auto" w:fill="auto"/>
          </w:tcPr>
          <w:p w14:paraId="116490D9" w14:textId="33506862" w:rsidR="00481B82" w:rsidRPr="00B2365A" w:rsidRDefault="00A67C15" w:rsidP="00A67C15">
            <w:pPr>
              <w:spacing w:after="160" w:line="259" w:lineRule="auto"/>
              <w:contextualSpacing/>
              <w:rPr>
                <w:rFonts w:cs="Arial"/>
                <w:b/>
              </w:rPr>
            </w:pPr>
            <w:r w:rsidRPr="00B2365A">
              <w:rPr>
                <w:rFonts w:cs="Arial"/>
                <w:b/>
              </w:rPr>
              <w:t xml:space="preserve">Adrian </w:t>
            </w:r>
            <w:r w:rsidR="00AA1769" w:rsidRPr="00B2365A">
              <w:rPr>
                <w:rFonts w:cs="Arial"/>
                <w:b/>
              </w:rPr>
              <w:t>Smith</w:t>
            </w:r>
          </w:p>
          <w:p w14:paraId="5766CD6B" w14:textId="1DE36142" w:rsidR="00653A82" w:rsidRPr="00AA1769" w:rsidRDefault="00653A82" w:rsidP="00A67C15">
            <w:pPr>
              <w:spacing w:after="160" w:line="259" w:lineRule="auto"/>
              <w:contextualSpacing/>
              <w:rPr>
                <w:rFonts w:cs="Arial"/>
              </w:rPr>
            </w:pPr>
          </w:p>
          <w:p w14:paraId="1C3844A2" w14:textId="1F46D52B" w:rsidR="00653A82" w:rsidRPr="00AA1769" w:rsidRDefault="00653A82" w:rsidP="00653A82">
            <w:pPr>
              <w:rPr>
                <w:rFonts w:ascii="Calibri" w:hAnsi="Calibri"/>
                <w:sz w:val="22"/>
                <w:szCs w:val="22"/>
              </w:rPr>
            </w:pPr>
            <w:r w:rsidRPr="00AA1769">
              <w:t>This group will play an important part in the dialogue we expect will start with Government later this week to look at our position in respect of Covid and any future restrictions that we or Government might deem necessary</w:t>
            </w:r>
            <w:r w:rsidR="00D33259">
              <w:t xml:space="preserve">. </w:t>
            </w:r>
          </w:p>
          <w:p w14:paraId="35ADC9C1" w14:textId="77777777" w:rsidR="00653A82" w:rsidRPr="00AA1769" w:rsidRDefault="00653A82" w:rsidP="00653A82"/>
          <w:p w14:paraId="6721AEDA" w14:textId="4E6DD7AA" w:rsidR="00653A82" w:rsidRPr="00AA1769" w:rsidRDefault="00653A82" w:rsidP="00653A82">
            <w:r w:rsidRPr="00AA1769">
              <w:t xml:space="preserve">Members will be aware that Nottinghamshire was referenced yesterday by the SoS </w:t>
            </w:r>
            <w:proofErr w:type="gramStart"/>
            <w:r w:rsidRPr="00AA1769">
              <w:t>in light of</w:t>
            </w:r>
            <w:proofErr w:type="gramEnd"/>
            <w:r w:rsidRPr="00AA1769">
              <w:t xml:space="preserve"> the high rates in the City and in the surrounding Districts. Our expectation is that a Minister </w:t>
            </w:r>
            <w:r w:rsidR="00D51C4D" w:rsidRPr="00AA1769">
              <w:t>will be</w:t>
            </w:r>
            <w:r w:rsidRPr="00AA1769">
              <w:t xml:space="preserve"> in contact with City and County Leader in the coming days. </w:t>
            </w:r>
          </w:p>
          <w:p w14:paraId="123DD4D0" w14:textId="77777777" w:rsidR="00653A82" w:rsidRPr="00AA1769" w:rsidRDefault="00653A82" w:rsidP="00653A82"/>
          <w:p w14:paraId="58D3AEF5" w14:textId="77777777" w:rsidR="005C24F4" w:rsidRDefault="005C24F4" w:rsidP="00D33259">
            <w:pPr>
              <w:spacing w:after="160" w:line="259" w:lineRule="auto"/>
              <w:contextualSpacing/>
              <w:rPr>
                <w:b/>
              </w:rPr>
            </w:pPr>
            <w:r w:rsidRPr="00211738">
              <w:rPr>
                <w:rFonts w:cs="Arial"/>
                <w:b/>
              </w:rPr>
              <w:t>Action</w:t>
            </w:r>
            <w:r w:rsidR="00211738">
              <w:rPr>
                <w:rFonts w:cs="Arial"/>
                <w:b/>
              </w:rPr>
              <w:t xml:space="preserve">: </w:t>
            </w:r>
            <w:r w:rsidR="00D33259">
              <w:rPr>
                <w:rFonts w:cs="Arial"/>
                <w:b/>
              </w:rPr>
              <w:t xml:space="preserve">Chief Executives to prepare terms of reference for this meeting to cover issues including information sharing. </w:t>
            </w:r>
          </w:p>
          <w:p w14:paraId="58E758E5" w14:textId="3D469BCC" w:rsidR="00D33259" w:rsidRPr="00AA1769" w:rsidRDefault="00D33259" w:rsidP="00D33259">
            <w:pPr>
              <w:spacing w:after="160" w:line="259" w:lineRule="auto"/>
              <w:contextualSpacing/>
              <w:rPr>
                <w:rFonts w:cs="Arial"/>
              </w:rPr>
            </w:pPr>
          </w:p>
        </w:tc>
      </w:tr>
      <w:tr w:rsidR="00481B82" w:rsidRPr="00F778A0" w14:paraId="7DC432A8" w14:textId="77777777" w:rsidTr="00481B82">
        <w:trPr>
          <w:trHeight w:val="647"/>
        </w:trPr>
        <w:tc>
          <w:tcPr>
            <w:tcW w:w="9067" w:type="dxa"/>
            <w:shd w:val="clear" w:color="auto" w:fill="auto"/>
          </w:tcPr>
          <w:p w14:paraId="1DF74057" w14:textId="4BEBE2A4" w:rsidR="004F7B12" w:rsidRPr="00211738" w:rsidRDefault="005C24F4" w:rsidP="005C24F4">
            <w:pPr>
              <w:spacing w:after="160" w:line="259" w:lineRule="auto"/>
              <w:contextualSpacing/>
              <w:rPr>
                <w:rFonts w:cs="Arial"/>
                <w:b/>
              </w:rPr>
            </w:pPr>
            <w:r w:rsidRPr="00211738">
              <w:rPr>
                <w:rFonts w:cs="Arial"/>
                <w:b/>
              </w:rPr>
              <w:t>Process</w:t>
            </w:r>
          </w:p>
          <w:p w14:paraId="66F499E7" w14:textId="77777777" w:rsidR="00D33259" w:rsidRDefault="00D33259" w:rsidP="005C24F4">
            <w:pPr>
              <w:spacing w:after="160" w:line="259" w:lineRule="auto"/>
              <w:contextualSpacing/>
              <w:rPr>
                <w:rFonts w:cs="Arial"/>
              </w:rPr>
            </w:pPr>
          </w:p>
          <w:p w14:paraId="04299D9C" w14:textId="2885C6BA" w:rsidR="005C24F4" w:rsidRDefault="00D33259" w:rsidP="005C24F4">
            <w:pPr>
              <w:spacing w:after="160" w:line="259" w:lineRule="auto"/>
              <w:contextualSpacing/>
              <w:rPr>
                <w:rFonts w:cs="Arial"/>
              </w:rPr>
            </w:pPr>
            <w:r>
              <w:rPr>
                <w:rFonts w:cs="Arial"/>
              </w:rPr>
              <w:t>An overview was provided by Adrian Smith of the anticipated process regarding further restrictions. Whilst no formal confirmation had been provided as to the form and structure of the dialogue with Government, further details were anticipated in the coming days. Recognition was given to the need to f</w:t>
            </w:r>
            <w:r w:rsidR="005C24F4" w:rsidRPr="00AA1769">
              <w:rPr>
                <w:rFonts w:cs="Arial"/>
              </w:rPr>
              <w:t xml:space="preserve">orm a </w:t>
            </w:r>
            <w:r w:rsidR="00AA1769" w:rsidRPr="00AA1769">
              <w:rPr>
                <w:rFonts w:cs="Arial"/>
              </w:rPr>
              <w:t>negotiating</w:t>
            </w:r>
            <w:r w:rsidR="005C24F4" w:rsidRPr="00AA1769">
              <w:rPr>
                <w:rFonts w:cs="Arial"/>
              </w:rPr>
              <w:t xml:space="preserve"> team</w:t>
            </w:r>
            <w:r w:rsidR="00211738">
              <w:rPr>
                <w:rFonts w:cs="Arial"/>
              </w:rPr>
              <w:t xml:space="preserve"> </w:t>
            </w:r>
            <w:r w:rsidR="00211738">
              <w:rPr>
                <w:rFonts w:cs="Arial"/>
              </w:rPr>
              <w:lastRenderedPageBreak/>
              <w:t>which starts to put some information together</w:t>
            </w:r>
            <w:r>
              <w:rPr>
                <w:rFonts w:cs="Arial"/>
              </w:rPr>
              <w:t xml:space="preserve"> and prepare options and data for Leaders to consider. </w:t>
            </w:r>
          </w:p>
          <w:p w14:paraId="1AFA6B49" w14:textId="77777777" w:rsidR="00211738" w:rsidRPr="00C4075D" w:rsidRDefault="00211738" w:rsidP="005C24F4">
            <w:pPr>
              <w:spacing w:after="160" w:line="259" w:lineRule="auto"/>
              <w:contextualSpacing/>
              <w:rPr>
                <w:rFonts w:cs="Arial"/>
                <w:b/>
              </w:rPr>
            </w:pPr>
          </w:p>
          <w:p w14:paraId="6C86170F" w14:textId="36FDA170" w:rsidR="005C24F4" w:rsidRPr="00C4075D" w:rsidRDefault="00D33259" w:rsidP="005C24F4">
            <w:pPr>
              <w:spacing w:after="160" w:line="259" w:lineRule="auto"/>
              <w:contextualSpacing/>
              <w:rPr>
                <w:rFonts w:cs="Arial"/>
                <w:b/>
              </w:rPr>
            </w:pPr>
            <w:r>
              <w:rPr>
                <w:rFonts w:cs="Arial"/>
                <w:b/>
              </w:rPr>
              <w:t>Epidemiology</w:t>
            </w:r>
            <w:r w:rsidR="00C4075D">
              <w:rPr>
                <w:rFonts w:cs="Arial"/>
                <w:b/>
              </w:rPr>
              <w:t xml:space="preserve"> </w:t>
            </w:r>
            <w:r w:rsidR="005C24F4" w:rsidRPr="00C4075D">
              <w:rPr>
                <w:rFonts w:cs="Arial"/>
                <w:b/>
              </w:rPr>
              <w:t>Update</w:t>
            </w:r>
          </w:p>
          <w:p w14:paraId="07A12715" w14:textId="239237FD" w:rsidR="005C24F4" w:rsidRDefault="00D33259" w:rsidP="005C24F4">
            <w:pPr>
              <w:spacing w:after="160" w:line="259" w:lineRule="auto"/>
              <w:contextualSpacing/>
              <w:rPr>
                <w:rFonts w:cs="Arial"/>
              </w:rPr>
            </w:pPr>
            <w:r>
              <w:rPr>
                <w:rFonts w:cs="Arial"/>
              </w:rPr>
              <w:t xml:space="preserve">Jonathan Gribben provided an update on the data over the last 24 hours. </w:t>
            </w:r>
          </w:p>
          <w:p w14:paraId="38CE6FC8" w14:textId="77777777" w:rsidR="004F4767" w:rsidRPr="00AA1769" w:rsidRDefault="004F4767" w:rsidP="005C24F4">
            <w:pPr>
              <w:spacing w:after="160" w:line="259" w:lineRule="auto"/>
              <w:contextualSpacing/>
              <w:rPr>
                <w:rFonts w:cs="Arial"/>
              </w:rPr>
            </w:pPr>
          </w:p>
          <w:p w14:paraId="4FF79147" w14:textId="56BA46DA" w:rsidR="00FD3136" w:rsidRPr="00AA1769" w:rsidRDefault="005C24F4" w:rsidP="005C24F4">
            <w:pPr>
              <w:spacing w:after="160" w:line="259" w:lineRule="auto"/>
              <w:contextualSpacing/>
              <w:rPr>
                <w:rFonts w:cs="Arial"/>
              </w:rPr>
            </w:pPr>
            <w:r w:rsidRPr="00AA1769">
              <w:rPr>
                <w:rFonts w:cs="Arial"/>
              </w:rPr>
              <w:t xml:space="preserve">Public </w:t>
            </w:r>
            <w:r w:rsidR="00D33259">
              <w:rPr>
                <w:rFonts w:cs="Arial"/>
              </w:rPr>
              <w:t>H</w:t>
            </w:r>
            <w:r w:rsidRPr="00AA1769">
              <w:rPr>
                <w:rFonts w:cs="Arial"/>
              </w:rPr>
              <w:t xml:space="preserve">ealth </w:t>
            </w:r>
            <w:r w:rsidR="00AA1769" w:rsidRPr="00AA1769">
              <w:rPr>
                <w:rFonts w:cs="Arial"/>
              </w:rPr>
              <w:t>England</w:t>
            </w:r>
            <w:r w:rsidRPr="00AA1769">
              <w:rPr>
                <w:rFonts w:cs="Arial"/>
              </w:rPr>
              <w:t xml:space="preserve"> focusing in on </w:t>
            </w:r>
            <w:r w:rsidR="00FD3136" w:rsidRPr="00AA1769">
              <w:rPr>
                <w:rFonts w:cs="Arial"/>
              </w:rPr>
              <w:t>age</w:t>
            </w:r>
            <w:r w:rsidR="00D33259">
              <w:rPr>
                <w:rFonts w:cs="Arial"/>
              </w:rPr>
              <w:t>s</w:t>
            </w:r>
            <w:r w:rsidR="002C21F5">
              <w:rPr>
                <w:rFonts w:cs="Arial"/>
              </w:rPr>
              <w:t xml:space="preserve"> 5</w:t>
            </w:r>
            <w:r w:rsidR="00FD3136" w:rsidRPr="00AA1769">
              <w:rPr>
                <w:rFonts w:cs="Arial"/>
              </w:rPr>
              <w:t>9</w:t>
            </w:r>
            <w:r w:rsidR="002C21F5">
              <w:rPr>
                <w:rFonts w:cs="Arial"/>
              </w:rPr>
              <w:t>+</w:t>
            </w:r>
            <w:r w:rsidR="004F4767">
              <w:rPr>
                <w:rFonts w:cs="Arial"/>
              </w:rPr>
              <w:t>.</w:t>
            </w:r>
            <w:r w:rsidR="00FD3136" w:rsidRPr="00AA1769">
              <w:rPr>
                <w:rFonts w:cs="Arial"/>
              </w:rPr>
              <w:t xml:space="preserve"> </w:t>
            </w:r>
            <w:r w:rsidR="004F4767">
              <w:rPr>
                <w:rFonts w:cs="Arial"/>
              </w:rPr>
              <w:t xml:space="preserve">Several </w:t>
            </w:r>
            <w:r w:rsidR="00D33259">
              <w:rPr>
                <w:rFonts w:cs="Arial"/>
              </w:rPr>
              <w:t>District and B</w:t>
            </w:r>
            <w:r w:rsidR="004F4767">
              <w:rPr>
                <w:rFonts w:cs="Arial"/>
              </w:rPr>
              <w:t>oroughs have quite high rates in this category. Transmission tracking up in th</w:t>
            </w:r>
            <w:r w:rsidR="002C21F5">
              <w:rPr>
                <w:rFonts w:cs="Arial"/>
              </w:rPr>
              <w:t>is</w:t>
            </w:r>
            <w:r w:rsidR="004F4767">
              <w:rPr>
                <w:rFonts w:cs="Arial"/>
              </w:rPr>
              <w:t xml:space="preserve"> age group</w:t>
            </w:r>
            <w:r w:rsidR="00F40930">
              <w:rPr>
                <w:rFonts w:cs="Arial"/>
              </w:rPr>
              <w:t>.</w:t>
            </w:r>
            <w:r w:rsidR="004F4767">
              <w:rPr>
                <w:rFonts w:cs="Arial"/>
              </w:rPr>
              <w:t xml:space="preserve"> Particularly in </w:t>
            </w:r>
            <w:r w:rsidR="00FD3136" w:rsidRPr="00AA1769">
              <w:rPr>
                <w:rFonts w:cs="Arial"/>
              </w:rPr>
              <w:t xml:space="preserve">Gedling and Rushcliffe </w:t>
            </w:r>
            <w:r w:rsidR="00D51C4D">
              <w:rPr>
                <w:rFonts w:cs="Arial"/>
              </w:rPr>
              <w:t>and</w:t>
            </w:r>
            <w:r w:rsidR="00FD3136" w:rsidRPr="00AA1769">
              <w:rPr>
                <w:rFonts w:cs="Arial"/>
              </w:rPr>
              <w:t xml:space="preserve"> </w:t>
            </w:r>
            <w:r w:rsidR="00D51C4D" w:rsidRPr="00AA1769">
              <w:rPr>
                <w:rFonts w:cs="Arial"/>
              </w:rPr>
              <w:t>Mansfield.</w:t>
            </w:r>
          </w:p>
          <w:p w14:paraId="06723A79" w14:textId="77777777" w:rsidR="004F4767" w:rsidRDefault="004F4767" w:rsidP="005C24F4">
            <w:pPr>
              <w:spacing w:after="160" w:line="259" w:lineRule="auto"/>
              <w:contextualSpacing/>
              <w:rPr>
                <w:rFonts w:cs="Arial"/>
              </w:rPr>
            </w:pPr>
          </w:p>
          <w:p w14:paraId="5EDEB501" w14:textId="1B3CF3BE" w:rsidR="00FD3136" w:rsidRDefault="00D33259" w:rsidP="005C24F4">
            <w:pPr>
              <w:spacing w:after="160" w:line="259" w:lineRule="auto"/>
              <w:contextualSpacing/>
              <w:rPr>
                <w:rFonts w:cs="Arial"/>
              </w:rPr>
            </w:pPr>
            <w:r>
              <w:rPr>
                <w:rFonts w:cs="Arial"/>
              </w:rPr>
              <w:t>A map demonstrating transmission rates across the county was discussed which showed the</w:t>
            </w:r>
            <w:r w:rsidR="00FD3136" w:rsidRPr="00AA1769">
              <w:rPr>
                <w:rFonts w:cs="Arial"/>
              </w:rPr>
              <w:t xml:space="preserve"> government thresholds where dialogue </w:t>
            </w:r>
            <w:r w:rsidR="002C21F5">
              <w:rPr>
                <w:rFonts w:cs="Arial"/>
              </w:rPr>
              <w:t xml:space="preserve">may start </w:t>
            </w:r>
            <w:r w:rsidR="00FD3136" w:rsidRPr="00AA1769">
              <w:rPr>
                <w:rFonts w:cs="Arial"/>
              </w:rPr>
              <w:t xml:space="preserve">with local councils. Tier 3 </w:t>
            </w:r>
            <w:r w:rsidR="002C21F5">
              <w:rPr>
                <w:rFonts w:cs="Arial"/>
              </w:rPr>
              <w:t xml:space="preserve">is </w:t>
            </w:r>
            <w:r w:rsidR="00FD3136" w:rsidRPr="00AA1769">
              <w:rPr>
                <w:rFonts w:cs="Arial"/>
              </w:rPr>
              <w:t xml:space="preserve">350 per </w:t>
            </w:r>
            <w:r w:rsidR="00AA1769" w:rsidRPr="00AA1769">
              <w:rPr>
                <w:rFonts w:cs="Arial"/>
              </w:rPr>
              <w:t>100,000.</w:t>
            </w:r>
            <w:r w:rsidR="00FD3136" w:rsidRPr="00AA1769">
              <w:rPr>
                <w:rFonts w:cs="Arial"/>
              </w:rPr>
              <w:t xml:space="preserve"> </w:t>
            </w:r>
            <w:r w:rsidR="004F4767">
              <w:rPr>
                <w:rFonts w:cs="Arial"/>
              </w:rPr>
              <w:t xml:space="preserve">Most of the County are now moving </w:t>
            </w:r>
            <w:r>
              <w:rPr>
                <w:rFonts w:cs="Arial"/>
              </w:rPr>
              <w:t>beyond</w:t>
            </w:r>
            <w:r w:rsidR="004F4767">
              <w:rPr>
                <w:rFonts w:cs="Arial"/>
              </w:rPr>
              <w:t xml:space="preserve"> tier 2 and towards</w:t>
            </w:r>
            <w:r w:rsidR="00FD3136" w:rsidRPr="00AA1769">
              <w:rPr>
                <w:rFonts w:cs="Arial"/>
              </w:rPr>
              <w:t xml:space="preserve"> Tier 3 territory</w:t>
            </w:r>
          </w:p>
          <w:p w14:paraId="1E0CDFA7" w14:textId="6EECCC6D" w:rsidR="004F4767" w:rsidRDefault="004F4767" w:rsidP="005C24F4">
            <w:pPr>
              <w:spacing w:after="160" w:line="259" w:lineRule="auto"/>
              <w:contextualSpacing/>
              <w:rPr>
                <w:rFonts w:cs="Arial"/>
              </w:rPr>
            </w:pPr>
          </w:p>
          <w:p w14:paraId="217AC42A" w14:textId="00C4652D" w:rsidR="00FD3136" w:rsidRPr="00AA1769" w:rsidRDefault="00FD3136" w:rsidP="004F4767">
            <w:pPr>
              <w:spacing w:after="160" w:line="259" w:lineRule="auto"/>
              <w:contextualSpacing/>
              <w:rPr>
                <w:rFonts w:cs="Arial"/>
              </w:rPr>
            </w:pPr>
          </w:p>
        </w:tc>
      </w:tr>
      <w:tr w:rsidR="00FD3136" w:rsidRPr="00F778A0" w14:paraId="6FCF148F" w14:textId="77777777" w:rsidTr="00481B82">
        <w:trPr>
          <w:trHeight w:val="647"/>
        </w:trPr>
        <w:tc>
          <w:tcPr>
            <w:tcW w:w="9067" w:type="dxa"/>
            <w:shd w:val="clear" w:color="auto" w:fill="auto"/>
          </w:tcPr>
          <w:p w14:paraId="02910424" w14:textId="175CCA43" w:rsidR="00FD3136" w:rsidRDefault="00FD3136" w:rsidP="005C24F4">
            <w:pPr>
              <w:spacing w:after="160" w:line="259" w:lineRule="auto"/>
              <w:contextualSpacing/>
              <w:rPr>
                <w:rFonts w:cs="Arial"/>
                <w:b/>
              </w:rPr>
            </w:pPr>
            <w:r w:rsidRPr="00C4075D">
              <w:rPr>
                <w:rFonts w:cs="Arial"/>
                <w:b/>
              </w:rPr>
              <w:lastRenderedPageBreak/>
              <w:t xml:space="preserve">Comments from </w:t>
            </w:r>
            <w:r w:rsidR="00D33259">
              <w:rPr>
                <w:rFonts w:cs="Arial"/>
                <w:b/>
              </w:rPr>
              <w:t>C</w:t>
            </w:r>
            <w:r w:rsidRPr="00C4075D">
              <w:rPr>
                <w:rFonts w:cs="Arial"/>
                <w:b/>
              </w:rPr>
              <w:t>ouncillors</w:t>
            </w:r>
          </w:p>
          <w:p w14:paraId="5DC83C5D" w14:textId="65C09553" w:rsidR="00D33259" w:rsidRDefault="00D33259" w:rsidP="005C24F4">
            <w:pPr>
              <w:spacing w:after="160" w:line="259" w:lineRule="auto"/>
              <w:contextualSpacing/>
              <w:rPr>
                <w:rFonts w:cs="Arial"/>
                <w:b/>
              </w:rPr>
            </w:pPr>
          </w:p>
          <w:p w14:paraId="282D6D51" w14:textId="5BE2FC06" w:rsidR="00D33259" w:rsidRPr="004E7DEC" w:rsidRDefault="00D33259" w:rsidP="005C24F4">
            <w:pPr>
              <w:spacing w:after="160" w:line="259" w:lineRule="auto"/>
              <w:contextualSpacing/>
              <w:rPr>
                <w:rFonts w:cs="Arial"/>
              </w:rPr>
            </w:pPr>
            <w:r w:rsidRPr="004E7DEC">
              <w:rPr>
                <w:rFonts w:cs="Arial"/>
              </w:rPr>
              <w:t>Leaders discussed the data and explored the differential rates across different districts as well as the general increasing trend countywide.</w:t>
            </w:r>
          </w:p>
          <w:p w14:paraId="2DEB6559" w14:textId="3A9BC1C7" w:rsidR="00D33259" w:rsidRPr="004E7DEC" w:rsidRDefault="00D33259" w:rsidP="005C24F4">
            <w:pPr>
              <w:spacing w:after="160" w:line="259" w:lineRule="auto"/>
              <w:contextualSpacing/>
              <w:rPr>
                <w:rFonts w:cs="Arial"/>
              </w:rPr>
            </w:pPr>
          </w:p>
          <w:p w14:paraId="0465BCD9" w14:textId="75B46569" w:rsidR="00D33259" w:rsidRPr="004E7DEC" w:rsidRDefault="00D33259" w:rsidP="005C24F4">
            <w:pPr>
              <w:spacing w:after="160" w:line="259" w:lineRule="auto"/>
              <w:contextualSpacing/>
              <w:rPr>
                <w:rFonts w:cs="Arial"/>
              </w:rPr>
            </w:pPr>
            <w:r w:rsidRPr="004E7DEC">
              <w:rPr>
                <w:rFonts w:cs="Arial"/>
              </w:rPr>
              <w:t xml:space="preserve">Further consideration was given to hospital admissions and the increasing stress placed on local NHS providers. Operation cancellations were now being seen across the health system. </w:t>
            </w:r>
          </w:p>
          <w:p w14:paraId="24A355F9" w14:textId="2925E96E" w:rsidR="00D33259" w:rsidRPr="004E7DEC" w:rsidRDefault="00D33259" w:rsidP="005C24F4">
            <w:pPr>
              <w:spacing w:after="160" w:line="259" w:lineRule="auto"/>
              <w:contextualSpacing/>
              <w:rPr>
                <w:rFonts w:cs="Arial"/>
              </w:rPr>
            </w:pPr>
          </w:p>
          <w:p w14:paraId="2E78EEBD" w14:textId="21C45CBB" w:rsidR="00D33259" w:rsidRPr="004E7DEC" w:rsidRDefault="00D33259" w:rsidP="005C24F4">
            <w:pPr>
              <w:spacing w:after="160" w:line="259" w:lineRule="auto"/>
              <w:contextualSpacing/>
              <w:rPr>
                <w:rFonts w:cs="Arial"/>
              </w:rPr>
            </w:pPr>
            <w:r w:rsidRPr="004E7DEC">
              <w:rPr>
                <w:rFonts w:cs="Arial"/>
              </w:rPr>
              <w:t xml:space="preserve">Officers shared insight from other parts of the Country where further measures were being introduced. A discussion considered the need for a strong financial package of support for businesses impacted by the current and any future restrictions. Leaders were in agreement about the need to balance health and wellbeing with the economy and impact on businesses and </w:t>
            </w:r>
            <w:proofErr w:type="gramStart"/>
            <w:r w:rsidRPr="004E7DEC">
              <w:rPr>
                <w:rFonts w:cs="Arial"/>
              </w:rPr>
              <w:t>peoples</w:t>
            </w:r>
            <w:proofErr w:type="gramEnd"/>
            <w:r w:rsidRPr="004E7DEC">
              <w:rPr>
                <w:rFonts w:cs="Arial"/>
              </w:rPr>
              <w:t xml:space="preserve"> jobs. </w:t>
            </w:r>
          </w:p>
          <w:p w14:paraId="0526324D" w14:textId="25646893" w:rsidR="00D33259" w:rsidRPr="004E7DEC" w:rsidRDefault="00D33259" w:rsidP="005C24F4">
            <w:pPr>
              <w:spacing w:after="160" w:line="259" w:lineRule="auto"/>
              <w:contextualSpacing/>
              <w:rPr>
                <w:rFonts w:cs="Arial"/>
              </w:rPr>
            </w:pPr>
          </w:p>
          <w:p w14:paraId="180C9683" w14:textId="41BA4DD6" w:rsidR="00D33259" w:rsidRPr="004E7DEC" w:rsidRDefault="00D33259" w:rsidP="005C24F4">
            <w:pPr>
              <w:spacing w:after="160" w:line="259" w:lineRule="auto"/>
              <w:contextualSpacing/>
              <w:rPr>
                <w:rFonts w:cs="Arial"/>
              </w:rPr>
            </w:pPr>
            <w:r w:rsidRPr="004E7DEC">
              <w:rPr>
                <w:rFonts w:cs="Arial"/>
              </w:rPr>
              <w:t xml:space="preserve">Communications were considered as well as engagement with local MPs. </w:t>
            </w:r>
          </w:p>
          <w:p w14:paraId="43F90CD4" w14:textId="446E09C4" w:rsidR="00D33259" w:rsidRPr="004E7DEC" w:rsidRDefault="00D33259" w:rsidP="005C24F4">
            <w:pPr>
              <w:spacing w:after="160" w:line="259" w:lineRule="auto"/>
              <w:contextualSpacing/>
              <w:rPr>
                <w:rFonts w:cs="Arial"/>
              </w:rPr>
            </w:pPr>
          </w:p>
          <w:p w14:paraId="6A636830" w14:textId="156DAE68" w:rsidR="00536C7E" w:rsidRPr="004E7DEC" w:rsidRDefault="00D33259" w:rsidP="005C24F4">
            <w:pPr>
              <w:spacing w:after="160" w:line="259" w:lineRule="auto"/>
              <w:contextualSpacing/>
              <w:rPr>
                <w:rFonts w:cs="Arial"/>
              </w:rPr>
            </w:pPr>
            <w:r w:rsidRPr="004E7DEC">
              <w:rPr>
                <w:rFonts w:cs="Arial"/>
              </w:rPr>
              <w:t xml:space="preserve">Leaders agreed to meet again when further information and clarity on the process was available. </w:t>
            </w:r>
            <w:r w:rsidR="004E7DEC" w:rsidRPr="004E7DEC">
              <w:rPr>
                <w:rFonts w:cs="Arial"/>
              </w:rPr>
              <w:t>It was agreed to keep dates in the diary anticipating that once dialogue</w:t>
            </w:r>
            <w:r w:rsidR="00536C7E" w:rsidRPr="004E7DEC">
              <w:rPr>
                <w:rFonts w:cs="Arial"/>
              </w:rPr>
              <w:t xml:space="preserve"> </w:t>
            </w:r>
            <w:r w:rsidR="00D51C4D" w:rsidRPr="004E7DEC">
              <w:rPr>
                <w:rFonts w:cs="Arial"/>
              </w:rPr>
              <w:t>start</w:t>
            </w:r>
            <w:r w:rsidR="004E7DEC" w:rsidRPr="004E7DEC">
              <w:rPr>
                <w:rFonts w:cs="Arial"/>
              </w:rPr>
              <w:t>s</w:t>
            </w:r>
            <w:r w:rsidR="00D51C4D" w:rsidRPr="004E7DEC">
              <w:rPr>
                <w:rFonts w:cs="Arial"/>
              </w:rPr>
              <w:t>,</w:t>
            </w:r>
            <w:r w:rsidR="00536C7E" w:rsidRPr="004E7DEC">
              <w:rPr>
                <w:rFonts w:cs="Arial"/>
              </w:rPr>
              <w:t xml:space="preserve"> </w:t>
            </w:r>
            <w:r w:rsidR="004E7DEC" w:rsidRPr="004E7DEC">
              <w:rPr>
                <w:rFonts w:cs="Arial"/>
              </w:rPr>
              <w:t>it</w:t>
            </w:r>
            <w:r w:rsidR="00536C7E" w:rsidRPr="004E7DEC">
              <w:rPr>
                <w:rFonts w:cs="Arial"/>
              </w:rPr>
              <w:t xml:space="preserve"> will </w:t>
            </w:r>
            <w:r w:rsidR="004E7DEC" w:rsidRPr="004E7DEC">
              <w:rPr>
                <w:rFonts w:cs="Arial"/>
              </w:rPr>
              <w:t>progress</w:t>
            </w:r>
            <w:r w:rsidR="00536C7E" w:rsidRPr="004E7DEC">
              <w:rPr>
                <w:rFonts w:cs="Arial"/>
              </w:rPr>
              <w:t xml:space="preserve"> quickly. </w:t>
            </w:r>
          </w:p>
          <w:p w14:paraId="3E9E5E7E" w14:textId="2CC6C705" w:rsidR="00536C7E" w:rsidRPr="00AA1769" w:rsidRDefault="00536C7E" w:rsidP="005C24F4">
            <w:pPr>
              <w:spacing w:after="160" w:line="259" w:lineRule="auto"/>
              <w:contextualSpacing/>
              <w:rPr>
                <w:rFonts w:cs="Arial"/>
              </w:rPr>
            </w:pPr>
          </w:p>
          <w:p w14:paraId="28617AA5" w14:textId="77777777" w:rsidR="00536C7E" w:rsidRPr="00AA1769" w:rsidRDefault="00536C7E" w:rsidP="005C24F4">
            <w:pPr>
              <w:spacing w:after="160" w:line="259" w:lineRule="auto"/>
              <w:contextualSpacing/>
              <w:rPr>
                <w:rFonts w:cs="Arial"/>
              </w:rPr>
            </w:pPr>
          </w:p>
          <w:p w14:paraId="412B19CF" w14:textId="77777777" w:rsidR="0088756C" w:rsidRPr="00AA1769" w:rsidRDefault="0088756C" w:rsidP="005C24F4">
            <w:pPr>
              <w:spacing w:after="160" w:line="259" w:lineRule="auto"/>
              <w:contextualSpacing/>
              <w:rPr>
                <w:rFonts w:cs="Arial"/>
              </w:rPr>
            </w:pPr>
          </w:p>
          <w:p w14:paraId="0B08E893" w14:textId="622912F3" w:rsidR="00D82988" w:rsidRPr="00AA1769" w:rsidRDefault="00D82988" w:rsidP="005C24F4">
            <w:pPr>
              <w:spacing w:after="160" w:line="259" w:lineRule="auto"/>
              <w:contextualSpacing/>
              <w:rPr>
                <w:rFonts w:cs="Arial"/>
              </w:rPr>
            </w:pPr>
          </w:p>
        </w:tc>
      </w:tr>
    </w:tbl>
    <w:p w14:paraId="21805D5F" w14:textId="77777777" w:rsidR="00797D5E" w:rsidRDefault="00797D5E" w:rsidP="00C91983">
      <w:pPr>
        <w:rPr>
          <w:i/>
          <w:sz w:val="22"/>
          <w:szCs w:val="22"/>
        </w:rPr>
      </w:pPr>
    </w:p>
    <w:sectPr w:rsidR="00797D5E" w:rsidSect="00E2388D">
      <w:pgSz w:w="11906" w:h="16838"/>
      <w:pgMar w:top="567" w:right="851" w:bottom="51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8D74BD"/>
    <w:multiLevelType w:val="hybridMultilevel"/>
    <w:tmpl w:val="60F4F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4F878F1"/>
    <w:multiLevelType w:val="hybridMultilevel"/>
    <w:tmpl w:val="F2762F5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5A14067F"/>
    <w:multiLevelType w:val="hybridMultilevel"/>
    <w:tmpl w:val="E2E88C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8A422C0"/>
    <w:multiLevelType w:val="hybridMultilevel"/>
    <w:tmpl w:val="73EA49B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num>
  <w:num w:numId="2">
    <w:abstractNumId w:val="1"/>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218"/>
    <w:rsid w:val="00000A4B"/>
    <w:rsid w:val="00004449"/>
    <w:rsid w:val="000055D1"/>
    <w:rsid w:val="000056D1"/>
    <w:rsid w:val="00011605"/>
    <w:rsid w:val="00012903"/>
    <w:rsid w:val="00014EB6"/>
    <w:rsid w:val="00015773"/>
    <w:rsid w:val="00015866"/>
    <w:rsid w:val="000160F1"/>
    <w:rsid w:val="000163D2"/>
    <w:rsid w:val="00017597"/>
    <w:rsid w:val="000175B8"/>
    <w:rsid w:val="000208CC"/>
    <w:rsid w:val="000267A9"/>
    <w:rsid w:val="00027C6E"/>
    <w:rsid w:val="00030F48"/>
    <w:rsid w:val="00032022"/>
    <w:rsid w:val="00032935"/>
    <w:rsid w:val="00032CFC"/>
    <w:rsid w:val="00034015"/>
    <w:rsid w:val="00037E67"/>
    <w:rsid w:val="0004046D"/>
    <w:rsid w:val="0004090C"/>
    <w:rsid w:val="00041C4A"/>
    <w:rsid w:val="0004398F"/>
    <w:rsid w:val="00044ECA"/>
    <w:rsid w:val="00044FF2"/>
    <w:rsid w:val="00045D7F"/>
    <w:rsid w:val="00046854"/>
    <w:rsid w:val="000502C3"/>
    <w:rsid w:val="00051F94"/>
    <w:rsid w:val="000527CB"/>
    <w:rsid w:val="00052CD6"/>
    <w:rsid w:val="000531D7"/>
    <w:rsid w:val="000540E2"/>
    <w:rsid w:val="00054885"/>
    <w:rsid w:val="0005644B"/>
    <w:rsid w:val="00060A12"/>
    <w:rsid w:val="00062EC4"/>
    <w:rsid w:val="00063659"/>
    <w:rsid w:val="000650EB"/>
    <w:rsid w:val="0007496F"/>
    <w:rsid w:val="000768FE"/>
    <w:rsid w:val="00076EFE"/>
    <w:rsid w:val="00080A37"/>
    <w:rsid w:val="000847B5"/>
    <w:rsid w:val="00087E8F"/>
    <w:rsid w:val="0009431B"/>
    <w:rsid w:val="00094467"/>
    <w:rsid w:val="00094D10"/>
    <w:rsid w:val="00095F94"/>
    <w:rsid w:val="000964EE"/>
    <w:rsid w:val="000A0823"/>
    <w:rsid w:val="000A162A"/>
    <w:rsid w:val="000A3FDA"/>
    <w:rsid w:val="000B01AC"/>
    <w:rsid w:val="000B1844"/>
    <w:rsid w:val="000C311A"/>
    <w:rsid w:val="000C3A97"/>
    <w:rsid w:val="000C3BEE"/>
    <w:rsid w:val="000C563D"/>
    <w:rsid w:val="000D3B4C"/>
    <w:rsid w:val="000D4209"/>
    <w:rsid w:val="000D5CFA"/>
    <w:rsid w:val="000D7E2D"/>
    <w:rsid w:val="000E0DEA"/>
    <w:rsid w:val="000E1B9F"/>
    <w:rsid w:val="000E27B5"/>
    <w:rsid w:val="000E34E5"/>
    <w:rsid w:val="000E4129"/>
    <w:rsid w:val="000E66D4"/>
    <w:rsid w:val="000E6C17"/>
    <w:rsid w:val="000F08C1"/>
    <w:rsid w:val="000F7023"/>
    <w:rsid w:val="000F7E1D"/>
    <w:rsid w:val="00105028"/>
    <w:rsid w:val="0010747A"/>
    <w:rsid w:val="001136EB"/>
    <w:rsid w:val="001139EB"/>
    <w:rsid w:val="00114BB2"/>
    <w:rsid w:val="00114C0D"/>
    <w:rsid w:val="001161F7"/>
    <w:rsid w:val="00116F5F"/>
    <w:rsid w:val="00135E41"/>
    <w:rsid w:val="001374A5"/>
    <w:rsid w:val="001405DB"/>
    <w:rsid w:val="00140C8E"/>
    <w:rsid w:val="001466EB"/>
    <w:rsid w:val="0015531D"/>
    <w:rsid w:val="001561B1"/>
    <w:rsid w:val="00163D18"/>
    <w:rsid w:val="00164DFC"/>
    <w:rsid w:val="0016644C"/>
    <w:rsid w:val="00167976"/>
    <w:rsid w:val="001726E3"/>
    <w:rsid w:val="00174315"/>
    <w:rsid w:val="00176305"/>
    <w:rsid w:val="00177D8A"/>
    <w:rsid w:val="00184D58"/>
    <w:rsid w:val="001856EB"/>
    <w:rsid w:val="0018681E"/>
    <w:rsid w:val="0019190C"/>
    <w:rsid w:val="00191F33"/>
    <w:rsid w:val="001930AB"/>
    <w:rsid w:val="00194310"/>
    <w:rsid w:val="00195F4C"/>
    <w:rsid w:val="001A2287"/>
    <w:rsid w:val="001A24EC"/>
    <w:rsid w:val="001A2AD3"/>
    <w:rsid w:val="001A75FB"/>
    <w:rsid w:val="001B0617"/>
    <w:rsid w:val="001B61E6"/>
    <w:rsid w:val="001B6E74"/>
    <w:rsid w:val="001B7640"/>
    <w:rsid w:val="001C2ED3"/>
    <w:rsid w:val="001C331A"/>
    <w:rsid w:val="001C3874"/>
    <w:rsid w:val="001C4025"/>
    <w:rsid w:val="001D3CBE"/>
    <w:rsid w:val="001D57B4"/>
    <w:rsid w:val="001E0111"/>
    <w:rsid w:val="001E78B6"/>
    <w:rsid w:val="001E7D28"/>
    <w:rsid w:val="001F1AB0"/>
    <w:rsid w:val="001F3A3C"/>
    <w:rsid w:val="001F70BA"/>
    <w:rsid w:val="0020114D"/>
    <w:rsid w:val="00205DE0"/>
    <w:rsid w:val="00211738"/>
    <w:rsid w:val="00211B14"/>
    <w:rsid w:val="002143BD"/>
    <w:rsid w:val="00214554"/>
    <w:rsid w:val="00214CE9"/>
    <w:rsid w:val="0022007C"/>
    <w:rsid w:val="002207C4"/>
    <w:rsid w:val="0022200C"/>
    <w:rsid w:val="00224ACB"/>
    <w:rsid w:val="00225A4B"/>
    <w:rsid w:val="00226C6E"/>
    <w:rsid w:val="00230B73"/>
    <w:rsid w:val="0024113F"/>
    <w:rsid w:val="002454E1"/>
    <w:rsid w:val="00247536"/>
    <w:rsid w:val="00250029"/>
    <w:rsid w:val="00250A90"/>
    <w:rsid w:val="00251313"/>
    <w:rsid w:val="00251D52"/>
    <w:rsid w:val="00252405"/>
    <w:rsid w:val="0026001C"/>
    <w:rsid w:val="00261C1C"/>
    <w:rsid w:val="00262D8D"/>
    <w:rsid w:val="002640A6"/>
    <w:rsid w:val="00264737"/>
    <w:rsid w:val="00264F66"/>
    <w:rsid w:val="00270967"/>
    <w:rsid w:val="00271F42"/>
    <w:rsid w:val="00274D36"/>
    <w:rsid w:val="002779B1"/>
    <w:rsid w:val="00277E29"/>
    <w:rsid w:val="00284D62"/>
    <w:rsid w:val="00287A97"/>
    <w:rsid w:val="00292597"/>
    <w:rsid w:val="00293748"/>
    <w:rsid w:val="00293CAC"/>
    <w:rsid w:val="0029486E"/>
    <w:rsid w:val="00295A23"/>
    <w:rsid w:val="002961B3"/>
    <w:rsid w:val="00296D35"/>
    <w:rsid w:val="00297186"/>
    <w:rsid w:val="002A12E9"/>
    <w:rsid w:val="002A20D9"/>
    <w:rsid w:val="002A3084"/>
    <w:rsid w:val="002A7016"/>
    <w:rsid w:val="002B05DB"/>
    <w:rsid w:val="002B0AF4"/>
    <w:rsid w:val="002B7BEC"/>
    <w:rsid w:val="002C21F5"/>
    <w:rsid w:val="002C25F1"/>
    <w:rsid w:val="002C41FC"/>
    <w:rsid w:val="002C71F2"/>
    <w:rsid w:val="002D0545"/>
    <w:rsid w:val="002D2106"/>
    <w:rsid w:val="002D214D"/>
    <w:rsid w:val="002E14C8"/>
    <w:rsid w:val="002E326E"/>
    <w:rsid w:val="002E3C3C"/>
    <w:rsid w:val="002F2DFA"/>
    <w:rsid w:val="002F6261"/>
    <w:rsid w:val="002F74CD"/>
    <w:rsid w:val="002F7AB0"/>
    <w:rsid w:val="00303ACE"/>
    <w:rsid w:val="0030493E"/>
    <w:rsid w:val="003052BC"/>
    <w:rsid w:val="00305458"/>
    <w:rsid w:val="00307602"/>
    <w:rsid w:val="00312DBD"/>
    <w:rsid w:val="00312E79"/>
    <w:rsid w:val="003164E3"/>
    <w:rsid w:val="0031684B"/>
    <w:rsid w:val="003177FE"/>
    <w:rsid w:val="0032006D"/>
    <w:rsid w:val="003205AE"/>
    <w:rsid w:val="00335E5E"/>
    <w:rsid w:val="003404A4"/>
    <w:rsid w:val="003455CE"/>
    <w:rsid w:val="00346A9F"/>
    <w:rsid w:val="0034777E"/>
    <w:rsid w:val="00351F99"/>
    <w:rsid w:val="00357DAD"/>
    <w:rsid w:val="0036107E"/>
    <w:rsid w:val="00361A16"/>
    <w:rsid w:val="00363865"/>
    <w:rsid w:val="00365949"/>
    <w:rsid w:val="00370CA9"/>
    <w:rsid w:val="00371C50"/>
    <w:rsid w:val="00373477"/>
    <w:rsid w:val="00380466"/>
    <w:rsid w:val="00380EFE"/>
    <w:rsid w:val="0038139E"/>
    <w:rsid w:val="0038230E"/>
    <w:rsid w:val="00382E6D"/>
    <w:rsid w:val="00390682"/>
    <w:rsid w:val="0039263F"/>
    <w:rsid w:val="00392FB6"/>
    <w:rsid w:val="00395E08"/>
    <w:rsid w:val="0039784A"/>
    <w:rsid w:val="00397F58"/>
    <w:rsid w:val="003A1089"/>
    <w:rsid w:val="003A2382"/>
    <w:rsid w:val="003A3593"/>
    <w:rsid w:val="003B1106"/>
    <w:rsid w:val="003B1CC0"/>
    <w:rsid w:val="003B3A0D"/>
    <w:rsid w:val="003B605D"/>
    <w:rsid w:val="003C5432"/>
    <w:rsid w:val="003C6CC6"/>
    <w:rsid w:val="003D1871"/>
    <w:rsid w:val="003D21E5"/>
    <w:rsid w:val="003D2D4E"/>
    <w:rsid w:val="003D67C9"/>
    <w:rsid w:val="003D76AC"/>
    <w:rsid w:val="003E0164"/>
    <w:rsid w:val="003E055D"/>
    <w:rsid w:val="003E0B8F"/>
    <w:rsid w:val="003E17C9"/>
    <w:rsid w:val="003E281A"/>
    <w:rsid w:val="003E287E"/>
    <w:rsid w:val="003E342C"/>
    <w:rsid w:val="003E4084"/>
    <w:rsid w:val="003E414F"/>
    <w:rsid w:val="003E4D20"/>
    <w:rsid w:val="003E6822"/>
    <w:rsid w:val="003F249B"/>
    <w:rsid w:val="003F43BD"/>
    <w:rsid w:val="003F5A89"/>
    <w:rsid w:val="003F7A1A"/>
    <w:rsid w:val="00405D2D"/>
    <w:rsid w:val="00406884"/>
    <w:rsid w:val="004108B1"/>
    <w:rsid w:val="00412E62"/>
    <w:rsid w:val="0041430E"/>
    <w:rsid w:val="0041530F"/>
    <w:rsid w:val="004200DB"/>
    <w:rsid w:val="00423DB8"/>
    <w:rsid w:val="004251AA"/>
    <w:rsid w:val="00426EE3"/>
    <w:rsid w:val="00431F3D"/>
    <w:rsid w:val="00434F9C"/>
    <w:rsid w:val="00435636"/>
    <w:rsid w:val="00437F4E"/>
    <w:rsid w:val="00440352"/>
    <w:rsid w:val="00441899"/>
    <w:rsid w:val="00441DF4"/>
    <w:rsid w:val="00447DBD"/>
    <w:rsid w:val="004573C7"/>
    <w:rsid w:val="00461B52"/>
    <w:rsid w:val="0046235C"/>
    <w:rsid w:val="00462D40"/>
    <w:rsid w:val="00462E37"/>
    <w:rsid w:val="004655ED"/>
    <w:rsid w:val="00465E7E"/>
    <w:rsid w:val="00465F70"/>
    <w:rsid w:val="004663CD"/>
    <w:rsid w:val="00470763"/>
    <w:rsid w:val="004729C0"/>
    <w:rsid w:val="004739F0"/>
    <w:rsid w:val="00474A8C"/>
    <w:rsid w:val="00476D27"/>
    <w:rsid w:val="00481B82"/>
    <w:rsid w:val="00482B87"/>
    <w:rsid w:val="00484EB0"/>
    <w:rsid w:val="00486E87"/>
    <w:rsid w:val="00487045"/>
    <w:rsid w:val="00487C8A"/>
    <w:rsid w:val="00490BE3"/>
    <w:rsid w:val="00491796"/>
    <w:rsid w:val="00496EE9"/>
    <w:rsid w:val="004A00DB"/>
    <w:rsid w:val="004A0D28"/>
    <w:rsid w:val="004A511F"/>
    <w:rsid w:val="004A5400"/>
    <w:rsid w:val="004A54D5"/>
    <w:rsid w:val="004A6028"/>
    <w:rsid w:val="004A78E9"/>
    <w:rsid w:val="004B03C6"/>
    <w:rsid w:val="004B0D30"/>
    <w:rsid w:val="004B7338"/>
    <w:rsid w:val="004C1099"/>
    <w:rsid w:val="004C20E9"/>
    <w:rsid w:val="004C6A67"/>
    <w:rsid w:val="004D6A80"/>
    <w:rsid w:val="004D7AF4"/>
    <w:rsid w:val="004E1F04"/>
    <w:rsid w:val="004E2818"/>
    <w:rsid w:val="004E2F53"/>
    <w:rsid w:val="004E3F65"/>
    <w:rsid w:val="004E7DEC"/>
    <w:rsid w:val="004F11E4"/>
    <w:rsid w:val="004F4767"/>
    <w:rsid w:val="004F6842"/>
    <w:rsid w:val="004F7789"/>
    <w:rsid w:val="004F7B12"/>
    <w:rsid w:val="00506280"/>
    <w:rsid w:val="00514973"/>
    <w:rsid w:val="00516627"/>
    <w:rsid w:val="005206A8"/>
    <w:rsid w:val="005245D6"/>
    <w:rsid w:val="0052719F"/>
    <w:rsid w:val="00527C1B"/>
    <w:rsid w:val="00533B71"/>
    <w:rsid w:val="00536C7E"/>
    <w:rsid w:val="00537534"/>
    <w:rsid w:val="00537DAA"/>
    <w:rsid w:val="00546260"/>
    <w:rsid w:val="00550622"/>
    <w:rsid w:val="00551C28"/>
    <w:rsid w:val="005537DD"/>
    <w:rsid w:val="0055616E"/>
    <w:rsid w:val="00557A82"/>
    <w:rsid w:val="00557D49"/>
    <w:rsid w:val="005619B5"/>
    <w:rsid w:val="00565DAF"/>
    <w:rsid w:val="005662AA"/>
    <w:rsid w:val="00567A0B"/>
    <w:rsid w:val="00567DFC"/>
    <w:rsid w:val="00567E9E"/>
    <w:rsid w:val="00575F1B"/>
    <w:rsid w:val="00587CA7"/>
    <w:rsid w:val="00587F0C"/>
    <w:rsid w:val="00591172"/>
    <w:rsid w:val="005916CC"/>
    <w:rsid w:val="00591CF9"/>
    <w:rsid w:val="00593935"/>
    <w:rsid w:val="005A0357"/>
    <w:rsid w:val="005A1824"/>
    <w:rsid w:val="005B1573"/>
    <w:rsid w:val="005B3056"/>
    <w:rsid w:val="005C0F4E"/>
    <w:rsid w:val="005C24F4"/>
    <w:rsid w:val="005C2C9F"/>
    <w:rsid w:val="005C4973"/>
    <w:rsid w:val="005C4A46"/>
    <w:rsid w:val="005C5440"/>
    <w:rsid w:val="005C6400"/>
    <w:rsid w:val="005C7E96"/>
    <w:rsid w:val="005D3DA8"/>
    <w:rsid w:val="005D566C"/>
    <w:rsid w:val="005D7B24"/>
    <w:rsid w:val="005D7E2D"/>
    <w:rsid w:val="005E27E6"/>
    <w:rsid w:val="005E3668"/>
    <w:rsid w:val="005E6734"/>
    <w:rsid w:val="005E6E8A"/>
    <w:rsid w:val="005F0309"/>
    <w:rsid w:val="005F5D01"/>
    <w:rsid w:val="005F60D1"/>
    <w:rsid w:val="00600A9E"/>
    <w:rsid w:val="00602AF3"/>
    <w:rsid w:val="006075CA"/>
    <w:rsid w:val="00610840"/>
    <w:rsid w:val="00610D0D"/>
    <w:rsid w:val="00612A66"/>
    <w:rsid w:val="0061469E"/>
    <w:rsid w:val="006151E3"/>
    <w:rsid w:val="006163C4"/>
    <w:rsid w:val="006170B2"/>
    <w:rsid w:val="006237F5"/>
    <w:rsid w:val="00623FAC"/>
    <w:rsid w:val="00626AB3"/>
    <w:rsid w:val="00627164"/>
    <w:rsid w:val="006307B5"/>
    <w:rsid w:val="006319B3"/>
    <w:rsid w:val="00632076"/>
    <w:rsid w:val="0063359B"/>
    <w:rsid w:val="006376CA"/>
    <w:rsid w:val="00637D55"/>
    <w:rsid w:val="006404CE"/>
    <w:rsid w:val="00641124"/>
    <w:rsid w:val="00642DFD"/>
    <w:rsid w:val="0064686B"/>
    <w:rsid w:val="006479ED"/>
    <w:rsid w:val="00650355"/>
    <w:rsid w:val="0065362F"/>
    <w:rsid w:val="00653A82"/>
    <w:rsid w:val="0065583C"/>
    <w:rsid w:val="00657BEE"/>
    <w:rsid w:val="00660FFA"/>
    <w:rsid w:val="006611E7"/>
    <w:rsid w:val="00665EB6"/>
    <w:rsid w:val="00666155"/>
    <w:rsid w:val="00670D46"/>
    <w:rsid w:val="0067104D"/>
    <w:rsid w:val="006722DC"/>
    <w:rsid w:val="0068141C"/>
    <w:rsid w:val="00681745"/>
    <w:rsid w:val="006827A1"/>
    <w:rsid w:val="00682E61"/>
    <w:rsid w:val="006856BE"/>
    <w:rsid w:val="00687A94"/>
    <w:rsid w:val="00687C24"/>
    <w:rsid w:val="00691FC6"/>
    <w:rsid w:val="006A39BE"/>
    <w:rsid w:val="006B0DE0"/>
    <w:rsid w:val="006B21F4"/>
    <w:rsid w:val="006B5177"/>
    <w:rsid w:val="006B5290"/>
    <w:rsid w:val="006B6143"/>
    <w:rsid w:val="006B7064"/>
    <w:rsid w:val="006C46BA"/>
    <w:rsid w:val="006C592A"/>
    <w:rsid w:val="006D2472"/>
    <w:rsid w:val="006D5EB8"/>
    <w:rsid w:val="006D6181"/>
    <w:rsid w:val="006D6705"/>
    <w:rsid w:val="006E09A2"/>
    <w:rsid w:val="006E5A00"/>
    <w:rsid w:val="006F03AB"/>
    <w:rsid w:val="006F03E3"/>
    <w:rsid w:val="006F1792"/>
    <w:rsid w:val="006F6B3D"/>
    <w:rsid w:val="006F6EA7"/>
    <w:rsid w:val="0070471C"/>
    <w:rsid w:val="00706309"/>
    <w:rsid w:val="00706E49"/>
    <w:rsid w:val="007104E2"/>
    <w:rsid w:val="00712E88"/>
    <w:rsid w:val="007143AA"/>
    <w:rsid w:val="00714C3A"/>
    <w:rsid w:val="00715C3D"/>
    <w:rsid w:val="00715ED3"/>
    <w:rsid w:val="00717216"/>
    <w:rsid w:val="00717A8D"/>
    <w:rsid w:val="00717C30"/>
    <w:rsid w:val="00722F70"/>
    <w:rsid w:val="00726A3C"/>
    <w:rsid w:val="0073048C"/>
    <w:rsid w:val="00732218"/>
    <w:rsid w:val="0073592B"/>
    <w:rsid w:val="00736128"/>
    <w:rsid w:val="00740681"/>
    <w:rsid w:val="0074519B"/>
    <w:rsid w:val="007469E5"/>
    <w:rsid w:val="00750367"/>
    <w:rsid w:val="0075082E"/>
    <w:rsid w:val="007509C2"/>
    <w:rsid w:val="00750FBB"/>
    <w:rsid w:val="007512B7"/>
    <w:rsid w:val="00760B0C"/>
    <w:rsid w:val="007679C3"/>
    <w:rsid w:val="00767D87"/>
    <w:rsid w:val="007717D4"/>
    <w:rsid w:val="007719D1"/>
    <w:rsid w:val="00771FED"/>
    <w:rsid w:val="00773B5D"/>
    <w:rsid w:val="00775CF2"/>
    <w:rsid w:val="00777934"/>
    <w:rsid w:val="00777A65"/>
    <w:rsid w:val="00781991"/>
    <w:rsid w:val="0078473F"/>
    <w:rsid w:val="00785F32"/>
    <w:rsid w:val="007869B7"/>
    <w:rsid w:val="00787DB2"/>
    <w:rsid w:val="00787E9D"/>
    <w:rsid w:val="00793451"/>
    <w:rsid w:val="00793968"/>
    <w:rsid w:val="0079774E"/>
    <w:rsid w:val="00797D5E"/>
    <w:rsid w:val="00797EB6"/>
    <w:rsid w:val="007A025A"/>
    <w:rsid w:val="007A2C80"/>
    <w:rsid w:val="007A4C94"/>
    <w:rsid w:val="007B35F1"/>
    <w:rsid w:val="007C2320"/>
    <w:rsid w:val="007C30A9"/>
    <w:rsid w:val="007C329E"/>
    <w:rsid w:val="007C4513"/>
    <w:rsid w:val="007C46FE"/>
    <w:rsid w:val="007C6423"/>
    <w:rsid w:val="007D423A"/>
    <w:rsid w:val="007D516F"/>
    <w:rsid w:val="007D65D2"/>
    <w:rsid w:val="007D698A"/>
    <w:rsid w:val="007D6D66"/>
    <w:rsid w:val="007E01B1"/>
    <w:rsid w:val="007E3DBB"/>
    <w:rsid w:val="007E7239"/>
    <w:rsid w:val="007F06E4"/>
    <w:rsid w:val="007F0831"/>
    <w:rsid w:val="007F09B2"/>
    <w:rsid w:val="007F0E97"/>
    <w:rsid w:val="007F3689"/>
    <w:rsid w:val="007F5586"/>
    <w:rsid w:val="0080062B"/>
    <w:rsid w:val="00800CC2"/>
    <w:rsid w:val="00802F8F"/>
    <w:rsid w:val="00804540"/>
    <w:rsid w:val="008079A5"/>
    <w:rsid w:val="00815039"/>
    <w:rsid w:val="0081629F"/>
    <w:rsid w:val="00816687"/>
    <w:rsid w:val="008228EF"/>
    <w:rsid w:val="0082598B"/>
    <w:rsid w:val="00825CDB"/>
    <w:rsid w:val="00827FEC"/>
    <w:rsid w:val="008308BF"/>
    <w:rsid w:val="00840F08"/>
    <w:rsid w:val="008450CB"/>
    <w:rsid w:val="0084692A"/>
    <w:rsid w:val="00847292"/>
    <w:rsid w:val="00852751"/>
    <w:rsid w:val="008529F6"/>
    <w:rsid w:val="008531D7"/>
    <w:rsid w:val="00855552"/>
    <w:rsid w:val="0085680C"/>
    <w:rsid w:val="008575C4"/>
    <w:rsid w:val="0085762E"/>
    <w:rsid w:val="00861253"/>
    <w:rsid w:val="00862384"/>
    <w:rsid w:val="008657A9"/>
    <w:rsid w:val="0086694B"/>
    <w:rsid w:val="00871DCF"/>
    <w:rsid w:val="00872CAE"/>
    <w:rsid w:val="0087429E"/>
    <w:rsid w:val="0087585A"/>
    <w:rsid w:val="00875C62"/>
    <w:rsid w:val="00875F7B"/>
    <w:rsid w:val="00876803"/>
    <w:rsid w:val="00876E0B"/>
    <w:rsid w:val="00877A4E"/>
    <w:rsid w:val="00882081"/>
    <w:rsid w:val="00882AB7"/>
    <w:rsid w:val="0088756C"/>
    <w:rsid w:val="00890F91"/>
    <w:rsid w:val="00895DDB"/>
    <w:rsid w:val="008A04FF"/>
    <w:rsid w:val="008A06CE"/>
    <w:rsid w:val="008A0FAE"/>
    <w:rsid w:val="008A1A4A"/>
    <w:rsid w:val="008A7055"/>
    <w:rsid w:val="008B299F"/>
    <w:rsid w:val="008B3B63"/>
    <w:rsid w:val="008B4DF4"/>
    <w:rsid w:val="008B56A2"/>
    <w:rsid w:val="008B59B9"/>
    <w:rsid w:val="008B5F7E"/>
    <w:rsid w:val="008C02AE"/>
    <w:rsid w:val="008C037F"/>
    <w:rsid w:val="008C2192"/>
    <w:rsid w:val="008C707F"/>
    <w:rsid w:val="008C72D9"/>
    <w:rsid w:val="008C7B8F"/>
    <w:rsid w:val="008D1D4F"/>
    <w:rsid w:val="008D3FB1"/>
    <w:rsid w:val="008D63F5"/>
    <w:rsid w:val="008D641F"/>
    <w:rsid w:val="008E1800"/>
    <w:rsid w:val="008E2721"/>
    <w:rsid w:val="008E3692"/>
    <w:rsid w:val="008E3F27"/>
    <w:rsid w:val="008E5D04"/>
    <w:rsid w:val="008F0B71"/>
    <w:rsid w:val="008F36B4"/>
    <w:rsid w:val="008F3F32"/>
    <w:rsid w:val="008F43CB"/>
    <w:rsid w:val="008F5655"/>
    <w:rsid w:val="008F7EC2"/>
    <w:rsid w:val="00900872"/>
    <w:rsid w:val="00900E10"/>
    <w:rsid w:val="00902332"/>
    <w:rsid w:val="00902EF4"/>
    <w:rsid w:val="00905805"/>
    <w:rsid w:val="0090688C"/>
    <w:rsid w:val="00911DEB"/>
    <w:rsid w:val="00913912"/>
    <w:rsid w:val="009165AF"/>
    <w:rsid w:val="009177DC"/>
    <w:rsid w:val="00920D2B"/>
    <w:rsid w:val="00925D4E"/>
    <w:rsid w:val="00925EF4"/>
    <w:rsid w:val="00926106"/>
    <w:rsid w:val="00926C04"/>
    <w:rsid w:val="00927B3A"/>
    <w:rsid w:val="009302C9"/>
    <w:rsid w:val="00930B27"/>
    <w:rsid w:val="00934839"/>
    <w:rsid w:val="00934FB1"/>
    <w:rsid w:val="00935313"/>
    <w:rsid w:val="0093682C"/>
    <w:rsid w:val="00940BFB"/>
    <w:rsid w:val="0094343E"/>
    <w:rsid w:val="009448C2"/>
    <w:rsid w:val="009472E4"/>
    <w:rsid w:val="00950CF2"/>
    <w:rsid w:val="0095107D"/>
    <w:rsid w:val="009511DF"/>
    <w:rsid w:val="00951FAE"/>
    <w:rsid w:val="00954A84"/>
    <w:rsid w:val="00956B5C"/>
    <w:rsid w:val="00960DF7"/>
    <w:rsid w:val="00963453"/>
    <w:rsid w:val="0096348D"/>
    <w:rsid w:val="00966BEE"/>
    <w:rsid w:val="009717D9"/>
    <w:rsid w:val="00971E78"/>
    <w:rsid w:val="00974860"/>
    <w:rsid w:val="00974DE4"/>
    <w:rsid w:val="009753BD"/>
    <w:rsid w:val="00975BFF"/>
    <w:rsid w:val="00975E36"/>
    <w:rsid w:val="00980637"/>
    <w:rsid w:val="00981D57"/>
    <w:rsid w:val="009829CD"/>
    <w:rsid w:val="00982E93"/>
    <w:rsid w:val="00984C8B"/>
    <w:rsid w:val="009866C3"/>
    <w:rsid w:val="009870A0"/>
    <w:rsid w:val="00987F23"/>
    <w:rsid w:val="00994865"/>
    <w:rsid w:val="0099654B"/>
    <w:rsid w:val="00997CD6"/>
    <w:rsid w:val="009A3438"/>
    <w:rsid w:val="009A3D2D"/>
    <w:rsid w:val="009B2A0C"/>
    <w:rsid w:val="009B2ACC"/>
    <w:rsid w:val="009B4510"/>
    <w:rsid w:val="009B562E"/>
    <w:rsid w:val="009B6601"/>
    <w:rsid w:val="009B7D05"/>
    <w:rsid w:val="009C00EB"/>
    <w:rsid w:val="009C67C6"/>
    <w:rsid w:val="009C6C73"/>
    <w:rsid w:val="009D0DFB"/>
    <w:rsid w:val="009D1847"/>
    <w:rsid w:val="009E076C"/>
    <w:rsid w:val="009E13A8"/>
    <w:rsid w:val="009E1E5B"/>
    <w:rsid w:val="009E307A"/>
    <w:rsid w:val="009E315D"/>
    <w:rsid w:val="009E34C2"/>
    <w:rsid w:val="009E5813"/>
    <w:rsid w:val="009E7B8A"/>
    <w:rsid w:val="009F4DF6"/>
    <w:rsid w:val="00A00B1C"/>
    <w:rsid w:val="00A0244F"/>
    <w:rsid w:val="00A05075"/>
    <w:rsid w:val="00A07112"/>
    <w:rsid w:val="00A12D24"/>
    <w:rsid w:val="00A152B5"/>
    <w:rsid w:val="00A15D31"/>
    <w:rsid w:val="00A16EE1"/>
    <w:rsid w:val="00A2044C"/>
    <w:rsid w:val="00A24F23"/>
    <w:rsid w:val="00A27AFE"/>
    <w:rsid w:val="00A30F21"/>
    <w:rsid w:val="00A33DEE"/>
    <w:rsid w:val="00A352FE"/>
    <w:rsid w:val="00A3732F"/>
    <w:rsid w:val="00A42587"/>
    <w:rsid w:val="00A43D57"/>
    <w:rsid w:val="00A44983"/>
    <w:rsid w:val="00A456B5"/>
    <w:rsid w:val="00A4617E"/>
    <w:rsid w:val="00A4631C"/>
    <w:rsid w:val="00A464FB"/>
    <w:rsid w:val="00A46C53"/>
    <w:rsid w:val="00A504AD"/>
    <w:rsid w:val="00A53CDD"/>
    <w:rsid w:val="00A557A7"/>
    <w:rsid w:val="00A6049A"/>
    <w:rsid w:val="00A60616"/>
    <w:rsid w:val="00A6218E"/>
    <w:rsid w:val="00A633EA"/>
    <w:rsid w:val="00A678B5"/>
    <w:rsid w:val="00A67C15"/>
    <w:rsid w:val="00A77FE1"/>
    <w:rsid w:val="00A8138F"/>
    <w:rsid w:val="00A8146B"/>
    <w:rsid w:val="00A85222"/>
    <w:rsid w:val="00A909BE"/>
    <w:rsid w:val="00A92C82"/>
    <w:rsid w:val="00A93666"/>
    <w:rsid w:val="00A964D1"/>
    <w:rsid w:val="00A97D48"/>
    <w:rsid w:val="00AA077A"/>
    <w:rsid w:val="00AA1769"/>
    <w:rsid w:val="00AA5979"/>
    <w:rsid w:val="00AA5D3F"/>
    <w:rsid w:val="00AA7C52"/>
    <w:rsid w:val="00AB19CC"/>
    <w:rsid w:val="00AB32A0"/>
    <w:rsid w:val="00AC0766"/>
    <w:rsid w:val="00AC4169"/>
    <w:rsid w:val="00AC7E99"/>
    <w:rsid w:val="00AD10F9"/>
    <w:rsid w:val="00AD2277"/>
    <w:rsid w:val="00AD25D7"/>
    <w:rsid w:val="00AD27A7"/>
    <w:rsid w:val="00AD2F47"/>
    <w:rsid w:val="00AD4B29"/>
    <w:rsid w:val="00AD5B50"/>
    <w:rsid w:val="00AE045C"/>
    <w:rsid w:val="00AE05BD"/>
    <w:rsid w:val="00AE61C3"/>
    <w:rsid w:val="00AF3570"/>
    <w:rsid w:val="00AF4AB8"/>
    <w:rsid w:val="00AF63A2"/>
    <w:rsid w:val="00AF7048"/>
    <w:rsid w:val="00B015C2"/>
    <w:rsid w:val="00B0366D"/>
    <w:rsid w:val="00B065DD"/>
    <w:rsid w:val="00B231D8"/>
    <w:rsid w:val="00B2365A"/>
    <w:rsid w:val="00B25A57"/>
    <w:rsid w:val="00B30EF9"/>
    <w:rsid w:val="00B33FBA"/>
    <w:rsid w:val="00B34104"/>
    <w:rsid w:val="00B36539"/>
    <w:rsid w:val="00B4078C"/>
    <w:rsid w:val="00B40C68"/>
    <w:rsid w:val="00B43C2A"/>
    <w:rsid w:val="00B453FB"/>
    <w:rsid w:val="00B46845"/>
    <w:rsid w:val="00B545EE"/>
    <w:rsid w:val="00B56A06"/>
    <w:rsid w:val="00B620FF"/>
    <w:rsid w:val="00B62AFB"/>
    <w:rsid w:val="00B63670"/>
    <w:rsid w:val="00B64156"/>
    <w:rsid w:val="00B644FA"/>
    <w:rsid w:val="00B661A8"/>
    <w:rsid w:val="00B67056"/>
    <w:rsid w:val="00B702A6"/>
    <w:rsid w:val="00B71E93"/>
    <w:rsid w:val="00B76393"/>
    <w:rsid w:val="00B84584"/>
    <w:rsid w:val="00B8698B"/>
    <w:rsid w:val="00B87FC3"/>
    <w:rsid w:val="00B9031A"/>
    <w:rsid w:val="00B90CF0"/>
    <w:rsid w:val="00B96F53"/>
    <w:rsid w:val="00B9704D"/>
    <w:rsid w:val="00B97D3D"/>
    <w:rsid w:val="00BA22B9"/>
    <w:rsid w:val="00BA2D69"/>
    <w:rsid w:val="00BA4639"/>
    <w:rsid w:val="00BA524F"/>
    <w:rsid w:val="00BA60B3"/>
    <w:rsid w:val="00BA70B4"/>
    <w:rsid w:val="00BA785A"/>
    <w:rsid w:val="00BB2B17"/>
    <w:rsid w:val="00BB3EDE"/>
    <w:rsid w:val="00BB4338"/>
    <w:rsid w:val="00BB4599"/>
    <w:rsid w:val="00BB65C0"/>
    <w:rsid w:val="00BC1510"/>
    <w:rsid w:val="00BC4C76"/>
    <w:rsid w:val="00BD0D1C"/>
    <w:rsid w:val="00BD1F73"/>
    <w:rsid w:val="00BD39E1"/>
    <w:rsid w:val="00BD62EA"/>
    <w:rsid w:val="00BD6308"/>
    <w:rsid w:val="00BE2EA0"/>
    <w:rsid w:val="00BE37F2"/>
    <w:rsid w:val="00BE6821"/>
    <w:rsid w:val="00BF2BED"/>
    <w:rsid w:val="00C00670"/>
    <w:rsid w:val="00C0384E"/>
    <w:rsid w:val="00C05995"/>
    <w:rsid w:val="00C05F18"/>
    <w:rsid w:val="00C104C5"/>
    <w:rsid w:val="00C12601"/>
    <w:rsid w:val="00C16E3B"/>
    <w:rsid w:val="00C20359"/>
    <w:rsid w:val="00C219EE"/>
    <w:rsid w:val="00C220D4"/>
    <w:rsid w:val="00C26250"/>
    <w:rsid w:val="00C273E7"/>
    <w:rsid w:val="00C27774"/>
    <w:rsid w:val="00C322F5"/>
    <w:rsid w:val="00C32E13"/>
    <w:rsid w:val="00C370D6"/>
    <w:rsid w:val="00C4067F"/>
    <w:rsid w:val="00C4075D"/>
    <w:rsid w:val="00C431F8"/>
    <w:rsid w:val="00C43848"/>
    <w:rsid w:val="00C44934"/>
    <w:rsid w:val="00C4529D"/>
    <w:rsid w:val="00C47218"/>
    <w:rsid w:val="00C47576"/>
    <w:rsid w:val="00C51C4C"/>
    <w:rsid w:val="00C52888"/>
    <w:rsid w:val="00C52E75"/>
    <w:rsid w:val="00C53796"/>
    <w:rsid w:val="00C53C4D"/>
    <w:rsid w:val="00C552A1"/>
    <w:rsid w:val="00C5668E"/>
    <w:rsid w:val="00C604DF"/>
    <w:rsid w:val="00C66A27"/>
    <w:rsid w:val="00C670B4"/>
    <w:rsid w:val="00C67798"/>
    <w:rsid w:val="00C67E6B"/>
    <w:rsid w:val="00C708C6"/>
    <w:rsid w:val="00C723E1"/>
    <w:rsid w:val="00C74754"/>
    <w:rsid w:val="00C74FAF"/>
    <w:rsid w:val="00C76E56"/>
    <w:rsid w:val="00C91983"/>
    <w:rsid w:val="00CA1C2A"/>
    <w:rsid w:val="00CA3BD7"/>
    <w:rsid w:val="00CA5A9F"/>
    <w:rsid w:val="00CB1F49"/>
    <w:rsid w:val="00CB21F0"/>
    <w:rsid w:val="00CB2ADB"/>
    <w:rsid w:val="00CB3AB1"/>
    <w:rsid w:val="00CB4A57"/>
    <w:rsid w:val="00CB73D8"/>
    <w:rsid w:val="00CC0878"/>
    <w:rsid w:val="00CC26EA"/>
    <w:rsid w:val="00CC2EE8"/>
    <w:rsid w:val="00CC2FC6"/>
    <w:rsid w:val="00CC7B74"/>
    <w:rsid w:val="00CD1C76"/>
    <w:rsid w:val="00CD3908"/>
    <w:rsid w:val="00CD7F24"/>
    <w:rsid w:val="00CE0AAE"/>
    <w:rsid w:val="00CE47D3"/>
    <w:rsid w:val="00CF128D"/>
    <w:rsid w:val="00CF1CB5"/>
    <w:rsid w:val="00CF4D76"/>
    <w:rsid w:val="00CF6707"/>
    <w:rsid w:val="00CF74F9"/>
    <w:rsid w:val="00CF796F"/>
    <w:rsid w:val="00D05137"/>
    <w:rsid w:val="00D05D85"/>
    <w:rsid w:val="00D07A81"/>
    <w:rsid w:val="00D100D2"/>
    <w:rsid w:val="00D12FE8"/>
    <w:rsid w:val="00D167C6"/>
    <w:rsid w:val="00D20F58"/>
    <w:rsid w:val="00D267B3"/>
    <w:rsid w:val="00D30ABC"/>
    <w:rsid w:val="00D30C09"/>
    <w:rsid w:val="00D33259"/>
    <w:rsid w:val="00D347B5"/>
    <w:rsid w:val="00D35343"/>
    <w:rsid w:val="00D36F8C"/>
    <w:rsid w:val="00D37161"/>
    <w:rsid w:val="00D41782"/>
    <w:rsid w:val="00D46508"/>
    <w:rsid w:val="00D51C4D"/>
    <w:rsid w:val="00D5320D"/>
    <w:rsid w:val="00D54FCA"/>
    <w:rsid w:val="00D559E8"/>
    <w:rsid w:val="00D56A56"/>
    <w:rsid w:val="00D63D3B"/>
    <w:rsid w:val="00D6597A"/>
    <w:rsid w:val="00D66547"/>
    <w:rsid w:val="00D71129"/>
    <w:rsid w:val="00D73104"/>
    <w:rsid w:val="00D74E3A"/>
    <w:rsid w:val="00D764AC"/>
    <w:rsid w:val="00D80BA9"/>
    <w:rsid w:val="00D82988"/>
    <w:rsid w:val="00D83067"/>
    <w:rsid w:val="00D83F36"/>
    <w:rsid w:val="00D86985"/>
    <w:rsid w:val="00D9085D"/>
    <w:rsid w:val="00D91BDF"/>
    <w:rsid w:val="00D920F0"/>
    <w:rsid w:val="00D94FC7"/>
    <w:rsid w:val="00DA0334"/>
    <w:rsid w:val="00DA18F3"/>
    <w:rsid w:val="00DA23D1"/>
    <w:rsid w:val="00DA2F9D"/>
    <w:rsid w:val="00DA4490"/>
    <w:rsid w:val="00DA621B"/>
    <w:rsid w:val="00DA70F9"/>
    <w:rsid w:val="00DB6A2F"/>
    <w:rsid w:val="00DB749C"/>
    <w:rsid w:val="00DC5399"/>
    <w:rsid w:val="00DC551A"/>
    <w:rsid w:val="00DD0D3A"/>
    <w:rsid w:val="00DD274F"/>
    <w:rsid w:val="00DD3682"/>
    <w:rsid w:val="00DD3F2A"/>
    <w:rsid w:val="00DD4181"/>
    <w:rsid w:val="00DD599B"/>
    <w:rsid w:val="00DE1E64"/>
    <w:rsid w:val="00DE2D32"/>
    <w:rsid w:val="00DE30DA"/>
    <w:rsid w:val="00DE3287"/>
    <w:rsid w:val="00DE6A03"/>
    <w:rsid w:val="00DE7A35"/>
    <w:rsid w:val="00DF1BC7"/>
    <w:rsid w:val="00E03720"/>
    <w:rsid w:val="00E05D62"/>
    <w:rsid w:val="00E105B2"/>
    <w:rsid w:val="00E11052"/>
    <w:rsid w:val="00E11414"/>
    <w:rsid w:val="00E130BD"/>
    <w:rsid w:val="00E13AD4"/>
    <w:rsid w:val="00E15235"/>
    <w:rsid w:val="00E159EB"/>
    <w:rsid w:val="00E15EC1"/>
    <w:rsid w:val="00E20E6E"/>
    <w:rsid w:val="00E210FD"/>
    <w:rsid w:val="00E21BC4"/>
    <w:rsid w:val="00E22356"/>
    <w:rsid w:val="00E23055"/>
    <w:rsid w:val="00E2388D"/>
    <w:rsid w:val="00E23AC6"/>
    <w:rsid w:val="00E261A7"/>
    <w:rsid w:val="00E26388"/>
    <w:rsid w:val="00E26C87"/>
    <w:rsid w:val="00E272EB"/>
    <w:rsid w:val="00E2762C"/>
    <w:rsid w:val="00E345FD"/>
    <w:rsid w:val="00E37210"/>
    <w:rsid w:val="00E443CA"/>
    <w:rsid w:val="00E45331"/>
    <w:rsid w:val="00E51BCD"/>
    <w:rsid w:val="00E5359A"/>
    <w:rsid w:val="00E57002"/>
    <w:rsid w:val="00E62044"/>
    <w:rsid w:val="00E64222"/>
    <w:rsid w:val="00E66D75"/>
    <w:rsid w:val="00E67071"/>
    <w:rsid w:val="00E70E5C"/>
    <w:rsid w:val="00E7104D"/>
    <w:rsid w:val="00E7319B"/>
    <w:rsid w:val="00E75799"/>
    <w:rsid w:val="00E7770D"/>
    <w:rsid w:val="00E807F5"/>
    <w:rsid w:val="00E83236"/>
    <w:rsid w:val="00E839D9"/>
    <w:rsid w:val="00E9076E"/>
    <w:rsid w:val="00E9088A"/>
    <w:rsid w:val="00E912F1"/>
    <w:rsid w:val="00E918BE"/>
    <w:rsid w:val="00E92A05"/>
    <w:rsid w:val="00E94D01"/>
    <w:rsid w:val="00EA1484"/>
    <w:rsid w:val="00EA3185"/>
    <w:rsid w:val="00EA5518"/>
    <w:rsid w:val="00EA7E9F"/>
    <w:rsid w:val="00EB0475"/>
    <w:rsid w:val="00EB1198"/>
    <w:rsid w:val="00EB1322"/>
    <w:rsid w:val="00EB3608"/>
    <w:rsid w:val="00EB605C"/>
    <w:rsid w:val="00EC44EF"/>
    <w:rsid w:val="00EC6F29"/>
    <w:rsid w:val="00EC76CB"/>
    <w:rsid w:val="00ED1236"/>
    <w:rsid w:val="00ED47DE"/>
    <w:rsid w:val="00ED7DAF"/>
    <w:rsid w:val="00EE0388"/>
    <w:rsid w:val="00EE07AD"/>
    <w:rsid w:val="00EE118C"/>
    <w:rsid w:val="00EE1364"/>
    <w:rsid w:val="00EE4EB0"/>
    <w:rsid w:val="00EE5924"/>
    <w:rsid w:val="00EE6FF6"/>
    <w:rsid w:val="00EE730C"/>
    <w:rsid w:val="00EF1D71"/>
    <w:rsid w:val="00EF2C42"/>
    <w:rsid w:val="00EF47ED"/>
    <w:rsid w:val="00EF544B"/>
    <w:rsid w:val="00EF7550"/>
    <w:rsid w:val="00F00082"/>
    <w:rsid w:val="00F077DC"/>
    <w:rsid w:val="00F124F6"/>
    <w:rsid w:val="00F13B87"/>
    <w:rsid w:val="00F157E3"/>
    <w:rsid w:val="00F16ACE"/>
    <w:rsid w:val="00F2621D"/>
    <w:rsid w:val="00F3281C"/>
    <w:rsid w:val="00F34FB4"/>
    <w:rsid w:val="00F359CC"/>
    <w:rsid w:val="00F40930"/>
    <w:rsid w:val="00F42CEB"/>
    <w:rsid w:val="00F5001E"/>
    <w:rsid w:val="00F50863"/>
    <w:rsid w:val="00F50B4A"/>
    <w:rsid w:val="00F50BE7"/>
    <w:rsid w:val="00F510EA"/>
    <w:rsid w:val="00F60437"/>
    <w:rsid w:val="00F65E71"/>
    <w:rsid w:val="00F668E1"/>
    <w:rsid w:val="00F7184A"/>
    <w:rsid w:val="00F744C5"/>
    <w:rsid w:val="00F74CED"/>
    <w:rsid w:val="00F778A0"/>
    <w:rsid w:val="00F81290"/>
    <w:rsid w:val="00F817DE"/>
    <w:rsid w:val="00F834CB"/>
    <w:rsid w:val="00F83D80"/>
    <w:rsid w:val="00F84823"/>
    <w:rsid w:val="00F869D6"/>
    <w:rsid w:val="00F94FDD"/>
    <w:rsid w:val="00F955F0"/>
    <w:rsid w:val="00F961EF"/>
    <w:rsid w:val="00F96D84"/>
    <w:rsid w:val="00F97357"/>
    <w:rsid w:val="00FA0168"/>
    <w:rsid w:val="00FB2B17"/>
    <w:rsid w:val="00FB77DA"/>
    <w:rsid w:val="00FB7D9D"/>
    <w:rsid w:val="00FC0143"/>
    <w:rsid w:val="00FC1196"/>
    <w:rsid w:val="00FD13B6"/>
    <w:rsid w:val="00FD2D89"/>
    <w:rsid w:val="00FD307C"/>
    <w:rsid w:val="00FD3136"/>
    <w:rsid w:val="00FD3507"/>
    <w:rsid w:val="00FD3701"/>
    <w:rsid w:val="00FD4589"/>
    <w:rsid w:val="00FE00D8"/>
    <w:rsid w:val="00FE6DE6"/>
    <w:rsid w:val="00FF3468"/>
    <w:rsid w:val="00FF511C"/>
    <w:rsid w:val="020B48F3"/>
    <w:rsid w:val="044BB8A3"/>
    <w:rsid w:val="04F28FCA"/>
    <w:rsid w:val="054831E5"/>
    <w:rsid w:val="054C8CF7"/>
    <w:rsid w:val="0636DC9A"/>
    <w:rsid w:val="06E1CCDD"/>
    <w:rsid w:val="07C7B388"/>
    <w:rsid w:val="088D088B"/>
    <w:rsid w:val="0ECE5787"/>
    <w:rsid w:val="0F33CDF7"/>
    <w:rsid w:val="13A9462C"/>
    <w:rsid w:val="16862C4D"/>
    <w:rsid w:val="173C7E08"/>
    <w:rsid w:val="1A2AFE54"/>
    <w:rsid w:val="1E519F8D"/>
    <w:rsid w:val="2112B354"/>
    <w:rsid w:val="218C02BB"/>
    <w:rsid w:val="21BE06FE"/>
    <w:rsid w:val="22FDF4AC"/>
    <w:rsid w:val="23FCF2AA"/>
    <w:rsid w:val="26E7C270"/>
    <w:rsid w:val="278C747B"/>
    <w:rsid w:val="27E5190F"/>
    <w:rsid w:val="29C3CC68"/>
    <w:rsid w:val="2BEFDDF2"/>
    <w:rsid w:val="2C1D06B8"/>
    <w:rsid w:val="2FCE628C"/>
    <w:rsid w:val="304A80FE"/>
    <w:rsid w:val="32868978"/>
    <w:rsid w:val="351D136D"/>
    <w:rsid w:val="37E2F449"/>
    <w:rsid w:val="38FE43DE"/>
    <w:rsid w:val="3972EB53"/>
    <w:rsid w:val="42C6D68B"/>
    <w:rsid w:val="43BA6C5F"/>
    <w:rsid w:val="44BDD2A9"/>
    <w:rsid w:val="458FB9FD"/>
    <w:rsid w:val="45AF7CD4"/>
    <w:rsid w:val="48095153"/>
    <w:rsid w:val="4A8B4715"/>
    <w:rsid w:val="4AFEA55F"/>
    <w:rsid w:val="4BE6D38F"/>
    <w:rsid w:val="4CC191CC"/>
    <w:rsid w:val="4CD65F09"/>
    <w:rsid w:val="4FABE0FA"/>
    <w:rsid w:val="505BA2E3"/>
    <w:rsid w:val="513D50DC"/>
    <w:rsid w:val="51F19565"/>
    <w:rsid w:val="52AB059B"/>
    <w:rsid w:val="5435D597"/>
    <w:rsid w:val="548A94BE"/>
    <w:rsid w:val="54EFBFC0"/>
    <w:rsid w:val="55D3FBDB"/>
    <w:rsid w:val="563C9CA7"/>
    <w:rsid w:val="56AC34FA"/>
    <w:rsid w:val="57293EBC"/>
    <w:rsid w:val="578DF0E4"/>
    <w:rsid w:val="58B586C0"/>
    <w:rsid w:val="5B06EF8C"/>
    <w:rsid w:val="5C312BB6"/>
    <w:rsid w:val="637370F1"/>
    <w:rsid w:val="67F43379"/>
    <w:rsid w:val="68F137C7"/>
    <w:rsid w:val="6BAAC26E"/>
    <w:rsid w:val="6BE6B7CB"/>
    <w:rsid w:val="6C13026D"/>
    <w:rsid w:val="6CFAD06A"/>
    <w:rsid w:val="6D0267E5"/>
    <w:rsid w:val="6DAD4CA2"/>
    <w:rsid w:val="705A332C"/>
    <w:rsid w:val="7158CC70"/>
    <w:rsid w:val="780DBABB"/>
    <w:rsid w:val="79567E9F"/>
    <w:rsid w:val="7D73EC0E"/>
    <w:rsid w:val="7D8B809E"/>
    <w:rsid w:val="7FD7D8D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67D39C"/>
  <w15:docId w15:val="{8ACA52B2-C754-41D3-9D37-B24A0B49E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7218"/>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472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53C4D"/>
    <w:rPr>
      <w:rFonts w:ascii="Tahoma" w:hAnsi="Tahoma" w:cs="Tahoma"/>
      <w:sz w:val="16"/>
      <w:szCs w:val="16"/>
    </w:rPr>
  </w:style>
  <w:style w:type="character" w:customStyle="1" w:styleId="BalloonTextChar">
    <w:name w:val="Balloon Text Char"/>
    <w:basedOn w:val="DefaultParagraphFont"/>
    <w:link w:val="BalloonText"/>
    <w:uiPriority w:val="99"/>
    <w:semiHidden/>
    <w:rsid w:val="00C53C4D"/>
    <w:rPr>
      <w:rFonts w:ascii="Tahoma" w:hAnsi="Tahoma" w:cs="Tahoma"/>
      <w:sz w:val="16"/>
      <w:szCs w:val="16"/>
    </w:rPr>
  </w:style>
  <w:style w:type="paragraph" w:styleId="ListParagraph">
    <w:name w:val="List Paragraph"/>
    <w:basedOn w:val="Normal"/>
    <w:uiPriority w:val="34"/>
    <w:qFormat/>
    <w:rsid w:val="00052CD6"/>
    <w:pPr>
      <w:ind w:left="720"/>
    </w:pPr>
    <w:rPr>
      <w:rFonts w:ascii="Calibri" w:eastAsia="Calibri" w:hAnsi="Calibri" w:cs="Calibri"/>
      <w:sz w:val="22"/>
      <w:szCs w:val="22"/>
    </w:rPr>
  </w:style>
  <w:style w:type="character" w:styleId="Hyperlink">
    <w:name w:val="Hyperlink"/>
    <w:basedOn w:val="DefaultParagraphFont"/>
    <w:uiPriority w:val="99"/>
    <w:unhideWhenUsed/>
    <w:rsid w:val="00032935"/>
    <w:rPr>
      <w:color w:val="0563C1"/>
      <w:u w:val="single"/>
    </w:rPr>
  </w:style>
  <w:style w:type="character" w:styleId="FollowedHyperlink">
    <w:name w:val="FollowedHyperlink"/>
    <w:basedOn w:val="DefaultParagraphFont"/>
    <w:uiPriority w:val="99"/>
    <w:semiHidden/>
    <w:unhideWhenUsed/>
    <w:rsid w:val="00032935"/>
    <w:rPr>
      <w:color w:val="800080" w:themeColor="followedHyperlink"/>
      <w:u w:val="single"/>
    </w:rPr>
  </w:style>
  <w:style w:type="paragraph" w:styleId="PlainText">
    <w:name w:val="Plain Text"/>
    <w:basedOn w:val="Normal"/>
    <w:link w:val="PlainTextChar"/>
    <w:uiPriority w:val="99"/>
    <w:semiHidden/>
    <w:unhideWhenUsed/>
    <w:rsid w:val="00307602"/>
    <w:rPr>
      <w:rFonts w:ascii="Calibri" w:eastAsiaTheme="minorHAnsi" w:hAnsi="Calibri"/>
      <w:sz w:val="22"/>
      <w:szCs w:val="22"/>
      <w:lang w:eastAsia="en-US"/>
    </w:rPr>
  </w:style>
  <w:style w:type="character" w:customStyle="1" w:styleId="PlainTextChar">
    <w:name w:val="Plain Text Char"/>
    <w:basedOn w:val="DefaultParagraphFont"/>
    <w:link w:val="PlainText"/>
    <w:uiPriority w:val="99"/>
    <w:semiHidden/>
    <w:rsid w:val="00307602"/>
    <w:rPr>
      <w:rFonts w:ascii="Calibri" w:eastAsiaTheme="minorHAnsi" w:hAnsi="Calibri"/>
      <w:sz w:val="22"/>
      <w:szCs w:val="22"/>
      <w:lang w:eastAsia="en-US"/>
    </w:rPr>
  </w:style>
  <w:style w:type="table" w:styleId="GridTable1Light">
    <w:name w:val="Grid Table 1 Light"/>
    <w:basedOn w:val="TableNormal"/>
    <w:uiPriority w:val="46"/>
    <w:rsid w:val="00797D5E"/>
    <w:rPr>
      <w:rFonts w:asciiTheme="minorHAnsi" w:eastAsiaTheme="minorHAnsi" w:hAnsiTheme="minorHAnsi" w:cstheme="minorBidi"/>
      <w:sz w:val="22"/>
      <w:szCs w:val="22"/>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normaltextrun1">
    <w:name w:val="normaltextrun1"/>
    <w:basedOn w:val="DefaultParagraphFont"/>
    <w:rsid w:val="00B56A06"/>
  </w:style>
  <w:style w:type="paragraph" w:styleId="Revision">
    <w:name w:val="Revision"/>
    <w:hidden/>
    <w:uiPriority w:val="99"/>
    <w:semiHidden/>
    <w:rsid w:val="009E315D"/>
    <w:rPr>
      <w:rFonts w:ascii="Arial" w:hAnsi="Arial"/>
      <w:sz w:val="24"/>
      <w:szCs w:val="24"/>
    </w:rPr>
  </w:style>
  <w:style w:type="character" w:styleId="UnresolvedMention">
    <w:name w:val="Unresolved Mention"/>
    <w:basedOn w:val="DefaultParagraphFont"/>
    <w:uiPriority w:val="99"/>
    <w:semiHidden/>
    <w:unhideWhenUsed/>
    <w:rsid w:val="00D05D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54474">
      <w:bodyDiv w:val="1"/>
      <w:marLeft w:val="0"/>
      <w:marRight w:val="0"/>
      <w:marTop w:val="0"/>
      <w:marBottom w:val="0"/>
      <w:divBdr>
        <w:top w:val="none" w:sz="0" w:space="0" w:color="auto"/>
        <w:left w:val="none" w:sz="0" w:space="0" w:color="auto"/>
        <w:bottom w:val="none" w:sz="0" w:space="0" w:color="auto"/>
        <w:right w:val="none" w:sz="0" w:space="0" w:color="auto"/>
      </w:divBdr>
    </w:div>
    <w:div w:id="134219419">
      <w:bodyDiv w:val="1"/>
      <w:marLeft w:val="0"/>
      <w:marRight w:val="0"/>
      <w:marTop w:val="0"/>
      <w:marBottom w:val="0"/>
      <w:divBdr>
        <w:top w:val="none" w:sz="0" w:space="0" w:color="auto"/>
        <w:left w:val="none" w:sz="0" w:space="0" w:color="auto"/>
        <w:bottom w:val="none" w:sz="0" w:space="0" w:color="auto"/>
        <w:right w:val="none" w:sz="0" w:space="0" w:color="auto"/>
      </w:divBdr>
    </w:div>
    <w:div w:id="205485058">
      <w:bodyDiv w:val="1"/>
      <w:marLeft w:val="0"/>
      <w:marRight w:val="0"/>
      <w:marTop w:val="0"/>
      <w:marBottom w:val="0"/>
      <w:divBdr>
        <w:top w:val="none" w:sz="0" w:space="0" w:color="auto"/>
        <w:left w:val="none" w:sz="0" w:space="0" w:color="auto"/>
        <w:bottom w:val="none" w:sz="0" w:space="0" w:color="auto"/>
        <w:right w:val="none" w:sz="0" w:space="0" w:color="auto"/>
      </w:divBdr>
    </w:div>
    <w:div w:id="506407141">
      <w:bodyDiv w:val="1"/>
      <w:marLeft w:val="0"/>
      <w:marRight w:val="0"/>
      <w:marTop w:val="0"/>
      <w:marBottom w:val="0"/>
      <w:divBdr>
        <w:top w:val="none" w:sz="0" w:space="0" w:color="auto"/>
        <w:left w:val="none" w:sz="0" w:space="0" w:color="auto"/>
        <w:bottom w:val="none" w:sz="0" w:space="0" w:color="auto"/>
        <w:right w:val="none" w:sz="0" w:space="0" w:color="auto"/>
      </w:divBdr>
    </w:div>
    <w:div w:id="827744041">
      <w:bodyDiv w:val="1"/>
      <w:marLeft w:val="0"/>
      <w:marRight w:val="0"/>
      <w:marTop w:val="0"/>
      <w:marBottom w:val="0"/>
      <w:divBdr>
        <w:top w:val="none" w:sz="0" w:space="0" w:color="auto"/>
        <w:left w:val="none" w:sz="0" w:space="0" w:color="auto"/>
        <w:bottom w:val="none" w:sz="0" w:space="0" w:color="auto"/>
        <w:right w:val="none" w:sz="0" w:space="0" w:color="auto"/>
      </w:divBdr>
    </w:div>
    <w:div w:id="908807603">
      <w:bodyDiv w:val="1"/>
      <w:marLeft w:val="0"/>
      <w:marRight w:val="0"/>
      <w:marTop w:val="0"/>
      <w:marBottom w:val="0"/>
      <w:divBdr>
        <w:top w:val="none" w:sz="0" w:space="0" w:color="auto"/>
        <w:left w:val="none" w:sz="0" w:space="0" w:color="auto"/>
        <w:bottom w:val="none" w:sz="0" w:space="0" w:color="auto"/>
        <w:right w:val="none" w:sz="0" w:space="0" w:color="auto"/>
      </w:divBdr>
    </w:div>
    <w:div w:id="916403681">
      <w:bodyDiv w:val="1"/>
      <w:marLeft w:val="0"/>
      <w:marRight w:val="0"/>
      <w:marTop w:val="0"/>
      <w:marBottom w:val="0"/>
      <w:divBdr>
        <w:top w:val="none" w:sz="0" w:space="0" w:color="auto"/>
        <w:left w:val="none" w:sz="0" w:space="0" w:color="auto"/>
        <w:bottom w:val="none" w:sz="0" w:space="0" w:color="auto"/>
        <w:right w:val="none" w:sz="0" w:space="0" w:color="auto"/>
      </w:divBdr>
    </w:div>
    <w:div w:id="1023244301">
      <w:bodyDiv w:val="1"/>
      <w:marLeft w:val="0"/>
      <w:marRight w:val="0"/>
      <w:marTop w:val="0"/>
      <w:marBottom w:val="0"/>
      <w:divBdr>
        <w:top w:val="none" w:sz="0" w:space="0" w:color="auto"/>
        <w:left w:val="none" w:sz="0" w:space="0" w:color="auto"/>
        <w:bottom w:val="none" w:sz="0" w:space="0" w:color="auto"/>
        <w:right w:val="none" w:sz="0" w:space="0" w:color="auto"/>
      </w:divBdr>
    </w:div>
    <w:div w:id="1128551364">
      <w:bodyDiv w:val="1"/>
      <w:marLeft w:val="0"/>
      <w:marRight w:val="0"/>
      <w:marTop w:val="0"/>
      <w:marBottom w:val="0"/>
      <w:divBdr>
        <w:top w:val="none" w:sz="0" w:space="0" w:color="auto"/>
        <w:left w:val="none" w:sz="0" w:space="0" w:color="auto"/>
        <w:bottom w:val="none" w:sz="0" w:space="0" w:color="auto"/>
        <w:right w:val="none" w:sz="0" w:space="0" w:color="auto"/>
      </w:divBdr>
    </w:div>
    <w:div w:id="1130125257">
      <w:bodyDiv w:val="1"/>
      <w:marLeft w:val="0"/>
      <w:marRight w:val="0"/>
      <w:marTop w:val="0"/>
      <w:marBottom w:val="0"/>
      <w:divBdr>
        <w:top w:val="none" w:sz="0" w:space="0" w:color="auto"/>
        <w:left w:val="none" w:sz="0" w:space="0" w:color="auto"/>
        <w:bottom w:val="none" w:sz="0" w:space="0" w:color="auto"/>
        <w:right w:val="none" w:sz="0" w:space="0" w:color="auto"/>
      </w:divBdr>
    </w:div>
    <w:div w:id="1137802581">
      <w:bodyDiv w:val="1"/>
      <w:marLeft w:val="0"/>
      <w:marRight w:val="0"/>
      <w:marTop w:val="0"/>
      <w:marBottom w:val="0"/>
      <w:divBdr>
        <w:top w:val="none" w:sz="0" w:space="0" w:color="auto"/>
        <w:left w:val="none" w:sz="0" w:space="0" w:color="auto"/>
        <w:bottom w:val="none" w:sz="0" w:space="0" w:color="auto"/>
        <w:right w:val="none" w:sz="0" w:space="0" w:color="auto"/>
      </w:divBdr>
    </w:div>
    <w:div w:id="1190921060">
      <w:bodyDiv w:val="1"/>
      <w:marLeft w:val="0"/>
      <w:marRight w:val="0"/>
      <w:marTop w:val="0"/>
      <w:marBottom w:val="0"/>
      <w:divBdr>
        <w:top w:val="none" w:sz="0" w:space="0" w:color="auto"/>
        <w:left w:val="none" w:sz="0" w:space="0" w:color="auto"/>
        <w:bottom w:val="none" w:sz="0" w:space="0" w:color="auto"/>
        <w:right w:val="none" w:sz="0" w:space="0" w:color="auto"/>
      </w:divBdr>
    </w:div>
    <w:div w:id="1268078713">
      <w:bodyDiv w:val="1"/>
      <w:marLeft w:val="0"/>
      <w:marRight w:val="0"/>
      <w:marTop w:val="0"/>
      <w:marBottom w:val="0"/>
      <w:divBdr>
        <w:top w:val="none" w:sz="0" w:space="0" w:color="auto"/>
        <w:left w:val="none" w:sz="0" w:space="0" w:color="auto"/>
        <w:bottom w:val="none" w:sz="0" w:space="0" w:color="auto"/>
        <w:right w:val="none" w:sz="0" w:space="0" w:color="auto"/>
      </w:divBdr>
    </w:div>
    <w:div w:id="1459835729">
      <w:bodyDiv w:val="1"/>
      <w:marLeft w:val="0"/>
      <w:marRight w:val="0"/>
      <w:marTop w:val="0"/>
      <w:marBottom w:val="0"/>
      <w:divBdr>
        <w:top w:val="none" w:sz="0" w:space="0" w:color="auto"/>
        <w:left w:val="none" w:sz="0" w:space="0" w:color="auto"/>
        <w:bottom w:val="none" w:sz="0" w:space="0" w:color="auto"/>
        <w:right w:val="none" w:sz="0" w:space="0" w:color="auto"/>
      </w:divBdr>
    </w:div>
    <w:div w:id="1798596680">
      <w:bodyDiv w:val="1"/>
      <w:marLeft w:val="0"/>
      <w:marRight w:val="0"/>
      <w:marTop w:val="0"/>
      <w:marBottom w:val="0"/>
      <w:divBdr>
        <w:top w:val="none" w:sz="0" w:space="0" w:color="auto"/>
        <w:left w:val="none" w:sz="0" w:space="0" w:color="auto"/>
        <w:bottom w:val="none" w:sz="0" w:space="0" w:color="auto"/>
        <w:right w:val="none" w:sz="0" w:space="0" w:color="auto"/>
      </w:divBdr>
    </w:div>
    <w:div w:id="1844466293">
      <w:bodyDiv w:val="1"/>
      <w:marLeft w:val="0"/>
      <w:marRight w:val="0"/>
      <w:marTop w:val="0"/>
      <w:marBottom w:val="0"/>
      <w:divBdr>
        <w:top w:val="none" w:sz="0" w:space="0" w:color="auto"/>
        <w:left w:val="none" w:sz="0" w:space="0" w:color="auto"/>
        <w:bottom w:val="none" w:sz="0" w:space="0" w:color="auto"/>
        <w:right w:val="none" w:sz="0" w:space="0" w:color="auto"/>
      </w:divBdr>
    </w:div>
    <w:div w:id="1903562543">
      <w:bodyDiv w:val="1"/>
      <w:marLeft w:val="0"/>
      <w:marRight w:val="0"/>
      <w:marTop w:val="0"/>
      <w:marBottom w:val="0"/>
      <w:divBdr>
        <w:top w:val="none" w:sz="0" w:space="0" w:color="auto"/>
        <w:left w:val="none" w:sz="0" w:space="0" w:color="auto"/>
        <w:bottom w:val="none" w:sz="0" w:space="0" w:color="auto"/>
        <w:right w:val="none" w:sz="0" w:space="0" w:color="auto"/>
      </w:divBdr>
    </w:div>
    <w:div w:id="1959800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a61\Local%20Settings\Temporary%20Internet%20Files\Content.IE5\IDWBQ1U5\Agenda%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3B49F7EB299044A0A8F5187E8911E0" ma:contentTypeVersion="6" ma:contentTypeDescription="Create a new document." ma:contentTypeScope="" ma:versionID="f16f80587765b5f434d5a77c93aac02c">
  <xsd:schema xmlns:xsd="http://www.w3.org/2001/XMLSchema" xmlns:xs="http://www.w3.org/2001/XMLSchema" xmlns:p="http://schemas.microsoft.com/office/2006/metadata/properties" xmlns:ns2="949138d4-022b-4b9e-a393-066ba79d8d78" xmlns:ns3="a94bfcbd-00ce-4893-bb47-51bf5bfde3bc" targetNamespace="http://schemas.microsoft.com/office/2006/metadata/properties" ma:root="true" ma:fieldsID="b8744acf87c7e41ef59e323bec2ba525" ns2:_="" ns3:_="">
    <xsd:import namespace="949138d4-022b-4b9e-a393-066ba79d8d78"/>
    <xsd:import namespace="a94bfcbd-00ce-4893-bb47-51bf5bfde3b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9138d4-022b-4b9e-a393-066ba79d8d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4bfcbd-00ce-4893-bb47-51bf5bfde3b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785AE3D-6958-49ED-9177-E532FDD5C8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9138d4-022b-4b9e-a393-066ba79d8d78"/>
    <ds:schemaRef ds:uri="a94bfcbd-00ce-4893-bb47-51bf5bfde3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EC1236-B130-4F36-AB94-5405E44FD01E}">
  <ds:schemaRefs>
    <ds:schemaRef ds:uri="http://schemas.openxmlformats.org/package/2006/metadata/core-properties"/>
    <ds:schemaRef ds:uri="http://www.w3.org/XML/1998/namespace"/>
    <ds:schemaRef ds:uri="http://schemas.microsoft.com/office/2006/documentManagement/types"/>
    <ds:schemaRef ds:uri="http://purl.org/dc/elements/1.1/"/>
    <ds:schemaRef ds:uri="http://schemas.microsoft.com/office/infopath/2007/PartnerControls"/>
    <ds:schemaRef ds:uri="http://purl.org/dc/terms/"/>
    <ds:schemaRef ds:uri="a94bfcbd-00ce-4893-bb47-51bf5bfde3bc"/>
    <ds:schemaRef ds:uri="949138d4-022b-4b9e-a393-066ba79d8d78"/>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E72826D4-25B8-4676-ABCA-6D0890DC161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Agenda[1].dot</Template>
  <TotalTime>1</TotalTime>
  <Pages>2</Pages>
  <Words>500</Words>
  <Characters>2813</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MINUTES OF MEETING</vt:lpstr>
    </vt:vector>
  </TitlesOfParts>
  <Company>Nottinghamshire County Council</Company>
  <LinksUpToDate>false</LinksUpToDate>
  <CharactersWithSpaces>3307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MEETING</dc:title>
  <dc:subject>Information and communication;</dc:subject>
  <dc:creator>Richard Browne</dc:creator>
  <cp:keywords/>
  <cp:lastModifiedBy>Mandy Blundy</cp:lastModifiedBy>
  <cp:revision>2</cp:revision>
  <cp:lastPrinted>2020-02-27T21:18:00Z</cp:lastPrinted>
  <dcterms:created xsi:type="dcterms:W3CDTF">2020-11-12T15:02:00Z</dcterms:created>
  <dcterms:modified xsi:type="dcterms:W3CDTF">2020-11-12T15:02:00Z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0x010100283B49F7EB299044A0A8F5187E8911E0</vt:lpwstr>
  </property>
  <property fmtid="{D5CDD505-2E9C-101B-9397-08002B2CF9AE}" pid="3" name="Authoring_Team">
    <vt:lpwstr/>
  </property>
  <property fmtid="{D5CDD505-2E9C-101B-9397-08002B2CF9AE}" pid="4" name="Financial_Year">
    <vt:lpwstr/>
  </property>
  <property fmtid="{D5CDD505-2E9C-101B-9397-08002B2CF9AE}" pid="5" name="Target">
    <vt:lpwstr/>
  </property>
  <property fmtid="{D5CDD505-2E9C-101B-9397-08002B2CF9AE}" pid="6" name="Document_Type">
    <vt:lpwstr/>
  </property>
  <property fmtid="{D5CDD505-2E9C-101B-9397-08002B2CF9AE}" pid="7" name="File_Plan">
    <vt:lpwstr/>
  </property>
  <property fmtid="{D5CDD505-2E9C-101B-9397-08002B2CF9AE}" pid="8" name="NCC_Status">
    <vt:lpwstr>1;#Draft|fbfd3d3b-379a-4ef9-a760-718cd7103326</vt:lpwstr>
  </property>
  <property fmtid="{D5CDD505-2E9C-101B-9397-08002B2CF9AE}" pid="9" name="Security_Classification">
    <vt:lpwstr>2;#OFFICIAL|18b99fa1-bc8d-4007-81c1-75dac247c978</vt:lpwstr>
  </property>
  <property fmtid="{D5CDD505-2E9C-101B-9397-08002B2CF9AE}" pid="10" name="NCC_Audience">
    <vt:lpwstr/>
  </property>
  <property fmtid="{D5CDD505-2E9C-101B-9397-08002B2CF9AE}" pid="11" name="Order">
    <vt:r8>2300</vt:r8>
  </property>
</Properties>
</file>