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75"/>
        <w:gridCol w:w="1827"/>
        <w:gridCol w:w="5102"/>
      </w:tblGrid>
      <w:tr w:rsidR="00C47218" w14:paraId="6967D39F" w14:textId="77777777" w:rsidTr="4CC191CC">
        <w:trPr>
          <w:trHeight w:val="1072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7D39C" w14:textId="5D0E3015" w:rsidR="00C47218" w:rsidRDefault="00E94D01" w:rsidP="00A964D1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C1099">
              <w:rPr>
                <w:b/>
                <w:sz w:val="36"/>
                <w:szCs w:val="36"/>
              </w:rPr>
              <w:t xml:space="preserve">MEETING </w:t>
            </w:r>
            <w:r w:rsidR="00481B82">
              <w:rPr>
                <w:b/>
                <w:sz w:val="36"/>
                <w:szCs w:val="36"/>
              </w:rPr>
              <w:t>NOTES</w:t>
            </w:r>
          </w:p>
          <w:p w14:paraId="6967D39D" w14:textId="77777777" w:rsidR="00BE2EA0" w:rsidRPr="004C1099" w:rsidRDefault="00BE2EA0" w:rsidP="00A964D1">
            <w:pPr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967D39E" w14:textId="77777777" w:rsidR="00C47218" w:rsidRDefault="00476D27" w:rsidP="004C109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67D3CE" wp14:editId="1ED43F14">
                  <wp:extent cx="2952750" cy="495300"/>
                  <wp:effectExtent l="0" t="0" r="0" b="0"/>
                  <wp:docPr id="1481214433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18" w14:paraId="6967D3A2" w14:textId="77777777" w:rsidTr="4CC191CC">
        <w:tc>
          <w:tcPr>
            <w:tcW w:w="1605" w:type="pct"/>
            <w:tcBorders>
              <w:top w:val="single" w:sz="4" w:space="0" w:color="auto"/>
            </w:tcBorders>
            <w:shd w:val="clear" w:color="auto" w:fill="auto"/>
          </w:tcPr>
          <w:p w14:paraId="6967D3A0" w14:textId="77777777" w:rsidR="00C47218" w:rsidRPr="004C1099" w:rsidRDefault="00C47218">
            <w:pPr>
              <w:rPr>
                <w:b/>
              </w:rPr>
            </w:pPr>
          </w:p>
        </w:tc>
        <w:tc>
          <w:tcPr>
            <w:tcW w:w="33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7D3A1" w14:textId="77777777" w:rsidR="00C47218" w:rsidRDefault="00C47218"/>
        </w:tc>
      </w:tr>
      <w:tr w:rsidR="00C47218" w14:paraId="6967D3A5" w14:textId="77777777" w:rsidTr="4CC191CC">
        <w:tc>
          <w:tcPr>
            <w:tcW w:w="1605" w:type="pct"/>
            <w:shd w:val="clear" w:color="auto" w:fill="auto"/>
            <w:tcMar>
              <w:top w:w="57" w:type="dxa"/>
              <w:bottom w:w="57" w:type="dxa"/>
            </w:tcMar>
          </w:tcPr>
          <w:p w14:paraId="6967D3A3" w14:textId="77777777" w:rsidR="00C47218" w:rsidRPr="004C1099" w:rsidRDefault="00C47218">
            <w:pPr>
              <w:rPr>
                <w:b/>
              </w:rPr>
            </w:pPr>
            <w:r w:rsidRPr="004C1099">
              <w:rPr>
                <w:b/>
              </w:rPr>
              <w:t>Meeting title:</w:t>
            </w:r>
          </w:p>
        </w:tc>
        <w:tc>
          <w:tcPr>
            <w:tcW w:w="339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67D3A4" w14:textId="12B28CEF" w:rsidR="00C47218" w:rsidRPr="004C1099" w:rsidRDefault="00481B82" w:rsidP="00481B82">
            <w:pPr>
              <w:rPr>
                <w:b/>
                <w:bCs/>
              </w:rPr>
            </w:pPr>
            <w:r w:rsidRPr="00481B82">
              <w:rPr>
                <w:rFonts w:cs="Arial"/>
                <w:b/>
                <w:sz w:val="22"/>
                <w:szCs w:val="22"/>
              </w:rPr>
              <w:t xml:space="preserve">Leaders' Meeting - Covid-19 </w:t>
            </w:r>
          </w:p>
        </w:tc>
      </w:tr>
      <w:tr w:rsidR="00C47218" w14:paraId="6967D3A8" w14:textId="77777777" w:rsidTr="4CC191CC">
        <w:tc>
          <w:tcPr>
            <w:tcW w:w="1605" w:type="pct"/>
            <w:shd w:val="clear" w:color="auto" w:fill="auto"/>
            <w:tcMar>
              <w:top w:w="57" w:type="dxa"/>
              <w:bottom w:w="57" w:type="dxa"/>
            </w:tcMar>
          </w:tcPr>
          <w:p w14:paraId="6967D3A6" w14:textId="77777777" w:rsidR="00C47218" w:rsidRPr="004C1099" w:rsidRDefault="00C47218">
            <w:pPr>
              <w:rPr>
                <w:b/>
              </w:rPr>
            </w:pPr>
            <w:r w:rsidRPr="004C1099">
              <w:rPr>
                <w:b/>
              </w:rPr>
              <w:t>Date</w:t>
            </w:r>
            <w:r w:rsidR="00FB7D9D" w:rsidRPr="004C1099">
              <w:rPr>
                <w:b/>
              </w:rPr>
              <w:t xml:space="preserve"> and time</w:t>
            </w:r>
            <w:r w:rsidRPr="004C1099">
              <w:rPr>
                <w:b/>
              </w:rPr>
              <w:t>:</w:t>
            </w:r>
          </w:p>
        </w:tc>
        <w:tc>
          <w:tcPr>
            <w:tcW w:w="339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67D3A7" w14:textId="3204D13F" w:rsidR="00C47218" w:rsidRDefault="00811173" w:rsidP="00DC551A">
            <w:r>
              <w:t>19</w:t>
            </w:r>
            <w:r w:rsidR="00882081">
              <w:t>th</w:t>
            </w:r>
            <w:r w:rsidR="007104E2">
              <w:t xml:space="preserve"> </w:t>
            </w:r>
            <w:r w:rsidR="7158CC70">
              <w:t>October</w:t>
            </w:r>
            <w:r w:rsidR="00905805">
              <w:t xml:space="preserve"> </w:t>
            </w:r>
            <w:r w:rsidR="44BDD2A9">
              <w:t>2020</w:t>
            </w:r>
            <w:r w:rsidR="21BE06FE">
              <w:t xml:space="preserve">, </w:t>
            </w:r>
            <w:r w:rsidR="008D008C">
              <w:t>10am</w:t>
            </w:r>
            <w:r w:rsidR="07C7B388">
              <w:t xml:space="preserve"> </w:t>
            </w:r>
            <w:r w:rsidR="005E27E6">
              <w:t xml:space="preserve">– </w:t>
            </w:r>
            <w:r w:rsidR="008D008C">
              <w:t>11am</w:t>
            </w:r>
            <w:r w:rsidR="005A0357">
              <w:t xml:space="preserve"> </w:t>
            </w:r>
          </w:p>
        </w:tc>
      </w:tr>
      <w:tr w:rsidR="00C47218" w14:paraId="6967D3AB" w14:textId="77777777" w:rsidTr="4CC191CC">
        <w:tc>
          <w:tcPr>
            <w:tcW w:w="1605" w:type="pct"/>
            <w:shd w:val="clear" w:color="auto" w:fill="auto"/>
            <w:tcMar>
              <w:top w:w="57" w:type="dxa"/>
              <w:bottom w:w="57" w:type="dxa"/>
            </w:tcMar>
          </w:tcPr>
          <w:p w14:paraId="6967D3A9" w14:textId="77777777" w:rsidR="00C47218" w:rsidRPr="004C1099" w:rsidRDefault="00C47218">
            <w:pPr>
              <w:rPr>
                <w:b/>
              </w:rPr>
            </w:pPr>
            <w:r w:rsidRPr="004C1099">
              <w:rPr>
                <w:b/>
              </w:rPr>
              <w:t>Location:</w:t>
            </w:r>
          </w:p>
        </w:tc>
        <w:tc>
          <w:tcPr>
            <w:tcW w:w="339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67D3AA" w14:textId="3B5AA5C0" w:rsidR="00C47218" w:rsidRPr="00FD4589" w:rsidRDefault="00882AB7" w:rsidP="005E6734">
            <w:pPr>
              <w:rPr>
                <w:b/>
              </w:rPr>
            </w:pPr>
            <w:r>
              <w:rPr>
                <w:b/>
              </w:rPr>
              <w:t>Teams meeting</w:t>
            </w:r>
          </w:p>
        </w:tc>
      </w:tr>
      <w:tr w:rsidR="00000A4B" w14:paraId="6967D3AE" w14:textId="77777777" w:rsidTr="4CC191CC">
        <w:tc>
          <w:tcPr>
            <w:tcW w:w="1605" w:type="pct"/>
            <w:shd w:val="clear" w:color="auto" w:fill="auto"/>
            <w:tcMar>
              <w:top w:w="57" w:type="dxa"/>
              <w:bottom w:w="57" w:type="dxa"/>
            </w:tcMar>
          </w:tcPr>
          <w:p w14:paraId="6967D3AC" w14:textId="0C979D83" w:rsidR="00BB4599" w:rsidRPr="004C1099" w:rsidRDefault="00EE1364">
            <w:pPr>
              <w:rPr>
                <w:b/>
              </w:rPr>
            </w:pPr>
            <w:r>
              <w:rPr>
                <w:b/>
              </w:rPr>
              <w:t xml:space="preserve">Chair: </w:t>
            </w:r>
          </w:p>
        </w:tc>
        <w:tc>
          <w:tcPr>
            <w:tcW w:w="339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67D3AD" w14:textId="68262B07" w:rsidR="00BB4599" w:rsidRPr="00EE1364" w:rsidRDefault="00481B82" w:rsidP="6BAAC26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F7B12">
              <w:rPr>
                <w:b/>
                <w:bCs/>
              </w:rPr>
              <w:t xml:space="preserve">llr Kay </w:t>
            </w:r>
            <w:r>
              <w:rPr>
                <w:b/>
                <w:bCs/>
              </w:rPr>
              <w:t>Cutts</w:t>
            </w:r>
          </w:p>
        </w:tc>
      </w:tr>
    </w:tbl>
    <w:p w14:paraId="4A0FCA1C" w14:textId="77777777" w:rsidR="00481B82" w:rsidRPr="00694417" w:rsidRDefault="00481B82" w:rsidP="00481B82">
      <w:pPr>
        <w:rPr>
          <w:rFonts w:cs="Arial"/>
          <w:b/>
          <w:sz w:val="22"/>
          <w:szCs w:val="22"/>
        </w:rPr>
      </w:pPr>
      <w:r w:rsidRPr="00694417">
        <w:rPr>
          <w:rFonts w:cs="Arial"/>
          <w:b/>
          <w:sz w:val="22"/>
          <w:szCs w:val="22"/>
        </w:rPr>
        <w:t>Attendees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7254"/>
      </w:tblGrid>
      <w:tr w:rsidR="00481B82" w:rsidRPr="00694417" w14:paraId="74EEAEA1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83AA" w14:textId="77777777" w:rsidR="00481B82" w:rsidRPr="00694417" w:rsidRDefault="00481B82" w:rsidP="00C636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94417">
              <w:rPr>
                <w:rFonts w:cs="Arial"/>
                <w:b/>
                <w:bCs/>
                <w:sz w:val="22"/>
                <w:szCs w:val="22"/>
              </w:rPr>
              <w:t>District/Borough</w:t>
            </w:r>
          </w:p>
        </w:tc>
        <w:tc>
          <w:tcPr>
            <w:tcW w:w="7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F562" w14:textId="77777777" w:rsidR="00481B82" w:rsidRPr="00694417" w:rsidRDefault="00481B82" w:rsidP="00C636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94417">
              <w:rPr>
                <w:rFonts w:cs="Arial"/>
                <w:b/>
                <w:bCs/>
                <w:color w:val="000000"/>
                <w:sz w:val="22"/>
                <w:szCs w:val="22"/>
              </w:rPr>
              <w:t>Leader/Chief Executive</w:t>
            </w:r>
          </w:p>
        </w:tc>
      </w:tr>
      <w:tr w:rsidR="00481B82" w:rsidRPr="00694417" w14:paraId="77AC3D64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4469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Ashfield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359A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Cllr. Jason Zadrozny</w:t>
            </w:r>
          </w:p>
        </w:tc>
      </w:tr>
      <w:tr w:rsidR="00481B82" w:rsidRPr="00694417" w14:paraId="2FE624F0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2D7A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5672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Carol Cooper-Smith</w:t>
            </w:r>
          </w:p>
        </w:tc>
      </w:tr>
      <w:tr w:rsidR="00481B82" w:rsidRPr="00694417" w14:paraId="03831F5E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D6A4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Bassetlaw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280C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Cllr. Simon Greaves</w:t>
            </w:r>
          </w:p>
        </w:tc>
      </w:tr>
      <w:tr w:rsidR="00481B82" w:rsidRPr="00694417" w14:paraId="0B9E5CA6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F846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6EBE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Neil Taylor</w:t>
            </w:r>
          </w:p>
        </w:tc>
      </w:tr>
      <w:tr w:rsidR="00481B82" w:rsidRPr="00694417" w14:paraId="4DB2DE9B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CF89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Broxtowe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B4E8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bookmarkStart w:id="1" w:name="_Hlk52902487"/>
            <w:r w:rsidRPr="00694417">
              <w:rPr>
                <w:rFonts w:cs="Arial"/>
                <w:sz w:val="22"/>
                <w:szCs w:val="22"/>
              </w:rPr>
              <w:t>Cllr. Milan Radulovic</w:t>
            </w:r>
            <w:bookmarkEnd w:id="1"/>
          </w:p>
        </w:tc>
      </w:tr>
      <w:tr w:rsidR="00481B82" w:rsidRPr="00694417" w14:paraId="4C94FE18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AE3B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0A0B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Cllr. Steve Carr</w:t>
            </w:r>
          </w:p>
        </w:tc>
      </w:tr>
      <w:tr w:rsidR="00481B82" w:rsidRPr="00694417" w14:paraId="0B4772C1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B9D5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Gedling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F400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 xml:space="preserve">Cllr. John Clarke </w:t>
            </w:r>
          </w:p>
        </w:tc>
      </w:tr>
      <w:tr w:rsidR="00481B82" w:rsidRPr="00694417" w14:paraId="68C0EB61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099E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AAE6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Mike Hill</w:t>
            </w:r>
          </w:p>
        </w:tc>
      </w:tr>
      <w:tr w:rsidR="00481B82" w:rsidRPr="00694417" w14:paraId="18A02AA2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881D" w14:textId="2A49623E" w:rsidR="00481B82" w:rsidRPr="00694417" w:rsidRDefault="00020163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Mansfield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8577" w14:textId="0C98982B" w:rsidR="00481B82" w:rsidRPr="00694417" w:rsidRDefault="00BF7F9E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Mayor Andy Abrahams</w:t>
            </w:r>
          </w:p>
        </w:tc>
      </w:tr>
      <w:tr w:rsidR="00BF7F9E" w:rsidRPr="00694417" w14:paraId="3A646C6C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A34C" w14:textId="77777777" w:rsidR="00BF7F9E" w:rsidRPr="00694417" w:rsidRDefault="00BF7F9E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5248" w14:textId="61A4AC34" w:rsidR="00BF7F9E" w:rsidRPr="00694417" w:rsidRDefault="00BF7F9E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Hayley Barsby</w:t>
            </w:r>
          </w:p>
        </w:tc>
      </w:tr>
      <w:tr w:rsidR="00481B82" w:rsidRPr="00694417" w14:paraId="77C9A903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3AD4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Newark &amp; Sherwood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B6C6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bookmarkStart w:id="2" w:name="_Hlk52902999"/>
            <w:r w:rsidRPr="00694417">
              <w:rPr>
                <w:rFonts w:cs="Arial"/>
                <w:sz w:val="22"/>
                <w:szCs w:val="22"/>
              </w:rPr>
              <w:t>Cllr. David Lloyd</w:t>
            </w:r>
            <w:bookmarkEnd w:id="2"/>
          </w:p>
        </w:tc>
      </w:tr>
      <w:tr w:rsidR="00481B82" w:rsidRPr="00694417" w14:paraId="534C44A4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C530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87E5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John Robinson</w:t>
            </w:r>
          </w:p>
        </w:tc>
      </w:tr>
      <w:tr w:rsidR="00481B82" w:rsidRPr="00694417" w14:paraId="49267514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2983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Rushcliffe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4993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Cllr. Simon Robinson</w:t>
            </w:r>
          </w:p>
        </w:tc>
      </w:tr>
      <w:tr w:rsidR="00481B82" w:rsidRPr="00694417" w14:paraId="6C341CD9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50A9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5FC6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 xml:space="preserve">Kath Marriott </w:t>
            </w:r>
          </w:p>
        </w:tc>
      </w:tr>
      <w:tr w:rsidR="00481B82" w:rsidRPr="00694417" w14:paraId="04540589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9C95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Nottinghamshire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BB67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Cllr. Kay Cutts</w:t>
            </w:r>
          </w:p>
        </w:tc>
      </w:tr>
      <w:tr w:rsidR="00481B82" w:rsidRPr="00694417" w14:paraId="755BCB9D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0534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6AB8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Anthony May</w:t>
            </w:r>
          </w:p>
        </w:tc>
      </w:tr>
      <w:tr w:rsidR="00481B82" w:rsidRPr="00694417" w14:paraId="5A31BDDD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3DC5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9299" w14:textId="77777777" w:rsidR="00481B82" w:rsidRPr="00694417" w:rsidRDefault="00481B82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Adrian Smith</w:t>
            </w:r>
          </w:p>
        </w:tc>
      </w:tr>
      <w:tr w:rsidR="00020163" w:rsidRPr="00694417" w14:paraId="33E5CF7A" w14:textId="77777777" w:rsidTr="00D729EE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D44" w14:textId="77777777" w:rsidR="00020163" w:rsidRPr="00694417" w:rsidRDefault="00020163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2664" w14:textId="244F3C65" w:rsidR="00020163" w:rsidRPr="00694417" w:rsidRDefault="00020163" w:rsidP="00C636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Jonathan Gribbin</w:t>
            </w:r>
          </w:p>
        </w:tc>
      </w:tr>
      <w:tr w:rsidR="00D729EE" w:rsidRPr="00694417" w14:paraId="00C0495C" w14:textId="77777777" w:rsidTr="00020163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8254" w14:textId="3D9F836E" w:rsidR="00D729EE" w:rsidRPr="00694417" w:rsidRDefault="00D729EE" w:rsidP="00C636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Apologies: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9F90" w14:textId="1472B363" w:rsidR="00D729EE" w:rsidRPr="00694417" w:rsidRDefault="00D729EE" w:rsidP="00C63682">
            <w:pPr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Ruth Hyde</w:t>
            </w:r>
          </w:p>
        </w:tc>
      </w:tr>
      <w:tr w:rsidR="00020163" w:rsidRPr="00694417" w14:paraId="5918736F" w14:textId="77777777" w:rsidTr="00020163">
        <w:trPr>
          <w:cantSplit/>
          <w:trHeight w:hRule="exact" w:val="284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CF4" w14:textId="77777777" w:rsidR="00020163" w:rsidRDefault="00020163" w:rsidP="00C636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CA45" w14:textId="1A115646" w:rsidR="00020163" w:rsidRPr="00694417" w:rsidRDefault="00020163" w:rsidP="00C63682">
            <w:pPr>
              <w:rPr>
                <w:rFonts w:cs="Arial"/>
                <w:sz w:val="22"/>
                <w:szCs w:val="22"/>
              </w:rPr>
            </w:pPr>
            <w:bookmarkStart w:id="3" w:name="_Hlk52902655"/>
            <w:r w:rsidRPr="00694417">
              <w:rPr>
                <w:rFonts w:cs="Arial"/>
                <w:sz w:val="22"/>
                <w:szCs w:val="22"/>
              </w:rPr>
              <w:t>Cllr. Michael Payne</w:t>
            </w:r>
            <w:bookmarkEnd w:id="3"/>
          </w:p>
        </w:tc>
      </w:tr>
    </w:tbl>
    <w:p w14:paraId="6967D3AF" w14:textId="77777777" w:rsidR="00EF1D71" w:rsidRDefault="00EF1D71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D729EE" w:rsidRPr="00F778A0" w14:paraId="59B37832" w14:textId="77777777" w:rsidTr="00D729EE">
        <w:trPr>
          <w:trHeight w:val="647"/>
        </w:trPr>
        <w:tc>
          <w:tcPr>
            <w:tcW w:w="10201" w:type="dxa"/>
            <w:shd w:val="clear" w:color="auto" w:fill="auto"/>
          </w:tcPr>
          <w:p w14:paraId="520F7332" w14:textId="0770F526" w:rsidR="00D729EE" w:rsidRDefault="00811173" w:rsidP="008531D7">
            <w:pPr>
              <w:spacing w:after="160" w:line="259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Notes</w:t>
            </w:r>
            <w:r w:rsidR="00D729EE">
              <w:rPr>
                <w:rFonts w:cs="Arial"/>
                <w:b/>
              </w:rPr>
              <w:t>:</w:t>
            </w:r>
          </w:p>
          <w:p w14:paraId="7E5EB370" w14:textId="64C64EAD" w:rsidR="00811173" w:rsidRDefault="00811173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Jonathan </w:t>
            </w:r>
            <w:r w:rsidR="00D673D0">
              <w:rPr>
                <w:rFonts w:cs="Arial"/>
              </w:rPr>
              <w:t xml:space="preserve">Gribbin </w:t>
            </w:r>
            <w:r>
              <w:rPr>
                <w:rFonts w:cs="Arial"/>
              </w:rPr>
              <w:t>provided a presentation on the latest infection data</w:t>
            </w:r>
            <w:r w:rsidR="00B47CBD">
              <w:rPr>
                <w:rFonts w:cs="Arial"/>
              </w:rPr>
              <w:t xml:space="preserve"> across the County</w:t>
            </w:r>
            <w:r>
              <w:rPr>
                <w:rFonts w:cs="Arial"/>
              </w:rPr>
              <w:t xml:space="preserve"> which shows increasing rates in all age groups following </w:t>
            </w:r>
            <w:r w:rsidR="00D673D0">
              <w:rPr>
                <w:rFonts w:cs="Arial"/>
              </w:rPr>
              <w:t xml:space="preserve">initial </w:t>
            </w:r>
            <w:r>
              <w:rPr>
                <w:rFonts w:cs="Arial"/>
              </w:rPr>
              <w:t>growth in young adults from September</w:t>
            </w:r>
            <w:r w:rsidR="00D673D0">
              <w:rPr>
                <w:rFonts w:cs="Arial"/>
              </w:rPr>
              <w:t xml:space="preserve"> onwards</w:t>
            </w:r>
            <w:r>
              <w:rPr>
                <w:rFonts w:cs="Arial"/>
              </w:rPr>
              <w:t>.</w:t>
            </w:r>
          </w:p>
          <w:p w14:paraId="026EE832" w14:textId="73CE6D33" w:rsidR="00811173" w:rsidRDefault="00811173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51402FB8" w14:textId="189A57C2" w:rsidR="00811173" w:rsidRDefault="00811173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Nottingham University</w:t>
            </w:r>
            <w:r w:rsidR="00D673D0">
              <w:rPr>
                <w:rFonts w:cs="Arial"/>
              </w:rPr>
              <w:t xml:space="preserve"> Hospital</w:t>
            </w:r>
            <w:r>
              <w:rPr>
                <w:rFonts w:cs="Arial"/>
              </w:rPr>
              <w:t xml:space="preserve"> Trust and Bassetlaw </w:t>
            </w:r>
            <w:r w:rsidR="00B47CBD">
              <w:rPr>
                <w:rFonts w:cs="Arial"/>
              </w:rPr>
              <w:t xml:space="preserve">Hospital have begun to stand down some elective surgery because of the rate of Covid 19 related admissions.  There is roughly a </w:t>
            </w:r>
            <w:proofErr w:type="gramStart"/>
            <w:r w:rsidR="00B47CBD">
              <w:rPr>
                <w:rFonts w:cs="Arial"/>
              </w:rPr>
              <w:t>3 week</w:t>
            </w:r>
            <w:proofErr w:type="gramEnd"/>
            <w:r w:rsidR="00B47CBD">
              <w:rPr>
                <w:rFonts w:cs="Arial"/>
              </w:rPr>
              <w:t xml:space="preserve"> lag between community infectio</w:t>
            </w:r>
            <w:r w:rsidR="00E1342F">
              <w:rPr>
                <w:rFonts w:cs="Arial"/>
              </w:rPr>
              <w:t>n</w:t>
            </w:r>
            <w:r w:rsidR="00B47CBD">
              <w:rPr>
                <w:rFonts w:cs="Arial"/>
              </w:rPr>
              <w:t xml:space="preserve"> increases </w:t>
            </w:r>
            <w:r w:rsidR="00E1342F">
              <w:rPr>
                <w:rFonts w:cs="Arial"/>
              </w:rPr>
              <w:t xml:space="preserve">and the </w:t>
            </w:r>
            <w:r w:rsidR="00B47CBD">
              <w:rPr>
                <w:rFonts w:cs="Arial"/>
              </w:rPr>
              <w:t>resulting increase</w:t>
            </w:r>
            <w:r w:rsidR="00E1342F">
              <w:rPr>
                <w:rFonts w:cs="Arial"/>
              </w:rPr>
              <w:t>s in</w:t>
            </w:r>
            <w:r w:rsidR="00B47CBD">
              <w:rPr>
                <w:rFonts w:cs="Arial"/>
              </w:rPr>
              <w:t xml:space="preserve"> hospital admissions.</w:t>
            </w:r>
            <w:r w:rsidR="00A02082">
              <w:rPr>
                <w:rFonts w:cs="Arial"/>
              </w:rPr>
              <w:t xml:space="preserve">  It has been predicted that the number of available beds occupied by Covid patients may exceed the wave 1 peak</w:t>
            </w:r>
            <w:r w:rsidR="00E1342F">
              <w:rPr>
                <w:rFonts w:cs="Arial"/>
              </w:rPr>
              <w:t>.</w:t>
            </w:r>
          </w:p>
          <w:p w14:paraId="5B44A475" w14:textId="77777777" w:rsidR="00811173" w:rsidRDefault="00811173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2C09C43A" w14:textId="6E46B085" w:rsidR="00811173" w:rsidRDefault="00D673D0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Infection r</w:t>
            </w:r>
            <w:r w:rsidR="00811173">
              <w:rPr>
                <w:rFonts w:cs="Arial"/>
              </w:rPr>
              <w:t xml:space="preserve">ates in most of the City and parts of the County are at levels that meet thresholds for discussions with Government regarding an increase to </w:t>
            </w:r>
            <w:r>
              <w:rPr>
                <w:rFonts w:cs="Arial"/>
              </w:rPr>
              <w:t xml:space="preserve">the </w:t>
            </w:r>
            <w:r w:rsidR="00811173">
              <w:rPr>
                <w:rFonts w:cs="Arial"/>
              </w:rPr>
              <w:t>tier 3 alert level, very high.  A discussion between the Leaders of the City and County Council</w:t>
            </w:r>
            <w:r>
              <w:rPr>
                <w:rFonts w:cs="Arial"/>
              </w:rPr>
              <w:t>s</w:t>
            </w:r>
            <w:r w:rsidR="00811173">
              <w:rPr>
                <w:rFonts w:cs="Arial"/>
              </w:rPr>
              <w:t xml:space="preserve"> and a Junior Minister from MHCLG is expected this week, an invitation is awaited. </w:t>
            </w:r>
          </w:p>
          <w:p w14:paraId="255FF60C" w14:textId="77777777" w:rsidR="00811173" w:rsidRDefault="00811173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0C91D420" w14:textId="18C85DEC" w:rsidR="00811173" w:rsidRDefault="00B47CBD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The Chair confirmed the groups acceptance and understanding of the data as presented. </w:t>
            </w:r>
          </w:p>
          <w:p w14:paraId="3EA23E99" w14:textId="77777777" w:rsidR="00811173" w:rsidRDefault="00811173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0387B9D5" w14:textId="71730360" w:rsidR="00D673D0" w:rsidRDefault="00B47CBD" w:rsidP="008531D7">
            <w:pPr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694417">
              <w:rPr>
                <w:rFonts w:cs="Arial"/>
                <w:sz w:val="22"/>
                <w:szCs w:val="22"/>
              </w:rPr>
              <w:t>Cllr. Simon Greaves</w:t>
            </w:r>
            <w:r w:rsidR="00D673D0">
              <w:rPr>
                <w:rFonts w:cs="Arial"/>
                <w:sz w:val="22"/>
                <w:szCs w:val="22"/>
              </w:rPr>
              <w:t xml:space="preserve"> stated that</w:t>
            </w:r>
            <w:r>
              <w:rPr>
                <w:rFonts w:cs="Arial"/>
                <w:sz w:val="22"/>
                <w:szCs w:val="22"/>
              </w:rPr>
              <w:t xml:space="preserve"> further detail</w:t>
            </w:r>
            <w:r w:rsidR="00D673D0">
              <w:rPr>
                <w:rFonts w:cs="Arial"/>
                <w:sz w:val="22"/>
                <w:szCs w:val="22"/>
              </w:rPr>
              <w:t xml:space="preserve"> was</w:t>
            </w:r>
            <w:r>
              <w:rPr>
                <w:rFonts w:cs="Arial"/>
                <w:sz w:val="22"/>
                <w:szCs w:val="22"/>
              </w:rPr>
              <w:t xml:space="preserve"> required on the position at Bassetlaw Hospital</w:t>
            </w:r>
            <w:r w:rsidR="00D673D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in terms of capacity across the Trust.  It would be very helpful for Health partners</w:t>
            </w:r>
            <w:r w:rsidR="00D673D0">
              <w:rPr>
                <w:rFonts w:cs="Arial"/>
                <w:sz w:val="22"/>
                <w:szCs w:val="22"/>
              </w:rPr>
              <w:t xml:space="preserve"> (e.g. </w:t>
            </w:r>
            <w:r w:rsidR="00D673D0">
              <w:rPr>
                <w:rFonts w:cs="Arial"/>
              </w:rPr>
              <w:t>Hospital Trust, Primary Care and CCG)</w:t>
            </w:r>
            <w:r>
              <w:rPr>
                <w:rFonts w:cs="Arial"/>
                <w:sz w:val="22"/>
                <w:szCs w:val="22"/>
              </w:rPr>
              <w:t xml:space="preserve"> to set out their position</w:t>
            </w:r>
            <w:r w:rsidR="00D673D0">
              <w:rPr>
                <w:rFonts w:cs="Arial"/>
                <w:sz w:val="22"/>
                <w:szCs w:val="22"/>
              </w:rPr>
              <w:t>.</w:t>
            </w:r>
          </w:p>
          <w:p w14:paraId="6A2AC4AA" w14:textId="05C79696" w:rsidR="00D673D0" w:rsidRDefault="00D673D0" w:rsidP="008531D7">
            <w:pPr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7DC3B322" w14:textId="3F47F9DF" w:rsidR="00D673D0" w:rsidRDefault="00D673D0" w:rsidP="00D673D0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Cllr. Simon Robinson emphasised the importance of factoring in all hospital capacity e.g. Nightingale Hospitals and Private Hospitals where available.</w:t>
            </w:r>
          </w:p>
          <w:p w14:paraId="48B4A6B1" w14:textId="1A066CC6" w:rsidR="00B47CBD" w:rsidRDefault="00B47CBD" w:rsidP="008531D7">
            <w:pPr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6161E90" w14:textId="7569BA11" w:rsidR="00D673D0" w:rsidRDefault="00D673D0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Public Health colleagues are working with NHS Trusts to increase the data that is available on the impact of Covid admissions on their services.</w:t>
            </w:r>
          </w:p>
          <w:p w14:paraId="10CCCDED" w14:textId="77777777" w:rsidR="009F2506" w:rsidRDefault="009F2506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2BDF7858" w14:textId="4749BEA5" w:rsidR="00A02082" w:rsidRDefault="00A02082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Infection Control in care homes is being managed robustly, but with the </w:t>
            </w:r>
            <w:r w:rsidR="002001A3">
              <w:rPr>
                <w:rFonts w:cs="Arial"/>
              </w:rPr>
              <w:t xml:space="preserve">increasing </w:t>
            </w:r>
            <w:r>
              <w:rPr>
                <w:rFonts w:cs="Arial"/>
              </w:rPr>
              <w:t>level</w:t>
            </w:r>
            <w:r w:rsidR="002001A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of community transmission we are seeing</w:t>
            </w:r>
            <w:r w:rsidR="00D673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2001A3">
              <w:rPr>
                <w:rFonts w:cs="Arial"/>
              </w:rPr>
              <w:t xml:space="preserve">the chance of significant outbreaks in care homes increases. </w:t>
            </w:r>
          </w:p>
          <w:p w14:paraId="5CE7E682" w14:textId="77777777" w:rsidR="00A02082" w:rsidRDefault="00A02082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25B64428" w14:textId="0B79F43F" w:rsidR="002001A3" w:rsidRDefault="00D673D0" w:rsidP="002001A3">
            <w:pPr>
              <w:spacing w:after="160" w:line="259" w:lineRule="auto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A number of</w:t>
            </w:r>
            <w:proofErr w:type="gramEnd"/>
            <w:r>
              <w:rPr>
                <w:rFonts w:cs="Arial"/>
              </w:rPr>
              <w:t xml:space="preserve"> attendees felt that there was a need to m</w:t>
            </w:r>
            <w:r w:rsidR="00A41F68">
              <w:rPr>
                <w:rFonts w:cs="Arial"/>
              </w:rPr>
              <w:t xml:space="preserve">onitor </w:t>
            </w:r>
            <w:r>
              <w:rPr>
                <w:rFonts w:cs="Arial"/>
              </w:rPr>
              <w:t xml:space="preserve">the </w:t>
            </w:r>
            <w:r w:rsidR="00A41F68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of tier 2 interventions</w:t>
            </w:r>
            <w:r w:rsidR="00A41F68">
              <w:rPr>
                <w:rFonts w:cs="Arial"/>
              </w:rPr>
              <w:t xml:space="preserve"> on transmission rates </w:t>
            </w:r>
            <w:r>
              <w:rPr>
                <w:rFonts w:cs="Arial"/>
              </w:rPr>
              <w:t>before a rapid escalation to tier 3.</w:t>
            </w:r>
          </w:p>
          <w:p w14:paraId="36B0A9C1" w14:textId="77777777" w:rsidR="002001A3" w:rsidRDefault="002001A3" w:rsidP="002001A3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59F7F7AD" w14:textId="3C42A9E4" w:rsidR="00020163" w:rsidRDefault="002001A3" w:rsidP="008531D7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Should there be a decision to move to tier 3, the areas that this should </w:t>
            </w:r>
            <w:r w:rsidR="00A41F68">
              <w:rPr>
                <w:rFonts w:cs="Arial"/>
              </w:rPr>
              <w:t xml:space="preserve">be </w:t>
            </w:r>
            <w:r>
              <w:rPr>
                <w:rFonts w:cs="Arial"/>
              </w:rPr>
              <w:t>applied would need to be discussed.  The</w:t>
            </w:r>
            <w:r w:rsidR="00A41F68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is a balancing act between protecting our populations health and limiting economic damage as much as possible. </w:t>
            </w:r>
          </w:p>
          <w:p w14:paraId="37F20B82" w14:textId="77777777" w:rsidR="00D673D0" w:rsidRDefault="00D673D0" w:rsidP="008531D7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69F79246" w14:textId="2070696A" w:rsidR="00D673D0" w:rsidRPr="00D729EE" w:rsidRDefault="00D673D0" w:rsidP="008531D7">
            <w:pPr>
              <w:spacing w:after="160" w:line="259" w:lineRule="auto"/>
              <w:contextualSpacing/>
              <w:rPr>
                <w:rFonts w:cs="Arial"/>
              </w:rPr>
            </w:pPr>
            <w:r w:rsidRPr="00D673D0">
              <w:rPr>
                <w:rFonts w:cs="Arial"/>
                <w:b/>
              </w:rPr>
              <w:t>Action:</w:t>
            </w:r>
            <w:r>
              <w:rPr>
                <w:rFonts w:cs="Arial"/>
              </w:rPr>
              <w:t xml:space="preserve"> It was agreed that this group should meet daily this week, 16:00-17:00, to ensure that there is a shared understanding of the developing situation.  </w:t>
            </w:r>
          </w:p>
        </w:tc>
      </w:tr>
    </w:tbl>
    <w:p w14:paraId="21805D5F" w14:textId="77777777" w:rsidR="00797D5E" w:rsidRDefault="00797D5E" w:rsidP="00C91983">
      <w:pPr>
        <w:rPr>
          <w:i/>
          <w:sz w:val="22"/>
          <w:szCs w:val="22"/>
        </w:rPr>
      </w:pPr>
    </w:p>
    <w:sectPr w:rsidR="00797D5E" w:rsidSect="00E2388D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74BD"/>
    <w:multiLevelType w:val="hybridMultilevel"/>
    <w:tmpl w:val="60F4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8F1"/>
    <w:multiLevelType w:val="hybridMultilevel"/>
    <w:tmpl w:val="F2762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18"/>
    <w:rsid w:val="00000A4B"/>
    <w:rsid w:val="00004449"/>
    <w:rsid w:val="000055D1"/>
    <w:rsid w:val="000056D1"/>
    <w:rsid w:val="00011605"/>
    <w:rsid w:val="00012903"/>
    <w:rsid w:val="00014EB6"/>
    <w:rsid w:val="00015773"/>
    <w:rsid w:val="00015866"/>
    <w:rsid w:val="000160F1"/>
    <w:rsid w:val="000163D2"/>
    <w:rsid w:val="00017597"/>
    <w:rsid w:val="000175B8"/>
    <w:rsid w:val="00020163"/>
    <w:rsid w:val="000208CC"/>
    <w:rsid w:val="000267A9"/>
    <w:rsid w:val="00027C6E"/>
    <w:rsid w:val="00030F48"/>
    <w:rsid w:val="00032022"/>
    <w:rsid w:val="00032935"/>
    <w:rsid w:val="00032CFC"/>
    <w:rsid w:val="00034015"/>
    <w:rsid w:val="00037E67"/>
    <w:rsid w:val="0004046D"/>
    <w:rsid w:val="0004090C"/>
    <w:rsid w:val="00041C4A"/>
    <w:rsid w:val="00044ECA"/>
    <w:rsid w:val="00044FF2"/>
    <w:rsid w:val="00045D7F"/>
    <w:rsid w:val="00046854"/>
    <w:rsid w:val="000502C3"/>
    <w:rsid w:val="00051F94"/>
    <w:rsid w:val="000527CB"/>
    <w:rsid w:val="00052CD6"/>
    <w:rsid w:val="000531D7"/>
    <w:rsid w:val="000540E2"/>
    <w:rsid w:val="00054885"/>
    <w:rsid w:val="0005644B"/>
    <w:rsid w:val="00060A12"/>
    <w:rsid w:val="00062EC4"/>
    <w:rsid w:val="00063659"/>
    <w:rsid w:val="000650EB"/>
    <w:rsid w:val="0007496F"/>
    <w:rsid w:val="000768FE"/>
    <w:rsid w:val="00076EFE"/>
    <w:rsid w:val="00080A37"/>
    <w:rsid w:val="000847B5"/>
    <w:rsid w:val="0009431B"/>
    <w:rsid w:val="00094467"/>
    <w:rsid w:val="00094D10"/>
    <w:rsid w:val="00095F94"/>
    <w:rsid w:val="000964EE"/>
    <w:rsid w:val="000A0823"/>
    <w:rsid w:val="000A162A"/>
    <w:rsid w:val="000A3FDA"/>
    <w:rsid w:val="000B01AC"/>
    <w:rsid w:val="000B1844"/>
    <w:rsid w:val="000C311A"/>
    <w:rsid w:val="000C3A97"/>
    <w:rsid w:val="000C3BEE"/>
    <w:rsid w:val="000C563D"/>
    <w:rsid w:val="000D3B4C"/>
    <w:rsid w:val="000D4209"/>
    <w:rsid w:val="000D5CFA"/>
    <w:rsid w:val="000D7E2D"/>
    <w:rsid w:val="000E0DEA"/>
    <w:rsid w:val="000E1B9F"/>
    <w:rsid w:val="000E27B5"/>
    <w:rsid w:val="000E34E5"/>
    <w:rsid w:val="000E4129"/>
    <w:rsid w:val="000E66D4"/>
    <w:rsid w:val="000E6C17"/>
    <w:rsid w:val="000F08C1"/>
    <w:rsid w:val="000F7023"/>
    <w:rsid w:val="000F7E1D"/>
    <w:rsid w:val="00105028"/>
    <w:rsid w:val="0010747A"/>
    <w:rsid w:val="001136EB"/>
    <w:rsid w:val="001139EB"/>
    <w:rsid w:val="00114BB2"/>
    <w:rsid w:val="00114C0D"/>
    <w:rsid w:val="001161F7"/>
    <w:rsid w:val="00116F5F"/>
    <w:rsid w:val="00135E41"/>
    <w:rsid w:val="001374A5"/>
    <w:rsid w:val="001405DB"/>
    <w:rsid w:val="00140C8E"/>
    <w:rsid w:val="001466EB"/>
    <w:rsid w:val="0015531D"/>
    <w:rsid w:val="001561B1"/>
    <w:rsid w:val="00163D18"/>
    <w:rsid w:val="00164DFC"/>
    <w:rsid w:val="0016644C"/>
    <w:rsid w:val="00167976"/>
    <w:rsid w:val="001726E3"/>
    <w:rsid w:val="00174315"/>
    <w:rsid w:val="00176305"/>
    <w:rsid w:val="00177D8A"/>
    <w:rsid w:val="00184D58"/>
    <w:rsid w:val="001856EB"/>
    <w:rsid w:val="0018681E"/>
    <w:rsid w:val="0019190C"/>
    <w:rsid w:val="00191F33"/>
    <w:rsid w:val="001930AB"/>
    <w:rsid w:val="00194310"/>
    <w:rsid w:val="00195F4C"/>
    <w:rsid w:val="001A2287"/>
    <w:rsid w:val="001A24EC"/>
    <w:rsid w:val="001A2AD3"/>
    <w:rsid w:val="001A75FB"/>
    <w:rsid w:val="001B0617"/>
    <w:rsid w:val="001B61E6"/>
    <w:rsid w:val="001B6E74"/>
    <w:rsid w:val="001B7640"/>
    <w:rsid w:val="001C2ED3"/>
    <w:rsid w:val="001C331A"/>
    <w:rsid w:val="001C3874"/>
    <w:rsid w:val="001C4025"/>
    <w:rsid w:val="001D3CBE"/>
    <w:rsid w:val="001D57B4"/>
    <w:rsid w:val="001E0111"/>
    <w:rsid w:val="001E78B6"/>
    <w:rsid w:val="001E7D28"/>
    <w:rsid w:val="001F1AB0"/>
    <w:rsid w:val="001F3A3C"/>
    <w:rsid w:val="001F70BA"/>
    <w:rsid w:val="002001A3"/>
    <w:rsid w:val="0020114D"/>
    <w:rsid w:val="00205DE0"/>
    <w:rsid w:val="00211B14"/>
    <w:rsid w:val="002143BD"/>
    <w:rsid w:val="00214554"/>
    <w:rsid w:val="00214CE9"/>
    <w:rsid w:val="0022007C"/>
    <w:rsid w:val="002207C4"/>
    <w:rsid w:val="0022200C"/>
    <w:rsid w:val="00224ACB"/>
    <w:rsid w:val="00225A4B"/>
    <w:rsid w:val="00226C6E"/>
    <w:rsid w:val="00230B73"/>
    <w:rsid w:val="0024113F"/>
    <w:rsid w:val="002454E1"/>
    <w:rsid w:val="00247536"/>
    <w:rsid w:val="00250029"/>
    <w:rsid w:val="00250A90"/>
    <w:rsid w:val="00251313"/>
    <w:rsid w:val="00251D52"/>
    <w:rsid w:val="00252405"/>
    <w:rsid w:val="0026001C"/>
    <w:rsid w:val="00261C1C"/>
    <w:rsid w:val="00262D8D"/>
    <w:rsid w:val="002640A6"/>
    <w:rsid w:val="00264737"/>
    <w:rsid w:val="00264F66"/>
    <w:rsid w:val="00271F42"/>
    <w:rsid w:val="00274D36"/>
    <w:rsid w:val="002779B1"/>
    <w:rsid w:val="00277E29"/>
    <w:rsid w:val="00284D62"/>
    <w:rsid w:val="00287A97"/>
    <w:rsid w:val="00292597"/>
    <w:rsid w:val="00293CAC"/>
    <w:rsid w:val="0029486E"/>
    <w:rsid w:val="00295A23"/>
    <w:rsid w:val="002961B3"/>
    <w:rsid w:val="00296D35"/>
    <w:rsid w:val="00297186"/>
    <w:rsid w:val="002A12E9"/>
    <w:rsid w:val="002A20D9"/>
    <w:rsid w:val="002A3084"/>
    <w:rsid w:val="002A7016"/>
    <w:rsid w:val="002B05DB"/>
    <w:rsid w:val="002B0AF4"/>
    <w:rsid w:val="002B7BEC"/>
    <w:rsid w:val="002C25F1"/>
    <w:rsid w:val="002C41FC"/>
    <w:rsid w:val="002C71F2"/>
    <w:rsid w:val="002D0545"/>
    <w:rsid w:val="002D2106"/>
    <w:rsid w:val="002D214D"/>
    <w:rsid w:val="002E14C8"/>
    <w:rsid w:val="002E326E"/>
    <w:rsid w:val="002E3C3C"/>
    <w:rsid w:val="002F2DFA"/>
    <w:rsid w:val="002F6261"/>
    <w:rsid w:val="002F74CD"/>
    <w:rsid w:val="002F7AB0"/>
    <w:rsid w:val="00303ACE"/>
    <w:rsid w:val="0030493E"/>
    <w:rsid w:val="003052BC"/>
    <w:rsid w:val="00305458"/>
    <w:rsid w:val="00307602"/>
    <w:rsid w:val="00312DBD"/>
    <w:rsid w:val="00312E79"/>
    <w:rsid w:val="003164E3"/>
    <w:rsid w:val="0031684B"/>
    <w:rsid w:val="0032006D"/>
    <w:rsid w:val="003205AE"/>
    <w:rsid w:val="00335E5E"/>
    <w:rsid w:val="003404A4"/>
    <w:rsid w:val="003455CE"/>
    <w:rsid w:val="00346A9F"/>
    <w:rsid w:val="0034777E"/>
    <w:rsid w:val="00351F99"/>
    <w:rsid w:val="00357DAD"/>
    <w:rsid w:val="0036107E"/>
    <w:rsid w:val="00361A16"/>
    <w:rsid w:val="00363865"/>
    <w:rsid w:val="00365949"/>
    <w:rsid w:val="00370CA9"/>
    <w:rsid w:val="00371C50"/>
    <w:rsid w:val="00373477"/>
    <w:rsid w:val="00380466"/>
    <w:rsid w:val="00380EFE"/>
    <w:rsid w:val="0038139E"/>
    <w:rsid w:val="0038230E"/>
    <w:rsid w:val="00382E6D"/>
    <w:rsid w:val="00390682"/>
    <w:rsid w:val="0039263F"/>
    <w:rsid w:val="00392FB6"/>
    <w:rsid w:val="00395E08"/>
    <w:rsid w:val="0039784A"/>
    <w:rsid w:val="00397F58"/>
    <w:rsid w:val="003A1089"/>
    <w:rsid w:val="003A2382"/>
    <w:rsid w:val="003A3593"/>
    <w:rsid w:val="003B1106"/>
    <w:rsid w:val="003B1CC0"/>
    <w:rsid w:val="003B3A0D"/>
    <w:rsid w:val="003B605D"/>
    <w:rsid w:val="003C5432"/>
    <w:rsid w:val="003C6CC6"/>
    <w:rsid w:val="003D1871"/>
    <w:rsid w:val="003D21E5"/>
    <w:rsid w:val="003D2D4E"/>
    <w:rsid w:val="003D67C9"/>
    <w:rsid w:val="003D76AC"/>
    <w:rsid w:val="003E0164"/>
    <w:rsid w:val="003E055D"/>
    <w:rsid w:val="003E0B8F"/>
    <w:rsid w:val="003E17C9"/>
    <w:rsid w:val="003E281A"/>
    <w:rsid w:val="003E287E"/>
    <w:rsid w:val="003E342C"/>
    <w:rsid w:val="003E4084"/>
    <w:rsid w:val="003E414F"/>
    <w:rsid w:val="003E4D20"/>
    <w:rsid w:val="003E6822"/>
    <w:rsid w:val="003F249B"/>
    <w:rsid w:val="003F43BD"/>
    <w:rsid w:val="003F5A89"/>
    <w:rsid w:val="003F7A1A"/>
    <w:rsid w:val="00405D2D"/>
    <w:rsid w:val="00406884"/>
    <w:rsid w:val="004108B1"/>
    <w:rsid w:val="00412E62"/>
    <w:rsid w:val="0041430E"/>
    <w:rsid w:val="0041530F"/>
    <w:rsid w:val="004200DB"/>
    <w:rsid w:val="00423DB8"/>
    <w:rsid w:val="004251AA"/>
    <w:rsid w:val="00426EE3"/>
    <w:rsid w:val="00431F3D"/>
    <w:rsid w:val="00434F9C"/>
    <w:rsid w:val="00435636"/>
    <w:rsid w:val="00440352"/>
    <w:rsid w:val="00441899"/>
    <w:rsid w:val="00441DF4"/>
    <w:rsid w:val="00447DBD"/>
    <w:rsid w:val="004573C7"/>
    <w:rsid w:val="00461B52"/>
    <w:rsid w:val="0046235C"/>
    <w:rsid w:val="00462D40"/>
    <w:rsid w:val="00462E37"/>
    <w:rsid w:val="004655ED"/>
    <w:rsid w:val="00465E7E"/>
    <w:rsid w:val="00465F70"/>
    <w:rsid w:val="004663CD"/>
    <w:rsid w:val="00470763"/>
    <w:rsid w:val="004729C0"/>
    <w:rsid w:val="004739F0"/>
    <w:rsid w:val="00474A8C"/>
    <w:rsid w:val="00476D27"/>
    <w:rsid w:val="00481B82"/>
    <w:rsid w:val="00482B87"/>
    <w:rsid w:val="00484EB0"/>
    <w:rsid w:val="00486E87"/>
    <w:rsid w:val="00487045"/>
    <w:rsid w:val="00487C8A"/>
    <w:rsid w:val="00490BE3"/>
    <w:rsid w:val="00491796"/>
    <w:rsid w:val="00496EE9"/>
    <w:rsid w:val="004A00DB"/>
    <w:rsid w:val="004A0D28"/>
    <w:rsid w:val="004A511F"/>
    <w:rsid w:val="004A5400"/>
    <w:rsid w:val="004A54D5"/>
    <w:rsid w:val="004A6028"/>
    <w:rsid w:val="004A78E9"/>
    <w:rsid w:val="004B03C6"/>
    <w:rsid w:val="004B0D30"/>
    <w:rsid w:val="004B7338"/>
    <w:rsid w:val="004C1099"/>
    <w:rsid w:val="004C20E9"/>
    <w:rsid w:val="004C6A67"/>
    <w:rsid w:val="004D6A80"/>
    <w:rsid w:val="004D7AF4"/>
    <w:rsid w:val="004E1F04"/>
    <w:rsid w:val="004E2818"/>
    <w:rsid w:val="004E2F53"/>
    <w:rsid w:val="004F11E4"/>
    <w:rsid w:val="004F6842"/>
    <w:rsid w:val="004F7789"/>
    <w:rsid w:val="004F7B12"/>
    <w:rsid w:val="005136C9"/>
    <w:rsid w:val="00514973"/>
    <w:rsid w:val="00516627"/>
    <w:rsid w:val="005206A8"/>
    <w:rsid w:val="005245D6"/>
    <w:rsid w:val="0052719F"/>
    <w:rsid w:val="00527C1B"/>
    <w:rsid w:val="00533B71"/>
    <w:rsid w:val="00537534"/>
    <w:rsid w:val="00537DAA"/>
    <w:rsid w:val="00546260"/>
    <w:rsid w:val="00550622"/>
    <w:rsid w:val="00551C28"/>
    <w:rsid w:val="005537DD"/>
    <w:rsid w:val="0055616E"/>
    <w:rsid w:val="00557A82"/>
    <w:rsid w:val="00557D49"/>
    <w:rsid w:val="005619B5"/>
    <w:rsid w:val="00565DAF"/>
    <w:rsid w:val="005662AA"/>
    <w:rsid w:val="00567A0B"/>
    <w:rsid w:val="00567DFC"/>
    <w:rsid w:val="00567E9E"/>
    <w:rsid w:val="00575F1B"/>
    <w:rsid w:val="00587CA7"/>
    <w:rsid w:val="00587F0C"/>
    <w:rsid w:val="00591172"/>
    <w:rsid w:val="005916CC"/>
    <w:rsid w:val="00591CF9"/>
    <w:rsid w:val="00593935"/>
    <w:rsid w:val="005A0357"/>
    <w:rsid w:val="005A1824"/>
    <w:rsid w:val="005B1573"/>
    <w:rsid w:val="005B3056"/>
    <w:rsid w:val="005C0F4E"/>
    <w:rsid w:val="005C2C9F"/>
    <w:rsid w:val="005C4973"/>
    <w:rsid w:val="005C4A46"/>
    <w:rsid w:val="005C5440"/>
    <w:rsid w:val="005C6400"/>
    <w:rsid w:val="005C7E96"/>
    <w:rsid w:val="005D566C"/>
    <w:rsid w:val="005D7B24"/>
    <w:rsid w:val="005D7E2D"/>
    <w:rsid w:val="005E27E6"/>
    <w:rsid w:val="005E3668"/>
    <w:rsid w:val="005E6734"/>
    <w:rsid w:val="005E6E8A"/>
    <w:rsid w:val="005F0309"/>
    <w:rsid w:val="005F60D1"/>
    <w:rsid w:val="00600A9E"/>
    <w:rsid w:val="00602AF3"/>
    <w:rsid w:val="006075CA"/>
    <w:rsid w:val="00610840"/>
    <w:rsid w:val="00610D0D"/>
    <w:rsid w:val="00612A66"/>
    <w:rsid w:val="0061469E"/>
    <w:rsid w:val="006151E3"/>
    <w:rsid w:val="006163C4"/>
    <w:rsid w:val="006170B2"/>
    <w:rsid w:val="006237F5"/>
    <w:rsid w:val="00623FAC"/>
    <w:rsid w:val="00626AB3"/>
    <w:rsid w:val="00627164"/>
    <w:rsid w:val="006307B5"/>
    <w:rsid w:val="006319B3"/>
    <w:rsid w:val="00632076"/>
    <w:rsid w:val="0063359B"/>
    <w:rsid w:val="006376CA"/>
    <w:rsid w:val="00637D55"/>
    <w:rsid w:val="006404CE"/>
    <w:rsid w:val="00641124"/>
    <w:rsid w:val="00642DFD"/>
    <w:rsid w:val="0064686B"/>
    <w:rsid w:val="006479ED"/>
    <w:rsid w:val="00650355"/>
    <w:rsid w:val="0065362F"/>
    <w:rsid w:val="0065583C"/>
    <w:rsid w:val="00657BEE"/>
    <w:rsid w:val="00660FFA"/>
    <w:rsid w:val="006611E7"/>
    <w:rsid w:val="00665EB6"/>
    <w:rsid w:val="00666155"/>
    <w:rsid w:val="00670D46"/>
    <w:rsid w:val="0067104D"/>
    <w:rsid w:val="006722DC"/>
    <w:rsid w:val="0068141C"/>
    <w:rsid w:val="00681745"/>
    <w:rsid w:val="006827A1"/>
    <w:rsid w:val="00682E61"/>
    <w:rsid w:val="006856BE"/>
    <w:rsid w:val="00687A94"/>
    <w:rsid w:val="00687C24"/>
    <w:rsid w:val="00691FC6"/>
    <w:rsid w:val="006A39BE"/>
    <w:rsid w:val="006B0DE0"/>
    <w:rsid w:val="006B21F4"/>
    <w:rsid w:val="006B5177"/>
    <w:rsid w:val="006B5290"/>
    <w:rsid w:val="006B6143"/>
    <w:rsid w:val="006B7064"/>
    <w:rsid w:val="006C46BA"/>
    <w:rsid w:val="006C592A"/>
    <w:rsid w:val="006D2472"/>
    <w:rsid w:val="006D5EB8"/>
    <w:rsid w:val="006D6181"/>
    <w:rsid w:val="006D6705"/>
    <w:rsid w:val="006E09A2"/>
    <w:rsid w:val="006E5A00"/>
    <w:rsid w:val="006F03AB"/>
    <w:rsid w:val="006F03E3"/>
    <w:rsid w:val="006F1792"/>
    <w:rsid w:val="006F6B3D"/>
    <w:rsid w:val="006F6EA7"/>
    <w:rsid w:val="0070471C"/>
    <w:rsid w:val="00706309"/>
    <w:rsid w:val="00706E49"/>
    <w:rsid w:val="007104E2"/>
    <w:rsid w:val="00712E88"/>
    <w:rsid w:val="007143AA"/>
    <w:rsid w:val="00714C3A"/>
    <w:rsid w:val="00715C3D"/>
    <w:rsid w:val="00715ED3"/>
    <w:rsid w:val="00717216"/>
    <w:rsid w:val="00717A8D"/>
    <w:rsid w:val="00717C30"/>
    <w:rsid w:val="00722F70"/>
    <w:rsid w:val="00726A3C"/>
    <w:rsid w:val="0073048C"/>
    <w:rsid w:val="00732218"/>
    <w:rsid w:val="0073592B"/>
    <w:rsid w:val="00736128"/>
    <w:rsid w:val="00740681"/>
    <w:rsid w:val="0074519B"/>
    <w:rsid w:val="007469E5"/>
    <w:rsid w:val="00750367"/>
    <w:rsid w:val="0075082E"/>
    <w:rsid w:val="007509C2"/>
    <w:rsid w:val="007512B7"/>
    <w:rsid w:val="00760B0C"/>
    <w:rsid w:val="007679C3"/>
    <w:rsid w:val="007717D4"/>
    <w:rsid w:val="00771FED"/>
    <w:rsid w:val="00773B5D"/>
    <w:rsid w:val="00775CF2"/>
    <w:rsid w:val="00777934"/>
    <w:rsid w:val="00777A65"/>
    <w:rsid w:val="00781991"/>
    <w:rsid w:val="0078473F"/>
    <w:rsid w:val="00785F32"/>
    <w:rsid w:val="007869B7"/>
    <w:rsid w:val="00787DB2"/>
    <w:rsid w:val="00787E9D"/>
    <w:rsid w:val="00793451"/>
    <w:rsid w:val="00793968"/>
    <w:rsid w:val="0079774E"/>
    <w:rsid w:val="00797D5E"/>
    <w:rsid w:val="00797EB6"/>
    <w:rsid w:val="007A025A"/>
    <w:rsid w:val="007A2C80"/>
    <w:rsid w:val="007A4C94"/>
    <w:rsid w:val="007B35F1"/>
    <w:rsid w:val="007C2320"/>
    <w:rsid w:val="007C30A9"/>
    <w:rsid w:val="007C329E"/>
    <w:rsid w:val="007C4513"/>
    <w:rsid w:val="007C46FE"/>
    <w:rsid w:val="007C6423"/>
    <w:rsid w:val="007D423A"/>
    <w:rsid w:val="007D516F"/>
    <w:rsid w:val="007D65D2"/>
    <w:rsid w:val="007D698A"/>
    <w:rsid w:val="007D6D66"/>
    <w:rsid w:val="007E01B1"/>
    <w:rsid w:val="007E3DBB"/>
    <w:rsid w:val="007E7239"/>
    <w:rsid w:val="007F06E4"/>
    <w:rsid w:val="007F0831"/>
    <w:rsid w:val="007F09B2"/>
    <w:rsid w:val="007F0E97"/>
    <w:rsid w:val="007F3689"/>
    <w:rsid w:val="007F5586"/>
    <w:rsid w:val="0080062B"/>
    <w:rsid w:val="00800CC2"/>
    <w:rsid w:val="00802F8F"/>
    <w:rsid w:val="00804540"/>
    <w:rsid w:val="008079A5"/>
    <w:rsid w:val="00811173"/>
    <w:rsid w:val="00815039"/>
    <w:rsid w:val="0081629F"/>
    <w:rsid w:val="00816687"/>
    <w:rsid w:val="008228EF"/>
    <w:rsid w:val="0082598B"/>
    <w:rsid w:val="00825CDB"/>
    <w:rsid w:val="00827FEC"/>
    <w:rsid w:val="008308BF"/>
    <w:rsid w:val="00840F08"/>
    <w:rsid w:val="008450CB"/>
    <w:rsid w:val="0084692A"/>
    <w:rsid w:val="00847292"/>
    <w:rsid w:val="00851A93"/>
    <w:rsid w:val="00852751"/>
    <w:rsid w:val="008529F6"/>
    <w:rsid w:val="008531D7"/>
    <w:rsid w:val="00855552"/>
    <w:rsid w:val="0085680C"/>
    <w:rsid w:val="008575C4"/>
    <w:rsid w:val="0085762E"/>
    <w:rsid w:val="00861253"/>
    <w:rsid w:val="00862384"/>
    <w:rsid w:val="008657A9"/>
    <w:rsid w:val="0086694B"/>
    <w:rsid w:val="00871DCF"/>
    <w:rsid w:val="00872CAE"/>
    <w:rsid w:val="0087429E"/>
    <w:rsid w:val="0087585A"/>
    <w:rsid w:val="00875C62"/>
    <w:rsid w:val="00875F7B"/>
    <w:rsid w:val="00876803"/>
    <w:rsid w:val="00876E0B"/>
    <w:rsid w:val="00877A4E"/>
    <w:rsid w:val="00882081"/>
    <w:rsid w:val="00882AB7"/>
    <w:rsid w:val="00890F91"/>
    <w:rsid w:val="00895DDB"/>
    <w:rsid w:val="008A04FF"/>
    <w:rsid w:val="008A06CE"/>
    <w:rsid w:val="008A0FAE"/>
    <w:rsid w:val="008A1A4A"/>
    <w:rsid w:val="008A7055"/>
    <w:rsid w:val="008B3B63"/>
    <w:rsid w:val="008B4DF4"/>
    <w:rsid w:val="008B56A2"/>
    <w:rsid w:val="008B59B9"/>
    <w:rsid w:val="008B5F7E"/>
    <w:rsid w:val="008C02AE"/>
    <w:rsid w:val="008C037F"/>
    <w:rsid w:val="008C2192"/>
    <w:rsid w:val="008C707F"/>
    <w:rsid w:val="008C72D9"/>
    <w:rsid w:val="008C7B8F"/>
    <w:rsid w:val="008D008C"/>
    <w:rsid w:val="008D1D4F"/>
    <w:rsid w:val="008D3FB1"/>
    <w:rsid w:val="008D63F5"/>
    <w:rsid w:val="008D641F"/>
    <w:rsid w:val="008E1800"/>
    <w:rsid w:val="008E2721"/>
    <w:rsid w:val="008E3692"/>
    <w:rsid w:val="008E3F27"/>
    <w:rsid w:val="008E5D04"/>
    <w:rsid w:val="008F0B71"/>
    <w:rsid w:val="008F36B4"/>
    <w:rsid w:val="008F3F32"/>
    <w:rsid w:val="008F43CB"/>
    <w:rsid w:val="008F5655"/>
    <w:rsid w:val="008F7EC2"/>
    <w:rsid w:val="00900872"/>
    <w:rsid w:val="00900E10"/>
    <w:rsid w:val="00902332"/>
    <w:rsid w:val="00902EF4"/>
    <w:rsid w:val="00905805"/>
    <w:rsid w:val="0090688C"/>
    <w:rsid w:val="00911DEB"/>
    <w:rsid w:val="00913912"/>
    <w:rsid w:val="009165AF"/>
    <w:rsid w:val="009177DC"/>
    <w:rsid w:val="00925D4E"/>
    <w:rsid w:val="00925EF4"/>
    <w:rsid w:val="00926106"/>
    <w:rsid w:val="00926C04"/>
    <w:rsid w:val="00927B3A"/>
    <w:rsid w:val="009302C9"/>
    <w:rsid w:val="00930B27"/>
    <w:rsid w:val="00934839"/>
    <w:rsid w:val="00934FB1"/>
    <w:rsid w:val="00935313"/>
    <w:rsid w:val="00940BFB"/>
    <w:rsid w:val="0094343E"/>
    <w:rsid w:val="009448C2"/>
    <w:rsid w:val="009472E4"/>
    <w:rsid w:val="00950CF2"/>
    <w:rsid w:val="0095107D"/>
    <w:rsid w:val="009511DF"/>
    <w:rsid w:val="00951FAE"/>
    <w:rsid w:val="00954A84"/>
    <w:rsid w:val="00956B5C"/>
    <w:rsid w:val="00960DF7"/>
    <w:rsid w:val="00963453"/>
    <w:rsid w:val="0096348D"/>
    <w:rsid w:val="00966BEE"/>
    <w:rsid w:val="009717D9"/>
    <w:rsid w:val="00971E78"/>
    <w:rsid w:val="00974860"/>
    <w:rsid w:val="009753BD"/>
    <w:rsid w:val="00975BFF"/>
    <w:rsid w:val="00975E36"/>
    <w:rsid w:val="00980637"/>
    <w:rsid w:val="00981D57"/>
    <w:rsid w:val="009829CD"/>
    <w:rsid w:val="00982E93"/>
    <w:rsid w:val="00984C8B"/>
    <w:rsid w:val="009866C3"/>
    <w:rsid w:val="009870A0"/>
    <w:rsid w:val="00987F23"/>
    <w:rsid w:val="00994865"/>
    <w:rsid w:val="0099654B"/>
    <w:rsid w:val="00997CD6"/>
    <w:rsid w:val="009A09EF"/>
    <w:rsid w:val="009A3438"/>
    <w:rsid w:val="009A3D2D"/>
    <w:rsid w:val="009B2A0C"/>
    <w:rsid w:val="009B2ACC"/>
    <w:rsid w:val="009B4510"/>
    <w:rsid w:val="009B562E"/>
    <w:rsid w:val="009B6601"/>
    <w:rsid w:val="009B7D05"/>
    <w:rsid w:val="009C00EB"/>
    <w:rsid w:val="009C67C6"/>
    <w:rsid w:val="009C6C73"/>
    <w:rsid w:val="009D0DFB"/>
    <w:rsid w:val="009D1847"/>
    <w:rsid w:val="009E076C"/>
    <w:rsid w:val="009E13A8"/>
    <w:rsid w:val="009E1E5B"/>
    <w:rsid w:val="009E307A"/>
    <w:rsid w:val="009E315D"/>
    <w:rsid w:val="009E34C2"/>
    <w:rsid w:val="009E5813"/>
    <w:rsid w:val="009E7B8A"/>
    <w:rsid w:val="009F2506"/>
    <w:rsid w:val="009F4DF6"/>
    <w:rsid w:val="00A00B1C"/>
    <w:rsid w:val="00A02082"/>
    <w:rsid w:val="00A0244F"/>
    <w:rsid w:val="00A07112"/>
    <w:rsid w:val="00A12D24"/>
    <w:rsid w:val="00A152B5"/>
    <w:rsid w:val="00A15D31"/>
    <w:rsid w:val="00A16EE1"/>
    <w:rsid w:val="00A2044C"/>
    <w:rsid w:val="00A24F23"/>
    <w:rsid w:val="00A27AFE"/>
    <w:rsid w:val="00A30F21"/>
    <w:rsid w:val="00A33DEE"/>
    <w:rsid w:val="00A352FE"/>
    <w:rsid w:val="00A3732F"/>
    <w:rsid w:val="00A41F68"/>
    <w:rsid w:val="00A42587"/>
    <w:rsid w:val="00A43D57"/>
    <w:rsid w:val="00A44983"/>
    <w:rsid w:val="00A456B5"/>
    <w:rsid w:val="00A4617E"/>
    <w:rsid w:val="00A4631C"/>
    <w:rsid w:val="00A464FB"/>
    <w:rsid w:val="00A46C53"/>
    <w:rsid w:val="00A504AD"/>
    <w:rsid w:val="00A53CDD"/>
    <w:rsid w:val="00A557A7"/>
    <w:rsid w:val="00A6049A"/>
    <w:rsid w:val="00A60616"/>
    <w:rsid w:val="00A6218E"/>
    <w:rsid w:val="00A633EA"/>
    <w:rsid w:val="00A678B5"/>
    <w:rsid w:val="00A77FE1"/>
    <w:rsid w:val="00A8138F"/>
    <w:rsid w:val="00A8146B"/>
    <w:rsid w:val="00A85222"/>
    <w:rsid w:val="00A909BE"/>
    <w:rsid w:val="00A92C82"/>
    <w:rsid w:val="00A93666"/>
    <w:rsid w:val="00A964D1"/>
    <w:rsid w:val="00A97D48"/>
    <w:rsid w:val="00AA077A"/>
    <w:rsid w:val="00AA5979"/>
    <w:rsid w:val="00AA5D3F"/>
    <w:rsid w:val="00AA68BD"/>
    <w:rsid w:val="00AA7C52"/>
    <w:rsid w:val="00AB19CC"/>
    <w:rsid w:val="00AB32A0"/>
    <w:rsid w:val="00AC0766"/>
    <w:rsid w:val="00AC4169"/>
    <w:rsid w:val="00AC7E99"/>
    <w:rsid w:val="00AD10F9"/>
    <w:rsid w:val="00AD2277"/>
    <w:rsid w:val="00AD25D7"/>
    <w:rsid w:val="00AD27A7"/>
    <w:rsid w:val="00AD2F47"/>
    <w:rsid w:val="00AD4B29"/>
    <w:rsid w:val="00AD5B50"/>
    <w:rsid w:val="00AE045C"/>
    <w:rsid w:val="00AE05BD"/>
    <w:rsid w:val="00AE61C3"/>
    <w:rsid w:val="00AF63A2"/>
    <w:rsid w:val="00AF7048"/>
    <w:rsid w:val="00B015C2"/>
    <w:rsid w:val="00B0366D"/>
    <w:rsid w:val="00B065DD"/>
    <w:rsid w:val="00B231D8"/>
    <w:rsid w:val="00B25A57"/>
    <w:rsid w:val="00B30EF9"/>
    <w:rsid w:val="00B33FBA"/>
    <w:rsid w:val="00B34104"/>
    <w:rsid w:val="00B4078C"/>
    <w:rsid w:val="00B40C68"/>
    <w:rsid w:val="00B43C2A"/>
    <w:rsid w:val="00B453FB"/>
    <w:rsid w:val="00B46845"/>
    <w:rsid w:val="00B47CBD"/>
    <w:rsid w:val="00B545EE"/>
    <w:rsid w:val="00B56A06"/>
    <w:rsid w:val="00B620FF"/>
    <w:rsid w:val="00B62AFB"/>
    <w:rsid w:val="00B63670"/>
    <w:rsid w:val="00B64156"/>
    <w:rsid w:val="00B644FA"/>
    <w:rsid w:val="00B661A8"/>
    <w:rsid w:val="00B67056"/>
    <w:rsid w:val="00B702A6"/>
    <w:rsid w:val="00B71E93"/>
    <w:rsid w:val="00B76393"/>
    <w:rsid w:val="00B84584"/>
    <w:rsid w:val="00B8698B"/>
    <w:rsid w:val="00B87FC3"/>
    <w:rsid w:val="00B9031A"/>
    <w:rsid w:val="00B90CF0"/>
    <w:rsid w:val="00B96F53"/>
    <w:rsid w:val="00B9704D"/>
    <w:rsid w:val="00B97D3D"/>
    <w:rsid w:val="00BA22B9"/>
    <w:rsid w:val="00BA2D69"/>
    <w:rsid w:val="00BA4639"/>
    <w:rsid w:val="00BA524F"/>
    <w:rsid w:val="00BA60B3"/>
    <w:rsid w:val="00BA785A"/>
    <w:rsid w:val="00BB2B17"/>
    <w:rsid w:val="00BB3EDE"/>
    <w:rsid w:val="00BB4338"/>
    <w:rsid w:val="00BB4599"/>
    <w:rsid w:val="00BB65C0"/>
    <w:rsid w:val="00BC1510"/>
    <w:rsid w:val="00BC1DCA"/>
    <w:rsid w:val="00BC4C76"/>
    <w:rsid w:val="00BD0D1C"/>
    <w:rsid w:val="00BD1F73"/>
    <w:rsid w:val="00BD39E1"/>
    <w:rsid w:val="00BD62EA"/>
    <w:rsid w:val="00BD6308"/>
    <w:rsid w:val="00BE2EA0"/>
    <w:rsid w:val="00BE37F2"/>
    <w:rsid w:val="00BE6821"/>
    <w:rsid w:val="00BF1CDF"/>
    <w:rsid w:val="00BF2BED"/>
    <w:rsid w:val="00BF7F9E"/>
    <w:rsid w:val="00C00670"/>
    <w:rsid w:val="00C0384E"/>
    <w:rsid w:val="00C05995"/>
    <w:rsid w:val="00C05F18"/>
    <w:rsid w:val="00C104C5"/>
    <w:rsid w:val="00C12601"/>
    <w:rsid w:val="00C16E3B"/>
    <w:rsid w:val="00C20359"/>
    <w:rsid w:val="00C219EE"/>
    <w:rsid w:val="00C220D4"/>
    <w:rsid w:val="00C26250"/>
    <w:rsid w:val="00C273E7"/>
    <w:rsid w:val="00C27774"/>
    <w:rsid w:val="00C322F5"/>
    <w:rsid w:val="00C32E13"/>
    <w:rsid w:val="00C370D6"/>
    <w:rsid w:val="00C4067F"/>
    <w:rsid w:val="00C431F8"/>
    <w:rsid w:val="00C43848"/>
    <w:rsid w:val="00C44934"/>
    <w:rsid w:val="00C4529D"/>
    <w:rsid w:val="00C47218"/>
    <w:rsid w:val="00C47576"/>
    <w:rsid w:val="00C51C4C"/>
    <w:rsid w:val="00C52E75"/>
    <w:rsid w:val="00C53C4D"/>
    <w:rsid w:val="00C552A1"/>
    <w:rsid w:val="00C5668E"/>
    <w:rsid w:val="00C604DF"/>
    <w:rsid w:val="00C66A27"/>
    <w:rsid w:val="00C670B4"/>
    <w:rsid w:val="00C67798"/>
    <w:rsid w:val="00C67E6B"/>
    <w:rsid w:val="00C708C6"/>
    <w:rsid w:val="00C723E1"/>
    <w:rsid w:val="00C74754"/>
    <w:rsid w:val="00C74FAF"/>
    <w:rsid w:val="00C76E56"/>
    <w:rsid w:val="00C91983"/>
    <w:rsid w:val="00CA1C2A"/>
    <w:rsid w:val="00CA3BD7"/>
    <w:rsid w:val="00CA5A9F"/>
    <w:rsid w:val="00CB1F49"/>
    <w:rsid w:val="00CB21F0"/>
    <w:rsid w:val="00CB2ADB"/>
    <w:rsid w:val="00CB3AB1"/>
    <w:rsid w:val="00CB4A57"/>
    <w:rsid w:val="00CB73D8"/>
    <w:rsid w:val="00CC0878"/>
    <w:rsid w:val="00CC26EA"/>
    <w:rsid w:val="00CC2EE8"/>
    <w:rsid w:val="00CC2FC6"/>
    <w:rsid w:val="00CC7B74"/>
    <w:rsid w:val="00CD1C76"/>
    <w:rsid w:val="00CD3908"/>
    <w:rsid w:val="00CD7F24"/>
    <w:rsid w:val="00CE0AAE"/>
    <w:rsid w:val="00CE47D3"/>
    <w:rsid w:val="00CF128D"/>
    <w:rsid w:val="00CF1CB5"/>
    <w:rsid w:val="00CF4D76"/>
    <w:rsid w:val="00CF6707"/>
    <w:rsid w:val="00CF74F9"/>
    <w:rsid w:val="00CF796F"/>
    <w:rsid w:val="00D05137"/>
    <w:rsid w:val="00D05D85"/>
    <w:rsid w:val="00D07A81"/>
    <w:rsid w:val="00D100D2"/>
    <w:rsid w:val="00D12FE8"/>
    <w:rsid w:val="00D167C6"/>
    <w:rsid w:val="00D20F58"/>
    <w:rsid w:val="00D267B3"/>
    <w:rsid w:val="00D30ABC"/>
    <w:rsid w:val="00D30C09"/>
    <w:rsid w:val="00D347B5"/>
    <w:rsid w:val="00D35343"/>
    <w:rsid w:val="00D36F8C"/>
    <w:rsid w:val="00D37161"/>
    <w:rsid w:val="00D46508"/>
    <w:rsid w:val="00D5320D"/>
    <w:rsid w:val="00D54FCA"/>
    <w:rsid w:val="00D559E8"/>
    <w:rsid w:val="00D56A56"/>
    <w:rsid w:val="00D63D3B"/>
    <w:rsid w:val="00D6597A"/>
    <w:rsid w:val="00D66547"/>
    <w:rsid w:val="00D673D0"/>
    <w:rsid w:val="00D71129"/>
    <w:rsid w:val="00D729EE"/>
    <w:rsid w:val="00D73104"/>
    <w:rsid w:val="00D74E3A"/>
    <w:rsid w:val="00D764AC"/>
    <w:rsid w:val="00D80BA9"/>
    <w:rsid w:val="00D83067"/>
    <w:rsid w:val="00D83F36"/>
    <w:rsid w:val="00D86985"/>
    <w:rsid w:val="00D9085D"/>
    <w:rsid w:val="00D91BDF"/>
    <w:rsid w:val="00D920F0"/>
    <w:rsid w:val="00D94FC7"/>
    <w:rsid w:val="00DA0334"/>
    <w:rsid w:val="00DA18F3"/>
    <w:rsid w:val="00DA23D1"/>
    <w:rsid w:val="00DA2F9D"/>
    <w:rsid w:val="00DA4490"/>
    <w:rsid w:val="00DA70F9"/>
    <w:rsid w:val="00DB6A2F"/>
    <w:rsid w:val="00DB749C"/>
    <w:rsid w:val="00DC5399"/>
    <w:rsid w:val="00DC551A"/>
    <w:rsid w:val="00DD0D3A"/>
    <w:rsid w:val="00DD274F"/>
    <w:rsid w:val="00DD3682"/>
    <w:rsid w:val="00DD3F2A"/>
    <w:rsid w:val="00DD4181"/>
    <w:rsid w:val="00DD599B"/>
    <w:rsid w:val="00DE1E64"/>
    <w:rsid w:val="00DE2D32"/>
    <w:rsid w:val="00DE30DA"/>
    <w:rsid w:val="00DE3287"/>
    <w:rsid w:val="00DE6A03"/>
    <w:rsid w:val="00DE7A35"/>
    <w:rsid w:val="00E03720"/>
    <w:rsid w:val="00E05D62"/>
    <w:rsid w:val="00E105B2"/>
    <w:rsid w:val="00E11052"/>
    <w:rsid w:val="00E11414"/>
    <w:rsid w:val="00E130BD"/>
    <w:rsid w:val="00E1342F"/>
    <w:rsid w:val="00E13AD4"/>
    <w:rsid w:val="00E15235"/>
    <w:rsid w:val="00E159EB"/>
    <w:rsid w:val="00E15EC1"/>
    <w:rsid w:val="00E20E6E"/>
    <w:rsid w:val="00E210FD"/>
    <w:rsid w:val="00E21BC4"/>
    <w:rsid w:val="00E22356"/>
    <w:rsid w:val="00E23055"/>
    <w:rsid w:val="00E2388D"/>
    <w:rsid w:val="00E23AC6"/>
    <w:rsid w:val="00E26388"/>
    <w:rsid w:val="00E26C87"/>
    <w:rsid w:val="00E272EB"/>
    <w:rsid w:val="00E2762C"/>
    <w:rsid w:val="00E345FD"/>
    <w:rsid w:val="00E37210"/>
    <w:rsid w:val="00E443CA"/>
    <w:rsid w:val="00E45331"/>
    <w:rsid w:val="00E51BCD"/>
    <w:rsid w:val="00E5359A"/>
    <w:rsid w:val="00E57002"/>
    <w:rsid w:val="00E62044"/>
    <w:rsid w:val="00E64222"/>
    <w:rsid w:val="00E66D75"/>
    <w:rsid w:val="00E67071"/>
    <w:rsid w:val="00E70E5C"/>
    <w:rsid w:val="00E7104D"/>
    <w:rsid w:val="00E7319B"/>
    <w:rsid w:val="00E75799"/>
    <w:rsid w:val="00E7770D"/>
    <w:rsid w:val="00E807F5"/>
    <w:rsid w:val="00E83236"/>
    <w:rsid w:val="00E839D9"/>
    <w:rsid w:val="00E9076E"/>
    <w:rsid w:val="00E9088A"/>
    <w:rsid w:val="00E912F1"/>
    <w:rsid w:val="00E918BE"/>
    <w:rsid w:val="00E92A05"/>
    <w:rsid w:val="00E94D01"/>
    <w:rsid w:val="00EA1484"/>
    <w:rsid w:val="00EA3185"/>
    <w:rsid w:val="00EA5518"/>
    <w:rsid w:val="00EA7E9F"/>
    <w:rsid w:val="00EB0475"/>
    <w:rsid w:val="00EB1198"/>
    <w:rsid w:val="00EB1322"/>
    <w:rsid w:val="00EB3608"/>
    <w:rsid w:val="00EB605C"/>
    <w:rsid w:val="00EC44EF"/>
    <w:rsid w:val="00EC6F29"/>
    <w:rsid w:val="00EC76CB"/>
    <w:rsid w:val="00ED1236"/>
    <w:rsid w:val="00ED47DE"/>
    <w:rsid w:val="00ED7DAF"/>
    <w:rsid w:val="00EE0388"/>
    <w:rsid w:val="00EE07AD"/>
    <w:rsid w:val="00EE118C"/>
    <w:rsid w:val="00EE1364"/>
    <w:rsid w:val="00EE4EB0"/>
    <w:rsid w:val="00EE5924"/>
    <w:rsid w:val="00EE6FF6"/>
    <w:rsid w:val="00EE730C"/>
    <w:rsid w:val="00EF1D71"/>
    <w:rsid w:val="00EF2C42"/>
    <w:rsid w:val="00EF47ED"/>
    <w:rsid w:val="00EF544B"/>
    <w:rsid w:val="00EF7550"/>
    <w:rsid w:val="00F00082"/>
    <w:rsid w:val="00F077DC"/>
    <w:rsid w:val="00F124F6"/>
    <w:rsid w:val="00F13B87"/>
    <w:rsid w:val="00F157E3"/>
    <w:rsid w:val="00F16ACE"/>
    <w:rsid w:val="00F2621D"/>
    <w:rsid w:val="00F3281C"/>
    <w:rsid w:val="00F34FB4"/>
    <w:rsid w:val="00F359CC"/>
    <w:rsid w:val="00F42CEB"/>
    <w:rsid w:val="00F5001E"/>
    <w:rsid w:val="00F50863"/>
    <w:rsid w:val="00F50B4A"/>
    <w:rsid w:val="00F50BE7"/>
    <w:rsid w:val="00F510EA"/>
    <w:rsid w:val="00F60437"/>
    <w:rsid w:val="00F65E71"/>
    <w:rsid w:val="00F668E1"/>
    <w:rsid w:val="00F7184A"/>
    <w:rsid w:val="00F744C5"/>
    <w:rsid w:val="00F74CED"/>
    <w:rsid w:val="00F778A0"/>
    <w:rsid w:val="00F81290"/>
    <w:rsid w:val="00F817DE"/>
    <w:rsid w:val="00F834CB"/>
    <w:rsid w:val="00F83D80"/>
    <w:rsid w:val="00F84823"/>
    <w:rsid w:val="00F869D6"/>
    <w:rsid w:val="00F94FDD"/>
    <w:rsid w:val="00F955F0"/>
    <w:rsid w:val="00F961EF"/>
    <w:rsid w:val="00F96D84"/>
    <w:rsid w:val="00F97357"/>
    <w:rsid w:val="00FA0168"/>
    <w:rsid w:val="00FB2B17"/>
    <w:rsid w:val="00FB77DA"/>
    <w:rsid w:val="00FB7D9D"/>
    <w:rsid w:val="00FC0143"/>
    <w:rsid w:val="00FC1196"/>
    <w:rsid w:val="00FD13B6"/>
    <w:rsid w:val="00FD2D89"/>
    <w:rsid w:val="00FD307C"/>
    <w:rsid w:val="00FD3507"/>
    <w:rsid w:val="00FD3701"/>
    <w:rsid w:val="00FD4589"/>
    <w:rsid w:val="00FE00D8"/>
    <w:rsid w:val="00FE6DE6"/>
    <w:rsid w:val="00FF3468"/>
    <w:rsid w:val="00FF511C"/>
    <w:rsid w:val="020B48F3"/>
    <w:rsid w:val="044BB8A3"/>
    <w:rsid w:val="04F28FCA"/>
    <w:rsid w:val="054831E5"/>
    <w:rsid w:val="054C8CF7"/>
    <w:rsid w:val="0636DC9A"/>
    <w:rsid w:val="06E1CCDD"/>
    <w:rsid w:val="07C7B388"/>
    <w:rsid w:val="088D088B"/>
    <w:rsid w:val="0ECE5787"/>
    <w:rsid w:val="0F33CDF7"/>
    <w:rsid w:val="13A9462C"/>
    <w:rsid w:val="16862C4D"/>
    <w:rsid w:val="173C7E08"/>
    <w:rsid w:val="1A2AFE54"/>
    <w:rsid w:val="1E519F8D"/>
    <w:rsid w:val="2112B354"/>
    <w:rsid w:val="218C02BB"/>
    <w:rsid w:val="21BE06FE"/>
    <w:rsid w:val="22FDF4AC"/>
    <w:rsid w:val="23FCF2AA"/>
    <w:rsid w:val="26E7C270"/>
    <w:rsid w:val="278C747B"/>
    <w:rsid w:val="27E5190F"/>
    <w:rsid w:val="29C3CC68"/>
    <w:rsid w:val="2BEFDDF2"/>
    <w:rsid w:val="2C1D06B8"/>
    <w:rsid w:val="2FCE628C"/>
    <w:rsid w:val="304A80FE"/>
    <w:rsid w:val="32868978"/>
    <w:rsid w:val="351D136D"/>
    <w:rsid w:val="37E2F449"/>
    <w:rsid w:val="38FE43DE"/>
    <w:rsid w:val="3972EB53"/>
    <w:rsid w:val="42C6D68B"/>
    <w:rsid w:val="43BA6C5F"/>
    <w:rsid w:val="44BDD2A9"/>
    <w:rsid w:val="458FB9FD"/>
    <w:rsid w:val="45AF7CD4"/>
    <w:rsid w:val="48095153"/>
    <w:rsid w:val="4A8B4715"/>
    <w:rsid w:val="4AFEA55F"/>
    <w:rsid w:val="4BE6D38F"/>
    <w:rsid w:val="4CC191CC"/>
    <w:rsid w:val="4CD65F09"/>
    <w:rsid w:val="4FABE0FA"/>
    <w:rsid w:val="505BA2E3"/>
    <w:rsid w:val="513D50DC"/>
    <w:rsid w:val="51F19565"/>
    <w:rsid w:val="52AB059B"/>
    <w:rsid w:val="5435D597"/>
    <w:rsid w:val="548A94BE"/>
    <w:rsid w:val="54EFBFC0"/>
    <w:rsid w:val="55D3FBDB"/>
    <w:rsid w:val="563C9CA7"/>
    <w:rsid w:val="56AC34FA"/>
    <w:rsid w:val="57293EBC"/>
    <w:rsid w:val="578DF0E4"/>
    <w:rsid w:val="58B586C0"/>
    <w:rsid w:val="5B06EF8C"/>
    <w:rsid w:val="5C312BB6"/>
    <w:rsid w:val="637370F1"/>
    <w:rsid w:val="67F43379"/>
    <w:rsid w:val="68F137C7"/>
    <w:rsid w:val="6BAAC26E"/>
    <w:rsid w:val="6BE6B7CB"/>
    <w:rsid w:val="6C13026D"/>
    <w:rsid w:val="6CFAD06A"/>
    <w:rsid w:val="6D0267E5"/>
    <w:rsid w:val="6DAD4CA2"/>
    <w:rsid w:val="705A332C"/>
    <w:rsid w:val="7158CC70"/>
    <w:rsid w:val="780DBABB"/>
    <w:rsid w:val="79567E9F"/>
    <w:rsid w:val="7D73EC0E"/>
    <w:rsid w:val="7D8B809E"/>
    <w:rsid w:val="7FD7D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7D39C"/>
  <w15:docId w15:val="{8ACA52B2-C754-41D3-9D37-B24A0B4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CD6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2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9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02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02"/>
    <w:rPr>
      <w:rFonts w:ascii="Calibri" w:eastAsiaTheme="minorHAnsi" w:hAnsi="Calibri"/>
      <w:sz w:val="22"/>
      <w:szCs w:val="22"/>
      <w:lang w:eastAsia="en-US"/>
    </w:rPr>
  </w:style>
  <w:style w:type="table" w:styleId="GridTable1Light">
    <w:name w:val="Grid Table 1 Light"/>
    <w:basedOn w:val="TableNormal"/>
    <w:uiPriority w:val="46"/>
    <w:rsid w:val="00797D5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DefaultParagraphFont"/>
    <w:rsid w:val="00B56A06"/>
  </w:style>
  <w:style w:type="paragraph" w:styleId="Revision">
    <w:name w:val="Revision"/>
    <w:hidden/>
    <w:uiPriority w:val="99"/>
    <w:semiHidden/>
    <w:rsid w:val="009E315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61\Local%20Settings\Temporary%20Internet%20Files\Content.IE5\IDWBQ1U5\Agenda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B49F7EB299044A0A8F5187E8911E0" ma:contentTypeVersion="6" ma:contentTypeDescription="Create a new document." ma:contentTypeScope="" ma:versionID="f16f80587765b5f434d5a77c93aac02c">
  <xsd:schema xmlns:xsd="http://www.w3.org/2001/XMLSchema" xmlns:xs="http://www.w3.org/2001/XMLSchema" xmlns:p="http://schemas.microsoft.com/office/2006/metadata/properties" xmlns:ns2="949138d4-022b-4b9e-a393-066ba79d8d78" xmlns:ns3="a94bfcbd-00ce-4893-bb47-51bf5bfde3bc" targetNamespace="http://schemas.microsoft.com/office/2006/metadata/properties" ma:root="true" ma:fieldsID="b8744acf87c7e41ef59e323bec2ba525" ns2:_="" ns3:_="">
    <xsd:import namespace="949138d4-022b-4b9e-a393-066ba79d8d78"/>
    <xsd:import namespace="a94bfcbd-00ce-4893-bb47-51bf5bfde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38d4-022b-4b9e-a393-066ba79d8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fcbd-00ce-4893-bb47-51bf5bfde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C1236-B130-4F36-AB94-5405E44F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5AE3D-6958-49ED-9177-E532FDD5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138d4-022b-4b9e-a393-066ba79d8d78"/>
    <ds:schemaRef ds:uri="a94bfcbd-00ce-4893-bb47-51bf5bfde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826D4-25B8-4676-ABCA-6D0890DC1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Agenda[1].dot</Template>
  <TotalTime>0</TotalTime>
  <Pages>2</Pages>
  <Words>460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Nottinghamshire County Council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Information and communication;</dc:subject>
  <dc:creator>Richard Browne</dc:creator>
  <cp:keywords/>
  <cp:lastModifiedBy>Mandy Blundy</cp:lastModifiedBy>
  <cp:revision>2</cp:revision>
  <cp:lastPrinted>2020-02-27T21:18:00Z</cp:lastPrinted>
  <dcterms:created xsi:type="dcterms:W3CDTF">2020-11-12T15:01:00Z</dcterms:created>
  <dcterms:modified xsi:type="dcterms:W3CDTF">2020-11-12T15:01:00Z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0x010100283B49F7EB299044A0A8F5187E8911E0</vt:lpwstr>
  </property>
  <property fmtid="{D5CDD505-2E9C-101B-9397-08002B2CF9AE}" pid="3" name="Authoring_Team">
    <vt:lpwstr/>
  </property>
  <property fmtid="{D5CDD505-2E9C-101B-9397-08002B2CF9AE}" pid="4" name="Financial_Year">
    <vt:lpwstr/>
  </property>
  <property fmtid="{D5CDD505-2E9C-101B-9397-08002B2CF9AE}" pid="5" name="Target">
    <vt:lpwstr/>
  </property>
  <property fmtid="{D5CDD505-2E9C-101B-9397-08002B2CF9AE}" pid="6" name="Document_Type">
    <vt:lpwstr/>
  </property>
  <property fmtid="{D5CDD505-2E9C-101B-9397-08002B2CF9AE}" pid="7" name="File_Plan">
    <vt:lpwstr/>
  </property>
  <property fmtid="{D5CDD505-2E9C-101B-9397-08002B2CF9AE}" pid="8" name="NCC_Status">
    <vt:lpwstr>1;#Draft|fbfd3d3b-379a-4ef9-a760-718cd7103326</vt:lpwstr>
  </property>
  <property fmtid="{D5CDD505-2E9C-101B-9397-08002B2CF9AE}" pid="9" name="Security_Classification">
    <vt:lpwstr>2;#OFFICIAL|18b99fa1-bc8d-4007-81c1-75dac247c978</vt:lpwstr>
  </property>
  <property fmtid="{D5CDD505-2E9C-101B-9397-08002B2CF9AE}" pid="10" name="NCC_Audience">
    <vt:lpwstr/>
  </property>
  <property fmtid="{D5CDD505-2E9C-101B-9397-08002B2CF9AE}" pid="11" name="Order">
    <vt:r8>2300</vt:r8>
  </property>
</Properties>
</file>