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C93B5F" w:rsidRDefault="005358FC" w:rsidP="001812F9">
      <w:pPr>
        <w:pStyle w:val="BodyText"/>
        <w:rPr>
          <w:rFonts w:cs="Arial"/>
          <w:sz w:val="24"/>
          <w:szCs w:val="24"/>
        </w:rPr>
      </w:pPr>
      <w:r w:rsidRPr="00C93B5F">
        <w:rPr>
          <w:rFonts w:cs="Arial"/>
          <w:sz w:val="24"/>
          <w:szCs w:val="24"/>
        </w:rPr>
        <w:t>THE NOTTINGHAMSHIRE COUNTY COUNCIL (</w:t>
      </w:r>
      <w:r w:rsidR="00C93B5F" w:rsidRPr="00C93B5F">
        <w:rPr>
          <w:rFonts w:cs="Arial"/>
          <w:sz w:val="24"/>
          <w:szCs w:val="24"/>
        </w:rPr>
        <w:t>WESTON FOOTPATH NO.4</w:t>
      </w:r>
      <w:r w:rsidRPr="00C93B5F">
        <w:rPr>
          <w:rFonts w:cs="Arial"/>
          <w:sz w:val="24"/>
          <w:szCs w:val="24"/>
        </w:rPr>
        <w:t xml:space="preserve">) (TEMPORARY </w:t>
      </w:r>
      <w:r w:rsidR="00777DF5" w:rsidRPr="00C93B5F">
        <w:rPr>
          <w:rFonts w:cs="Arial"/>
          <w:sz w:val="24"/>
          <w:szCs w:val="24"/>
        </w:rPr>
        <w:t>PROHIBITION</w:t>
      </w:r>
      <w:r w:rsidRPr="00C93B5F">
        <w:rPr>
          <w:rFonts w:cs="Arial"/>
          <w:sz w:val="24"/>
          <w:szCs w:val="24"/>
        </w:rPr>
        <w:t xml:space="preserve">) CONTINUATION </w:t>
      </w:r>
      <w:r w:rsidR="00C93B5F" w:rsidRPr="00C93B5F">
        <w:rPr>
          <w:rFonts w:cs="Arial"/>
          <w:sz w:val="24"/>
          <w:szCs w:val="24"/>
        </w:rPr>
        <w:t>NO.</w:t>
      </w:r>
      <w:r w:rsidR="00D06734">
        <w:rPr>
          <w:rFonts w:cs="Arial"/>
          <w:sz w:val="24"/>
          <w:szCs w:val="24"/>
        </w:rPr>
        <w:t>3</w:t>
      </w:r>
      <w:r w:rsidR="00C93B5F" w:rsidRPr="00C93B5F">
        <w:rPr>
          <w:rFonts w:cs="Arial"/>
          <w:sz w:val="24"/>
          <w:szCs w:val="24"/>
        </w:rPr>
        <w:t xml:space="preserve"> </w:t>
      </w:r>
      <w:r w:rsidRPr="00C93B5F">
        <w:rPr>
          <w:rFonts w:cs="Arial"/>
          <w:sz w:val="24"/>
          <w:szCs w:val="24"/>
        </w:rPr>
        <w:t xml:space="preserve">ORDER </w:t>
      </w:r>
      <w:r w:rsidR="00C93B5F" w:rsidRPr="00C93B5F">
        <w:rPr>
          <w:rFonts w:cs="Arial"/>
          <w:sz w:val="24"/>
          <w:szCs w:val="24"/>
        </w:rPr>
        <w:t>2020</w:t>
      </w:r>
    </w:p>
    <w:p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93B5F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93B5F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C93B5F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C93B5F">
        <w:rPr>
          <w:rFonts w:ascii="Arial" w:hAnsi="Arial" w:cs="Arial"/>
          <w:szCs w:val="24"/>
          <w:lang w:val="en-GB"/>
        </w:rPr>
        <w:t>Transport</w:t>
      </w:r>
      <w:r w:rsidRPr="00C93B5F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C93B5F">
        <w:rPr>
          <w:rFonts w:ascii="Arial" w:hAnsi="Arial" w:cs="Arial"/>
          <w:szCs w:val="24"/>
          <w:lang w:val="en-GB"/>
        </w:rPr>
        <w:t>s</w:t>
      </w:r>
      <w:r w:rsidRPr="00C93B5F">
        <w:rPr>
          <w:rFonts w:ascii="Arial" w:hAnsi="Arial" w:cs="Arial"/>
          <w:szCs w:val="24"/>
          <w:lang w:val="en-GB"/>
        </w:rPr>
        <w:t xml:space="preserve"> 14 </w:t>
      </w:r>
      <w:r w:rsidR="003370EC" w:rsidRPr="00C93B5F">
        <w:rPr>
          <w:rFonts w:ascii="Arial" w:hAnsi="Arial" w:cs="Arial"/>
          <w:szCs w:val="24"/>
          <w:lang w:val="en-GB"/>
        </w:rPr>
        <w:t xml:space="preserve">and 15 </w:t>
      </w:r>
      <w:r w:rsidRPr="00C93B5F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C93B5F">
        <w:rPr>
          <w:rFonts w:ascii="Arial" w:hAnsi="Arial" w:cs="Arial"/>
          <w:szCs w:val="24"/>
          <w:lang w:val="en-GB"/>
        </w:rPr>
        <w:t>1984 approves of The Nottinghamshire County Council (</w:t>
      </w:r>
      <w:r w:rsidR="00C93B5F" w:rsidRPr="00C93B5F">
        <w:rPr>
          <w:rFonts w:ascii="Arial" w:hAnsi="Arial" w:cs="Arial"/>
          <w:szCs w:val="24"/>
        </w:rPr>
        <w:t>WESTON FOOTPATH NO.4</w:t>
      </w:r>
      <w:r w:rsidR="00991B48" w:rsidRPr="00C93B5F">
        <w:rPr>
          <w:rFonts w:ascii="Arial" w:hAnsi="Arial" w:cs="Arial"/>
          <w:szCs w:val="24"/>
          <w:lang w:val="en-GB"/>
        </w:rPr>
        <w:t xml:space="preserve">) </w:t>
      </w:r>
      <w:r w:rsidR="00C93B5F" w:rsidRPr="00C93B5F">
        <w:rPr>
          <w:rFonts w:ascii="Arial" w:hAnsi="Arial" w:cs="Arial"/>
          <w:szCs w:val="24"/>
          <w:lang w:val="en-GB"/>
        </w:rPr>
        <w:t>(TEMPORARY PROHIBITION) NOTICE</w:t>
      </w:r>
      <w:r w:rsidR="00991B48" w:rsidRPr="00C93B5F">
        <w:rPr>
          <w:rFonts w:ascii="Arial" w:hAnsi="Arial" w:cs="Arial"/>
          <w:szCs w:val="24"/>
          <w:lang w:val="en-GB"/>
        </w:rPr>
        <w:t xml:space="preserve"> </w:t>
      </w:r>
      <w:r w:rsidR="00C93B5F" w:rsidRPr="00C93B5F">
        <w:rPr>
          <w:rFonts w:ascii="Arial" w:hAnsi="Arial" w:cs="Arial"/>
          <w:szCs w:val="24"/>
        </w:rPr>
        <w:t>2019</w:t>
      </w:r>
      <w:r w:rsidR="00991B48" w:rsidRPr="00C93B5F">
        <w:rPr>
          <w:rFonts w:ascii="Arial" w:hAnsi="Arial" w:cs="Arial"/>
          <w:szCs w:val="24"/>
          <w:lang w:val="en-GB"/>
        </w:rPr>
        <w:t xml:space="preserve"> </w:t>
      </w:r>
      <w:r w:rsidRPr="00C93B5F">
        <w:rPr>
          <w:rFonts w:ascii="Arial" w:hAnsi="Arial" w:cs="Arial"/>
          <w:szCs w:val="24"/>
          <w:lang w:val="en-GB"/>
        </w:rPr>
        <w:t xml:space="preserve">(which came into force on </w:t>
      </w:r>
      <w:r w:rsidR="00C93B5F" w:rsidRPr="00C93B5F">
        <w:rPr>
          <w:rFonts w:ascii="Arial" w:hAnsi="Arial" w:cs="Arial"/>
          <w:szCs w:val="24"/>
          <w:lang w:val="en-GB"/>
        </w:rPr>
        <w:t>17</w:t>
      </w:r>
      <w:r w:rsidR="00C93B5F" w:rsidRPr="00C93B5F">
        <w:rPr>
          <w:rFonts w:ascii="Arial" w:hAnsi="Arial" w:cs="Arial"/>
          <w:szCs w:val="24"/>
          <w:vertAlign w:val="superscript"/>
          <w:lang w:val="en-GB"/>
        </w:rPr>
        <w:t>th</w:t>
      </w:r>
      <w:r w:rsidR="00C93B5F" w:rsidRPr="00C93B5F">
        <w:rPr>
          <w:rFonts w:ascii="Arial" w:hAnsi="Arial" w:cs="Arial"/>
          <w:szCs w:val="24"/>
          <w:lang w:val="en-GB"/>
        </w:rPr>
        <w:t xml:space="preserve"> October 2019</w:t>
      </w:r>
      <w:r w:rsidRPr="00C93B5F">
        <w:rPr>
          <w:rFonts w:ascii="Arial" w:hAnsi="Arial" w:cs="Arial"/>
          <w:szCs w:val="24"/>
          <w:lang w:val="en-GB"/>
        </w:rPr>
        <w:t xml:space="preserve"> </w:t>
      </w:r>
      <w:r w:rsidR="00C93B5F" w:rsidRPr="00C93B5F">
        <w:rPr>
          <w:rFonts w:ascii="Arial" w:hAnsi="Arial" w:cs="Arial"/>
          <w:szCs w:val="24"/>
          <w:lang w:val="en-GB"/>
        </w:rPr>
        <w:t>and was continued by a second 21 day Notice which came into force on 7</w:t>
      </w:r>
      <w:r w:rsidR="00C93B5F" w:rsidRPr="00C93B5F">
        <w:rPr>
          <w:rFonts w:ascii="Arial" w:hAnsi="Arial" w:cs="Arial"/>
          <w:szCs w:val="24"/>
          <w:vertAlign w:val="superscript"/>
          <w:lang w:val="en-GB"/>
        </w:rPr>
        <w:t>th</w:t>
      </w:r>
      <w:r w:rsidR="00C93B5F" w:rsidRPr="00C93B5F">
        <w:rPr>
          <w:rFonts w:ascii="Arial" w:hAnsi="Arial" w:cs="Arial"/>
          <w:szCs w:val="24"/>
          <w:lang w:val="en-GB"/>
        </w:rPr>
        <w:t xml:space="preserve"> November 2019 and was then continued by a Continuation Order which </w:t>
      </w:r>
      <w:r w:rsidR="00D06734">
        <w:rPr>
          <w:rFonts w:ascii="Arial" w:hAnsi="Arial" w:cs="Arial"/>
          <w:szCs w:val="24"/>
          <w:lang w:val="en-GB"/>
        </w:rPr>
        <w:t>came into force on 28</w:t>
      </w:r>
      <w:r w:rsidR="00D06734" w:rsidRPr="00D06734">
        <w:rPr>
          <w:rFonts w:ascii="Arial" w:hAnsi="Arial" w:cs="Arial"/>
          <w:szCs w:val="24"/>
          <w:vertAlign w:val="superscript"/>
          <w:lang w:val="en-GB"/>
        </w:rPr>
        <w:t>th</w:t>
      </w:r>
      <w:r w:rsidR="00D06734">
        <w:rPr>
          <w:rFonts w:ascii="Arial" w:hAnsi="Arial" w:cs="Arial"/>
          <w:szCs w:val="24"/>
          <w:lang w:val="en-GB"/>
        </w:rPr>
        <w:t xml:space="preserve"> November 2019</w:t>
      </w:r>
      <w:r w:rsidRPr="00C93B5F">
        <w:rPr>
          <w:rFonts w:ascii="Arial" w:hAnsi="Arial" w:cs="Arial"/>
          <w:szCs w:val="24"/>
          <w:lang w:val="en-GB"/>
        </w:rPr>
        <w:t xml:space="preserve"> </w:t>
      </w:r>
      <w:r w:rsidR="00D06734">
        <w:rPr>
          <w:rFonts w:ascii="Arial" w:hAnsi="Arial" w:cs="Arial"/>
          <w:szCs w:val="24"/>
          <w:lang w:val="en-GB"/>
        </w:rPr>
        <w:t xml:space="preserve">and was </w:t>
      </w:r>
      <w:r w:rsidR="00FE7426">
        <w:rPr>
          <w:rFonts w:ascii="Arial" w:hAnsi="Arial" w:cs="Arial"/>
          <w:szCs w:val="24"/>
          <w:lang w:val="en-GB"/>
        </w:rPr>
        <w:t xml:space="preserve">further </w:t>
      </w:r>
      <w:r w:rsidR="00D06734">
        <w:rPr>
          <w:rFonts w:ascii="Arial" w:hAnsi="Arial" w:cs="Arial"/>
          <w:szCs w:val="24"/>
          <w:lang w:val="en-GB"/>
        </w:rPr>
        <w:t>continued by a Continuation No.2 Order which came into force on 17</w:t>
      </w:r>
      <w:r w:rsidR="00D06734" w:rsidRPr="00D06734">
        <w:rPr>
          <w:rFonts w:ascii="Arial" w:hAnsi="Arial" w:cs="Arial"/>
          <w:szCs w:val="24"/>
          <w:vertAlign w:val="superscript"/>
          <w:lang w:val="en-GB"/>
        </w:rPr>
        <w:t>th</w:t>
      </w:r>
      <w:r w:rsidR="00D06734">
        <w:rPr>
          <w:rFonts w:ascii="Arial" w:hAnsi="Arial" w:cs="Arial"/>
          <w:szCs w:val="24"/>
          <w:lang w:val="en-GB"/>
        </w:rPr>
        <w:t xml:space="preserve"> April 2020 and remains </w:t>
      </w:r>
      <w:r w:rsidRPr="00C93B5F">
        <w:rPr>
          <w:rFonts w:ascii="Arial" w:hAnsi="Arial" w:cs="Arial"/>
          <w:szCs w:val="24"/>
          <w:lang w:val="en-GB"/>
        </w:rPr>
        <w:t xml:space="preserve">in force until </w:t>
      </w:r>
      <w:r w:rsidR="00C93B5F" w:rsidRPr="00C93B5F">
        <w:rPr>
          <w:rFonts w:ascii="Arial" w:hAnsi="Arial" w:cs="Arial"/>
          <w:szCs w:val="24"/>
          <w:lang w:val="en-GB"/>
        </w:rPr>
        <w:t>16</w:t>
      </w:r>
      <w:r w:rsidR="00C93B5F" w:rsidRPr="00C93B5F">
        <w:rPr>
          <w:rFonts w:ascii="Arial" w:hAnsi="Arial" w:cs="Arial"/>
          <w:szCs w:val="24"/>
          <w:vertAlign w:val="superscript"/>
          <w:lang w:val="en-GB"/>
        </w:rPr>
        <w:t>th</w:t>
      </w:r>
      <w:r w:rsidR="00C93B5F" w:rsidRPr="00C93B5F">
        <w:rPr>
          <w:rFonts w:ascii="Arial" w:hAnsi="Arial" w:cs="Arial"/>
          <w:szCs w:val="24"/>
          <w:lang w:val="en-GB"/>
        </w:rPr>
        <w:t xml:space="preserve"> </w:t>
      </w:r>
      <w:r w:rsidR="00D06734">
        <w:rPr>
          <w:rFonts w:ascii="Arial" w:hAnsi="Arial" w:cs="Arial"/>
          <w:szCs w:val="24"/>
          <w:lang w:val="en-GB"/>
        </w:rPr>
        <w:t>October</w:t>
      </w:r>
      <w:r w:rsidR="00C93B5F" w:rsidRPr="00C93B5F">
        <w:rPr>
          <w:rFonts w:ascii="Arial" w:hAnsi="Arial" w:cs="Arial"/>
          <w:szCs w:val="24"/>
          <w:lang w:val="en-GB"/>
        </w:rPr>
        <w:t xml:space="preserve"> 2020</w:t>
      </w:r>
      <w:r w:rsidRPr="00C93B5F">
        <w:rPr>
          <w:rFonts w:ascii="Arial" w:hAnsi="Arial" w:cs="Arial"/>
          <w:szCs w:val="24"/>
          <w:lang w:val="en-GB"/>
        </w:rPr>
        <w:t xml:space="preserve"> inclusive) being extended</w:t>
      </w:r>
      <w:r w:rsidR="00FE7426">
        <w:rPr>
          <w:rFonts w:ascii="Arial" w:hAnsi="Arial" w:cs="Arial"/>
          <w:szCs w:val="24"/>
          <w:lang w:val="en-GB"/>
        </w:rPr>
        <w:t>,</w:t>
      </w:r>
      <w:bookmarkStart w:id="0" w:name="_GoBack"/>
      <w:bookmarkEnd w:id="0"/>
      <w:r w:rsidRPr="00C93B5F">
        <w:rPr>
          <w:rFonts w:ascii="Arial" w:hAnsi="Arial" w:cs="Arial"/>
          <w:szCs w:val="24"/>
          <w:lang w:val="en-GB"/>
        </w:rPr>
        <w:t xml:space="preserve"> and continuing in force until </w:t>
      </w:r>
      <w:r w:rsidR="00C93B5F" w:rsidRPr="00C93B5F">
        <w:rPr>
          <w:rFonts w:ascii="Arial" w:hAnsi="Arial" w:cs="Arial"/>
          <w:szCs w:val="24"/>
          <w:lang w:val="en-GB"/>
        </w:rPr>
        <w:t>16</w:t>
      </w:r>
      <w:r w:rsidR="00C93B5F" w:rsidRPr="00C93B5F">
        <w:rPr>
          <w:rFonts w:ascii="Arial" w:hAnsi="Arial" w:cs="Arial"/>
          <w:szCs w:val="24"/>
          <w:vertAlign w:val="superscript"/>
          <w:lang w:val="en-GB"/>
        </w:rPr>
        <w:t>th</w:t>
      </w:r>
      <w:r w:rsidR="00C93B5F" w:rsidRPr="00C93B5F">
        <w:rPr>
          <w:rFonts w:ascii="Arial" w:hAnsi="Arial" w:cs="Arial"/>
          <w:szCs w:val="24"/>
          <w:lang w:val="en-GB"/>
        </w:rPr>
        <w:t xml:space="preserve"> October 202</w:t>
      </w:r>
      <w:r w:rsidR="00D06734">
        <w:rPr>
          <w:rFonts w:ascii="Arial" w:hAnsi="Arial" w:cs="Arial"/>
          <w:szCs w:val="24"/>
          <w:lang w:val="en-GB"/>
        </w:rPr>
        <w:t>1</w:t>
      </w:r>
      <w:r w:rsidRPr="00C93B5F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C93B5F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C93B5F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C93B5F">
        <w:rPr>
          <w:rFonts w:ascii="Arial" w:hAnsi="Arial" w:cs="Arial"/>
          <w:szCs w:val="24"/>
          <w:lang w:val="en-GB"/>
        </w:rPr>
        <w:t xml:space="preserve">in the following length of </w:t>
      </w:r>
      <w:r w:rsidR="00C93B5F" w:rsidRPr="00C93B5F">
        <w:rPr>
          <w:rFonts w:ascii="Arial" w:hAnsi="Arial" w:cs="Arial"/>
          <w:szCs w:val="24"/>
          <w:lang w:val="en-GB"/>
        </w:rPr>
        <w:t>Footpath</w:t>
      </w:r>
      <w:r w:rsidRPr="00C93B5F">
        <w:rPr>
          <w:rFonts w:ascii="Arial" w:hAnsi="Arial" w:cs="Arial"/>
          <w:szCs w:val="24"/>
          <w:lang w:val="en-GB"/>
        </w:rPr>
        <w:t xml:space="preserve"> at </w:t>
      </w:r>
      <w:r w:rsidR="00C93B5F" w:rsidRPr="00C93B5F">
        <w:rPr>
          <w:rFonts w:ascii="Arial" w:hAnsi="Arial" w:cs="Arial"/>
          <w:szCs w:val="24"/>
          <w:lang w:val="en-GB"/>
        </w:rPr>
        <w:t>Weston</w:t>
      </w:r>
      <w:r w:rsidR="00BC2C22" w:rsidRPr="00C93B5F">
        <w:rPr>
          <w:rFonts w:ascii="Arial" w:hAnsi="Arial" w:cs="Arial"/>
          <w:szCs w:val="24"/>
          <w:lang w:val="en-GB"/>
        </w:rPr>
        <w:t xml:space="preserve"> </w:t>
      </w:r>
      <w:r w:rsidRPr="00C93B5F">
        <w:rPr>
          <w:rFonts w:ascii="Arial" w:hAnsi="Arial" w:cs="Arial"/>
          <w:szCs w:val="24"/>
          <w:lang w:val="en-GB"/>
        </w:rPr>
        <w:t xml:space="preserve">in the </w:t>
      </w:r>
      <w:r w:rsidR="00BC2C22" w:rsidRPr="00C93B5F">
        <w:rPr>
          <w:rFonts w:ascii="Arial" w:hAnsi="Arial" w:cs="Arial"/>
          <w:szCs w:val="24"/>
          <w:lang w:val="en-GB"/>
        </w:rPr>
        <w:t>District</w:t>
      </w:r>
      <w:r w:rsidR="00C93B5F" w:rsidRPr="00C93B5F">
        <w:rPr>
          <w:rFonts w:ascii="Arial" w:hAnsi="Arial" w:cs="Arial"/>
          <w:szCs w:val="24"/>
          <w:lang w:val="en-GB"/>
        </w:rPr>
        <w:t xml:space="preserve"> of Newark and Sherwood: -</w:t>
      </w:r>
    </w:p>
    <w:p w:rsidR="005358FC" w:rsidRPr="00C93B5F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A835B9" w:rsidRDefault="00C93B5F" w:rsidP="00C93B5F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noProof/>
          <w:szCs w:val="24"/>
          <w:lang w:val="en-GB"/>
        </w:rPr>
      </w:pPr>
      <w:r w:rsidRPr="00C93B5F">
        <w:rPr>
          <w:rFonts w:ascii="Arial" w:hAnsi="Arial" w:cs="Arial"/>
          <w:b/>
          <w:szCs w:val="24"/>
          <w:u w:val="single"/>
        </w:rPr>
        <w:t>WESTON FOOTPATH NO.4</w:t>
      </w:r>
      <w:r w:rsidR="00C06CF2" w:rsidRPr="00C93B5F">
        <w:rPr>
          <w:rFonts w:ascii="Arial" w:hAnsi="Arial" w:cs="Arial"/>
          <w:szCs w:val="24"/>
          <w:lang w:val="en-GB"/>
        </w:rPr>
        <w:t xml:space="preserve"> </w:t>
      </w:r>
      <w:r w:rsidRPr="00C93B5F">
        <w:rPr>
          <w:rFonts w:ascii="Arial" w:hAnsi="Arial" w:cs="Arial"/>
          <w:szCs w:val="24"/>
          <w:lang w:val="en-GB"/>
        </w:rPr>
        <w:t>from</w:t>
      </w:r>
      <w:r w:rsidR="00C06CF2" w:rsidRPr="00C93B5F">
        <w:rPr>
          <w:rFonts w:ascii="Arial" w:hAnsi="Arial" w:cs="Arial"/>
          <w:szCs w:val="24"/>
          <w:lang w:val="en-GB"/>
        </w:rPr>
        <w:t xml:space="preserve"> grid reference point </w:t>
      </w:r>
      <w:r w:rsidR="00C06CF2" w:rsidRPr="00C93B5F">
        <w:rPr>
          <w:rFonts w:ascii="Arial" w:hAnsi="Arial" w:cs="Arial"/>
          <w:szCs w:val="24"/>
          <w:lang w:val="en-GB"/>
        </w:rPr>
        <w:fldChar w:fldCharType="begin"/>
      </w:r>
      <w:r w:rsidR="00C06CF2" w:rsidRPr="00C93B5F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C93B5F">
        <w:rPr>
          <w:rFonts w:ascii="Arial" w:hAnsi="Arial" w:cs="Arial"/>
          <w:szCs w:val="24"/>
          <w:lang w:val="en-GB"/>
        </w:rPr>
        <w:fldChar w:fldCharType="separate"/>
      </w:r>
      <w:r w:rsidR="009E7094" w:rsidRPr="00C93B5F">
        <w:rPr>
          <w:rFonts w:ascii="Arial" w:hAnsi="Arial" w:cs="Arial"/>
          <w:noProof/>
          <w:szCs w:val="24"/>
          <w:lang w:val="en-GB"/>
        </w:rPr>
        <w:t xml:space="preserve">SK </w:t>
      </w:r>
      <w:r w:rsidRPr="00C93B5F">
        <w:rPr>
          <w:rFonts w:ascii="Arial" w:hAnsi="Arial" w:cs="Arial"/>
          <w:noProof/>
          <w:szCs w:val="24"/>
          <w:lang w:val="en-GB"/>
        </w:rPr>
        <w:t>778 684 the footbridge over the Grassthorpe Beck, to SK 777 680, Meadow Lane Weston, and comprising a distance of approximately 500 metres.</w:t>
      </w:r>
      <w:r w:rsidR="00BC2C22" w:rsidRPr="00C93B5F">
        <w:rPr>
          <w:rFonts w:ascii="Arial" w:hAnsi="Arial" w:cs="Arial"/>
          <w:noProof/>
          <w:szCs w:val="24"/>
          <w:lang w:val="en-GB"/>
        </w:rPr>
        <w:t xml:space="preserve"> </w:t>
      </w:r>
    </w:p>
    <w:p w:rsidR="005358FC" w:rsidRPr="00E56399" w:rsidRDefault="00BC2C22" w:rsidP="00C93B5F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C93B5F">
        <w:rPr>
          <w:rFonts w:ascii="Arial" w:hAnsi="Arial" w:cs="Arial"/>
          <w:noProof/>
          <w:szCs w:val="24"/>
          <w:lang w:val="en-GB"/>
        </w:rPr>
        <w:t xml:space="preserve"> </w:t>
      </w:r>
      <w:r w:rsidR="00C06CF2" w:rsidRPr="00C93B5F">
        <w:rPr>
          <w:rFonts w:ascii="Arial" w:hAnsi="Arial" w:cs="Arial"/>
          <w:szCs w:val="24"/>
          <w:lang w:val="en-GB"/>
        </w:rPr>
        <w:fldChar w:fldCharType="end"/>
      </w:r>
      <w:r w:rsidR="00C06CF2">
        <w:rPr>
          <w:rFonts w:ascii="Arial" w:hAnsi="Arial" w:cs="Arial"/>
          <w:szCs w:val="24"/>
          <w:lang w:val="en-GB"/>
        </w:rPr>
        <w:t xml:space="preserve"> 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 alternative route </w:t>
      </w:r>
      <w:r w:rsidR="00A835B9">
        <w:rPr>
          <w:rFonts w:ascii="Arial" w:hAnsi="Arial" w:cs="Arial"/>
          <w:szCs w:val="24"/>
          <w:lang w:val="en-GB"/>
        </w:rPr>
        <w:t xml:space="preserve">to and from Weston village is via Weston Footpath No.2 from Main street to Bell Lane and Weston Footpath No.5 passing Archway Farm and vice versa. </w:t>
      </w:r>
    </w:p>
    <w:p w:rsidR="005358FC" w:rsidRPr="009E4153" w:rsidRDefault="005358FC" w:rsidP="00D0673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szCs w:val="24"/>
          <w:lang w:val="en-GB"/>
        </w:rPr>
        <w:tab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D06734" w:rsidRPr="009E4153">
        <w:rPr>
          <w:rFonts w:ascii="Arial" w:hAnsi="Arial" w:cs="Arial"/>
          <w:szCs w:val="24"/>
          <w:lang w:val="en-GB"/>
        </w:rPr>
        <w:t>period,</w:t>
      </w:r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A835B9">
        <w:rPr>
          <w:rFonts w:ascii="Arial" w:hAnsi="Arial" w:cs="Arial"/>
          <w:noProof/>
          <w:szCs w:val="24"/>
          <w:lang w:val="en-GB"/>
        </w:rPr>
        <w:t>replacement of the dangerous footbridge, 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A37176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A37176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A37176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A37176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A37176" w:rsidRPr="00A37176">
        <w:rPr>
          <w:rFonts w:ascii="Arial" w:hAnsi="Arial" w:cs="Arial"/>
          <w:b/>
          <w:szCs w:val="24"/>
          <w:u w:val="single"/>
          <w:lang w:val="en-GB"/>
        </w:rPr>
        <w:t>1</w:t>
      </w:r>
      <w:r w:rsidR="00D06734">
        <w:rPr>
          <w:rFonts w:ascii="Arial" w:hAnsi="Arial" w:cs="Arial"/>
          <w:b/>
          <w:szCs w:val="24"/>
          <w:u w:val="single"/>
          <w:lang w:val="en-GB"/>
        </w:rPr>
        <w:t>5</w:t>
      </w:r>
      <w:r w:rsidR="00A37176" w:rsidRPr="00A37176">
        <w:rPr>
          <w:rFonts w:ascii="Arial" w:hAnsi="Arial" w:cs="Arial"/>
          <w:b/>
          <w:szCs w:val="24"/>
          <w:u w:val="single"/>
          <w:lang w:val="en-GB"/>
        </w:rPr>
        <w:t>TH</w:t>
      </w:r>
      <w:r w:rsidR="00401785" w:rsidRPr="00A37176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D06734">
        <w:rPr>
          <w:rFonts w:ascii="Arial" w:hAnsi="Arial" w:cs="Arial"/>
          <w:b/>
          <w:szCs w:val="24"/>
          <w:u w:val="single"/>
          <w:lang w:val="en-GB"/>
        </w:rPr>
        <w:t>OCTOBER</w:t>
      </w:r>
      <w:r w:rsidR="00A37176" w:rsidRPr="00A37176">
        <w:rPr>
          <w:rFonts w:ascii="Arial" w:hAnsi="Arial" w:cs="Arial"/>
          <w:b/>
          <w:szCs w:val="24"/>
          <w:u w:val="single"/>
          <w:lang w:val="en-GB"/>
        </w:rPr>
        <w:t xml:space="preserve"> 2020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5B9" w:rsidRDefault="00A835B9">
      <w:pPr>
        <w:spacing w:line="20" w:lineRule="exact"/>
      </w:pPr>
    </w:p>
  </w:endnote>
  <w:endnote w:type="continuationSeparator" w:id="0">
    <w:p w:rsidR="00A835B9" w:rsidRDefault="00A835B9">
      <w:r>
        <w:t xml:space="preserve"> </w:t>
      </w:r>
    </w:p>
  </w:endnote>
  <w:endnote w:type="continuationNotice" w:id="1">
    <w:p w:rsidR="00A835B9" w:rsidRDefault="00A835B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5B9" w:rsidRPr="00A51DEB" w:rsidRDefault="00A835B9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 w:rsidR="000944B2">
      <w:rPr>
        <w:rFonts w:ascii="Arial" w:hAnsi="Arial" w:cs="Arial"/>
        <w:noProof/>
        <w:sz w:val="16"/>
        <w:szCs w:val="16"/>
      </w:rPr>
      <w:t>I:\Highways\Old N Drive\EnvPlanning\Countryside Access\Access_Shared\Temporary Closures\2020-2021 Folders\2020(C56)WestonFP4Cont2\5a. Continuation Notice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5B9" w:rsidRDefault="00A835B9">
      <w:r>
        <w:separator/>
      </w:r>
    </w:p>
  </w:footnote>
  <w:footnote w:type="continuationSeparator" w:id="0">
    <w:p w:rsidR="00A835B9" w:rsidRDefault="00A83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944B2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37176"/>
    <w:rsid w:val="00A51DEB"/>
    <w:rsid w:val="00A60763"/>
    <w:rsid w:val="00A835B9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C93B5F"/>
    <w:rsid w:val="00D06734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4AD10A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9</cp:revision>
  <cp:lastPrinted>2014-11-11T08:36:00Z</cp:lastPrinted>
  <dcterms:created xsi:type="dcterms:W3CDTF">2014-10-27T15:55:00Z</dcterms:created>
  <dcterms:modified xsi:type="dcterms:W3CDTF">2020-09-25T10:22:00Z</dcterms:modified>
</cp:coreProperties>
</file>