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1299" w14:textId="77777777" w:rsidR="00AD0D1B" w:rsidRDefault="00393B7C">
      <w:pPr>
        <w:pStyle w:val="BodyText"/>
        <w:ind w:left="108"/>
        <w:rPr>
          <w:rFonts w:ascii="Times New Roman"/>
          <w:sz w:val="20"/>
        </w:rPr>
      </w:pPr>
      <w:bookmarkStart w:id="0" w:name="_GoBack"/>
      <w:bookmarkEnd w:id="0"/>
      <w:r>
        <w:rPr>
          <w:rFonts w:ascii="Times New Roman"/>
          <w:noProof/>
          <w:sz w:val="20"/>
        </w:rPr>
        <w:drawing>
          <wp:inline distT="0" distB="0" distL="0" distR="0" wp14:anchorId="7847137B" wp14:editId="7847137C">
            <wp:extent cx="2946292" cy="49206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946292" cy="492061"/>
                    </a:xfrm>
                    <a:prstGeom prst="rect">
                      <a:avLst/>
                    </a:prstGeom>
                  </pic:spPr>
                </pic:pic>
              </a:graphicData>
            </a:graphic>
          </wp:inline>
        </w:drawing>
      </w:r>
    </w:p>
    <w:p w14:paraId="7847129A" w14:textId="77777777" w:rsidR="00AD0D1B" w:rsidRDefault="00AD0D1B">
      <w:pPr>
        <w:pStyle w:val="BodyText"/>
        <w:rPr>
          <w:rFonts w:ascii="Times New Roman"/>
          <w:sz w:val="20"/>
        </w:rPr>
      </w:pPr>
    </w:p>
    <w:p w14:paraId="7847129B" w14:textId="77777777" w:rsidR="00AD0D1B" w:rsidRDefault="00AD0D1B">
      <w:pPr>
        <w:pStyle w:val="BodyText"/>
        <w:spacing w:before="2"/>
        <w:rPr>
          <w:rFonts w:ascii="Times New Roman"/>
          <w:sz w:val="29"/>
        </w:rPr>
      </w:pPr>
    </w:p>
    <w:p w14:paraId="7847129C" w14:textId="77777777" w:rsidR="00AD0D1B" w:rsidRDefault="00393B7C">
      <w:pPr>
        <w:tabs>
          <w:tab w:val="left" w:pos="5866"/>
        </w:tabs>
        <w:spacing w:before="88"/>
        <w:ind w:left="106"/>
        <w:rPr>
          <w:b/>
          <w:sz w:val="40"/>
        </w:rPr>
      </w:pPr>
      <w:r>
        <w:rPr>
          <w:b/>
          <w:sz w:val="40"/>
        </w:rPr>
        <w:t>Equality</w:t>
      </w:r>
      <w:r>
        <w:rPr>
          <w:b/>
          <w:spacing w:val="-7"/>
          <w:sz w:val="40"/>
        </w:rPr>
        <w:t xml:space="preserve"> </w:t>
      </w:r>
      <w:r>
        <w:rPr>
          <w:b/>
          <w:sz w:val="40"/>
        </w:rPr>
        <w:t>Impact</w:t>
      </w:r>
      <w:r>
        <w:rPr>
          <w:b/>
          <w:spacing w:val="-1"/>
          <w:sz w:val="40"/>
        </w:rPr>
        <w:t xml:space="preserve"> </w:t>
      </w:r>
      <w:r>
        <w:rPr>
          <w:b/>
          <w:sz w:val="40"/>
        </w:rPr>
        <w:t>Assessment</w:t>
      </w:r>
      <w:r>
        <w:rPr>
          <w:b/>
          <w:sz w:val="40"/>
        </w:rPr>
        <w:tab/>
        <w:t>(</w:t>
      </w:r>
      <w:proofErr w:type="spellStart"/>
      <w:r>
        <w:rPr>
          <w:b/>
          <w:sz w:val="40"/>
        </w:rPr>
        <w:t>EqIA</w:t>
      </w:r>
      <w:proofErr w:type="spellEnd"/>
      <w:r>
        <w:rPr>
          <w:b/>
          <w:sz w:val="40"/>
        </w:rPr>
        <w:t>)</w:t>
      </w:r>
    </w:p>
    <w:p w14:paraId="7847129D" w14:textId="77777777" w:rsidR="00AD0D1B" w:rsidRDefault="00AD0D1B">
      <w:pPr>
        <w:pStyle w:val="BodyText"/>
        <w:spacing w:before="9"/>
        <w:rPr>
          <w:b/>
          <w:sz w:val="40"/>
        </w:rPr>
      </w:pPr>
    </w:p>
    <w:p w14:paraId="7847129E" w14:textId="77777777" w:rsidR="00AD0D1B" w:rsidRDefault="00393B7C">
      <w:pPr>
        <w:ind w:left="214"/>
        <w:rPr>
          <w:sz w:val="24"/>
        </w:rPr>
      </w:pPr>
      <w:r>
        <w:rPr>
          <w:noProof/>
        </w:rPr>
        <mc:AlternateContent>
          <mc:Choice Requires="wps">
            <w:drawing>
              <wp:anchor distT="0" distB="0" distL="114300" distR="114300" simplePos="0" relativeHeight="1120" behindDoc="0" locked="0" layoutInCell="1" allowOverlap="1" wp14:anchorId="7847137D" wp14:editId="7847137E">
                <wp:simplePos x="0" y="0"/>
                <wp:positionH relativeFrom="page">
                  <wp:posOffset>2633345</wp:posOffset>
                </wp:positionH>
                <wp:positionV relativeFrom="paragraph">
                  <wp:posOffset>-3175</wp:posOffset>
                </wp:positionV>
                <wp:extent cx="4563110" cy="181610"/>
                <wp:effectExtent l="13970" t="10160" r="1397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713B5" w14:textId="77777777" w:rsidR="00AD0D1B" w:rsidRDefault="00393B7C">
                            <w:pPr>
                              <w:spacing w:line="276" w:lineRule="exact"/>
                              <w:ind w:left="103"/>
                              <w:rPr>
                                <w:sz w:val="24"/>
                              </w:rPr>
                            </w:pPr>
                            <w:r>
                              <w:rPr>
                                <w:sz w:val="24"/>
                              </w:rPr>
                              <w:t xml:space="preserve">Adult Social Care Workforce </w:t>
                            </w:r>
                            <w:proofErr w:type="spellStart"/>
                            <w:r>
                              <w:rPr>
                                <w:sz w:val="24"/>
                              </w:rPr>
                              <w:t>Remodelling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7137D" id="_x0000_t202" coordsize="21600,21600" o:spt="202" path="m,l,21600r21600,l21600,xe">
                <v:stroke joinstyle="miter"/>
                <v:path gradientshapeok="t" o:connecttype="rect"/>
              </v:shapetype>
              <v:shape id="Text Box 32" o:spid="_x0000_s1026" type="#_x0000_t202" style="position:absolute;left:0;text-align:left;margin-left:207.35pt;margin-top:-.25pt;width:359.3pt;height:14.3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" filled="f" strokeweight=".48pt">
                <v:textbox inset="0,0,0,0">
                  <w:txbxContent>
                    <w:p w14:paraId="784713B5" w14:textId="77777777" w:rsidR="00AD0D1B" w:rsidRDefault="00393B7C">
                      <w:pPr>
                        <w:spacing w:line="276" w:lineRule="exact"/>
                        <w:ind w:left="103"/>
                        <w:rPr>
                          <w:sz w:val="24"/>
                        </w:rPr>
                      </w:pPr>
                      <w:r>
                        <w:rPr>
                          <w:sz w:val="24"/>
                        </w:rPr>
                        <w:t xml:space="preserve">Adult Social Care Workforce </w:t>
                      </w:r>
                      <w:proofErr w:type="spellStart"/>
                      <w:r>
                        <w:rPr>
                          <w:sz w:val="24"/>
                        </w:rPr>
                        <w:t>Remodelling</w:t>
                      </w:r>
                      <w:proofErr w:type="spellEnd"/>
                    </w:p>
                  </w:txbxContent>
                </v:textbox>
                <w10:wrap anchorx="page"/>
              </v:shape>
            </w:pict>
          </mc:Fallback>
        </mc:AlternateContent>
      </w:r>
      <w:r>
        <w:rPr>
          <w:sz w:val="24"/>
        </w:rPr>
        <w:t xml:space="preserve">This </w:t>
      </w:r>
      <w:proofErr w:type="spellStart"/>
      <w:r>
        <w:rPr>
          <w:sz w:val="24"/>
        </w:rPr>
        <w:t>EqIA</w:t>
      </w:r>
      <w:proofErr w:type="spellEnd"/>
      <w:r>
        <w:rPr>
          <w:sz w:val="24"/>
        </w:rPr>
        <w:t xml:space="preserve"> is for:</w:t>
      </w:r>
    </w:p>
    <w:p w14:paraId="7847129F" w14:textId="77777777" w:rsidR="00AD0D1B" w:rsidRDefault="00AD0D1B">
      <w:pPr>
        <w:pStyle w:val="BodyText"/>
        <w:spacing w:before="6"/>
        <w:rPr>
          <w:sz w:val="17"/>
        </w:rPr>
      </w:pPr>
    </w:p>
    <w:p w14:paraId="784712A0" w14:textId="77777777" w:rsidR="00AD0D1B" w:rsidRDefault="00393B7C">
      <w:pPr>
        <w:spacing w:before="93"/>
        <w:ind w:left="214"/>
        <w:rPr>
          <w:sz w:val="24"/>
        </w:rPr>
      </w:pPr>
      <w:r>
        <w:rPr>
          <w:noProof/>
        </w:rPr>
        <mc:AlternateContent>
          <mc:Choice Requires="wps">
            <w:drawing>
              <wp:anchor distT="0" distB="0" distL="114300" distR="114300" simplePos="0" relativeHeight="1144" behindDoc="0" locked="0" layoutInCell="1" allowOverlap="1" wp14:anchorId="7847137F" wp14:editId="78471380">
                <wp:simplePos x="0" y="0"/>
                <wp:positionH relativeFrom="page">
                  <wp:posOffset>2635250</wp:posOffset>
                </wp:positionH>
                <wp:positionV relativeFrom="paragraph">
                  <wp:posOffset>55880</wp:posOffset>
                </wp:positionV>
                <wp:extent cx="4561840" cy="182880"/>
                <wp:effectExtent l="6350" t="10795" r="13335" b="635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18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713B6" w14:textId="01AFE4D5" w:rsidR="00AD0D1B" w:rsidRDefault="00393B7C">
                            <w:pPr>
                              <w:ind w:left="103"/>
                              <w:rPr>
                                <w:sz w:val="24"/>
                              </w:rPr>
                            </w:pPr>
                            <w:r>
                              <w:rPr>
                                <w:sz w:val="24"/>
                              </w:rPr>
                              <w:t>ASCH&amp;PP Committee Report for 11 November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137F" id="Text Box 31" o:spid="_x0000_s1027" type="#_x0000_t202" style="position:absolute;left:0;text-align:left;margin-left:207.5pt;margin-top:4.4pt;width:359.2pt;height:14.4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" filled="f" strokeweight=".48pt">
                <v:textbox inset="0,0,0,0">
                  <w:txbxContent>
                    <w:p w14:paraId="784713B6" w14:textId="01AFE4D5" w:rsidR="00AD0D1B" w:rsidRDefault="00393B7C">
                      <w:pPr>
                        <w:ind w:left="103"/>
                        <w:rPr>
                          <w:sz w:val="24"/>
                        </w:rPr>
                      </w:pPr>
                      <w:r>
                        <w:rPr>
                          <w:sz w:val="24"/>
                        </w:rPr>
                        <w:t>ASCH&amp;PP Committee Report for 11 November 2019</w:t>
                      </w:r>
                    </w:p>
                  </w:txbxContent>
                </v:textbox>
                <w10:wrap anchorx="page"/>
              </v:shape>
            </w:pict>
          </mc:Fallback>
        </mc:AlternateContent>
      </w:r>
      <w:r>
        <w:rPr>
          <w:sz w:val="24"/>
        </w:rPr>
        <w:t>Details are set out:</w:t>
      </w:r>
    </w:p>
    <w:p w14:paraId="784712A1" w14:textId="77777777" w:rsidR="00AD0D1B" w:rsidRDefault="00AD0D1B">
      <w:pPr>
        <w:pStyle w:val="BodyText"/>
        <w:spacing w:before="10"/>
        <w:rPr>
          <w:sz w:val="17"/>
        </w:rPr>
      </w:pPr>
    </w:p>
    <w:p w14:paraId="784712A2" w14:textId="77777777" w:rsidR="00AD0D1B" w:rsidRDefault="00393B7C">
      <w:pPr>
        <w:spacing w:before="92"/>
        <w:ind w:left="214" w:right="8457"/>
        <w:rPr>
          <w:sz w:val="24"/>
        </w:rPr>
      </w:pPr>
      <w:r>
        <w:rPr>
          <w:noProof/>
        </w:rPr>
        <mc:AlternateContent>
          <mc:Choice Requires="wps">
            <w:drawing>
              <wp:anchor distT="0" distB="0" distL="114300" distR="114300" simplePos="0" relativeHeight="1168" behindDoc="0" locked="0" layoutInCell="1" allowOverlap="1" wp14:anchorId="78471381" wp14:editId="78471382">
                <wp:simplePos x="0" y="0"/>
                <wp:positionH relativeFrom="page">
                  <wp:posOffset>2640965</wp:posOffset>
                </wp:positionH>
                <wp:positionV relativeFrom="paragraph">
                  <wp:posOffset>55245</wp:posOffset>
                </wp:positionV>
                <wp:extent cx="4555490" cy="532130"/>
                <wp:effectExtent l="12065" t="12700" r="13970" b="762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532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713B7" w14:textId="12CF4771" w:rsidR="00AD0D1B" w:rsidRDefault="00393B7C">
                            <w:pPr>
                              <w:ind w:left="103" w:right="105"/>
                              <w:rPr>
                                <w:sz w:val="24"/>
                              </w:rPr>
                            </w:pPr>
                            <w:r>
                              <w:rPr>
                                <w:sz w:val="24"/>
                              </w:rPr>
                              <w:t xml:space="preserve">Jennifer Allen - Strategic Development Officer, </w:t>
                            </w:r>
                            <w:r w:rsidR="00E71A18">
                              <w:rPr>
                                <w:sz w:val="24"/>
                              </w:rPr>
                              <w:t>Veronica</w:t>
                            </w:r>
                            <w:r>
                              <w:rPr>
                                <w:sz w:val="24"/>
                              </w:rPr>
                              <w:t xml:space="preserve"> Thomson</w:t>
                            </w:r>
                            <w:r w:rsidR="00E71A18">
                              <w:rPr>
                                <w:sz w:val="24"/>
                              </w:rPr>
                              <w:t xml:space="preserve">: </w:t>
                            </w:r>
                            <w:r>
                              <w:rPr>
                                <w:sz w:val="24"/>
                              </w:rPr>
                              <w:t>Project Manager. Reviewed by</w:t>
                            </w:r>
                            <w:r w:rsidR="00E71A18">
                              <w:rPr>
                                <w:sz w:val="24"/>
                              </w:rPr>
                              <w:t xml:space="preserve"> Karen Moss: </w:t>
                            </w:r>
                            <w:r>
                              <w:rPr>
                                <w:sz w:val="24"/>
                              </w:rPr>
                              <w:t>Equality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1381" id="Text Box 30" o:spid="_x0000_s1028" type="#_x0000_t202" style="position:absolute;left:0;text-align:left;margin-left:207.95pt;margin-top:4.35pt;width:358.7pt;height:41.9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" filled="f" strokeweight=".48pt">
                <v:textbox inset="0,0,0,0">
                  <w:txbxContent>
                    <w:p w14:paraId="784713B7" w14:textId="12CF4771" w:rsidR="00AD0D1B" w:rsidRDefault="00393B7C">
                      <w:pPr>
                        <w:ind w:left="103" w:right="105"/>
                        <w:rPr>
                          <w:sz w:val="24"/>
                        </w:rPr>
                      </w:pPr>
                      <w:r>
                        <w:rPr>
                          <w:sz w:val="24"/>
                        </w:rPr>
                        <w:t xml:space="preserve">Jennifer Allen - Strategic Development Officer, </w:t>
                      </w:r>
                      <w:r w:rsidR="00E71A18">
                        <w:rPr>
                          <w:sz w:val="24"/>
                        </w:rPr>
                        <w:t>Veronica</w:t>
                      </w:r>
                      <w:r>
                        <w:rPr>
                          <w:sz w:val="24"/>
                        </w:rPr>
                        <w:t xml:space="preserve"> Thomson</w:t>
                      </w:r>
                      <w:r w:rsidR="00E71A18">
                        <w:rPr>
                          <w:sz w:val="24"/>
                        </w:rPr>
                        <w:t xml:space="preserve">: </w:t>
                      </w:r>
                      <w:r>
                        <w:rPr>
                          <w:sz w:val="24"/>
                        </w:rPr>
                        <w:t>Project Manager. Reviewed by</w:t>
                      </w:r>
                      <w:r w:rsidR="00E71A18">
                        <w:rPr>
                          <w:sz w:val="24"/>
                        </w:rPr>
                        <w:t xml:space="preserve"> Karen Moss: </w:t>
                      </w:r>
                      <w:r>
                        <w:rPr>
                          <w:sz w:val="24"/>
                        </w:rPr>
                        <w:t>Equality Officer</w:t>
                      </w:r>
                    </w:p>
                  </w:txbxContent>
                </v:textbox>
                <w10:wrap anchorx="page"/>
              </v:shape>
            </w:pict>
          </mc:Fallback>
        </mc:AlternateContent>
      </w:r>
      <w:r>
        <w:rPr>
          <w:sz w:val="24"/>
        </w:rPr>
        <w:t>Officers undertaking the assessment:</w:t>
      </w:r>
    </w:p>
    <w:p w14:paraId="784712A3" w14:textId="77777777" w:rsidR="00AD0D1B" w:rsidRDefault="00AD0D1B">
      <w:pPr>
        <w:pStyle w:val="BodyText"/>
        <w:rPr>
          <w:sz w:val="20"/>
        </w:rPr>
      </w:pPr>
    </w:p>
    <w:p w14:paraId="784712A4" w14:textId="77777777" w:rsidR="00AD0D1B" w:rsidRDefault="00AD0D1B">
      <w:pPr>
        <w:pStyle w:val="BodyText"/>
        <w:spacing w:before="7"/>
        <w:rPr>
          <w:sz w:val="21"/>
        </w:rPr>
      </w:pPr>
    </w:p>
    <w:p w14:paraId="784712A5" w14:textId="77777777" w:rsidR="00AD0D1B" w:rsidRDefault="00393B7C">
      <w:pPr>
        <w:spacing w:before="92"/>
        <w:ind w:left="214"/>
        <w:rPr>
          <w:sz w:val="24"/>
        </w:rPr>
      </w:pPr>
      <w:r>
        <w:rPr>
          <w:noProof/>
        </w:rPr>
        <mc:AlternateContent>
          <mc:Choice Requires="wps">
            <w:drawing>
              <wp:anchor distT="0" distB="0" distL="114300" distR="114300" simplePos="0" relativeHeight="1096" behindDoc="0" locked="0" layoutInCell="1" allowOverlap="1" wp14:anchorId="78471383" wp14:editId="78471384">
                <wp:simplePos x="0" y="0"/>
                <wp:positionH relativeFrom="page">
                  <wp:posOffset>2679065</wp:posOffset>
                </wp:positionH>
                <wp:positionV relativeFrom="paragraph">
                  <wp:posOffset>52070</wp:posOffset>
                </wp:positionV>
                <wp:extent cx="0" cy="362585"/>
                <wp:effectExtent l="12065" t="8255" r="6985" b="10160"/>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2F5FB" id="Line 29"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95pt,4.1pt" to="210.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" strokeweight=".48pt">
                <w10:wrap anchorx="page"/>
              </v:line>
            </w:pict>
          </mc:Fallback>
        </mc:AlternateContent>
      </w:r>
      <w:r>
        <w:rPr>
          <w:noProof/>
        </w:rPr>
        <mc:AlternateContent>
          <mc:Choice Requires="wps">
            <w:drawing>
              <wp:anchor distT="0" distB="0" distL="114300" distR="114300" simplePos="0" relativeHeight="1192" behindDoc="0" locked="0" layoutInCell="1" allowOverlap="1" wp14:anchorId="78471385" wp14:editId="78471386">
                <wp:simplePos x="0" y="0"/>
                <wp:positionH relativeFrom="page">
                  <wp:posOffset>2679065</wp:posOffset>
                </wp:positionH>
                <wp:positionV relativeFrom="paragraph">
                  <wp:posOffset>55245</wp:posOffset>
                </wp:positionV>
                <wp:extent cx="3167380" cy="356870"/>
                <wp:effectExtent l="12065" t="11430" r="11430" b="1270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713B8" w14:textId="77777777" w:rsidR="00AD0D1B" w:rsidRDefault="00393B7C">
                            <w:pPr>
                              <w:ind w:left="103"/>
                              <w:rPr>
                                <w:sz w:val="24"/>
                              </w:rPr>
                            </w:pPr>
                            <w:r>
                              <w:rPr>
                                <w:sz w:val="24"/>
                              </w:rPr>
                              <w:t>Sue Batty, Service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1385" id="Text Box 28" o:spid="_x0000_s1029" type="#_x0000_t202" style="position:absolute;left:0;text-align:left;margin-left:210.95pt;margin-top:4.35pt;width:249.4pt;height:28.1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" filled="f" strokeweight=".48pt">
                <v:textbox inset="0,0,0,0">
                  <w:txbxContent>
                    <w:p w14:paraId="784713B8" w14:textId="77777777" w:rsidR="00AD0D1B" w:rsidRDefault="00393B7C">
                      <w:pPr>
                        <w:ind w:left="103"/>
                        <w:rPr>
                          <w:sz w:val="24"/>
                        </w:rPr>
                      </w:pPr>
                      <w:r>
                        <w:rPr>
                          <w:sz w:val="24"/>
                        </w:rPr>
                        <w:t>Sue Batty, Service Director</w:t>
                      </w:r>
                    </w:p>
                  </w:txbxContent>
                </v:textbox>
                <w10:wrap anchorx="page"/>
              </v:shape>
            </w:pict>
          </mc:Fallback>
        </mc:AlternateContent>
      </w:r>
      <w:r>
        <w:rPr>
          <w:noProof/>
        </w:rPr>
        <mc:AlternateContent>
          <mc:Choice Requires="wps">
            <w:drawing>
              <wp:anchor distT="0" distB="0" distL="114300" distR="114300" simplePos="0" relativeHeight="1216" behindDoc="0" locked="0" layoutInCell="1" allowOverlap="1" wp14:anchorId="78471387" wp14:editId="78471388">
                <wp:simplePos x="0" y="0"/>
                <wp:positionH relativeFrom="page">
                  <wp:posOffset>5845810</wp:posOffset>
                </wp:positionH>
                <wp:positionV relativeFrom="paragraph">
                  <wp:posOffset>55245</wp:posOffset>
                </wp:positionV>
                <wp:extent cx="1513840" cy="356870"/>
                <wp:effectExtent l="6985" t="11430" r="12700" b="1270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713B9" w14:textId="2E6F5F4F" w:rsidR="00AD0D1B" w:rsidRDefault="00393B7C">
                            <w:pPr>
                              <w:ind w:left="103" w:right="247" w:hanging="1"/>
                              <w:rPr>
                                <w:sz w:val="24"/>
                              </w:rPr>
                            </w:pPr>
                            <w:r>
                              <w:rPr>
                                <w:sz w:val="24"/>
                              </w:rPr>
                              <w:t>Date:</w:t>
                            </w:r>
                            <w:r w:rsidR="00E71A18">
                              <w:rPr>
                                <w:sz w:val="24"/>
                              </w:rPr>
                              <w:t xml:space="preserve"> </w:t>
                            </w:r>
                            <w:r>
                              <w:rPr>
                                <w:sz w:val="24"/>
                              </w:rPr>
                              <w:t xml:space="preserve">25 </w:t>
                            </w:r>
                            <w:r w:rsidR="00E71A18">
                              <w:rPr>
                                <w:sz w:val="24"/>
                              </w:rPr>
                              <w:t xml:space="preserve">September </w:t>
                            </w:r>
                            <w:r>
                              <w:rPr>
                                <w:sz w:val="24"/>
                              </w:rPr>
                              <w:t>20</w:t>
                            </w:r>
                            <w:r w:rsidR="00E71A18">
                              <w:rPr>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1387" id="Text Box 27" o:spid="_x0000_s1030" type="#_x0000_t202" style="position:absolute;left:0;text-align:left;margin-left:460.3pt;margin-top:4.35pt;width:119.2pt;height:28.1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" filled="f" strokeweight=".48pt">
                <v:textbox inset="0,0,0,0">
                  <w:txbxContent>
                    <w:p w14:paraId="784713B9" w14:textId="2E6F5F4F" w:rsidR="00AD0D1B" w:rsidRDefault="00393B7C">
                      <w:pPr>
                        <w:ind w:left="103" w:right="247" w:hanging="1"/>
                        <w:rPr>
                          <w:sz w:val="24"/>
                        </w:rPr>
                      </w:pPr>
                      <w:r>
                        <w:rPr>
                          <w:sz w:val="24"/>
                        </w:rPr>
                        <w:t>Date:</w:t>
                      </w:r>
                      <w:r w:rsidR="00E71A18">
                        <w:rPr>
                          <w:sz w:val="24"/>
                        </w:rPr>
                        <w:t xml:space="preserve"> </w:t>
                      </w:r>
                      <w:r>
                        <w:rPr>
                          <w:sz w:val="24"/>
                        </w:rPr>
                        <w:t xml:space="preserve">25 </w:t>
                      </w:r>
                      <w:r w:rsidR="00E71A18">
                        <w:rPr>
                          <w:sz w:val="24"/>
                        </w:rPr>
                        <w:t xml:space="preserve">September </w:t>
                      </w:r>
                      <w:r>
                        <w:rPr>
                          <w:sz w:val="24"/>
                        </w:rPr>
                        <w:t>20</w:t>
                      </w:r>
                      <w:r w:rsidR="00E71A18">
                        <w:rPr>
                          <w:sz w:val="24"/>
                        </w:rPr>
                        <w:t>20</w:t>
                      </w:r>
                    </w:p>
                  </w:txbxContent>
                </v:textbox>
                <w10:wrap anchorx="page"/>
              </v:shape>
            </w:pict>
          </mc:Fallback>
        </mc:AlternateContent>
      </w:r>
      <w:r>
        <w:rPr>
          <w:sz w:val="24"/>
        </w:rPr>
        <w:t>Assessment approved by:</w:t>
      </w:r>
    </w:p>
    <w:p w14:paraId="784712A6" w14:textId="77777777" w:rsidR="00AD0D1B" w:rsidRDefault="00AD0D1B">
      <w:pPr>
        <w:pStyle w:val="BodyText"/>
        <w:rPr>
          <w:sz w:val="20"/>
        </w:rPr>
      </w:pPr>
    </w:p>
    <w:p w14:paraId="784712A7" w14:textId="77777777" w:rsidR="00AD0D1B" w:rsidRDefault="00AD0D1B">
      <w:pPr>
        <w:pStyle w:val="BodyText"/>
        <w:rPr>
          <w:sz w:val="20"/>
        </w:rPr>
      </w:pPr>
    </w:p>
    <w:p w14:paraId="784712A8" w14:textId="77777777" w:rsidR="00AD0D1B" w:rsidRDefault="00AD0D1B">
      <w:pPr>
        <w:pStyle w:val="BodyText"/>
        <w:spacing w:before="8"/>
        <w:rPr>
          <w:sz w:val="16"/>
        </w:rPr>
      </w:pPr>
    </w:p>
    <w:p w14:paraId="784712A9" w14:textId="77777777" w:rsidR="00AD0D1B" w:rsidRDefault="00393B7C">
      <w:pPr>
        <w:spacing w:before="93"/>
        <w:ind w:left="106" w:right="346"/>
        <w:rPr>
          <w:sz w:val="20"/>
        </w:rPr>
      </w:pPr>
      <w:r>
        <w:rPr>
          <w:sz w:val="20"/>
        </w:rPr>
        <w:t xml:space="preserve">The Public Sector Equality Duty which is set out in the Equality Act 2010 requires public authorities to have due regard to the need to: Eliminate unlawful discrimination, harassment and </w:t>
      </w:r>
      <w:proofErr w:type="spellStart"/>
      <w:r>
        <w:rPr>
          <w:sz w:val="20"/>
        </w:rPr>
        <w:t>victimisation</w:t>
      </w:r>
      <w:proofErr w:type="spellEnd"/>
      <w:r>
        <w:rPr>
          <w:sz w:val="20"/>
        </w:rPr>
        <w:t>; Advance equality of opportunity between people who share a protected characteristic and those who do not; Foster good relations between people who share a protected characteristic and those who do not.</w:t>
      </w:r>
    </w:p>
    <w:p w14:paraId="784712AA" w14:textId="77777777" w:rsidR="00AD0D1B" w:rsidRDefault="00AD0D1B">
      <w:pPr>
        <w:pStyle w:val="BodyText"/>
        <w:rPr>
          <w:sz w:val="20"/>
        </w:rPr>
      </w:pPr>
    </w:p>
    <w:p w14:paraId="784712AB" w14:textId="77777777" w:rsidR="00AD0D1B" w:rsidRDefault="00393B7C">
      <w:pPr>
        <w:spacing w:before="1"/>
        <w:ind w:left="106" w:right="553"/>
        <w:rPr>
          <w:sz w:val="20"/>
        </w:rPr>
      </w:pPr>
      <w:r>
        <w:rPr>
          <w:sz w:val="20"/>
        </w:rPr>
        <w:t>The purpose of carrying out an Equality Impact Assessment is to assess the impact of a change to services or policy on people with protected characteristics and to demonstrate that the Council has considered the aims of the Public Sector Equality Duty.</w:t>
      </w:r>
    </w:p>
    <w:p w14:paraId="784712AC" w14:textId="77777777" w:rsidR="00AD0D1B" w:rsidRDefault="00AD0D1B">
      <w:pPr>
        <w:pStyle w:val="BodyText"/>
        <w:spacing w:before="11"/>
        <w:rPr>
          <w:sz w:val="27"/>
        </w:rPr>
      </w:pPr>
    </w:p>
    <w:p w14:paraId="784712AD" w14:textId="77777777" w:rsidR="00AD0D1B" w:rsidRDefault="00393B7C">
      <w:pPr>
        <w:pStyle w:val="Heading1"/>
      </w:pPr>
      <w:r>
        <w:t>Part A: Impact, consultation and proposed mitigation</w:t>
      </w:r>
    </w:p>
    <w:p w14:paraId="784712AE" w14:textId="77777777" w:rsidR="00AD0D1B" w:rsidRDefault="00AD0D1B">
      <w:pPr>
        <w:pStyle w:val="BodyText"/>
        <w:rPr>
          <w:b/>
          <w:sz w:val="28"/>
        </w:rPr>
      </w:pPr>
    </w:p>
    <w:p w14:paraId="784712AF" w14:textId="77777777" w:rsidR="00AD0D1B" w:rsidRDefault="00393B7C">
      <w:pPr>
        <w:pStyle w:val="ListParagraph"/>
        <w:numPr>
          <w:ilvl w:val="0"/>
          <w:numId w:val="7"/>
        </w:numPr>
        <w:tabs>
          <w:tab w:val="left" w:pos="835"/>
          <w:tab w:val="left" w:pos="836"/>
        </w:tabs>
        <w:ind w:hanging="621"/>
        <w:rPr>
          <w:i/>
          <w:sz w:val="16"/>
        </w:rPr>
      </w:pPr>
      <w:r>
        <w:rPr>
          <w:b/>
          <w:sz w:val="24"/>
        </w:rPr>
        <w:t>What</w:t>
      </w:r>
      <w:r>
        <w:rPr>
          <w:b/>
          <w:spacing w:val="-5"/>
          <w:sz w:val="24"/>
        </w:rPr>
        <w:t xml:space="preserve"> </w:t>
      </w:r>
      <w:r>
        <w:rPr>
          <w:b/>
          <w:sz w:val="24"/>
        </w:rPr>
        <w:t>are</w:t>
      </w:r>
      <w:r>
        <w:rPr>
          <w:b/>
          <w:spacing w:val="-3"/>
          <w:sz w:val="24"/>
        </w:rPr>
        <w:t xml:space="preserve"> </w:t>
      </w:r>
      <w:r>
        <w:rPr>
          <w:b/>
          <w:sz w:val="24"/>
        </w:rPr>
        <w:t>the</w:t>
      </w:r>
      <w:r>
        <w:rPr>
          <w:b/>
          <w:spacing w:val="-3"/>
          <w:sz w:val="24"/>
        </w:rPr>
        <w:t xml:space="preserve"> </w:t>
      </w:r>
      <w:r>
        <w:rPr>
          <w:b/>
          <w:sz w:val="24"/>
        </w:rPr>
        <w:t>potential</w:t>
      </w:r>
      <w:r>
        <w:rPr>
          <w:b/>
          <w:spacing w:val="-3"/>
          <w:sz w:val="24"/>
        </w:rPr>
        <w:t xml:space="preserve"> </w:t>
      </w:r>
      <w:r>
        <w:rPr>
          <w:b/>
          <w:sz w:val="24"/>
        </w:rPr>
        <w:t>impacts</w:t>
      </w:r>
      <w:r>
        <w:rPr>
          <w:b/>
          <w:spacing w:val="-5"/>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proposal?</w:t>
      </w:r>
      <w:r>
        <w:rPr>
          <w:b/>
          <w:spacing w:val="-4"/>
          <w:sz w:val="24"/>
        </w:rPr>
        <w:t xml:space="preserve"> </w:t>
      </w:r>
      <w:r>
        <w:rPr>
          <w:i/>
          <w:sz w:val="16"/>
        </w:rPr>
        <w:t>Has</w:t>
      </w:r>
      <w:r>
        <w:rPr>
          <w:i/>
          <w:spacing w:val="-4"/>
          <w:sz w:val="16"/>
        </w:rPr>
        <w:t xml:space="preserve"> </w:t>
      </w:r>
      <w:r>
        <w:rPr>
          <w:i/>
          <w:sz w:val="16"/>
        </w:rPr>
        <w:t>any</w:t>
      </w:r>
      <w:r>
        <w:rPr>
          <w:i/>
          <w:spacing w:val="-4"/>
          <w:sz w:val="16"/>
        </w:rPr>
        <w:t xml:space="preserve"> </w:t>
      </w:r>
      <w:r>
        <w:rPr>
          <w:i/>
          <w:sz w:val="16"/>
        </w:rPr>
        <w:t>initial</w:t>
      </w:r>
      <w:r>
        <w:rPr>
          <w:i/>
          <w:spacing w:val="-4"/>
          <w:sz w:val="16"/>
        </w:rPr>
        <w:t xml:space="preserve"> </w:t>
      </w:r>
      <w:r>
        <w:rPr>
          <w:i/>
          <w:sz w:val="16"/>
        </w:rPr>
        <w:t>consultation</w:t>
      </w:r>
      <w:r>
        <w:rPr>
          <w:i/>
          <w:spacing w:val="-3"/>
          <w:sz w:val="16"/>
        </w:rPr>
        <w:t xml:space="preserve"> </w:t>
      </w:r>
      <w:r>
        <w:rPr>
          <w:i/>
          <w:sz w:val="16"/>
        </w:rPr>
        <w:t>informed</w:t>
      </w:r>
      <w:r>
        <w:rPr>
          <w:i/>
          <w:spacing w:val="-3"/>
          <w:sz w:val="16"/>
        </w:rPr>
        <w:t xml:space="preserve"> </w:t>
      </w:r>
      <w:r>
        <w:rPr>
          <w:i/>
          <w:sz w:val="16"/>
        </w:rPr>
        <w:t>the</w:t>
      </w:r>
      <w:r>
        <w:rPr>
          <w:i/>
          <w:spacing w:val="-3"/>
          <w:sz w:val="16"/>
        </w:rPr>
        <w:t xml:space="preserve"> </w:t>
      </w:r>
      <w:r>
        <w:rPr>
          <w:i/>
          <w:sz w:val="16"/>
        </w:rPr>
        <w:t>identification</w:t>
      </w:r>
      <w:r>
        <w:rPr>
          <w:i/>
          <w:spacing w:val="-3"/>
          <w:sz w:val="16"/>
        </w:rPr>
        <w:t xml:space="preserve"> </w:t>
      </w:r>
      <w:r>
        <w:rPr>
          <w:i/>
          <w:sz w:val="16"/>
        </w:rPr>
        <w:t>of</w:t>
      </w:r>
      <w:r>
        <w:rPr>
          <w:i/>
          <w:spacing w:val="-4"/>
          <w:sz w:val="16"/>
        </w:rPr>
        <w:t xml:space="preserve"> </w:t>
      </w:r>
      <w:r>
        <w:rPr>
          <w:i/>
          <w:sz w:val="16"/>
        </w:rPr>
        <w:t>impacts?</w:t>
      </w:r>
    </w:p>
    <w:p w14:paraId="784712B0" w14:textId="77777777" w:rsidR="00AD0D1B" w:rsidRDefault="00AD0D1B">
      <w:pPr>
        <w:pStyle w:val="BodyText"/>
        <w:rPr>
          <w:i/>
          <w:sz w:val="26"/>
        </w:rPr>
      </w:pPr>
    </w:p>
    <w:p w14:paraId="784712B1" w14:textId="77777777" w:rsidR="00AD0D1B" w:rsidRDefault="00AD0D1B">
      <w:pPr>
        <w:pStyle w:val="BodyText"/>
        <w:spacing w:before="10"/>
        <w:rPr>
          <w:i/>
          <w:sz w:val="20"/>
        </w:rPr>
      </w:pPr>
    </w:p>
    <w:p w14:paraId="784712B2" w14:textId="77777777" w:rsidR="00AD0D1B" w:rsidRDefault="00393B7C">
      <w:pPr>
        <w:pStyle w:val="Heading3"/>
        <w:ind w:left="214" w:right="346"/>
      </w:pPr>
      <w:r>
        <w:t>The primary reason for the Workforce Review is to put in place a structure that offers a more joined up, effective, easy to access suite of services to people who require the Department’s help and support. Majority of the people that the Adult Social Care Department work with will have a disability or long-term health condition which fall under some of the protective characteristics categories. The proposed new structures seek to deliver a simplified customer journey building increased capacity into areas where it is known there is opportunity to provide a better customer experience and meet people’s needs as early as possible. We have engaged with our main stakeholders whilst shaping the proposals, including Health, and our strategy is designed to align with theirs. Therefore, it is anticipated that the impact of this proposal on the people we support who have protective characteristics will be positive or neutral.</w:t>
      </w:r>
    </w:p>
    <w:p w14:paraId="784712B3" w14:textId="77777777" w:rsidR="00AD0D1B" w:rsidRDefault="00AD0D1B">
      <w:pPr>
        <w:pStyle w:val="BodyText"/>
        <w:spacing w:before="1"/>
      </w:pPr>
    </w:p>
    <w:p w14:paraId="784712B4" w14:textId="77777777" w:rsidR="00AD0D1B" w:rsidRDefault="00393B7C">
      <w:pPr>
        <w:ind w:left="214"/>
        <w:rPr>
          <w:sz w:val="24"/>
        </w:rPr>
      </w:pPr>
      <w:r>
        <w:rPr>
          <w:sz w:val="24"/>
        </w:rPr>
        <w:t>Six key principles were developed for the new Workforce Model:</w:t>
      </w:r>
    </w:p>
    <w:p w14:paraId="784712B5" w14:textId="77777777" w:rsidR="00AD0D1B" w:rsidRDefault="00AD0D1B">
      <w:pPr>
        <w:pStyle w:val="BodyText"/>
        <w:rPr>
          <w:sz w:val="24"/>
        </w:rPr>
      </w:pPr>
    </w:p>
    <w:p w14:paraId="784712B6" w14:textId="77777777" w:rsidR="00AD0D1B" w:rsidRDefault="00393B7C">
      <w:pPr>
        <w:pStyle w:val="ListParagraph"/>
        <w:numPr>
          <w:ilvl w:val="1"/>
          <w:numId w:val="7"/>
        </w:numPr>
        <w:tabs>
          <w:tab w:val="left" w:pos="934"/>
          <w:tab w:val="left" w:pos="935"/>
        </w:tabs>
        <w:spacing w:line="292" w:lineRule="exact"/>
        <w:rPr>
          <w:sz w:val="24"/>
        </w:rPr>
      </w:pPr>
      <w:r>
        <w:rPr>
          <w:sz w:val="24"/>
        </w:rPr>
        <w:t>Promoting people’s independence and strengths at every</w:t>
      </w:r>
      <w:r>
        <w:rPr>
          <w:spacing w:val="-15"/>
          <w:sz w:val="24"/>
        </w:rPr>
        <w:t xml:space="preserve"> </w:t>
      </w:r>
      <w:r>
        <w:rPr>
          <w:sz w:val="24"/>
        </w:rPr>
        <w:t>opportunity</w:t>
      </w:r>
    </w:p>
    <w:p w14:paraId="784712B7" w14:textId="77777777" w:rsidR="00AD0D1B" w:rsidRDefault="00393B7C">
      <w:pPr>
        <w:pStyle w:val="ListParagraph"/>
        <w:numPr>
          <w:ilvl w:val="1"/>
          <w:numId w:val="7"/>
        </w:numPr>
        <w:tabs>
          <w:tab w:val="left" w:pos="934"/>
          <w:tab w:val="left" w:pos="935"/>
        </w:tabs>
        <w:spacing w:line="292" w:lineRule="exact"/>
        <w:rPr>
          <w:sz w:val="24"/>
        </w:rPr>
      </w:pPr>
      <w:r>
        <w:rPr>
          <w:sz w:val="24"/>
        </w:rPr>
        <w:t>Improving people’s experience of social</w:t>
      </w:r>
      <w:r>
        <w:rPr>
          <w:spacing w:val="-7"/>
          <w:sz w:val="24"/>
        </w:rPr>
        <w:t xml:space="preserve"> </w:t>
      </w:r>
      <w:r>
        <w:rPr>
          <w:sz w:val="24"/>
        </w:rPr>
        <w:t>care</w:t>
      </w:r>
    </w:p>
    <w:p w14:paraId="784712B8" w14:textId="77777777" w:rsidR="00AD0D1B" w:rsidRDefault="00393B7C">
      <w:pPr>
        <w:pStyle w:val="ListParagraph"/>
        <w:numPr>
          <w:ilvl w:val="1"/>
          <w:numId w:val="7"/>
        </w:numPr>
        <w:tabs>
          <w:tab w:val="left" w:pos="934"/>
          <w:tab w:val="left" w:pos="935"/>
        </w:tabs>
        <w:spacing w:line="293" w:lineRule="exact"/>
        <w:rPr>
          <w:sz w:val="24"/>
        </w:rPr>
      </w:pPr>
      <w:r>
        <w:rPr>
          <w:sz w:val="24"/>
        </w:rPr>
        <w:t>Protecting the most vulnerable in our</w:t>
      </w:r>
      <w:r>
        <w:rPr>
          <w:spacing w:val="-8"/>
          <w:sz w:val="24"/>
        </w:rPr>
        <w:t xml:space="preserve"> </w:t>
      </w:r>
      <w:r>
        <w:rPr>
          <w:sz w:val="24"/>
        </w:rPr>
        <w:t>society</w:t>
      </w:r>
    </w:p>
    <w:p w14:paraId="784712B9" w14:textId="77777777" w:rsidR="00AD0D1B" w:rsidRDefault="00393B7C">
      <w:pPr>
        <w:pStyle w:val="ListParagraph"/>
        <w:numPr>
          <w:ilvl w:val="1"/>
          <w:numId w:val="7"/>
        </w:numPr>
        <w:tabs>
          <w:tab w:val="left" w:pos="934"/>
          <w:tab w:val="left" w:pos="935"/>
        </w:tabs>
        <w:spacing w:line="292" w:lineRule="exact"/>
        <w:rPr>
          <w:sz w:val="24"/>
        </w:rPr>
      </w:pPr>
      <w:r>
        <w:rPr>
          <w:sz w:val="24"/>
        </w:rPr>
        <w:t>A workforce that allows us to work flexibly to meet</w:t>
      </w:r>
      <w:r>
        <w:rPr>
          <w:spacing w:val="-13"/>
          <w:sz w:val="24"/>
        </w:rPr>
        <w:t xml:space="preserve"> </w:t>
      </w:r>
      <w:r>
        <w:rPr>
          <w:sz w:val="24"/>
        </w:rPr>
        <w:t>demand</w:t>
      </w:r>
    </w:p>
    <w:p w14:paraId="784712BA" w14:textId="77777777" w:rsidR="00AD0D1B" w:rsidRDefault="00393B7C">
      <w:pPr>
        <w:pStyle w:val="ListParagraph"/>
        <w:numPr>
          <w:ilvl w:val="1"/>
          <w:numId w:val="7"/>
        </w:numPr>
        <w:tabs>
          <w:tab w:val="left" w:pos="934"/>
          <w:tab w:val="left" w:pos="935"/>
        </w:tabs>
        <w:spacing w:line="292" w:lineRule="exact"/>
        <w:rPr>
          <w:sz w:val="24"/>
        </w:rPr>
      </w:pPr>
      <w:r>
        <w:rPr>
          <w:sz w:val="24"/>
        </w:rPr>
        <w:t>Developing a sustainable health and social care</w:t>
      </w:r>
      <w:r>
        <w:rPr>
          <w:spacing w:val="-12"/>
          <w:sz w:val="24"/>
        </w:rPr>
        <w:t xml:space="preserve"> </w:t>
      </w:r>
      <w:r>
        <w:rPr>
          <w:sz w:val="24"/>
        </w:rPr>
        <w:t>system</w:t>
      </w:r>
    </w:p>
    <w:p w14:paraId="784712BB" w14:textId="77777777" w:rsidR="00AD0D1B" w:rsidRDefault="00393B7C">
      <w:pPr>
        <w:pStyle w:val="ListParagraph"/>
        <w:numPr>
          <w:ilvl w:val="1"/>
          <w:numId w:val="7"/>
        </w:numPr>
        <w:tabs>
          <w:tab w:val="left" w:pos="934"/>
          <w:tab w:val="left" w:pos="935"/>
        </w:tabs>
        <w:spacing w:line="293" w:lineRule="exact"/>
        <w:rPr>
          <w:sz w:val="24"/>
        </w:rPr>
      </w:pPr>
      <w:r>
        <w:rPr>
          <w:sz w:val="24"/>
        </w:rPr>
        <w:t>Being cost effective and as efficient as</w:t>
      </w:r>
      <w:r>
        <w:rPr>
          <w:spacing w:val="-15"/>
          <w:sz w:val="24"/>
        </w:rPr>
        <w:t xml:space="preserve"> </w:t>
      </w:r>
      <w:r>
        <w:rPr>
          <w:sz w:val="24"/>
        </w:rPr>
        <w:t>possible</w:t>
      </w:r>
    </w:p>
    <w:p w14:paraId="784712BC" w14:textId="77777777" w:rsidR="00AD0D1B" w:rsidRDefault="00AD0D1B">
      <w:pPr>
        <w:spacing w:line="293" w:lineRule="exact"/>
        <w:rPr>
          <w:sz w:val="24"/>
        </w:rPr>
        <w:sectPr w:rsidR="00AD0D1B">
          <w:type w:val="continuous"/>
          <w:pgSz w:w="11900" w:h="16840"/>
          <w:pgMar w:top="980" w:right="200" w:bottom="280" w:left="460" w:header="720" w:footer="720" w:gutter="0"/>
          <w:cols w:space="720"/>
        </w:sectPr>
      </w:pPr>
    </w:p>
    <w:p w14:paraId="784712BD" w14:textId="77777777" w:rsidR="00AD0D1B" w:rsidRDefault="00393B7C">
      <w:pPr>
        <w:spacing w:before="76"/>
        <w:ind w:left="114" w:right="131"/>
        <w:rPr>
          <w:sz w:val="24"/>
        </w:rPr>
      </w:pPr>
      <w:r>
        <w:rPr>
          <w:noProof/>
        </w:rPr>
        <w:lastRenderedPageBreak/>
        <mc:AlternateContent>
          <mc:Choice Requires="wps">
            <w:drawing>
              <wp:anchor distT="0" distB="0" distL="114300" distR="114300" simplePos="0" relativeHeight="503303936" behindDoc="1" locked="0" layoutInCell="1" allowOverlap="1" wp14:anchorId="78471389" wp14:editId="7847138A">
                <wp:simplePos x="0" y="0"/>
                <wp:positionH relativeFrom="page">
                  <wp:posOffset>356870</wp:posOffset>
                </wp:positionH>
                <wp:positionV relativeFrom="page">
                  <wp:posOffset>628015</wp:posOffset>
                </wp:positionV>
                <wp:extent cx="7005955" cy="9549765"/>
                <wp:effectExtent l="13970" t="8890" r="9525" b="444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5955" cy="9549765"/>
                        </a:xfrm>
                        <a:custGeom>
                          <a:avLst/>
                          <a:gdLst>
                            <a:gd name="T0" fmla="+- 0 562 562"/>
                            <a:gd name="T1" fmla="*/ T0 w 11033"/>
                            <a:gd name="T2" fmla="+- 0 989 989"/>
                            <a:gd name="T3" fmla="*/ 989 h 15039"/>
                            <a:gd name="T4" fmla="+- 0 571 562"/>
                            <a:gd name="T5" fmla="*/ T4 w 11033"/>
                            <a:gd name="T6" fmla="+- 0 989 989"/>
                            <a:gd name="T7" fmla="*/ 989 h 15039"/>
                            <a:gd name="T8" fmla="+- 0 562 562"/>
                            <a:gd name="T9" fmla="*/ T8 w 11033"/>
                            <a:gd name="T10" fmla="+- 0 989 989"/>
                            <a:gd name="T11" fmla="*/ 989 h 15039"/>
                            <a:gd name="T12" fmla="+- 0 571 562"/>
                            <a:gd name="T13" fmla="*/ T12 w 11033"/>
                            <a:gd name="T14" fmla="+- 0 989 989"/>
                            <a:gd name="T15" fmla="*/ 989 h 15039"/>
                            <a:gd name="T16" fmla="+- 0 571 562"/>
                            <a:gd name="T17" fmla="*/ T16 w 11033"/>
                            <a:gd name="T18" fmla="+- 0 989 989"/>
                            <a:gd name="T19" fmla="*/ 989 h 15039"/>
                            <a:gd name="T20" fmla="+- 0 11585 562"/>
                            <a:gd name="T21" fmla="*/ T20 w 11033"/>
                            <a:gd name="T22" fmla="+- 0 989 989"/>
                            <a:gd name="T23" fmla="*/ 989 h 15039"/>
                            <a:gd name="T24" fmla="+- 0 11585 562"/>
                            <a:gd name="T25" fmla="*/ T24 w 11033"/>
                            <a:gd name="T26" fmla="+- 0 989 989"/>
                            <a:gd name="T27" fmla="*/ 989 h 15039"/>
                            <a:gd name="T28" fmla="+- 0 11594 562"/>
                            <a:gd name="T29" fmla="*/ T28 w 11033"/>
                            <a:gd name="T30" fmla="+- 0 989 989"/>
                            <a:gd name="T31" fmla="*/ 989 h 15039"/>
                            <a:gd name="T32" fmla="+- 0 11585 562"/>
                            <a:gd name="T33" fmla="*/ T32 w 11033"/>
                            <a:gd name="T34" fmla="+- 0 989 989"/>
                            <a:gd name="T35" fmla="*/ 989 h 15039"/>
                            <a:gd name="T36" fmla="+- 0 11594 562"/>
                            <a:gd name="T37" fmla="*/ T36 w 11033"/>
                            <a:gd name="T38" fmla="+- 0 989 989"/>
                            <a:gd name="T39" fmla="*/ 989 h 15039"/>
                            <a:gd name="T40" fmla="+- 0 566 562"/>
                            <a:gd name="T41" fmla="*/ T40 w 11033"/>
                            <a:gd name="T42" fmla="+- 0 994 989"/>
                            <a:gd name="T43" fmla="*/ 994 h 15039"/>
                            <a:gd name="T44" fmla="+- 0 566 562"/>
                            <a:gd name="T45" fmla="*/ T44 w 11033"/>
                            <a:gd name="T46" fmla="+- 0 16027 989"/>
                            <a:gd name="T47" fmla="*/ 16027 h 15039"/>
                            <a:gd name="T48" fmla="+- 0 571 562"/>
                            <a:gd name="T49" fmla="*/ T48 w 11033"/>
                            <a:gd name="T50" fmla="+- 0 16022 989"/>
                            <a:gd name="T51" fmla="*/ 16022 h 15039"/>
                            <a:gd name="T52" fmla="+- 0 11585 562"/>
                            <a:gd name="T53" fmla="*/ T52 w 11033"/>
                            <a:gd name="T54" fmla="+- 0 16022 989"/>
                            <a:gd name="T55" fmla="*/ 16022 h 15039"/>
                            <a:gd name="T56" fmla="+- 0 11590 562"/>
                            <a:gd name="T57" fmla="*/ T56 w 11033"/>
                            <a:gd name="T58" fmla="+- 0 994 989"/>
                            <a:gd name="T59" fmla="*/ 994 h 15039"/>
                            <a:gd name="T60" fmla="+- 0 11590 562"/>
                            <a:gd name="T61" fmla="*/ T60 w 11033"/>
                            <a:gd name="T62" fmla="+- 0 16027 989"/>
                            <a:gd name="T63" fmla="*/ 16027 h 15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033" h="15039">
                              <a:moveTo>
                                <a:pt x="0" y="0"/>
                              </a:moveTo>
                              <a:lnTo>
                                <a:pt x="9" y="0"/>
                              </a:lnTo>
                              <a:moveTo>
                                <a:pt x="0" y="0"/>
                              </a:moveTo>
                              <a:lnTo>
                                <a:pt x="9" y="0"/>
                              </a:lnTo>
                              <a:moveTo>
                                <a:pt x="9" y="0"/>
                              </a:moveTo>
                              <a:lnTo>
                                <a:pt x="11023" y="0"/>
                              </a:lnTo>
                              <a:moveTo>
                                <a:pt x="11023" y="0"/>
                              </a:moveTo>
                              <a:lnTo>
                                <a:pt x="11032" y="0"/>
                              </a:lnTo>
                              <a:moveTo>
                                <a:pt x="11023" y="0"/>
                              </a:moveTo>
                              <a:lnTo>
                                <a:pt x="11032" y="0"/>
                              </a:lnTo>
                              <a:moveTo>
                                <a:pt x="4" y="5"/>
                              </a:moveTo>
                              <a:lnTo>
                                <a:pt x="4" y="15038"/>
                              </a:lnTo>
                              <a:moveTo>
                                <a:pt x="9" y="15033"/>
                              </a:moveTo>
                              <a:lnTo>
                                <a:pt x="11023" y="15033"/>
                              </a:lnTo>
                              <a:moveTo>
                                <a:pt x="11028" y="5"/>
                              </a:moveTo>
                              <a:lnTo>
                                <a:pt x="11028" y="1503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31A1E" id="AutoShape 23" o:spid="_x0000_s1026" style="position:absolute;margin-left:28.1pt;margin-top:49.45pt;width:551.65pt;height:751.95pt;z-index:-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33,1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" path="m,l9,m,l9,t,l11023,t,l11032,t-9,l11032,m4,5r,15033m9,15033r11014,m11028,5r,15033e" filled="f" strokeweight=".48pt">
                <v:path arrowok="t" o:connecttype="custom" o:connectlocs="0,628015;5715,628015;0,628015;5715,628015;5715,628015;6999605,628015;6999605,628015;7005320,628015;6999605,628015;7005320,628015;2540,631190;2540,10177145;5715,10173970;6999605,10173970;7002780,631190;7002780,10177145" o:connectangles="0,0,0,0,0,0,0,0,0,0,0,0,0,0,0,0"/>
                <w10:wrap anchorx="page" anchory="page"/>
              </v:shape>
            </w:pict>
          </mc:Fallback>
        </mc:AlternateContent>
      </w:r>
      <w:r>
        <w:rPr>
          <w:sz w:val="24"/>
        </w:rPr>
        <w:t>In order to inform the proposed new workforce structure, opportunities to attend engagement events were made available to all staff. Nearly half of the department’s 1,811 employees took part. This was an opportunity to identify what is working well currently and what could be improved. In addition, a survey was circulated to all staff within the Department to give opportunity for those who were unable to attend, and 131 employees responded to the survey.</w:t>
      </w:r>
    </w:p>
    <w:p w14:paraId="784712BE" w14:textId="77777777" w:rsidR="00AD0D1B" w:rsidRDefault="00AD0D1B">
      <w:pPr>
        <w:pStyle w:val="BodyText"/>
        <w:spacing w:before="10"/>
        <w:rPr>
          <w:sz w:val="21"/>
        </w:rPr>
      </w:pPr>
    </w:p>
    <w:p w14:paraId="784712BF" w14:textId="77777777" w:rsidR="00AD0D1B" w:rsidRDefault="00393B7C">
      <w:pPr>
        <w:ind w:left="114"/>
        <w:rPr>
          <w:b/>
          <w:sz w:val="24"/>
        </w:rPr>
      </w:pPr>
      <w:r>
        <w:rPr>
          <w:b/>
          <w:sz w:val="24"/>
        </w:rPr>
        <w:t>Summary of employees’ feedback</w:t>
      </w:r>
    </w:p>
    <w:p w14:paraId="784712C0" w14:textId="77777777" w:rsidR="00AD0D1B" w:rsidRDefault="00AD0D1B">
      <w:pPr>
        <w:pStyle w:val="BodyText"/>
        <w:rPr>
          <w:b/>
          <w:sz w:val="24"/>
        </w:rPr>
      </w:pPr>
    </w:p>
    <w:p w14:paraId="784712C1" w14:textId="77777777" w:rsidR="00AD0D1B" w:rsidRDefault="00393B7C">
      <w:pPr>
        <w:pStyle w:val="ListParagraph"/>
        <w:numPr>
          <w:ilvl w:val="0"/>
          <w:numId w:val="6"/>
        </w:numPr>
        <w:tabs>
          <w:tab w:val="left" w:pos="834"/>
          <w:tab w:val="left" w:pos="835"/>
        </w:tabs>
        <w:ind w:right="997"/>
        <w:rPr>
          <w:rFonts w:ascii="Symbol"/>
          <w:sz w:val="24"/>
        </w:rPr>
      </w:pPr>
      <w:proofErr w:type="spellStart"/>
      <w:r>
        <w:rPr>
          <w:sz w:val="24"/>
        </w:rPr>
        <w:t>Reablement</w:t>
      </w:r>
      <w:proofErr w:type="spellEnd"/>
      <w:r>
        <w:rPr>
          <w:sz w:val="24"/>
        </w:rPr>
        <w:t xml:space="preserve"> and Enablement services work well but should be expanded to offer these services to all people who could</w:t>
      </w:r>
      <w:r>
        <w:rPr>
          <w:spacing w:val="-8"/>
          <w:sz w:val="24"/>
        </w:rPr>
        <w:t xml:space="preserve"> </w:t>
      </w:r>
      <w:r>
        <w:rPr>
          <w:sz w:val="24"/>
        </w:rPr>
        <w:t>benefit</w:t>
      </w:r>
    </w:p>
    <w:p w14:paraId="784712C2" w14:textId="77777777" w:rsidR="00AD0D1B" w:rsidRDefault="00393B7C">
      <w:pPr>
        <w:pStyle w:val="ListParagraph"/>
        <w:numPr>
          <w:ilvl w:val="0"/>
          <w:numId w:val="6"/>
        </w:numPr>
        <w:tabs>
          <w:tab w:val="left" w:pos="834"/>
          <w:tab w:val="left" w:pos="835"/>
        </w:tabs>
        <w:ind w:right="384"/>
        <w:rPr>
          <w:rFonts w:ascii="Symbol" w:hAnsi="Symbol"/>
          <w:sz w:val="24"/>
        </w:rPr>
      </w:pPr>
      <w:r>
        <w:rPr>
          <w:sz w:val="24"/>
        </w:rPr>
        <w:t>Having specialist knowledge and expertise about a person’s support needs (for example, mental health or visual impairment) is vital to being able to help people to achieve their goals but that there are opportunities to encourage better integration and multi-disciplinary working between services and teams both within the Department and with</w:t>
      </w:r>
      <w:r>
        <w:rPr>
          <w:spacing w:val="-17"/>
          <w:sz w:val="24"/>
        </w:rPr>
        <w:t xml:space="preserve"> </w:t>
      </w:r>
      <w:r>
        <w:rPr>
          <w:sz w:val="24"/>
        </w:rPr>
        <w:t>partners</w:t>
      </w:r>
    </w:p>
    <w:p w14:paraId="784712C3" w14:textId="77777777" w:rsidR="00AD0D1B" w:rsidRDefault="00393B7C">
      <w:pPr>
        <w:pStyle w:val="ListParagraph"/>
        <w:numPr>
          <w:ilvl w:val="0"/>
          <w:numId w:val="6"/>
        </w:numPr>
        <w:tabs>
          <w:tab w:val="left" w:pos="834"/>
          <w:tab w:val="left" w:pos="835"/>
        </w:tabs>
        <w:spacing w:before="3"/>
        <w:ind w:right="235"/>
        <w:rPr>
          <w:rFonts w:ascii="Symbol"/>
          <w:sz w:val="24"/>
        </w:rPr>
      </w:pPr>
      <w:r>
        <w:rPr>
          <w:sz w:val="24"/>
        </w:rPr>
        <w:t>Where teams have been able to co-locate across specialisms and alongside health teams this is working well and is of benefit to service users and staff, and we should continue to do this and do more of</w:t>
      </w:r>
      <w:r>
        <w:rPr>
          <w:spacing w:val="-2"/>
          <w:sz w:val="24"/>
        </w:rPr>
        <w:t xml:space="preserve"> </w:t>
      </w:r>
      <w:r>
        <w:rPr>
          <w:sz w:val="24"/>
        </w:rPr>
        <w:t>this</w:t>
      </w:r>
    </w:p>
    <w:p w14:paraId="784712C4" w14:textId="77777777" w:rsidR="00AD0D1B" w:rsidRDefault="00393B7C">
      <w:pPr>
        <w:pStyle w:val="ListParagraph"/>
        <w:numPr>
          <w:ilvl w:val="0"/>
          <w:numId w:val="6"/>
        </w:numPr>
        <w:tabs>
          <w:tab w:val="left" w:pos="834"/>
          <w:tab w:val="left" w:pos="835"/>
        </w:tabs>
        <w:ind w:right="382"/>
        <w:rPr>
          <w:rFonts w:ascii="Symbol"/>
          <w:sz w:val="24"/>
        </w:rPr>
      </w:pPr>
      <w:r>
        <w:rPr>
          <w:sz w:val="24"/>
        </w:rPr>
        <w:t>Due to the nature of temporary funding, there has been reliance on temporary posts and that has had a detrimental impact on staff morale and staff</w:t>
      </w:r>
      <w:r>
        <w:rPr>
          <w:spacing w:val="-19"/>
          <w:sz w:val="24"/>
        </w:rPr>
        <w:t xml:space="preserve"> </w:t>
      </w:r>
      <w:r>
        <w:rPr>
          <w:sz w:val="24"/>
        </w:rPr>
        <w:t>turnover</w:t>
      </w:r>
    </w:p>
    <w:p w14:paraId="784712C5" w14:textId="77777777" w:rsidR="00AD0D1B" w:rsidRDefault="00393B7C">
      <w:pPr>
        <w:pStyle w:val="ListParagraph"/>
        <w:numPr>
          <w:ilvl w:val="0"/>
          <w:numId w:val="6"/>
        </w:numPr>
        <w:tabs>
          <w:tab w:val="left" w:pos="834"/>
          <w:tab w:val="left" w:pos="835"/>
        </w:tabs>
        <w:spacing w:line="292" w:lineRule="exact"/>
        <w:rPr>
          <w:rFonts w:ascii="Symbol"/>
          <w:sz w:val="24"/>
        </w:rPr>
      </w:pPr>
      <w:r>
        <w:rPr>
          <w:sz w:val="24"/>
        </w:rPr>
        <w:t>A key element in promoting independence is supporting people to gain</w:t>
      </w:r>
      <w:r>
        <w:rPr>
          <w:spacing w:val="-17"/>
          <w:sz w:val="24"/>
        </w:rPr>
        <w:t xml:space="preserve"> </w:t>
      </w:r>
      <w:r>
        <w:rPr>
          <w:sz w:val="24"/>
        </w:rPr>
        <w:t>employment</w:t>
      </w:r>
    </w:p>
    <w:p w14:paraId="784712C6" w14:textId="77777777" w:rsidR="00AD0D1B" w:rsidRDefault="00393B7C">
      <w:pPr>
        <w:pStyle w:val="ListParagraph"/>
        <w:numPr>
          <w:ilvl w:val="0"/>
          <w:numId w:val="6"/>
        </w:numPr>
        <w:tabs>
          <w:tab w:val="left" w:pos="834"/>
          <w:tab w:val="left" w:pos="835"/>
        </w:tabs>
        <w:spacing w:line="293" w:lineRule="exact"/>
        <w:rPr>
          <w:rFonts w:ascii="Symbol" w:hAnsi="Symbol"/>
          <w:sz w:val="24"/>
        </w:rPr>
      </w:pPr>
      <w:r>
        <w:rPr>
          <w:spacing w:val="1"/>
          <w:sz w:val="24"/>
        </w:rPr>
        <w:t xml:space="preserve">We </w:t>
      </w:r>
      <w:r>
        <w:rPr>
          <w:sz w:val="24"/>
        </w:rPr>
        <w:t>need to simplify some of the Department’s operational</w:t>
      </w:r>
      <w:r>
        <w:rPr>
          <w:spacing w:val="-26"/>
          <w:sz w:val="24"/>
        </w:rPr>
        <w:t xml:space="preserve"> </w:t>
      </w:r>
      <w:r>
        <w:rPr>
          <w:sz w:val="24"/>
        </w:rPr>
        <w:t>processes</w:t>
      </w:r>
    </w:p>
    <w:p w14:paraId="784712C7" w14:textId="77777777" w:rsidR="00AD0D1B" w:rsidRDefault="00393B7C">
      <w:pPr>
        <w:pStyle w:val="Heading4"/>
        <w:spacing w:before="251"/>
        <w:ind w:left="114" w:firstLine="0"/>
      </w:pPr>
      <w:r>
        <w:t>The Impact of key changes in the model on people who use the Department’s Services:</w:t>
      </w:r>
    </w:p>
    <w:p w14:paraId="784712C8" w14:textId="77777777" w:rsidR="00AD0D1B" w:rsidRDefault="00AD0D1B">
      <w:pPr>
        <w:pStyle w:val="BodyText"/>
        <w:spacing w:before="2"/>
        <w:rPr>
          <w:b/>
        </w:rPr>
      </w:pPr>
    </w:p>
    <w:p w14:paraId="784712C9" w14:textId="77777777" w:rsidR="00AD0D1B" w:rsidRDefault="00393B7C">
      <w:pPr>
        <w:pStyle w:val="ListParagraph"/>
        <w:numPr>
          <w:ilvl w:val="0"/>
          <w:numId w:val="6"/>
        </w:numPr>
        <w:tabs>
          <w:tab w:val="left" w:pos="834"/>
          <w:tab w:val="left" w:pos="835"/>
        </w:tabs>
        <w:spacing w:line="237" w:lineRule="auto"/>
        <w:ind w:right="116"/>
        <w:rPr>
          <w:rFonts w:ascii="Symbol"/>
          <w:b/>
        </w:rPr>
      </w:pPr>
      <w:r>
        <w:rPr>
          <w:b/>
        </w:rPr>
        <w:t xml:space="preserve">The Adult Access Service and all enablement and </w:t>
      </w:r>
      <w:proofErr w:type="spellStart"/>
      <w:r>
        <w:rPr>
          <w:b/>
        </w:rPr>
        <w:t>reablement</w:t>
      </w:r>
      <w:proofErr w:type="spellEnd"/>
      <w:r>
        <w:rPr>
          <w:b/>
        </w:rPr>
        <w:t xml:space="preserve"> services will join together in a </w:t>
      </w:r>
      <w:proofErr w:type="spellStart"/>
      <w:r>
        <w:rPr>
          <w:b/>
        </w:rPr>
        <w:t>Maximising</w:t>
      </w:r>
      <w:proofErr w:type="spellEnd"/>
      <w:r>
        <w:rPr>
          <w:b/>
        </w:rPr>
        <w:t xml:space="preserve"> Independence Service</w:t>
      </w:r>
      <w:r>
        <w:rPr>
          <w:b/>
          <w:spacing w:val="-17"/>
        </w:rPr>
        <w:t xml:space="preserve"> </w:t>
      </w:r>
      <w:r>
        <w:rPr>
          <w:b/>
        </w:rPr>
        <w:t>(MIS)</w:t>
      </w:r>
    </w:p>
    <w:p w14:paraId="784712CA" w14:textId="77777777" w:rsidR="00AD0D1B" w:rsidRDefault="00AD0D1B">
      <w:pPr>
        <w:pStyle w:val="BodyText"/>
        <w:rPr>
          <w:b/>
        </w:rPr>
      </w:pPr>
    </w:p>
    <w:p w14:paraId="784712CB" w14:textId="77777777" w:rsidR="00AD0D1B" w:rsidRDefault="00393B7C">
      <w:pPr>
        <w:pStyle w:val="BodyText"/>
        <w:ind w:left="114" w:right="113"/>
        <w:jc w:val="both"/>
      </w:pPr>
      <w:r>
        <w:t>Bringing</w:t>
      </w:r>
      <w:r>
        <w:rPr>
          <w:spacing w:val="-15"/>
        </w:rPr>
        <w:t xml:space="preserve"> </w:t>
      </w:r>
      <w:r>
        <w:t>together</w:t>
      </w:r>
      <w:r>
        <w:rPr>
          <w:spacing w:val="-16"/>
        </w:rPr>
        <w:t xml:space="preserve"> </w:t>
      </w:r>
      <w:r>
        <w:t>these</w:t>
      </w:r>
      <w:r>
        <w:rPr>
          <w:spacing w:val="-15"/>
        </w:rPr>
        <w:t xml:space="preserve"> </w:t>
      </w:r>
      <w:r>
        <w:t>services</w:t>
      </w:r>
      <w:r>
        <w:rPr>
          <w:spacing w:val="-14"/>
        </w:rPr>
        <w:t xml:space="preserve"> </w:t>
      </w:r>
      <w:r>
        <w:t>into</w:t>
      </w:r>
      <w:r>
        <w:rPr>
          <w:spacing w:val="-15"/>
        </w:rPr>
        <w:t xml:space="preserve"> </w:t>
      </w:r>
      <w:r>
        <w:t>one</w:t>
      </w:r>
      <w:r>
        <w:rPr>
          <w:spacing w:val="-15"/>
        </w:rPr>
        <w:t xml:space="preserve"> </w:t>
      </w:r>
      <w:proofErr w:type="spellStart"/>
      <w:r>
        <w:t>Maximising</w:t>
      </w:r>
      <w:proofErr w:type="spellEnd"/>
      <w:r>
        <w:rPr>
          <w:spacing w:val="-15"/>
        </w:rPr>
        <w:t xml:space="preserve"> </w:t>
      </w:r>
      <w:r>
        <w:t>Independence</w:t>
      </w:r>
      <w:r>
        <w:rPr>
          <w:spacing w:val="-17"/>
        </w:rPr>
        <w:t xml:space="preserve"> </w:t>
      </w:r>
      <w:r>
        <w:t>Service</w:t>
      </w:r>
      <w:r>
        <w:rPr>
          <w:spacing w:val="-15"/>
        </w:rPr>
        <w:t xml:space="preserve"> </w:t>
      </w:r>
      <w:r>
        <w:t>will</w:t>
      </w:r>
      <w:r>
        <w:rPr>
          <w:spacing w:val="-15"/>
        </w:rPr>
        <w:t xml:space="preserve"> </w:t>
      </w:r>
      <w:r>
        <w:t>help</w:t>
      </w:r>
      <w:r>
        <w:rPr>
          <w:spacing w:val="-15"/>
        </w:rPr>
        <w:t xml:space="preserve"> </w:t>
      </w:r>
      <w:r>
        <w:t>us</w:t>
      </w:r>
      <w:r>
        <w:rPr>
          <w:spacing w:val="-14"/>
        </w:rPr>
        <w:t xml:space="preserve"> </w:t>
      </w:r>
      <w:r>
        <w:t>to</w:t>
      </w:r>
      <w:r>
        <w:rPr>
          <w:spacing w:val="-15"/>
        </w:rPr>
        <w:t xml:space="preserve"> </w:t>
      </w:r>
      <w:r>
        <w:t>resolve</w:t>
      </w:r>
      <w:r>
        <w:rPr>
          <w:spacing w:val="-15"/>
        </w:rPr>
        <w:t xml:space="preserve"> </w:t>
      </w:r>
      <w:r>
        <w:t>more</w:t>
      </w:r>
      <w:r>
        <w:rPr>
          <w:spacing w:val="-15"/>
        </w:rPr>
        <w:t xml:space="preserve"> </w:t>
      </w:r>
      <w:r>
        <w:t>referrals into social care at the earliest opportunity, provide more people with a consistent prevention offer and increase our enablement/</w:t>
      </w:r>
      <w:proofErr w:type="spellStart"/>
      <w:r>
        <w:t>reablement</w:t>
      </w:r>
      <w:proofErr w:type="spellEnd"/>
      <w:r>
        <w:t xml:space="preserve"> capacity. This will address the feedback from the engagement sessions with staff that</w:t>
      </w:r>
      <w:r>
        <w:rPr>
          <w:spacing w:val="-15"/>
        </w:rPr>
        <w:t xml:space="preserve"> </w:t>
      </w:r>
      <w:r>
        <w:t>these</w:t>
      </w:r>
      <w:r>
        <w:rPr>
          <w:spacing w:val="-14"/>
        </w:rPr>
        <w:t xml:space="preserve"> </w:t>
      </w:r>
      <w:r>
        <w:t>services</w:t>
      </w:r>
      <w:r>
        <w:rPr>
          <w:spacing w:val="-13"/>
        </w:rPr>
        <w:t xml:space="preserve"> </w:t>
      </w:r>
      <w:r>
        <w:t>work</w:t>
      </w:r>
      <w:r>
        <w:rPr>
          <w:spacing w:val="-16"/>
        </w:rPr>
        <w:t xml:space="preserve"> </w:t>
      </w:r>
      <w:r>
        <w:t>well</w:t>
      </w:r>
      <w:r>
        <w:rPr>
          <w:spacing w:val="-14"/>
        </w:rPr>
        <w:t xml:space="preserve"> </w:t>
      </w:r>
      <w:r>
        <w:t>but</w:t>
      </w:r>
      <w:r>
        <w:rPr>
          <w:spacing w:val="-15"/>
        </w:rPr>
        <w:t xml:space="preserve"> </w:t>
      </w:r>
      <w:r>
        <w:t>that</w:t>
      </w:r>
      <w:r>
        <w:rPr>
          <w:spacing w:val="-15"/>
        </w:rPr>
        <w:t xml:space="preserve"> </w:t>
      </w:r>
      <w:r>
        <w:t>there</w:t>
      </w:r>
      <w:r>
        <w:rPr>
          <w:spacing w:val="-16"/>
        </w:rPr>
        <w:t xml:space="preserve"> </w:t>
      </w:r>
      <w:r>
        <w:t>are</w:t>
      </w:r>
      <w:r>
        <w:rPr>
          <w:spacing w:val="-16"/>
        </w:rPr>
        <w:t xml:space="preserve"> </w:t>
      </w:r>
      <w:r>
        <w:t>more</w:t>
      </w:r>
      <w:r>
        <w:rPr>
          <w:spacing w:val="-14"/>
        </w:rPr>
        <w:t xml:space="preserve"> </w:t>
      </w:r>
      <w:r>
        <w:t>people</w:t>
      </w:r>
      <w:r>
        <w:rPr>
          <w:spacing w:val="-16"/>
        </w:rPr>
        <w:t xml:space="preserve"> </w:t>
      </w:r>
      <w:r>
        <w:t>who</w:t>
      </w:r>
      <w:r>
        <w:rPr>
          <w:spacing w:val="-14"/>
        </w:rPr>
        <w:t xml:space="preserve"> </w:t>
      </w:r>
      <w:r>
        <w:t>could</w:t>
      </w:r>
      <w:r>
        <w:rPr>
          <w:spacing w:val="-14"/>
        </w:rPr>
        <w:t xml:space="preserve"> </w:t>
      </w:r>
      <w:r>
        <w:t>and</w:t>
      </w:r>
      <w:r>
        <w:rPr>
          <w:spacing w:val="-16"/>
        </w:rPr>
        <w:t xml:space="preserve"> </w:t>
      </w:r>
      <w:r>
        <w:t>should,</w:t>
      </w:r>
      <w:r>
        <w:rPr>
          <w:spacing w:val="-12"/>
        </w:rPr>
        <w:t xml:space="preserve"> </w:t>
      </w:r>
      <w:r>
        <w:t>benefit</w:t>
      </w:r>
      <w:r>
        <w:rPr>
          <w:spacing w:val="-17"/>
        </w:rPr>
        <w:t xml:space="preserve"> </w:t>
      </w:r>
      <w:r>
        <w:t>from</w:t>
      </w:r>
      <w:r>
        <w:rPr>
          <w:spacing w:val="-15"/>
        </w:rPr>
        <w:t xml:space="preserve"> </w:t>
      </w:r>
      <w:r>
        <w:t>them.</w:t>
      </w:r>
      <w:r>
        <w:rPr>
          <w:spacing w:val="-15"/>
        </w:rPr>
        <w:t xml:space="preserve"> </w:t>
      </w:r>
      <w:r>
        <w:t>To</w:t>
      </w:r>
      <w:r>
        <w:rPr>
          <w:spacing w:val="-16"/>
        </w:rPr>
        <w:t xml:space="preserve"> </w:t>
      </w:r>
      <w:r>
        <w:t>achieve this,</w:t>
      </w:r>
      <w:r>
        <w:rPr>
          <w:spacing w:val="-3"/>
        </w:rPr>
        <w:t xml:space="preserve"> </w:t>
      </w:r>
      <w:r>
        <w:t>it</w:t>
      </w:r>
      <w:r>
        <w:rPr>
          <w:spacing w:val="-3"/>
        </w:rPr>
        <w:t xml:space="preserve"> </w:t>
      </w:r>
      <w:r>
        <w:t>is</w:t>
      </w:r>
      <w:r>
        <w:rPr>
          <w:spacing w:val="-4"/>
        </w:rPr>
        <w:t xml:space="preserve"> </w:t>
      </w:r>
      <w:r>
        <w:t>proposed</w:t>
      </w:r>
      <w:r>
        <w:rPr>
          <w:spacing w:val="-6"/>
        </w:rPr>
        <w:t xml:space="preserve"> </w:t>
      </w:r>
      <w:r>
        <w:t>that</w:t>
      </w:r>
      <w:r>
        <w:rPr>
          <w:spacing w:val="-5"/>
        </w:rPr>
        <w:t xml:space="preserve"> </w:t>
      </w:r>
      <w:r>
        <w:t>all</w:t>
      </w:r>
      <w:r>
        <w:rPr>
          <w:spacing w:val="-5"/>
        </w:rPr>
        <w:t xml:space="preserve"> </w:t>
      </w:r>
      <w:r>
        <w:t>of</w:t>
      </w:r>
      <w:r>
        <w:rPr>
          <w:spacing w:val="-3"/>
        </w:rPr>
        <w:t xml:space="preserve"> </w:t>
      </w:r>
      <w:r>
        <w:t>the</w:t>
      </w:r>
      <w:r>
        <w:rPr>
          <w:spacing w:val="-6"/>
        </w:rPr>
        <w:t xml:space="preserve"> </w:t>
      </w:r>
      <w:r>
        <w:t>Occupational</w:t>
      </w:r>
      <w:r>
        <w:rPr>
          <w:spacing w:val="-5"/>
        </w:rPr>
        <w:t xml:space="preserve"> </w:t>
      </w:r>
      <w:r>
        <w:t>Therapy</w:t>
      </w:r>
      <w:r>
        <w:rPr>
          <w:spacing w:val="-6"/>
        </w:rPr>
        <w:t xml:space="preserve"> </w:t>
      </w:r>
      <w:r>
        <w:t>and</w:t>
      </w:r>
      <w:r>
        <w:rPr>
          <w:spacing w:val="-4"/>
        </w:rPr>
        <w:t xml:space="preserve"> </w:t>
      </w:r>
      <w:r>
        <w:t>Community</w:t>
      </w:r>
      <w:r>
        <w:rPr>
          <w:spacing w:val="-6"/>
        </w:rPr>
        <w:t xml:space="preserve"> </w:t>
      </w:r>
      <w:r>
        <w:t>Care</w:t>
      </w:r>
      <w:r>
        <w:rPr>
          <w:spacing w:val="-4"/>
        </w:rPr>
        <w:t xml:space="preserve"> </w:t>
      </w:r>
      <w:r>
        <w:t>Officer</w:t>
      </w:r>
      <w:r>
        <w:rPr>
          <w:spacing w:val="-5"/>
        </w:rPr>
        <w:t xml:space="preserve"> </w:t>
      </w:r>
      <w:r>
        <w:t>capacity</w:t>
      </w:r>
      <w:r>
        <w:rPr>
          <w:spacing w:val="-6"/>
        </w:rPr>
        <w:t xml:space="preserve"> </w:t>
      </w:r>
      <w:r>
        <w:t>that</w:t>
      </w:r>
      <w:r>
        <w:rPr>
          <w:spacing w:val="-5"/>
        </w:rPr>
        <w:t xml:space="preserve"> </w:t>
      </w:r>
      <w:r>
        <w:t>was</w:t>
      </w:r>
      <w:r>
        <w:rPr>
          <w:spacing w:val="-4"/>
        </w:rPr>
        <w:t xml:space="preserve"> </w:t>
      </w:r>
      <w:r>
        <w:t xml:space="preserve">originally within the Short-Term Assessment and </w:t>
      </w:r>
      <w:proofErr w:type="spellStart"/>
      <w:r>
        <w:t>Reablement</w:t>
      </w:r>
      <w:proofErr w:type="spellEnd"/>
      <w:r>
        <w:t xml:space="preserve"> Team (START) that was separated temporarily to deliver the START Transformation </w:t>
      </w:r>
      <w:proofErr w:type="spellStart"/>
      <w:r>
        <w:t>programme</w:t>
      </w:r>
      <w:proofErr w:type="spellEnd"/>
      <w:r>
        <w:t xml:space="preserve"> up to March 2020, will move back together with START in the MIS. In addition, six Mental Health Re-</w:t>
      </w:r>
      <w:proofErr w:type="spellStart"/>
      <w:r>
        <w:t>ablement</w:t>
      </w:r>
      <w:proofErr w:type="spellEnd"/>
      <w:r>
        <w:t xml:space="preserve"> CCOs will also move into the MIS. This will enable a more individually tailored prevention offer, based on what a person needs, rather than which service they come into. It will also reduce the number of people being handed over to the Community Teams for assessments where there is an ongoing need for simple services following the MIS intervention and thereby reduce the amount of work going into</w:t>
      </w:r>
      <w:r>
        <w:rPr>
          <w:spacing w:val="-17"/>
        </w:rPr>
        <w:t xml:space="preserve"> </w:t>
      </w:r>
      <w:r>
        <w:t>the</w:t>
      </w:r>
      <w:r>
        <w:rPr>
          <w:spacing w:val="-18"/>
        </w:rPr>
        <w:t xml:space="preserve"> </w:t>
      </w:r>
      <w:r>
        <w:t>Community</w:t>
      </w:r>
      <w:r>
        <w:rPr>
          <w:spacing w:val="-20"/>
        </w:rPr>
        <w:t xml:space="preserve"> </w:t>
      </w:r>
      <w:r>
        <w:t>Teams.</w:t>
      </w:r>
      <w:r>
        <w:rPr>
          <w:spacing w:val="28"/>
        </w:rPr>
        <w:t xml:space="preserve"> </w:t>
      </w:r>
      <w:r>
        <w:t>Analysis</w:t>
      </w:r>
      <w:r>
        <w:rPr>
          <w:spacing w:val="-17"/>
        </w:rPr>
        <w:t xml:space="preserve"> </w:t>
      </w:r>
      <w:r>
        <w:t>of</w:t>
      </w:r>
      <w:r>
        <w:rPr>
          <w:spacing w:val="-16"/>
        </w:rPr>
        <w:t xml:space="preserve"> </w:t>
      </w:r>
      <w:r>
        <w:t>target</w:t>
      </w:r>
      <w:r>
        <w:rPr>
          <w:spacing w:val="-18"/>
        </w:rPr>
        <w:t xml:space="preserve"> </w:t>
      </w:r>
      <w:r>
        <w:t>numbers</w:t>
      </w:r>
      <w:r>
        <w:rPr>
          <w:spacing w:val="-18"/>
        </w:rPr>
        <w:t xml:space="preserve"> </w:t>
      </w:r>
      <w:r>
        <w:t>of</w:t>
      </w:r>
      <w:r>
        <w:rPr>
          <w:spacing w:val="-16"/>
        </w:rPr>
        <w:t xml:space="preserve"> </w:t>
      </w:r>
      <w:r>
        <w:t>work</w:t>
      </w:r>
      <w:r>
        <w:rPr>
          <w:spacing w:val="-17"/>
        </w:rPr>
        <w:t xml:space="preserve"> </w:t>
      </w:r>
      <w:r>
        <w:t>to</w:t>
      </w:r>
      <w:r>
        <w:rPr>
          <w:spacing w:val="-18"/>
        </w:rPr>
        <w:t xml:space="preserve"> </w:t>
      </w:r>
      <w:r>
        <w:t>be</w:t>
      </w:r>
      <w:r>
        <w:rPr>
          <w:spacing w:val="-18"/>
        </w:rPr>
        <w:t xml:space="preserve"> </w:t>
      </w:r>
      <w:r>
        <w:t>completed</w:t>
      </w:r>
      <w:r>
        <w:rPr>
          <w:spacing w:val="-17"/>
        </w:rPr>
        <w:t xml:space="preserve"> </w:t>
      </w:r>
      <w:r>
        <w:t>is</w:t>
      </w:r>
      <w:r>
        <w:rPr>
          <w:spacing w:val="-17"/>
        </w:rPr>
        <w:t xml:space="preserve"> </w:t>
      </w:r>
      <w:r>
        <w:t>underway.</w:t>
      </w:r>
      <w:r>
        <w:rPr>
          <w:spacing w:val="30"/>
        </w:rPr>
        <w:t xml:space="preserve"> </w:t>
      </w:r>
      <w:r>
        <w:t>Additional</w:t>
      </w:r>
      <w:r>
        <w:rPr>
          <w:spacing w:val="-18"/>
        </w:rPr>
        <w:t xml:space="preserve"> </w:t>
      </w:r>
      <w:r>
        <w:t>capacity will</w:t>
      </w:r>
      <w:r>
        <w:rPr>
          <w:spacing w:val="-6"/>
        </w:rPr>
        <w:t xml:space="preserve"> </w:t>
      </w:r>
      <w:r>
        <w:t>be</w:t>
      </w:r>
      <w:r>
        <w:rPr>
          <w:spacing w:val="-5"/>
        </w:rPr>
        <w:t xml:space="preserve"> </w:t>
      </w:r>
      <w:r>
        <w:t>created</w:t>
      </w:r>
      <w:r>
        <w:rPr>
          <w:spacing w:val="-7"/>
        </w:rPr>
        <w:t xml:space="preserve"> </w:t>
      </w:r>
      <w:r>
        <w:t>by</w:t>
      </w:r>
      <w:r>
        <w:rPr>
          <w:spacing w:val="-7"/>
        </w:rPr>
        <w:t xml:space="preserve"> </w:t>
      </w:r>
      <w:r>
        <w:t>START</w:t>
      </w:r>
      <w:r>
        <w:rPr>
          <w:spacing w:val="-5"/>
        </w:rPr>
        <w:t xml:space="preserve"> </w:t>
      </w:r>
      <w:r>
        <w:t>working</w:t>
      </w:r>
      <w:r>
        <w:rPr>
          <w:spacing w:val="-5"/>
        </w:rPr>
        <w:t xml:space="preserve"> </w:t>
      </w:r>
      <w:r>
        <w:t>more</w:t>
      </w:r>
      <w:r>
        <w:rPr>
          <w:spacing w:val="-7"/>
        </w:rPr>
        <w:t xml:space="preserve"> </w:t>
      </w:r>
      <w:r>
        <w:t>closely</w:t>
      </w:r>
      <w:r>
        <w:rPr>
          <w:spacing w:val="-7"/>
        </w:rPr>
        <w:t xml:space="preserve"> </w:t>
      </w:r>
      <w:r>
        <w:t>with</w:t>
      </w:r>
      <w:r>
        <w:rPr>
          <w:spacing w:val="-5"/>
        </w:rPr>
        <w:t xml:space="preserve"> </w:t>
      </w:r>
      <w:r>
        <w:t>Home</w:t>
      </w:r>
      <w:r>
        <w:rPr>
          <w:spacing w:val="-7"/>
        </w:rPr>
        <w:t xml:space="preserve"> </w:t>
      </w:r>
      <w:r>
        <w:t>First</w:t>
      </w:r>
      <w:r>
        <w:rPr>
          <w:spacing w:val="-4"/>
        </w:rPr>
        <w:t xml:space="preserve"> </w:t>
      </w:r>
      <w:r>
        <w:t>Rapid</w:t>
      </w:r>
      <w:r>
        <w:rPr>
          <w:spacing w:val="-7"/>
        </w:rPr>
        <w:t xml:space="preserve"> </w:t>
      </w:r>
      <w:r>
        <w:t>Response</w:t>
      </w:r>
      <w:r>
        <w:rPr>
          <w:spacing w:val="-5"/>
        </w:rPr>
        <w:t xml:space="preserve"> </w:t>
      </w:r>
      <w:r>
        <w:t>Service</w:t>
      </w:r>
      <w:r>
        <w:rPr>
          <w:spacing w:val="-7"/>
        </w:rPr>
        <w:t xml:space="preserve"> </w:t>
      </w:r>
      <w:r>
        <w:t>(HFRRS)</w:t>
      </w:r>
      <w:r>
        <w:rPr>
          <w:spacing w:val="-4"/>
        </w:rPr>
        <w:t xml:space="preserve"> </w:t>
      </w:r>
      <w:r>
        <w:t>as</w:t>
      </w:r>
      <w:r>
        <w:rPr>
          <w:spacing w:val="-7"/>
        </w:rPr>
        <w:t xml:space="preserve"> </w:t>
      </w:r>
      <w:r>
        <w:t>a</w:t>
      </w:r>
      <w:r>
        <w:rPr>
          <w:spacing w:val="-7"/>
        </w:rPr>
        <w:t xml:space="preserve"> </w:t>
      </w:r>
      <w:r>
        <w:t>‘virtual’ team, with joint decision making via a single referral form to decide which service is best to work with someone. START/MIS Occupational Therapists will work alongside HFRRS to increase the services ability to re-able people. Further work will also be undertaken to align the Council’s re-</w:t>
      </w:r>
      <w:proofErr w:type="spellStart"/>
      <w:r>
        <w:t>ablement</w:t>
      </w:r>
      <w:proofErr w:type="spellEnd"/>
      <w:r>
        <w:t xml:space="preserve"> service with community health rehabilitation, to ensure that the person receives the service that is best to meet their needs. Through the provision of good information and advice, and therapy led short term preventative services under one service, we will be even better placed to resolve people’s issues at the earliest opportunity, and to support people to regain their independence and wellbeing and remain living in their own homes for a long as</w:t>
      </w:r>
      <w:r>
        <w:rPr>
          <w:spacing w:val="-43"/>
        </w:rPr>
        <w:t xml:space="preserve"> </w:t>
      </w:r>
      <w:r>
        <w:t>possible.</w:t>
      </w:r>
    </w:p>
    <w:p w14:paraId="784712CC" w14:textId="77777777" w:rsidR="00AD0D1B" w:rsidRDefault="00AD0D1B">
      <w:pPr>
        <w:pStyle w:val="BodyText"/>
        <w:spacing w:before="2"/>
        <w:rPr>
          <w:sz w:val="23"/>
        </w:rPr>
      </w:pPr>
    </w:p>
    <w:p w14:paraId="784712CD" w14:textId="77777777" w:rsidR="00AD0D1B" w:rsidRDefault="00393B7C">
      <w:pPr>
        <w:pStyle w:val="Heading4"/>
        <w:numPr>
          <w:ilvl w:val="0"/>
          <w:numId w:val="6"/>
        </w:numPr>
        <w:tabs>
          <w:tab w:val="left" w:pos="834"/>
          <w:tab w:val="left" w:pos="835"/>
        </w:tabs>
        <w:rPr>
          <w:rFonts w:ascii="Symbol"/>
        </w:rPr>
      </w:pPr>
      <w:r>
        <w:t xml:space="preserve">The iWork Team will move from Direct Services to join the </w:t>
      </w:r>
      <w:proofErr w:type="spellStart"/>
      <w:r>
        <w:t>Maximising</w:t>
      </w:r>
      <w:proofErr w:type="spellEnd"/>
      <w:r>
        <w:t xml:space="preserve"> Independence</w:t>
      </w:r>
      <w:r>
        <w:rPr>
          <w:spacing w:val="-40"/>
        </w:rPr>
        <w:t xml:space="preserve"> </w:t>
      </w:r>
      <w:r>
        <w:t>Service</w:t>
      </w:r>
    </w:p>
    <w:p w14:paraId="784712CE" w14:textId="77777777" w:rsidR="00AD0D1B" w:rsidRDefault="00AD0D1B">
      <w:pPr>
        <w:pStyle w:val="BodyText"/>
        <w:spacing w:before="9"/>
        <w:rPr>
          <w:b/>
          <w:sz w:val="21"/>
        </w:rPr>
      </w:pPr>
    </w:p>
    <w:p w14:paraId="784712CF" w14:textId="77777777" w:rsidR="00AD0D1B" w:rsidRDefault="00393B7C">
      <w:pPr>
        <w:pStyle w:val="BodyText"/>
        <w:ind w:left="114" w:right="131"/>
      </w:pPr>
      <w:r>
        <w:t xml:space="preserve">Support to maintain or access employment is </w:t>
      </w:r>
      <w:proofErr w:type="spellStart"/>
      <w:r>
        <w:t>recognised</w:t>
      </w:r>
      <w:proofErr w:type="spellEnd"/>
      <w:r>
        <w:t xml:space="preserve"> as an important factor in a person enablement/</w:t>
      </w:r>
      <w:proofErr w:type="spellStart"/>
      <w:r>
        <w:t>reablement</w:t>
      </w:r>
      <w:proofErr w:type="spellEnd"/>
      <w:r>
        <w:t xml:space="preserve">. The iWork team, who are currently part of our Direct Services offer, work with people in a tailored way to support them into paid employment. Moving the team into the </w:t>
      </w:r>
      <w:proofErr w:type="spellStart"/>
      <w:r>
        <w:t>Maximising</w:t>
      </w:r>
      <w:proofErr w:type="spellEnd"/>
      <w:r>
        <w:t xml:space="preserve"> Independence Service will help us to further enhance our enablement/</w:t>
      </w:r>
      <w:proofErr w:type="spellStart"/>
      <w:r>
        <w:t>reablement</w:t>
      </w:r>
      <w:proofErr w:type="spellEnd"/>
      <w:r>
        <w:t xml:space="preserve"> offer and help to ensure that people receive a range of options that could support them to achieve their goals. This will have a positive impact on people with disability and other protected characteristics.</w:t>
      </w:r>
    </w:p>
    <w:p w14:paraId="784712D0" w14:textId="77777777" w:rsidR="00AD0D1B" w:rsidRDefault="00AD0D1B">
      <w:pPr>
        <w:sectPr w:rsidR="00AD0D1B">
          <w:pgSz w:w="11900" w:h="16840"/>
          <w:pgMar w:top="920" w:right="300" w:bottom="280" w:left="560" w:header="720" w:footer="720" w:gutter="0"/>
          <w:cols w:space="720"/>
        </w:sectPr>
      </w:pPr>
    </w:p>
    <w:p w14:paraId="784712D1" w14:textId="77777777" w:rsidR="00AD0D1B" w:rsidRDefault="00393B7C">
      <w:pPr>
        <w:pStyle w:val="Heading4"/>
        <w:numPr>
          <w:ilvl w:val="0"/>
          <w:numId w:val="6"/>
        </w:numPr>
        <w:tabs>
          <w:tab w:val="left" w:pos="834"/>
          <w:tab w:val="left" w:pos="835"/>
        </w:tabs>
        <w:spacing w:before="75"/>
        <w:rPr>
          <w:rFonts w:ascii="Symbol"/>
        </w:rPr>
      </w:pPr>
      <w:r>
        <w:rPr>
          <w:noProof/>
        </w:rPr>
        <w:lastRenderedPageBreak/>
        <mc:AlternateContent>
          <mc:Choice Requires="wps">
            <w:drawing>
              <wp:anchor distT="0" distB="0" distL="114300" distR="114300" simplePos="0" relativeHeight="503304032" behindDoc="1" locked="0" layoutInCell="1" allowOverlap="1" wp14:anchorId="7847138B" wp14:editId="7847138C">
                <wp:simplePos x="0" y="0"/>
                <wp:positionH relativeFrom="page">
                  <wp:posOffset>356870</wp:posOffset>
                </wp:positionH>
                <wp:positionV relativeFrom="page">
                  <wp:posOffset>628015</wp:posOffset>
                </wp:positionV>
                <wp:extent cx="7005955" cy="9695815"/>
                <wp:effectExtent l="13970" t="8890" r="9525" b="1079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5955" cy="9695815"/>
                        </a:xfrm>
                        <a:custGeom>
                          <a:avLst/>
                          <a:gdLst>
                            <a:gd name="T0" fmla="+- 0 562 562"/>
                            <a:gd name="T1" fmla="*/ T0 w 11033"/>
                            <a:gd name="T2" fmla="+- 0 989 989"/>
                            <a:gd name="T3" fmla="*/ 989 h 15269"/>
                            <a:gd name="T4" fmla="+- 0 571 562"/>
                            <a:gd name="T5" fmla="*/ T4 w 11033"/>
                            <a:gd name="T6" fmla="+- 0 989 989"/>
                            <a:gd name="T7" fmla="*/ 989 h 15269"/>
                            <a:gd name="T8" fmla="+- 0 562 562"/>
                            <a:gd name="T9" fmla="*/ T8 w 11033"/>
                            <a:gd name="T10" fmla="+- 0 989 989"/>
                            <a:gd name="T11" fmla="*/ 989 h 15269"/>
                            <a:gd name="T12" fmla="+- 0 571 562"/>
                            <a:gd name="T13" fmla="*/ T12 w 11033"/>
                            <a:gd name="T14" fmla="+- 0 989 989"/>
                            <a:gd name="T15" fmla="*/ 989 h 15269"/>
                            <a:gd name="T16" fmla="+- 0 571 562"/>
                            <a:gd name="T17" fmla="*/ T16 w 11033"/>
                            <a:gd name="T18" fmla="+- 0 989 989"/>
                            <a:gd name="T19" fmla="*/ 989 h 15269"/>
                            <a:gd name="T20" fmla="+- 0 11585 562"/>
                            <a:gd name="T21" fmla="*/ T20 w 11033"/>
                            <a:gd name="T22" fmla="+- 0 989 989"/>
                            <a:gd name="T23" fmla="*/ 989 h 15269"/>
                            <a:gd name="T24" fmla="+- 0 11585 562"/>
                            <a:gd name="T25" fmla="*/ T24 w 11033"/>
                            <a:gd name="T26" fmla="+- 0 989 989"/>
                            <a:gd name="T27" fmla="*/ 989 h 15269"/>
                            <a:gd name="T28" fmla="+- 0 11594 562"/>
                            <a:gd name="T29" fmla="*/ T28 w 11033"/>
                            <a:gd name="T30" fmla="+- 0 989 989"/>
                            <a:gd name="T31" fmla="*/ 989 h 15269"/>
                            <a:gd name="T32" fmla="+- 0 11585 562"/>
                            <a:gd name="T33" fmla="*/ T32 w 11033"/>
                            <a:gd name="T34" fmla="+- 0 989 989"/>
                            <a:gd name="T35" fmla="*/ 989 h 15269"/>
                            <a:gd name="T36" fmla="+- 0 11594 562"/>
                            <a:gd name="T37" fmla="*/ T36 w 11033"/>
                            <a:gd name="T38" fmla="+- 0 989 989"/>
                            <a:gd name="T39" fmla="*/ 989 h 15269"/>
                            <a:gd name="T40" fmla="+- 0 566 562"/>
                            <a:gd name="T41" fmla="*/ T40 w 11033"/>
                            <a:gd name="T42" fmla="+- 0 994 989"/>
                            <a:gd name="T43" fmla="*/ 994 h 15269"/>
                            <a:gd name="T44" fmla="+- 0 566 562"/>
                            <a:gd name="T45" fmla="*/ T44 w 11033"/>
                            <a:gd name="T46" fmla="+- 0 16258 989"/>
                            <a:gd name="T47" fmla="*/ 16258 h 15269"/>
                            <a:gd name="T48" fmla="+- 0 571 562"/>
                            <a:gd name="T49" fmla="*/ T48 w 11033"/>
                            <a:gd name="T50" fmla="+- 0 16253 989"/>
                            <a:gd name="T51" fmla="*/ 16253 h 15269"/>
                            <a:gd name="T52" fmla="+- 0 11585 562"/>
                            <a:gd name="T53" fmla="*/ T52 w 11033"/>
                            <a:gd name="T54" fmla="+- 0 16253 989"/>
                            <a:gd name="T55" fmla="*/ 16253 h 15269"/>
                            <a:gd name="T56" fmla="+- 0 11590 562"/>
                            <a:gd name="T57" fmla="*/ T56 w 11033"/>
                            <a:gd name="T58" fmla="+- 0 994 989"/>
                            <a:gd name="T59" fmla="*/ 994 h 15269"/>
                            <a:gd name="T60" fmla="+- 0 11590 562"/>
                            <a:gd name="T61" fmla="*/ T60 w 11033"/>
                            <a:gd name="T62" fmla="+- 0 16258 989"/>
                            <a:gd name="T63" fmla="*/ 16258 h 15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033" h="15269">
                              <a:moveTo>
                                <a:pt x="0" y="0"/>
                              </a:moveTo>
                              <a:lnTo>
                                <a:pt x="9" y="0"/>
                              </a:lnTo>
                              <a:moveTo>
                                <a:pt x="0" y="0"/>
                              </a:moveTo>
                              <a:lnTo>
                                <a:pt x="9" y="0"/>
                              </a:lnTo>
                              <a:moveTo>
                                <a:pt x="9" y="0"/>
                              </a:moveTo>
                              <a:lnTo>
                                <a:pt x="11023" y="0"/>
                              </a:lnTo>
                              <a:moveTo>
                                <a:pt x="11023" y="0"/>
                              </a:moveTo>
                              <a:lnTo>
                                <a:pt x="11032" y="0"/>
                              </a:lnTo>
                              <a:moveTo>
                                <a:pt x="11023" y="0"/>
                              </a:moveTo>
                              <a:lnTo>
                                <a:pt x="11032" y="0"/>
                              </a:lnTo>
                              <a:moveTo>
                                <a:pt x="4" y="5"/>
                              </a:moveTo>
                              <a:lnTo>
                                <a:pt x="4" y="15269"/>
                              </a:lnTo>
                              <a:moveTo>
                                <a:pt x="9" y="15264"/>
                              </a:moveTo>
                              <a:lnTo>
                                <a:pt x="11023" y="15264"/>
                              </a:lnTo>
                              <a:moveTo>
                                <a:pt x="11028" y="5"/>
                              </a:moveTo>
                              <a:lnTo>
                                <a:pt x="11028" y="1526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E637" id="AutoShape 22" o:spid="_x0000_s1026" style="position:absolute;margin-left:28.1pt;margin-top:49.45pt;width:551.65pt;height:763.45pt;z-index:-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33,1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" path="m,l9,m,l9,t,l11023,t,l11032,t-9,l11032,m4,5r,15264m9,15264r11014,m11028,5r,15264e" filled="f" strokeweight=".48pt">
                <v:path arrowok="t" o:connecttype="custom" o:connectlocs="0,628015;5715,628015;0,628015;5715,628015;5715,628015;6999605,628015;6999605,628015;7005320,628015;6999605,628015;7005320,628015;2540,631190;2540,10323830;5715,10320655;6999605,10320655;7002780,631190;7002780,10323830" o:connectangles="0,0,0,0,0,0,0,0,0,0,0,0,0,0,0,0"/>
                <w10:wrap anchorx="page" anchory="page"/>
              </v:shape>
            </w:pict>
          </mc:Fallback>
        </mc:AlternateContent>
      </w:r>
      <w:r>
        <w:t>Adult Care Financial Services (ACFS) will be based in Ageing</w:t>
      </w:r>
      <w:r>
        <w:rPr>
          <w:spacing w:val="-25"/>
        </w:rPr>
        <w:t xml:space="preserve"> </w:t>
      </w:r>
      <w:r>
        <w:t>Well</w:t>
      </w:r>
    </w:p>
    <w:p w14:paraId="784712D2" w14:textId="77777777" w:rsidR="00AD0D1B" w:rsidRDefault="00AD0D1B">
      <w:pPr>
        <w:pStyle w:val="BodyText"/>
        <w:spacing w:before="9"/>
        <w:rPr>
          <w:b/>
          <w:sz w:val="21"/>
        </w:rPr>
      </w:pPr>
    </w:p>
    <w:p w14:paraId="784712D3" w14:textId="77777777" w:rsidR="00AD0D1B" w:rsidRDefault="00393B7C">
      <w:pPr>
        <w:pStyle w:val="BodyText"/>
        <w:ind w:left="114" w:right="153"/>
      </w:pPr>
      <w:r>
        <w:t>The work of ACFS is a core part of the delivering a quality social care to people who use our services. ACFS receive a high numbers of queries from people concerned about their financial situation and contributions. The team also audit information, for example, regarding people who may need additional support to manage their Direct Payment.  ACFS and the operational teams therefore need to work closely together to be able to respond to people’s issues in a timely way. Placing ACFS into an operational service will help to build on and strengthen the communication and links between ACFS and the operational teams in order to meet people’s needs.</w:t>
      </w:r>
    </w:p>
    <w:p w14:paraId="784712D4" w14:textId="77777777" w:rsidR="00AD0D1B" w:rsidRDefault="00AD0D1B">
      <w:pPr>
        <w:pStyle w:val="BodyText"/>
        <w:spacing w:before="10"/>
        <w:rPr>
          <w:sz w:val="21"/>
        </w:rPr>
      </w:pPr>
    </w:p>
    <w:p w14:paraId="784712D5" w14:textId="77777777" w:rsidR="00AD0D1B" w:rsidRDefault="00393B7C">
      <w:pPr>
        <w:pStyle w:val="Heading4"/>
        <w:numPr>
          <w:ilvl w:val="0"/>
          <w:numId w:val="6"/>
        </w:numPr>
        <w:tabs>
          <w:tab w:val="left" w:pos="834"/>
          <w:tab w:val="left" w:pos="835"/>
        </w:tabs>
        <w:spacing w:before="1"/>
        <w:rPr>
          <w:rFonts w:ascii="Symbol"/>
        </w:rPr>
      </w:pPr>
      <w:r>
        <w:t xml:space="preserve">Multi Agency Safeguarding Hub (MASH) will be based in </w:t>
      </w:r>
      <w:r>
        <w:rPr>
          <w:spacing w:val="-2"/>
        </w:rPr>
        <w:t>Ageing</w:t>
      </w:r>
      <w:r>
        <w:rPr>
          <w:spacing w:val="-17"/>
        </w:rPr>
        <w:t xml:space="preserve"> </w:t>
      </w:r>
      <w:r>
        <w:t>Well</w:t>
      </w:r>
    </w:p>
    <w:p w14:paraId="784712D6" w14:textId="77777777" w:rsidR="00AD0D1B" w:rsidRDefault="00AD0D1B">
      <w:pPr>
        <w:pStyle w:val="BodyText"/>
        <w:spacing w:before="10"/>
        <w:rPr>
          <w:b/>
          <w:sz w:val="21"/>
        </w:rPr>
      </w:pPr>
    </w:p>
    <w:p w14:paraId="784712D7" w14:textId="77777777" w:rsidR="00AD0D1B" w:rsidRDefault="00393B7C">
      <w:pPr>
        <w:pStyle w:val="BodyText"/>
        <w:ind w:left="114" w:right="113"/>
        <w:jc w:val="both"/>
      </w:pPr>
      <w:r>
        <w:t>The Department’s Senior Leadership Team re-</w:t>
      </w:r>
      <w:proofErr w:type="spellStart"/>
      <w:r>
        <w:t>organisation</w:t>
      </w:r>
      <w:proofErr w:type="spellEnd"/>
      <w:r>
        <w:t xml:space="preserve"> grouped all strategic commissioning, partnerships and service improvement under the leadership of a single Service Director, in order to establish more coherent portfolios. It follows that the Strategic Safeguarding function is therefore best placed within these services. The operational</w:t>
      </w:r>
      <w:r>
        <w:rPr>
          <w:spacing w:val="-7"/>
        </w:rPr>
        <w:t xml:space="preserve"> </w:t>
      </w:r>
      <w:r>
        <w:t>MASH</w:t>
      </w:r>
      <w:r>
        <w:rPr>
          <w:spacing w:val="-7"/>
        </w:rPr>
        <w:t xml:space="preserve"> </w:t>
      </w:r>
      <w:r>
        <w:t>team</w:t>
      </w:r>
      <w:r>
        <w:rPr>
          <w:spacing w:val="-5"/>
        </w:rPr>
        <w:t xml:space="preserve"> </w:t>
      </w:r>
      <w:r>
        <w:t>could</w:t>
      </w:r>
      <w:r>
        <w:rPr>
          <w:spacing w:val="-6"/>
        </w:rPr>
        <w:t xml:space="preserve"> </w:t>
      </w:r>
      <w:r>
        <w:t>have</w:t>
      </w:r>
      <w:r>
        <w:rPr>
          <w:spacing w:val="-6"/>
        </w:rPr>
        <w:t xml:space="preserve"> </w:t>
      </w:r>
      <w:r>
        <w:t>been</w:t>
      </w:r>
      <w:r>
        <w:rPr>
          <w:spacing w:val="-6"/>
        </w:rPr>
        <w:t xml:space="preserve"> </w:t>
      </w:r>
      <w:r>
        <w:t>placed</w:t>
      </w:r>
      <w:r>
        <w:rPr>
          <w:spacing w:val="-6"/>
        </w:rPr>
        <w:t xml:space="preserve"> </w:t>
      </w:r>
      <w:r>
        <w:t>in</w:t>
      </w:r>
      <w:r>
        <w:rPr>
          <w:spacing w:val="-6"/>
        </w:rPr>
        <w:t xml:space="preserve"> </w:t>
      </w:r>
      <w:r>
        <w:t>either</w:t>
      </w:r>
      <w:r>
        <w:rPr>
          <w:spacing w:val="-5"/>
        </w:rPr>
        <w:t xml:space="preserve"> </w:t>
      </w:r>
      <w:r>
        <w:t>Ageing</w:t>
      </w:r>
      <w:r>
        <w:rPr>
          <w:spacing w:val="-11"/>
        </w:rPr>
        <w:t xml:space="preserve"> </w:t>
      </w:r>
      <w:r>
        <w:t>Well</w:t>
      </w:r>
      <w:r>
        <w:rPr>
          <w:spacing w:val="-7"/>
        </w:rPr>
        <w:t xml:space="preserve"> </w:t>
      </w:r>
      <w:r>
        <w:t>or</w:t>
      </w:r>
      <w:r>
        <w:rPr>
          <w:spacing w:val="-5"/>
        </w:rPr>
        <w:t xml:space="preserve"> </w:t>
      </w:r>
      <w:r>
        <w:t>Living</w:t>
      </w:r>
      <w:r>
        <w:rPr>
          <w:spacing w:val="-9"/>
        </w:rPr>
        <w:t xml:space="preserve"> </w:t>
      </w:r>
      <w:r>
        <w:t>Well,</w:t>
      </w:r>
      <w:r>
        <w:rPr>
          <w:spacing w:val="-5"/>
        </w:rPr>
        <w:t xml:space="preserve"> </w:t>
      </w:r>
      <w:r>
        <w:t>however,</w:t>
      </w:r>
      <w:r>
        <w:rPr>
          <w:spacing w:val="-5"/>
        </w:rPr>
        <w:t xml:space="preserve"> </w:t>
      </w:r>
      <w:r>
        <w:t>with</w:t>
      </w:r>
      <w:r>
        <w:rPr>
          <w:spacing w:val="-6"/>
        </w:rPr>
        <w:t xml:space="preserve"> </w:t>
      </w:r>
      <w:r>
        <w:t>the</w:t>
      </w:r>
      <w:r>
        <w:rPr>
          <w:spacing w:val="-6"/>
        </w:rPr>
        <w:t xml:space="preserve"> </w:t>
      </w:r>
      <w:r>
        <w:t>MASH’s success</w:t>
      </w:r>
      <w:r>
        <w:rPr>
          <w:spacing w:val="-9"/>
        </w:rPr>
        <w:t xml:space="preserve"> </w:t>
      </w:r>
      <w:r>
        <w:t>at</w:t>
      </w:r>
      <w:r>
        <w:rPr>
          <w:spacing w:val="-11"/>
        </w:rPr>
        <w:t xml:space="preserve"> </w:t>
      </w:r>
      <w:r>
        <w:t>increasing</w:t>
      </w:r>
      <w:r>
        <w:rPr>
          <w:spacing w:val="-10"/>
        </w:rPr>
        <w:t xml:space="preserve"> </w:t>
      </w:r>
      <w:r>
        <w:t>the</w:t>
      </w:r>
      <w:r>
        <w:rPr>
          <w:spacing w:val="-12"/>
        </w:rPr>
        <w:t xml:space="preserve"> </w:t>
      </w:r>
      <w:r>
        <w:t>number</w:t>
      </w:r>
      <w:r>
        <w:rPr>
          <w:spacing w:val="-9"/>
        </w:rPr>
        <w:t xml:space="preserve"> </w:t>
      </w:r>
      <w:r>
        <w:t>of</w:t>
      </w:r>
      <w:r>
        <w:rPr>
          <w:spacing w:val="-8"/>
        </w:rPr>
        <w:t xml:space="preserve"> </w:t>
      </w:r>
      <w:r>
        <w:t>Safeguarding</w:t>
      </w:r>
      <w:r>
        <w:rPr>
          <w:spacing w:val="-12"/>
        </w:rPr>
        <w:t xml:space="preserve"> </w:t>
      </w:r>
      <w:r>
        <w:t>enquiries</w:t>
      </w:r>
      <w:r>
        <w:rPr>
          <w:spacing w:val="-12"/>
        </w:rPr>
        <w:t xml:space="preserve"> </w:t>
      </w:r>
      <w:r>
        <w:t>it</w:t>
      </w:r>
      <w:r>
        <w:rPr>
          <w:spacing w:val="-11"/>
        </w:rPr>
        <w:t xml:space="preserve"> </w:t>
      </w:r>
      <w:r>
        <w:t>resolves</w:t>
      </w:r>
      <w:r>
        <w:rPr>
          <w:spacing w:val="-9"/>
        </w:rPr>
        <w:t xml:space="preserve"> </w:t>
      </w:r>
      <w:r>
        <w:t>without</w:t>
      </w:r>
      <w:r>
        <w:rPr>
          <w:spacing w:val="-11"/>
        </w:rPr>
        <w:t xml:space="preserve"> </w:t>
      </w:r>
      <w:r>
        <w:t>the</w:t>
      </w:r>
      <w:r>
        <w:rPr>
          <w:spacing w:val="-10"/>
        </w:rPr>
        <w:t xml:space="preserve"> </w:t>
      </w:r>
      <w:r>
        <w:t>need</w:t>
      </w:r>
      <w:r>
        <w:rPr>
          <w:spacing w:val="-14"/>
        </w:rPr>
        <w:t xml:space="preserve"> </w:t>
      </w:r>
      <w:r>
        <w:t>to</w:t>
      </w:r>
      <w:r>
        <w:rPr>
          <w:spacing w:val="-10"/>
        </w:rPr>
        <w:t xml:space="preserve"> </w:t>
      </w:r>
      <w:r>
        <w:t>pass</w:t>
      </w:r>
      <w:r>
        <w:rPr>
          <w:spacing w:val="-9"/>
        </w:rPr>
        <w:t xml:space="preserve"> </w:t>
      </w:r>
      <w:r>
        <w:t>onto</w:t>
      </w:r>
      <w:r>
        <w:rPr>
          <w:spacing w:val="-12"/>
        </w:rPr>
        <w:t xml:space="preserve"> </w:t>
      </w:r>
      <w:r>
        <w:t>the</w:t>
      </w:r>
      <w:r>
        <w:rPr>
          <w:spacing w:val="-12"/>
        </w:rPr>
        <w:t xml:space="preserve"> </w:t>
      </w:r>
      <w:r>
        <w:t>District Teams,</w:t>
      </w:r>
      <w:r>
        <w:rPr>
          <w:spacing w:val="-5"/>
        </w:rPr>
        <w:t xml:space="preserve"> </w:t>
      </w:r>
      <w:r>
        <w:t>this</w:t>
      </w:r>
      <w:r>
        <w:rPr>
          <w:spacing w:val="-4"/>
        </w:rPr>
        <w:t xml:space="preserve"> </w:t>
      </w:r>
      <w:r>
        <w:t>theme</w:t>
      </w:r>
      <w:r>
        <w:rPr>
          <w:spacing w:val="-4"/>
        </w:rPr>
        <w:t xml:space="preserve"> </w:t>
      </w:r>
      <w:r>
        <w:t>of</w:t>
      </w:r>
      <w:r>
        <w:rPr>
          <w:spacing w:val="-1"/>
        </w:rPr>
        <w:t xml:space="preserve"> </w:t>
      </w:r>
      <w:r>
        <w:t>early</w:t>
      </w:r>
      <w:r>
        <w:rPr>
          <w:spacing w:val="-4"/>
        </w:rPr>
        <w:t xml:space="preserve"> </w:t>
      </w:r>
      <w:r>
        <w:t>resolution</w:t>
      </w:r>
      <w:r>
        <w:rPr>
          <w:spacing w:val="-4"/>
        </w:rPr>
        <w:t xml:space="preserve"> </w:t>
      </w:r>
      <w:r>
        <w:t>fits</w:t>
      </w:r>
      <w:r>
        <w:rPr>
          <w:spacing w:val="-4"/>
        </w:rPr>
        <w:t xml:space="preserve"> </w:t>
      </w:r>
      <w:r>
        <w:t>well</w:t>
      </w:r>
      <w:r>
        <w:rPr>
          <w:spacing w:val="-3"/>
        </w:rPr>
        <w:t xml:space="preserve"> </w:t>
      </w:r>
      <w:r>
        <w:t>alongside</w:t>
      </w:r>
      <w:r>
        <w:rPr>
          <w:spacing w:val="-4"/>
        </w:rPr>
        <w:t xml:space="preserve"> </w:t>
      </w:r>
      <w:r>
        <w:t>the</w:t>
      </w:r>
      <w:r>
        <w:rPr>
          <w:spacing w:val="-4"/>
        </w:rPr>
        <w:t xml:space="preserve"> </w:t>
      </w:r>
      <w:r>
        <w:t>MIS</w:t>
      </w:r>
      <w:r>
        <w:rPr>
          <w:spacing w:val="-3"/>
        </w:rPr>
        <w:t xml:space="preserve"> </w:t>
      </w:r>
      <w:r>
        <w:t>in</w:t>
      </w:r>
      <w:r>
        <w:rPr>
          <w:spacing w:val="-4"/>
        </w:rPr>
        <w:t xml:space="preserve"> </w:t>
      </w:r>
      <w:r>
        <w:t>Ageing</w:t>
      </w:r>
      <w:r>
        <w:rPr>
          <w:spacing w:val="-4"/>
        </w:rPr>
        <w:t xml:space="preserve"> </w:t>
      </w:r>
      <w:r>
        <w:t>Well</w:t>
      </w:r>
      <w:r>
        <w:rPr>
          <w:spacing w:val="-5"/>
        </w:rPr>
        <w:t xml:space="preserve"> </w:t>
      </w:r>
      <w:r>
        <w:t>and</w:t>
      </w:r>
      <w:r>
        <w:rPr>
          <w:spacing w:val="-4"/>
        </w:rPr>
        <w:t xml:space="preserve"> </w:t>
      </w:r>
      <w:r>
        <w:t>provides</w:t>
      </w:r>
      <w:r>
        <w:rPr>
          <w:spacing w:val="-2"/>
        </w:rPr>
        <w:t xml:space="preserve"> </w:t>
      </w:r>
      <w:r>
        <w:t>strong</w:t>
      </w:r>
      <w:r>
        <w:rPr>
          <w:spacing w:val="-3"/>
        </w:rPr>
        <w:t xml:space="preserve"> </w:t>
      </w:r>
      <w:r>
        <w:t>operational links for the MASH and the people that they work</w:t>
      </w:r>
      <w:r>
        <w:rPr>
          <w:spacing w:val="-25"/>
        </w:rPr>
        <w:t xml:space="preserve"> </w:t>
      </w:r>
      <w:r>
        <w:t>with.</w:t>
      </w:r>
    </w:p>
    <w:p w14:paraId="784712D8" w14:textId="77777777" w:rsidR="00AD0D1B" w:rsidRDefault="00AD0D1B">
      <w:pPr>
        <w:pStyle w:val="BodyText"/>
        <w:spacing w:before="2"/>
      </w:pPr>
    </w:p>
    <w:p w14:paraId="784712D9" w14:textId="77777777" w:rsidR="00AD0D1B" w:rsidRDefault="00393B7C">
      <w:pPr>
        <w:pStyle w:val="Heading4"/>
        <w:numPr>
          <w:ilvl w:val="0"/>
          <w:numId w:val="6"/>
        </w:numPr>
        <w:tabs>
          <w:tab w:val="left" w:pos="834"/>
          <w:tab w:val="left" w:pos="835"/>
        </w:tabs>
        <w:rPr>
          <w:rFonts w:ascii="Symbol"/>
        </w:rPr>
      </w:pPr>
      <w:r>
        <w:t>Living Well multi specialist place-based</w:t>
      </w:r>
      <w:r>
        <w:rPr>
          <w:spacing w:val="-20"/>
        </w:rPr>
        <w:t xml:space="preserve"> </w:t>
      </w:r>
      <w:r>
        <w:t>teams</w:t>
      </w:r>
    </w:p>
    <w:p w14:paraId="784712DA" w14:textId="77777777" w:rsidR="00AD0D1B" w:rsidRDefault="00AD0D1B">
      <w:pPr>
        <w:pStyle w:val="BodyText"/>
        <w:spacing w:before="7"/>
        <w:rPr>
          <w:b/>
          <w:sz w:val="21"/>
        </w:rPr>
      </w:pPr>
    </w:p>
    <w:p w14:paraId="784712DB" w14:textId="77777777" w:rsidR="00AD0D1B" w:rsidRDefault="00393B7C">
      <w:pPr>
        <w:pStyle w:val="BodyText"/>
        <w:ind w:left="114" w:right="153"/>
      </w:pPr>
      <w:r>
        <w:t>The people we work with often have more than one condition and they and their families want access to specialist support that can meet all their needs from one place rather than being passed between workers and teams. The move to multi-</w:t>
      </w:r>
      <w:proofErr w:type="spellStart"/>
      <w:r>
        <w:t>speciality</w:t>
      </w:r>
      <w:proofErr w:type="spellEnd"/>
      <w:r>
        <w:t xml:space="preserve"> Living Well teams brings together staff from the existing Learning Disability, Mental Health, Asperger’s and Physical Disability teams, to provide all these specialisms in local communities across the county. Specialist staff will not be generic but will retain their specific skills and knowledge. A continuous professional development </w:t>
      </w:r>
      <w:proofErr w:type="spellStart"/>
      <w:r>
        <w:t>programme</w:t>
      </w:r>
      <w:proofErr w:type="spellEnd"/>
      <w:r>
        <w:t xml:space="preserve"> will be developed with staff to ensure that they are able to retain and keep up-to-date with their chosen area of professional expertise and also have the opportunity to share ideas and knowledge with each other.  This will avoid their skills becoming diluted overtime. The place-based community teams will be work with people with complex and/or long-term health conditions in their local communities, to support them to remain as healthy and independent as possible, getting the right support at the right time, with continuity of worker.</w:t>
      </w:r>
    </w:p>
    <w:p w14:paraId="784712DC" w14:textId="77777777" w:rsidR="00AD0D1B" w:rsidRDefault="00AD0D1B">
      <w:pPr>
        <w:pStyle w:val="BodyText"/>
        <w:spacing w:before="1"/>
      </w:pPr>
    </w:p>
    <w:p w14:paraId="784712DD" w14:textId="77777777" w:rsidR="00AD0D1B" w:rsidRDefault="00393B7C">
      <w:pPr>
        <w:pStyle w:val="Heading4"/>
        <w:numPr>
          <w:ilvl w:val="0"/>
          <w:numId w:val="6"/>
        </w:numPr>
        <w:tabs>
          <w:tab w:val="left" w:pos="834"/>
          <w:tab w:val="left" w:pos="835"/>
        </w:tabs>
        <w:rPr>
          <w:rFonts w:ascii="Symbol"/>
        </w:rPr>
      </w:pPr>
      <w:r>
        <w:t>Operational teams will align with Primary Care</w:t>
      </w:r>
      <w:r>
        <w:rPr>
          <w:spacing w:val="-20"/>
        </w:rPr>
        <w:t xml:space="preserve"> </w:t>
      </w:r>
      <w:r>
        <w:t>Networks</w:t>
      </w:r>
    </w:p>
    <w:p w14:paraId="784712DE" w14:textId="77777777" w:rsidR="00AD0D1B" w:rsidRDefault="00AD0D1B">
      <w:pPr>
        <w:pStyle w:val="BodyText"/>
        <w:spacing w:before="7"/>
        <w:rPr>
          <w:b/>
          <w:sz w:val="21"/>
        </w:rPr>
      </w:pPr>
    </w:p>
    <w:p w14:paraId="784712DF" w14:textId="77777777" w:rsidR="00AD0D1B" w:rsidRDefault="00393B7C">
      <w:pPr>
        <w:pStyle w:val="BodyText"/>
        <w:ind w:left="114" w:right="109"/>
      </w:pPr>
      <w:r>
        <w:t>Primary Care Networks are a key part of the NHS long term plan to bring General Practices (GPs) together into geographically based networks that will develop services locally in response to the needs of their population.</w:t>
      </w:r>
    </w:p>
    <w:p w14:paraId="784712E0" w14:textId="77777777" w:rsidR="00AD0D1B" w:rsidRDefault="00393B7C">
      <w:pPr>
        <w:pStyle w:val="BodyText"/>
        <w:spacing w:before="1"/>
        <w:ind w:left="114" w:right="351"/>
      </w:pPr>
      <w:r>
        <w:t>PCNs will be expected to think about the wider health of their population, including their approach to prevention, as well as assessing the needs of their local population to identify people who would benefit from targeted, proactive, multi-agency support. PCNs will be therefore be the building blocks around which multi- disciplinary health, housing and social care, integrated care teams will grow. The impact on local people of aligning our services to these will therefore be positive.</w:t>
      </w:r>
    </w:p>
    <w:p w14:paraId="784712E1" w14:textId="77777777" w:rsidR="00AD0D1B" w:rsidRDefault="00AD0D1B">
      <w:pPr>
        <w:pStyle w:val="BodyText"/>
      </w:pPr>
    </w:p>
    <w:p w14:paraId="784712E2" w14:textId="77777777" w:rsidR="00AD0D1B" w:rsidRDefault="00393B7C">
      <w:pPr>
        <w:pStyle w:val="BodyText"/>
        <w:ind w:left="114" w:right="168"/>
      </w:pPr>
      <w:r>
        <w:t>There is good evidence from the work we have done to-date that co-locating community health and social care teams provides a better service and outcomes for people. This is because staff build relationships, are more aware of what each other can offer and how to access it, which in turn means that people get the right information, advice and support from the right professional more quickly. Initial roll out of co-locating and aligning community health and social care teams has been with Ageing Well teams and the new workforce model means that Living Well teams will also be configured in a way that enables this in the future,</w:t>
      </w:r>
    </w:p>
    <w:p w14:paraId="784712E3" w14:textId="77777777" w:rsidR="00AD0D1B" w:rsidRDefault="00AD0D1B">
      <w:pPr>
        <w:pStyle w:val="BodyText"/>
        <w:spacing w:before="4"/>
      </w:pPr>
    </w:p>
    <w:p w14:paraId="784712E4" w14:textId="77777777" w:rsidR="00AD0D1B" w:rsidRDefault="00393B7C">
      <w:pPr>
        <w:pStyle w:val="Heading4"/>
        <w:numPr>
          <w:ilvl w:val="0"/>
          <w:numId w:val="6"/>
        </w:numPr>
        <w:tabs>
          <w:tab w:val="left" w:pos="834"/>
          <w:tab w:val="left" w:pos="835"/>
        </w:tabs>
        <w:spacing w:before="1" w:line="237" w:lineRule="auto"/>
        <w:ind w:right="111"/>
        <w:rPr>
          <w:rFonts w:ascii="Symbol"/>
        </w:rPr>
      </w:pPr>
      <w:r>
        <w:t>Colleagues working in the Reviewing Teams, who have previously provided additional capacity to undertake targeted reviews, will move into the district</w:t>
      </w:r>
      <w:r>
        <w:rPr>
          <w:spacing w:val="-28"/>
        </w:rPr>
        <w:t xml:space="preserve"> </w:t>
      </w:r>
      <w:r>
        <w:t>teams</w:t>
      </w:r>
    </w:p>
    <w:p w14:paraId="784712E5" w14:textId="77777777" w:rsidR="00AD0D1B" w:rsidRDefault="00AD0D1B">
      <w:pPr>
        <w:pStyle w:val="BodyText"/>
        <w:spacing w:before="9"/>
        <w:rPr>
          <w:b/>
          <w:sz w:val="21"/>
        </w:rPr>
      </w:pPr>
    </w:p>
    <w:p w14:paraId="784712E6" w14:textId="77777777" w:rsidR="00AD0D1B" w:rsidRDefault="00393B7C">
      <w:pPr>
        <w:pStyle w:val="BodyText"/>
        <w:ind w:left="114" w:right="145"/>
      </w:pPr>
      <w:r>
        <w:t xml:space="preserve">The impact of re-locating the review team staff into local community teams is aimed to have a positive impact on local people, because they will be working in teams alongside other departmental social care specialists, as well as other professionals and will have more visibility within their local communities. Equally, the learning from the review teams’ practice will be shared across the local community teams, this will also be supported by a </w:t>
      </w:r>
      <w:proofErr w:type="spellStart"/>
      <w:r>
        <w:t>programme</w:t>
      </w:r>
      <w:proofErr w:type="spellEnd"/>
      <w:r>
        <w:t xml:space="preserve"> to embed strength-based approaches that is being led by the Principal Social Worker,</w:t>
      </w:r>
    </w:p>
    <w:p w14:paraId="784712E7" w14:textId="77777777" w:rsidR="00AD0D1B" w:rsidRDefault="00AD0D1B">
      <w:pPr>
        <w:sectPr w:rsidR="00AD0D1B">
          <w:pgSz w:w="11900" w:h="16840"/>
          <w:pgMar w:top="920" w:right="300" w:bottom="280" w:left="560" w:header="720" w:footer="720" w:gutter="0"/>
          <w:cols w:space="720"/>
        </w:sectPr>
      </w:pPr>
    </w:p>
    <w:p w14:paraId="784712E8" w14:textId="77777777" w:rsidR="00AD0D1B" w:rsidRDefault="00393B7C">
      <w:pPr>
        <w:pStyle w:val="BodyText"/>
        <w:spacing w:before="76"/>
        <w:ind w:left="114" w:right="105"/>
      </w:pPr>
      <w:r>
        <w:rPr>
          <w:noProof/>
        </w:rPr>
        <w:lastRenderedPageBreak/>
        <mc:AlternateContent>
          <mc:Choice Requires="wps">
            <w:drawing>
              <wp:anchor distT="0" distB="0" distL="114300" distR="114300" simplePos="0" relativeHeight="503304128" behindDoc="1" locked="0" layoutInCell="1" allowOverlap="1" wp14:anchorId="7847138D" wp14:editId="7847138E">
                <wp:simplePos x="0" y="0"/>
                <wp:positionH relativeFrom="page">
                  <wp:posOffset>356870</wp:posOffset>
                </wp:positionH>
                <wp:positionV relativeFrom="page">
                  <wp:posOffset>628015</wp:posOffset>
                </wp:positionV>
                <wp:extent cx="7005955" cy="9545320"/>
                <wp:effectExtent l="13970" t="8890" r="9525" b="889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5955" cy="9545320"/>
                        </a:xfrm>
                        <a:custGeom>
                          <a:avLst/>
                          <a:gdLst>
                            <a:gd name="T0" fmla="+- 0 562 562"/>
                            <a:gd name="T1" fmla="*/ T0 w 11033"/>
                            <a:gd name="T2" fmla="+- 0 989 989"/>
                            <a:gd name="T3" fmla="*/ 989 h 15032"/>
                            <a:gd name="T4" fmla="+- 0 571 562"/>
                            <a:gd name="T5" fmla="*/ T4 w 11033"/>
                            <a:gd name="T6" fmla="+- 0 989 989"/>
                            <a:gd name="T7" fmla="*/ 989 h 15032"/>
                            <a:gd name="T8" fmla="+- 0 562 562"/>
                            <a:gd name="T9" fmla="*/ T8 w 11033"/>
                            <a:gd name="T10" fmla="+- 0 989 989"/>
                            <a:gd name="T11" fmla="*/ 989 h 15032"/>
                            <a:gd name="T12" fmla="+- 0 571 562"/>
                            <a:gd name="T13" fmla="*/ T12 w 11033"/>
                            <a:gd name="T14" fmla="+- 0 989 989"/>
                            <a:gd name="T15" fmla="*/ 989 h 15032"/>
                            <a:gd name="T16" fmla="+- 0 571 562"/>
                            <a:gd name="T17" fmla="*/ T16 w 11033"/>
                            <a:gd name="T18" fmla="+- 0 989 989"/>
                            <a:gd name="T19" fmla="*/ 989 h 15032"/>
                            <a:gd name="T20" fmla="+- 0 11585 562"/>
                            <a:gd name="T21" fmla="*/ T20 w 11033"/>
                            <a:gd name="T22" fmla="+- 0 989 989"/>
                            <a:gd name="T23" fmla="*/ 989 h 15032"/>
                            <a:gd name="T24" fmla="+- 0 11585 562"/>
                            <a:gd name="T25" fmla="*/ T24 w 11033"/>
                            <a:gd name="T26" fmla="+- 0 989 989"/>
                            <a:gd name="T27" fmla="*/ 989 h 15032"/>
                            <a:gd name="T28" fmla="+- 0 11594 562"/>
                            <a:gd name="T29" fmla="*/ T28 w 11033"/>
                            <a:gd name="T30" fmla="+- 0 989 989"/>
                            <a:gd name="T31" fmla="*/ 989 h 15032"/>
                            <a:gd name="T32" fmla="+- 0 11585 562"/>
                            <a:gd name="T33" fmla="*/ T32 w 11033"/>
                            <a:gd name="T34" fmla="+- 0 989 989"/>
                            <a:gd name="T35" fmla="*/ 989 h 15032"/>
                            <a:gd name="T36" fmla="+- 0 11594 562"/>
                            <a:gd name="T37" fmla="*/ T36 w 11033"/>
                            <a:gd name="T38" fmla="+- 0 989 989"/>
                            <a:gd name="T39" fmla="*/ 989 h 15032"/>
                            <a:gd name="T40" fmla="+- 0 566 562"/>
                            <a:gd name="T41" fmla="*/ T40 w 11033"/>
                            <a:gd name="T42" fmla="+- 0 994 989"/>
                            <a:gd name="T43" fmla="*/ 994 h 15032"/>
                            <a:gd name="T44" fmla="+- 0 566 562"/>
                            <a:gd name="T45" fmla="*/ T44 w 11033"/>
                            <a:gd name="T46" fmla="+- 0 16020 989"/>
                            <a:gd name="T47" fmla="*/ 16020 h 15032"/>
                            <a:gd name="T48" fmla="+- 0 571 562"/>
                            <a:gd name="T49" fmla="*/ T48 w 11033"/>
                            <a:gd name="T50" fmla="+- 0 16015 989"/>
                            <a:gd name="T51" fmla="*/ 16015 h 15032"/>
                            <a:gd name="T52" fmla="+- 0 11585 562"/>
                            <a:gd name="T53" fmla="*/ T52 w 11033"/>
                            <a:gd name="T54" fmla="+- 0 16015 989"/>
                            <a:gd name="T55" fmla="*/ 16015 h 15032"/>
                            <a:gd name="T56" fmla="+- 0 11590 562"/>
                            <a:gd name="T57" fmla="*/ T56 w 11033"/>
                            <a:gd name="T58" fmla="+- 0 994 989"/>
                            <a:gd name="T59" fmla="*/ 994 h 15032"/>
                            <a:gd name="T60" fmla="+- 0 11590 562"/>
                            <a:gd name="T61" fmla="*/ T60 w 11033"/>
                            <a:gd name="T62" fmla="+- 0 16020 989"/>
                            <a:gd name="T63" fmla="*/ 16020 h 15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033" h="15032">
                              <a:moveTo>
                                <a:pt x="0" y="0"/>
                              </a:moveTo>
                              <a:lnTo>
                                <a:pt x="9" y="0"/>
                              </a:lnTo>
                              <a:moveTo>
                                <a:pt x="0" y="0"/>
                              </a:moveTo>
                              <a:lnTo>
                                <a:pt x="9" y="0"/>
                              </a:lnTo>
                              <a:moveTo>
                                <a:pt x="9" y="0"/>
                              </a:moveTo>
                              <a:lnTo>
                                <a:pt x="11023" y="0"/>
                              </a:lnTo>
                              <a:moveTo>
                                <a:pt x="11023" y="0"/>
                              </a:moveTo>
                              <a:lnTo>
                                <a:pt x="11032" y="0"/>
                              </a:lnTo>
                              <a:moveTo>
                                <a:pt x="11023" y="0"/>
                              </a:moveTo>
                              <a:lnTo>
                                <a:pt x="11032" y="0"/>
                              </a:lnTo>
                              <a:moveTo>
                                <a:pt x="4" y="5"/>
                              </a:moveTo>
                              <a:lnTo>
                                <a:pt x="4" y="15031"/>
                              </a:lnTo>
                              <a:moveTo>
                                <a:pt x="9" y="15026"/>
                              </a:moveTo>
                              <a:lnTo>
                                <a:pt x="11023" y="15026"/>
                              </a:lnTo>
                              <a:moveTo>
                                <a:pt x="11028" y="5"/>
                              </a:moveTo>
                              <a:lnTo>
                                <a:pt x="11028" y="150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28AF" id="AutoShape 21" o:spid="_x0000_s1026" style="position:absolute;margin-left:28.1pt;margin-top:49.45pt;width:551.65pt;height:751.6pt;z-index:-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33,1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" path="m,l9,m,l9,t,l11023,t,l11032,t-9,l11032,m4,5r,15026m9,15026r11014,m11028,5r,15026e" filled="f" strokeweight=".48pt">
                <v:path arrowok="t" o:connecttype="custom" o:connectlocs="0,628015;5715,628015;0,628015;5715,628015;5715,628015;6999605,628015;6999605,628015;7005320,628015;6999605,628015;7005320,628015;2540,631190;2540,10172700;5715,10169525;6999605,10169525;7002780,631190;7002780,10172700" o:connectangles="0,0,0,0,0,0,0,0,0,0,0,0,0,0,0,0"/>
                <w10:wrap anchorx="page" anchory="page"/>
              </v:shape>
            </w:pict>
          </mc:Fallback>
        </mc:AlternateContent>
      </w:r>
      <w:r>
        <w:t xml:space="preserve">We are seeing that as increasingly more people have their issues resolved and (re)gain their independence through being worked with by the current Adult Access Service, Notts Enablement Service and START Re- </w:t>
      </w:r>
      <w:proofErr w:type="spellStart"/>
      <w:r>
        <w:t>ablement</w:t>
      </w:r>
      <w:proofErr w:type="spellEnd"/>
      <w:r>
        <w:t xml:space="preserve"> that the need for targeted reviews is reducing. Joining up reviewing capacity and expertise into the community teams will help to better manage these resources locally and enable teams to consider, for example, whether a social care review, or, input from other partners such as community health professionals is the best response for an individual. A revised review strategy is being developed to set out that we can meet our targets for a minimum of one annual review a year and more for those people who can benefit from more frequent pro-active, therapy led goal setting.</w:t>
      </w:r>
    </w:p>
    <w:p w14:paraId="784712E9" w14:textId="77777777" w:rsidR="00AD0D1B" w:rsidRDefault="00AD0D1B">
      <w:pPr>
        <w:pStyle w:val="BodyText"/>
      </w:pPr>
    </w:p>
    <w:p w14:paraId="784712EA" w14:textId="77777777" w:rsidR="00AD0D1B" w:rsidRDefault="00393B7C">
      <w:pPr>
        <w:pStyle w:val="Heading4"/>
        <w:ind w:firstLine="0"/>
      </w:pPr>
      <w:r>
        <w:t>Capacity</w:t>
      </w:r>
    </w:p>
    <w:p w14:paraId="784712EB" w14:textId="77777777" w:rsidR="00AD0D1B" w:rsidRDefault="00AD0D1B">
      <w:pPr>
        <w:pStyle w:val="BodyText"/>
        <w:spacing w:before="2"/>
        <w:rPr>
          <w:b/>
        </w:rPr>
      </w:pPr>
    </w:p>
    <w:p w14:paraId="784712EC" w14:textId="77777777" w:rsidR="00AD0D1B" w:rsidRDefault="00393B7C">
      <w:pPr>
        <w:pStyle w:val="ListParagraph"/>
        <w:numPr>
          <w:ilvl w:val="0"/>
          <w:numId w:val="6"/>
        </w:numPr>
        <w:tabs>
          <w:tab w:val="left" w:pos="834"/>
          <w:tab w:val="left" w:pos="835"/>
        </w:tabs>
        <w:ind w:right="108"/>
        <w:rPr>
          <w:rFonts w:ascii="Symbol" w:hAnsi="Symbol"/>
        </w:rPr>
      </w:pPr>
      <w:r>
        <w:t xml:space="preserve">Overall, the proposed changes are designed to deliver an improved, simplified customer journey and to build increased capacity into areas where we know there is an opportunity to provide; a better customer experience, to do more to meet people’s needs earlier, and to increase the number of people who benefit from services to improve their independence and wellbeing. Overall, the permanent staffing capacity of the Department is being increased and </w:t>
      </w:r>
      <w:proofErr w:type="spellStart"/>
      <w:r>
        <w:t>stabilised</w:t>
      </w:r>
      <w:proofErr w:type="spellEnd"/>
      <w:r>
        <w:t xml:space="preserve">, which in turn will have a positive impact for people who use our services. In addition, a </w:t>
      </w:r>
      <w:proofErr w:type="spellStart"/>
      <w:r>
        <w:t>programme</w:t>
      </w:r>
      <w:proofErr w:type="spellEnd"/>
      <w:r>
        <w:t xml:space="preserve"> of work is being devised to simplify the Department’s systems and processes with the aim of freeing up more staff time to work directly with people.</w:t>
      </w:r>
    </w:p>
    <w:p w14:paraId="784712ED" w14:textId="77777777" w:rsidR="00AD0D1B" w:rsidRDefault="00AD0D1B">
      <w:pPr>
        <w:pStyle w:val="BodyText"/>
        <w:spacing w:before="2"/>
      </w:pPr>
    </w:p>
    <w:p w14:paraId="784712EE" w14:textId="77777777" w:rsidR="00AD0D1B" w:rsidRDefault="00393B7C">
      <w:pPr>
        <w:pStyle w:val="ListParagraph"/>
        <w:numPr>
          <w:ilvl w:val="0"/>
          <w:numId w:val="6"/>
        </w:numPr>
        <w:tabs>
          <w:tab w:val="left" w:pos="834"/>
          <w:tab w:val="left" w:pos="835"/>
        </w:tabs>
        <w:spacing w:line="237" w:lineRule="auto"/>
        <w:ind w:right="440"/>
        <w:rPr>
          <w:rFonts w:ascii="Symbol"/>
        </w:rPr>
      </w:pPr>
      <w:r>
        <w:t>The change in permanent FTE for some job titles and for the Department as a whole is shown in the table</w:t>
      </w:r>
      <w:r>
        <w:rPr>
          <w:spacing w:val="-7"/>
        </w:rPr>
        <w:t xml:space="preserve"> </w:t>
      </w:r>
      <w:r>
        <w:t>below:</w:t>
      </w:r>
    </w:p>
    <w:p w14:paraId="784712EF" w14:textId="77777777" w:rsidR="00AD0D1B" w:rsidRDefault="00AD0D1B">
      <w:pPr>
        <w:pStyle w:val="BodyText"/>
        <w:spacing w:after="1"/>
      </w:pPr>
    </w:p>
    <w:tbl>
      <w:tblPr>
        <w:tblW w:w="0" w:type="auto"/>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8"/>
        <w:gridCol w:w="2777"/>
        <w:gridCol w:w="3005"/>
      </w:tblGrid>
      <w:tr w:rsidR="00AD0D1B" w14:paraId="784712F3" w14:textId="77777777">
        <w:trPr>
          <w:trHeight w:val="280"/>
        </w:trPr>
        <w:tc>
          <w:tcPr>
            <w:tcW w:w="3178" w:type="dxa"/>
            <w:shd w:val="clear" w:color="auto" w:fill="EDEDED"/>
          </w:tcPr>
          <w:p w14:paraId="784712F0" w14:textId="77777777" w:rsidR="00AD0D1B" w:rsidRDefault="00393B7C">
            <w:pPr>
              <w:pStyle w:val="TableParagraph"/>
              <w:spacing w:before="1" w:line="267" w:lineRule="exact"/>
              <w:ind w:left="97"/>
              <w:rPr>
                <w:sz w:val="24"/>
              </w:rPr>
            </w:pPr>
            <w:r>
              <w:rPr>
                <w:sz w:val="24"/>
              </w:rPr>
              <w:t>Job Title</w:t>
            </w:r>
          </w:p>
        </w:tc>
        <w:tc>
          <w:tcPr>
            <w:tcW w:w="2777" w:type="dxa"/>
            <w:shd w:val="clear" w:color="auto" w:fill="EDEDED"/>
          </w:tcPr>
          <w:p w14:paraId="784712F1" w14:textId="77777777" w:rsidR="00AD0D1B" w:rsidRDefault="00393B7C">
            <w:pPr>
              <w:pStyle w:val="TableParagraph"/>
              <w:spacing w:before="1" w:line="267" w:lineRule="exact"/>
              <w:ind w:right="77"/>
              <w:jc w:val="center"/>
              <w:rPr>
                <w:sz w:val="24"/>
              </w:rPr>
            </w:pPr>
            <w:r>
              <w:rPr>
                <w:sz w:val="24"/>
              </w:rPr>
              <w:t>Current Permanent FTE</w:t>
            </w:r>
          </w:p>
        </w:tc>
        <w:tc>
          <w:tcPr>
            <w:tcW w:w="3005" w:type="dxa"/>
            <w:shd w:val="clear" w:color="auto" w:fill="EDEDED"/>
          </w:tcPr>
          <w:p w14:paraId="784712F2" w14:textId="77777777" w:rsidR="00AD0D1B" w:rsidRDefault="00393B7C">
            <w:pPr>
              <w:pStyle w:val="TableParagraph"/>
              <w:spacing w:before="1" w:line="267" w:lineRule="exact"/>
              <w:ind w:left="78" w:right="77"/>
              <w:jc w:val="center"/>
              <w:rPr>
                <w:sz w:val="24"/>
              </w:rPr>
            </w:pPr>
            <w:r>
              <w:rPr>
                <w:sz w:val="24"/>
              </w:rPr>
              <w:t>Proposed Permanent FTE</w:t>
            </w:r>
          </w:p>
        </w:tc>
      </w:tr>
      <w:tr w:rsidR="00AD0D1B" w14:paraId="784712F7" w14:textId="77777777">
        <w:trPr>
          <w:trHeight w:val="280"/>
        </w:trPr>
        <w:tc>
          <w:tcPr>
            <w:tcW w:w="3178" w:type="dxa"/>
          </w:tcPr>
          <w:p w14:paraId="784712F4" w14:textId="77777777" w:rsidR="00AD0D1B" w:rsidRDefault="00393B7C">
            <w:pPr>
              <w:pStyle w:val="TableParagraph"/>
              <w:spacing w:line="267" w:lineRule="exact"/>
              <w:ind w:left="97"/>
              <w:rPr>
                <w:sz w:val="24"/>
              </w:rPr>
            </w:pPr>
            <w:r>
              <w:rPr>
                <w:sz w:val="24"/>
              </w:rPr>
              <w:t>Team Managers</w:t>
            </w:r>
          </w:p>
        </w:tc>
        <w:tc>
          <w:tcPr>
            <w:tcW w:w="2777" w:type="dxa"/>
          </w:tcPr>
          <w:p w14:paraId="784712F5" w14:textId="77777777" w:rsidR="00AD0D1B" w:rsidRDefault="00393B7C">
            <w:pPr>
              <w:pStyle w:val="TableParagraph"/>
              <w:spacing w:line="267" w:lineRule="exact"/>
              <w:ind w:right="77"/>
              <w:jc w:val="center"/>
              <w:rPr>
                <w:sz w:val="24"/>
              </w:rPr>
            </w:pPr>
            <w:r>
              <w:rPr>
                <w:sz w:val="24"/>
              </w:rPr>
              <w:t>56.08</w:t>
            </w:r>
          </w:p>
        </w:tc>
        <w:tc>
          <w:tcPr>
            <w:tcW w:w="3005" w:type="dxa"/>
          </w:tcPr>
          <w:p w14:paraId="784712F6" w14:textId="77777777" w:rsidR="00AD0D1B" w:rsidRDefault="00393B7C">
            <w:pPr>
              <w:pStyle w:val="TableParagraph"/>
              <w:spacing w:line="267" w:lineRule="exact"/>
              <w:ind w:right="77"/>
              <w:jc w:val="center"/>
              <w:rPr>
                <w:sz w:val="24"/>
              </w:rPr>
            </w:pPr>
            <w:r>
              <w:rPr>
                <w:sz w:val="24"/>
              </w:rPr>
              <w:t>61.5</w:t>
            </w:r>
          </w:p>
        </w:tc>
      </w:tr>
      <w:tr w:rsidR="00AD0D1B" w14:paraId="784712FC" w14:textId="77777777">
        <w:trPr>
          <w:trHeight w:val="560"/>
        </w:trPr>
        <w:tc>
          <w:tcPr>
            <w:tcW w:w="3178" w:type="dxa"/>
          </w:tcPr>
          <w:p w14:paraId="784712F8" w14:textId="77777777" w:rsidR="00AD0D1B" w:rsidRDefault="00393B7C">
            <w:pPr>
              <w:pStyle w:val="TableParagraph"/>
              <w:ind w:left="97"/>
              <w:rPr>
                <w:sz w:val="24"/>
              </w:rPr>
            </w:pPr>
            <w:r>
              <w:rPr>
                <w:sz w:val="24"/>
              </w:rPr>
              <w:t>Advanced Social Work</w:t>
            </w:r>
          </w:p>
          <w:p w14:paraId="784712F9" w14:textId="77777777" w:rsidR="00AD0D1B" w:rsidRDefault="00393B7C">
            <w:pPr>
              <w:pStyle w:val="TableParagraph"/>
              <w:spacing w:before="14" w:line="267" w:lineRule="exact"/>
              <w:ind w:left="97"/>
              <w:rPr>
                <w:sz w:val="24"/>
              </w:rPr>
            </w:pPr>
            <w:r>
              <w:rPr>
                <w:sz w:val="24"/>
              </w:rPr>
              <w:t>Practitioner</w:t>
            </w:r>
          </w:p>
        </w:tc>
        <w:tc>
          <w:tcPr>
            <w:tcW w:w="2777" w:type="dxa"/>
          </w:tcPr>
          <w:p w14:paraId="784712FA" w14:textId="77777777" w:rsidR="00AD0D1B" w:rsidRDefault="00393B7C">
            <w:pPr>
              <w:pStyle w:val="TableParagraph"/>
              <w:spacing w:before="146"/>
              <w:ind w:right="77"/>
              <w:jc w:val="center"/>
              <w:rPr>
                <w:sz w:val="24"/>
              </w:rPr>
            </w:pPr>
            <w:r>
              <w:rPr>
                <w:sz w:val="24"/>
              </w:rPr>
              <w:t>56.96</w:t>
            </w:r>
          </w:p>
        </w:tc>
        <w:tc>
          <w:tcPr>
            <w:tcW w:w="3005" w:type="dxa"/>
          </w:tcPr>
          <w:p w14:paraId="784712FB" w14:textId="77777777" w:rsidR="00AD0D1B" w:rsidRDefault="00393B7C">
            <w:pPr>
              <w:pStyle w:val="TableParagraph"/>
              <w:spacing w:before="146"/>
              <w:ind w:left="78" w:right="77"/>
              <w:jc w:val="center"/>
              <w:rPr>
                <w:sz w:val="24"/>
              </w:rPr>
            </w:pPr>
            <w:r>
              <w:rPr>
                <w:sz w:val="24"/>
              </w:rPr>
              <w:t>65.73</w:t>
            </w:r>
          </w:p>
        </w:tc>
      </w:tr>
      <w:tr w:rsidR="00AD0D1B" w14:paraId="78471300" w14:textId="77777777">
        <w:trPr>
          <w:trHeight w:val="280"/>
        </w:trPr>
        <w:tc>
          <w:tcPr>
            <w:tcW w:w="3178" w:type="dxa"/>
          </w:tcPr>
          <w:p w14:paraId="784712FD" w14:textId="77777777" w:rsidR="00AD0D1B" w:rsidRDefault="00393B7C">
            <w:pPr>
              <w:pStyle w:val="TableParagraph"/>
              <w:spacing w:line="267" w:lineRule="exact"/>
              <w:ind w:left="97"/>
              <w:rPr>
                <w:sz w:val="24"/>
              </w:rPr>
            </w:pPr>
            <w:r>
              <w:rPr>
                <w:sz w:val="24"/>
              </w:rPr>
              <w:t>Social Workers</w:t>
            </w:r>
          </w:p>
        </w:tc>
        <w:tc>
          <w:tcPr>
            <w:tcW w:w="2777" w:type="dxa"/>
          </w:tcPr>
          <w:p w14:paraId="784712FE" w14:textId="77777777" w:rsidR="00AD0D1B" w:rsidRDefault="00393B7C">
            <w:pPr>
              <w:pStyle w:val="TableParagraph"/>
              <w:spacing w:line="267" w:lineRule="exact"/>
              <w:ind w:right="77"/>
              <w:jc w:val="center"/>
              <w:rPr>
                <w:sz w:val="24"/>
              </w:rPr>
            </w:pPr>
            <w:r>
              <w:rPr>
                <w:sz w:val="24"/>
              </w:rPr>
              <w:t>200.66</w:t>
            </w:r>
          </w:p>
        </w:tc>
        <w:tc>
          <w:tcPr>
            <w:tcW w:w="3005" w:type="dxa"/>
          </w:tcPr>
          <w:p w14:paraId="784712FF" w14:textId="77777777" w:rsidR="00AD0D1B" w:rsidRDefault="00393B7C">
            <w:pPr>
              <w:pStyle w:val="TableParagraph"/>
              <w:spacing w:line="267" w:lineRule="exact"/>
              <w:ind w:left="78" w:right="77"/>
              <w:jc w:val="center"/>
              <w:rPr>
                <w:sz w:val="24"/>
              </w:rPr>
            </w:pPr>
            <w:r>
              <w:rPr>
                <w:sz w:val="24"/>
              </w:rPr>
              <w:t>222.6</w:t>
            </w:r>
          </w:p>
        </w:tc>
      </w:tr>
      <w:tr w:rsidR="00AD0D1B" w14:paraId="78471304" w14:textId="77777777">
        <w:trPr>
          <w:trHeight w:val="280"/>
        </w:trPr>
        <w:tc>
          <w:tcPr>
            <w:tcW w:w="3178" w:type="dxa"/>
          </w:tcPr>
          <w:p w14:paraId="78471301" w14:textId="77777777" w:rsidR="00AD0D1B" w:rsidRDefault="00393B7C">
            <w:pPr>
              <w:pStyle w:val="TableParagraph"/>
              <w:spacing w:line="267" w:lineRule="exact"/>
              <w:ind w:left="97"/>
              <w:rPr>
                <w:sz w:val="24"/>
              </w:rPr>
            </w:pPr>
            <w:r>
              <w:rPr>
                <w:sz w:val="24"/>
              </w:rPr>
              <w:t>Occupational Therapists</w:t>
            </w:r>
          </w:p>
        </w:tc>
        <w:tc>
          <w:tcPr>
            <w:tcW w:w="2777" w:type="dxa"/>
          </w:tcPr>
          <w:p w14:paraId="78471302" w14:textId="77777777" w:rsidR="00AD0D1B" w:rsidRDefault="00393B7C">
            <w:pPr>
              <w:pStyle w:val="TableParagraph"/>
              <w:spacing w:line="267" w:lineRule="exact"/>
              <w:ind w:right="77"/>
              <w:jc w:val="center"/>
              <w:rPr>
                <w:sz w:val="24"/>
              </w:rPr>
            </w:pPr>
            <w:r>
              <w:rPr>
                <w:sz w:val="24"/>
              </w:rPr>
              <w:t>55.87</w:t>
            </w:r>
          </w:p>
        </w:tc>
        <w:tc>
          <w:tcPr>
            <w:tcW w:w="3005" w:type="dxa"/>
          </w:tcPr>
          <w:p w14:paraId="78471303" w14:textId="77777777" w:rsidR="00AD0D1B" w:rsidRDefault="00393B7C">
            <w:pPr>
              <w:pStyle w:val="TableParagraph"/>
              <w:spacing w:line="267" w:lineRule="exact"/>
              <w:ind w:left="78" w:right="76"/>
              <w:jc w:val="center"/>
              <w:rPr>
                <w:sz w:val="24"/>
              </w:rPr>
            </w:pPr>
            <w:r>
              <w:rPr>
                <w:sz w:val="24"/>
              </w:rPr>
              <w:t>74.24</w:t>
            </w:r>
          </w:p>
        </w:tc>
      </w:tr>
      <w:tr w:rsidR="00AD0D1B" w14:paraId="78471308" w14:textId="77777777">
        <w:trPr>
          <w:trHeight w:val="280"/>
        </w:trPr>
        <w:tc>
          <w:tcPr>
            <w:tcW w:w="3178" w:type="dxa"/>
          </w:tcPr>
          <w:p w14:paraId="78471305" w14:textId="77777777" w:rsidR="00AD0D1B" w:rsidRDefault="00393B7C">
            <w:pPr>
              <w:pStyle w:val="TableParagraph"/>
              <w:spacing w:line="267" w:lineRule="exact"/>
              <w:ind w:left="97"/>
              <w:rPr>
                <w:sz w:val="24"/>
              </w:rPr>
            </w:pPr>
            <w:r>
              <w:rPr>
                <w:sz w:val="24"/>
              </w:rPr>
              <w:t>Community Care Officers</w:t>
            </w:r>
          </w:p>
        </w:tc>
        <w:tc>
          <w:tcPr>
            <w:tcW w:w="2777" w:type="dxa"/>
          </w:tcPr>
          <w:p w14:paraId="78471306" w14:textId="77777777" w:rsidR="00AD0D1B" w:rsidRDefault="00393B7C">
            <w:pPr>
              <w:pStyle w:val="TableParagraph"/>
              <w:spacing w:line="267" w:lineRule="exact"/>
              <w:ind w:right="77"/>
              <w:jc w:val="center"/>
              <w:rPr>
                <w:sz w:val="24"/>
              </w:rPr>
            </w:pPr>
            <w:r>
              <w:rPr>
                <w:sz w:val="24"/>
              </w:rPr>
              <w:t>199.26</w:t>
            </w:r>
          </w:p>
        </w:tc>
        <w:tc>
          <w:tcPr>
            <w:tcW w:w="3005" w:type="dxa"/>
          </w:tcPr>
          <w:p w14:paraId="78471307" w14:textId="77777777" w:rsidR="00AD0D1B" w:rsidRDefault="00393B7C">
            <w:pPr>
              <w:pStyle w:val="TableParagraph"/>
              <w:spacing w:line="267" w:lineRule="exact"/>
              <w:ind w:left="78" w:right="77"/>
              <w:jc w:val="center"/>
              <w:rPr>
                <w:sz w:val="24"/>
              </w:rPr>
            </w:pPr>
            <w:r>
              <w:rPr>
                <w:sz w:val="24"/>
              </w:rPr>
              <w:t>261.91</w:t>
            </w:r>
          </w:p>
        </w:tc>
      </w:tr>
      <w:tr w:rsidR="00AD0D1B" w14:paraId="7847130C" w14:textId="77777777">
        <w:trPr>
          <w:trHeight w:val="580"/>
        </w:trPr>
        <w:tc>
          <w:tcPr>
            <w:tcW w:w="3178" w:type="dxa"/>
          </w:tcPr>
          <w:p w14:paraId="78471309" w14:textId="77777777" w:rsidR="00AD0D1B" w:rsidRDefault="00393B7C">
            <w:pPr>
              <w:pStyle w:val="TableParagraph"/>
              <w:ind w:left="97"/>
              <w:rPr>
                <w:sz w:val="24"/>
              </w:rPr>
            </w:pPr>
            <w:r>
              <w:rPr>
                <w:sz w:val="24"/>
              </w:rPr>
              <w:t>Overall Department</w:t>
            </w:r>
          </w:p>
        </w:tc>
        <w:tc>
          <w:tcPr>
            <w:tcW w:w="2777" w:type="dxa"/>
          </w:tcPr>
          <w:p w14:paraId="7847130A" w14:textId="77777777" w:rsidR="00AD0D1B" w:rsidRDefault="00393B7C">
            <w:pPr>
              <w:pStyle w:val="TableParagraph"/>
              <w:ind w:right="77"/>
              <w:jc w:val="center"/>
              <w:rPr>
                <w:sz w:val="24"/>
              </w:rPr>
            </w:pPr>
            <w:r>
              <w:rPr>
                <w:sz w:val="24"/>
              </w:rPr>
              <w:t>1519.38</w:t>
            </w:r>
          </w:p>
        </w:tc>
        <w:tc>
          <w:tcPr>
            <w:tcW w:w="3005" w:type="dxa"/>
          </w:tcPr>
          <w:p w14:paraId="7847130B" w14:textId="77777777" w:rsidR="00AD0D1B" w:rsidRDefault="00393B7C">
            <w:pPr>
              <w:pStyle w:val="TableParagraph"/>
              <w:ind w:left="78" w:right="76"/>
              <w:jc w:val="center"/>
              <w:rPr>
                <w:sz w:val="24"/>
              </w:rPr>
            </w:pPr>
            <w:r>
              <w:rPr>
                <w:sz w:val="24"/>
              </w:rPr>
              <w:t>1728.75</w:t>
            </w:r>
          </w:p>
        </w:tc>
      </w:tr>
    </w:tbl>
    <w:p w14:paraId="7847130D" w14:textId="77777777" w:rsidR="00AD0D1B" w:rsidRDefault="00AD0D1B">
      <w:pPr>
        <w:pStyle w:val="BodyText"/>
        <w:spacing w:before="3"/>
      </w:pPr>
    </w:p>
    <w:p w14:paraId="7847130E" w14:textId="77777777" w:rsidR="00AD0D1B" w:rsidRDefault="00393B7C">
      <w:pPr>
        <w:pStyle w:val="ListParagraph"/>
        <w:numPr>
          <w:ilvl w:val="0"/>
          <w:numId w:val="6"/>
        </w:numPr>
        <w:tabs>
          <w:tab w:val="left" w:pos="834"/>
          <w:tab w:val="left" w:pos="835"/>
        </w:tabs>
        <w:spacing w:line="237" w:lineRule="auto"/>
        <w:ind w:right="866"/>
        <w:rPr>
          <w:rFonts w:ascii="Symbol"/>
        </w:rPr>
      </w:pPr>
      <w:r>
        <w:t>The proposed new structure will convert a number of the temporary posts to permanent and the temporary posts which were already due to end in March 2020 will be the focus of our</w:t>
      </w:r>
      <w:r>
        <w:rPr>
          <w:spacing w:val="-38"/>
        </w:rPr>
        <w:t xml:space="preserve"> </w:t>
      </w:r>
      <w:r>
        <w:t>attention.</w:t>
      </w:r>
    </w:p>
    <w:p w14:paraId="7847130F" w14:textId="77777777" w:rsidR="00AD0D1B" w:rsidRDefault="00AD0D1B">
      <w:pPr>
        <w:pStyle w:val="BodyText"/>
        <w:spacing w:before="10"/>
        <w:rPr>
          <w:sz w:val="21"/>
        </w:rPr>
      </w:pPr>
    </w:p>
    <w:p w14:paraId="78471310" w14:textId="77777777" w:rsidR="00AD0D1B" w:rsidRDefault="00393B7C">
      <w:pPr>
        <w:pStyle w:val="ListParagraph"/>
        <w:numPr>
          <w:ilvl w:val="0"/>
          <w:numId w:val="6"/>
        </w:numPr>
        <w:tabs>
          <w:tab w:val="left" w:pos="834"/>
          <w:tab w:val="left" w:pos="835"/>
        </w:tabs>
        <w:ind w:right="156"/>
        <w:rPr>
          <w:rFonts w:ascii="Symbol" w:hAnsi="Symbol"/>
        </w:rPr>
      </w:pPr>
      <w:r>
        <w:t>The Department will continue to work closely with Human Resource Team colleagues to ensure that all the Council’s relevant Employment policies and processes i.e. Enabling, Redeployment and Recruitment are properly applied to support staff to transition to the new structures with underpinning stringent vacancy</w:t>
      </w:r>
      <w:r>
        <w:rPr>
          <w:spacing w:val="-11"/>
        </w:rPr>
        <w:t xml:space="preserve"> </w:t>
      </w:r>
      <w:r>
        <w:t>control.</w:t>
      </w:r>
    </w:p>
    <w:p w14:paraId="78471311" w14:textId="77777777" w:rsidR="00AD0D1B" w:rsidRDefault="00AD0D1B">
      <w:pPr>
        <w:pStyle w:val="BodyText"/>
        <w:spacing w:before="10"/>
        <w:rPr>
          <w:sz w:val="21"/>
        </w:rPr>
      </w:pPr>
    </w:p>
    <w:p w14:paraId="78471312" w14:textId="77777777" w:rsidR="00AD0D1B" w:rsidRDefault="00393B7C">
      <w:pPr>
        <w:pStyle w:val="ListParagraph"/>
        <w:numPr>
          <w:ilvl w:val="0"/>
          <w:numId w:val="6"/>
        </w:numPr>
        <w:tabs>
          <w:tab w:val="left" w:pos="834"/>
          <w:tab w:val="left" w:pos="835"/>
        </w:tabs>
        <w:ind w:right="171"/>
        <w:rPr>
          <w:rFonts w:ascii="Symbol" w:hAnsi="Symbol"/>
        </w:rPr>
      </w:pPr>
      <w:r>
        <w:t xml:space="preserve">The new structure will be populated primarily using the Council’s Enabling policy and where we can we will seek to meet staff individual preferences, whilst balancing business needs. Keeping the need to </w:t>
      </w:r>
      <w:proofErr w:type="spellStart"/>
      <w:r>
        <w:t>minimise</w:t>
      </w:r>
      <w:proofErr w:type="spellEnd"/>
      <w:r>
        <w:t xml:space="preserve"> competitive processes is intrinsic to the Council’s enabling</w:t>
      </w:r>
      <w:r>
        <w:rPr>
          <w:spacing w:val="-23"/>
        </w:rPr>
        <w:t xml:space="preserve"> </w:t>
      </w:r>
      <w:r>
        <w:t>policy.</w:t>
      </w:r>
    </w:p>
    <w:p w14:paraId="78471313" w14:textId="77777777" w:rsidR="00AD0D1B" w:rsidRDefault="00AD0D1B">
      <w:pPr>
        <w:pStyle w:val="BodyText"/>
        <w:spacing w:before="10"/>
        <w:rPr>
          <w:sz w:val="21"/>
        </w:rPr>
      </w:pPr>
    </w:p>
    <w:p w14:paraId="78471314" w14:textId="77777777" w:rsidR="00AD0D1B" w:rsidRDefault="00393B7C">
      <w:pPr>
        <w:pStyle w:val="ListParagraph"/>
        <w:numPr>
          <w:ilvl w:val="0"/>
          <w:numId w:val="6"/>
        </w:numPr>
        <w:tabs>
          <w:tab w:val="left" w:pos="834"/>
          <w:tab w:val="left" w:pos="835"/>
        </w:tabs>
        <w:ind w:right="172"/>
        <w:rPr>
          <w:rFonts w:ascii="Symbol"/>
        </w:rPr>
      </w:pPr>
      <w:r>
        <w:t xml:space="preserve">The Department will also monitor the potential impact of the proposed changes on people with protected characteristics at different levels and in different roles in the Department as the implementation phase progresses. Enabling pools will be looked at across the whole Department. This should mitigate against a situation where the new proposed structure may disproportionately affect any one group, as has already been identified, where there may be a disproportionate impact on BME Team Managers in the Department. The Department will work with relevant self-managed groups and </w:t>
      </w:r>
      <w:proofErr w:type="spellStart"/>
      <w:r>
        <w:t>recognised</w:t>
      </w:r>
      <w:proofErr w:type="spellEnd"/>
      <w:r>
        <w:t xml:space="preserve"> Trade Unions to understand and address any identified</w:t>
      </w:r>
      <w:r>
        <w:rPr>
          <w:spacing w:val="-33"/>
        </w:rPr>
        <w:t xml:space="preserve"> </w:t>
      </w:r>
      <w:r>
        <w:t>impact.</w:t>
      </w:r>
    </w:p>
    <w:p w14:paraId="78471315" w14:textId="77777777" w:rsidR="00AD0D1B" w:rsidRDefault="00AD0D1B">
      <w:pPr>
        <w:pStyle w:val="BodyText"/>
        <w:rPr>
          <w:sz w:val="24"/>
        </w:rPr>
      </w:pPr>
    </w:p>
    <w:p w14:paraId="78471316" w14:textId="77777777" w:rsidR="00AD0D1B" w:rsidRDefault="00AD0D1B">
      <w:pPr>
        <w:pStyle w:val="BodyText"/>
        <w:spacing w:before="3"/>
        <w:rPr>
          <w:sz w:val="20"/>
        </w:rPr>
      </w:pPr>
    </w:p>
    <w:p w14:paraId="78471317" w14:textId="77777777" w:rsidR="00AD0D1B" w:rsidRDefault="00393B7C">
      <w:pPr>
        <w:pStyle w:val="ListParagraph"/>
        <w:numPr>
          <w:ilvl w:val="0"/>
          <w:numId w:val="6"/>
        </w:numPr>
        <w:tabs>
          <w:tab w:val="left" w:pos="834"/>
          <w:tab w:val="left" w:pos="835"/>
        </w:tabs>
        <w:spacing w:line="237" w:lineRule="auto"/>
        <w:ind w:right="99"/>
        <w:rPr>
          <w:rFonts w:ascii="Symbol"/>
        </w:rPr>
      </w:pPr>
      <w:r>
        <w:t>The Department will continue to seek to build on extensive list of FAQs to demonstrate that the views of employees are actively listened and responded to and engage staff but not fatigued by the</w:t>
      </w:r>
      <w:r>
        <w:rPr>
          <w:spacing w:val="-40"/>
        </w:rPr>
        <w:t xml:space="preserve"> </w:t>
      </w:r>
      <w:r>
        <w:t>process.</w:t>
      </w:r>
    </w:p>
    <w:p w14:paraId="78471318" w14:textId="77777777" w:rsidR="00AD0D1B" w:rsidRDefault="00AD0D1B">
      <w:pPr>
        <w:spacing w:line="237" w:lineRule="auto"/>
        <w:rPr>
          <w:rFonts w:ascii="Symbol"/>
        </w:rPr>
        <w:sectPr w:rsidR="00AD0D1B">
          <w:pgSz w:w="11900" w:h="16840"/>
          <w:pgMar w:top="920" w:right="340" w:bottom="280" w:left="560" w:header="720" w:footer="720" w:gutter="0"/>
          <w:cols w:space="720"/>
        </w:sectPr>
      </w:pPr>
    </w:p>
    <w:p w14:paraId="78471319" w14:textId="77777777" w:rsidR="00AD0D1B" w:rsidRDefault="00393B7C">
      <w:pPr>
        <w:pStyle w:val="ListParagraph"/>
        <w:numPr>
          <w:ilvl w:val="1"/>
          <w:numId w:val="6"/>
        </w:numPr>
        <w:tabs>
          <w:tab w:val="left" w:pos="934"/>
          <w:tab w:val="left" w:pos="935"/>
        </w:tabs>
        <w:spacing w:before="75"/>
        <w:ind w:right="262"/>
      </w:pPr>
      <w:r>
        <w:t>The ability to ensure that OTs receive proper OT supervision and leadership delivered by OTs will be built into the model, this will include ensuring that newly qualified OT do not work in isolation without a dedicated and responsive mentor. Methods to enable greater flexibility to allocate work across OTs in different teams, ensure a mixed workload and pro-active skill development for OTs will be put in place. This will include opportunities for leadership and management e.g. acting up, shadowing. Plans for this will be developed by the Principal Occupational Therapist working alongside the Group and Team Managers.</w:t>
      </w:r>
    </w:p>
    <w:p w14:paraId="7847131A" w14:textId="77777777" w:rsidR="00AD0D1B" w:rsidRDefault="00AD0D1B">
      <w:pPr>
        <w:pStyle w:val="BodyText"/>
        <w:spacing w:before="4"/>
      </w:pPr>
    </w:p>
    <w:p w14:paraId="7847131B" w14:textId="77777777" w:rsidR="00AD0D1B" w:rsidRDefault="00393B7C">
      <w:pPr>
        <w:pStyle w:val="ListParagraph"/>
        <w:numPr>
          <w:ilvl w:val="1"/>
          <w:numId w:val="6"/>
        </w:numPr>
        <w:tabs>
          <w:tab w:val="left" w:pos="934"/>
          <w:tab w:val="left" w:pos="935"/>
        </w:tabs>
        <w:spacing w:line="237" w:lineRule="auto"/>
        <w:ind w:right="715"/>
      </w:pPr>
      <w:r>
        <w:t xml:space="preserve">Staff in the adult social care department continue to talk to Property colleagues to ensure that the changes in the Department are planned into the Property strategy and </w:t>
      </w:r>
      <w:proofErr w:type="spellStart"/>
      <w:r>
        <w:t>minimise</w:t>
      </w:r>
      <w:proofErr w:type="spellEnd"/>
      <w:r>
        <w:t xml:space="preserve"> the impacts of any potential moves on staff and accessible for service users. The flexibility of mobile working will be </w:t>
      </w:r>
      <w:proofErr w:type="spellStart"/>
      <w:r>
        <w:t>optimised</w:t>
      </w:r>
      <w:proofErr w:type="spellEnd"/>
      <w:r>
        <w:t xml:space="preserve"> as part of</w:t>
      </w:r>
      <w:r>
        <w:rPr>
          <w:spacing w:val="-8"/>
        </w:rPr>
        <w:t xml:space="preserve"> </w:t>
      </w:r>
      <w:r>
        <w:t>this.</w:t>
      </w:r>
    </w:p>
    <w:p w14:paraId="7847131C" w14:textId="77777777" w:rsidR="00AD0D1B" w:rsidRDefault="00AD0D1B">
      <w:pPr>
        <w:pStyle w:val="BodyText"/>
        <w:spacing w:before="1"/>
      </w:pPr>
    </w:p>
    <w:p w14:paraId="7847131D" w14:textId="77777777" w:rsidR="00AD0D1B" w:rsidRDefault="00393B7C">
      <w:pPr>
        <w:pStyle w:val="ListParagraph"/>
        <w:numPr>
          <w:ilvl w:val="1"/>
          <w:numId w:val="6"/>
        </w:numPr>
        <w:tabs>
          <w:tab w:val="left" w:pos="934"/>
          <w:tab w:val="left" w:pos="935"/>
        </w:tabs>
        <w:spacing w:before="1"/>
        <w:ind w:right="296"/>
      </w:pPr>
      <w:r>
        <w:t>Information and data about our services has been used alongside feedback from staff to inform the development of the proposed structures. However, some flexibility in the structures will need to be maintained for the Department to be able to monitor the flow of work, and workloads, post implementation so that adjustments can be made if required. Therefore, to mitigate the risk of inequitable workloads the Department will review the revised structures 6 months after</w:t>
      </w:r>
      <w:r>
        <w:rPr>
          <w:spacing w:val="-41"/>
        </w:rPr>
        <w:t xml:space="preserve"> </w:t>
      </w:r>
      <w:r>
        <w:t>implementation.</w:t>
      </w:r>
    </w:p>
    <w:p w14:paraId="7847131E" w14:textId="77777777" w:rsidR="00AD0D1B" w:rsidRDefault="00AD0D1B">
      <w:pPr>
        <w:pStyle w:val="BodyText"/>
      </w:pPr>
    </w:p>
    <w:p w14:paraId="7847131F" w14:textId="77777777" w:rsidR="00AD0D1B" w:rsidRDefault="00393B7C">
      <w:pPr>
        <w:pStyle w:val="ListParagraph"/>
        <w:numPr>
          <w:ilvl w:val="1"/>
          <w:numId w:val="6"/>
        </w:numPr>
        <w:tabs>
          <w:tab w:val="left" w:pos="934"/>
          <w:tab w:val="left" w:pos="935"/>
        </w:tabs>
        <w:ind w:right="285"/>
      </w:pPr>
      <w:r>
        <w:t xml:space="preserve">The proposed changes are subject to detailed formal consultation with employees and their </w:t>
      </w:r>
      <w:proofErr w:type="spellStart"/>
      <w:r>
        <w:t>recognised</w:t>
      </w:r>
      <w:proofErr w:type="spellEnd"/>
      <w:r>
        <w:t xml:space="preserve"> representatives. This started on 11</w:t>
      </w:r>
      <w:proofErr w:type="spellStart"/>
      <w:r>
        <w:rPr>
          <w:position w:val="8"/>
          <w:sz w:val="14"/>
        </w:rPr>
        <w:t>th</w:t>
      </w:r>
      <w:proofErr w:type="spellEnd"/>
      <w:r>
        <w:rPr>
          <w:position w:val="8"/>
          <w:sz w:val="14"/>
        </w:rPr>
        <w:t xml:space="preserve"> </w:t>
      </w:r>
      <w:r>
        <w:t>November and has been extended to 19th December 2019. The Senior Leadership team will then carefully consider this information. Subsequently the consultation outcome and revised Equality Impact Assessment will then be published, and the future staff structures confirmed. The Implementation stage will commence from January 2020 with new structures phased in from April 2020. Implementation processes will be managed in accordance with the Council’s employment policies and procedures which have also been agreed with the Trade Unions and subject to equality impact assessment. An appropriate review date will be agreed for the new</w:t>
      </w:r>
      <w:r>
        <w:rPr>
          <w:spacing w:val="-42"/>
        </w:rPr>
        <w:t xml:space="preserve"> </w:t>
      </w:r>
      <w:r>
        <w:t>structure.</w:t>
      </w:r>
    </w:p>
    <w:p w14:paraId="78471320" w14:textId="77777777" w:rsidR="00AD0D1B" w:rsidRDefault="00AD0D1B">
      <w:pPr>
        <w:pStyle w:val="BodyText"/>
        <w:rPr>
          <w:sz w:val="20"/>
        </w:rPr>
      </w:pPr>
    </w:p>
    <w:p w14:paraId="78471321" w14:textId="77777777" w:rsidR="00AD0D1B" w:rsidRDefault="00AD0D1B">
      <w:pPr>
        <w:pStyle w:val="BodyText"/>
        <w:rPr>
          <w:sz w:val="20"/>
        </w:rPr>
      </w:pPr>
    </w:p>
    <w:p w14:paraId="78471322" w14:textId="77777777" w:rsidR="00AD0D1B" w:rsidRDefault="00AD0D1B">
      <w:pPr>
        <w:pStyle w:val="BodyText"/>
        <w:spacing w:before="7"/>
        <w:rPr>
          <w:sz w:val="21"/>
        </w:rPr>
      </w:pPr>
    </w:p>
    <w:p w14:paraId="78471323" w14:textId="77777777" w:rsidR="00AD0D1B" w:rsidRDefault="00393B7C">
      <w:pPr>
        <w:pStyle w:val="ListParagraph"/>
        <w:numPr>
          <w:ilvl w:val="0"/>
          <w:numId w:val="7"/>
        </w:numPr>
        <w:tabs>
          <w:tab w:val="left" w:pos="835"/>
          <w:tab w:val="left" w:pos="836"/>
        </w:tabs>
        <w:spacing w:before="92"/>
        <w:ind w:hanging="621"/>
        <w:rPr>
          <w:b/>
          <w:sz w:val="24"/>
        </w:rPr>
      </w:pPr>
      <w:r>
        <w:rPr>
          <w:b/>
          <w:sz w:val="24"/>
        </w:rPr>
        <w:t>Protected Characteristics: Is there a potential positive or negative impact based</w:t>
      </w:r>
      <w:r>
        <w:rPr>
          <w:b/>
          <w:spacing w:val="-31"/>
          <w:sz w:val="24"/>
        </w:rPr>
        <w:t xml:space="preserve"> </w:t>
      </w:r>
      <w:r>
        <w:rPr>
          <w:b/>
          <w:sz w:val="24"/>
        </w:rPr>
        <w:t>on:</w:t>
      </w:r>
    </w:p>
    <w:p w14:paraId="78471324" w14:textId="77777777" w:rsidR="00AD0D1B" w:rsidRDefault="00AD0D1B">
      <w:pPr>
        <w:pStyle w:val="BodyText"/>
        <w:spacing w:before="8"/>
        <w:rPr>
          <w:b/>
          <w:sz w:val="28"/>
        </w:rPr>
      </w:pPr>
    </w:p>
    <w:p w14:paraId="78471325" w14:textId="77777777" w:rsidR="00AD0D1B" w:rsidRDefault="00393B7C">
      <w:pPr>
        <w:pStyle w:val="Heading3"/>
        <w:tabs>
          <w:tab w:val="left" w:pos="4138"/>
          <w:tab w:val="left" w:pos="6406"/>
          <w:tab w:val="left" w:pos="8511"/>
        </w:tabs>
        <w:ind w:left="802"/>
      </w:pPr>
      <w:r>
        <w:rPr>
          <w:position w:val="-8"/>
          <w:sz w:val="22"/>
        </w:rPr>
        <w:t>Age</w:t>
      </w:r>
      <w:r>
        <w:rPr>
          <w:position w:val="-8"/>
          <w:sz w:val="22"/>
        </w:rPr>
        <w:tab/>
      </w:r>
      <w:r>
        <w:rPr>
          <w:position w:val="-4"/>
        </w:rPr>
        <w:t>Positive</w:t>
      </w:r>
      <w:r>
        <w:rPr>
          <w:position w:val="-4"/>
        </w:rPr>
        <w:tab/>
      </w:r>
      <w:r>
        <w:rPr>
          <w:spacing w:val="-4"/>
        </w:rPr>
        <w:t>Negative</w:t>
      </w:r>
      <w:r>
        <w:rPr>
          <w:spacing w:val="-4"/>
        </w:rPr>
        <w:tab/>
      </w:r>
      <w:r>
        <w:rPr>
          <w:spacing w:val="-6"/>
          <w:position w:val="1"/>
        </w:rPr>
        <w:t>Neutral</w:t>
      </w:r>
      <w:r>
        <w:rPr>
          <w:spacing w:val="-3"/>
          <w:position w:val="1"/>
        </w:rPr>
        <w:t xml:space="preserve"> </w:t>
      </w:r>
      <w:r>
        <w:rPr>
          <w:spacing w:val="-5"/>
          <w:position w:val="1"/>
        </w:rPr>
        <w:t>Impact</w:t>
      </w:r>
    </w:p>
    <w:p w14:paraId="78471326" w14:textId="77777777" w:rsidR="00AD0D1B" w:rsidRDefault="00393B7C">
      <w:pPr>
        <w:tabs>
          <w:tab w:val="left" w:pos="4138"/>
          <w:tab w:val="left" w:pos="6406"/>
          <w:tab w:val="left" w:pos="8511"/>
        </w:tabs>
        <w:spacing w:before="226"/>
        <w:ind w:left="802"/>
        <w:rPr>
          <w:sz w:val="24"/>
        </w:rPr>
      </w:pPr>
      <w:r>
        <w:rPr>
          <w:position w:val="-2"/>
        </w:rPr>
        <w:t>Disability</w:t>
      </w:r>
      <w:r>
        <w:rPr>
          <w:position w:val="-2"/>
        </w:rPr>
        <w:tab/>
      </w:r>
      <w:r>
        <w:rPr>
          <w:sz w:val="24"/>
        </w:rPr>
        <w:t>Positive</w:t>
      </w:r>
      <w:r>
        <w:rPr>
          <w:sz w:val="24"/>
        </w:rPr>
        <w:tab/>
      </w:r>
      <w:r>
        <w:rPr>
          <w:spacing w:val="-4"/>
          <w:sz w:val="24"/>
        </w:rPr>
        <w:t>Negative</w:t>
      </w:r>
      <w:r>
        <w:rPr>
          <w:spacing w:val="-4"/>
          <w:sz w:val="24"/>
        </w:rPr>
        <w:tab/>
      </w:r>
      <w:r>
        <w:rPr>
          <w:spacing w:val="-6"/>
          <w:position w:val="6"/>
          <w:sz w:val="24"/>
        </w:rPr>
        <w:t>Neutral</w:t>
      </w:r>
      <w:r>
        <w:rPr>
          <w:spacing w:val="-3"/>
          <w:position w:val="6"/>
          <w:sz w:val="24"/>
        </w:rPr>
        <w:t xml:space="preserve"> </w:t>
      </w:r>
      <w:r>
        <w:rPr>
          <w:spacing w:val="-5"/>
          <w:position w:val="6"/>
          <w:sz w:val="24"/>
        </w:rPr>
        <w:t>Impact</w:t>
      </w:r>
    </w:p>
    <w:p w14:paraId="78471327" w14:textId="77777777" w:rsidR="00AD0D1B" w:rsidRDefault="00393B7C">
      <w:pPr>
        <w:tabs>
          <w:tab w:val="left" w:pos="4138"/>
          <w:tab w:val="left" w:pos="6406"/>
          <w:tab w:val="left" w:pos="8511"/>
        </w:tabs>
        <w:spacing w:before="211"/>
        <w:ind w:left="802"/>
        <w:rPr>
          <w:sz w:val="24"/>
        </w:rPr>
      </w:pPr>
      <w:r>
        <w:t>Gender</w:t>
      </w:r>
      <w:r>
        <w:rPr>
          <w:spacing w:val="-3"/>
        </w:rPr>
        <w:t xml:space="preserve"> </w:t>
      </w:r>
      <w:r>
        <w:t>reassignment</w:t>
      </w:r>
      <w:r>
        <w:tab/>
      </w:r>
      <w:r>
        <w:rPr>
          <w:position w:val="2"/>
          <w:sz w:val="24"/>
        </w:rPr>
        <w:t>Positive</w:t>
      </w:r>
      <w:r>
        <w:rPr>
          <w:position w:val="2"/>
          <w:sz w:val="24"/>
        </w:rPr>
        <w:tab/>
      </w:r>
      <w:r>
        <w:rPr>
          <w:spacing w:val="-4"/>
          <w:position w:val="2"/>
          <w:sz w:val="24"/>
        </w:rPr>
        <w:t>Negative</w:t>
      </w:r>
      <w:r>
        <w:rPr>
          <w:spacing w:val="-4"/>
          <w:position w:val="2"/>
          <w:sz w:val="24"/>
        </w:rPr>
        <w:tab/>
      </w:r>
      <w:r>
        <w:rPr>
          <w:spacing w:val="-6"/>
          <w:position w:val="8"/>
          <w:sz w:val="24"/>
        </w:rPr>
        <w:t>Neutral</w:t>
      </w:r>
      <w:r>
        <w:rPr>
          <w:spacing w:val="-3"/>
          <w:position w:val="8"/>
          <w:sz w:val="24"/>
        </w:rPr>
        <w:t xml:space="preserve"> </w:t>
      </w:r>
      <w:r>
        <w:rPr>
          <w:spacing w:val="-5"/>
          <w:position w:val="8"/>
          <w:sz w:val="24"/>
        </w:rPr>
        <w:t>Impact</w:t>
      </w:r>
    </w:p>
    <w:p w14:paraId="78471328" w14:textId="77777777" w:rsidR="00AD0D1B" w:rsidRDefault="00393B7C">
      <w:pPr>
        <w:tabs>
          <w:tab w:val="left" w:pos="4138"/>
          <w:tab w:val="left" w:pos="6406"/>
          <w:tab w:val="left" w:pos="8511"/>
        </w:tabs>
        <w:spacing w:before="202"/>
        <w:ind w:left="802"/>
        <w:rPr>
          <w:sz w:val="24"/>
        </w:rPr>
      </w:pPr>
      <w:r>
        <w:rPr>
          <w:noProof/>
        </w:rPr>
        <w:drawing>
          <wp:anchor distT="0" distB="0" distL="0" distR="0" simplePos="0" relativeHeight="268423247" behindDoc="1" locked="0" layoutInCell="1" allowOverlap="1" wp14:anchorId="7847138F" wp14:editId="78471390">
            <wp:simplePos x="0" y="0"/>
            <wp:positionH relativeFrom="page">
              <wp:posOffset>5533644</wp:posOffset>
            </wp:positionH>
            <wp:positionV relativeFrom="paragraph">
              <wp:posOffset>514037</wp:posOffset>
            </wp:positionV>
            <wp:extent cx="124967" cy="123444"/>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12" cstate="print"/>
                    <a:stretch>
                      <a:fillRect/>
                    </a:stretch>
                  </pic:blipFill>
                  <pic:spPr>
                    <a:xfrm>
                      <a:off x="0" y="0"/>
                      <a:ext cx="124967" cy="123444"/>
                    </a:xfrm>
                    <a:prstGeom prst="rect">
                      <a:avLst/>
                    </a:prstGeom>
                  </pic:spPr>
                </pic:pic>
              </a:graphicData>
            </a:graphic>
          </wp:anchor>
        </w:drawing>
      </w:r>
      <w:r>
        <w:t>Pregnancy</w:t>
      </w:r>
      <w:r>
        <w:rPr>
          <w:spacing w:val="-3"/>
        </w:rPr>
        <w:t xml:space="preserve"> </w:t>
      </w:r>
      <w:r>
        <w:t>&amp;</w:t>
      </w:r>
      <w:r>
        <w:rPr>
          <w:spacing w:val="-1"/>
        </w:rPr>
        <w:t xml:space="preserve"> </w:t>
      </w:r>
      <w:r>
        <w:t>maternity</w:t>
      </w:r>
      <w:r>
        <w:tab/>
      </w:r>
      <w:r>
        <w:rPr>
          <w:position w:val="2"/>
          <w:sz w:val="24"/>
        </w:rPr>
        <w:t>Positive</w:t>
      </w:r>
      <w:r>
        <w:rPr>
          <w:position w:val="2"/>
          <w:sz w:val="24"/>
        </w:rPr>
        <w:tab/>
      </w:r>
      <w:r>
        <w:rPr>
          <w:spacing w:val="-4"/>
          <w:position w:val="2"/>
          <w:sz w:val="24"/>
        </w:rPr>
        <w:t>Negative</w:t>
      </w:r>
      <w:r>
        <w:rPr>
          <w:spacing w:val="-4"/>
          <w:position w:val="2"/>
          <w:sz w:val="24"/>
        </w:rPr>
        <w:tab/>
      </w:r>
      <w:r>
        <w:rPr>
          <w:spacing w:val="-6"/>
          <w:position w:val="8"/>
          <w:sz w:val="24"/>
        </w:rPr>
        <w:t>Neutral</w:t>
      </w:r>
      <w:r>
        <w:rPr>
          <w:spacing w:val="-3"/>
          <w:position w:val="8"/>
          <w:sz w:val="24"/>
        </w:rPr>
        <w:t xml:space="preserve"> </w:t>
      </w:r>
      <w:r>
        <w:rPr>
          <w:spacing w:val="-5"/>
          <w:position w:val="8"/>
          <w:sz w:val="24"/>
        </w:rPr>
        <w:t>Impact</w:t>
      </w:r>
    </w:p>
    <w:p w14:paraId="78471329" w14:textId="77777777" w:rsidR="00AD0D1B" w:rsidRDefault="00AD0D1B">
      <w:pPr>
        <w:rPr>
          <w:sz w:val="24"/>
        </w:rPr>
        <w:sectPr w:rsidR="00AD0D1B">
          <w:pgSz w:w="11900" w:h="16840"/>
          <w:pgMar w:top="920" w:right="200" w:bottom="280" w:left="460" w:header="720" w:footer="720" w:gutter="0"/>
          <w:cols w:space="720"/>
        </w:sectPr>
      </w:pPr>
    </w:p>
    <w:p w14:paraId="7847132A" w14:textId="77777777" w:rsidR="00AD0D1B" w:rsidRDefault="00393B7C">
      <w:pPr>
        <w:pStyle w:val="BodyText"/>
        <w:spacing w:before="149"/>
        <w:ind w:left="802"/>
      </w:pPr>
      <w:r>
        <w:t>Race</w:t>
      </w:r>
    </w:p>
    <w:p w14:paraId="7847132B" w14:textId="77777777" w:rsidR="00AD0D1B" w:rsidRDefault="00393B7C">
      <w:pPr>
        <w:ind w:left="802" w:right="-17"/>
        <w:rPr>
          <w:sz w:val="16"/>
        </w:rPr>
      </w:pPr>
      <w:r>
        <w:rPr>
          <w:sz w:val="16"/>
        </w:rPr>
        <w:t xml:space="preserve">Including ethnic origin, </w:t>
      </w:r>
      <w:proofErr w:type="spellStart"/>
      <w:r>
        <w:rPr>
          <w:sz w:val="16"/>
        </w:rPr>
        <w:t>colour</w:t>
      </w:r>
      <w:proofErr w:type="spellEnd"/>
      <w:r>
        <w:rPr>
          <w:sz w:val="16"/>
        </w:rPr>
        <w:t xml:space="preserve"> or nationality</w:t>
      </w:r>
    </w:p>
    <w:p w14:paraId="7847132C" w14:textId="77777777" w:rsidR="00AD0D1B" w:rsidRDefault="00393B7C">
      <w:pPr>
        <w:pStyle w:val="Heading3"/>
        <w:tabs>
          <w:tab w:val="left" w:pos="3302"/>
          <w:tab w:val="left" w:pos="5406"/>
        </w:tabs>
        <w:spacing w:before="200"/>
        <w:ind w:left="1034"/>
      </w:pPr>
      <w:r>
        <w:br w:type="column"/>
        <w:t>Positive</w:t>
      </w:r>
      <w:r>
        <w:tab/>
      </w:r>
      <w:r>
        <w:rPr>
          <w:spacing w:val="-4"/>
        </w:rPr>
        <w:t>Negative</w:t>
      </w:r>
      <w:r>
        <w:rPr>
          <w:spacing w:val="-4"/>
        </w:rPr>
        <w:tab/>
      </w:r>
      <w:r>
        <w:rPr>
          <w:spacing w:val="-6"/>
          <w:position w:val="6"/>
        </w:rPr>
        <w:t>Neutral</w:t>
      </w:r>
      <w:r>
        <w:rPr>
          <w:spacing w:val="-3"/>
          <w:position w:val="6"/>
        </w:rPr>
        <w:t xml:space="preserve"> </w:t>
      </w:r>
      <w:r>
        <w:rPr>
          <w:spacing w:val="-5"/>
          <w:position w:val="6"/>
        </w:rPr>
        <w:t>Impact</w:t>
      </w:r>
    </w:p>
    <w:p w14:paraId="7847132D" w14:textId="77777777" w:rsidR="00AD0D1B" w:rsidRDefault="00AD0D1B">
      <w:pPr>
        <w:sectPr w:rsidR="00AD0D1B">
          <w:type w:val="continuous"/>
          <w:pgSz w:w="11900" w:h="16840"/>
          <w:pgMar w:top="980" w:right="200" w:bottom="280" w:left="460" w:header="720" w:footer="720" w:gutter="0"/>
          <w:cols w:num="2" w:space="720" w:equalWidth="0">
            <w:col w:w="3065" w:space="40"/>
            <w:col w:w="8135"/>
          </w:cols>
        </w:sectPr>
      </w:pPr>
    </w:p>
    <w:p w14:paraId="7847132E" w14:textId="77777777" w:rsidR="00AD0D1B" w:rsidRDefault="00393B7C">
      <w:pPr>
        <w:tabs>
          <w:tab w:val="left" w:pos="4138"/>
          <w:tab w:val="left" w:pos="6406"/>
          <w:tab w:val="left" w:pos="8511"/>
        </w:tabs>
        <w:spacing w:before="51" w:line="424" w:lineRule="auto"/>
        <w:ind w:left="802" w:right="1234"/>
        <w:jc w:val="both"/>
        <w:rPr>
          <w:sz w:val="24"/>
        </w:rPr>
      </w:pPr>
      <w:r>
        <w:rPr>
          <w:noProof/>
        </w:rPr>
        <w:drawing>
          <wp:anchor distT="0" distB="0" distL="0" distR="0" simplePos="0" relativeHeight="1600" behindDoc="0" locked="0" layoutInCell="1" allowOverlap="1" wp14:anchorId="78471391" wp14:editId="78471392">
            <wp:simplePos x="0" y="0"/>
            <wp:positionH relativeFrom="page">
              <wp:posOffset>2756916</wp:posOffset>
            </wp:positionH>
            <wp:positionV relativeFrom="paragraph">
              <wp:posOffset>-289491</wp:posOffset>
            </wp:positionV>
            <wp:extent cx="124968" cy="123444"/>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2" cstate="print"/>
                    <a:stretch>
                      <a:fillRect/>
                    </a:stretch>
                  </pic:blipFill>
                  <pic:spPr>
                    <a:xfrm>
                      <a:off x="0" y="0"/>
                      <a:ext cx="124968" cy="123444"/>
                    </a:xfrm>
                    <a:prstGeom prst="rect">
                      <a:avLst/>
                    </a:prstGeom>
                  </pic:spPr>
                </pic:pic>
              </a:graphicData>
            </a:graphic>
          </wp:anchor>
        </w:drawing>
      </w:r>
      <w:r>
        <w:rPr>
          <w:noProof/>
        </w:rPr>
        <w:drawing>
          <wp:anchor distT="0" distB="0" distL="0" distR="0" simplePos="0" relativeHeight="268423223" behindDoc="1" locked="0" layoutInCell="1" allowOverlap="1" wp14:anchorId="78471393" wp14:editId="78471394">
            <wp:simplePos x="0" y="0"/>
            <wp:positionH relativeFrom="page">
              <wp:posOffset>4197096</wp:posOffset>
            </wp:positionH>
            <wp:positionV relativeFrom="paragraph">
              <wp:posOffset>-289491</wp:posOffset>
            </wp:positionV>
            <wp:extent cx="124967" cy="123444"/>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2" cstate="print"/>
                    <a:stretch>
                      <a:fillRect/>
                    </a:stretch>
                  </pic:blipFill>
                  <pic:spPr>
                    <a:xfrm>
                      <a:off x="0" y="0"/>
                      <a:ext cx="124967" cy="123444"/>
                    </a:xfrm>
                    <a:prstGeom prst="rect">
                      <a:avLst/>
                    </a:prstGeom>
                  </pic:spPr>
                </pic:pic>
              </a:graphicData>
            </a:graphic>
          </wp:anchor>
        </w:drawing>
      </w:r>
      <w:r>
        <w:rPr>
          <w:noProof/>
        </w:rPr>
        <w:drawing>
          <wp:anchor distT="0" distB="0" distL="0" distR="0" simplePos="0" relativeHeight="268423271" behindDoc="1" locked="0" layoutInCell="1" allowOverlap="1" wp14:anchorId="78471395" wp14:editId="78471396">
            <wp:simplePos x="0" y="0"/>
            <wp:positionH relativeFrom="page">
              <wp:posOffset>2756916</wp:posOffset>
            </wp:positionH>
            <wp:positionV relativeFrom="paragraph">
              <wp:posOffset>105224</wp:posOffset>
            </wp:positionV>
            <wp:extent cx="124968" cy="123443"/>
            <wp:effectExtent l="0" t="0" r="0" b="0"/>
            <wp:wrapNone/>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12" cstate="print"/>
                    <a:stretch>
                      <a:fillRect/>
                    </a:stretch>
                  </pic:blipFill>
                  <pic:spPr>
                    <a:xfrm>
                      <a:off x="0" y="0"/>
                      <a:ext cx="124968" cy="123443"/>
                    </a:xfrm>
                    <a:prstGeom prst="rect">
                      <a:avLst/>
                    </a:prstGeom>
                  </pic:spPr>
                </pic:pic>
              </a:graphicData>
            </a:graphic>
          </wp:anchor>
        </w:drawing>
      </w:r>
      <w:r>
        <w:rPr>
          <w:noProof/>
        </w:rPr>
        <w:drawing>
          <wp:anchor distT="0" distB="0" distL="0" distR="0" simplePos="0" relativeHeight="268423295" behindDoc="1" locked="0" layoutInCell="1" allowOverlap="1" wp14:anchorId="78471397" wp14:editId="78471398">
            <wp:simplePos x="0" y="0"/>
            <wp:positionH relativeFrom="page">
              <wp:posOffset>4197096</wp:posOffset>
            </wp:positionH>
            <wp:positionV relativeFrom="paragraph">
              <wp:posOffset>105224</wp:posOffset>
            </wp:positionV>
            <wp:extent cx="124967" cy="123443"/>
            <wp:effectExtent l="0" t="0" r="0" b="0"/>
            <wp:wrapNone/>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png"/>
                    <pic:cNvPicPr/>
                  </pic:nvPicPr>
                  <pic:blipFill>
                    <a:blip r:embed="rId12" cstate="print"/>
                    <a:stretch>
                      <a:fillRect/>
                    </a:stretch>
                  </pic:blipFill>
                  <pic:spPr>
                    <a:xfrm>
                      <a:off x="0" y="0"/>
                      <a:ext cx="124967" cy="123443"/>
                    </a:xfrm>
                    <a:prstGeom prst="rect">
                      <a:avLst/>
                    </a:prstGeom>
                  </pic:spPr>
                </pic:pic>
              </a:graphicData>
            </a:graphic>
          </wp:anchor>
        </w:drawing>
      </w:r>
      <w:r>
        <w:rPr>
          <w:noProof/>
        </w:rPr>
        <w:drawing>
          <wp:anchor distT="0" distB="0" distL="0" distR="0" simplePos="0" relativeHeight="268423319" behindDoc="1" locked="0" layoutInCell="1" allowOverlap="1" wp14:anchorId="78471399" wp14:editId="7847139A">
            <wp:simplePos x="0" y="0"/>
            <wp:positionH relativeFrom="page">
              <wp:posOffset>5533644</wp:posOffset>
            </wp:positionH>
            <wp:positionV relativeFrom="paragraph">
              <wp:posOffset>67124</wp:posOffset>
            </wp:positionV>
            <wp:extent cx="124967" cy="123443"/>
            <wp:effectExtent l="0" t="0" r="0" b="0"/>
            <wp:wrapNone/>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pic:nvPicPr>
                  <pic:blipFill>
                    <a:blip r:embed="rId12" cstate="print"/>
                    <a:stretch>
                      <a:fillRect/>
                    </a:stretch>
                  </pic:blipFill>
                  <pic:spPr>
                    <a:xfrm>
                      <a:off x="0" y="0"/>
                      <a:ext cx="124967" cy="123443"/>
                    </a:xfrm>
                    <a:prstGeom prst="rect">
                      <a:avLst/>
                    </a:prstGeom>
                  </pic:spPr>
                </pic:pic>
              </a:graphicData>
            </a:graphic>
          </wp:anchor>
        </w:drawing>
      </w:r>
      <w:r>
        <w:rPr>
          <w:noProof/>
        </w:rPr>
        <w:drawing>
          <wp:anchor distT="0" distB="0" distL="0" distR="0" simplePos="0" relativeHeight="268423343" behindDoc="1" locked="0" layoutInCell="1" allowOverlap="1" wp14:anchorId="7847139B" wp14:editId="7847139C">
            <wp:simplePos x="0" y="0"/>
            <wp:positionH relativeFrom="page">
              <wp:posOffset>2756916</wp:posOffset>
            </wp:positionH>
            <wp:positionV relativeFrom="paragraph">
              <wp:posOffset>457268</wp:posOffset>
            </wp:positionV>
            <wp:extent cx="124968" cy="123443"/>
            <wp:effectExtent l="0" t="0" r="0" b="0"/>
            <wp:wrapNone/>
            <wp:docPr id="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png"/>
                    <pic:cNvPicPr/>
                  </pic:nvPicPr>
                  <pic:blipFill>
                    <a:blip r:embed="rId12" cstate="print"/>
                    <a:stretch>
                      <a:fillRect/>
                    </a:stretch>
                  </pic:blipFill>
                  <pic:spPr>
                    <a:xfrm>
                      <a:off x="0" y="0"/>
                      <a:ext cx="124968" cy="123443"/>
                    </a:xfrm>
                    <a:prstGeom prst="rect">
                      <a:avLst/>
                    </a:prstGeom>
                  </pic:spPr>
                </pic:pic>
              </a:graphicData>
            </a:graphic>
          </wp:anchor>
        </w:drawing>
      </w:r>
      <w:r>
        <w:rPr>
          <w:noProof/>
        </w:rPr>
        <w:drawing>
          <wp:anchor distT="0" distB="0" distL="0" distR="0" simplePos="0" relativeHeight="268423367" behindDoc="1" locked="0" layoutInCell="1" allowOverlap="1" wp14:anchorId="7847139D" wp14:editId="7847139E">
            <wp:simplePos x="0" y="0"/>
            <wp:positionH relativeFrom="page">
              <wp:posOffset>4197096</wp:posOffset>
            </wp:positionH>
            <wp:positionV relativeFrom="paragraph">
              <wp:posOffset>457268</wp:posOffset>
            </wp:positionV>
            <wp:extent cx="124967" cy="123443"/>
            <wp:effectExtent l="0" t="0" r="0" b="0"/>
            <wp:wrapNone/>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12" cstate="print"/>
                    <a:stretch>
                      <a:fillRect/>
                    </a:stretch>
                  </pic:blipFill>
                  <pic:spPr>
                    <a:xfrm>
                      <a:off x="0" y="0"/>
                      <a:ext cx="124967" cy="123443"/>
                    </a:xfrm>
                    <a:prstGeom prst="rect">
                      <a:avLst/>
                    </a:prstGeom>
                  </pic:spPr>
                </pic:pic>
              </a:graphicData>
            </a:graphic>
          </wp:anchor>
        </w:drawing>
      </w:r>
      <w:r>
        <w:rPr>
          <w:noProof/>
        </w:rPr>
        <w:drawing>
          <wp:anchor distT="0" distB="0" distL="0" distR="0" simplePos="0" relativeHeight="268423391" behindDoc="1" locked="0" layoutInCell="1" allowOverlap="1" wp14:anchorId="7847139F" wp14:editId="784713A0">
            <wp:simplePos x="0" y="0"/>
            <wp:positionH relativeFrom="page">
              <wp:posOffset>5533644</wp:posOffset>
            </wp:positionH>
            <wp:positionV relativeFrom="paragraph">
              <wp:posOffset>419168</wp:posOffset>
            </wp:positionV>
            <wp:extent cx="124967" cy="123443"/>
            <wp:effectExtent l="0" t="0" r="0" b="0"/>
            <wp:wrapNone/>
            <wp:docPr id="4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png"/>
                    <pic:cNvPicPr/>
                  </pic:nvPicPr>
                  <pic:blipFill>
                    <a:blip r:embed="rId12" cstate="print"/>
                    <a:stretch>
                      <a:fillRect/>
                    </a:stretch>
                  </pic:blipFill>
                  <pic:spPr>
                    <a:xfrm>
                      <a:off x="0" y="0"/>
                      <a:ext cx="124967" cy="123443"/>
                    </a:xfrm>
                    <a:prstGeom prst="rect">
                      <a:avLst/>
                    </a:prstGeom>
                  </pic:spPr>
                </pic:pic>
              </a:graphicData>
            </a:graphic>
          </wp:anchor>
        </w:drawing>
      </w:r>
      <w:r>
        <w:rPr>
          <w:noProof/>
        </w:rPr>
        <w:drawing>
          <wp:anchor distT="0" distB="0" distL="0" distR="0" simplePos="0" relativeHeight="268423415" behindDoc="1" locked="0" layoutInCell="1" allowOverlap="1" wp14:anchorId="784713A1" wp14:editId="784713A2">
            <wp:simplePos x="0" y="0"/>
            <wp:positionH relativeFrom="page">
              <wp:posOffset>2756916</wp:posOffset>
            </wp:positionH>
            <wp:positionV relativeFrom="paragraph">
              <wp:posOffset>806264</wp:posOffset>
            </wp:positionV>
            <wp:extent cx="124968" cy="123443"/>
            <wp:effectExtent l="0" t="0" r="0" b="0"/>
            <wp:wrapNone/>
            <wp:docPr id="4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5.png"/>
                    <pic:cNvPicPr/>
                  </pic:nvPicPr>
                  <pic:blipFill>
                    <a:blip r:embed="rId12" cstate="print"/>
                    <a:stretch>
                      <a:fillRect/>
                    </a:stretch>
                  </pic:blipFill>
                  <pic:spPr>
                    <a:xfrm>
                      <a:off x="0" y="0"/>
                      <a:ext cx="124968" cy="123443"/>
                    </a:xfrm>
                    <a:prstGeom prst="rect">
                      <a:avLst/>
                    </a:prstGeom>
                  </pic:spPr>
                </pic:pic>
              </a:graphicData>
            </a:graphic>
          </wp:anchor>
        </w:drawing>
      </w:r>
      <w:r>
        <w:rPr>
          <w:noProof/>
        </w:rPr>
        <w:drawing>
          <wp:anchor distT="0" distB="0" distL="0" distR="0" simplePos="0" relativeHeight="268423439" behindDoc="1" locked="0" layoutInCell="1" allowOverlap="1" wp14:anchorId="784713A3" wp14:editId="784713A4">
            <wp:simplePos x="0" y="0"/>
            <wp:positionH relativeFrom="page">
              <wp:posOffset>4197096</wp:posOffset>
            </wp:positionH>
            <wp:positionV relativeFrom="paragraph">
              <wp:posOffset>806264</wp:posOffset>
            </wp:positionV>
            <wp:extent cx="124967" cy="123443"/>
            <wp:effectExtent l="0" t="0" r="0" b="0"/>
            <wp:wrapNone/>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png"/>
                    <pic:cNvPicPr/>
                  </pic:nvPicPr>
                  <pic:blipFill>
                    <a:blip r:embed="rId12" cstate="print"/>
                    <a:stretch>
                      <a:fillRect/>
                    </a:stretch>
                  </pic:blipFill>
                  <pic:spPr>
                    <a:xfrm>
                      <a:off x="0" y="0"/>
                      <a:ext cx="124967" cy="123443"/>
                    </a:xfrm>
                    <a:prstGeom prst="rect">
                      <a:avLst/>
                    </a:prstGeom>
                  </pic:spPr>
                </pic:pic>
              </a:graphicData>
            </a:graphic>
          </wp:anchor>
        </w:drawing>
      </w:r>
      <w:r>
        <w:rPr>
          <w:noProof/>
        </w:rPr>
        <w:drawing>
          <wp:anchor distT="0" distB="0" distL="0" distR="0" simplePos="0" relativeHeight="268423463" behindDoc="1" locked="0" layoutInCell="1" allowOverlap="1" wp14:anchorId="784713A5" wp14:editId="784713A6">
            <wp:simplePos x="0" y="0"/>
            <wp:positionH relativeFrom="page">
              <wp:posOffset>5533644</wp:posOffset>
            </wp:positionH>
            <wp:positionV relativeFrom="paragraph">
              <wp:posOffset>768164</wp:posOffset>
            </wp:positionV>
            <wp:extent cx="124967" cy="123443"/>
            <wp:effectExtent l="0" t="0" r="0" b="0"/>
            <wp:wrapNone/>
            <wp:docPr id="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png"/>
                    <pic:cNvPicPr/>
                  </pic:nvPicPr>
                  <pic:blipFill>
                    <a:blip r:embed="rId12" cstate="print"/>
                    <a:stretch>
                      <a:fillRect/>
                    </a:stretch>
                  </pic:blipFill>
                  <pic:spPr>
                    <a:xfrm>
                      <a:off x="0" y="0"/>
                      <a:ext cx="124967" cy="123443"/>
                    </a:xfrm>
                    <a:prstGeom prst="rect">
                      <a:avLst/>
                    </a:prstGeom>
                  </pic:spPr>
                </pic:pic>
              </a:graphicData>
            </a:graphic>
          </wp:anchor>
        </w:drawing>
      </w:r>
      <w:r>
        <w:rPr>
          <w:noProof/>
        </w:rPr>
        <w:drawing>
          <wp:anchor distT="0" distB="0" distL="0" distR="0" simplePos="0" relativeHeight="268423487" behindDoc="1" locked="0" layoutInCell="1" allowOverlap="1" wp14:anchorId="784713A7" wp14:editId="784713A8">
            <wp:simplePos x="0" y="0"/>
            <wp:positionH relativeFrom="page">
              <wp:posOffset>2756916</wp:posOffset>
            </wp:positionH>
            <wp:positionV relativeFrom="paragraph">
              <wp:posOffset>1168976</wp:posOffset>
            </wp:positionV>
            <wp:extent cx="124968" cy="123443"/>
            <wp:effectExtent l="0" t="0" r="0" b="0"/>
            <wp:wrapNone/>
            <wp:docPr id="5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5.png"/>
                    <pic:cNvPicPr/>
                  </pic:nvPicPr>
                  <pic:blipFill>
                    <a:blip r:embed="rId12" cstate="print"/>
                    <a:stretch>
                      <a:fillRect/>
                    </a:stretch>
                  </pic:blipFill>
                  <pic:spPr>
                    <a:xfrm>
                      <a:off x="0" y="0"/>
                      <a:ext cx="124968" cy="123443"/>
                    </a:xfrm>
                    <a:prstGeom prst="rect">
                      <a:avLst/>
                    </a:prstGeom>
                  </pic:spPr>
                </pic:pic>
              </a:graphicData>
            </a:graphic>
          </wp:anchor>
        </w:drawing>
      </w:r>
      <w:r>
        <w:rPr>
          <w:noProof/>
        </w:rPr>
        <w:drawing>
          <wp:anchor distT="0" distB="0" distL="0" distR="0" simplePos="0" relativeHeight="268423511" behindDoc="1" locked="0" layoutInCell="1" allowOverlap="1" wp14:anchorId="784713A9" wp14:editId="784713AA">
            <wp:simplePos x="0" y="0"/>
            <wp:positionH relativeFrom="page">
              <wp:posOffset>4197096</wp:posOffset>
            </wp:positionH>
            <wp:positionV relativeFrom="paragraph">
              <wp:posOffset>1168976</wp:posOffset>
            </wp:positionV>
            <wp:extent cx="124967" cy="123443"/>
            <wp:effectExtent l="0" t="0" r="0" b="0"/>
            <wp:wrapNone/>
            <wp:docPr id="5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5.png"/>
                    <pic:cNvPicPr/>
                  </pic:nvPicPr>
                  <pic:blipFill>
                    <a:blip r:embed="rId12" cstate="print"/>
                    <a:stretch>
                      <a:fillRect/>
                    </a:stretch>
                  </pic:blipFill>
                  <pic:spPr>
                    <a:xfrm>
                      <a:off x="0" y="0"/>
                      <a:ext cx="124967" cy="123443"/>
                    </a:xfrm>
                    <a:prstGeom prst="rect">
                      <a:avLst/>
                    </a:prstGeom>
                  </pic:spPr>
                </pic:pic>
              </a:graphicData>
            </a:graphic>
          </wp:anchor>
        </w:drawing>
      </w:r>
      <w:r>
        <w:rPr>
          <w:noProof/>
        </w:rPr>
        <w:drawing>
          <wp:anchor distT="0" distB="0" distL="0" distR="0" simplePos="0" relativeHeight="268423535" behindDoc="1" locked="0" layoutInCell="1" allowOverlap="1" wp14:anchorId="784713AB" wp14:editId="784713AC">
            <wp:simplePos x="0" y="0"/>
            <wp:positionH relativeFrom="page">
              <wp:posOffset>5533644</wp:posOffset>
            </wp:positionH>
            <wp:positionV relativeFrom="paragraph">
              <wp:posOffset>1130876</wp:posOffset>
            </wp:positionV>
            <wp:extent cx="124967" cy="123443"/>
            <wp:effectExtent l="0" t="0" r="0" b="0"/>
            <wp:wrapNone/>
            <wp:docPr id="5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5.png"/>
                    <pic:cNvPicPr/>
                  </pic:nvPicPr>
                  <pic:blipFill>
                    <a:blip r:embed="rId12" cstate="print"/>
                    <a:stretch>
                      <a:fillRect/>
                    </a:stretch>
                  </pic:blipFill>
                  <pic:spPr>
                    <a:xfrm>
                      <a:off x="0" y="0"/>
                      <a:ext cx="124967" cy="123443"/>
                    </a:xfrm>
                    <a:prstGeom prst="rect">
                      <a:avLst/>
                    </a:prstGeom>
                  </pic:spPr>
                </pic:pic>
              </a:graphicData>
            </a:graphic>
          </wp:anchor>
        </w:drawing>
      </w:r>
      <w:r>
        <w:rPr>
          <w:position w:val="-1"/>
        </w:rPr>
        <w:t>Religion</w:t>
      </w:r>
      <w:r>
        <w:rPr>
          <w:spacing w:val="-2"/>
          <w:position w:val="-1"/>
        </w:rPr>
        <w:t xml:space="preserve"> </w:t>
      </w:r>
      <w:r>
        <w:rPr>
          <w:position w:val="-1"/>
        </w:rPr>
        <w:t>or belief</w:t>
      </w:r>
      <w:r>
        <w:rPr>
          <w:position w:val="-1"/>
        </w:rPr>
        <w:tab/>
      </w:r>
      <w:r>
        <w:rPr>
          <w:sz w:val="24"/>
        </w:rPr>
        <w:t>Positive</w:t>
      </w:r>
      <w:r>
        <w:rPr>
          <w:sz w:val="24"/>
        </w:rPr>
        <w:tab/>
      </w:r>
      <w:r>
        <w:rPr>
          <w:spacing w:val="-4"/>
          <w:sz w:val="24"/>
        </w:rPr>
        <w:t>Negative</w:t>
      </w:r>
      <w:r>
        <w:rPr>
          <w:spacing w:val="-4"/>
          <w:sz w:val="24"/>
        </w:rPr>
        <w:tab/>
      </w:r>
      <w:r>
        <w:rPr>
          <w:spacing w:val="-6"/>
          <w:position w:val="6"/>
          <w:sz w:val="24"/>
        </w:rPr>
        <w:t>Neutral</w:t>
      </w:r>
      <w:r>
        <w:rPr>
          <w:spacing w:val="-3"/>
          <w:position w:val="6"/>
          <w:sz w:val="24"/>
        </w:rPr>
        <w:t xml:space="preserve"> </w:t>
      </w:r>
      <w:r>
        <w:rPr>
          <w:spacing w:val="-5"/>
          <w:position w:val="6"/>
          <w:sz w:val="24"/>
        </w:rPr>
        <w:t>Impact</w:t>
      </w:r>
      <w:r>
        <w:rPr>
          <w:position w:val="6"/>
          <w:sz w:val="24"/>
        </w:rPr>
        <w:t xml:space="preserve"> </w:t>
      </w:r>
      <w:r>
        <w:t>Sex</w:t>
      </w:r>
      <w:r>
        <w:rPr>
          <w:spacing w:val="-3"/>
        </w:rPr>
        <w:t xml:space="preserve"> </w:t>
      </w:r>
      <w:r>
        <w:t>(gender)</w:t>
      </w:r>
      <w:r>
        <w:tab/>
      </w:r>
      <w:r>
        <w:rPr>
          <w:position w:val="2"/>
          <w:sz w:val="24"/>
        </w:rPr>
        <w:t>Positive</w:t>
      </w:r>
      <w:r>
        <w:rPr>
          <w:position w:val="2"/>
          <w:sz w:val="24"/>
        </w:rPr>
        <w:tab/>
      </w:r>
      <w:r>
        <w:rPr>
          <w:spacing w:val="-4"/>
          <w:position w:val="2"/>
          <w:sz w:val="24"/>
        </w:rPr>
        <w:t>Negative</w:t>
      </w:r>
      <w:r>
        <w:rPr>
          <w:spacing w:val="-4"/>
          <w:position w:val="2"/>
          <w:sz w:val="24"/>
        </w:rPr>
        <w:tab/>
      </w:r>
      <w:r>
        <w:rPr>
          <w:spacing w:val="-6"/>
          <w:position w:val="8"/>
          <w:sz w:val="24"/>
        </w:rPr>
        <w:t>Neutral</w:t>
      </w:r>
      <w:r>
        <w:rPr>
          <w:spacing w:val="-3"/>
          <w:position w:val="8"/>
          <w:sz w:val="24"/>
        </w:rPr>
        <w:t xml:space="preserve"> </w:t>
      </w:r>
      <w:r>
        <w:rPr>
          <w:spacing w:val="-5"/>
          <w:position w:val="8"/>
          <w:sz w:val="24"/>
        </w:rPr>
        <w:t>Impact</w:t>
      </w:r>
      <w:r>
        <w:rPr>
          <w:position w:val="8"/>
          <w:sz w:val="24"/>
        </w:rPr>
        <w:t xml:space="preserve"> </w:t>
      </w:r>
      <w:r>
        <w:t>Sexual</w:t>
      </w:r>
      <w:r>
        <w:rPr>
          <w:spacing w:val="-2"/>
        </w:rPr>
        <w:t xml:space="preserve"> </w:t>
      </w:r>
      <w:r>
        <w:t>orientation</w:t>
      </w:r>
      <w:r>
        <w:tab/>
      </w:r>
      <w:r>
        <w:rPr>
          <w:position w:val="-5"/>
          <w:sz w:val="24"/>
        </w:rPr>
        <w:t>Positive</w:t>
      </w:r>
      <w:r>
        <w:rPr>
          <w:position w:val="-5"/>
          <w:sz w:val="24"/>
        </w:rPr>
        <w:tab/>
      </w:r>
      <w:r>
        <w:rPr>
          <w:spacing w:val="-4"/>
          <w:position w:val="-5"/>
          <w:sz w:val="24"/>
        </w:rPr>
        <w:t>Negative</w:t>
      </w:r>
      <w:r>
        <w:rPr>
          <w:spacing w:val="-4"/>
          <w:position w:val="-5"/>
          <w:sz w:val="24"/>
        </w:rPr>
        <w:tab/>
      </w:r>
      <w:r>
        <w:rPr>
          <w:spacing w:val="-6"/>
          <w:sz w:val="24"/>
        </w:rPr>
        <w:t>Neutral</w:t>
      </w:r>
      <w:r>
        <w:rPr>
          <w:spacing w:val="-3"/>
          <w:sz w:val="24"/>
        </w:rPr>
        <w:t xml:space="preserve"> </w:t>
      </w:r>
      <w:r>
        <w:rPr>
          <w:spacing w:val="-5"/>
          <w:sz w:val="24"/>
        </w:rPr>
        <w:t>Impact</w:t>
      </w:r>
      <w:r>
        <w:rPr>
          <w:sz w:val="24"/>
        </w:rPr>
        <w:t xml:space="preserve"> </w:t>
      </w:r>
      <w:r>
        <w:t>Marriage or civil</w:t>
      </w:r>
      <w:r>
        <w:rPr>
          <w:spacing w:val="-5"/>
        </w:rPr>
        <w:t xml:space="preserve"> </w:t>
      </w:r>
      <w:r>
        <w:t xml:space="preserve">partnership        </w:t>
      </w:r>
      <w:r>
        <w:rPr>
          <w:spacing w:val="58"/>
        </w:rPr>
        <w:t xml:space="preserve"> </w:t>
      </w:r>
      <w:r>
        <w:rPr>
          <w:position w:val="12"/>
          <w:sz w:val="24"/>
        </w:rPr>
        <w:t>Positive</w:t>
      </w:r>
      <w:r>
        <w:rPr>
          <w:position w:val="12"/>
          <w:sz w:val="24"/>
        </w:rPr>
        <w:tab/>
      </w:r>
      <w:r>
        <w:rPr>
          <w:spacing w:val="-4"/>
          <w:position w:val="12"/>
          <w:sz w:val="24"/>
        </w:rPr>
        <w:t>Negative</w:t>
      </w:r>
      <w:r>
        <w:rPr>
          <w:spacing w:val="-4"/>
          <w:position w:val="12"/>
          <w:sz w:val="24"/>
        </w:rPr>
        <w:tab/>
      </w:r>
      <w:r>
        <w:rPr>
          <w:spacing w:val="-6"/>
          <w:position w:val="18"/>
          <w:sz w:val="24"/>
        </w:rPr>
        <w:t>Neutral</w:t>
      </w:r>
      <w:r>
        <w:rPr>
          <w:spacing w:val="-3"/>
          <w:position w:val="18"/>
          <w:sz w:val="24"/>
        </w:rPr>
        <w:t xml:space="preserve"> </w:t>
      </w:r>
      <w:r>
        <w:rPr>
          <w:spacing w:val="-5"/>
          <w:position w:val="18"/>
          <w:sz w:val="24"/>
        </w:rPr>
        <w:t>Impact</w:t>
      </w:r>
    </w:p>
    <w:p w14:paraId="7847132F" w14:textId="77777777" w:rsidR="00AD0D1B" w:rsidRDefault="00393B7C">
      <w:pPr>
        <w:pStyle w:val="Heading3"/>
        <w:numPr>
          <w:ilvl w:val="1"/>
          <w:numId w:val="7"/>
        </w:numPr>
        <w:tabs>
          <w:tab w:val="left" w:pos="826"/>
          <w:tab w:val="left" w:pos="827"/>
        </w:tabs>
        <w:spacing w:before="1"/>
        <w:ind w:left="826" w:right="842"/>
      </w:pPr>
      <w:r>
        <w:t xml:space="preserve">Whilst no boxes ticked in section 2 above, it is </w:t>
      </w:r>
      <w:proofErr w:type="spellStart"/>
      <w:r>
        <w:t>recognised</w:t>
      </w:r>
      <w:proofErr w:type="spellEnd"/>
      <w:r>
        <w:t xml:space="preserve"> that there is a potential issue as reflected in parts which is currently being</w:t>
      </w:r>
      <w:r>
        <w:rPr>
          <w:spacing w:val="-11"/>
        </w:rPr>
        <w:t xml:space="preserve"> </w:t>
      </w:r>
      <w:r>
        <w:t>considered.</w:t>
      </w:r>
    </w:p>
    <w:p w14:paraId="78471330" w14:textId="77777777" w:rsidR="00AD0D1B" w:rsidRDefault="00AD0D1B">
      <w:pPr>
        <w:sectPr w:rsidR="00AD0D1B">
          <w:type w:val="continuous"/>
          <w:pgSz w:w="11900" w:h="16840"/>
          <w:pgMar w:top="980" w:right="200" w:bottom="280" w:left="460" w:header="720" w:footer="720" w:gutter="0"/>
          <w:cols w:space="720"/>
        </w:sectPr>
      </w:pPr>
    </w:p>
    <w:p w14:paraId="78471331" w14:textId="77777777" w:rsidR="00393B7C" w:rsidRPr="00393B7C" w:rsidRDefault="00393B7C" w:rsidP="00393B7C">
      <w:pPr>
        <w:pStyle w:val="ListParagraph"/>
        <w:numPr>
          <w:ilvl w:val="0"/>
          <w:numId w:val="7"/>
        </w:numPr>
        <w:tabs>
          <w:tab w:val="left" w:pos="836"/>
        </w:tabs>
        <w:spacing w:before="64"/>
        <w:ind w:right="235" w:hanging="621"/>
        <w:jc w:val="both"/>
        <w:rPr>
          <w:b/>
          <w:sz w:val="24"/>
        </w:rPr>
      </w:pPr>
      <w:r>
        <w:rPr>
          <w:b/>
          <w:sz w:val="24"/>
        </w:rPr>
        <w:t>Where there are potential negative impacts for protected characteristics these should be detailed including consideration of the equality duty, proposals for how they could be mitigated (where possible) and meaningfully consulted</w:t>
      </w:r>
      <w:r>
        <w:rPr>
          <w:b/>
          <w:spacing w:val="-25"/>
          <w:sz w:val="24"/>
        </w:rPr>
        <w:t xml:space="preserve"> </w:t>
      </w:r>
      <w:r>
        <w:rPr>
          <w:b/>
          <w:sz w:val="24"/>
        </w:rPr>
        <w:t>on:</w:t>
      </w:r>
    </w:p>
    <w:p w14:paraId="78471332" w14:textId="77777777" w:rsidR="00AD0D1B" w:rsidRDefault="00AD0D1B">
      <w:pPr>
        <w:pStyle w:val="BodyText"/>
        <w:spacing w:before="10"/>
        <w:rPr>
          <w:b/>
          <w:sz w:val="2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2"/>
        <w:gridCol w:w="4025"/>
        <w:gridCol w:w="2976"/>
      </w:tblGrid>
      <w:tr w:rsidR="00AD0D1B" w14:paraId="78471337" w14:textId="77777777">
        <w:trPr>
          <w:trHeight w:val="760"/>
        </w:trPr>
        <w:tc>
          <w:tcPr>
            <w:tcW w:w="4022" w:type="dxa"/>
          </w:tcPr>
          <w:p w14:paraId="78471333" w14:textId="77777777" w:rsidR="00AD0D1B" w:rsidRDefault="00393B7C">
            <w:pPr>
              <w:pStyle w:val="TableParagraph"/>
              <w:ind w:left="102" w:right="331"/>
            </w:pPr>
            <w:r>
              <w:t>How do the potential impacts affect people with protected characteristics</w:t>
            </w:r>
          </w:p>
          <w:p w14:paraId="78471334" w14:textId="77777777" w:rsidR="00AD0D1B" w:rsidRDefault="00393B7C">
            <w:pPr>
              <w:pStyle w:val="TableParagraph"/>
              <w:spacing w:before="0"/>
              <w:ind w:left="1542"/>
              <w:rPr>
                <w:i/>
                <w:sz w:val="16"/>
              </w:rPr>
            </w:pPr>
            <w:r>
              <w:rPr>
                <w:i/>
                <w:sz w:val="16"/>
              </w:rPr>
              <w:t>What is the scale of the impact?</w:t>
            </w:r>
          </w:p>
        </w:tc>
        <w:tc>
          <w:tcPr>
            <w:tcW w:w="4025" w:type="dxa"/>
          </w:tcPr>
          <w:p w14:paraId="78471335" w14:textId="77777777" w:rsidR="00AD0D1B" w:rsidRDefault="00393B7C">
            <w:pPr>
              <w:pStyle w:val="TableParagraph"/>
              <w:spacing w:before="7" w:line="252" w:lineRule="exact"/>
              <w:ind w:left="105" w:right="771"/>
            </w:pPr>
            <w:r>
              <w:t>How might negative impact be mitigated or explain why it is not possible</w:t>
            </w:r>
          </w:p>
        </w:tc>
        <w:tc>
          <w:tcPr>
            <w:tcW w:w="2976" w:type="dxa"/>
          </w:tcPr>
          <w:p w14:paraId="78471336" w14:textId="77777777" w:rsidR="00AD0D1B" w:rsidRDefault="00393B7C">
            <w:pPr>
              <w:pStyle w:val="TableParagraph"/>
              <w:ind w:left="102"/>
            </w:pPr>
            <w:r>
              <w:t>How will we consult</w:t>
            </w:r>
          </w:p>
        </w:tc>
      </w:tr>
      <w:tr w:rsidR="00AD0D1B" w14:paraId="78471346" w14:textId="77777777">
        <w:trPr>
          <w:trHeight w:val="2777"/>
        </w:trPr>
        <w:tc>
          <w:tcPr>
            <w:tcW w:w="4022" w:type="dxa"/>
            <w:tcBorders>
              <w:bottom w:val="nil"/>
            </w:tcBorders>
          </w:tcPr>
          <w:p w14:paraId="78471338" w14:textId="77777777" w:rsidR="00AD0D1B" w:rsidRDefault="00393B7C">
            <w:pPr>
              <w:pStyle w:val="TableParagraph"/>
              <w:spacing w:before="0"/>
              <w:ind w:left="102" w:right="168"/>
              <w:rPr>
                <w:sz w:val="24"/>
              </w:rPr>
            </w:pPr>
            <w:r>
              <w:rPr>
                <w:sz w:val="24"/>
              </w:rPr>
              <w:t>Some employees may perceive that the proposed new structures will impact negatively on their current working arrangements, for example some staff currently have:</w:t>
            </w:r>
          </w:p>
          <w:p w14:paraId="78471339" w14:textId="77777777" w:rsidR="00AD0D1B" w:rsidRDefault="00393B7C">
            <w:pPr>
              <w:pStyle w:val="TableParagraph"/>
              <w:numPr>
                <w:ilvl w:val="0"/>
                <w:numId w:val="5"/>
              </w:numPr>
              <w:tabs>
                <w:tab w:val="left" w:pos="462"/>
                <w:tab w:val="left" w:pos="463"/>
              </w:tabs>
              <w:spacing w:before="3" w:line="292" w:lineRule="exact"/>
              <w:rPr>
                <w:sz w:val="24"/>
              </w:rPr>
            </w:pPr>
            <w:r>
              <w:rPr>
                <w:sz w:val="24"/>
              </w:rPr>
              <w:t>fixed work</w:t>
            </w:r>
            <w:r>
              <w:rPr>
                <w:spacing w:val="-1"/>
                <w:sz w:val="24"/>
              </w:rPr>
              <w:t xml:space="preserve"> </w:t>
            </w:r>
            <w:r>
              <w:rPr>
                <w:sz w:val="24"/>
              </w:rPr>
              <w:t>bases</w:t>
            </w:r>
          </w:p>
          <w:p w14:paraId="7847133A" w14:textId="77777777" w:rsidR="00AD0D1B" w:rsidRDefault="00393B7C">
            <w:pPr>
              <w:pStyle w:val="TableParagraph"/>
              <w:numPr>
                <w:ilvl w:val="0"/>
                <w:numId w:val="5"/>
              </w:numPr>
              <w:tabs>
                <w:tab w:val="left" w:pos="462"/>
                <w:tab w:val="left" w:pos="463"/>
              </w:tabs>
              <w:spacing w:before="18" w:line="276" w:lineRule="exact"/>
              <w:ind w:right="600"/>
              <w:rPr>
                <w:sz w:val="24"/>
              </w:rPr>
            </w:pPr>
            <w:r>
              <w:rPr>
                <w:sz w:val="24"/>
              </w:rPr>
              <w:t>fixed working hours,</w:t>
            </w:r>
            <w:r>
              <w:rPr>
                <w:spacing w:val="-11"/>
                <w:sz w:val="24"/>
              </w:rPr>
              <w:t xml:space="preserve"> </w:t>
            </w:r>
            <w:r>
              <w:rPr>
                <w:sz w:val="24"/>
              </w:rPr>
              <w:t>flexible working hours (including statutory flexible working arrangements)</w:t>
            </w:r>
          </w:p>
        </w:tc>
        <w:tc>
          <w:tcPr>
            <w:tcW w:w="4025" w:type="dxa"/>
            <w:vMerge w:val="restart"/>
          </w:tcPr>
          <w:p w14:paraId="7847133B" w14:textId="77777777" w:rsidR="00AD0D1B" w:rsidRDefault="00393B7C">
            <w:pPr>
              <w:pStyle w:val="TableParagraph"/>
              <w:spacing w:before="0"/>
              <w:ind w:left="105" w:right="147"/>
            </w:pPr>
            <w:r>
              <w:t>During the employee consultation and implementation stage, employees will have the opportunity to raise any individual concerns they have about the impact of the structures on their working arrangements. It is acknowledged that some people will feel that the proposed changes have a negative impact on their working arrangements.</w:t>
            </w:r>
          </w:p>
          <w:p w14:paraId="7847133C" w14:textId="77777777" w:rsidR="00AD0D1B" w:rsidRDefault="00AD0D1B">
            <w:pPr>
              <w:pStyle w:val="TableParagraph"/>
              <w:spacing w:before="1"/>
              <w:ind w:left="0"/>
              <w:rPr>
                <w:b/>
                <w:sz w:val="24"/>
              </w:rPr>
            </w:pPr>
          </w:p>
          <w:p w14:paraId="7847133D" w14:textId="77777777" w:rsidR="00AD0D1B" w:rsidRDefault="00393B7C">
            <w:pPr>
              <w:pStyle w:val="TableParagraph"/>
              <w:spacing w:before="1"/>
              <w:ind w:left="105" w:right="465"/>
            </w:pPr>
            <w:r>
              <w:t>Employees are encouraged to feed back on the proposed structure through the following medium:</w:t>
            </w:r>
          </w:p>
          <w:p w14:paraId="7847133E" w14:textId="77777777" w:rsidR="00AD0D1B" w:rsidRDefault="00393B7C">
            <w:pPr>
              <w:pStyle w:val="TableParagraph"/>
              <w:numPr>
                <w:ilvl w:val="0"/>
                <w:numId w:val="4"/>
              </w:numPr>
              <w:tabs>
                <w:tab w:val="left" w:pos="825"/>
                <w:tab w:val="left" w:pos="826"/>
              </w:tabs>
              <w:spacing w:before="4" w:line="237" w:lineRule="auto"/>
              <w:ind w:right="105"/>
              <w:rPr>
                <w:rFonts w:ascii="Symbol"/>
              </w:rPr>
            </w:pPr>
            <w:r>
              <w:t>Filling in Employee consultation feedback</w:t>
            </w:r>
            <w:r>
              <w:rPr>
                <w:spacing w:val="-4"/>
              </w:rPr>
              <w:t xml:space="preserve"> </w:t>
            </w:r>
            <w:r>
              <w:t>form</w:t>
            </w:r>
          </w:p>
          <w:p w14:paraId="7847133F" w14:textId="77777777" w:rsidR="00AD0D1B" w:rsidRDefault="00393B7C">
            <w:pPr>
              <w:pStyle w:val="TableParagraph"/>
              <w:numPr>
                <w:ilvl w:val="0"/>
                <w:numId w:val="4"/>
              </w:numPr>
              <w:tabs>
                <w:tab w:val="left" w:pos="825"/>
                <w:tab w:val="left" w:pos="826"/>
              </w:tabs>
              <w:spacing w:before="1" w:line="268" w:lineRule="exact"/>
              <w:rPr>
                <w:rFonts w:ascii="Symbol"/>
              </w:rPr>
            </w:pPr>
            <w:r>
              <w:t>Writing to the Project</w:t>
            </w:r>
            <w:r>
              <w:rPr>
                <w:spacing w:val="-9"/>
              </w:rPr>
              <w:t xml:space="preserve"> </w:t>
            </w:r>
            <w:r>
              <w:t>team</w:t>
            </w:r>
          </w:p>
          <w:p w14:paraId="78471340" w14:textId="77777777" w:rsidR="00AD0D1B" w:rsidRDefault="00393B7C">
            <w:pPr>
              <w:pStyle w:val="TableParagraph"/>
              <w:numPr>
                <w:ilvl w:val="0"/>
                <w:numId w:val="4"/>
              </w:numPr>
              <w:tabs>
                <w:tab w:val="left" w:pos="825"/>
                <w:tab w:val="left" w:pos="826"/>
              </w:tabs>
              <w:spacing w:before="1" w:line="237" w:lineRule="auto"/>
              <w:ind w:right="215"/>
              <w:rPr>
                <w:rFonts w:ascii="Symbol"/>
              </w:rPr>
            </w:pPr>
            <w:r>
              <w:t>Phone or speaking to their line manager</w:t>
            </w:r>
          </w:p>
          <w:p w14:paraId="78471341" w14:textId="77777777" w:rsidR="00AD0D1B" w:rsidRDefault="00393B7C">
            <w:pPr>
              <w:pStyle w:val="TableParagraph"/>
              <w:numPr>
                <w:ilvl w:val="0"/>
                <w:numId w:val="4"/>
              </w:numPr>
              <w:tabs>
                <w:tab w:val="left" w:pos="825"/>
                <w:tab w:val="left" w:pos="826"/>
              </w:tabs>
              <w:spacing w:before="1" w:line="269" w:lineRule="exact"/>
              <w:rPr>
                <w:rFonts w:ascii="Symbol"/>
              </w:rPr>
            </w:pPr>
            <w:r>
              <w:t>Fill online</w:t>
            </w:r>
            <w:r>
              <w:rPr>
                <w:spacing w:val="-6"/>
              </w:rPr>
              <w:t xml:space="preserve"> </w:t>
            </w:r>
            <w:r>
              <w:t>survey</w:t>
            </w:r>
          </w:p>
          <w:p w14:paraId="78471342" w14:textId="77777777" w:rsidR="00AD0D1B" w:rsidRDefault="00393B7C">
            <w:pPr>
              <w:pStyle w:val="TableParagraph"/>
              <w:numPr>
                <w:ilvl w:val="0"/>
                <w:numId w:val="4"/>
              </w:numPr>
              <w:tabs>
                <w:tab w:val="left" w:pos="825"/>
                <w:tab w:val="left" w:pos="826"/>
              </w:tabs>
              <w:spacing w:before="8" w:line="232" w:lineRule="auto"/>
              <w:ind w:right="1129"/>
              <w:rPr>
                <w:rFonts w:ascii="Symbol"/>
                <w:sz w:val="24"/>
              </w:rPr>
            </w:pPr>
            <w:r>
              <w:t>Feedback to their TU representative.</w:t>
            </w:r>
          </w:p>
        </w:tc>
        <w:tc>
          <w:tcPr>
            <w:tcW w:w="2976" w:type="dxa"/>
            <w:tcBorders>
              <w:bottom w:val="nil"/>
            </w:tcBorders>
          </w:tcPr>
          <w:p w14:paraId="78471343" w14:textId="77777777" w:rsidR="00AD0D1B" w:rsidRDefault="00393B7C">
            <w:pPr>
              <w:pStyle w:val="TableParagraph"/>
              <w:spacing w:before="0"/>
              <w:ind w:left="102" w:right="116"/>
            </w:pPr>
            <w:r>
              <w:t>Employees will have opportunities to attend team meetings, talk with their line manager on an individual basis with support from Human Resources colleagues and TU representatives.</w:t>
            </w:r>
          </w:p>
          <w:p w14:paraId="78471344" w14:textId="77777777" w:rsidR="00AD0D1B" w:rsidRDefault="00393B7C">
            <w:pPr>
              <w:pStyle w:val="TableParagraph"/>
              <w:spacing w:line="252" w:lineRule="exact"/>
              <w:ind w:left="102"/>
            </w:pPr>
            <w:r>
              <w:t>Employees who are not</w:t>
            </w:r>
          </w:p>
          <w:p w14:paraId="78471345" w14:textId="77777777" w:rsidR="00AD0D1B" w:rsidRDefault="00393B7C">
            <w:pPr>
              <w:pStyle w:val="TableParagraph"/>
              <w:spacing w:before="5" w:line="252" w:lineRule="exact"/>
              <w:ind w:left="102" w:right="239"/>
            </w:pPr>
            <w:r>
              <w:t>able attend meeting will be contacted by line their line</w:t>
            </w:r>
          </w:p>
        </w:tc>
      </w:tr>
      <w:tr w:rsidR="00AD0D1B" w14:paraId="7847134A" w14:textId="77777777">
        <w:trPr>
          <w:trHeight w:val="269"/>
        </w:trPr>
        <w:tc>
          <w:tcPr>
            <w:tcW w:w="4022" w:type="dxa"/>
            <w:tcBorders>
              <w:top w:val="nil"/>
              <w:bottom w:val="nil"/>
            </w:tcBorders>
          </w:tcPr>
          <w:p w14:paraId="78471347" w14:textId="77777777" w:rsidR="00AD0D1B" w:rsidRDefault="00393B7C">
            <w:pPr>
              <w:pStyle w:val="TableParagraph"/>
              <w:numPr>
                <w:ilvl w:val="0"/>
                <w:numId w:val="3"/>
              </w:numPr>
              <w:tabs>
                <w:tab w:val="left" w:pos="462"/>
                <w:tab w:val="left" w:pos="463"/>
              </w:tabs>
              <w:spacing w:before="0" w:line="258" w:lineRule="exact"/>
              <w:ind w:hanging="359"/>
              <w:rPr>
                <w:sz w:val="24"/>
              </w:rPr>
            </w:pPr>
            <w:r>
              <w:rPr>
                <w:sz w:val="24"/>
              </w:rPr>
              <w:t>employees with</w:t>
            </w:r>
            <w:r>
              <w:rPr>
                <w:spacing w:val="-5"/>
                <w:sz w:val="24"/>
              </w:rPr>
              <w:t xml:space="preserve"> </w:t>
            </w:r>
            <w:r>
              <w:rPr>
                <w:sz w:val="24"/>
              </w:rPr>
              <w:t>caring</w:t>
            </w:r>
          </w:p>
        </w:tc>
        <w:tc>
          <w:tcPr>
            <w:tcW w:w="4025" w:type="dxa"/>
            <w:vMerge/>
            <w:tcBorders>
              <w:top w:val="nil"/>
            </w:tcBorders>
          </w:tcPr>
          <w:p w14:paraId="78471348" w14:textId="77777777" w:rsidR="00AD0D1B" w:rsidRDefault="00AD0D1B">
            <w:pPr>
              <w:rPr>
                <w:sz w:val="2"/>
                <w:szCs w:val="2"/>
              </w:rPr>
            </w:pPr>
          </w:p>
        </w:tc>
        <w:tc>
          <w:tcPr>
            <w:tcW w:w="2976" w:type="dxa"/>
            <w:tcBorders>
              <w:top w:val="nil"/>
              <w:bottom w:val="nil"/>
            </w:tcBorders>
          </w:tcPr>
          <w:p w14:paraId="78471349" w14:textId="77777777" w:rsidR="00AD0D1B" w:rsidRDefault="00393B7C">
            <w:pPr>
              <w:pStyle w:val="TableParagraph"/>
              <w:spacing w:before="0" w:line="251" w:lineRule="exact"/>
              <w:ind w:left="102"/>
              <w:rPr>
                <w:sz w:val="24"/>
              </w:rPr>
            </w:pPr>
            <w:r>
              <w:t>manager</w:t>
            </w:r>
            <w:r>
              <w:rPr>
                <w:sz w:val="24"/>
              </w:rPr>
              <w:t>.</w:t>
            </w:r>
          </w:p>
        </w:tc>
      </w:tr>
      <w:tr w:rsidR="00AD0D1B" w14:paraId="7847134E" w14:textId="77777777">
        <w:trPr>
          <w:trHeight w:val="260"/>
        </w:trPr>
        <w:tc>
          <w:tcPr>
            <w:tcW w:w="4022" w:type="dxa"/>
            <w:tcBorders>
              <w:top w:val="nil"/>
              <w:bottom w:val="nil"/>
            </w:tcBorders>
          </w:tcPr>
          <w:p w14:paraId="7847134B" w14:textId="77777777" w:rsidR="00AD0D1B" w:rsidRDefault="00393B7C">
            <w:pPr>
              <w:pStyle w:val="TableParagraph"/>
              <w:spacing w:before="0" w:line="241" w:lineRule="exact"/>
              <w:ind w:left="463"/>
              <w:rPr>
                <w:sz w:val="24"/>
              </w:rPr>
            </w:pPr>
            <w:r>
              <w:rPr>
                <w:sz w:val="24"/>
              </w:rPr>
              <w:t>responsibilities</w:t>
            </w:r>
          </w:p>
        </w:tc>
        <w:tc>
          <w:tcPr>
            <w:tcW w:w="4025" w:type="dxa"/>
            <w:vMerge/>
            <w:tcBorders>
              <w:top w:val="nil"/>
            </w:tcBorders>
          </w:tcPr>
          <w:p w14:paraId="7847134C" w14:textId="77777777" w:rsidR="00AD0D1B" w:rsidRDefault="00AD0D1B">
            <w:pPr>
              <w:rPr>
                <w:sz w:val="2"/>
                <w:szCs w:val="2"/>
              </w:rPr>
            </w:pPr>
          </w:p>
        </w:tc>
        <w:tc>
          <w:tcPr>
            <w:tcW w:w="2976" w:type="dxa"/>
            <w:tcBorders>
              <w:top w:val="nil"/>
              <w:bottom w:val="nil"/>
            </w:tcBorders>
          </w:tcPr>
          <w:p w14:paraId="7847134D" w14:textId="77777777" w:rsidR="00AD0D1B" w:rsidRDefault="00AD0D1B">
            <w:pPr>
              <w:pStyle w:val="TableParagraph"/>
              <w:spacing w:before="0"/>
              <w:ind w:left="0"/>
              <w:rPr>
                <w:rFonts w:ascii="Times New Roman"/>
                <w:sz w:val="18"/>
              </w:rPr>
            </w:pPr>
          </w:p>
        </w:tc>
      </w:tr>
      <w:tr w:rsidR="00AD0D1B" w14:paraId="78471352" w14:textId="77777777">
        <w:trPr>
          <w:trHeight w:val="280"/>
        </w:trPr>
        <w:tc>
          <w:tcPr>
            <w:tcW w:w="4022" w:type="dxa"/>
            <w:tcBorders>
              <w:top w:val="nil"/>
              <w:bottom w:val="nil"/>
            </w:tcBorders>
          </w:tcPr>
          <w:p w14:paraId="7847134F" w14:textId="77777777" w:rsidR="00AD0D1B" w:rsidRDefault="00393B7C">
            <w:pPr>
              <w:pStyle w:val="TableParagraph"/>
              <w:numPr>
                <w:ilvl w:val="0"/>
                <w:numId w:val="2"/>
              </w:numPr>
              <w:tabs>
                <w:tab w:val="left" w:pos="462"/>
                <w:tab w:val="left" w:pos="463"/>
              </w:tabs>
              <w:spacing w:before="0" w:line="267" w:lineRule="exact"/>
              <w:ind w:hanging="359"/>
              <w:rPr>
                <w:sz w:val="24"/>
              </w:rPr>
            </w:pPr>
            <w:r>
              <w:rPr>
                <w:sz w:val="24"/>
              </w:rPr>
              <w:t>specialist equipment or</w:t>
            </w:r>
            <w:r>
              <w:rPr>
                <w:spacing w:val="-5"/>
                <w:sz w:val="24"/>
              </w:rPr>
              <w:t xml:space="preserve"> </w:t>
            </w:r>
            <w:r>
              <w:rPr>
                <w:sz w:val="24"/>
              </w:rPr>
              <w:t>support</w:t>
            </w:r>
          </w:p>
        </w:tc>
        <w:tc>
          <w:tcPr>
            <w:tcW w:w="4025" w:type="dxa"/>
            <w:vMerge/>
            <w:tcBorders>
              <w:top w:val="nil"/>
            </w:tcBorders>
          </w:tcPr>
          <w:p w14:paraId="78471350" w14:textId="77777777" w:rsidR="00AD0D1B" w:rsidRDefault="00AD0D1B">
            <w:pPr>
              <w:rPr>
                <w:sz w:val="2"/>
                <w:szCs w:val="2"/>
              </w:rPr>
            </w:pPr>
          </w:p>
        </w:tc>
        <w:tc>
          <w:tcPr>
            <w:tcW w:w="2976" w:type="dxa"/>
            <w:tcBorders>
              <w:top w:val="nil"/>
              <w:bottom w:val="nil"/>
            </w:tcBorders>
          </w:tcPr>
          <w:p w14:paraId="78471351" w14:textId="77777777" w:rsidR="00AD0D1B" w:rsidRDefault="00AD0D1B">
            <w:pPr>
              <w:pStyle w:val="TableParagraph"/>
              <w:spacing w:before="0"/>
              <w:ind w:left="0"/>
              <w:rPr>
                <w:rFonts w:ascii="Times New Roman"/>
                <w:sz w:val="20"/>
              </w:rPr>
            </w:pPr>
          </w:p>
        </w:tc>
      </w:tr>
      <w:tr w:rsidR="00AD0D1B" w14:paraId="78471356" w14:textId="77777777">
        <w:trPr>
          <w:trHeight w:val="260"/>
        </w:trPr>
        <w:tc>
          <w:tcPr>
            <w:tcW w:w="4022" w:type="dxa"/>
            <w:tcBorders>
              <w:top w:val="nil"/>
              <w:bottom w:val="nil"/>
            </w:tcBorders>
          </w:tcPr>
          <w:p w14:paraId="78471353" w14:textId="77777777" w:rsidR="00AD0D1B" w:rsidRDefault="00393B7C">
            <w:pPr>
              <w:pStyle w:val="TableParagraph"/>
              <w:spacing w:before="0" w:line="240" w:lineRule="exact"/>
              <w:ind w:left="463"/>
              <w:rPr>
                <w:sz w:val="24"/>
              </w:rPr>
            </w:pPr>
            <w:r>
              <w:rPr>
                <w:sz w:val="24"/>
              </w:rPr>
              <w:t>that is in place or time based</w:t>
            </w:r>
          </w:p>
        </w:tc>
        <w:tc>
          <w:tcPr>
            <w:tcW w:w="4025" w:type="dxa"/>
            <w:vMerge/>
            <w:tcBorders>
              <w:top w:val="nil"/>
            </w:tcBorders>
          </w:tcPr>
          <w:p w14:paraId="78471354" w14:textId="77777777" w:rsidR="00AD0D1B" w:rsidRDefault="00AD0D1B">
            <w:pPr>
              <w:rPr>
                <w:sz w:val="2"/>
                <w:szCs w:val="2"/>
              </w:rPr>
            </w:pPr>
          </w:p>
        </w:tc>
        <w:tc>
          <w:tcPr>
            <w:tcW w:w="2976" w:type="dxa"/>
            <w:tcBorders>
              <w:top w:val="nil"/>
              <w:bottom w:val="nil"/>
            </w:tcBorders>
          </w:tcPr>
          <w:p w14:paraId="78471355" w14:textId="77777777" w:rsidR="00AD0D1B" w:rsidRDefault="00AD0D1B">
            <w:pPr>
              <w:pStyle w:val="TableParagraph"/>
              <w:spacing w:before="0"/>
              <w:ind w:left="0"/>
              <w:rPr>
                <w:rFonts w:ascii="Times New Roman"/>
                <w:sz w:val="18"/>
              </w:rPr>
            </w:pPr>
          </w:p>
        </w:tc>
      </w:tr>
      <w:tr w:rsidR="00AD0D1B" w14:paraId="7847135A" w14:textId="77777777">
        <w:trPr>
          <w:trHeight w:val="280"/>
        </w:trPr>
        <w:tc>
          <w:tcPr>
            <w:tcW w:w="4022" w:type="dxa"/>
            <w:tcBorders>
              <w:top w:val="nil"/>
              <w:bottom w:val="nil"/>
            </w:tcBorders>
          </w:tcPr>
          <w:p w14:paraId="78471357" w14:textId="77777777" w:rsidR="00AD0D1B" w:rsidRDefault="00393B7C">
            <w:pPr>
              <w:pStyle w:val="TableParagraph"/>
              <w:numPr>
                <w:ilvl w:val="0"/>
                <w:numId w:val="1"/>
              </w:numPr>
              <w:tabs>
                <w:tab w:val="left" w:pos="462"/>
                <w:tab w:val="left" w:pos="463"/>
              </w:tabs>
              <w:spacing w:before="0" w:line="266" w:lineRule="exact"/>
              <w:ind w:hanging="359"/>
              <w:rPr>
                <w:sz w:val="24"/>
              </w:rPr>
            </w:pPr>
            <w:r>
              <w:rPr>
                <w:sz w:val="24"/>
              </w:rPr>
              <w:t>non-drivers- including</w:t>
            </w:r>
            <w:r>
              <w:rPr>
                <w:spacing w:val="-3"/>
                <w:sz w:val="24"/>
              </w:rPr>
              <w:t xml:space="preserve"> </w:t>
            </w:r>
            <w:r>
              <w:rPr>
                <w:sz w:val="24"/>
              </w:rPr>
              <w:t>those</w:t>
            </w:r>
          </w:p>
        </w:tc>
        <w:tc>
          <w:tcPr>
            <w:tcW w:w="4025" w:type="dxa"/>
            <w:vMerge/>
            <w:tcBorders>
              <w:top w:val="nil"/>
            </w:tcBorders>
          </w:tcPr>
          <w:p w14:paraId="78471358" w14:textId="77777777" w:rsidR="00AD0D1B" w:rsidRDefault="00AD0D1B">
            <w:pPr>
              <w:rPr>
                <w:sz w:val="2"/>
                <w:szCs w:val="2"/>
              </w:rPr>
            </w:pPr>
          </w:p>
        </w:tc>
        <w:tc>
          <w:tcPr>
            <w:tcW w:w="2976" w:type="dxa"/>
            <w:tcBorders>
              <w:top w:val="nil"/>
              <w:bottom w:val="nil"/>
            </w:tcBorders>
          </w:tcPr>
          <w:p w14:paraId="78471359" w14:textId="77777777" w:rsidR="00AD0D1B" w:rsidRDefault="00AD0D1B">
            <w:pPr>
              <w:pStyle w:val="TableParagraph"/>
              <w:spacing w:before="0"/>
              <w:ind w:left="0"/>
              <w:rPr>
                <w:rFonts w:ascii="Times New Roman"/>
                <w:sz w:val="20"/>
              </w:rPr>
            </w:pPr>
          </w:p>
        </w:tc>
      </w:tr>
      <w:tr w:rsidR="00AD0D1B" w14:paraId="7847135E" w14:textId="77777777">
        <w:trPr>
          <w:trHeight w:val="260"/>
        </w:trPr>
        <w:tc>
          <w:tcPr>
            <w:tcW w:w="4022" w:type="dxa"/>
            <w:tcBorders>
              <w:top w:val="nil"/>
              <w:bottom w:val="nil"/>
            </w:tcBorders>
          </w:tcPr>
          <w:p w14:paraId="7847135B" w14:textId="77777777" w:rsidR="00AD0D1B" w:rsidRDefault="00393B7C">
            <w:pPr>
              <w:pStyle w:val="TableParagraph"/>
              <w:spacing w:before="0" w:line="245" w:lineRule="exact"/>
              <w:ind w:left="463"/>
              <w:rPr>
                <w:sz w:val="24"/>
              </w:rPr>
            </w:pPr>
            <w:r>
              <w:rPr>
                <w:sz w:val="24"/>
              </w:rPr>
              <w:t>who are unable to drive due to</w:t>
            </w:r>
          </w:p>
        </w:tc>
        <w:tc>
          <w:tcPr>
            <w:tcW w:w="4025" w:type="dxa"/>
            <w:vMerge/>
            <w:tcBorders>
              <w:top w:val="nil"/>
            </w:tcBorders>
          </w:tcPr>
          <w:p w14:paraId="7847135C" w14:textId="77777777" w:rsidR="00AD0D1B" w:rsidRDefault="00AD0D1B">
            <w:pPr>
              <w:rPr>
                <w:sz w:val="2"/>
                <w:szCs w:val="2"/>
              </w:rPr>
            </w:pPr>
          </w:p>
        </w:tc>
        <w:tc>
          <w:tcPr>
            <w:tcW w:w="2976" w:type="dxa"/>
            <w:tcBorders>
              <w:top w:val="nil"/>
              <w:bottom w:val="nil"/>
            </w:tcBorders>
          </w:tcPr>
          <w:p w14:paraId="7847135D" w14:textId="77777777" w:rsidR="00AD0D1B" w:rsidRDefault="00AD0D1B">
            <w:pPr>
              <w:pStyle w:val="TableParagraph"/>
              <w:spacing w:before="0"/>
              <w:ind w:left="0"/>
              <w:rPr>
                <w:rFonts w:ascii="Times New Roman"/>
                <w:sz w:val="18"/>
              </w:rPr>
            </w:pPr>
          </w:p>
        </w:tc>
      </w:tr>
      <w:tr w:rsidR="00AD0D1B" w14:paraId="78471362" w14:textId="77777777">
        <w:trPr>
          <w:trHeight w:val="5680"/>
        </w:trPr>
        <w:tc>
          <w:tcPr>
            <w:tcW w:w="4022" w:type="dxa"/>
            <w:tcBorders>
              <w:top w:val="nil"/>
            </w:tcBorders>
          </w:tcPr>
          <w:p w14:paraId="7847135F" w14:textId="77777777" w:rsidR="00AD0D1B" w:rsidRDefault="00393B7C">
            <w:pPr>
              <w:pStyle w:val="TableParagraph"/>
              <w:spacing w:before="0" w:line="267" w:lineRule="exact"/>
              <w:ind w:left="463"/>
              <w:rPr>
                <w:sz w:val="24"/>
              </w:rPr>
            </w:pPr>
            <w:r>
              <w:rPr>
                <w:sz w:val="24"/>
              </w:rPr>
              <w:t>disability or medication</w:t>
            </w:r>
          </w:p>
        </w:tc>
        <w:tc>
          <w:tcPr>
            <w:tcW w:w="4025" w:type="dxa"/>
            <w:vMerge/>
            <w:tcBorders>
              <w:top w:val="nil"/>
            </w:tcBorders>
          </w:tcPr>
          <w:p w14:paraId="78471360" w14:textId="77777777" w:rsidR="00AD0D1B" w:rsidRDefault="00AD0D1B">
            <w:pPr>
              <w:rPr>
                <w:sz w:val="2"/>
                <w:szCs w:val="2"/>
              </w:rPr>
            </w:pPr>
          </w:p>
        </w:tc>
        <w:tc>
          <w:tcPr>
            <w:tcW w:w="2976" w:type="dxa"/>
            <w:tcBorders>
              <w:top w:val="nil"/>
            </w:tcBorders>
          </w:tcPr>
          <w:p w14:paraId="78471361" w14:textId="77777777" w:rsidR="00AD0D1B" w:rsidRDefault="00AD0D1B">
            <w:pPr>
              <w:pStyle w:val="TableParagraph"/>
              <w:spacing w:before="0"/>
              <w:ind w:left="0"/>
              <w:rPr>
                <w:rFonts w:ascii="Times New Roman"/>
              </w:rPr>
            </w:pPr>
          </w:p>
        </w:tc>
      </w:tr>
    </w:tbl>
    <w:p w14:paraId="78471363" w14:textId="77777777" w:rsidR="00AD0D1B" w:rsidRDefault="00AD0D1B">
      <w:pPr>
        <w:pStyle w:val="BodyText"/>
        <w:rPr>
          <w:b/>
          <w:sz w:val="26"/>
        </w:rPr>
      </w:pPr>
    </w:p>
    <w:p w14:paraId="78471364" w14:textId="77777777" w:rsidR="00AD0D1B" w:rsidRDefault="00AD0D1B">
      <w:pPr>
        <w:pStyle w:val="BodyText"/>
        <w:spacing w:before="10"/>
        <w:rPr>
          <w:b/>
          <w:sz w:val="21"/>
        </w:rPr>
      </w:pPr>
    </w:p>
    <w:p w14:paraId="78471365" w14:textId="77777777" w:rsidR="00AD0D1B" w:rsidRDefault="00393B7C">
      <w:pPr>
        <w:ind w:left="106"/>
        <w:rPr>
          <w:b/>
          <w:sz w:val="28"/>
        </w:rPr>
      </w:pPr>
      <w:r>
        <w:rPr>
          <w:b/>
          <w:sz w:val="28"/>
        </w:rPr>
        <w:t>Part B: Feedback and further mitigation</w:t>
      </w:r>
    </w:p>
    <w:p w14:paraId="78471366" w14:textId="77777777" w:rsidR="00AD0D1B" w:rsidRDefault="00AD0D1B">
      <w:pPr>
        <w:pStyle w:val="BodyText"/>
        <w:rPr>
          <w:b/>
          <w:sz w:val="24"/>
        </w:rPr>
      </w:pPr>
    </w:p>
    <w:p w14:paraId="78471367" w14:textId="77777777" w:rsidR="00AD0D1B" w:rsidRDefault="00393B7C">
      <w:pPr>
        <w:pStyle w:val="ListParagraph"/>
        <w:numPr>
          <w:ilvl w:val="0"/>
          <w:numId w:val="7"/>
        </w:numPr>
        <w:tabs>
          <w:tab w:val="left" w:pos="835"/>
          <w:tab w:val="left" w:pos="836"/>
        </w:tabs>
        <w:ind w:hanging="621"/>
        <w:rPr>
          <w:b/>
          <w:sz w:val="24"/>
        </w:rPr>
      </w:pPr>
      <w:r>
        <w:rPr>
          <w:b/>
          <w:sz w:val="24"/>
        </w:rPr>
        <w:t>Summary of consultation feedback and further amendments to proposal /</w:t>
      </w:r>
      <w:r>
        <w:rPr>
          <w:b/>
          <w:spacing w:val="-30"/>
          <w:sz w:val="24"/>
        </w:rPr>
        <w:t xml:space="preserve"> </w:t>
      </w:r>
      <w:r>
        <w:rPr>
          <w:b/>
          <w:sz w:val="24"/>
        </w:rPr>
        <w:t>mitigation</w:t>
      </w:r>
    </w:p>
    <w:p w14:paraId="78471368" w14:textId="77777777" w:rsidR="00AD0D1B" w:rsidRDefault="00393B7C">
      <w:pPr>
        <w:pStyle w:val="BodyText"/>
        <w:spacing w:before="5"/>
        <w:rPr>
          <w:b/>
          <w:sz w:val="20"/>
        </w:rPr>
      </w:pPr>
      <w:r>
        <w:rPr>
          <w:noProof/>
        </w:rPr>
        <mc:AlternateContent>
          <mc:Choice Requires="wps">
            <w:drawing>
              <wp:anchor distT="0" distB="0" distL="0" distR="0" simplePos="0" relativeHeight="1960" behindDoc="0" locked="0" layoutInCell="1" allowOverlap="1" wp14:anchorId="784713AD" wp14:editId="784713AE">
                <wp:simplePos x="0" y="0"/>
                <wp:positionH relativeFrom="page">
                  <wp:posOffset>359410</wp:posOffset>
                </wp:positionH>
                <wp:positionV relativeFrom="paragraph">
                  <wp:posOffset>177800</wp:posOffset>
                </wp:positionV>
                <wp:extent cx="7000240" cy="707390"/>
                <wp:effectExtent l="6985" t="6350" r="12700" b="1016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7073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713BA" w14:textId="77777777" w:rsidR="00AD0D1B" w:rsidRDefault="00AD0D1B">
                            <w:pPr>
                              <w:pStyle w:val="BodyText"/>
                              <w:rPr>
                                <w:b/>
                                <w:sz w:val="24"/>
                              </w:rPr>
                            </w:pPr>
                          </w:p>
                          <w:p w14:paraId="784713BB" w14:textId="77777777" w:rsidR="00AD0D1B" w:rsidRDefault="00393B7C">
                            <w:pPr>
                              <w:ind w:left="103" w:right="429"/>
                              <w:rPr>
                                <w:sz w:val="24"/>
                              </w:rPr>
                            </w:pPr>
                            <w:r>
                              <w:rPr>
                                <w:sz w:val="24"/>
                              </w:rPr>
                              <w:t xml:space="preserve">Significant number of engagement sessions have already been undertaken with employees to ask them to give their feedback on the future direction of the service the Department delivers. This feedback was used to inform the </w:t>
                            </w:r>
                            <w:proofErr w:type="spellStart"/>
                            <w:r>
                              <w:rPr>
                                <w:sz w:val="24"/>
                              </w:rPr>
                              <w:t>prioritised</w:t>
                            </w:r>
                            <w:proofErr w:type="spellEnd"/>
                            <w:r>
                              <w:rPr>
                                <w:sz w:val="24"/>
                              </w:rPr>
                              <w:t xml:space="preserve"> new structures presented to Committee. The employee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13AD" id="Text Box 3" o:spid="_x0000_s1031" type="#_x0000_t202" style="position:absolute;margin-left:28.3pt;margin-top:14pt;width:551.2pt;height:55.7pt;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" filled="f" strokeweight=".48pt">
                <v:textbox inset="0,0,0,0">
                  <w:txbxContent>
                    <w:p w14:paraId="784713BA" w14:textId="77777777" w:rsidR="00AD0D1B" w:rsidRDefault="00AD0D1B">
                      <w:pPr>
                        <w:pStyle w:val="BodyText"/>
                        <w:rPr>
                          <w:b/>
                          <w:sz w:val="24"/>
                        </w:rPr>
                      </w:pPr>
                    </w:p>
                    <w:p w14:paraId="784713BB" w14:textId="77777777" w:rsidR="00AD0D1B" w:rsidRDefault="00393B7C">
                      <w:pPr>
                        <w:ind w:left="103" w:right="429"/>
                        <w:rPr>
                          <w:sz w:val="24"/>
                        </w:rPr>
                      </w:pPr>
                      <w:r>
                        <w:rPr>
                          <w:sz w:val="24"/>
                        </w:rPr>
                        <w:t xml:space="preserve">Significant number of engagement sessions have already been undertaken with employees to ask them to give their feedback on the future direction of the service the Department delivers. This feedback was used to inform the </w:t>
                      </w:r>
                      <w:proofErr w:type="spellStart"/>
                      <w:r>
                        <w:rPr>
                          <w:sz w:val="24"/>
                        </w:rPr>
                        <w:t>prioritised</w:t>
                      </w:r>
                      <w:proofErr w:type="spellEnd"/>
                      <w:r>
                        <w:rPr>
                          <w:sz w:val="24"/>
                        </w:rPr>
                        <w:t xml:space="preserve"> new structures presented to Committee. The employee</w:t>
                      </w:r>
                    </w:p>
                  </w:txbxContent>
                </v:textbox>
                <w10:wrap type="topAndBottom" anchorx="page"/>
              </v:shape>
            </w:pict>
          </mc:Fallback>
        </mc:AlternateContent>
      </w:r>
    </w:p>
    <w:p w14:paraId="78471369" w14:textId="77777777" w:rsidR="00AD0D1B" w:rsidRDefault="00AD0D1B">
      <w:pPr>
        <w:rPr>
          <w:sz w:val="20"/>
        </w:rPr>
        <w:sectPr w:rsidR="00AD0D1B">
          <w:pgSz w:w="11900" w:h="16840"/>
          <w:pgMar w:top="920" w:right="180" w:bottom="280" w:left="460" w:header="720" w:footer="720" w:gutter="0"/>
          <w:cols w:space="720"/>
        </w:sectPr>
      </w:pPr>
    </w:p>
    <w:p w14:paraId="7847136A" w14:textId="77777777" w:rsidR="00AD0D1B" w:rsidRDefault="00393B7C">
      <w:pPr>
        <w:ind w:left="101"/>
        <w:rPr>
          <w:sz w:val="20"/>
        </w:rPr>
      </w:pPr>
      <w:r>
        <w:rPr>
          <w:rFonts w:ascii="Times New Roman"/>
          <w:spacing w:val="-49"/>
          <w:sz w:val="20"/>
        </w:rPr>
        <w:t xml:space="preserve"> </w:t>
      </w:r>
      <w:r>
        <w:rPr>
          <w:noProof/>
          <w:spacing w:val="-49"/>
          <w:sz w:val="20"/>
        </w:rPr>
        <mc:AlternateContent>
          <mc:Choice Requires="wps">
            <w:drawing>
              <wp:inline distT="0" distB="0" distL="0" distR="0" wp14:anchorId="784713AF" wp14:editId="784713B0">
                <wp:extent cx="7000240" cy="1905000"/>
                <wp:effectExtent l="13970" t="12700" r="571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1905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62647B" w14:textId="77777777" w:rsidR="001B1CDA" w:rsidRDefault="00393B7C">
                            <w:pPr>
                              <w:spacing w:before="3"/>
                              <w:ind w:left="103" w:right="281"/>
                              <w:rPr>
                                <w:sz w:val="24"/>
                              </w:rPr>
                            </w:pPr>
                            <w:r>
                              <w:rPr>
                                <w:sz w:val="24"/>
                              </w:rPr>
                              <w:t xml:space="preserve">consultation period will provide all employees with a further opportunity to give their views on the structures. </w:t>
                            </w:r>
                          </w:p>
                          <w:p w14:paraId="1CE8F3D5" w14:textId="77777777" w:rsidR="001B1CDA" w:rsidRDefault="001B1CDA">
                            <w:pPr>
                              <w:spacing w:before="3"/>
                              <w:ind w:left="103" w:right="281"/>
                              <w:rPr>
                                <w:sz w:val="24"/>
                              </w:rPr>
                            </w:pPr>
                          </w:p>
                          <w:p w14:paraId="3B43AD8B" w14:textId="5093FC0A" w:rsidR="001B1CDA" w:rsidRPr="001B1CDA" w:rsidRDefault="00393B7C" w:rsidP="001B1CDA">
                            <w:pPr>
                              <w:spacing w:before="3"/>
                              <w:ind w:left="103" w:right="281"/>
                              <w:rPr>
                                <w:sz w:val="24"/>
                              </w:rPr>
                            </w:pPr>
                            <w:r>
                              <w:rPr>
                                <w:sz w:val="24"/>
                              </w:rPr>
                              <w:t xml:space="preserve">The outcome of the consultation </w:t>
                            </w:r>
                            <w:r w:rsidR="008F624B">
                              <w:rPr>
                                <w:sz w:val="24"/>
                              </w:rPr>
                              <w:t>was</w:t>
                            </w:r>
                            <w:r>
                              <w:rPr>
                                <w:sz w:val="24"/>
                              </w:rPr>
                              <w:t xml:space="preserve"> published in January 2020.</w:t>
                            </w:r>
                            <w:r w:rsidR="008F624B">
                              <w:rPr>
                                <w:sz w:val="24"/>
                              </w:rPr>
                              <w:t xml:space="preserve"> </w:t>
                            </w:r>
                            <w:r w:rsidR="001B1CDA" w:rsidRPr="001B1CDA">
                              <w:rPr>
                                <w:sz w:val="24"/>
                              </w:rPr>
                              <w:t xml:space="preserve">Based on the outcome there were no changes made to the proposed structure and enabling to the new structure commenced on 20 January 2020. The process has taken longer than planned as a result of the need to manage the Department's emergency response to the Covid-19 pandemic, with a decision being taken to delay the implementation of the new structure from April 1st as initially planned, to 1 September </w:t>
                            </w:r>
                            <w:r w:rsidR="00F308D4">
                              <w:rPr>
                                <w:sz w:val="24"/>
                              </w:rPr>
                              <w:t>2</w:t>
                            </w:r>
                            <w:r w:rsidR="001B1CDA" w:rsidRPr="001B1CDA">
                              <w:rPr>
                                <w:sz w:val="24"/>
                              </w:rPr>
                              <w:t>020. Throughout the process</w:t>
                            </w:r>
                            <w:r w:rsidR="00F308D4">
                              <w:rPr>
                                <w:sz w:val="24"/>
                              </w:rPr>
                              <w:t>,</w:t>
                            </w:r>
                            <w:r w:rsidR="001B1CDA" w:rsidRPr="001B1CDA">
                              <w:rPr>
                                <w:sz w:val="24"/>
                              </w:rPr>
                              <w:t xml:space="preserve"> managers have worked with staff with protected characteristics</w:t>
                            </w:r>
                            <w:r w:rsidR="00F308D4">
                              <w:rPr>
                                <w:sz w:val="24"/>
                              </w:rPr>
                              <w:t xml:space="preserve"> </w:t>
                            </w:r>
                            <w:r w:rsidR="001B1CDA" w:rsidRPr="001B1CDA">
                              <w:rPr>
                                <w:sz w:val="24"/>
                              </w:rPr>
                              <w:t>on a one to one basis, to support them with any concerns regarding the transition to the new structure.</w:t>
                            </w:r>
                          </w:p>
                          <w:p w14:paraId="305C0F7B" w14:textId="77777777" w:rsidR="001B1CDA" w:rsidRDefault="001B1CDA">
                            <w:pPr>
                              <w:spacing w:before="3"/>
                              <w:ind w:left="103" w:right="281"/>
                              <w:rPr>
                                <w:sz w:val="24"/>
                              </w:rPr>
                            </w:pPr>
                          </w:p>
                        </w:txbxContent>
                      </wps:txbx>
                      <wps:bodyPr rot="0" vert="horz" wrap="square" lIns="0" tIns="0" rIns="0" bIns="0" anchor="t" anchorCtr="0" upright="1">
                        <a:noAutofit/>
                      </wps:bodyPr>
                    </wps:wsp>
                  </a:graphicData>
                </a:graphic>
              </wp:inline>
            </w:drawing>
          </mc:Choice>
          <mc:Fallback>
            <w:pict>
              <v:shape w14:anchorId="784713AF" id="Text Box 2" o:spid="_x0000_s1032" type="#_x0000_t202" style="width:551.2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" filled="f" strokeweight=".48pt">
                <v:textbox inset="0,0,0,0">
                  <w:txbxContent>
                    <w:p w14:paraId="5B62647B" w14:textId="77777777" w:rsidR="001B1CDA" w:rsidRDefault="00393B7C">
                      <w:pPr>
                        <w:spacing w:before="3"/>
                        <w:ind w:left="103" w:right="281"/>
                        <w:rPr>
                          <w:sz w:val="24"/>
                        </w:rPr>
                      </w:pPr>
                      <w:r>
                        <w:rPr>
                          <w:sz w:val="24"/>
                        </w:rPr>
                        <w:t xml:space="preserve">consultation period will provide all employees with a further opportunity to give their views on the structures. </w:t>
                      </w:r>
                    </w:p>
                    <w:p w14:paraId="1CE8F3D5" w14:textId="77777777" w:rsidR="001B1CDA" w:rsidRDefault="001B1CDA">
                      <w:pPr>
                        <w:spacing w:before="3"/>
                        <w:ind w:left="103" w:right="281"/>
                        <w:rPr>
                          <w:sz w:val="24"/>
                        </w:rPr>
                      </w:pPr>
                    </w:p>
                    <w:p w14:paraId="3B43AD8B" w14:textId="5093FC0A" w:rsidR="001B1CDA" w:rsidRPr="001B1CDA" w:rsidRDefault="00393B7C" w:rsidP="001B1CDA">
                      <w:pPr>
                        <w:spacing w:before="3"/>
                        <w:ind w:left="103" w:right="281"/>
                        <w:rPr>
                          <w:sz w:val="24"/>
                        </w:rPr>
                      </w:pPr>
                      <w:r>
                        <w:rPr>
                          <w:sz w:val="24"/>
                        </w:rPr>
                        <w:t xml:space="preserve">The outcome of the consultation </w:t>
                      </w:r>
                      <w:r w:rsidR="008F624B">
                        <w:rPr>
                          <w:sz w:val="24"/>
                        </w:rPr>
                        <w:t>was</w:t>
                      </w:r>
                      <w:r>
                        <w:rPr>
                          <w:sz w:val="24"/>
                        </w:rPr>
                        <w:t xml:space="preserve"> published in January 2020.</w:t>
                      </w:r>
                      <w:r w:rsidR="008F624B">
                        <w:rPr>
                          <w:sz w:val="24"/>
                        </w:rPr>
                        <w:t xml:space="preserve"> </w:t>
                      </w:r>
                      <w:r w:rsidR="001B1CDA" w:rsidRPr="001B1CDA">
                        <w:rPr>
                          <w:sz w:val="24"/>
                        </w:rPr>
                        <w:t xml:space="preserve">Based on the outcome there were no changes made to the proposed structure and enabling to the new structure commenced on 20 January 2020. The process has taken longer than planned as a result of the need to manage the Department's emergency response to the Covid-19 pandemic, with a decision being taken to delay the implementation of the new structure from April 1st as initially planned, to 1 September </w:t>
                      </w:r>
                      <w:r w:rsidR="00F308D4">
                        <w:rPr>
                          <w:sz w:val="24"/>
                        </w:rPr>
                        <w:t>2</w:t>
                      </w:r>
                      <w:r w:rsidR="001B1CDA" w:rsidRPr="001B1CDA">
                        <w:rPr>
                          <w:sz w:val="24"/>
                        </w:rPr>
                        <w:t>020. Throughout the process</w:t>
                      </w:r>
                      <w:r w:rsidR="00F308D4">
                        <w:rPr>
                          <w:sz w:val="24"/>
                        </w:rPr>
                        <w:t>,</w:t>
                      </w:r>
                      <w:r w:rsidR="001B1CDA" w:rsidRPr="001B1CDA">
                        <w:rPr>
                          <w:sz w:val="24"/>
                        </w:rPr>
                        <w:t xml:space="preserve"> managers have worked with staff with protected characteristics</w:t>
                      </w:r>
                      <w:r w:rsidR="00F308D4">
                        <w:rPr>
                          <w:sz w:val="24"/>
                        </w:rPr>
                        <w:t xml:space="preserve"> </w:t>
                      </w:r>
                      <w:r w:rsidR="001B1CDA" w:rsidRPr="001B1CDA">
                        <w:rPr>
                          <w:sz w:val="24"/>
                        </w:rPr>
                        <w:t>on a one to one basis, to support them with any concerns regarding the transition to the new structure.</w:t>
                      </w:r>
                    </w:p>
                    <w:p w14:paraId="305C0F7B" w14:textId="77777777" w:rsidR="001B1CDA" w:rsidRDefault="001B1CDA">
                      <w:pPr>
                        <w:spacing w:before="3"/>
                        <w:ind w:left="103" w:right="281"/>
                        <w:rPr>
                          <w:sz w:val="24"/>
                        </w:rPr>
                      </w:pPr>
                    </w:p>
                  </w:txbxContent>
                </v:textbox>
                <w10:anchorlock/>
              </v:shape>
            </w:pict>
          </mc:Fallback>
        </mc:AlternateContent>
      </w:r>
    </w:p>
    <w:p w14:paraId="7847136B" w14:textId="77777777" w:rsidR="00AD0D1B" w:rsidRDefault="00AD0D1B">
      <w:pPr>
        <w:pStyle w:val="BodyText"/>
        <w:spacing w:before="7"/>
        <w:rPr>
          <w:b/>
          <w:sz w:val="29"/>
        </w:rPr>
      </w:pPr>
    </w:p>
    <w:p w14:paraId="7847136C" w14:textId="77777777" w:rsidR="00AD0D1B" w:rsidRDefault="00393B7C">
      <w:pPr>
        <w:spacing w:before="93"/>
        <w:ind w:left="106" w:right="244"/>
        <w:rPr>
          <w:sz w:val="20"/>
        </w:rPr>
      </w:pPr>
      <w:r>
        <w:rPr>
          <w:sz w:val="20"/>
        </w:rPr>
        <w:t xml:space="preserve">Completed </w:t>
      </w:r>
      <w:proofErr w:type="spellStart"/>
      <w:r>
        <w:rPr>
          <w:sz w:val="20"/>
        </w:rPr>
        <w:t>EqIAs</w:t>
      </w:r>
      <w:proofErr w:type="spellEnd"/>
      <w:r>
        <w:rPr>
          <w:sz w:val="20"/>
        </w:rPr>
        <w:t xml:space="preserve"> should be sent to </w:t>
      </w:r>
      <w:hyperlink r:id="rId13">
        <w:r>
          <w:rPr>
            <w:sz w:val="20"/>
            <w:u w:val="single"/>
          </w:rPr>
          <w:t>equalities@nottscc.gov.uk</w:t>
        </w:r>
        <w:r>
          <w:rPr>
            <w:sz w:val="20"/>
          </w:rPr>
          <w:t xml:space="preserve"> </w:t>
        </w:r>
      </w:hyperlink>
      <w:r>
        <w:rPr>
          <w:sz w:val="20"/>
        </w:rPr>
        <w:t>for publishing on the Council’s website before any decision is made.</w:t>
      </w:r>
    </w:p>
    <w:p w14:paraId="7847136D" w14:textId="77777777" w:rsidR="00AD0D1B" w:rsidRDefault="00AD0D1B">
      <w:pPr>
        <w:pStyle w:val="BodyText"/>
        <w:rPr>
          <w:sz w:val="20"/>
        </w:rPr>
      </w:pPr>
    </w:p>
    <w:p w14:paraId="7847136E" w14:textId="77777777" w:rsidR="00AD0D1B" w:rsidRDefault="00AD0D1B">
      <w:pPr>
        <w:pStyle w:val="BodyText"/>
        <w:rPr>
          <w:sz w:val="20"/>
        </w:rPr>
      </w:pPr>
    </w:p>
    <w:p w14:paraId="7847136F" w14:textId="77777777" w:rsidR="00AD0D1B" w:rsidRDefault="00AD0D1B">
      <w:pPr>
        <w:pStyle w:val="BodyText"/>
        <w:rPr>
          <w:sz w:val="20"/>
        </w:rPr>
      </w:pPr>
    </w:p>
    <w:p w14:paraId="78471370" w14:textId="77777777" w:rsidR="00AD0D1B" w:rsidRDefault="00AD0D1B">
      <w:pPr>
        <w:pStyle w:val="BodyText"/>
        <w:rPr>
          <w:sz w:val="20"/>
        </w:rPr>
      </w:pPr>
    </w:p>
    <w:p w14:paraId="78471371" w14:textId="77777777" w:rsidR="00AD0D1B" w:rsidRDefault="00AD0D1B">
      <w:pPr>
        <w:pStyle w:val="BodyText"/>
        <w:rPr>
          <w:sz w:val="20"/>
        </w:rPr>
      </w:pPr>
    </w:p>
    <w:p w14:paraId="78471372" w14:textId="77777777" w:rsidR="00AD0D1B" w:rsidRDefault="00AD0D1B">
      <w:pPr>
        <w:pStyle w:val="BodyText"/>
        <w:rPr>
          <w:sz w:val="20"/>
        </w:rPr>
      </w:pPr>
    </w:p>
    <w:p w14:paraId="78471373" w14:textId="77777777" w:rsidR="00AD0D1B" w:rsidRDefault="00AD0D1B">
      <w:pPr>
        <w:pStyle w:val="BodyText"/>
        <w:rPr>
          <w:sz w:val="20"/>
        </w:rPr>
      </w:pPr>
    </w:p>
    <w:p w14:paraId="78471374" w14:textId="77777777" w:rsidR="00AD0D1B" w:rsidRDefault="00AD0D1B">
      <w:pPr>
        <w:pStyle w:val="BodyText"/>
        <w:rPr>
          <w:sz w:val="20"/>
        </w:rPr>
      </w:pPr>
    </w:p>
    <w:p w14:paraId="78471375" w14:textId="77777777" w:rsidR="00AD0D1B" w:rsidRDefault="00AD0D1B">
      <w:pPr>
        <w:pStyle w:val="BodyText"/>
        <w:rPr>
          <w:sz w:val="20"/>
        </w:rPr>
      </w:pPr>
    </w:p>
    <w:p w14:paraId="78471376" w14:textId="77777777" w:rsidR="00AD0D1B" w:rsidRDefault="00AD0D1B">
      <w:pPr>
        <w:pStyle w:val="BodyText"/>
        <w:rPr>
          <w:sz w:val="20"/>
        </w:rPr>
      </w:pPr>
    </w:p>
    <w:p w14:paraId="78471377" w14:textId="77777777" w:rsidR="00AD0D1B" w:rsidRDefault="00AD0D1B">
      <w:pPr>
        <w:pStyle w:val="BodyText"/>
        <w:rPr>
          <w:sz w:val="20"/>
        </w:rPr>
      </w:pPr>
    </w:p>
    <w:p w14:paraId="78471378" w14:textId="77777777" w:rsidR="00AD0D1B" w:rsidRDefault="00AD0D1B">
      <w:pPr>
        <w:pStyle w:val="BodyText"/>
        <w:rPr>
          <w:sz w:val="20"/>
        </w:rPr>
      </w:pPr>
    </w:p>
    <w:p w14:paraId="78471379" w14:textId="77777777" w:rsidR="00AD0D1B" w:rsidRDefault="00AD0D1B">
      <w:pPr>
        <w:pStyle w:val="BodyText"/>
        <w:rPr>
          <w:sz w:val="14"/>
        </w:rPr>
      </w:pPr>
    </w:p>
    <w:p w14:paraId="7847137A" w14:textId="77777777" w:rsidR="00AD0D1B" w:rsidRDefault="00AD0D1B">
      <w:pPr>
        <w:pStyle w:val="BodyText"/>
        <w:spacing w:before="4"/>
        <w:rPr>
          <w:sz w:val="16"/>
        </w:rPr>
      </w:pPr>
    </w:p>
    <w:sectPr w:rsidR="00AD0D1B">
      <w:pgSz w:w="11900" w:h="16840"/>
      <w:pgMar w:top="980" w:right="20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60A75" w14:textId="77777777" w:rsidR="009357EB" w:rsidRDefault="009357EB" w:rsidP="00393B7C">
      <w:r>
        <w:separator/>
      </w:r>
    </w:p>
  </w:endnote>
  <w:endnote w:type="continuationSeparator" w:id="0">
    <w:p w14:paraId="40CFCAE9" w14:textId="77777777" w:rsidR="009357EB" w:rsidRDefault="009357EB" w:rsidP="0039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6454A" w14:textId="77777777" w:rsidR="009357EB" w:rsidRDefault="009357EB" w:rsidP="00393B7C">
      <w:r>
        <w:separator/>
      </w:r>
    </w:p>
  </w:footnote>
  <w:footnote w:type="continuationSeparator" w:id="0">
    <w:p w14:paraId="5D3B506E" w14:textId="77777777" w:rsidR="009357EB" w:rsidRDefault="009357EB" w:rsidP="00393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7553"/>
    <w:multiLevelType w:val="hybridMultilevel"/>
    <w:tmpl w:val="A35C7CEA"/>
    <w:lvl w:ilvl="0" w:tplc="B13AA960">
      <w:numFmt w:val="bullet"/>
      <w:lvlText w:val=""/>
      <w:lvlJc w:val="left"/>
      <w:pPr>
        <w:ind w:left="462" w:hanging="360"/>
      </w:pPr>
      <w:rPr>
        <w:rFonts w:ascii="Symbol" w:eastAsia="Symbol" w:hAnsi="Symbol" w:cs="Symbol" w:hint="default"/>
        <w:w w:val="99"/>
        <w:sz w:val="24"/>
        <w:szCs w:val="24"/>
      </w:rPr>
    </w:lvl>
    <w:lvl w:ilvl="1" w:tplc="3A40227E">
      <w:numFmt w:val="bullet"/>
      <w:lvlText w:val="•"/>
      <w:lvlJc w:val="left"/>
      <w:pPr>
        <w:ind w:left="815" w:hanging="360"/>
      </w:pPr>
      <w:rPr>
        <w:rFonts w:hint="default"/>
      </w:rPr>
    </w:lvl>
    <w:lvl w:ilvl="2" w:tplc="A58C6E6C">
      <w:numFmt w:val="bullet"/>
      <w:lvlText w:val="•"/>
      <w:lvlJc w:val="left"/>
      <w:pPr>
        <w:ind w:left="1170" w:hanging="360"/>
      </w:pPr>
      <w:rPr>
        <w:rFonts w:hint="default"/>
      </w:rPr>
    </w:lvl>
    <w:lvl w:ilvl="3" w:tplc="845C368E">
      <w:numFmt w:val="bullet"/>
      <w:lvlText w:val="•"/>
      <w:lvlJc w:val="left"/>
      <w:pPr>
        <w:ind w:left="1525" w:hanging="360"/>
      </w:pPr>
      <w:rPr>
        <w:rFonts w:hint="default"/>
      </w:rPr>
    </w:lvl>
    <w:lvl w:ilvl="4" w:tplc="6A968300">
      <w:numFmt w:val="bullet"/>
      <w:lvlText w:val="•"/>
      <w:lvlJc w:val="left"/>
      <w:pPr>
        <w:ind w:left="1880" w:hanging="360"/>
      </w:pPr>
      <w:rPr>
        <w:rFonts w:hint="default"/>
      </w:rPr>
    </w:lvl>
    <w:lvl w:ilvl="5" w:tplc="0E7E3D12">
      <w:numFmt w:val="bullet"/>
      <w:lvlText w:val="•"/>
      <w:lvlJc w:val="left"/>
      <w:pPr>
        <w:ind w:left="2236" w:hanging="360"/>
      </w:pPr>
      <w:rPr>
        <w:rFonts w:hint="default"/>
      </w:rPr>
    </w:lvl>
    <w:lvl w:ilvl="6" w:tplc="29D2CD88">
      <w:numFmt w:val="bullet"/>
      <w:lvlText w:val="•"/>
      <w:lvlJc w:val="left"/>
      <w:pPr>
        <w:ind w:left="2591" w:hanging="360"/>
      </w:pPr>
      <w:rPr>
        <w:rFonts w:hint="default"/>
      </w:rPr>
    </w:lvl>
    <w:lvl w:ilvl="7" w:tplc="94CAA1AC">
      <w:numFmt w:val="bullet"/>
      <w:lvlText w:val="•"/>
      <w:lvlJc w:val="left"/>
      <w:pPr>
        <w:ind w:left="2946" w:hanging="360"/>
      </w:pPr>
      <w:rPr>
        <w:rFonts w:hint="default"/>
      </w:rPr>
    </w:lvl>
    <w:lvl w:ilvl="8" w:tplc="C47C41CC">
      <w:numFmt w:val="bullet"/>
      <w:lvlText w:val="•"/>
      <w:lvlJc w:val="left"/>
      <w:pPr>
        <w:ind w:left="3301" w:hanging="360"/>
      </w:pPr>
      <w:rPr>
        <w:rFonts w:hint="default"/>
      </w:rPr>
    </w:lvl>
  </w:abstractNum>
  <w:abstractNum w:abstractNumId="1" w15:restartNumberingAfterBreak="0">
    <w:nsid w:val="25921D83"/>
    <w:multiLevelType w:val="hybridMultilevel"/>
    <w:tmpl w:val="CB44A15A"/>
    <w:lvl w:ilvl="0" w:tplc="774AC0B8">
      <w:start w:val="1"/>
      <w:numFmt w:val="decimal"/>
      <w:lvlText w:val="%1"/>
      <w:lvlJc w:val="left"/>
      <w:pPr>
        <w:ind w:left="835" w:hanging="622"/>
        <w:jc w:val="left"/>
      </w:pPr>
      <w:rPr>
        <w:rFonts w:ascii="Arial" w:eastAsia="Arial" w:hAnsi="Arial" w:cs="Arial" w:hint="default"/>
        <w:b/>
        <w:bCs/>
        <w:w w:val="99"/>
        <w:sz w:val="24"/>
        <w:szCs w:val="24"/>
      </w:rPr>
    </w:lvl>
    <w:lvl w:ilvl="1" w:tplc="FC469CC6">
      <w:numFmt w:val="bullet"/>
      <w:lvlText w:val=""/>
      <w:lvlJc w:val="left"/>
      <w:pPr>
        <w:ind w:left="934" w:hanging="360"/>
      </w:pPr>
      <w:rPr>
        <w:rFonts w:ascii="Symbol" w:eastAsia="Symbol" w:hAnsi="Symbol" w:cs="Symbol" w:hint="default"/>
        <w:w w:val="99"/>
        <w:sz w:val="24"/>
        <w:szCs w:val="24"/>
      </w:rPr>
    </w:lvl>
    <w:lvl w:ilvl="2" w:tplc="D0F4C830">
      <w:numFmt w:val="bullet"/>
      <w:lvlText w:val="•"/>
      <w:lvlJc w:val="left"/>
      <w:pPr>
        <w:ind w:left="940" w:hanging="360"/>
      </w:pPr>
      <w:rPr>
        <w:rFonts w:hint="default"/>
      </w:rPr>
    </w:lvl>
    <w:lvl w:ilvl="3" w:tplc="6A70CEA6">
      <w:numFmt w:val="bullet"/>
      <w:lvlText w:val="•"/>
      <w:lvlJc w:val="left"/>
      <w:pPr>
        <w:ind w:left="2227" w:hanging="360"/>
      </w:pPr>
      <w:rPr>
        <w:rFonts w:hint="default"/>
      </w:rPr>
    </w:lvl>
    <w:lvl w:ilvl="4" w:tplc="6B6ED31C">
      <w:numFmt w:val="bullet"/>
      <w:lvlText w:val="•"/>
      <w:lvlJc w:val="left"/>
      <w:pPr>
        <w:ind w:left="3515" w:hanging="360"/>
      </w:pPr>
      <w:rPr>
        <w:rFonts w:hint="default"/>
      </w:rPr>
    </w:lvl>
    <w:lvl w:ilvl="5" w:tplc="8F52D612">
      <w:numFmt w:val="bullet"/>
      <w:lvlText w:val="•"/>
      <w:lvlJc w:val="left"/>
      <w:pPr>
        <w:ind w:left="4802" w:hanging="360"/>
      </w:pPr>
      <w:rPr>
        <w:rFonts w:hint="default"/>
      </w:rPr>
    </w:lvl>
    <w:lvl w:ilvl="6" w:tplc="1EF85AF2">
      <w:numFmt w:val="bullet"/>
      <w:lvlText w:val="•"/>
      <w:lvlJc w:val="left"/>
      <w:pPr>
        <w:ind w:left="6090" w:hanging="360"/>
      </w:pPr>
      <w:rPr>
        <w:rFonts w:hint="default"/>
      </w:rPr>
    </w:lvl>
    <w:lvl w:ilvl="7" w:tplc="4820889C">
      <w:numFmt w:val="bullet"/>
      <w:lvlText w:val="•"/>
      <w:lvlJc w:val="left"/>
      <w:pPr>
        <w:ind w:left="7377" w:hanging="360"/>
      </w:pPr>
      <w:rPr>
        <w:rFonts w:hint="default"/>
      </w:rPr>
    </w:lvl>
    <w:lvl w:ilvl="8" w:tplc="6FB6244E">
      <w:numFmt w:val="bullet"/>
      <w:lvlText w:val="•"/>
      <w:lvlJc w:val="left"/>
      <w:pPr>
        <w:ind w:left="8665" w:hanging="360"/>
      </w:pPr>
      <w:rPr>
        <w:rFonts w:hint="default"/>
      </w:rPr>
    </w:lvl>
  </w:abstractNum>
  <w:abstractNum w:abstractNumId="2" w15:restartNumberingAfterBreak="0">
    <w:nsid w:val="25D75F56"/>
    <w:multiLevelType w:val="hybridMultilevel"/>
    <w:tmpl w:val="7A3EFE66"/>
    <w:lvl w:ilvl="0" w:tplc="3AD213F2">
      <w:numFmt w:val="bullet"/>
      <w:lvlText w:val=""/>
      <w:lvlJc w:val="left"/>
      <w:pPr>
        <w:ind w:left="825" w:hanging="360"/>
      </w:pPr>
      <w:rPr>
        <w:rFonts w:hint="default"/>
        <w:w w:val="100"/>
      </w:rPr>
    </w:lvl>
    <w:lvl w:ilvl="1" w:tplc="88C2E630">
      <w:numFmt w:val="bullet"/>
      <w:lvlText w:val="•"/>
      <w:lvlJc w:val="left"/>
      <w:pPr>
        <w:ind w:left="1139" w:hanging="360"/>
      </w:pPr>
      <w:rPr>
        <w:rFonts w:hint="default"/>
      </w:rPr>
    </w:lvl>
    <w:lvl w:ilvl="2" w:tplc="6074AC3E">
      <w:numFmt w:val="bullet"/>
      <w:lvlText w:val="•"/>
      <w:lvlJc w:val="left"/>
      <w:pPr>
        <w:ind w:left="1458" w:hanging="360"/>
      </w:pPr>
      <w:rPr>
        <w:rFonts w:hint="default"/>
      </w:rPr>
    </w:lvl>
    <w:lvl w:ilvl="3" w:tplc="4EE046BA">
      <w:numFmt w:val="bullet"/>
      <w:lvlText w:val="•"/>
      <w:lvlJc w:val="left"/>
      <w:pPr>
        <w:ind w:left="1778" w:hanging="360"/>
      </w:pPr>
      <w:rPr>
        <w:rFonts w:hint="default"/>
      </w:rPr>
    </w:lvl>
    <w:lvl w:ilvl="4" w:tplc="D2C691EA">
      <w:numFmt w:val="bullet"/>
      <w:lvlText w:val="•"/>
      <w:lvlJc w:val="left"/>
      <w:pPr>
        <w:ind w:left="2097" w:hanging="360"/>
      </w:pPr>
      <w:rPr>
        <w:rFonts w:hint="default"/>
      </w:rPr>
    </w:lvl>
    <w:lvl w:ilvl="5" w:tplc="4050A860">
      <w:numFmt w:val="bullet"/>
      <w:lvlText w:val="•"/>
      <w:lvlJc w:val="left"/>
      <w:pPr>
        <w:ind w:left="2417" w:hanging="360"/>
      </w:pPr>
      <w:rPr>
        <w:rFonts w:hint="default"/>
      </w:rPr>
    </w:lvl>
    <w:lvl w:ilvl="6" w:tplc="FBB016FC">
      <w:numFmt w:val="bullet"/>
      <w:lvlText w:val="•"/>
      <w:lvlJc w:val="left"/>
      <w:pPr>
        <w:ind w:left="2736" w:hanging="360"/>
      </w:pPr>
      <w:rPr>
        <w:rFonts w:hint="default"/>
      </w:rPr>
    </w:lvl>
    <w:lvl w:ilvl="7" w:tplc="004E093A">
      <w:numFmt w:val="bullet"/>
      <w:lvlText w:val="•"/>
      <w:lvlJc w:val="left"/>
      <w:pPr>
        <w:ind w:left="3056" w:hanging="360"/>
      </w:pPr>
      <w:rPr>
        <w:rFonts w:hint="default"/>
      </w:rPr>
    </w:lvl>
    <w:lvl w:ilvl="8" w:tplc="73505C62">
      <w:numFmt w:val="bullet"/>
      <w:lvlText w:val="•"/>
      <w:lvlJc w:val="left"/>
      <w:pPr>
        <w:ind w:left="3375" w:hanging="360"/>
      </w:pPr>
      <w:rPr>
        <w:rFonts w:hint="default"/>
      </w:rPr>
    </w:lvl>
  </w:abstractNum>
  <w:abstractNum w:abstractNumId="3" w15:restartNumberingAfterBreak="0">
    <w:nsid w:val="47637041"/>
    <w:multiLevelType w:val="hybridMultilevel"/>
    <w:tmpl w:val="73B0A336"/>
    <w:lvl w:ilvl="0" w:tplc="01A0D344">
      <w:numFmt w:val="bullet"/>
      <w:lvlText w:val=""/>
      <w:lvlJc w:val="left"/>
      <w:pPr>
        <w:ind w:left="463" w:hanging="360"/>
      </w:pPr>
      <w:rPr>
        <w:rFonts w:ascii="Symbol" w:eastAsia="Symbol" w:hAnsi="Symbol" w:cs="Symbol" w:hint="default"/>
        <w:w w:val="99"/>
        <w:sz w:val="24"/>
        <w:szCs w:val="24"/>
      </w:rPr>
    </w:lvl>
    <w:lvl w:ilvl="1" w:tplc="7CF8D100">
      <w:numFmt w:val="bullet"/>
      <w:lvlText w:val="•"/>
      <w:lvlJc w:val="left"/>
      <w:pPr>
        <w:ind w:left="815" w:hanging="360"/>
      </w:pPr>
      <w:rPr>
        <w:rFonts w:hint="default"/>
      </w:rPr>
    </w:lvl>
    <w:lvl w:ilvl="2" w:tplc="9C20E716">
      <w:numFmt w:val="bullet"/>
      <w:lvlText w:val="•"/>
      <w:lvlJc w:val="left"/>
      <w:pPr>
        <w:ind w:left="1170" w:hanging="360"/>
      </w:pPr>
      <w:rPr>
        <w:rFonts w:hint="default"/>
      </w:rPr>
    </w:lvl>
    <w:lvl w:ilvl="3" w:tplc="DAB848BE">
      <w:numFmt w:val="bullet"/>
      <w:lvlText w:val="•"/>
      <w:lvlJc w:val="left"/>
      <w:pPr>
        <w:ind w:left="1525" w:hanging="360"/>
      </w:pPr>
      <w:rPr>
        <w:rFonts w:hint="default"/>
      </w:rPr>
    </w:lvl>
    <w:lvl w:ilvl="4" w:tplc="1FC2A020">
      <w:numFmt w:val="bullet"/>
      <w:lvlText w:val="•"/>
      <w:lvlJc w:val="left"/>
      <w:pPr>
        <w:ind w:left="1880" w:hanging="360"/>
      </w:pPr>
      <w:rPr>
        <w:rFonts w:hint="default"/>
      </w:rPr>
    </w:lvl>
    <w:lvl w:ilvl="5" w:tplc="60CCDE02">
      <w:numFmt w:val="bullet"/>
      <w:lvlText w:val="•"/>
      <w:lvlJc w:val="left"/>
      <w:pPr>
        <w:ind w:left="2236" w:hanging="360"/>
      </w:pPr>
      <w:rPr>
        <w:rFonts w:hint="default"/>
      </w:rPr>
    </w:lvl>
    <w:lvl w:ilvl="6" w:tplc="977ACFF0">
      <w:numFmt w:val="bullet"/>
      <w:lvlText w:val="•"/>
      <w:lvlJc w:val="left"/>
      <w:pPr>
        <w:ind w:left="2591" w:hanging="360"/>
      </w:pPr>
      <w:rPr>
        <w:rFonts w:hint="default"/>
      </w:rPr>
    </w:lvl>
    <w:lvl w:ilvl="7" w:tplc="CDA246D2">
      <w:numFmt w:val="bullet"/>
      <w:lvlText w:val="•"/>
      <w:lvlJc w:val="left"/>
      <w:pPr>
        <w:ind w:left="2946" w:hanging="360"/>
      </w:pPr>
      <w:rPr>
        <w:rFonts w:hint="default"/>
      </w:rPr>
    </w:lvl>
    <w:lvl w:ilvl="8" w:tplc="4D5AE418">
      <w:numFmt w:val="bullet"/>
      <w:lvlText w:val="•"/>
      <w:lvlJc w:val="left"/>
      <w:pPr>
        <w:ind w:left="3301" w:hanging="360"/>
      </w:pPr>
      <w:rPr>
        <w:rFonts w:hint="default"/>
      </w:rPr>
    </w:lvl>
  </w:abstractNum>
  <w:abstractNum w:abstractNumId="4" w15:restartNumberingAfterBreak="0">
    <w:nsid w:val="54076A9D"/>
    <w:multiLevelType w:val="hybridMultilevel"/>
    <w:tmpl w:val="D1381156"/>
    <w:lvl w:ilvl="0" w:tplc="6ADE211A">
      <w:numFmt w:val="bullet"/>
      <w:lvlText w:val=""/>
      <w:lvlJc w:val="left"/>
      <w:pPr>
        <w:ind w:left="462" w:hanging="360"/>
      </w:pPr>
      <w:rPr>
        <w:rFonts w:ascii="Symbol" w:eastAsia="Symbol" w:hAnsi="Symbol" w:cs="Symbol" w:hint="default"/>
        <w:w w:val="99"/>
        <w:sz w:val="24"/>
        <w:szCs w:val="24"/>
      </w:rPr>
    </w:lvl>
    <w:lvl w:ilvl="1" w:tplc="5CF82D6C">
      <w:numFmt w:val="bullet"/>
      <w:lvlText w:val="•"/>
      <w:lvlJc w:val="left"/>
      <w:pPr>
        <w:ind w:left="815" w:hanging="360"/>
      </w:pPr>
      <w:rPr>
        <w:rFonts w:hint="default"/>
      </w:rPr>
    </w:lvl>
    <w:lvl w:ilvl="2" w:tplc="0DA274A6">
      <w:numFmt w:val="bullet"/>
      <w:lvlText w:val="•"/>
      <w:lvlJc w:val="left"/>
      <w:pPr>
        <w:ind w:left="1170" w:hanging="360"/>
      </w:pPr>
      <w:rPr>
        <w:rFonts w:hint="default"/>
      </w:rPr>
    </w:lvl>
    <w:lvl w:ilvl="3" w:tplc="85347D8C">
      <w:numFmt w:val="bullet"/>
      <w:lvlText w:val="•"/>
      <w:lvlJc w:val="left"/>
      <w:pPr>
        <w:ind w:left="1525" w:hanging="360"/>
      </w:pPr>
      <w:rPr>
        <w:rFonts w:hint="default"/>
      </w:rPr>
    </w:lvl>
    <w:lvl w:ilvl="4" w:tplc="FFE6BBBA">
      <w:numFmt w:val="bullet"/>
      <w:lvlText w:val="•"/>
      <w:lvlJc w:val="left"/>
      <w:pPr>
        <w:ind w:left="1880" w:hanging="360"/>
      </w:pPr>
      <w:rPr>
        <w:rFonts w:hint="default"/>
      </w:rPr>
    </w:lvl>
    <w:lvl w:ilvl="5" w:tplc="7AFCB9CA">
      <w:numFmt w:val="bullet"/>
      <w:lvlText w:val="•"/>
      <w:lvlJc w:val="left"/>
      <w:pPr>
        <w:ind w:left="2236" w:hanging="360"/>
      </w:pPr>
      <w:rPr>
        <w:rFonts w:hint="default"/>
      </w:rPr>
    </w:lvl>
    <w:lvl w:ilvl="6" w:tplc="1CD0B1A2">
      <w:numFmt w:val="bullet"/>
      <w:lvlText w:val="•"/>
      <w:lvlJc w:val="left"/>
      <w:pPr>
        <w:ind w:left="2591" w:hanging="360"/>
      </w:pPr>
      <w:rPr>
        <w:rFonts w:hint="default"/>
      </w:rPr>
    </w:lvl>
    <w:lvl w:ilvl="7" w:tplc="48BCA958">
      <w:numFmt w:val="bullet"/>
      <w:lvlText w:val="•"/>
      <w:lvlJc w:val="left"/>
      <w:pPr>
        <w:ind w:left="2946" w:hanging="360"/>
      </w:pPr>
      <w:rPr>
        <w:rFonts w:hint="default"/>
      </w:rPr>
    </w:lvl>
    <w:lvl w:ilvl="8" w:tplc="01E637B0">
      <w:numFmt w:val="bullet"/>
      <w:lvlText w:val="•"/>
      <w:lvlJc w:val="left"/>
      <w:pPr>
        <w:ind w:left="3301" w:hanging="360"/>
      </w:pPr>
      <w:rPr>
        <w:rFonts w:hint="default"/>
      </w:rPr>
    </w:lvl>
  </w:abstractNum>
  <w:abstractNum w:abstractNumId="5" w15:restartNumberingAfterBreak="0">
    <w:nsid w:val="5E2D3DC9"/>
    <w:multiLevelType w:val="hybridMultilevel"/>
    <w:tmpl w:val="FA867CB8"/>
    <w:lvl w:ilvl="0" w:tplc="10DE6134">
      <w:numFmt w:val="bullet"/>
      <w:lvlText w:val=""/>
      <w:lvlJc w:val="left"/>
      <w:pPr>
        <w:ind w:left="462" w:hanging="360"/>
      </w:pPr>
      <w:rPr>
        <w:rFonts w:ascii="Symbol" w:eastAsia="Symbol" w:hAnsi="Symbol" w:cs="Symbol" w:hint="default"/>
        <w:w w:val="99"/>
        <w:sz w:val="24"/>
        <w:szCs w:val="24"/>
      </w:rPr>
    </w:lvl>
    <w:lvl w:ilvl="1" w:tplc="6254993C">
      <w:numFmt w:val="bullet"/>
      <w:lvlText w:val="•"/>
      <w:lvlJc w:val="left"/>
      <w:pPr>
        <w:ind w:left="815" w:hanging="360"/>
      </w:pPr>
      <w:rPr>
        <w:rFonts w:hint="default"/>
      </w:rPr>
    </w:lvl>
    <w:lvl w:ilvl="2" w:tplc="31FE453E">
      <w:numFmt w:val="bullet"/>
      <w:lvlText w:val="•"/>
      <w:lvlJc w:val="left"/>
      <w:pPr>
        <w:ind w:left="1170" w:hanging="360"/>
      </w:pPr>
      <w:rPr>
        <w:rFonts w:hint="default"/>
      </w:rPr>
    </w:lvl>
    <w:lvl w:ilvl="3" w:tplc="C3A40710">
      <w:numFmt w:val="bullet"/>
      <w:lvlText w:val="•"/>
      <w:lvlJc w:val="left"/>
      <w:pPr>
        <w:ind w:left="1525" w:hanging="360"/>
      </w:pPr>
      <w:rPr>
        <w:rFonts w:hint="default"/>
      </w:rPr>
    </w:lvl>
    <w:lvl w:ilvl="4" w:tplc="4C527A12">
      <w:numFmt w:val="bullet"/>
      <w:lvlText w:val="•"/>
      <w:lvlJc w:val="left"/>
      <w:pPr>
        <w:ind w:left="1880" w:hanging="360"/>
      </w:pPr>
      <w:rPr>
        <w:rFonts w:hint="default"/>
      </w:rPr>
    </w:lvl>
    <w:lvl w:ilvl="5" w:tplc="950EC310">
      <w:numFmt w:val="bullet"/>
      <w:lvlText w:val="•"/>
      <w:lvlJc w:val="left"/>
      <w:pPr>
        <w:ind w:left="2236" w:hanging="360"/>
      </w:pPr>
      <w:rPr>
        <w:rFonts w:hint="default"/>
      </w:rPr>
    </w:lvl>
    <w:lvl w:ilvl="6" w:tplc="D700A7A2">
      <w:numFmt w:val="bullet"/>
      <w:lvlText w:val="•"/>
      <w:lvlJc w:val="left"/>
      <w:pPr>
        <w:ind w:left="2591" w:hanging="360"/>
      </w:pPr>
      <w:rPr>
        <w:rFonts w:hint="default"/>
      </w:rPr>
    </w:lvl>
    <w:lvl w:ilvl="7" w:tplc="8342158E">
      <w:numFmt w:val="bullet"/>
      <w:lvlText w:val="•"/>
      <w:lvlJc w:val="left"/>
      <w:pPr>
        <w:ind w:left="2946" w:hanging="360"/>
      </w:pPr>
      <w:rPr>
        <w:rFonts w:hint="default"/>
      </w:rPr>
    </w:lvl>
    <w:lvl w:ilvl="8" w:tplc="5030CBCE">
      <w:numFmt w:val="bullet"/>
      <w:lvlText w:val="•"/>
      <w:lvlJc w:val="left"/>
      <w:pPr>
        <w:ind w:left="3301" w:hanging="360"/>
      </w:pPr>
      <w:rPr>
        <w:rFonts w:hint="default"/>
      </w:rPr>
    </w:lvl>
  </w:abstractNum>
  <w:abstractNum w:abstractNumId="6" w15:restartNumberingAfterBreak="0">
    <w:nsid w:val="7DDA75DD"/>
    <w:multiLevelType w:val="hybridMultilevel"/>
    <w:tmpl w:val="CDCE05FA"/>
    <w:lvl w:ilvl="0" w:tplc="806409D4">
      <w:numFmt w:val="bullet"/>
      <w:lvlText w:val=""/>
      <w:lvlJc w:val="left"/>
      <w:pPr>
        <w:ind w:left="834" w:hanging="360"/>
      </w:pPr>
      <w:rPr>
        <w:rFonts w:hint="default"/>
        <w:w w:val="99"/>
      </w:rPr>
    </w:lvl>
    <w:lvl w:ilvl="1" w:tplc="5B8689D8">
      <w:numFmt w:val="bullet"/>
      <w:lvlText w:val=""/>
      <w:lvlJc w:val="left"/>
      <w:pPr>
        <w:ind w:left="934" w:hanging="360"/>
      </w:pPr>
      <w:rPr>
        <w:rFonts w:ascii="Symbol" w:eastAsia="Symbol" w:hAnsi="Symbol" w:cs="Symbol" w:hint="default"/>
        <w:w w:val="100"/>
        <w:sz w:val="22"/>
        <w:szCs w:val="22"/>
      </w:rPr>
    </w:lvl>
    <w:lvl w:ilvl="2" w:tplc="B8B21C8E">
      <w:numFmt w:val="bullet"/>
      <w:lvlText w:val="•"/>
      <w:lvlJc w:val="left"/>
      <w:pPr>
        <w:ind w:left="2062" w:hanging="360"/>
      </w:pPr>
      <w:rPr>
        <w:rFonts w:hint="default"/>
      </w:rPr>
    </w:lvl>
    <w:lvl w:ilvl="3" w:tplc="F21A7E68">
      <w:numFmt w:val="bullet"/>
      <w:lvlText w:val="•"/>
      <w:lvlJc w:val="left"/>
      <w:pPr>
        <w:ind w:left="3184" w:hanging="360"/>
      </w:pPr>
      <w:rPr>
        <w:rFonts w:hint="default"/>
      </w:rPr>
    </w:lvl>
    <w:lvl w:ilvl="4" w:tplc="C33EA2D6">
      <w:numFmt w:val="bullet"/>
      <w:lvlText w:val="•"/>
      <w:lvlJc w:val="left"/>
      <w:pPr>
        <w:ind w:left="4306" w:hanging="360"/>
      </w:pPr>
      <w:rPr>
        <w:rFonts w:hint="default"/>
      </w:rPr>
    </w:lvl>
    <w:lvl w:ilvl="5" w:tplc="9B3E10D6">
      <w:numFmt w:val="bullet"/>
      <w:lvlText w:val="•"/>
      <w:lvlJc w:val="left"/>
      <w:pPr>
        <w:ind w:left="5428" w:hanging="360"/>
      </w:pPr>
      <w:rPr>
        <w:rFonts w:hint="default"/>
      </w:rPr>
    </w:lvl>
    <w:lvl w:ilvl="6" w:tplc="23B64D24">
      <w:numFmt w:val="bullet"/>
      <w:lvlText w:val="•"/>
      <w:lvlJc w:val="left"/>
      <w:pPr>
        <w:ind w:left="6551" w:hanging="360"/>
      </w:pPr>
      <w:rPr>
        <w:rFonts w:hint="default"/>
      </w:rPr>
    </w:lvl>
    <w:lvl w:ilvl="7" w:tplc="F384A43C">
      <w:numFmt w:val="bullet"/>
      <w:lvlText w:val="•"/>
      <w:lvlJc w:val="left"/>
      <w:pPr>
        <w:ind w:left="7673" w:hanging="360"/>
      </w:pPr>
      <w:rPr>
        <w:rFonts w:hint="default"/>
      </w:rPr>
    </w:lvl>
    <w:lvl w:ilvl="8" w:tplc="0D026C54">
      <w:numFmt w:val="bullet"/>
      <w:lvlText w:val="•"/>
      <w:lvlJc w:val="left"/>
      <w:pPr>
        <w:ind w:left="8795" w:hanging="360"/>
      </w:pPr>
      <w:rPr>
        <w:rFonts w:hint="default"/>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1B"/>
    <w:rsid w:val="000A7DB0"/>
    <w:rsid w:val="0011124E"/>
    <w:rsid w:val="001A20D7"/>
    <w:rsid w:val="001B1CDA"/>
    <w:rsid w:val="00250BC5"/>
    <w:rsid w:val="002B2B86"/>
    <w:rsid w:val="00393B7C"/>
    <w:rsid w:val="008F624B"/>
    <w:rsid w:val="009357EB"/>
    <w:rsid w:val="00A8147D"/>
    <w:rsid w:val="00AD0D1B"/>
    <w:rsid w:val="00BB0F58"/>
    <w:rsid w:val="00BC5D02"/>
    <w:rsid w:val="00E71A18"/>
    <w:rsid w:val="00F3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1299"/>
  <w15:docId w15:val="{22E04996-1E55-4132-9E24-CFE0BD10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6"/>
      <w:outlineLvl w:val="0"/>
    </w:pPr>
    <w:rPr>
      <w:b/>
      <w:bCs/>
      <w:sz w:val="28"/>
      <w:szCs w:val="28"/>
    </w:rPr>
  </w:style>
  <w:style w:type="paragraph" w:styleId="Heading2">
    <w:name w:val="heading 2"/>
    <w:basedOn w:val="Normal"/>
    <w:uiPriority w:val="9"/>
    <w:unhideWhenUsed/>
    <w:qFormat/>
    <w:pPr>
      <w:ind w:left="835" w:hanging="621"/>
      <w:outlineLvl w:val="1"/>
    </w:pPr>
    <w:rPr>
      <w:b/>
      <w:bCs/>
      <w:sz w:val="24"/>
      <w:szCs w:val="24"/>
    </w:rPr>
  </w:style>
  <w:style w:type="paragraph" w:styleId="Heading3">
    <w:name w:val="heading 3"/>
    <w:basedOn w:val="Normal"/>
    <w:uiPriority w:val="9"/>
    <w:unhideWhenUsed/>
    <w:qFormat/>
    <w:pPr>
      <w:ind w:left="103"/>
      <w:outlineLvl w:val="2"/>
    </w:pPr>
    <w:rPr>
      <w:sz w:val="24"/>
      <w:szCs w:val="24"/>
    </w:rPr>
  </w:style>
  <w:style w:type="paragraph" w:styleId="Heading4">
    <w:name w:val="heading 4"/>
    <w:basedOn w:val="Normal"/>
    <w:uiPriority w:val="9"/>
    <w:unhideWhenUsed/>
    <w:qFormat/>
    <w:pPr>
      <w:ind w:left="834"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4" w:hanging="360"/>
    </w:pPr>
  </w:style>
  <w:style w:type="paragraph" w:customStyle="1" w:styleId="TableParagraph">
    <w:name w:val="Table Paragraph"/>
    <w:basedOn w:val="Normal"/>
    <w:uiPriority w:val="1"/>
    <w:qFormat/>
    <w:pPr>
      <w:spacing w:before="2"/>
      <w:ind w:left="77"/>
    </w:pPr>
  </w:style>
  <w:style w:type="paragraph" w:styleId="BalloonText">
    <w:name w:val="Balloon Text"/>
    <w:basedOn w:val="Normal"/>
    <w:link w:val="BalloonTextChar"/>
    <w:uiPriority w:val="99"/>
    <w:semiHidden/>
    <w:unhideWhenUsed/>
    <w:rsid w:val="00393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B7C"/>
    <w:rPr>
      <w:rFonts w:ascii="Segoe UI" w:eastAsia="Arial" w:hAnsi="Segoe UI" w:cs="Segoe UI"/>
      <w:sz w:val="18"/>
      <w:szCs w:val="18"/>
    </w:rPr>
  </w:style>
  <w:style w:type="paragraph" w:styleId="Header">
    <w:name w:val="header"/>
    <w:basedOn w:val="Normal"/>
    <w:link w:val="HeaderChar"/>
    <w:uiPriority w:val="99"/>
    <w:unhideWhenUsed/>
    <w:rsid w:val="00393B7C"/>
    <w:pPr>
      <w:tabs>
        <w:tab w:val="center" w:pos="4513"/>
        <w:tab w:val="right" w:pos="9026"/>
      </w:tabs>
    </w:pPr>
  </w:style>
  <w:style w:type="character" w:customStyle="1" w:styleId="HeaderChar">
    <w:name w:val="Header Char"/>
    <w:basedOn w:val="DefaultParagraphFont"/>
    <w:link w:val="Header"/>
    <w:uiPriority w:val="99"/>
    <w:rsid w:val="00393B7C"/>
    <w:rPr>
      <w:rFonts w:ascii="Arial" w:eastAsia="Arial" w:hAnsi="Arial" w:cs="Arial"/>
    </w:rPr>
  </w:style>
  <w:style w:type="paragraph" w:styleId="Footer">
    <w:name w:val="footer"/>
    <w:basedOn w:val="Normal"/>
    <w:link w:val="FooterChar"/>
    <w:uiPriority w:val="99"/>
    <w:unhideWhenUsed/>
    <w:rsid w:val="00393B7C"/>
    <w:pPr>
      <w:tabs>
        <w:tab w:val="center" w:pos="4513"/>
        <w:tab w:val="right" w:pos="9026"/>
      </w:tabs>
    </w:pPr>
  </w:style>
  <w:style w:type="character" w:customStyle="1" w:styleId="FooterChar">
    <w:name w:val="Footer Char"/>
    <w:basedOn w:val="DefaultParagraphFont"/>
    <w:link w:val="Footer"/>
    <w:uiPriority w:val="99"/>
    <w:rsid w:val="00393B7C"/>
    <w:rPr>
      <w:rFonts w:ascii="Arial" w:eastAsia="Arial" w:hAnsi="Arial" w:cs="Arial"/>
    </w:rPr>
  </w:style>
  <w:style w:type="paragraph" w:styleId="NormalWeb">
    <w:name w:val="Normal (Web)"/>
    <w:basedOn w:val="Normal"/>
    <w:uiPriority w:val="99"/>
    <w:semiHidden/>
    <w:unhideWhenUsed/>
    <w:rsid w:val="001B1CD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19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notts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46fac4ac-bf13-4d7e-bb0f-7d570b1714ec">Draft</Document_x0020_Status>
    <Project xmlns="46fac4ac-bf13-4d7e-bb0f-7d570b1714ec">Archive</Proj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180FB7514B414896C38EFD4161307B" ma:contentTypeVersion="12" ma:contentTypeDescription="Create a new document." ma:contentTypeScope="" ma:versionID="9c77922848cfbf8ace264d8e2da21b17">
  <xsd:schema xmlns:xsd="http://www.w3.org/2001/XMLSchema" xmlns:xs="http://www.w3.org/2001/XMLSchema" xmlns:p="http://schemas.microsoft.com/office/2006/metadata/properties" xmlns:ns2="46fac4ac-bf13-4d7e-bb0f-7d570b1714ec" xmlns:ns3="5ceddba0-67fe-4e50-b265-e68b512147cc" targetNamespace="http://schemas.microsoft.com/office/2006/metadata/properties" ma:root="true" ma:fieldsID="c0be4358189c3cbeec6a9969ec5c277f" ns2:_="" ns3:_="">
    <xsd:import namespace="46fac4ac-bf13-4d7e-bb0f-7d570b1714ec"/>
    <xsd:import namespace="5ceddba0-67fe-4e50-b265-e68b512147cc"/>
    <xsd:element name="properties">
      <xsd:complexType>
        <xsd:sequence>
          <xsd:element name="documentManagement">
            <xsd:complexType>
              <xsd:all>
                <xsd:element ref="ns2:Document_x0020_Status" minOccurs="0"/>
                <xsd:element ref="ns2:Project"/>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ac4ac-bf13-4d7e-bb0f-7d570b1714ec" elementFormDefault="qualified">
    <xsd:import namespace="http://schemas.microsoft.com/office/2006/documentManagement/types"/>
    <xsd:import namespace="http://schemas.microsoft.com/office/infopath/2007/PartnerControls"/>
    <xsd:element name="Document_x0020_Status" ma:index="1" nillable="true" ma:displayName="Document Status" ma:default="Draft" ma:format="Dropdown" ma:internalName="Document_x0020_Status">
      <xsd:simpleType>
        <xsd:restriction base="dms:Choice">
          <xsd:enumeration value="Draft"/>
          <xsd:enumeration value="Final"/>
          <xsd:enumeration value="For Review"/>
        </xsd:restriction>
      </xsd:simpleType>
    </xsd:element>
    <xsd:element name="Project" ma:index="2" ma:displayName="Project" ma:default="Archive" ma:format="Dropdown" ma:internalName="Project">
      <xsd:simpleType>
        <xsd:restriction base="dms:Choice">
          <xsd:enumeration value="Archive"/>
          <xsd:enumeration value="Structures Current"/>
          <xsd:enumeration value="Engagement Feedback"/>
          <xsd:enumeration value="Equality Impact Assessment Docs"/>
          <xsd:enumeration value="Consultation Feedback"/>
          <xsd:enumeration value="Committee Reports"/>
          <xsd:enumeration value="BMS Changes"/>
          <xsd:enumeration value="GM's Documents"/>
          <xsd:enumeration value="Data Analysis"/>
          <xsd:enumeration value="Project Documentation"/>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7F1F9-DB73-4F6B-A30F-A954E052229E}">
  <ds:schemaRefs>
    <ds:schemaRef ds:uri="http://schemas.microsoft.com/office/2006/metadata/properties"/>
    <ds:schemaRef ds:uri="http://schemas.microsoft.com/office/infopath/2007/PartnerControls"/>
    <ds:schemaRef ds:uri="46fac4ac-bf13-4d7e-bb0f-7d570b1714ec"/>
  </ds:schemaRefs>
</ds:datastoreItem>
</file>

<file path=customXml/itemProps2.xml><?xml version="1.0" encoding="utf-8"?>
<ds:datastoreItem xmlns:ds="http://schemas.openxmlformats.org/officeDocument/2006/customXml" ds:itemID="{24A23D33-D40A-4FB2-BD2E-F42C92BAF0E6}">
  <ds:schemaRefs>
    <ds:schemaRef ds:uri="http://schemas.microsoft.com/sharepoint/v3/contenttype/forms"/>
  </ds:schemaRefs>
</ds:datastoreItem>
</file>

<file path=customXml/itemProps3.xml><?xml version="1.0" encoding="utf-8"?>
<ds:datastoreItem xmlns:ds="http://schemas.openxmlformats.org/officeDocument/2006/customXml" ds:itemID="{369EB4CF-7884-4569-AC0C-110B10BB2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ac4ac-bf13-4d7e-bb0f-7d570b1714ec"/>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87B72-C0B8-4F4C-B294-C11E4A2C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Eqia Adult social care workforce remodelling v4.docx</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Eqia Adult social care workforce remodelling v4.docx</dc:title>
  <dc:creator>ja142</dc:creator>
  <cp:lastModifiedBy>Hannah Lishman</cp:lastModifiedBy>
  <cp:revision>2</cp:revision>
  <dcterms:created xsi:type="dcterms:W3CDTF">2020-10-12T14:33:00Z</dcterms:created>
  <dcterms:modified xsi:type="dcterms:W3CDTF">2020-10-12T14:33:00Z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PDFCreator 2.3.0.103</vt:lpwstr>
  </property>
  <property fmtid="{D5CDD505-2E9C-101B-9397-08002B2CF9AE}" pid="4" name="LastSaved">
    <vt:filetime>2020-10-02T00:00:00Z</vt:filetime>
  </property>
  <property fmtid="{D5CDD505-2E9C-101B-9397-08002B2CF9AE}" pid="5" name="ContentTypeId">
    <vt:lpwstr>0x0101006E180FB7514B414896C38EFD4161307B</vt:lpwstr>
  </property>
</Properties>
</file>