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CB0" w:rsidRDefault="00C27CB0" w:rsidP="00B139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lang w:val="en"/>
        </w:rPr>
      </w:pPr>
      <w:bookmarkStart w:id="0" w:name="_GoBack"/>
      <w:bookmarkEnd w:id="0"/>
      <w:r>
        <w:rPr>
          <w:rFonts w:cs="Segoe Print"/>
          <w:b/>
          <w:lang w:val="en"/>
        </w:rPr>
        <w:t>Dear Sir/Madam,</w:t>
      </w:r>
    </w:p>
    <w:p w:rsidR="00C27CB0" w:rsidRDefault="00C27CB0" w:rsidP="00B139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lang w:val="en"/>
        </w:rPr>
      </w:pPr>
    </w:p>
    <w:p w:rsidR="00B13930" w:rsidRPr="00F4111C" w:rsidRDefault="00B4509F" w:rsidP="00B139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lang w:val="en"/>
        </w:rPr>
      </w:pPr>
      <w:r>
        <w:rPr>
          <w:rFonts w:cs="Segoe Print"/>
          <w:b/>
          <w:lang w:val="en"/>
        </w:rPr>
        <w:t>P</w:t>
      </w:r>
      <w:r w:rsidR="00B13930" w:rsidRPr="00F4111C">
        <w:rPr>
          <w:rFonts w:cs="Segoe Print"/>
          <w:b/>
          <w:lang w:val="en"/>
        </w:rPr>
        <w:t xml:space="preserve">lease provide information on </w:t>
      </w:r>
      <w:r w:rsidR="00B13930" w:rsidRPr="00F4111C">
        <w:rPr>
          <w:rFonts w:cs="Segoe Print"/>
          <w:b/>
        </w:rPr>
        <w:t>your</w:t>
      </w:r>
      <w:r w:rsidR="00B13930" w:rsidRPr="00F4111C">
        <w:rPr>
          <w:rFonts w:cs="Segoe Print"/>
          <w:b/>
          <w:lang w:val="en"/>
        </w:rPr>
        <w:t xml:space="preserve"> Special </w:t>
      </w:r>
      <w:r w:rsidR="00B13930" w:rsidRPr="00F4111C">
        <w:rPr>
          <w:rFonts w:cs="Segoe Print"/>
          <w:b/>
        </w:rPr>
        <w:t>G</w:t>
      </w:r>
      <w:r w:rsidR="00B13930" w:rsidRPr="00F4111C">
        <w:rPr>
          <w:rFonts w:cs="Segoe Print"/>
          <w:b/>
          <w:lang w:val="en"/>
        </w:rPr>
        <w:t>uardianship Order</w:t>
      </w:r>
      <w:r w:rsidR="00F4111C" w:rsidRPr="00F4111C">
        <w:rPr>
          <w:rFonts w:cs="Segoe Print"/>
          <w:b/>
        </w:rPr>
        <w:t xml:space="preserve"> service</w:t>
      </w:r>
      <w:r w:rsidR="00B13930" w:rsidRPr="00F4111C">
        <w:rPr>
          <w:rFonts w:cs="Segoe Print"/>
          <w:b/>
        </w:rPr>
        <w:t xml:space="preserve"> by responding to </w:t>
      </w:r>
      <w:r w:rsidR="00174EA2">
        <w:rPr>
          <w:rFonts w:cs="Segoe Print"/>
          <w:b/>
        </w:rPr>
        <w:t>the following questions:</w:t>
      </w:r>
    </w:p>
    <w:p w:rsidR="00B13930" w:rsidRPr="00B13930" w:rsidRDefault="00B13930" w:rsidP="00B139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rsidR="00B13930" w:rsidRPr="008C47B6" w:rsidRDefault="00B13930" w:rsidP="008C47B6">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sidRPr="008C47B6">
        <w:rPr>
          <w:rFonts w:cs="Segoe Print"/>
          <w:lang w:val="en"/>
        </w:rPr>
        <w:t>How ma</w:t>
      </w:r>
      <w:r w:rsidR="00174EA2" w:rsidRPr="008C47B6">
        <w:rPr>
          <w:rFonts w:cs="Segoe Print"/>
          <w:lang w:val="en"/>
        </w:rPr>
        <w:t xml:space="preserve">ny children were subject to a Special </w:t>
      </w:r>
      <w:r w:rsidRPr="008C47B6">
        <w:rPr>
          <w:rFonts w:cs="Segoe Print"/>
          <w:lang w:val="en"/>
        </w:rPr>
        <w:t>G</w:t>
      </w:r>
      <w:r w:rsidR="00174EA2" w:rsidRPr="008C47B6">
        <w:rPr>
          <w:rFonts w:cs="Segoe Print"/>
          <w:lang w:val="en"/>
        </w:rPr>
        <w:t xml:space="preserve">uardianship </w:t>
      </w:r>
      <w:r w:rsidRPr="008C47B6">
        <w:rPr>
          <w:rFonts w:cs="Segoe Print"/>
          <w:lang w:val="en"/>
        </w:rPr>
        <w:t>O</w:t>
      </w:r>
      <w:r w:rsidR="00174EA2" w:rsidRPr="008C47B6">
        <w:rPr>
          <w:rFonts w:cs="Segoe Print"/>
          <w:lang w:val="en"/>
        </w:rPr>
        <w:t>rder</w:t>
      </w:r>
      <w:r w:rsidRPr="008C47B6">
        <w:rPr>
          <w:rFonts w:cs="Segoe Print"/>
        </w:rPr>
        <w:t xml:space="preserve"> each year for the following </w:t>
      </w:r>
      <w:r w:rsidR="00AC7904" w:rsidRPr="008C47B6">
        <w:rPr>
          <w:rFonts w:cs="Segoe Print"/>
        </w:rPr>
        <w:t xml:space="preserve">financial </w:t>
      </w:r>
      <w:r w:rsidRPr="008C47B6">
        <w:rPr>
          <w:rFonts w:cs="Segoe Print"/>
        </w:rPr>
        <w:t>years:</w:t>
      </w:r>
    </w:p>
    <w:p w:rsidR="00B13930" w:rsidRPr="00B13930" w:rsidRDefault="00F4111C"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 xml:space="preserve">a) </w:t>
      </w:r>
      <w:r w:rsidR="00B13930" w:rsidRPr="00B13930">
        <w:rPr>
          <w:rFonts w:cs="Segoe Print"/>
        </w:rPr>
        <w:t>2016-17</w:t>
      </w:r>
      <w:r w:rsidR="005E2FC0">
        <w:rPr>
          <w:rFonts w:cs="Segoe Print"/>
        </w:rPr>
        <w:t xml:space="preserve">      </w:t>
      </w:r>
      <w:r w:rsidR="00204DF4">
        <w:rPr>
          <w:rFonts w:cs="Segoe Print"/>
        </w:rPr>
        <w:t xml:space="preserve">53 </w:t>
      </w:r>
    </w:p>
    <w:p w:rsidR="00B13930" w:rsidRPr="00B13930" w:rsidRDefault="00F4111C"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 xml:space="preserve">b) </w:t>
      </w:r>
      <w:r w:rsidR="00B13930" w:rsidRPr="00B13930">
        <w:rPr>
          <w:rFonts w:cs="Segoe Print"/>
        </w:rPr>
        <w:t>2017-18</w:t>
      </w:r>
      <w:r w:rsidR="005E2FC0">
        <w:rPr>
          <w:rFonts w:cs="Segoe Print"/>
        </w:rPr>
        <w:t xml:space="preserve">      </w:t>
      </w:r>
      <w:r w:rsidR="00204DF4">
        <w:rPr>
          <w:rFonts w:cs="Segoe Print"/>
        </w:rPr>
        <w:t xml:space="preserve">50 </w:t>
      </w:r>
    </w:p>
    <w:p w:rsidR="008C47B6" w:rsidRDefault="00F4111C"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 xml:space="preserve">c) </w:t>
      </w:r>
      <w:r w:rsidR="00B13930" w:rsidRPr="00B13930">
        <w:rPr>
          <w:rFonts w:cs="Segoe Print"/>
        </w:rPr>
        <w:t>2018-19</w:t>
      </w:r>
      <w:r w:rsidR="00204DF4">
        <w:rPr>
          <w:rFonts w:cs="Segoe Print"/>
        </w:rPr>
        <w:t xml:space="preserve">      54 </w:t>
      </w:r>
    </w:p>
    <w:p w:rsidR="008C47B6" w:rsidRDefault="008C47B6"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8C47B6" w:rsidRPr="008C47B6" w:rsidRDefault="00174EA2" w:rsidP="008C47B6">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sidRPr="008C47B6">
        <w:rPr>
          <w:rFonts w:cs="Segoe Print"/>
          <w:lang w:val="en"/>
        </w:rPr>
        <w:t>Per year, how many of the above</w:t>
      </w:r>
      <w:r w:rsidR="00186182">
        <w:rPr>
          <w:rFonts w:cs="Segoe Print"/>
          <w:lang w:val="en"/>
        </w:rPr>
        <w:t xml:space="preserve"> (</w:t>
      </w:r>
      <w:r w:rsidR="000035A4">
        <w:rPr>
          <w:rFonts w:cs="Segoe Print"/>
          <w:lang w:val="en"/>
        </w:rPr>
        <w:t>Question 1</w:t>
      </w:r>
      <w:r w:rsidR="00186182">
        <w:rPr>
          <w:rFonts w:cs="Segoe Print"/>
          <w:lang w:val="en"/>
        </w:rPr>
        <w:t xml:space="preserve">) </w:t>
      </w:r>
      <w:r w:rsidRPr="008C47B6">
        <w:rPr>
          <w:rFonts w:cs="Segoe Print"/>
          <w:lang w:val="en"/>
        </w:rPr>
        <w:t>received financial assistance?</w:t>
      </w:r>
    </w:p>
    <w:p w:rsidR="008A1F28" w:rsidRDefault="008A1F28" w:rsidP="008A1F28">
      <w:pPr>
        <w:numPr>
          <w:ilvl w:val="0"/>
          <w:numId w:val="2"/>
        </w:numPr>
        <w:spacing w:after="0" w:line="240" w:lineRule="auto"/>
        <w:rPr>
          <w:rFonts w:eastAsia="Times New Roman"/>
        </w:rPr>
      </w:pPr>
      <w:r>
        <w:rPr>
          <w:rFonts w:eastAsia="Times New Roman"/>
        </w:rPr>
        <w:t>2016-17 – 68</w:t>
      </w:r>
    </w:p>
    <w:p w:rsidR="008A1F28" w:rsidRDefault="008A1F28" w:rsidP="008A1F28">
      <w:pPr>
        <w:numPr>
          <w:ilvl w:val="0"/>
          <w:numId w:val="2"/>
        </w:numPr>
        <w:spacing w:after="0" w:line="240" w:lineRule="auto"/>
        <w:rPr>
          <w:rFonts w:eastAsia="Times New Roman"/>
        </w:rPr>
      </w:pPr>
      <w:r>
        <w:rPr>
          <w:rFonts w:eastAsia="Times New Roman"/>
        </w:rPr>
        <w:t>2017-18 – 55</w:t>
      </w:r>
    </w:p>
    <w:p w:rsidR="008A1F28" w:rsidRDefault="008A1F28" w:rsidP="008A1F28">
      <w:pPr>
        <w:numPr>
          <w:ilvl w:val="0"/>
          <w:numId w:val="2"/>
        </w:numPr>
        <w:spacing w:after="0" w:line="240" w:lineRule="auto"/>
        <w:rPr>
          <w:rFonts w:eastAsia="Times New Roman"/>
        </w:rPr>
      </w:pPr>
      <w:r>
        <w:rPr>
          <w:rFonts w:eastAsia="Times New Roman"/>
        </w:rPr>
        <w:t>2018-19 – 59</w:t>
      </w:r>
    </w:p>
    <w:p w:rsidR="008A1F28" w:rsidRDefault="008A1F28" w:rsidP="008A1F28"/>
    <w:p w:rsidR="008A1F28" w:rsidRDefault="008A1F28" w:rsidP="008A1F28">
      <w:r>
        <w:t>This data in 2 can only be calculated but looking</w:t>
      </w:r>
      <w:r w:rsidR="001655C4">
        <w:t xml:space="preserve"> at new financial payments set up </w:t>
      </w:r>
      <w:proofErr w:type="gramStart"/>
      <w:r>
        <w:t>in  each</w:t>
      </w:r>
      <w:proofErr w:type="gramEnd"/>
      <w:r>
        <w:t xml:space="preserve"> year. The figures in 2 may not wholly relate to the children made subject to SGOs in question </w:t>
      </w:r>
      <w:proofErr w:type="gramStart"/>
      <w:r>
        <w:t>one .</w:t>
      </w:r>
      <w:proofErr w:type="gramEnd"/>
      <w:r>
        <w:t xml:space="preserve"> We cannot provide a more accurate response to question 2 due to the way our finance reports are compiled</w:t>
      </w:r>
      <w:r w:rsidR="001655C4">
        <w:t xml:space="preserve"> </w:t>
      </w:r>
      <w:proofErr w:type="gramStart"/>
      <w:r w:rsidR="001655C4">
        <w:t xml:space="preserve">currently </w:t>
      </w:r>
      <w:r>
        <w:t>.</w:t>
      </w:r>
      <w:proofErr w:type="gramEnd"/>
      <w:r>
        <w:t xml:space="preserve">  </w:t>
      </w:r>
    </w:p>
    <w:p w:rsidR="008A1F28" w:rsidRDefault="008A1F28" w:rsidP="008A1F28"/>
    <w:p w:rsidR="008C47B6" w:rsidRPr="008C47B6" w:rsidRDefault="008C47B6" w:rsidP="008C47B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174EA2" w:rsidRPr="008A1F28" w:rsidRDefault="008A1F28" w:rsidP="008A1F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sidRPr="008A1F28">
        <w:rPr>
          <w:rFonts w:cs="Segoe Print"/>
        </w:rPr>
        <w:t>3)</w:t>
      </w:r>
      <w:r w:rsidR="00174EA2" w:rsidRPr="008A1F28">
        <w:rPr>
          <w:rFonts w:cs="Segoe Print"/>
        </w:rPr>
        <w:t xml:space="preserve"> How many children were subject to a Child Arrangement Order each year for the following financial years:</w:t>
      </w:r>
    </w:p>
    <w:p w:rsidR="00174EA2" w:rsidRPr="00B13930" w:rsidRDefault="00174EA2"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 xml:space="preserve">a) </w:t>
      </w:r>
      <w:r w:rsidRPr="00B13930">
        <w:rPr>
          <w:rFonts w:cs="Segoe Print"/>
        </w:rPr>
        <w:t>2016-17</w:t>
      </w:r>
      <w:r w:rsidR="00204DF4">
        <w:rPr>
          <w:rFonts w:cs="Segoe Print"/>
        </w:rPr>
        <w:t xml:space="preserve">  </w:t>
      </w:r>
      <w:r w:rsidR="00CB5A88">
        <w:rPr>
          <w:rFonts w:cs="Segoe Print"/>
        </w:rPr>
        <w:t xml:space="preserve">  </w:t>
      </w:r>
      <w:r w:rsidR="00204DF4">
        <w:rPr>
          <w:rFonts w:cs="Segoe Print"/>
        </w:rPr>
        <w:t xml:space="preserve"> 17</w:t>
      </w:r>
    </w:p>
    <w:p w:rsidR="00174EA2" w:rsidRPr="00B13930" w:rsidRDefault="00174EA2"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 xml:space="preserve">b) </w:t>
      </w:r>
      <w:r w:rsidRPr="00B13930">
        <w:rPr>
          <w:rFonts w:cs="Segoe Print"/>
        </w:rPr>
        <w:t>2017-18</w:t>
      </w:r>
      <w:r w:rsidR="00CB5A88">
        <w:rPr>
          <w:rFonts w:cs="Segoe Print"/>
        </w:rPr>
        <w:t xml:space="preserve">     11</w:t>
      </w:r>
    </w:p>
    <w:p w:rsidR="008C47B6" w:rsidRDefault="00174EA2"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 xml:space="preserve">c) </w:t>
      </w:r>
      <w:r w:rsidRPr="00B13930">
        <w:rPr>
          <w:rFonts w:cs="Segoe Print"/>
        </w:rPr>
        <w:t>2018-19</w:t>
      </w:r>
      <w:r w:rsidR="00CB5A88">
        <w:rPr>
          <w:rFonts w:cs="Segoe Print"/>
        </w:rPr>
        <w:t xml:space="preserve">      13</w:t>
      </w:r>
    </w:p>
    <w:p w:rsidR="008A1F28" w:rsidRDefault="008A1F28"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8A1F28" w:rsidRDefault="008A1F28" w:rsidP="008A1F28"/>
    <w:p w:rsidR="008A1F28" w:rsidRDefault="008A1F28" w:rsidP="008A1F28"/>
    <w:p w:rsidR="008A1F28" w:rsidRDefault="008A1F28" w:rsidP="008A1F28">
      <w:pPr>
        <w:autoSpaceDE w:val="0"/>
        <w:autoSpaceDN w:val="0"/>
      </w:pPr>
      <w:r>
        <w:rPr>
          <w:lang w:val="en"/>
        </w:rPr>
        <w:t>4) Are you</w:t>
      </w:r>
      <w:r>
        <w:t xml:space="preserve">r </w:t>
      </w:r>
      <w:r>
        <w:rPr>
          <w:lang w:val="en"/>
        </w:rPr>
        <w:t xml:space="preserve">financial payments for Special Guardianship Orders calculated using the Department for Education means test method? If not, please provide information on how they are calculated.  </w:t>
      </w:r>
    </w:p>
    <w:p w:rsidR="008A1F28" w:rsidRPr="001655C4" w:rsidRDefault="008A1F28" w:rsidP="008A1F28">
      <w:pPr>
        <w:pStyle w:val="ListParagraph"/>
        <w:autoSpaceDE w:val="0"/>
        <w:autoSpaceDN w:val="0"/>
        <w:spacing w:after="0" w:line="240" w:lineRule="auto"/>
        <w:ind w:left="360"/>
        <w:rPr>
          <w:color w:val="000000" w:themeColor="text1"/>
        </w:rPr>
      </w:pPr>
    </w:p>
    <w:p w:rsidR="008A1F28" w:rsidRDefault="008A1F28" w:rsidP="008A1F28">
      <w:pPr>
        <w:rPr>
          <w:color w:val="FF0000"/>
        </w:rPr>
      </w:pPr>
      <w:r w:rsidRPr="001655C4">
        <w:rPr>
          <w:color w:val="000000" w:themeColor="text1"/>
        </w:rPr>
        <w:t>The Department for educations and skills model is onl</w:t>
      </w:r>
      <w:r w:rsidR="001655C4" w:rsidRPr="001655C4">
        <w:rPr>
          <w:color w:val="000000" w:themeColor="text1"/>
        </w:rPr>
        <w:t xml:space="preserve">y a test </w:t>
      </w:r>
      <w:proofErr w:type="gramStart"/>
      <w:r w:rsidR="001655C4" w:rsidRPr="001655C4">
        <w:rPr>
          <w:color w:val="000000" w:themeColor="text1"/>
        </w:rPr>
        <w:t>suggestion ,</w:t>
      </w:r>
      <w:proofErr w:type="gramEnd"/>
      <w:r w:rsidR="001655C4" w:rsidRPr="001655C4">
        <w:rPr>
          <w:color w:val="000000" w:themeColor="text1"/>
        </w:rPr>
        <w:t xml:space="preserve"> it is on the basis of this that  we conduct means tested assessments in Nottinghamshire. </w:t>
      </w:r>
    </w:p>
    <w:p w:rsidR="008A1F28" w:rsidRDefault="008A1F28" w:rsidP="008A1F28">
      <w:pPr>
        <w:pStyle w:val="Default"/>
        <w:rPr>
          <w:rFonts w:ascii="Calibri" w:hAnsi="Calibri" w:cs="Calibri"/>
          <w:i/>
          <w:iCs/>
          <w:color w:val="FF0000"/>
          <w:sz w:val="22"/>
          <w:szCs w:val="22"/>
        </w:rPr>
      </w:pPr>
    </w:p>
    <w:p w:rsidR="008A1F28" w:rsidRDefault="008A1F28" w:rsidP="008A1F28">
      <w:pPr>
        <w:autoSpaceDE w:val="0"/>
        <w:autoSpaceDN w:val="0"/>
        <w:rPr>
          <w:rFonts w:ascii="Calibri" w:hAnsi="Calibri" w:cs="Calibri"/>
          <w:lang w:val="en"/>
        </w:rPr>
      </w:pPr>
    </w:p>
    <w:p w:rsidR="008A1F28" w:rsidRDefault="008A1F28" w:rsidP="008A1F28">
      <w:pPr>
        <w:autoSpaceDE w:val="0"/>
        <w:autoSpaceDN w:val="0"/>
        <w:rPr>
          <w:lang w:val="en"/>
        </w:rPr>
      </w:pPr>
    </w:p>
    <w:p w:rsidR="008A1F28" w:rsidRDefault="008A1F28" w:rsidP="008A1F28">
      <w:pPr>
        <w:numPr>
          <w:ilvl w:val="0"/>
          <w:numId w:val="5"/>
        </w:numPr>
        <w:autoSpaceDE w:val="0"/>
        <w:autoSpaceDN w:val="0"/>
        <w:contextualSpacing/>
        <w:rPr>
          <w:rFonts w:eastAsia="Times New Roman"/>
          <w:lang w:val="en"/>
        </w:rPr>
      </w:pPr>
      <w:r>
        <w:rPr>
          <w:rFonts w:eastAsia="Times New Roman"/>
          <w:lang w:val="en"/>
        </w:rPr>
        <w:lastRenderedPageBreak/>
        <w:t>If a special guardian is in receipt of Income Support</w:t>
      </w:r>
      <w:r>
        <w:rPr>
          <w:rFonts w:eastAsia="Times New Roman"/>
        </w:rPr>
        <w:t>,</w:t>
      </w:r>
      <w:r>
        <w:rPr>
          <w:rFonts w:eastAsia="Times New Roman"/>
          <w:lang w:val="en"/>
        </w:rPr>
        <w:t xml:space="preserve"> are any deductions made from the Special Guardianship allowance? If so, please indicate what the deductions are, i.e. Child Benefit</w:t>
      </w:r>
      <w:r>
        <w:rPr>
          <w:rFonts w:eastAsia="Times New Roman"/>
        </w:rPr>
        <w:t>.</w:t>
      </w:r>
    </w:p>
    <w:p w:rsidR="008A1F28" w:rsidRDefault="008A1F28" w:rsidP="008A1F28">
      <w:pPr>
        <w:rPr>
          <w:color w:val="FF0000"/>
        </w:rPr>
      </w:pPr>
      <w:r w:rsidRPr="001655C4">
        <w:rPr>
          <w:color w:val="000000" w:themeColor="text1"/>
        </w:rPr>
        <w:t xml:space="preserve">If the carer/guardian was on income support, </w:t>
      </w:r>
      <w:proofErr w:type="gramStart"/>
      <w:r w:rsidRPr="001655C4">
        <w:rPr>
          <w:color w:val="000000" w:themeColor="text1"/>
        </w:rPr>
        <w:t>jobseekers</w:t>
      </w:r>
      <w:proofErr w:type="gramEnd"/>
      <w:r w:rsidRPr="001655C4">
        <w:rPr>
          <w:color w:val="000000" w:themeColor="text1"/>
        </w:rPr>
        <w:t xml:space="preserve"> allowance or pension credits, then we would pay the national fostering rates, less child benefit.</w:t>
      </w:r>
    </w:p>
    <w:p w:rsidR="008A1F28" w:rsidRDefault="008A1F28" w:rsidP="008A1F28">
      <w:pPr>
        <w:autoSpaceDE w:val="0"/>
        <w:autoSpaceDN w:val="0"/>
      </w:pPr>
    </w:p>
    <w:p w:rsidR="008A1F28" w:rsidRDefault="008A1F28" w:rsidP="008A1F28">
      <w:pPr>
        <w:autoSpaceDE w:val="0"/>
        <w:autoSpaceDN w:val="0"/>
      </w:pPr>
    </w:p>
    <w:p w:rsidR="008A1F28" w:rsidRDefault="008A1F28" w:rsidP="008A1F28">
      <w:pPr>
        <w:autoSpaceDE w:val="0"/>
        <w:autoSpaceDN w:val="0"/>
      </w:pPr>
    </w:p>
    <w:p w:rsidR="008A1F28" w:rsidRDefault="008A1F28" w:rsidP="008A1F28">
      <w:pPr>
        <w:numPr>
          <w:ilvl w:val="0"/>
          <w:numId w:val="5"/>
        </w:numPr>
        <w:autoSpaceDE w:val="0"/>
        <w:autoSpaceDN w:val="0"/>
        <w:contextualSpacing/>
        <w:rPr>
          <w:rFonts w:eastAsia="Times New Roman"/>
        </w:rPr>
      </w:pPr>
      <w:r>
        <w:rPr>
          <w:rFonts w:eastAsia="Times New Roman"/>
        </w:rPr>
        <w:t>If a carer's household income reduces, do you conduct a new financial assessment immediately as part of an emergency review, or is the carer required to wait until the next scheduled annual review for a new assessment?</w:t>
      </w:r>
    </w:p>
    <w:p w:rsidR="008A1F28" w:rsidRDefault="008A1F28" w:rsidP="008A1F28">
      <w:pPr>
        <w:autoSpaceDE w:val="0"/>
        <w:autoSpaceDN w:val="0"/>
        <w:rPr>
          <w:color w:val="FF0000"/>
        </w:rPr>
      </w:pPr>
      <w:r w:rsidRPr="001655C4">
        <w:rPr>
          <w:color w:val="000000" w:themeColor="text1"/>
        </w:rPr>
        <w:t xml:space="preserve">Carers are informed to notify NCC of any changes that may impact the result of their means test. </w:t>
      </w:r>
      <w:proofErr w:type="spellStart"/>
      <w:r w:rsidRPr="001655C4">
        <w:rPr>
          <w:color w:val="000000" w:themeColor="text1"/>
        </w:rPr>
        <w:t>Ie</w:t>
      </w:r>
      <w:proofErr w:type="spellEnd"/>
      <w:r w:rsidRPr="001655C4">
        <w:rPr>
          <w:color w:val="000000" w:themeColor="text1"/>
        </w:rPr>
        <w:t xml:space="preserve"> income increase/reduction/benefits. We would then conduct a new means test assessment.</w:t>
      </w:r>
    </w:p>
    <w:p w:rsidR="008A1F28" w:rsidRDefault="008A1F28" w:rsidP="008A1F28">
      <w:pPr>
        <w:autoSpaceDE w:val="0"/>
        <w:autoSpaceDN w:val="0"/>
      </w:pPr>
    </w:p>
    <w:p w:rsidR="008A1F28" w:rsidRDefault="008A1F28" w:rsidP="008A1F28">
      <w:pPr>
        <w:autoSpaceDE w:val="0"/>
        <w:autoSpaceDN w:val="0"/>
      </w:pPr>
    </w:p>
    <w:p w:rsidR="008A1F28" w:rsidRDefault="008A1F28" w:rsidP="008A1F28">
      <w:pPr>
        <w:autoSpaceDE w:val="0"/>
        <w:autoSpaceDN w:val="0"/>
      </w:pPr>
    </w:p>
    <w:p w:rsidR="008A1F28" w:rsidRPr="008A1F28" w:rsidRDefault="008A1F28" w:rsidP="008A1F28">
      <w:pPr>
        <w:numPr>
          <w:ilvl w:val="0"/>
          <w:numId w:val="5"/>
        </w:numPr>
        <w:autoSpaceDE w:val="0"/>
        <w:autoSpaceDN w:val="0"/>
        <w:contextualSpacing/>
        <w:rPr>
          <w:rFonts w:eastAsia="Times New Roman"/>
          <w:color w:val="FF0000"/>
        </w:rPr>
      </w:pPr>
      <w:r>
        <w:rPr>
          <w:rFonts w:eastAsia="Times New Roman"/>
        </w:rPr>
        <w:t>What is your policy around the length of time that Special Guardianship Order allowances are paid for? I.e. for two years, or until the child is 18 years old, etc. Please outline the rationale that underpins this policy.</w:t>
      </w:r>
    </w:p>
    <w:p w:rsidR="008A1F28" w:rsidRDefault="008A1F28" w:rsidP="008A1F28">
      <w:pPr>
        <w:autoSpaceDE w:val="0"/>
        <w:autoSpaceDN w:val="0"/>
        <w:ind w:left="502"/>
        <w:contextualSpacing/>
        <w:rPr>
          <w:rFonts w:eastAsia="Times New Roman"/>
          <w:color w:val="FF0000"/>
        </w:rPr>
      </w:pPr>
    </w:p>
    <w:p w:rsidR="008A1F28" w:rsidRDefault="008A1F28" w:rsidP="008A1F28">
      <w:pPr>
        <w:autoSpaceDE w:val="0"/>
        <w:autoSpaceDN w:val="0"/>
        <w:rPr>
          <w:color w:val="FF0000"/>
        </w:rPr>
      </w:pPr>
      <w:r>
        <w:rPr>
          <w:color w:val="000000" w:themeColor="text1"/>
        </w:rPr>
        <w:t xml:space="preserve">Our policy is based on SGO </w:t>
      </w:r>
      <w:proofErr w:type="gramStart"/>
      <w:r>
        <w:rPr>
          <w:color w:val="000000" w:themeColor="text1"/>
        </w:rPr>
        <w:t xml:space="preserve">regs </w:t>
      </w:r>
      <w:r w:rsidR="001655C4">
        <w:rPr>
          <w:color w:val="000000" w:themeColor="text1"/>
        </w:rPr>
        <w:t>.</w:t>
      </w:r>
      <w:proofErr w:type="gramEnd"/>
      <w:r w:rsidRPr="008A1F28">
        <w:rPr>
          <w:color w:val="000000" w:themeColor="text1"/>
        </w:rPr>
        <w:t xml:space="preserve"> Payments cease when the child turns 18, unless they are in further education (evidence will need to be provided)</w:t>
      </w:r>
    </w:p>
    <w:p w:rsidR="008A1F28" w:rsidRDefault="008A1F28"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8C47B6" w:rsidRDefault="008C47B6" w:rsidP="008C47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686752" w:rsidRDefault="00686752" w:rsidP="008A1F2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425FDD" w:rsidRPr="00425FDD" w:rsidRDefault="00425FDD" w:rsidP="00425FDD">
      <w:pPr>
        <w:pStyle w:val="ListParagraph"/>
        <w:rPr>
          <w:rFonts w:cs="Segoe Print"/>
        </w:rPr>
      </w:pPr>
    </w:p>
    <w:p w:rsidR="00425FDD" w:rsidRDefault="008A1F28" w:rsidP="008A1F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r>
        <w:rPr>
          <w:rFonts w:cs="Segoe Print"/>
        </w:rPr>
        <w:t>8)</w:t>
      </w:r>
      <w:r w:rsidR="00425FDD" w:rsidRPr="008A1F28">
        <w:rPr>
          <w:rFonts w:cs="Segoe Print"/>
        </w:rPr>
        <w:t xml:space="preserve">Please provide contact details for the officer in your local authority that is responsible for this area of work. </w:t>
      </w:r>
    </w:p>
    <w:p w:rsidR="008A1F28" w:rsidRDefault="008A1F28" w:rsidP="008A1F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8A1F28" w:rsidRDefault="008A1F28" w:rsidP="008A1F28">
      <w:pPr>
        <w:rPr>
          <w:rFonts w:cs="Segoe Print"/>
        </w:rPr>
      </w:pPr>
      <w:r>
        <w:rPr>
          <w:rFonts w:cs="Segoe Print"/>
        </w:rPr>
        <w:t>Sue Rollin Service Manager</w:t>
      </w:r>
    </w:p>
    <w:p w:rsidR="008A1F28" w:rsidRDefault="008A1F28" w:rsidP="008A1F28">
      <w:pPr>
        <w:rPr>
          <w:color w:val="1F497D"/>
          <w:lang w:eastAsia="en-GB"/>
        </w:rPr>
      </w:pPr>
      <w:r>
        <w:rPr>
          <w:rFonts w:cs="Segoe Print"/>
        </w:rPr>
        <w:t xml:space="preserve">  </w:t>
      </w:r>
      <w:proofErr w:type="spellStart"/>
      <w:proofErr w:type="gramStart"/>
      <w:r>
        <w:rPr>
          <w:rFonts w:cs="Segoe Print"/>
        </w:rPr>
        <w:t>sue.rollin</w:t>
      </w:r>
      <w:proofErr w:type="gramEnd"/>
      <w:r>
        <w:rPr>
          <w:rFonts w:cs="Segoe Print"/>
        </w:rPr>
        <w:t>@notts</w:t>
      </w:r>
      <w:proofErr w:type="spellEnd"/>
      <w:r>
        <w:rPr>
          <w:rFonts w:cs="Segoe Print"/>
        </w:rPr>
        <w:t xml:space="preserve"> cc.gov.uk  Tel  </w:t>
      </w:r>
      <w:r>
        <w:rPr>
          <w:color w:val="1F497D"/>
          <w:lang w:eastAsia="en-GB"/>
        </w:rPr>
        <w:t>0115 8041528</w:t>
      </w:r>
    </w:p>
    <w:p w:rsidR="008A1F28" w:rsidRPr="008A1F28" w:rsidRDefault="008A1F28" w:rsidP="008A1F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rPr>
      </w:pPr>
    </w:p>
    <w:p w:rsidR="00B24C85" w:rsidRPr="005D7A1D" w:rsidRDefault="00B24C85" w:rsidP="00B24C85">
      <w:pPr>
        <w:pStyle w:val="ListParagraph"/>
        <w:rPr>
          <w:rFonts w:cs="Segoe Print"/>
          <w:b/>
        </w:rPr>
      </w:pPr>
    </w:p>
    <w:p w:rsidR="00B24C85" w:rsidRPr="005D7A1D" w:rsidRDefault="005D7A1D" w:rsidP="00B24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r w:rsidRPr="005D7A1D">
        <w:rPr>
          <w:rFonts w:cs="Segoe Print"/>
          <w:b/>
        </w:rPr>
        <w:t xml:space="preserve">Many thanks for your much appreciated help and cooperation. </w:t>
      </w:r>
    </w:p>
    <w:p w:rsidR="00C509E6" w:rsidRDefault="00C509E6"/>
    <w:sectPr w:rsidR="00C509E6" w:rsidSect="00BE38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6F19"/>
    <w:multiLevelType w:val="hybridMultilevel"/>
    <w:tmpl w:val="041AB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F5D76"/>
    <w:multiLevelType w:val="hybridMultilevel"/>
    <w:tmpl w:val="5FCEF2F2"/>
    <w:lvl w:ilvl="0" w:tplc="08090011">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DB09F5"/>
    <w:multiLevelType w:val="hybridMultilevel"/>
    <w:tmpl w:val="70B67B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381042"/>
    <w:multiLevelType w:val="hybridMultilevel"/>
    <w:tmpl w:val="D7E89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15B2F"/>
    <w:multiLevelType w:val="hybridMultilevel"/>
    <w:tmpl w:val="E1DC5374"/>
    <w:lvl w:ilvl="0" w:tplc="0644BBFA">
      <w:start w:val="5"/>
      <w:numFmt w:val="decimal"/>
      <w:lvlText w:val="%1)"/>
      <w:lvlJc w:val="left"/>
      <w:pPr>
        <w:ind w:left="502"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30"/>
    <w:rsid w:val="000035A4"/>
    <w:rsid w:val="0006422F"/>
    <w:rsid w:val="001655C4"/>
    <w:rsid w:val="00174EA2"/>
    <w:rsid w:val="00186182"/>
    <w:rsid w:val="00204DF4"/>
    <w:rsid w:val="00245249"/>
    <w:rsid w:val="003E206C"/>
    <w:rsid w:val="003F21AB"/>
    <w:rsid w:val="00425FDD"/>
    <w:rsid w:val="0048229A"/>
    <w:rsid w:val="004A774E"/>
    <w:rsid w:val="005C66DD"/>
    <w:rsid w:val="005D7A1D"/>
    <w:rsid w:val="005E2FC0"/>
    <w:rsid w:val="006015F3"/>
    <w:rsid w:val="00612F5F"/>
    <w:rsid w:val="00686752"/>
    <w:rsid w:val="007378CA"/>
    <w:rsid w:val="007C27FF"/>
    <w:rsid w:val="008A1F28"/>
    <w:rsid w:val="008C47B6"/>
    <w:rsid w:val="00AC7904"/>
    <w:rsid w:val="00B13930"/>
    <w:rsid w:val="00B24C85"/>
    <w:rsid w:val="00B40DF4"/>
    <w:rsid w:val="00B4509F"/>
    <w:rsid w:val="00BE4543"/>
    <w:rsid w:val="00C27CB0"/>
    <w:rsid w:val="00C509E6"/>
    <w:rsid w:val="00C636ED"/>
    <w:rsid w:val="00CA15E5"/>
    <w:rsid w:val="00CB5A88"/>
    <w:rsid w:val="00CF64D1"/>
    <w:rsid w:val="00D85782"/>
    <w:rsid w:val="00F4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ECDC2-4139-47C1-AD58-45D7F5CB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B6"/>
    <w:pPr>
      <w:ind w:left="720"/>
      <w:contextualSpacing/>
    </w:pPr>
  </w:style>
  <w:style w:type="paragraph" w:customStyle="1" w:styleId="Default">
    <w:name w:val="Default"/>
    <w:basedOn w:val="Normal"/>
    <w:rsid w:val="008A1F28"/>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1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2619">
      <w:bodyDiv w:val="1"/>
      <w:marLeft w:val="0"/>
      <w:marRight w:val="0"/>
      <w:marTop w:val="0"/>
      <w:marBottom w:val="0"/>
      <w:divBdr>
        <w:top w:val="none" w:sz="0" w:space="0" w:color="auto"/>
        <w:left w:val="none" w:sz="0" w:space="0" w:color="auto"/>
        <w:bottom w:val="none" w:sz="0" w:space="0" w:color="auto"/>
        <w:right w:val="none" w:sz="0" w:space="0" w:color="auto"/>
      </w:divBdr>
    </w:div>
    <w:div w:id="745231060">
      <w:bodyDiv w:val="1"/>
      <w:marLeft w:val="0"/>
      <w:marRight w:val="0"/>
      <w:marTop w:val="0"/>
      <w:marBottom w:val="0"/>
      <w:divBdr>
        <w:top w:val="none" w:sz="0" w:space="0" w:color="auto"/>
        <w:left w:val="none" w:sz="0" w:space="0" w:color="auto"/>
        <w:bottom w:val="none" w:sz="0" w:space="0" w:color="auto"/>
        <w:right w:val="none" w:sz="0" w:space="0" w:color="auto"/>
      </w:divBdr>
    </w:div>
    <w:div w:id="8408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Burrell</dc:creator>
  <cp:lastModifiedBy>Janet Lowe</cp:lastModifiedBy>
  <cp:revision>2</cp:revision>
  <dcterms:created xsi:type="dcterms:W3CDTF">2020-01-28T10:26:00Z</dcterms:created>
  <dcterms:modified xsi:type="dcterms:W3CDTF">2020-01-28T10:26:00Z</dcterms:modified>
</cp:coreProperties>
</file>