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C546D7">
        <w:rPr>
          <w:rFonts w:ascii="Arial" w:hAnsi="Arial" w:cs="Arial"/>
          <w:b/>
          <w:sz w:val="28"/>
          <w:szCs w:val="28"/>
          <w:lang w:val="en-GB"/>
        </w:rPr>
        <w:t>S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C546D7" w:rsidRDefault="005358FC" w:rsidP="001812F9">
      <w:pPr>
        <w:pStyle w:val="BodyText"/>
        <w:rPr>
          <w:rFonts w:cs="Arial"/>
          <w:sz w:val="24"/>
          <w:szCs w:val="24"/>
        </w:rPr>
      </w:pPr>
      <w:r w:rsidRPr="00C546D7">
        <w:rPr>
          <w:rFonts w:cs="Arial"/>
          <w:sz w:val="24"/>
          <w:szCs w:val="24"/>
        </w:rPr>
        <w:t>THE NOTTINGHAMSHIRE COUNTY COUNCIL (</w:t>
      </w:r>
      <w:r w:rsidR="00C546D7" w:rsidRPr="00C546D7">
        <w:rPr>
          <w:rFonts w:cs="Arial"/>
          <w:sz w:val="24"/>
          <w:szCs w:val="24"/>
        </w:rPr>
        <w:t>CLIPSTONE FOOTPATH NO.19 AND UNREGISTERED ALLOTMENT FOOTPATH</w:t>
      </w:r>
      <w:r w:rsidRPr="00C546D7">
        <w:rPr>
          <w:rFonts w:cs="Arial"/>
          <w:sz w:val="24"/>
          <w:szCs w:val="24"/>
        </w:rPr>
        <w:t xml:space="preserve">) (TEMPORARY </w:t>
      </w:r>
      <w:r w:rsidR="00777DF5" w:rsidRPr="00C546D7">
        <w:rPr>
          <w:rFonts w:cs="Arial"/>
          <w:sz w:val="24"/>
          <w:szCs w:val="24"/>
        </w:rPr>
        <w:t>PROHIBITION</w:t>
      </w:r>
      <w:r w:rsidRPr="00C546D7">
        <w:rPr>
          <w:rFonts w:cs="Arial"/>
          <w:sz w:val="24"/>
          <w:szCs w:val="24"/>
        </w:rPr>
        <w:t xml:space="preserve">) CONTINUATION ORDER </w:t>
      </w:r>
      <w:r w:rsidR="00C546D7" w:rsidRPr="00C546D7">
        <w:rPr>
          <w:rFonts w:cs="Arial"/>
          <w:sz w:val="24"/>
          <w:szCs w:val="24"/>
        </w:rPr>
        <w:t>2018</w:t>
      </w:r>
    </w:p>
    <w:p w:rsidR="005358FC" w:rsidRPr="00C546D7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546D7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546D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546D7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546D7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546D7">
        <w:rPr>
          <w:rFonts w:ascii="Arial" w:hAnsi="Arial" w:cs="Arial"/>
          <w:szCs w:val="24"/>
          <w:lang w:val="en-GB"/>
        </w:rPr>
        <w:t>Transport</w:t>
      </w:r>
      <w:r w:rsidRPr="00C546D7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546D7">
        <w:rPr>
          <w:rFonts w:ascii="Arial" w:hAnsi="Arial" w:cs="Arial"/>
          <w:szCs w:val="24"/>
          <w:lang w:val="en-GB"/>
        </w:rPr>
        <w:t>s</w:t>
      </w:r>
      <w:r w:rsidRPr="00C546D7">
        <w:rPr>
          <w:rFonts w:ascii="Arial" w:hAnsi="Arial" w:cs="Arial"/>
          <w:szCs w:val="24"/>
          <w:lang w:val="en-GB"/>
        </w:rPr>
        <w:t xml:space="preserve"> 14 </w:t>
      </w:r>
      <w:r w:rsidR="003370EC" w:rsidRPr="00C546D7">
        <w:rPr>
          <w:rFonts w:ascii="Arial" w:hAnsi="Arial" w:cs="Arial"/>
          <w:szCs w:val="24"/>
          <w:lang w:val="en-GB"/>
        </w:rPr>
        <w:t xml:space="preserve">and 15 </w:t>
      </w:r>
      <w:r w:rsidRPr="00C546D7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546D7">
        <w:rPr>
          <w:rFonts w:ascii="Arial" w:hAnsi="Arial" w:cs="Arial"/>
          <w:szCs w:val="24"/>
          <w:lang w:val="en-GB"/>
        </w:rPr>
        <w:t>1984 approves of The Nottinghamshire County Council (</w:t>
      </w:r>
      <w:r w:rsidR="00C546D7" w:rsidRPr="00C546D7">
        <w:rPr>
          <w:rFonts w:ascii="Arial" w:hAnsi="Arial" w:cs="Arial"/>
          <w:szCs w:val="24"/>
        </w:rPr>
        <w:t>Clipstone Footpath No.19 and unregistered Allotment Footpath</w:t>
      </w:r>
      <w:r w:rsidR="00991B48" w:rsidRPr="00C546D7">
        <w:rPr>
          <w:rFonts w:ascii="Arial" w:hAnsi="Arial" w:cs="Arial"/>
          <w:szCs w:val="24"/>
          <w:lang w:val="en-GB"/>
        </w:rPr>
        <w:t xml:space="preserve">) </w:t>
      </w:r>
      <w:r w:rsidR="00A9541D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C546D7">
        <w:rPr>
          <w:rFonts w:ascii="Arial" w:hAnsi="Arial" w:cs="Arial"/>
          <w:szCs w:val="24"/>
          <w:lang w:val="en-GB"/>
        </w:rPr>
        <w:t xml:space="preserve">Order </w:t>
      </w:r>
      <w:r w:rsidR="00C546D7" w:rsidRPr="00C546D7">
        <w:rPr>
          <w:rFonts w:ascii="Arial" w:hAnsi="Arial" w:cs="Arial"/>
          <w:szCs w:val="24"/>
        </w:rPr>
        <w:t>2018</w:t>
      </w:r>
      <w:r w:rsidR="00991B48" w:rsidRPr="00C546D7">
        <w:rPr>
          <w:rFonts w:ascii="Arial" w:hAnsi="Arial" w:cs="Arial"/>
          <w:szCs w:val="24"/>
          <w:lang w:val="en-GB"/>
        </w:rPr>
        <w:t xml:space="preserve"> </w:t>
      </w:r>
      <w:r w:rsidRPr="00C546D7">
        <w:rPr>
          <w:rFonts w:ascii="Arial" w:hAnsi="Arial" w:cs="Arial"/>
          <w:szCs w:val="24"/>
          <w:lang w:val="en-GB"/>
        </w:rPr>
        <w:t xml:space="preserve">(which came into force on </w:t>
      </w:r>
      <w:r w:rsidR="00C546D7" w:rsidRPr="00C546D7">
        <w:rPr>
          <w:rFonts w:ascii="Arial" w:hAnsi="Arial" w:cs="Arial"/>
          <w:szCs w:val="24"/>
          <w:lang w:val="en-GB"/>
        </w:rPr>
        <w:t>29</w:t>
      </w:r>
      <w:r w:rsidR="00C546D7" w:rsidRPr="00C546D7">
        <w:rPr>
          <w:rFonts w:ascii="Arial" w:hAnsi="Arial" w:cs="Arial"/>
          <w:szCs w:val="24"/>
          <w:vertAlign w:val="superscript"/>
          <w:lang w:val="en-GB"/>
        </w:rPr>
        <w:t>th</w:t>
      </w:r>
      <w:r w:rsidR="00C546D7" w:rsidRPr="00C546D7">
        <w:rPr>
          <w:rFonts w:ascii="Arial" w:hAnsi="Arial" w:cs="Arial"/>
          <w:szCs w:val="24"/>
          <w:lang w:val="en-GB"/>
        </w:rPr>
        <w:t xml:space="preserve"> June 2018</w:t>
      </w:r>
      <w:r w:rsidRPr="00C546D7">
        <w:rPr>
          <w:rFonts w:ascii="Arial" w:hAnsi="Arial" w:cs="Arial"/>
          <w:szCs w:val="24"/>
          <w:lang w:val="en-GB"/>
        </w:rPr>
        <w:t xml:space="preserve"> and continues in force until </w:t>
      </w:r>
      <w:r w:rsidR="00C546D7" w:rsidRPr="00C546D7">
        <w:rPr>
          <w:rFonts w:ascii="Arial" w:hAnsi="Arial" w:cs="Arial"/>
          <w:szCs w:val="24"/>
          <w:lang w:val="en-GB"/>
        </w:rPr>
        <w:t>28</w:t>
      </w:r>
      <w:r w:rsidR="00C546D7" w:rsidRPr="00C546D7">
        <w:rPr>
          <w:rFonts w:ascii="Arial" w:hAnsi="Arial" w:cs="Arial"/>
          <w:szCs w:val="24"/>
          <w:vertAlign w:val="superscript"/>
          <w:lang w:val="en-GB"/>
        </w:rPr>
        <w:t>th</w:t>
      </w:r>
      <w:r w:rsidR="00C546D7" w:rsidRPr="00C546D7">
        <w:rPr>
          <w:rFonts w:ascii="Arial" w:hAnsi="Arial" w:cs="Arial"/>
          <w:szCs w:val="24"/>
          <w:lang w:val="en-GB"/>
        </w:rPr>
        <w:t xml:space="preserve"> December 2018</w:t>
      </w:r>
      <w:r w:rsidRPr="00C546D7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C546D7" w:rsidRPr="00C546D7">
        <w:rPr>
          <w:rFonts w:ascii="Arial" w:hAnsi="Arial" w:cs="Arial"/>
          <w:szCs w:val="24"/>
          <w:lang w:val="en-GB"/>
        </w:rPr>
        <w:t>28</w:t>
      </w:r>
      <w:r w:rsidR="00C546D7" w:rsidRPr="00C546D7">
        <w:rPr>
          <w:rFonts w:ascii="Arial" w:hAnsi="Arial" w:cs="Arial"/>
          <w:szCs w:val="24"/>
          <w:vertAlign w:val="superscript"/>
          <w:lang w:val="en-GB"/>
        </w:rPr>
        <w:t>th</w:t>
      </w:r>
      <w:r w:rsidR="00C546D7" w:rsidRPr="00C546D7">
        <w:rPr>
          <w:rFonts w:ascii="Arial" w:hAnsi="Arial" w:cs="Arial"/>
          <w:szCs w:val="24"/>
          <w:lang w:val="en-GB"/>
        </w:rPr>
        <w:t xml:space="preserve"> June 2019 </w:t>
      </w:r>
      <w:r w:rsidRPr="00C546D7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:rsidR="005358FC" w:rsidRPr="00C546D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546D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546D7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546D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C546D7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C546D7">
        <w:rPr>
          <w:rFonts w:ascii="Arial" w:hAnsi="Arial" w:cs="Arial"/>
        </w:rPr>
        <w:t xml:space="preserve">No person shall:-  </w:t>
      </w:r>
    </w:p>
    <w:p w:rsidR="005E2FE2" w:rsidRPr="00C546D7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C546D7">
        <w:rPr>
          <w:rFonts w:ascii="Arial" w:hAnsi="Arial" w:cs="Arial"/>
        </w:rPr>
        <w:t>proceed on foot,</w:t>
      </w:r>
    </w:p>
    <w:p w:rsidR="00990545" w:rsidRPr="00C546D7" w:rsidRDefault="00990545" w:rsidP="00C546D7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546D7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C546D7">
        <w:rPr>
          <w:rFonts w:ascii="Arial" w:hAnsi="Arial" w:cs="Arial"/>
          <w:szCs w:val="24"/>
          <w:lang w:val="en-GB"/>
        </w:rPr>
        <w:t>in</w:t>
      </w:r>
      <w:proofErr w:type="gramEnd"/>
      <w:r w:rsidRPr="00C546D7">
        <w:rPr>
          <w:rFonts w:ascii="Arial" w:hAnsi="Arial" w:cs="Arial"/>
          <w:szCs w:val="24"/>
          <w:lang w:val="en-GB"/>
        </w:rPr>
        <w:t xml:space="preserve"> the following length</w:t>
      </w:r>
      <w:r w:rsidR="00C546D7" w:rsidRPr="00C546D7">
        <w:rPr>
          <w:rFonts w:ascii="Arial" w:hAnsi="Arial" w:cs="Arial"/>
          <w:szCs w:val="24"/>
          <w:lang w:val="en-GB"/>
        </w:rPr>
        <w:t>s</w:t>
      </w:r>
      <w:r w:rsidRPr="00C546D7">
        <w:rPr>
          <w:rFonts w:ascii="Arial" w:hAnsi="Arial" w:cs="Arial"/>
          <w:szCs w:val="24"/>
          <w:lang w:val="en-GB"/>
        </w:rPr>
        <w:t xml:space="preserve"> of </w:t>
      </w:r>
      <w:r w:rsidR="00C546D7" w:rsidRPr="00C546D7">
        <w:rPr>
          <w:rFonts w:ascii="Arial" w:hAnsi="Arial" w:cs="Arial"/>
          <w:szCs w:val="24"/>
          <w:lang w:val="en-GB"/>
        </w:rPr>
        <w:t>Footpath</w:t>
      </w:r>
      <w:r w:rsidRPr="00C546D7">
        <w:rPr>
          <w:rFonts w:ascii="Arial" w:hAnsi="Arial" w:cs="Arial"/>
          <w:szCs w:val="24"/>
          <w:lang w:val="en-GB"/>
        </w:rPr>
        <w:t xml:space="preserve"> at </w:t>
      </w:r>
      <w:r w:rsidR="00C546D7" w:rsidRPr="00C546D7">
        <w:rPr>
          <w:rFonts w:ascii="Arial" w:hAnsi="Arial" w:cs="Arial"/>
          <w:szCs w:val="24"/>
          <w:lang w:val="en-GB"/>
        </w:rPr>
        <w:t>Clipstone</w:t>
      </w:r>
      <w:r w:rsidR="00BC2C22" w:rsidRPr="00C546D7">
        <w:rPr>
          <w:rFonts w:ascii="Arial" w:hAnsi="Arial" w:cs="Arial"/>
          <w:szCs w:val="24"/>
          <w:lang w:val="en-GB"/>
        </w:rPr>
        <w:t xml:space="preserve"> </w:t>
      </w:r>
      <w:r w:rsidRPr="00C546D7">
        <w:rPr>
          <w:rFonts w:ascii="Arial" w:hAnsi="Arial" w:cs="Arial"/>
          <w:szCs w:val="24"/>
          <w:lang w:val="en-GB"/>
        </w:rPr>
        <w:t xml:space="preserve">in the </w:t>
      </w:r>
      <w:r w:rsidR="00BC2C22" w:rsidRPr="00C546D7">
        <w:rPr>
          <w:rFonts w:ascii="Arial" w:hAnsi="Arial" w:cs="Arial"/>
          <w:szCs w:val="24"/>
          <w:lang w:val="en-GB"/>
        </w:rPr>
        <w:t>District</w:t>
      </w:r>
      <w:r w:rsidR="00C546D7" w:rsidRPr="00C546D7">
        <w:rPr>
          <w:rFonts w:ascii="Arial" w:hAnsi="Arial" w:cs="Arial"/>
          <w:szCs w:val="24"/>
          <w:lang w:val="en-GB"/>
        </w:rPr>
        <w:t xml:space="preserve"> of Newark and Sherwood</w:t>
      </w:r>
      <w:r w:rsidRPr="00C546D7">
        <w:rPr>
          <w:rFonts w:ascii="Arial" w:hAnsi="Arial" w:cs="Arial"/>
          <w:szCs w:val="24"/>
          <w:lang w:val="en-GB"/>
        </w:rPr>
        <w:t>:-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C546D7" w:rsidRDefault="00C546D7" w:rsidP="00C546D7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b/>
          <w:spacing w:val="-3"/>
          <w:szCs w:val="24"/>
          <w:lang w:val="en-GB"/>
        </w:rPr>
        <w:t xml:space="preserve">           </w:t>
      </w:r>
      <w:r w:rsidRPr="00C546D7">
        <w:rPr>
          <w:rFonts w:ascii="Arial" w:hAnsi="Arial" w:cs="Arial"/>
          <w:b/>
          <w:spacing w:val="-3"/>
          <w:szCs w:val="24"/>
          <w:lang w:val="en-GB"/>
        </w:rPr>
        <w:t>Clipstone Footpath No.19</w:t>
      </w:r>
      <w:r w:rsidRPr="00C546D7">
        <w:rPr>
          <w:rFonts w:ascii="Arial" w:hAnsi="Arial" w:cs="Arial"/>
          <w:spacing w:val="-3"/>
          <w:szCs w:val="24"/>
          <w:lang w:val="en-GB"/>
        </w:rPr>
        <w:t xml:space="preserve"> between grid reference points </w:t>
      </w:r>
      <w:r w:rsidRPr="00C546D7">
        <w:rPr>
          <w:rFonts w:ascii="Arial" w:hAnsi="Arial" w:cs="Arial"/>
          <w:spacing w:val="-3"/>
          <w:szCs w:val="24"/>
          <w:lang w:val="en-GB"/>
        </w:rPr>
        <w:fldChar w:fldCharType="begin"/>
      </w:r>
      <w:r w:rsidRPr="00C546D7">
        <w:rPr>
          <w:rFonts w:ascii="Arial" w:hAnsi="Arial" w:cs="Arial"/>
          <w:spacing w:val="-3"/>
          <w:szCs w:val="24"/>
          <w:lang w:val="en-GB"/>
        </w:rPr>
        <w:instrText xml:space="preserve"> MERGEFIELD Grid_from </w:instrText>
      </w:r>
      <w:r w:rsidRPr="00C546D7">
        <w:rPr>
          <w:rFonts w:ascii="Arial" w:hAnsi="Arial" w:cs="Arial"/>
          <w:spacing w:val="-3"/>
          <w:szCs w:val="24"/>
          <w:lang w:val="en-GB"/>
        </w:rPr>
        <w:fldChar w:fldCharType="separate"/>
      </w:r>
      <w:r w:rsidRPr="00C546D7">
        <w:rPr>
          <w:rFonts w:ascii="Arial" w:hAnsi="Arial" w:cs="Arial"/>
          <w:noProof/>
          <w:spacing w:val="-3"/>
          <w:szCs w:val="24"/>
          <w:lang w:val="en-GB"/>
        </w:rPr>
        <w:t>SK 5827 6312</w:t>
      </w:r>
      <w:r w:rsidRPr="00C546D7">
        <w:rPr>
          <w:rFonts w:ascii="Arial" w:hAnsi="Arial" w:cs="Arial"/>
          <w:spacing w:val="-3"/>
          <w:szCs w:val="24"/>
          <w:lang w:val="en-GB"/>
        </w:rPr>
        <w:fldChar w:fldCharType="end"/>
      </w:r>
      <w:r w:rsidRPr="00C546D7">
        <w:rPr>
          <w:rFonts w:ascii="Arial" w:hAnsi="Arial" w:cs="Arial"/>
          <w:spacing w:val="-3"/>
          <w:szCs w:val="24"/>
          <w:lang w:val="en-GB"/>
        </w:rPr>
        <w:t xml:space="preserve"> and SK 5824 6316, a distance of approximately 50 metres.</w:t>
      </w:r>
    </w:p>
    <w:p w:rsidR="00C546D7" w:rsidRPr="00C546D7" w:rsidRDefault="00C546D7" w:rsidP="00C546D7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:rsidR="00C546D7" w:rsidRPr="00C546D7" w:rsidRDefault="00C546D7" w:rsidP="00C546D7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C546D7">
        <w:rPr>
          <w:rFonts w:ascii="Arial" w:hAnsi="Arial" w:cs="Arial"/>
          <w:spacing w:val="-3"/>
          <w:szCs w:val="24"/>
          <w:lang w:val="en-GB"/>
        </w:rPr>
        <w:tab/>
      </w:r>
      <w:r w:rsidRPr="00C546D7">
        <w:rPr>
          <w:rFonts w:ascii="Arial" w:hAnsi="Arial" w:cs="Arial"/>
          <w:b/>
          <w:spacing w:val="-3"/>
          <w:szCs w:val="24"/>
          <w:lang w:val="en-GB"/>
        </w:rPr>
        <w:t>Clipstone Unregistered Footpath</w:t>
      </w:r>
      <w:r w:rsidRPr="00C546D7">
        <w:rPr>
          <w:rFonts w:ascii="Arial" w:hAnsi="Arial" w:cs="Arial"/>
          <w:spacing w:val="-3"/>
          <w:szCs w:val="24"/>
          <w:lang w:val="en-GB"/>
        </w:rPr>
        <w:t xml:space="preserve"> between grid reference points SK 5846 6319 and 5845 6324, a distance of approximately 50 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C546D7" w:rsidRDefault="005358FC" w:rsidP="00C546D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C546D7">
        <w:rPr>
          <w:rFonts w:ascii="Arial" w:hAnsi="Arial" w:cs="Arial"/>
          <w:szCs w:val="24"/>
          <w:lang w:val="en-GB"/>
        </w:rPr>
        <w:t>there are no alternative definitive routes, but alternative non definitive access will be provided by the developer.</w:t>
      </w:r>
    </w:p>
    <w:p w:rsidR="005358FC" w:rsidRPr="009E4153" w:rsidRDefault="005358FC" w:rsidP="00C546D7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C546D7">
        <w:rPr>
          <w:rFonts w:ascii="Arial" w:hAnsi="Arial" w:cs="Arial"/>
          <w:noProof/>
          <w:szCs w:val="24"/>
          <w:lang w:val="en-GB"/>
        </w:rPr>
        <w:t>approved housing development,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C546D7" w:rsidRPr="009E4153" w:rsidRDefault="00C546D7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C546D7" w:rsidRPr="00C546D7" w:rsidRDefault="00C546D7" w:rsidP="00C546D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C546D7">
        <w:rPr>
          <w:rFonts w:ascii="Arial" w:hAnsi="Arial" w:cs="Arial"/>
          <w:b/>
          <w:spacing w:val="-3"/>
          <w:szCs w:val="24"/>
          <w:lang w:val="en-GB"/>
        </w:rPr>
        <w:t>THIS CLOSURE WILL ONLY TAKE EFFECT WHEN SIGNS INDICATING CLOSURE ARE DISPLAYED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>THIS</w:t>
      </w:r>
      <w:r w:rsidR="00401785" w:rsidRPr="00C952A4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AE43DA">
        <w:rPr>
          <w:rFonts w:ascii="Arial" w:hAnsi="Arial" w:cs="Arial"/>
          <w:b/>
          <w:szCs w:val="24"/>
          <w:u w:val="single"/>
          <w:lang w:val="en-GB"/>
        </w:rPr>
        <w:t>19</w:t>
      </w:r>
      <w:r w:rsidR="00C952A4" w:rsidRPr="00C952A4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C952A4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C952A4" w:rsidRPr="00C952A4">
        <w:rPr>
          <w:rFonts w:ascii="Arial" w:hAnsi="Arial" w:cs="Arial"/>
          <w:b/>
          <w:szCs w:val="24"/>
          <w:u w:val="single"/>
          <w:lang w:val="en-GB"/>
        </w:rPr>
        <w:t>DECEMBER 2018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  <w:r w:rsidR="00C546D7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West Bridgford</w:t>
      </w:r>
      <w:r w:rsidR="00C546D7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C546D7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C1" w:rsidRDefault="002117C1">
      <w:pPr>
        <w:spacing w:line="20" w:lineRule="exact"/>
      </w:pPr>
    </w:p>
  </w:endnote>
  <w:endnote w:type="continuationSeparator" w:id="0">
    <w:p w:rsidR="002117C1" w:rsidRDefault="002117C1">
      <w:r>
        <w:t xml:space="preserve"> </w:t>
      </w:r>
    </w:p>
  </w:endnote>
  <w:endnote w:type="continuationNotice" w:id="1">
    <w:p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C1" w:rsidRDefault="002117C1">
      <w:r>
        <w:separator/>
      </w:r>
    </w:p>
  </w:footnote>
  <w:footnote w:type="continuationSeparator" w:id="0">
    <w:p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9541D"/>
    <w:rsid w:val="00AB54AA"/>
    <w:rsid w:val="00AC554D"/>
    <w:rsid w:val="00AE43DA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546D7"/>
    <w:rsid w:val="00C952A4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2018-11-30T16:41:00Z</dcterms:modified>
</cp:coreProperties>
</file>