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158810263"/>
        <w:docPartObj>
          <w:docPartGallery w:val="Cover Pages"/>
          <w:docPartUnique/>
        </w:docPartObj>
      </w:sdtPr>
      <w:sdtEndPr>
        <w:rPr>
          <w:rFonts w:ascii="Times New Roman" w:eastAsia="Times New Roman" w:hAnsi="Times New Roman" w:cs="Times New Roman"/>
          <w:sz w:val="20"/>
          <w:szCs w:val="20"/>
        </w:rPr>
      </w:sdtEndPr>
      <w:sdtContent>
        <w:p w:rsidR="00AA2EAD" w:rsidRDefault="008C1BF5">
          <w:r>
            <w:rPr>
              <w:noProof/>
              <w:lang w:val="en-GB" w:eastAsia="en-GB"/>
            </w:rPr>
            <mc:AlternateContent>
              <mc:Choice Requires="wpg">
                <w:drawing>
                  <wp:anchor distT="0" distB="0" distL="114300" distR="114300" simplePos="0" relativeHeight="251657728" behindDoc="1" locked="0" layoutInCell="1" allowOverlap="1">
                    <wp:simplePos x="0" y="0"/>
                    <wp:positionH relativeFrom="margin">
                      <wp:posOffset>-581025</wp:posOffset>
                    </wp:positionH>
                    <wp:positionV relativeFrom="page">
                      <wp:posOffset>-88265</wp:posOffset>
                    </wp:positionV>
                    <wp:extent cx="8157845" cy="7726680"/>
                    <wp:effectExtent l="0" t="4445" r="5080" b="3175"/>
                    <wp:wrapNone/>
                    <wp:docPr id="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157845" cy="7726680"/>
                              <a:chOff x="0" y="0"/>
                              <a:chExt cx="55613" cy="54044"/>
                            </a:xfrm>
                          </wpg:grpSpPr>
                          <wps:wsp>
                            <wps:cNvPr id="6" name="Freeform 10"/>
                            <wps:cNvSpPr>
                              <a:spLocks/>
                            </wps:cNvSpPr>
                            <wps:spPr bwMode="auto">
                              <a:xfrm>
                                <a:off x="0" y="0"/>
                                <a:ext cx="55575" cy="54044"/>
                              </a:xfrm>
                              <a:custGeom>
                                <a:avLst/>
                                <a:gdLst>
                                  <a:gd name="T0" fmla="*/ 0 w 720"/>
                                  <a:gd name="T1" fmla="*/ 0 h 700"/>
                                  <a:gd name="T2" fmla="*/ 0 w 720"/>
                                  <a:gd name="T3" fmla="*/ 4972126 h 700"/>
                                  <a:gd name="T4" fmla="*/ 872222 w 720"/>
                                  <a:gd name="T5" fmla="*/ 5134261 h 700"/>
                                  <a:gd name="T6" fmla="*/ 5557520 w 720"/>
                                  <a:gd name="T7" fmla="*/ 4972126 h 700"/>
                                  <a:gd name="T8" fmla="*/ 5557520 w 720"/>
                                  <a:gd name="T9" fmla="*/ 4763667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rgbClr val="5D6D85"/>
                                  </a:gs>
                                  <a:gs pos="50000">
                                    <a:srgbClr val="485972"/>
                                  </a:gs>
                                  <a:gs pos="100000">
                                    <a:srgbClr val="334258"/>
                                  </a:gs>
                                </a:gsLst>
                                <a:lin ang="540000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EAD" w:rsidRPr="00251C84" w:rsidRDefault="00AA2EAD">
                                  <w:pPr>
                                    <w:rPr>
                                      <w:rFonts w:cs="Arial"/>
                                      <w:color w:val="FFFFFF"/>
                                      <w:sz w:val="160"/>
                                      <w:szCs w:val="72"/>
                                    </w:rPr>
                                  </w:pPr>
                                </w:p>
                                <w:p w:rsidR="00AA2EAD" w:rsidRPr="00251C84" w:rsidRDefault="00AA2EAD">
                                  <w:pPr>
                                    <w:rPr>
                                      <w:rFonts w:cs="Arial"/>
                                      <w:color w:val="FFFFFF"/>
                                      <w:sz w:val="160"/>
                                      <w:szCs w:val="72"/>
                                    </w:rPr>
                                  </w:pPr>
                                </w:p>
                                <w:p w:rsidR="00AA2EAD" w:rsidRDefault="00AA2EAD">
                                  <w:pPr>
                                    <w:rPr>
                                      <w:rFonts w:ascii="Century Gothic" w:hAnsi="Century Gothic" w:cs="Arial"/>
                                      <w:color w:val="FFFFFF"/>
                                      <w:sz w:val="144"/>
                                      <w:szCs w:val="72"/>
                                    </w:rPr>
                                  </w:pPr>
                                  <w:r>
                                    <w:rPr>
                                      <w:rFonts w:ascii="Century Gothic" w:hAnsi="Century Gothic" w:cs="Arial"/>
                                      <w:color w:val="FFFFFF"/>
                                      <w:sz w:val="144"/>
                                      <w:szCs w:val="72"/>
                                    </w:rPr>
                                    <w:t xml:space="preserve">Admissions Criteria </w:t>
                                  </w:r>
                                </w:p>
                                <w:p w:rsidR="00AA2EAD" w:rsidRPr="00AA2EAD" w:rsidRDefault="00F3053F">
                                  <w:pPr>
                                    <w:rPr>
                                      <w:rFonts w:ascii="Century Gothic" w:hAnsi="Century Gothic" w:cs="Arial"/>
                                      <w:color w:val="FFFFFF"/>
                                      <w:sz w:val="114"/>
                                      <w:szCs w:val="72"/>
                                    </w:rPr>
                                  </w:pPr>
                                  <w:r>
                                    <w:rPr>
                                      <w:rFonts w:ascii="Century Gothic" w:hAnsi="Century Gothic" w:cs="Arial"/>
                                      <w:color w:val="FFFFFF"/>
                                      <w:sz w:val="114"/>
                                      <w:szCs w:val="72"/>
                                    </w:rPr>
                                    <w:t>201</w:t>
                                  </w:r>
                                  <w:r w:rsidR="007B1BAB">
                                    <w:rPr>
                                      <w:rFonts w:ascii="Century Gothic" w:hAnsi="Century Gothic" w:cs="Arial"/>
                                      <w:color w:val="FFFFFF"/>
                                      <w:sz w:val="114"/>
                                      <w:szCs w:val="72"/>
                                    </w:rPr>
                                    <w:t>8</w:t>
                                  </w:r>
                                  <w:r w:rsidR="00AA2EAD" w:rsidRPr="00AA2EAD">
                                    <w:rPr>
                                      <w:rFonts w:ascii="Century Gothic" w:hAnsi="Century Gothic" w:cs="Arial"/>
                                      <w:color w:val="FFFFFF"/>
                                      <w:sz w:val="114"/>
                                      <w:szCs w:val="72"/>
                                    </w:rPr>
                                    <w:t>-</w:t>
                                  </w:r>
                                  <w:r>
                                    <w:rPr>
                                      <w:rFonts w:ascii="Century Gothic" w:hAnsi="Century Gothic" w:cs="Arial"/>
                                      <w:color w:val="FFFFFF"/>
                                      <w:sz w:val="114"/>
                                      <w:szCs w:val="72"/>
                                    </w:rPr>
                                    <w:t>201</w:t>
                                  </w:r>
                                  <w:r w:rsidR="006515C6">
                                    <w:rPr>
                                      <w:rFonts w:ascii="Century Gothic" w:hAnsi="Century Gothic" w:cs="Arial"/>
                                      <w:color w:val="FFFFFF"/>
                                      <w:sz w:val="114"/>
                                      <w:szCs w:val="72"/>
                                    </w:rPr>
                                    <w:t>9</w:t>
                                  </w:r>
                                </w:p>
                              </w:txbxContent>
                            </wps:txbx>
                            <wps:bodyPr rot="0" vert="horz" wrap="square" lIns="914400" tIns="1097280" rIns="1097280" bIns="1097280" anchor="b" anchorCtr="0" upright="1">
                              <a:noAutofit/>
                            </wps:bodyPr>
                          </wps:wsp>
                          <wps:wsp>
                            <wps:cNvPr id="7" name="Freeform 11"/>
                            <wps:cNvSpPr>
                              <a:spLocks/>
                            </wps:cNvSpPr>
                            <wps:spPr bwMode="auto">
                              <a:xfrm>
                                <a:off x="8763" y="47697"/>
                                <a:ext cx="46850" cy="5099"/>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0070C0">
                                  <a:alpha val="3019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id="Group 125" o:spid="_x0000_s1026" style="position:absolute;margin-left:-45.75pt;margin-top:-6.95pt;width:642.35pt;height:608.4pt;z-index:-251658752;mso-width-percent:1154;mso-position-horizontal-relative:margin;mso-position-vertical-relative:page;mso-width-percent:1154;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aWywYAAOkYAAAOAAAAZHJzL2Uyb0RvYy54bWzkWd2Pm0YQf6/U/wHxWOliwHxa8UXJXS6q&#10;lLaR4qrPGLBBxUCBOzuJ+r/3N7MLZm0OW9eoL70Hm11mZ+d7fuN7/eawy7WnpG6ysljq5itD15Ii&#10;KuOs2C7131cPN76uNW1YxGFeFslS/5I0+pvbH394va8WiVWmZR4ntQYmRbPYV0s9bdtqMZs1UZrs&#10;wuZVWSUFXm7Kehe2WNbbWVyHe3Df5TPLMNzZvqzjqi6jpGmwey9e6rfMf7NJova3zaZJWi1f6pCt&#10;5c+aP9f0Obt9HS62dVilWSTFCF8gxS7MClzas7oP21B7rLMzVrssqsum3LSvonI3KzebLEpYB2hj&#10;GifafKjLx4p12S7226o3E0x7YqcXs41+ffpUa1m81B1dK8IdXMS3aqblkHH21XYBmg919bn6VAsN&#10;8fixjP5stKK8S8Nim7xtKhga7qcTs9MjtN6K89p6/0sZ447wsS3ZXodNvSOusIR2YLd86d2SHFot&#10;wqZvOp5vQ74I7zzPcl1fOi5K4d2zc1H6Xp50HNeci3OObdg2yxcuxKUsqBSMFEUANkcbN//Oxp/T&#10;sErYdQ3ZT9rY7Wz8UCcJBbVmsiZ0Oag6EzfCvsKYgzdE1sANLzOj4zieNOK5McJF9Ni0H5KSvRE+&#10;fWxakRoxntjtsQyPFdJos8uRJT/NNEPba57VpVFPYiokqeYZZySWQjLKBZ7rL7IDzzItVxvlZQ8I&#10;fc/C37hY0L5n6Jhz23LNcYbw05GQzGY9o6g3IJwUEWXwOo7BgND23LnreuMyInKuZGle4Q7zCn9Q&#10;KvVKGM9INfSFobkG/jTXceauLLXHGBl6Y5py6I5pyqE/pimHDpmmHHpkkhJ5MLTPhO6W6pHR6LdU&#10;j4wGvjX0CPJwPOytoU+QikfPzdCwugQP0y7no0Mhkx5PGgr8Ul+ZNpfrqmyo3FINQC1eiYKP2nEo&#10;qEYMyB2FHKoQ+VzW33NyVyGHvETODQginpN7CjnCg8i9Z7n7Cjk8T+TBs+SBQk55RvTIIirII+LA&#10;76R9ZxtKJT6gqCsOSrvWaJeESFYUCGicK3I2UMmKHApcsoLLuPxWYUtuYfZ41PZogBRmKb5RU2l/&#10;Vz4lq5Ip2pNWiDuPb6PHdRa9S76e07qiMUKDAYOpTdJF4aauBBtSBWZwHVn6xa4rjOM6vlSQrzSp&#10;tBCx2/v8Mn8w5jM+n+mkR83k7b7liHvZanRDDwJUmdXVyRmTQ6u7oWc1uX2VjTpWiokub17FW1hH&#10;4Ty9dcIVS4o+Dvk+DJnmiBMAnOOHLM+1umz/yNqUUQ/hQArHbSMjd9toyA2CdbTd1Nv1XV5rTyES&#10;wLl374X/wHnbiGOC2qHWcX7C9h1AAZmK6gmTTowcmaPTi3iTl/CXFC7PZIkDJuLjIsk7zUiinItb&#10;UZKm4q3YAT6VTAipMtr/FpiWbbyzgpsH1/du7AfbuQk8w78xzOBd4Bp2YN8//E1amfYizeI4KT5m&#10;RdJNHqZ9HeqUM5CYGXj2oMoQOMDsbOIyz9gvvBjam1XkmIANmiHZLmsxiOXZDni7N0S4SJMwfl/E&#10;XIzaMMvF80wVn2MENui+2SqA1wKtCmzdHtYHcKHNdRl/AYhFzDDgx/SIh7Ssv+raHpPYUm/+egzr&#10;RNfynwuETWDacA3qJK9MA+4H/tdqdblWl2ERgeNSX+toYPR412KFY49VnW1TXCiCtCjfYhTZZIR2&#10;WWIhnFxgIPiPJgMAFzF9HScD7jffezLwASm5PqJOBrKsUfTSnGW7PtVUmrIcI+j6YzehvWg+YJZz&#10;wiWuIW/bHhGgApdSzT3DiGgWPeA0545vW944K+jUEyJa5t4cIOec3xAIPSPUEJXOkbk2waVzTkNI&#10;aga4z6CZY0TJISIlqxrOKL8hHJ002hCNWgaKoT/KT5kOJhmeTQfnyp4MBxPA9mREmKJUfTFFOXTJ&#10;JAA3h16Zphy65YyS+sOVsNjigttBP2QPkmcCFs8VcoGFJmCxCrovwmIVdF+ExSrovgiLVdA9Doth&#10;OaB12RU7lAuriEqPClwzvl0/i24pgwjdIgipeR3hq4SP9Bom7lrY8f0YgLMlRFTx7ZyaCdU4BdWZ&#10;EjeKXdLjIgJFKxphZMtNRv8dZhQ32gx6r+IN/VlGFSY7ImK6DBU2sRwMEdBH7F7FHaV0cKQT0qa2&#10;SoaRdVg1ucXmuoo9O7HzUsf98uYJbywvAlAFwijI0jA8406AwTCv0lDgzTlwGGsH5pKcQYvC53+B&#10;9/DTsoR13w3ivQTXdbDOdnjsEaCOER8KBUM6+eY7Ajr+4Re/p7Pn5W//9IP9cM0A8Pgfitt/AAAA&#10;//8DAFBLAwQUAAYACAAAACEAPXHireQAAAANAQAADwAAAGRycy9kb3ducmV2LnhtbEyPsU7DMBCG&#10;dyTewTokFtTaSSlpQpyqQuqARAdCO3Rz42sSEdtR7Dbh7blOsP2n+/Tfd/l6Mh274uBbZyVEcwEM&#10;beV0a2sJ+6/tbAXMB2W16pxFCT/oYV3c3+Uq0260n3gtQ82oxPpMSWhC6DPOfdWgUX7uerS0O7vB&#10;qEDjUHM9qJHKTcdjIV64Ua2lC43q8a3B6ru8GAnvSVImT3u9+djxw7h9Fsf6cF5K+fgwbV6BBZzC&#10;Hww3fVKHgpxO7mK1Z52EWRotCaUQLVJgNyJKFzGwE6VYxCnwIuf/vyh+AQAA//8DAFBLAQItABQA&#10;BgAIAAAAIQC2gziS/gAAAOEBAAATAAAAAAAAAAAAAAAAAAAAAABbQ29udGVudF9UeXBlc10ueG1s&#10;UEsBAi0AFAAGAAgAAAAhADj9If/WAAAAlAEAAAsAAAAAAAAAAAAAAAAALwEAAF9yZWxzLy5yZWxz&#10;UEsBAi0AFAAGAAgAAAAhAPOXhpbLBgAA6RgAAA4AAAAAAAAAAAAAAAAALgIAAGRycy9lMm9Eb2Mu&#10;eG1sUEsBAi0AFAAGAAgAAAAhAD1x4q3kAAAADQEAAA8AAAAAAAAAAAAAAAAAJQkAAGRycy9kb3du&#10;cmV2LnhtbFBLBQYAAAAABAAEAPMAAAA2CgAAAAA=&#10;">
                    <o:lock v:ext="edit" aspectratio="t"/>
                    <v:shape id="Freeform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GFcQA&#10;AADaAAAADwAAAGRycy9kb3ducmV2LnhtbESPQWvCQBSE74L/YXkFb7ppQC3RVcRSFFHQ2Iu3Z/Y1&#10;Cc2+DdlVY399VxA8DjPzDTOdt6YSV2pcaVnB+yACQZxZXXKu4Pv41f8A4TyyxsoyKbiTg/ms25li&#10;ou2ND3RNfS4ChF2CCgrv60RKlxVk0A1sTRy8H9sY9EE2udQN3gLcVDKOopE0WHJYKLCmZUHZb3ox&#10;Cqrt4nyMV5/bzf5veNrFON6k2Vmp3lu7mIDw1PpX+NleawUjeFwJN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hhXEAAAA2gAAAA8AAAAAAAAAAAAAAAAAmAIAAGRycy9k&#10;b3ducmV2LnhtbFBLBQYAAAAABAAEAPUAAACJAwAAAAA=&#10;" adj="-11796480,,5400" path="m,c,644,,644,,644v23,6,62,14,113,21c250,685,476,700,720,644v,-27,,-27,,-27c720,,720,,720,,,,,,,e" fillcolor="#5d6d85" stroked="f">
                      <v:fill color2="#334258" rotate="t" colors="0 #5d6d85;.5 #485972;1 #334258" focus="100%" type="gradient">
                        <o:fill v:ext="view" type="gradientUnscaled"/>
                      </v:fill>
                      <v:stroke joinstyle="miter"/>
                      <v:formulas/>
                      <v:path arrowok="t" o:connecttype="custom" o:connectlocs="0,0;0,383876539;67324636,396394288;428971075,383876539;428971075,367782313;428971075,0;0,0" o:connectangles="0,0,0,0,0,0,0" textboxrect="0,0,720,700"/>
                      <v:textbox inset="1in,86.4pt,86.4pt,86.4pt">
                        <w:txbxContent>
                          <w:p w:rsidR="00AA2EAD" w:rsidRPr="00251C84" w:rsidRDefault="00AA2EAD">
                            <w:pPr>
                              <w:rPr>
                                <w:rFonts w:cs="Arial"/>
                                <w:color w:val="FFFFFF"/>
                                <w:sz w:val="160"/>
                                <w:szCs w:val="72"/>
                              </w:rPr>
                            </w:pPr>
                          </w:p>
                          <w:p w:rsidR="00AA2EAD" w:rsidRPr="00251C84" w:rsidRDefault="00AA2EAD">
                            <w:pPr>
                              <w:rPr>
                                <w:rFonts w:cs="Arial"/>
                                <w:color w:val="FFFFFF"/>
                                <w:sz w:val="160"/>
                                <w:szCs w:val="72"/>
                              </w:rPr>
                            </w:pPr>
                          </w:p>
                          <w:p w:rsidR="00AA2EAD" w:rsidRDefault="00AA2EAD">
                            <w:pPr>
                              <w:rPr>
                                <w:rFonts w:ascii="Century Gothic" w:hAnsi="Century Gothic" w:cs="Arial"/>
                                <w:color w:val="FFFFFF"/>
                                <w:sz w:val="144"/>
                                <w:szCs w:val="72"/>
                              </w:rPr>
                            </w:pPr>
                            <w:r>
                              <w:rPr>
                                <w:rFonts w:ascii="Century Gothic" w:hAnsi="Century Gothic" w:cs="Arial"/>
                                <w:color w:val="FFFFFF"/>
                                <w:sz w:val="144"/>
                                <w:szCs w:val="72"/>
                              </w:rPr>
                              <w:t xml:space="preserve">Admissions Criteria </w:t>
                            </w:r>
                          </w:p>
                          <w:p w:rsidR="00AA2EAD" w:rsidRPr="00AA2EAD" w:rsidRDefault="00F3053F">
                            <w:pPr>
                              <w:rPr>
                                <w:rFonts w:ascii="Century Gothic" w:hAnsi="Century Gothic" w:cs="Arial"/>
                                <w:color w:val="FFFFFF"/>
                                <w:sz w:val="114"/>
                                <w:szCs w:val="72"/>
                              </w:rPr>
                            </w:pPr>
                            <w:r>
                              <w:rPr>
                                <w:rFonts w:ascii="Century Gothic" w:hAnsi="Century Gothic" w:cs="Arial"/>
                                <w:color w:val="FFFFFF"/>
                                <w:sz w:val="114"/>
                                <w:szCs w:val="72"/>
                              </w:rPr>
                              <w:t>201</w:t>
                            </w:r>
                            <w:r w:rsidR="007B1BAB">
                              <w:rPr>
                                <w:rFonts w:ascii="Century Gothic" w:hAnsi="Century Gothic" w:cs="Arial"/>
                                <w:color w:val="FFFFFF"/>
                                <w:sz w:val="114"/>
                                <w:szCs w:val="72"/>
                              </w:rPr>
                              <w:t>8</w:t>
                            </w:r>
                            <w:r w:rsidR="00AA2EAD" w:rsidRPr="00AA2EAD">
                              <w:rPr>
                                <w:rFonts w:ascii="Century Gothic" w:hAnsi="Century Gothic" w:cs="Arial"/>
                                <w:color w:val="FFFFFF"/>
                                <w:sz w:val="114"/>
                                <w:szCs w:val="72"/>
                              </w:rPr>
                              <w:t>-</w:t>
                            </w:r>
                            <w:r>
                              <w:rPr>
                                <w:rFonts w:ascii="Century Gothic" w:hAnsi="Century Gothic" w:cs="Arial"/>
                                <w:color w:val="FFFFFF"/>
                                <w:sz w:val="114"/>
                                <w:szCs w:val="72"/>
                              </w:rPr>
                              <w:t>201</w:t>
                            </w:r>
                            <w:r w:rsidR="006515C6">
                              <w:rPr>
                                <w:rFonts w:ascii="Century Gothic" w:hAnsi="Century Gothic" w:cs="Arial"/>
                                <w:color w:val="FFFFFF"/>
                                <w:sz w:val="114"/>
                                <w:szCs w:val="72"/>
                              </w:rPr>
                              <w:t>9</w:t>
                            </w:r>
                          </w:p>
                        </w:txbxContent>
                      </v:textbox>
                    </v:shape>
                    <v:shape id="Freeform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tv9MUA&#10;AADaAAAADwAAAGRycy9kb3ducmV2LnhtbESPQWvCQBSE74L/YXkFL6KbtqIluooUClJE2ij1+sy+&#10;JtHs25BdNfrrXUHwOMzMN8xk1phSnKh2hWUFr/0IBHFqdcGZgs36q/cBwnlkjaVlUnAhB7NpuzXB&#10;WNsz/9Ip8ZkIEHYxKsi9r2IpXZqTQde3FXHw/m1t0AdZZ1LXeA5wU8q3KBpKgwWHhRwr+swpPSRH&#10;o6DbvRyS792y3P3Nr3Z1bbY/+8G7Up2XZj4G4anxz/CjvdAKRnC/Em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2/0xQAAANoAAAAPAAAAAAAAAAAAAAAAAJgCAABkcnMv&#10;ZG93bnJldi54bWxQSwUGAAAAAAQABAD1AAAAigMAAAAA&#10;" path="m607,c450,44,300,57,176,57,109,57,49,53,,48,66,58,152,66,251,66,358,66,480,56,607,27,607,,607,,607,e" fillcolor="#0070c0" stroked="f">
                      <v:fill opacity="19789f"/>
                      <v:path arrowok="t" o:connecttype="custom" o:connectlocs="361604045,0;104847290,34022150;0,28650199;149526522,39394024;361604045,16115776;361604045,0" o:connectangles="0,0,0,0,0,0"/>
                    </v:shape>
                    <w10:wrap anchorx="margin" anchory="page"/>
                  </v:group>
                </w:pict>
              </mc:Fallback>
            </mc:AlternateContent>
          </w:r>
          <w:r w:rsidR="00AA2EAD">
            <w:rPr>
              <w:noProof/>
              <w:lang w:val="en-GB" w:eastAsia="en-GB"/>
            </w:rPr>
            <w:drawing>
              <wp:anchor distT="0" distB="0" distL="114300" distR="114300" simplePos="0" relativeHeight="251656704" behindDoc="0" locked="0" layoutInCell="1" allowOverlap="1">
                <wp:simplePos x="0" y="0"/>
                <wp:positionH relativeFrom="column">
                  <wp:posOffset>1370965</wp:posOffset>
                </wp:positionH>
                <wp:positionV relativeFrom="paragraph">
                  <wp:posOffset>32385</wp:posOffset>
                </wp:positionV>
                <wp:extent cx="3912870" cy="2084070"/>
                <wp:effectExtent l="0" t="0" r="0" b="0"/>
                <wp:wrapNone/>
                <wp:docPr id="3" name="Picture 3" descr="OFFICIAL-SparkenHillLogo-Cr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FICIAL-SparkenHillLogo-Crown-GIF"/>
                        <pic:cNvPicPr>
                          <a:picLocks noChangeAspect="1" noChangeArrowheads="1"/>
                        </pic:cNvPicPr>
                      </pic:nvPicPr>
                      <pic:blipFill>
                        <a:blip r:embed="rId7">
                          <a:extLst>
                            <a:ext uri="{28A0092B-C50C-407E-A947-70E740481C1C}">
                              <a14:useLocalDpi xmlns:a14="http://schemas.microsoft.com/office/drawing/2010/main" val="0"/>
                            </a:ext>
                          </a:extLst>
                        </a:blip>
                        <a:srcRect t="15768" b="46538"/>
                        <a:stretch>
                          <a:fillRect/>
                        </a:stretch>
                      </pic:blipFill>
                      <pic:spPr bwMode="auto">
                        <a:xfrm>
                          <a:off x="0" y="0"/>
                          <a:ext cx="3912870" cy="2084070"/>
                        </a:xfrm>
                        <a:prstGeom prst="rect">
                          <a:avLst/>
                        </a:prstGeom>
                        <a:noFill/>
                      </pic:spPr>
                    </pic:pic>
                  </a:graphicData>
                </a:graphic>
                <wp14:sizeRelH relativeFrom="page">
                  <wp14:pctWidth>0</wp14:pctWidth>
                </wp14:sizeRelH>
                <wp14:sizeRelV relativeFrom="page">
                  <wp14:pctHeight>0</wp14:pctHeight>
                </wp14:sizeRelV>
              </wp:anchor>
            </w:drawing>
          </w:r>
        </w:p>
        <w:p w:rsidR="00AA2EAD" w:rsidRDefault="008C1BF5">
          <w:pPr>
            <w:rPr>
              <w:rFonts w:ascii="Times New Roman" w:eastAsia="Times New Roman" w:hAnsi="Times New Roman" w:cs="Times New Roman"/>
              <w:sz w:val="20"/>
              <w:szCs w:val="20"/>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page">
                      <wp:align>center</wp:align>
                    </wp:positionH>
                    <wp:positionV relativeFrom="margin">
                      <wp:align>bottom</wp:align>
                    </wp:positionV>
                    <wp:extent cx="8163560" cy="139700"/>
                    <wp:effectExtent l="0" t="0" r="0" b="12700"/>
                    <wp:wrapSquare wrapText="bothSides"/>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63560" cy="139700"/>
                            </a:xfrm>
                            <a:prstGeom prst="rect">
                              <a:avLst/>
                            </a:prstGeom>
                            <a:noFill/>
                            <a:ln w="6350">
                              <a:noFill/>
                            </a:ln>
                            <a:effectLst/>
                          </wps:spPr>
                          <wps:txbx>
                            <w:txbxContent>
                              <w:p w:rsidR="00AA2EAD" w:rsidRPr="00251C84" w:rsidRDefault="00AA2EAD">
                                <w:pPr>
                                  <w:pStyle w:val="NoSpacing"/>
                                  <w:rPr>
                                    <w:color w:val="7F7F7F"/>
                                    <w:sz w:val="18"/>
                                    <w:szCs w:val="18"/>
                                  </w:rPr>
                                </w:pPr>
                                <w:r>
                                  <w:rPr>
                                    <w:caps/>
                                    <w:sz w:val="18"/>
                                    <w:szCs w:val="18"/>
                                    <w:lang w:val="en-GB"/>
                                  </w:rPr>
                                  <w:t>Sparken Hill Academy</w:t>
                                </w:r>
                                <w:r w:rsidRPr="00251C84">
                                  <w:rPr>
                                    <w:caps/>
                                    <w:color w:val="7F7F7F"/>
                                    <w:sz w:val="18"/>
                                    <w:szCs w:val="18"/>
                                  </w:rPr>
                                  <w:t> </w:t>
                                </w:r>
                                <w:r w:rsidRPr="00251C84">
                                  <w:rPr>
                                    <w:color w:val="7F7F7F"/>
                                    <w:sz w:val="18"/>
                                    <w:szCs w:val="18"/>
                                  </w:rPr>
                                  <w:t>| </w:t>
                                </w:r>
                                <w:r>
                                  <w:rPr>
                                    <w:sz w:val="18"/>
                                    <w:szCs w:val="18"/>
                                  </w:rPr>
                                  <w:t>Sparken Hill, Worksop, Notts S80 1AW</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29" type="#_x0000_t202" style="position:absolute;margin-left:0;margin-top:0;width:642.8pt;height:11pt;z-index:25165977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lXQwIAAH4EAAAOAAAAZHJzL2Uyb0RvYy54bWysVMFu2zAMvQ/YPwi6r7bTLk2NOEXWosOA&#10;oC2QDj0rspwYs0VNUmJ3X78nOU6LbqdhF5kSn0jxPdLz675t2EFZV5MueHaWcqa0pLLW24J/f7r7&#10;NOPMeaFL0ZBWBX9Rjl8vPn6YdyZXE9pRUyrLEES7vDMF33lv8iRxcqda4c7IKA1nRbYVHlu7TUor&#10;OkRvm2SSptOkI1saS1I5h9PbwckXMX5VKekfqsopz5qC420+rjaum7Ami7nIt1aYXS2PzxD/8IpW&#10;1BpJT6FuhRdsb+s/QrW1tOSo8meS2oSqqpYq1oBqsvRdNeudMCrWAnKcOdHk/l9YeX94tKwuod0E&#10;UmnRQqQn1Xv2hXoWzsBQZ1wO4NoA6ns4gI7VOrMi+cMBkrzBDBcc0IGRvrJt+KJWhosQ4eVEfMgj&#10;cTjLpuefp3BJ+LLzq8s0KpO83jbW+a+KWhaMglsIG18gDivnQ36Rj5CQTNNd3TRR3EazruCIn8YL&#10;Jw9uNDpgVWyTY5hQxvDyYPl+0w/kjDRsqHwBC5aGTnJG3tV40Uo4/ygsWgdFYBz8A5aqIWSmo8XZ&#10;juyvv50HPBSFl7MOrVhw93MvrOKs+aah9VV2cQFCmI87GDYaWXp1OZlhuxnP9b69ITR6hpkzMpoB&#10;7ZvRrCy1zxiYZUgIl9ASaQu+Gc0bP8wGBk6q5TKC0KhG+JVeGznqHqh+6p+FNUc9PJS8p7FfRf5O&#10;lgEbyHZmufcQJ2oWKB4IPTYQmjxKeRzIMEVv9xH1+ttY/AYAAP//AwBQSwMEFAAGAAgAAAAhAMrE&#10;hk3cAAAABQEAAA8AAABkcnMvZG93bnJldi54bWxMj09Lw0AQxe+C32GZghdpdw00lJhJqWIFPWn/&#10;gMdNdpqEZmdDdtvGb+/Wi14GHu/x3m/y5Wg7cabBt44RHmYKBHHlTMs1wm67ni5A+KDZ6M4xIXyT&#10;h2Vxe5PrzLgLf9J5E2oRS9hnGqEJoc+k9FVDVvuZ64mjd3CD1SHKoZZm0JdYbjuZKJVKq1uOC43u&#10;6bmh6rg5WQSzUjLdr1/fPsqaDk9+fv/+8kWId5Nx9Qgi0Bj+wnDFj+hQRKbSndh40SHER8LvvXrJ&#10;Yp6CKBGSRIEscvmfvvgBAAD//wMAUEsBAi0AFAAGAAgAAAAhALaDOJL+AAAA4QEAABMAAAAAAAAA&#10;AAAAAAAAAAAAAFtDb250ZW50X1R5cGVzXS54bWxQSwECLQAUAAYACAAAACEAOP0h/9YAAACUAQAA&#10;CwAAAAAAAAAAAAAAAAAvAQAAX3JlbHMvLnJlbHNQSwECLQAUAAYACAAAACEAXLGZV0MCAAB+BAAA&#10;DgAAAAAAAAAAAAAAAAAuAgAAZHJzL2Uyb0RvYy54bWxQSwECLQAUAAYACAAAACEAysSGTdwAAAAF&#10;AQAADwAAAAAAAAAAAAAAAACdBAAAZHJzL2Rvd25yZXYueG1sUEsFBgAAAAAEAAQA8wAAAKYFAAAA&#10;AA==&#10;" filled="f" stroked="f" strokeweight=".5pt">
                    <v:path arrowok="t"/>
                    <v:textbox style="mso-fit-shape-to-text:t" inset="1in,0,86.4pt,0">
                      <w:txbxContent>
                        <w:p w:rsidR="00AA2EAD" w:rsidRPr="00251C84" w:rsidRDefault="00AA2EAD">
                          <w:pPr>
                            <w:pStyle w:val="NoSpacing"/>
                            <w:rPr>
                              <w:color w:val="7F7F7F"/>
                              <w:sz w:val="18"/>
                              <w:szCs w:val="18"/>
                            </w:rPr>
                          </w:pPr>
                          <w:r>
                            <w:rPr>
                              <w:caps/>
                              <w:sz w:val="18"/>
                              <w:szCs w:val="18"/>
                              <w:lang w:val="en-GB"/>
                            </w:rPr>
                            <w:t>Sparken Hill Academy</w:t>
                          </w:r>
                          <w:r w:rsidRPr="00251C84">
                            <w:rPr>
                              <w:caps/>
                              <w:color w:val="7F7F7F"/>
                              <w:sz w:val="18"/>
                              <w:szCs w:val="18"/>
                            </w:rPr>
                            <w:t> </w:t>
                          </w:r>
                          <w:r w:rsidRPr="00251C84">
                            <w:rPr>
                              <w:color w:val="7F7F7F"/>
                              <w:sz w:val="18"/>
                              <w:szCs w:val="18"/>
                            </w:rPr>
                            <w:t>| </w:t>
                          </w:r>
                          <w:r>
                            <w:rPr>
                              <w:sz w:val="18"/>
                              <w:szCs w:val="18"/>
                            </w:rPr>
                            <w:t>Sparken Hill, Worksop, Notts S80 1AW</w:t>
                          </w:r>
                        </w:p>
                      </w:txbxContent>
                    </v:textbox>
                    <w10:wrap type="square" anchorx="page" anchory="margin"/>
                  </v:shape>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page">
                      <wp:posOffset>-54610</wp:posOffset>
                    </wp:positionH>
                    <wp:positionV relativeFrom="page">
                      <wp:posOffset>8444865</wp:posOffset>
                    </wp:positionV>
                    <wp:extent cx="8161020" cy="761365"/>
                    <wp:effectExtent l="0" t="0" r="0" b="4445"/>
                    <wp:wrapSquare wrapText="bothSides"/>
                    <wp:docPr id="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1020"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A2EAD" w:rsidRPr="008C4B86" w:rsidRDefault="00AA2EAD">
                                <w:pPr>
                                  <w:pStyle w:val="NoSpacing"/>
                                  <w:spacing w:before="40" w:after="40"/>
                                  <w:rPr>
                                    <w:caps/>
                                    <w:color w:val="5B9BD5"/>
                                    <w:sz w:val="14"/>
                                    <w:szCs w:val="28"/>
                                  </w:rPr>
                                </w:pPr>
                              </w:p>
                            </w:txbxContent>
                          </wps:txbx>
                          <wps:bodyPr rot="0" vert="horz" wrap="square" lIns="914400" tIns="0" rIns="1097280" bIns="0" anchor="t" anchorCtr="0" upright="1">
                            <a:spAutoFit/>
                          </wps:bodyPr>
                        </wps:wsp>
                      </a:graphicData>
                    </a:graphic>
                    <wp14:sizeRelH relativeFrom="margin">
                      <wp14:pctWidth>115400</wp14:pctWidth>
                    </wp14:sizeRelH>
                    <wp14:sizeRelV relativeFrom="margin">
                      <wp14:pctHeight>0</wp14:pctHeight>
                    </wp14:sizeRelV>
                  </wp:anchor>
                </w:drawing>
              </mc:Choice>
              <mc:Fallback>
                <w:pict>
                  <v:shape id="Text Box 129" o:spid="_x0000_s1030" type="#_x0000_t202" style="position:absolute;margin-left:-4.3pt;margin-top:664.95pt;width:642.6pt;height:59.95pt;z-index:251658752;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GQuwIAAL0FAAAOAAAAZHJzL2Uyb0RvYy54bWysVG1vmzAQ/j5p/8Hyd4qhhAAqqdoQpknd&#10;i9TuBzhggjWwme2EdNP++84mSdNWk6ZtfEC27/zcPXeP7+p633dox5TmUuQ4uCAYMVHJmotNjr88&#10;lF6CkTZU1LSTguX4kWl8vXj75mocMhbKVnY1UwhAhM7GIcetMUPm+7pqWU/1hRyYAGMjVU8NbNXG&#10;rxUdAb3v/JCQ2B+lqgclK6Y1nBaTES8cftOwynxqGs0M6nIMuRn3V+6/tn9/cUWzjaJDy6tDGvQv&#10;sugpFxD0BFVQQ9FW8VdQPa+U1LIxF5Xsfdk0vGKOA7AJyAs29y0dmOMCxdHDqUz6/8FWH3efFeJ1&#10;jiOMBO2hRQ9sb9Ct3KMgTG19xkFn4HY/gKPZgwH67Ljq4U5WXzUSctlSsWE3SsmxZbSG/AJ70z+7&#10;OuFoC7IeP8gaAtGtkQ5o36jeFg/KgQAd+vR46o1NpoLDJIgDEoKpAts8Di7jmQtBs+PtQWnzjske&#10;2UWOFfTeodPdnTY2G5odXWwwIUveda7/nXh2AI7TCcSGq9Zms3Dt/JGSdJWsksiLwnjlRaQovJty&#10;GXlxGcxnxWWxXBbBTxs3iLKW1zUTNsxRWkH0Z607iHwSxUlcWna8tnA2Ja0262Wn0I6CtEv3HQpy&#10;5uY/T8MVAbi8oBSEEbkNU6+Mk7kXldHMS+ck8UiQ3qYxidKoKJ9TuuOC/TslNOY4vpyRSUy/5Ubc&#10;95obzXpuYHh0vAd5nJxoZiW4ErVrraG8m9ZnpbDpP5UC2n1stBOs1eikVrNf793bCG10K+a1rB9B&#10;wUqCwECLMPhg0Ur1HaMRhkiO9bctVQyj7r2AV5AGUUTs2HE7WCi3CEg6DxPYro/nVFSAkmOD0bRc&#10;mmlIbQfFNy0EOT65G3g0JXd6fkro8NRgRjhah3lmh9D53nk9Td3FLwAAAP//AwBQSwMEFAAGAAgA&#10;AAAhAFy2EkzhAAAADQEAAA8AAABkcnMvZG93bnJldi54bWxMj0FPwzAMhe9I/IfISNy2lDKVtjSd&#10;JqRekJBgcGC3rDFtReJUTbYVfj3eid3s956eP1fr2VlxxCkMnhTcLRMQSK03A3UKPt6bRQ4iRE1G&#10;W0+o4AcDrOvrq0qXxp/oDY/b2AkuoVBqBX2MYyllaHt0Oiz9iMTel5+cjrxOnTSTPnG5szJNkkw6&#10;PRBf6PWITz2239uDU/ASdk3UPvy+hs8Gdxs7PFM6KHV7M28eQUSc438YzviMDjUz7f2BTBBWwSLP&#10;OMn6fVoUIM6J9CFjbc/TalXkIOtKXn5R/wEAAP//AwBQSwECLQAUAAYACAAAACEAtoM4kv4AAADh&#10;AQAAEwAAAAAAAAAAAAAAAAAAAAAAW0NvbnRlbnRfVHlwZXNdLnhtbFBLAQItABQABgAIAAAAIQA4&#10;/SH/1gAAAJQBAAALAAAAAAAAAAAAAAAAAC8BAABfcmVscy8ucmVsc1BLAQItABQABgAIAAAAIQCv&#10;auGQuwIAAL0FAAAOAAAAAAAAAAAAAAAAAC4CAABkcnMvZTJvRG9jLnhtbFBLAQItABQABgAIAAAA&#10;IQBcthJM4QAAAA0BAAAPAAAAAAAAAAAAAAAAABUFAABkcnMvZG93bnJldi54bWxQSwUGAAAAAAQA&#10;BADzAAAAIwYAAAAA&#10;" filled="f" stroked="f" strokeweight=".5pt">
                    <v:textbox style="mso-fit-shape-to-text:t" inset="1in,0,86.4pt,0">
                      <w:txbxContent>
                        <w:p w:rsidR="00AA2EAD" w:rsidRPr="008C4B86" w:rsidRDefault="00AA2EAD">
                          <w:pPr>
                            <w:pStyle w:val="NoSpacing"/>
                            <w:spacing w:before="40" w:after="40"/>
                            <w:rPr>
                              <w:caps/>
                              <w:color w:val="5B9BD5"/>
                              <w:sz w:val="14"/>
                              <w:szCs w:val="28"/>
                            </w:rPr>
                          </w:pPr>
                        </w:p>
                      </w:txbxContent>
                    </v:textbox>
                    <w10:wrap type="square" anchorx="page" anchory="page"/>
                  </v:shape>
                </w:pict>
              </mc:Fallback>
            </mc:AlternateContent>
          </w:r>
          <w:r w:rsidR="00AA2EAD">
            <w:rPr>
              <w:rFonts w:cs="Arial"/>
              <w:b/>
              <w:sz w:val="28"/>
            </w:rPr>
            <w:br w:type="page"/>
          </w:r>
        </w:p>
      </w:sdtContent>
    </w:sdt>
    <w:p w:rsidR="00F31D7E" w:rsidRDefault="00F31D7E" w:rsidP="00F31D7E">
      <w:pPr>
        <w:spacing w:before="8"/>
        <w:rPr>
          <w:rFonts w:ascii="Arial" w:eastAsia="Arial" w:hAnsi="Arial" w:cs="Arial"/>
          <w:b/>
          <w:bCs/>
          <w:sz w:val="32"/>
          <w:szCs w:val="32"/>
        </w:rPr>
      </w:pPr>
      <w:r>
        <w:rPr>
          <w:rFonts w:ascii="Arial" w:eastAsia="Arial" w:hAnsi="Arial" w:cs="Arial"/>
          <w:b/>
          <w:bCs/>
          <w:noProof/>
          <w:spacing w:val="10"/>
          <w:sz w:val="32"/>
          <w:szCs w:val="32"/>
          <w:lang w:val="en-GB" w:eastAsia="en-GB"/>
        </w:rPr>
        <w:lastRenderedPageBreak/>
        <w:drawing>
          <wp:anchor distT="0" distB="0" distL="114300" distR="114300" simplePos="0" relativeHeight="251655680" behindDoc="0" locked="0" layoutInCell="1" allowOverlap="1" wp14:anchorId="276A157A" wp14:editId="2BC6C1AA">
            <wp:simplePos x="0" y="0"/>
            <wp:positionH relativeFrom="column">
              <wp:posOffset>4019550</wp:posOffset>
            </wp:positionH>
            <wp:positionV relativeFrom="paragraph">
              <wp:posOffset>-685800</wp:posOffset>
            </wp:positionV>
            <wp:extent cx="2133600" cy="1254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SparkenHillLogo-Crown-JPG.jpg"/>
                    <pic:cNvPicPr/>
                  </pic:nvPicPr>
                  <pic:blipFill rotWithShape="1">
                    <a:blip r:embed="rId8">
                      <a:biLevel thresh="75000"/>
                      <a:extLst>
                        <a:ext uri="{28A0092B-C50C-407E-A947-70E740481C1C}">
                          <a14:useLocalDpi xmlns:a14="http://schemas.microsoft.com/office/drawing/2010/main" val="0"/>
                        </a:ext>
                      </a:extLst>
                    </a:blip>
                    <a:srcRect l="13949" t="19002" r="17479" b="52494"/>
                    <a:stretch/>
                  </pic:blipFill>
                  <pic:spPr bwMode="auto">
                    <a:xfrm>
                      <a:off x="0" y="0"/>
                      <a:ext cx="2133600" cy="1254760"/>
                    </a:xfrm>
                    <a:prstGeom prst="rect">
                      <a:avLst/>
                    </a:prstGeom>
                    <a:ln>
                      <a:noFill/>
                    </a:ln>
                    <a:extLst>
                      <a:ext uri="{53640926-AAD7-44D8-BBD7-CCE9431645EC}">
                        <a14:shadowObscured xmlns:a14="http://schemas.microsoft.com/office/drawing/2010/main"/>
                      </a:ext>
                    </a:extLst>
                  </pic:spPr>
                </pic:pic>
              </a:graphicData>
            </a:graphic>
          </wp:anchor>
        </w:drawing>
      </w:r>
      <w:r w:rsidR="008E5BA8">
        <w:rPr>
          <w:rFonts w:ascii="Arial" w:eastAsia="Arial" w:hAnsi="Arial" w:cs="Arial"/>
          <w:b/>
          <w:bCs/>
          <w:spacing w:val="-3"/>
          <w:sz w:val="32"/>
          <w:szCs w:val="32"/>
        </w:rPr>
        <w:t xml:space="preserve">STANDARD </w:t>
      </w:r>
      <w:r w:rsidR="008E5BA8">
        <w:rPr>
          <w:rFonts w:ascii="Arial" w:eastAsia="Arial" w:hAnsi="Arial" w:cs="Arial"/>
          <w:b/>
          <w:bCs/>
          <w:sz w:val="32"/>
          <w:szCs w:val="32"/>
        </w:rPr>
        <w:t>RECEPTION CRITERIA</w:t>
      </w:r>
      <w:r w:rsidR="008E5BA8">
        <w:rPr>
          <w:rFonts w:ascii="Arial" w:eastAsia="Arial" w:hAnsi="Arial" w:cs="Arial"/>
          <w:b/>
          <w:bCs/>
          <w:spacing w:val="32"/>
          <w:sz w:val="32"/>
          <w:szCs w:val="32"/>
        </w:rPr>
        <w:t xml:space="preserve"> </w:t>
      </w:r>
      <w:r w:rsidR="008E5BA8">
        <w:rPr>
          <w:rFonts w:ascii="Arial" w:eastAsia="Arial" w:hAnsi="Arial" w:cs="Arial"/>
          <w:b/>
          <w:bCs/>
          <w:sz w:val="32"/>
          <w:szCs w:val="32"/>
        </w:rPr>
        <w:t xml:space="preserve">– </w:t>
      </w:r>
    </w:p>
    <w:p w:rsidR="00A746DC" w:rsidRDefault="00AA2EAD" w:rsidP="00F31D7E">
      <w:pPr>
        <w:spacing w:before="8"/>
        <w:rPr>
          <w:rFonts w:ascii="Arial" w:eastAsia="Arial" w:hAnsi="Arial" w:cs="Arial"/>
          <w:b/>
          <w:bCs/>
          <w:sz w:val="32"/>
          <w:szCs w:val="32"/>
        </w:rPr>
      </w:pPr>
      <w:r>
        <w:rPr>
          <w:rFonts w:ascii="Arial" w:eastAsia="Arial" w:hAnsi="Arial" w:cs="Arial"/>
          <w:b/>
          <w:bCs/>
          <w:sz w:val="32"/>
          <w:szCs w:val="32"/>
        </w:rPr>
        <w:t>Sparken Hill Academy</w:t>
      </w:r>
      <w:r w:rsidR="008E5BA8">
        <w:rPr>
          <w:rFonts w:ascii="Arial" w:eastAsia="Arial" w:hAnsi="Arial" w:cs="Arial"/>
          <w:b/>
          <w:bCs/>
          <w:spacing w:val="10"/>
          <w:sz w:val="32"/>
          <w:szCs w:val="32"/>
        </w:rPr>
        <w:t xml:space="preserve"> </w:t>
      </w:r>
      <w:r w:rsidR="007B1BAB">
        <w:rPr>
          <w:rFonts w:ascii="Arial" w:eastAsia="Arial" w:hAnsi="Arial" w:cs="Arial"/>
          <w:b/>
          <w:bCs/>
          <w:sz w:val="32"/>
          <w:szCs w:val="32"/>
        </w:rPr>
        <w:t>2018-19</w:t>
      </w:r>
    </w:p>
    <w:p w:rsidR="00F31D7E" w:rsidRDefault="00F31D7E">
      <w:pPr>
        <w:spacing w:before="60"/>
        <w:ind w:left="266" w:right="4077"/>
        <w:rPr>
          <w:rFonts w:ascii="Arial" w:eastAsia="Arial" w:hAnsi="Arial" w:cs="Arial"/>
          <w:b/>
          <w:bCs/>
          <w:sz w:val="32"/>
          <w:szCs w:val="32"/>
        </w:rPr>
      </w:pPr>
    </w:p>
    <w:p w:rsidR="00F31D7E" w:rsidRPr="0019005E" w:rsidRDefault="00F31D7E" w:rsidP="00F31D7E">
      <w:pPr>
        <w:kinsoku w:val="0"/>
        <w:overflowPunct w:val="0"/>
        <w:autoSpaceDE w:val="0"/>
        <w:autoSpaceDN w:val="0"/>
        <w:adjustRightInd w:val="0"/>
        <w:spacing w:line="662" w:lineRule="exact"/>
        <w:rPr>
          <w:rFonts w:ascii="Century Gothic" w:hAnsi="Century Gothic" w:cs="Tahoma"/>
          <w:b/>
          <w:bCs/>
          <w:sz w:val="64"/>
          <w:szCs w:val="64"/>
        </w:rPr>
        <w:sectPr w:rsidR="00F31D7E" w:rsidRPr="0019005E" w:rsidSect="00F31D7E">
          <w:type w:val="continuous"/>
          <w:pgSz w:w="11910" w:h="16840"/>
          <w:pgMar w:top="1580" w:right="1680" w:bottom="280" w:left="1680" w:header="720" w:footer="720" w:gutter="0"/>
          <w:cols w:space="720"/>
          <w:noEndnote/>
        </w:sectPr>
      </w:pPr>
    </w:p>
    <w:p w:rsidR="00F31D7E" w:rsidRPr="0019005E" w:rsidRDefault="00F31D7E" w:rsidP="00F31D7E">
      <w:pPr>
        <w:kinsoku w:val="0"/>
        <w:overflowPunct w:val="0"/>
        <w:autoSpaceDE w:val="0"/>
        <w:autoSpaceDN w:val="0"/>
        <w:adjustRightInd w:val="0"/>
        <w:spacing w:before="183"/>
        <w:ind w:right="2407"/>
        <w:outlineLvl w:val="1"/>
        <w:rPr>
          <w:rFonts w:ascii="Century Gothic" w:hAnsi="Century Gothic" w:cs="Tahoma"/>
          <w:b/>
          <w:bCs/>
          <w:sz w:val="24"/>
          <w:szCs w:val="24"/>
        </w:rPr>
      </w:pPr>
      <w:r w:rsidRPr="0019005E">
        <w:rPr>
          <w:rFonts w:ascii="Century Gothic" w:hAnsi="Century Gothic" w:cs="Tahoma"/>
          <w:b/>
          <w:bCs/>
          <w:sz w:val="24"/>
          <w:szCs w:val="24"/>
        </w:rPr>
        <w:t>PROCEDURE FOR ADMITTING PUPILS TO SPARKEN HILL ACADEMY</w:t>
      </w:r>
    </w:p>
    <w:p w:rsidR="00F31D7E" w:rsidRPr="0019005E" w:rsidRDefault="00F31D7E" w:rsidP="00F31D7E">
      <w:pPr>
        <w:kinsoku w:val="0"/>
        <w:overflowPunct w:val="0"/>
        <w:autoSpaceDE w:val="0"/>
        <w:autoSpaceDN w:val="0"/>
        <w:adjustRightInd w:val="0"/>
        <w:spacing w:before="11"/>
        <w:rPr>
          <w:rFonts w:ascii="Century Gothic" w:hAnsi="Century Gothic" w:cs="Tahoma"/>
          <w:b/>
          <w:bCs/>
          <w:sz w:val="23"/>
          <w:szCs w:val="23"/>
        </w:rPr>
      </w:pPr>
    </w:p>
    <w:p w:rsidR="00F31D7E" w:rsidRPr="0019005E" w:rsidRDefault="00F31D7E" w:rsidP="00F31D7E">
      <w:pPr>
        <w:kinsoku w:val="0"/>
        <w:overflowPunct w:val="0"/>
        <w:autoSpaceDE w:val="0"/>
        <w:autoSpaceDN w:val="0"/>
        <w:adjustRightInd w:val="0"/>
        <w:spacing w:before="1"/>
        <w:ind w:left="103"/>
        <w:rPr>
          <w:rFonts w:ascii="Century Gothic" w:hAnsi="Century Gothic" w:cs="Tahoma"/>
        </w:rPr>
      </w:pPr>
      <w:r w:rsidRPr="0019005E">
        <w:rPr>
          <w:rFonts w:ascii="Century Gothic" w:hAnsi="Century Gothic" w:cs="Tahoma"/>
        </w:rPr>
        <w:t>Sparken Hill Academy provides for the needs of children within the 3 to 11 age range.</w:t>
      </w:r>
    </w:p>
    <w:p w:rsidR="00F31D7E" w:rsidRPr="0019005E" w:rsidRDefault="00F31D7E" w:rsidP="00F31D7E">
      <w:pPr>
        <w:kinsoku w:val="0"/>
        <w:overflowPunct w:val="0"/>
        <w:autoSpaceDE w:val="0"/>
        <w:autoSpaceDN w:val="0"/>
        <w:adjustRightInd w:val="0"/>
        <w:spacing w:before="1"/>
        <w:rPr>
          <w:rFonts w:ascii="Century Gothic" w:hAnsi="Century Gothic" w:cs="Tahoma"/>
        </w:rPr>
      </w:pPr>
    </w:p>
    <w:p w:rsidR="00F31D7E" w:rsidRPr="0019005E" w:rsidRDefault="00F31D7E" w:rsidP="00F31D7E">
      <w:pPr>
        <w:kinsoku w:val="0"/>
        <w:overflowPunct w:val="0"/>
        <w:autoSpaceDE w:val="0"/>
        <w:autoSpaceDN w:val="0"/>
        <w:adjustRightInd w:val="0"/>
        <w:spacing w:before="1"/>
        <w:ind w:left="103" w:right="189"/>
        <w:rPr>
          <w:rFonts w:ascii="Century Gothic" w:hAnsi="Century Gothic" w:cs="Tahoma"/>
        </w:rPr>
      </w:pPr>
      <w:r w:rsidRPr="0019005E">
        <w:rPr>
          <w:rFonts w:ascii="Century Gothic" w:hAnsi="Century Gothic" w:cs="Tahoma"/>
        </w:rPr>
        <w:t>Pupils will be admitted at the age of 3+ without reference to ability or aptitude using the criteria set out in this policy. Admission to our Academy is not dependent on any ‘voluntary’ contribution.</w:t>
      </w:r>
    </w:p>
    <w:p w:rsidR="00F31D7E" w:rsidRPr="0019005E" w:rsidRDefault="00F31D7E" w:rsidP="00F31D7E">
      <w:pPr>
        <w:kinsoku w:val="0"/>
        <w:overflowPunct w:val="0"/>
        <w:autoSpaceDE w:val="0"/>
        <w:autoSpaceDN w:val="0"/>
        <w:adjustRightInd w:val="0"/>
        <w:spacing w:before="1"/>
        <w:rPr>
          <w:rFonts w:ascii="Century Gothic" w:hAnsi="Century Gothic" w:cs="Tahoma"/>
        </w:rPr>
      </w:pPr>
    </w:p>
    <w:p w:rsidR="00F31D7E" w:rsidRPr="0019005E" w:rsidRDefault="00F31D7E" w:rsidP="00F31D7E">
      <w:pPr>
        <w:kinsoku w:val="0"/>
        <w:overflowPunct w:val="0"/>
        <w:autoSpaceDE w:val="0"/>
        <w:autoSpaceDN w:val="0"/>
        <w:adjustRightInd w:val="0"/>
        <w:spacing w:before="1"/>
        <w:ind w:left="103"/>
        <w:rPr>
          <w:rFonts w:ascii="Century Gothic" w:hAnsi="Century Gothic" w:cs="Tahoma"/>
        </w:rPr>
      </w:pPr>
      <w:r w:rsidRPr="0019005E">
        <w:rPr>
          <w:rFonts w:ascii="Century Gothic" w:hAnsi="Century Gothic" w:cs="Tahoma"/>
        </w:rPr>
        <w:t>Sparken Hill Academy Trust is the Admissions Authority for Sparken Hill Academy.</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kinsoku w:val="0"/>
        <w:overflowPunct w:val="0"/>
        <w:autoSpaceDE w:val="0"/>
        <w:autoSpaceDN w:val="0"/>
        <w:adjustRightInd w:val="0"/>
        <w:ind w:left="103" w:right="189"/>
        <w:rPr>
          <w:rFonts w:ascii="Century Gothic" w:hAnsi="Century Gothic" w:cs="Tahoma"/>
        </w:rPr>
      </w:pPr>
      <w:r w:rsidRPr="0019005E">
        <w:rPr>
          <w:rFonts w:ascii="Century Gothic" w:hAnsi="Century Gothic" w:cs="Tahoma"/>
        </w:rPr>
        <w:t>The Academy participates in the Local Authority co-ordinated scheme and all deadlines within that should be adhered to by applicants.</w:t>
      </w:r>
    </w:p>
    <w:p w:rsidR="00F31D7E" w:rsidRPr="0019005E" w:rsidRDefault="00F31D7E" w:rsidP="00F31D7E">
      <w:pPr>
        <w:kinsoku w:val="0"/>
        <w:overflowPunct w:val="0"/>
        <w:autoSpaceDE w:val="0"/>
        <w:autoSpaceDN w:val="0"/>
        <w:adjustRightInd w:val="0"/>
        <w:spacing w:before="10"/>
        <w:rPr>
          <w:rFonts w:ascii="Century Gothic" w:hAnsi="Century Gothic" w:cs="Tahoma"/>
          <w:sz w:val="21"/>
          <w:szCs w:val="21"/>
        </w:rPr>
      </w:pPr>
    </w:p>
    <w:p w:rsidR="00F31D7E" w:rsidRPr="0019005E" w:rsidRDefault="00F31D7E" w:rsidP="00F31D7E">
      <w:pPr>
        <w:kinsoku w:val="0"/>
        <w:overflowPunct w:val="0"/>
        <w:autoSpaceDE w:val="0"/>
        <w:autoSpaceDN w:val="0"/>
        <w:adjustRightInd w:val="0"/>
        <w:spacing w:before="1"/>
        <w:ind w:left="103"/>
        <w:outlineLvl w:val="2"/>
        <w:rPr>
          <w:rFonts w:ascii="Century Gothic" w:hAnsi="Century Gothic" w:cs="Tahoma"/>
          <w:b/>
          <w:bCs/>
        </w:rPr>
      </w:pPr>
      <w:r w:rsidRPr="0019005E">
        <w:rPr>
          <w:rFonts w:ascii="Century Gothic" w:hAnsi="Century Gothic" w:cs="Tahoma"/>
          <w:b/>
          <w:bCs/>
        </w:rPr>
        <w:t>Admission number for primary provision (age 5)</w:t>
      </w:r>
    </w:p>
    <w:p w:rsidR="00F31D7E" w:rsidRPr="0019005E" w:rsidRDefault="00F31D7E" w:rsidP="00F31D7E">
      <w:pPr>
        <w:kinsoku w:val="0"/>
        <w:overflowPunct w:val="0"/>
        <w:autoSpaceDE w:val="0"/>
        <w:autoSpaceDN w:val="0"/>
        <w:adjustRightInd w:val="0"/>
        <w:spacing w:before="11"/>
        <w:rPr>
          <w:rFonts w:ascii="Century Gothic" w:hAnsi="Century Gothic" w:cs="Tahoma"/>
          <w:b/>
          <w:bCs/>
          <w:sz w:val="21"/>
          <w:szCs w:val="21"/>
        </w:rPr>
      </w:pPr>
    </w:p>
    <w:p w:rsidR="00F31D7E" w:rsidRPr="0019005E" w:rsidRDefault="00F31D7E" w:rsidP="00F31D7E">
      <w:pPr>
        <w:widowControl/>
        <w:numPr>
          <w:ilvl w:val="0"/>
          <w:numId w:val="8"/>
        </w:numPr>
        <w:tabs>
          <w:tab w:val="left" w:pos="824"/>
        </w:tabs>
        <w:kinsoku w:val="0"/>
        <w:overflowPunct w:val="0"/>
        <w:autoSpaceDE w:val="0"/>
        <w:autoSpaceDN w:val="0"/>
        <w:adjustRightInd w:val="0"/>
        <w:rPr>
          <w:rFonts w:ascii="Century Gothic" w:hAnsi="Century Gothic" w:cs="Tahoma"/>
        </w:rPr>
      </w:pPr>
      <w:r w:rsidRPr="0019005E">
        <w:rPr>
          <w:rFonts w:ascii="Century Gothic" w:hAnsi="Century Gothic" w:cs="Tahoma"/>
        </w:rPr>
        <w:t>The Academy has the following agreed admission</w:t>
      </w:r>
      <w:r w:rsidRPr="0019005E">
        <w:rPr>
          <w:rFonts w:ascii="Century Gothic" w:hAnsi="Century Gothic" w:cs="Tahoma"/>
          <w:spacing w:val="-2"/>
        </w:rPr>
        <w:t xml:space="preserve"> </w:t>
      </w:r>
      <w:r w:rsidRPr="0019005E">
        <w:rPr>
          <w:rFonts w:ascii="Century Gothic" w:hAnsi="Century Gothic" w:cs="Tahoma"/>
        </w:rPr>
        <w:t>number:</w:t>
      </w:r>
    </w:p>
    <w:p w:rsidR="00F31D7E" w:rsidRPr="0019005E" w:rsidRDefault="00F31D7E" w:rsidP="00F31D7E">
      <w:pPr>
        <w:widowControl/>
        <w:numPr>
          <w:ilvl w:val="1"/>
          <w:numId w:val="8"/>
        </w:numPr>
        <w:tabs>
          <w:tab w:val="left" w:pos="1302"/>
        </w:tabs>
        <w:kinsoku w:val="0"/>
        <w:overflowPunct w:val="0"/>
        <w:autoSpaceDE w:val="0"/>
        <w:autoSpaceDN w:val="0"/>
        <w:adjustRightInd w:val="0"/>
        <w:spacing w:before="193"/>
        <w:rPr>
          <w:rFonts w:ascii="Century Gothic" w:hAnsi="Century Gothic" w:cs="Tahoma"/>
        </w:rPr>
      </w:pPr>
      <w:r w:rsidRPr="0019005E">
        <w:rPr>
          <w:rFonts w:ascii="Century Gothic" w:hAnsi="Century Gothic" w:cs="Tahoma"/>
        </w:rPr>
        <w:t>75 for pupils in Year R</w:t>
      </w:r>
      <w:r w:rsidRPr="0019005E">
        <w:rPr>
          <w:rFonts w:ascii="Century Gothic" w:hAnsi="Century Gothic" w:cs="Tahoma"/>
          <w:spacing w:val="-7"/>
        </w:rPr>
        <w:t xml:space="preserve"> </w:t>
      </w:r>
      <w:r w:rsidRPr="0019005E">
        <w:rPr>
          <w:rFonts w:ascii="Century Gothic" w:hAnsi="Century Gothic" w:cs="Tahoma"/>
        </w:rPr>
        <w:t>(Reception)</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widowControl/>
        <w:numPr>
          <w:ilvl w:val="0"/>
          <w:numId w:val="8"/>
        </w:numPr>
        <w:tabs>
          <w:tab w:val="left" w:pos="824"/>
        </w:tabs>
        <w:kinsoku w:val="0"/>
        <w:overflowPunct w:val="0"/>
        <w:autoSpaceDE w:val="0"/>
        <w:autoSpaceDN w:val="0"/>
        <w:adjustRightInd w:val="0"/>
        <w:rPr>
          <w:rFonts w:ascii="Century Gothic" w:hAnsi="Century Gothic" w:cs="Tahoma"/>
        </w:rPr>
      </w:pPr>
      <w:r w:rsidRPr="0019005E">
        <w:rPr>
          <w:rFonts w:ascii="Century Gothic" w:hAnsi="Century Gothic" w:cs="Tahoma"/>
        </w:rPr>
        <w:t>All children are entitled to a full-time place in the September following their fourth</w:t>
      </w:r>
      <w:r w:rsidRPr="0019005E">
        <w:rPr>
          <w:rFonts w:ascii="Century Gothic" w:hAnsi="Century Gothic" w:cs="Tahoma"/>
          <w:spacing w:val="-14"/>
        </w:rPr>
        <w:t xml:space="preserve"> </w:t>
      </w:r>
      <w:r w:rsidRPr="0019005E">
        <w:rPr>
          <w:rFonts w:ascii="Century Gothic" w:hAnsi="Century Gothic" w:cs="Tahoma"/>
        </w:rPr>
        <w:t>birthday.</w:t>
      </w:r>
    </w:p>
    <w:p w:rsidR="00F31D7E" w:rsidRPr="0019005E" w:rsidRDefault="00F31D7E" w:rsidP="00F31D7E">
      <w:pPr>
        <w:kinsoku w:val="0"/>
        <w:overflowPunct w:val="0"/>
        <w:autoSpaceDE w:val="0"/>
        <w:autoSpaceDN w:val="0"/>
        <w:adjustRightInd w:val="0"/>
        <w:spacing w:before="11"/>
        <w:rPr>
          <w:rFonts w:ascii="Century Gothic" w:hAnsi="Century Gothic" w:cs="Tahoma"/>
          <w:sz w:val="19"/>
          <w:szCs w:val="19"/>
        </w:rPr>
      </w:pPr>
    </w:p>
    <w:p w:rsidR="00F31D7E" w:rsidRPr="0019005E" w:rsidRDefault="00F31D7E" w:rsidP="00F31D7E">
      <w:pPr>
        <w:kinsoku w:val="0"/>
        <w:overflowPunct w:val="0"/>
        <w:autoSpaceDE w:val="0"/>
        <w:autoSpaceDN w:val="0"/>
        <w:adjustRightInd w:val="0"/>
        <w:ind w:left="823" w:right="664"/>
        <w:rPr>
          <w:rFonts w:ascii="Century Gothic" w:hAnsi="Century Gothic" w:cs="Tahoma"/>
        </w:rPr>
      </w:pPr>
      <w:r w:rsidRPr="0019005E">
        <w:rPr>
          <w:rFonts w:ascii="Century Gothic" w:hAnsi="Century Gothic" w:cs="Tahoma"/>
        </w:rPr>
        <w:t>Parents offered a place in reception for their child have a right to defer the date their child is admitted, or to take the place up part-time, until the child reaches compulsory school age. Places cannot be deferred beyond the beginning of the final term of the school year for which the offer was made.</w:t>
      </w:r>
    </w:p>
    <w:p w:rsidR="00F31D7E" w:rsidRPr="0019005E" w:rsidRDefault="00F31D7E" w:rsidP="00F31D7E">
      <w:pPr>
        <w:kinsoku w:val="0"/>
        <w:overflowPunct w:val="0"/>
        <w:autoSpaceDE w:val="0"/>
        <w:autoSpaceDN w:val="0"/>
        <w:adjustRightInd w:val="0"/>
        <w:spacing w:before="11"/>
        <w:rPr>
          <w:rFonts w:ascii="Century Gothic" w:hAnsi="Century Gothic" w:cs="Tahoma"/>
          <w:sz w:val="19"/>
          <w:szCs w:val="19"/>
        </w:rPr>
      </w:pPr>
    </w:p>
    <w:p w:rsidR="00F31D7E" w:rsidRPr="0019005E" w:rsidRDefault="00F31D7E" w:rsidP="00F31D7E">
      <w:pPr>
        <w:kinsoku w:val="0"/>
        <w:overflowPunct w:val="0"/>
        <w:autoSpaceDE w:val="0"/>
        <w:autoSpaceDN w:val="0"/>
        <w:adjustRightInd w:val="0"/>
        <w:spacing w:line="265" w:lineRule="exact"/>
        <w:ind w:left="823"/>
        <w:rPr>
          <w:rFonts w:ascii="Century Gothic" w:hAnsi="Century Gothic" w:cs="Tahoma"/>
        </w:rPr>
      </w:pPr>
      <w:r w:rsidRPr="0019005E">
        <w:rPr>
          <w:rFonts w:ascii="Century Gothic" w:hAnsi="Century Gothic" w:cs="Tahoma"/>
        </w:rPr>
        <w:t>Children reach compulsory school age on the prescribed day following their 5th birthday</w:t>
      </w:r>
    </w:p>
    <w:p w:rsidR="00F31D7E" w:rsidRPr="0019005E" w:rsidRDefault="00F31D7E" w:rsidP="00F31D7E">
      <w:pPr>
        <w:kinsoku w:val="0"/>
        <w:overflowPunct w:val="0"/>
        <w:autoSpaceDE w:val="0"/>
        <w:autoSpaceDN w:val="0"/>
        <w:adjustRightInd w:val="0"/>
        <w:ind w:left="823" w:right="97"/>
        <w:rPr>
          <w:rFonts w:ascii="Century Gothic" w:hAnsi="Century Gothic" w:cs="Tahoma"/>
        </w:rPr>
      </w:pPr>
      <w:r w:rsidRPr="0019005E">
        <w:rPr>
          <w:rFonts w:ascii="Century Gothic" w:hAnsi="Century Gothic" w:cs="Tahoma"/>
        </w:rPr>
        <w:t>(or on their fifth birthday if it falls on a prescribed day). The prescribed days are 31 August, 31 December and 31 March.</w:t>
      </w:r>
    </w:p>
    <w:p w:rsidR="00F31D7E" w:rsidRPr="0019005E" w:rsidRDefault="00F31D7E" w:rsidP="00F31D7E">
      <w:pPr>
        <w:kinsoku w:val="0"/>
        <w:overflowPunct w:val="0"/>
        <w:autoSpaceDE w:val="0"/>
        <w:autoSpaceDN w:val="0"/>
        <w:adjustRightInd w:val="0"/>
        <w:rPr>
          <w:rFonts w:ascii="Century Gothic" w:hAnsi="Century Gothic" w:cs="Tahoma"/>
        </w:rPr>
      </w:pPr>
    </w:p>
    <w:p w:rsidR="00F31D7E" w:rsidRPr="0019005E" w:rsidRDefault="00F31D7E" w:rsidP="00F31D7E">
      <w:pPr>
        <w:kinsoku w:val="0"/>
        <w:overflowPunct w:val="0"/>
        <w:autoSpaceDE w:val="0"/>
        <w:autoSpaceDN w:val="0"/>
        <w:adjustRightInd w:val="0"/>
        <w:ind w:left="103"/>
        <w:outlineLvl w:val="2"/>
        <w:rPr>
          <w:rFonts w:ascii="Century Gothic" w:hAnsi="Century Gothic" w:cs="Tahoma"/>
          <w:b/>
          <w:bCs/>
        </w:rPr>
      </w:pPr>
      <w:r w:rsidRPr="0019005E">
        <w:rPr>
          <w:rFonts w:ascii="Century Gothic" w:hAnsi="Century Gothic" w:cs="Tahoma"/>
          <w:b/>
          <w:bCs/>
        </w:rPr>
        <w:t>Process of Application</w:t>
      </w:r>
    </w:p>
    <w:p w:rsidR="00F31D7E" w:rsidRPr="0019005E" w:rsidRDefault="00F31D7E" w:rsidP="00F31D7E">
      <w:pPr>
        <w:kinsoku w:val="0"/>
        <w:overflowPunct w:val="0"/>
        <w:autoSpaceDE w:val="0"/>
        <w:autoSpaceDN w:val="0"/>
        <w:adjustRightInd w:val="0"/>
        <w:spacing w:before="1"/>
        <w:rPr>
          <w:rFonts w:ascii="Century Gothic" w:hAnsi="Century Gothic" w:cs="Tahoma"/>
          <w:b/>
          <w:bCs/>
        </w:rPr>
      </w:pPr>
    </w:p>
    <w:p w:rsidR="00F31D7E" w:rsidRPr="0019005E" w:rsidRDefault="00F31D7E" w:rsidP="00F31D7E">
      <w:pPr>
        <w:widowControl/>
        <w:numPr>
          <w:ilvl w:val="0"/>
          <w:numId w:val="8"/>
        </w:numPr>
        <w:tabs>
          <w:tab w:val="left" w:pos="824"/>
        </w:tabs>
        <w:kinsoku w:val="0"/>
        <w:overflowPunct w:val="0"/>
        <w:autoSpaceDE w:val="0"/>
        <w:autoSpaceDN w:val="0"/>
        <w:adjustRightInd w:val="0"/>
        <w:ind w:right="426"/>
        <w:rPr>
          <w:rFonts w:ascii="Century Gothic" w:hAnsi="Century Gothic" w:cs="Tahoma"/>
        </w:rPr>
      </w:pPr>
      <w:r w:rsidRPr="0019005E">
        <w:rPr>
          <w:rFonts w:ascii="Century Gothic" w:hAnsi="Century Gothic" w:cs="Tahoma"/>
        </w:rPr>
        <w:t xml:space="preserve">Arrangements for applications for places at </w:t>
      </w:r>
      <w:r>
        <w:rPr>
          <w:rFonts w:ascii="Century Gothic" w:hAnsi="Century Gothic" w:cs="Tahoma"/>
        </w:rPr>
        <w:t>Sparken Hill</w:t>
      </w:r>
      <w:r w:rsidRPr="0019005E">
        <w:rPr>
          <w:rFonts w:ascii="Century Gothic" w:hAnsi="Century Gothic" w:cs="Tahoma"/>
        </w:rPr>
        <w:t xml:space="preserve"> Academy will be made in accordance with the Nottinghamshire LA’s co-ordinated admission arrangements; parents resident in Nottinghamshire can apply online</w:t>
      </w:r>
      <w:r w:rsidRPr="0019005E">
        <w:rPr>
          <w:rFonts w:ascii="Century Gothic" w:hAnsi="Century Gothic" w:cs="Tahoma"/>
          <w:spacing w:val="-12"/>
        </w:rPr>
        <w:t xml:space="preserve"> </w:t>
      </w:r>
      <w:r w:rsidRPr="0019005E">
        <w:rPr>
          <w:rFonts w:ascii="Century Gothic" w:hAnsi="Century Gothic" w:cs="Tahoma"/>
        </w:rPr>
        <w:t>at:</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121914" w:rsidP="00F31D7E">
      <w:pPr>
        <w:kinsoku w:val="0"/>
        <w:overflowPunct w:val="0"/>
        <w:autoSpaceDE w:val="0"/>
        <w:autoSpaceDN w:val="0"/>
        <w:adjustRightInd w:val="0"/>
        <w:ind w:left="1927" w:right="2399"/>
        <w:jc w:val="center"/>
        <w:outlineLvl w:val="2"/>
        <w:rPr>
          <w:rFonts w:ascii="Century Gothic" w:hAnsi="Century Gothic" w:cs="Tahoma"/>
          <w:b/>
          <w:bCs/>
          <w:color w:val="6F2F9F"/>
        </w:rPr>
      </w:pPr>
      <w:hyperlink r:id="rId9" w:history="1">
        <w:r w:rsidR="00F31D7E" w:rsidRPr="0019005E">
          <w:rPr>
            <w:rFonts w:ascii="Century Gothic" w:hAnsi="Century Gothic" w:cs="Tahoma"/>
            <w:b/>
            <w:bCs/>
            <w:color w:val="6F2F9F"/>
            <w:u w:val="thick"/>
          </w:rPr>
          <w:t>www.nottinghamshire.gov.uk/schooladmissions</w:t>
        </w:r>
      </w:hyperlink>
    </w:p>
    <w:p w:rsidR="00F31D7E" w:rsidRPr="0019005E" w:rsidRDefault="00F31D7E" w:rsidP="00F31D7E">
      <w:pPr>
        <w:kinsoku w:val="0"/>
        <w:overflowPunct w:val="0"/>
        <w:autoSpaceDE w:val="0"/>
        <w:autoSpaceDN w:val="0"/>
        <w:adjustRightInd w:val="0"/>
        <w:spacing w:before="11"/>
        <w:rPr>
          <w:rFonts w:ascii="Century Gothic" w:hAnsi="Century Gothic" w:cs="Tahoma"/>
          <w:b/>
          <w:bCs/>
          <w:sz w:val="21"/>
          <w:szCs w:val="21"/>
        </w:rPr>
      </w:pPr>
    </w:p>
    <w:p w:rsidR="00F31D7E" w:rsidRPr="0019005E" w:rsidRDefault="00F31D7E" w:rsidP="00F31D7E">
      <w:pPr>
        <w:kinsoku w:val="0"/>
        <w:overflowPunct w:val="0"/>
        <w:autoSpaceDE w:val="0"/>
        <w:autoSpaceDN w:val="0"/>
        <w:adjustRightInd w:val="0"/>
        <w:ind w:left="811"/>
        <w:rPr>
          <w:rFonts w:ascii="Century Gothic" w:hAnsi="Century Gothic" w:cs="Tahoma"/>
        </w:rPr>
      </w:pPr>
      <w:r w:rsidRPr="0019005E">
        <w:rPr>
          <w:rFonts w:ascii="Century Gothic" w:hAnsi="Century Gothic" w:cs="Tahoma"/>
        </w:rPr>
        <w:t>Parents resident in other areas must apply through their home Local Authority.</w:t>
      </w:r>
    </w:p>
    <w:p w:rsidR="00F31D7E" w:rsidRPr="0019005E" w:rsidRDefault="00F31D7E" w:rsidP="00F31D7E">
      <w:pPr>
        <w:kinsoku w:val="0"/>
        <w:overflowPunct w:val="0"/>
        <w:autoSpaceDE w:val="0"/>
        <w:autoSpaceDN w:val="0"/>
        <w:adjustRightInd w:val="0"/>
        <w:spacing w:before="1"/>
        <w:rPr>
          <w:rFonts w:ascii="Century Gothic" w:hAnsi="Century Gothic" w:cs="Tahoma"/>
        </w:rPr>
      </w:pPr>
    </w:p>
    <w:p w:rsidR="00F31D7E" w:rsidRPr="0019005E" w:rsidRDefault="00F31D7E" w:rsidP="00F31D7E">
      <w:pPr>
        <w:widowControl/>
        <w:numPr>
          <w:ilvl w:val="0"/>
          <w:numId w:val="8"/>
        </w:numPr>
        <w:tabs>
          <w:tab w:val="left" w:pos="824"/>
        </w:tabs>
        <w:kinsoku w:val="0"/>
        <w:overflowPunct w:val="0"/>
        <w:autoSpaceDE w:val="0"/>
        <w:autoSpaceDN w:val="0"/>
        <w:adjustRightInd w:val="0"/>
        <w:ind w:right="270"/>
        <w:rPr>
          <w:rFonts w:ascii="Century Gothic" w:hAnsi="Century Gothic" w:cs="Tahoma"/>
        </w:rPr>
      </w:pPr>
      <w:r w:rsidRPr="0019005E">
        <w:rPr>
          <w:rFonts w:ascii="Century Gothic" w:hAnsi="Century Gothic" w:cs="Tahoma"/>
        </w:rPr>
        <w:t>The Academy will use the Nottinghamshire LA’s timetable for applications to Sparken Hill Academy each year (exact dates within the months may vary from year to</w:t>
      </w:r>
      <w:r w:rsidRPr="0019005E">
        <w:rPr>
          <w:rFonts w:ascii="Century Gothic" w:hAnsi="Century Gothic" w:cs="Tahoma"/>
          <w:spacing w:val="-15"/>
        </w:rPr>
        <w:t xml:space="preserve"> </w:t>
      </w:r>
      <w:r w:rsidRPr="0019005E">
        <w:rPr>
          <w:rFonts w:ascii="Century Gothic" w:hAnsi="Century Gothic" w:cs="Tahoma"/>
        </w:rPr>
        <w:t>year).</w:t>
      </w:r>
    </w:p>
    <w:p w:rsidR="00F31D7E" w:rsidRPr="0019005E" w:rsidRDefault="00F31D7E" w:rsidP="00F31D7E">
      <w:pPr>
        <w:kinsoku w:val="0"/>
        <w:overflowPunct w:val="0"/>
        <w:autoSpaceDE w:val="0"/>
        <w:autoSpaceDN w:val="0"/>
        <w:adjustRightInd w:val="0"/>
        <w:spacing w:before="9"/>
        <w:rPr>
          <w:rFonts w:ascii="Century Gothic" w:hAnsi="Century Gothic" w:cs="Tahoma"/>
          <w:sz w:val="21"/>
          <w:szCs w:val="21"/>
        </w:rPr>
      </w:pPr>
    </w:p>
    <w:p w:rsidR="00F31D7E" w:rsidRPr="0019005E" w:rsidRDefault="00F31D7E" w:rsidP="00F31D7E">
      <w:pPr>
        <w:kinsoku w:val="0"/>
        <w:overflowPunct w:val="0"/>
        <w:autoSpaceDE w:val="0"/>
        <w:autoSpaceDN w:val="0"/>
        <w:adjustRightInd w:val="0"/>
        <w:spacing w:before="1"/>
        <w:ind w:left="103"/>
        <w:outlineLvl w:val="1"/>
        <w:rPr>
          <w:rFonts w:ascii="Century Gothic" w:hAnsi="Century Gothic" w:cs="Tahoma"/>
          <w:b/>
          <w:bCs/>
          <w:sz w:val="24"/>
          <w:szCs w:val="24"/>
        </w:rPr>
      </w:pPr>
      <w:r w:rsidRPr="0019005E">
        <w:rPr>
          <w:rFonts w:ascii="Century Gothic" w:hAnsi="Century Gothic" w:cs="Tahoma"/>
          <w:b/>
          <w:bCs/>
          <w:sz w:val="24"/>
          <w:szCs w:val="24"/>
        </w:rPr>
        <w:t>Consideration of applications</w:t>
      </w:r>
    </w:p>
    <w:p w:rsidR="00F31D7E" w:rsidRPr="0019005E" w:rsidRDefault="00F31D7E" w:rsidP="00F31D7E">
      <w:pPr>
        <w:kinsoku w:val="0"/>
        <w:overflowPunct w:val="0"/>
        <w:autoSpaceDE w:val="0"/>
        <w:autoSpaceDN w:val="0"/>
        <w:adjustRightInd w:val="0"/>
        <w:spacing w:before="2"/>
        <w:rPr>
          <w:rFonts w:ascii="Century Gothic" w:hAnsi="Century Gothic" w:cs="Tahoma"/>
          <w:b/>
          <w:bCs/>
        </w:rPr>
      </w:pPr>
    </w:p>
    <w:p w:rsidR="00F31D7E" w:rsidRPr="0019005E" w:rsidRDefault="00F31D7E" w:rsidP="00F31D7E">
      <w:pPr>
        <w:widowControl/>
        <w:numPr>
          <w:ilvl w:val="0"/>
          <w:numId w:val="8"/>
        </w:numPr>
        <w:tabs>
          <w:tab w:val="left" w:pos="824"/>
        </w:tabs>
        <w:kinsoku w:val="0"/>
        <w:overflowPunct w:val="0"/>
        <w:autoSpaceDE w:val="0"/>
        <w:autoSpaceDN w:val="0"/>
        <w:adjustRightInd w:val="0"/>
        <w:rPr>
          <w:rFonts w:ascii="Century Gothic" w:hAnsi="Century Gothic" w:cs="Tahoma"/>
        </w:rPr>
      </w:pPr>
      <w:r w:rsidRPr="0019005E">
        <w:rPr>
          <w:rFonts w:ascii="Century Gothic" w:hAnsi="Century Gothic" w:cs="Tahoma"/>
        </w:rPr>
        <w:t>Sparken Hill Academy will consider all applications for places at the</w:t>
      </w:r>
      <w:r w:rsidRPr="0019005E">
        <w:rPr>
          <w:rFonts w:ascii="Century Gothic" w:hAnsi="Century Gothic" w:cs="Tahoma"/>
          <w:spacing w:val="-7"/>
        </w:rPr>
        <w:t xml:space="preserve"> </w:t>
      </w:r>
      <w:r w:rsidRPr="0019005E">
        <w:rPr>
          <w:rFonts w:ascii="Century Gothic" w:hAnsi="Century Gothic" w:cs="Tahoma"/>
        </w:rPr>
        <w:t>Academy.</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kinsoku w:val="0"/>
        <w:overflowPunct w:val="0"/>
        <w:autoSpaceDE w:val="0"/>
        <w:autoSpaceDN w:val="0"/>
        <w:adjustRightInd w:val="0"/>
        <w:ind w:left="823" w:right="448"/>
        <w:rPr>
          <w:rFonts w:ascii="Century Gothic" w:hAnsi="Century Gothic" w:cs="Tahoma"/>
        </w:rPr>
        <w:sectPr w:rsidR="00F31D7E" w:rsidRPr="0019005E">
          <w:type w:val="continuous"/>
          <w:pgSz w:w="11910" w:h="16840"/>
          <w:pgMar w:top="1580" w:right="860" w:bottom="280" w:left="1200" w:header="720" w:footer="720" w:gutter="0"/>
          <w:cols w:space="720" w:equalWidth="0">
            <w:col w:w="9850"/>
          </w:cols>
          <w:noEndnote/>
        </w:sectPr>
      </w:pPr>
      <w:r w:rsidRPr="0019005E">
        <w:rPr>
          <w:rFonts w:ascii="Century Gothic" w:hAnsi="Century Gothic" w:cs="Tahoma"/>
        </w:rPr>
        <w:lastRenderedPageBreak/>
        <w:t>Where fewer than the published admission number(s) for the relevant year groups are received, Sparken Hill Academy will offer places to all those who have applied.</w:t>
      </w:r>
    </w:p>
    <w:p w:rsidR="00F31D7E" w:rsidRPr="0019005E" w:rsidRDefault="00F31D7E" w:rsidP="00F31D7E">
      <w:pPr>
        <w:kinsoku w:val="0"/>
        <w:overflowPunct w:val="0"/>
        <w:autoSpaceDE w:val="0"/>
        <w:autoSpaceDN w:val="0"/>
        <w:adjustRightInd w:val="0"/>
        <w:spacing w:before="189"/>
        <w:ind w:left="823" w:right="243"/>
        <w:rPr>
          <w:rFonts w:ascii="Century Gothic" w:hAnsi="Century Gothic" w:cs="Tahoma"/>
        </w:rPr>
      </w:pPr>
      <w:r w:rsidRPr="0019005E">
        <w:rPr>
          <w:rFonts w:ascii="Century Gothic" w:hAnsi="Century Gothic" w:cs="Tahoma"/>
        </w:rPr>
        <w:t>Any applications received after the closing date will be accepted but considered only after those received by the closing date.</w:t>
      </w:r>
    </w:p>
    <w:p w:rsidR="00F31D7E" w:rsidRPr="0019005E" w:rsidRDefault="00F31D7E" w:rsidP="00F31D7E">
      <w:pPr>
        <w:kinsoku w:val="0"/>
        <w:overflowPunct w:val="0"/>
        <w:autoSpaceDE w:val="0"/>
        <w:autoSpaceDN w:val="0"/>
        <w:adjustRightInd w:val="0"/>
        <w:spacing w:before="10"/>
        <w:rPr>
          <w:rFonts w:ascii="Century Gothic" w:hAnsi="Century Gothic" w:cs="Tahoma"/>
          <w:sz w:val="21"/>
          <w:szCs w:val="21"/>
        </w:rPr>
      </w:pPr>
    </w:p>
    <w:p w:rsidR="00F31D7E" w:rsidRPr="0019005E" w:rsidRDefault="00F31D7E" w:rsidP="00F31D7E">
      <w:pPr>
        <w:kinsoku w:val="0"/>
        <w:overflowPunct w:val="0"/>
        <w:autoSpaceDE w:val="0"/>
        <w:autoSpaceDN w:val="0"/>
        <w:adjustRightInd w:val="0"/>
        <w:ind w:left="103"/>
        <w:outlineLvl w:val="1"/>
        <w:rPr>
          <w:rFonts w:ascii="Century Gothic" w:hAnsi="Century Gothic" w:cs="Tahoma"/>
          <w:b/>
          <w:bCs/>
          <w:sz w:val="24"/>
          <w:szCs w:val="24"/>
        </w:rPr>
      </w:pPr>
      <w:r w:rsidRPr="0019005E">
        <w:rPr>
          <w:rFonts w:ascii="Century Gothic" w:hAnsi="Century Gothic" w:cs="Tahoma"/>
          <w:b/>
          <w:bCs/>
          <w:sz w:val="24"/>
          <w:szCs w:val="24"/>
        </w:rPr>
        <w:t xml:space="preserve">Procedures where </w:t>
      </w:r>
      <w:r>
        <w:rPr>
          <w:rFonts w:ascii="Century Gothic" w:hAnsi="Century Gothic" w:cs="Tahoma"/>
          <w:b/>
          <w:bCs/>
          <w:sz w:val="24"/>
          <w:szCs w:val="24"/>
        </w:rPr>
        <w:t>Sparken Hill</w:t>
      </w:r>
      <w:r w:rsidRPr="0019005E">
        <w:rPr>
          <w:rFonts w:ascii="Century Gothic" w:hAnsi="Century Gothic" w:cs="Tahoma"/>
          <w:b/>
          <w:bCs/>
          <w:sz w:val="24"/>
          <w:szCs w:val="24"/>
        </w:rPr>
        <w:t xml:space="preserve"> Academy is oversubscribed</w:t>
      </w:r>
    </w:p>
    <w:p w:rsidR="00F31D7E" w:rsidRPr="0019005E" w:rsidRDefault="00F31D7E" w:rsidP="00F31D7E">
      <w:pPr>
        <w:kinsoku w:val="0"/>
        <w:overflowPunct w:val="0"/>
        <w:autoSpaceDE w:val="0"/>
        <w:autoSpaceDN w:val="0"/>
        <w:adjustRightInd w:val="0"/>
        <w:spacing w:before="2"/>
        <w:rPr>
          <w:rFonts w:ascii="Century Gothic" w:hAnsi="Century Gothic" w:cs="Tahoma"/>
          <w:b/>
          <w:bCs/>
        </w:rPr>
      </w:pPr>
    </w:p>
    <w:p w:rsidR="00F31D7E" w:rsidRPr="0019005E" w:rsidRDefault="00F31D7E" w:rsidP="00F31D7E">
      <w:pPr>
        <w:widowControl/>
        <w:numPr>
          <w:ilvl w:val="0"/>
          <w:numId w:val="7"/>
        </w:numPr>
        <w:tabs>
          <w:tab w:val="left" w:pos="819"/>
        </w:tabs>
        <w:kinsoku w:val="0"/>
        <w:overflowPunct w:val="0"/>
        <w:autoSpaceDE w:val="0"/>
        <w:autoSpaceDN w:val="0"/>
        <w:adjustRightInd w:val="0"/>
        <w:ind w:right="99" w:hanging="688"/>
        <w:rPr>
          <w:rFonts w:ascii="Century Gothic" w:hAnsi="Century Gothic" w:cs="Tahoma"/>
        </w:rPr>
      </w:pPr>
      <w:r w:rsidRPr="0019005E">
        <w:rPr>
          <w:rFonts w:ascii="Century Gothic" w:hAnsi="Century Gothic" w:cs="Tahoma"/>
        </w:rPr>
        <w:t>Where the number of applications for admission is greater than the published admission number in any age group, applications will be considered against the criteria set out</w:t>
      </w:r>
      <w:r w:rsidRPr="0019005E">
        <w:rPr>
          <w:rFonts w:ascii="Century Gothic" w:hAnsi="Century Gothic" w:cs="Tahoma"/>
          <w:spacing w:val="-19"/>
        </w:rPr>
        <w:t xml:space="preserve"> </w:t>
      </w:r>
      <w:r w:rsidRPr="0019005E">
        <w:rPr>
          <w:rFonts w:ascii="Century Gothic" w:hAnsi="Century Gothic" w:cs="Tahoma"/>
        </w:rPr>
        <w:t>below.</w:t>
      </w:r>
    </w:p>
    <w:p w:rsidR="00F31D7E" w:rsidRPr="0019005E" w:rsidRDefault="00F31D7E" w:rsidP="00F31D7E">
      <w:pPr>
        <w:kinsoku w:val="0"/>
        <w:overflowPunct w:val="0"/>
        <w:autoSpaceDE w:val="0"/>
        <w:autoSpaceDN w:val="0"/>
        <w:adjustRightInd w:val="0"/>
        <w:spacing w:before="10"/>
        <w:rPr>
          <w:rFonts w:ascii="Century Gothic" w:hAnsi="Century Gothic" w:cs="Tahoma"/>
          <w:sz w:val="21"/>
          <w:szCs w:val="21"/>
        </w:rPr>
      </w:pPr>
    </w:p>
    <w:p w:rsidR="00F31D7E" w:rsidRPr="0019005E" w:rsidRDefault="00F31D7E" w:rsidP="00F31D7E">
      <w:pPr>
        <w:kinsoku w:val="0"/>
        <w:overflowPunct w:val="0"/>
        <w:autoSpaceDE w:val="0"/>
        <w:autoSpaceDN w:val="0"/>
        <w:adjustRightInd w:val="0"/>
        <w:ind w:left="103"/>
        <w:outlineLvl w:val="1"/>
        <w:rPr>
          <w:rFonts w:ascii="Century Gothic" w:hAnsi="Century Gothic" w:cs="Tahoma"/>
          <w:b/>
          <w:bCs/>
          <w:sz w:val="24"/>
          <w:szCs w:val="24"/>
        </w:rPr>
      </w:pPr>
      <w:r w:rsidRPr="0019005E">
        <w:rPr>
          <w:rFonts w:ascii="Century Gothic" w:hAnsi="Century Gothic" w:cs="Tahoma"/>
          <w:b/>
          <w:bCs/>
          <w:sz w:val="24"/>
          <w:szCs w:val="24"/>
        </w:rPr>
        <w:t>Admission to Reception (statutory age 5) – oversubscription criteria</w:t>
      </w:r>
    </w:p>
    <w:p w:rsidR="00F31D7E" w:rsidRPr="0019005E" w:rsidRDefault="00F31D7E" w:rsidP="00F31D7E">
      <w:pPr>
        <w:kinsoku w:val="0"/>
        <w:overflowPunct w:val="0"/>
        <w:autoSpaceDE w:val="0"/>
        <w:autoSpaceDN w:val="0"/>
        <w:adjustRightInd w:val="0"/>
        <w:spacing w:before="1"/>
        <w:rPr>
          <w:rFonts w:ascii="Century Gothic" w:hAnsi="Century Gothic" w:cs="Tahoma"/>
          <w:b/>
          <w:bCs/>
        </w:rPr>
      </w:pPr>
    </w:p>
    <w:p w:rsidR="00F31D7E" w:rsidRPr="0019005E" w:rsidRDefault="00F31D7E" w:rsidP="00F31D7E">
      <w:pPr>
        <w:tabs>
          <w:tab w:val="left" w:pos="819"/>
        </w:tabs>
        <w:kinsoku w:val="0"/>
        <w:overflowPunct w:val="0"/>
        <w:autoSpaceDE w:val="0"/>
        <w:autoSpaceDN w:val="0"/>
        <w:adjustRightInd w:val="0"/>
        <w:spacing w:before="1"/>
        <w:ind w:left="818" w:right="281"/>
        <w:rPr>
          <w:rFonts w:ascii="Century Gothic" w:hAnsi="Century Gothic" w:cs="Tahoma"/>
        </w:rPr>
      </w:pPr>
      <w:r w:rsidRPr="0019005E">
        <w:rPr>
          <w:rFonts w:ascii="Century Gothic" w:hAnsi="Century Gothic" w:cs="Tahoma"/>
        </w:rPr>
        <w:t>Sparken Hill Academy will first accept all pupils with a statutory right to a place through a Statement of Special Educational Needs (SEN) or Educational Health and Care Plan (EHC) naming the Academy. After the admission of these pupils, criteria will be applied for the remaining places in the order in which they are set out</w:t>
      </w:r>
      <w:r w:rsidRPr="0019005E">
        <w:rPr>
          <w:rFonts w:ascii="Century Gothic" w:hAnsi="Century Gothic" w:cs="Tahoma"/>
          <w:spacing w:val="-29"/>
        </w:rPr>
        <w:t xml:space="preserve"> </w:t>
      </w:r>
      <w:r w:rsidRPr="0019005E">
        <w:rPr>
          <w:rFonts w:ascii="Century Gothic" w:hAnsi="Century Gothic" w:cs="Tahoma"/>
        </w:rPr>
        <w:t>below:</w:t>
      </w:r>
    </w:p>
    <w:p w:rsidR="00F31D7E" w:rsidRPr="0019005E" w:rsidRDefault="00F31D7E" w:rsidP="00F31D7E">
      <w:pPr>
        <w:pStyle w:val="ListParagraph"/>
        <w:numPr>
          <w:ilvl w:val="0"/>
          <w:numId w:val="9"/>
        </w:numPr>
        <w:tabs>
          <w:tab w:val="left" w:pos="1347"/>
        </w:tabs>
        <w:ind w:right="179"/>
        <w:rPr>
          <w:rFonts w:ascii="Century Gothic" w:eastAsia="Arial" w:hAnsi="Century Gothic" w:cs="Arial"/>
        </w:rPr>
      </w:pPr>
      <w:r w:rsidRPr="0019005E">
        <w:rPr>
          <w:rFonts w:ascii="Century Gothic" w:hAnsi="Century Gothic"/>
        </w:rPr>
        <w:t xml:space="preserve">Children </w:t>
      </w:r>
      <w:r>
        <w:rPr>
          <w:rFonts w:ascii="Century Gothic" w:hAnsi="Century Gothic"/>
        </w:rPr>
        <w:t>“</w:t>
      </w:r>
      <w:r w:rsidRPr="0019005E">
        <w:rPr>
          <w:rFonts w:ascii="Century Gothic" w:hAnsi="Century Gothic"/>
        </w:rPr>
        <w:t>looked after</w:t>
      </w:r>
      <w:r>
        <w:rPr>
          <w:rFonts w:ascii="Century Gothic" w:hAnsi="Century Gothic"/>
        </w:rPr>
        <w:t>”</w:t>
      </w:r>
      <w:r w:rsidRPr="0019005E">
        <w:rPr>
          <w:rFonts w:ascii="Century Gothic" w:hAnsi="Century Gothic"/>
        </w:rPr>
        <w:t xml:space="preserve"> by a local</w:t>
      </w:r>
      <w:r w:rsidRPr="0019005E">
        <w:rPr>
          <w:rFonts w:ascii="Century Gothic" w:hAnsi="Century Gothic"/>
          <w:spacing w:val="-2"/>
        </w:rPr>
        <w:t xml:space="preserve"> </w:t>
      </w:r>
      <w:r w:rsidRPr="0019005E">
        <w:rPr>
          <w:rFonts w:ascii="Century Gothic" w:hAnsi="Century Gothic"/>
        </w:rPr>
        <w:t>authority</w:t>
      </w:r>
      <w:r>
        <w:rPr>
          <w:rFonts w:ascii="Century Gothic" w:hAnsi="Century Gothic"/>
        </w:rPr>
        <w:t xml:space="preserve">* </w:t>
      </w:r>
    </w:p>
    <w:p w:rsidR="00F31D7E" w:rsidRPr="0019005E" w:rsidRDefault="00F31D7E" w:rsidP="00F31D7E">
      <w:pPr>
        <w:pStyle w:val="ListParagraph"/>
        <w:numPr>
          <w:ilvl w:val="0"/>
          <w:numId w:val="9"/>
        </w:numPr>
        <w:tabs>
          <w:tab w:val="left" w:pos="1347"/>
        </w:tabs>
        <w:spacing w:before="2"/>
        <w:ind w:right="179"/>
        <w:rPr>
          <w:rFonts w:ascii="Century Gothic" w:eastAsia="Arial" w:hAnsi="Century Gothic" w:cs="Arial"/>
        </w:rPr>
      </w:pPr>
      <w:r w:rsidRPr="0019005E">
        <w:rPr>
          <w:rFonts w:ascii="Century Gothic" w:hAnsi="Century Gothic"/>
        </w:rPr>
        <w:t>Children who live in the catchment area at the closing date for applications and who, at</w:t>
      </w:r>
      <w:r w:rsidRPr="0019005E">
        <w:rPr>
          <w:rFonts w:ascii="Century Gothic" w:hAnsi="Century Gothic"/>
          <w:spacing w:val="-42"/>
        </w:rPr>
        <w:t xml:space="preserve"> </w:t>
      </w:r>
      <w:r w:rsidRPr="0019005E">
        <w:rPr>
          <w:rFonts w:ascii="Century Gothic" w:hAnsi="Century Gothic"/>
        </w:rPr>
        <w:t>the</w:t>
      </w:r>
      <w:r w:rsidRPr="0019005E">
        <w:rPr>
          <w:rFonts w:ascii="Century Gothic" w:hAnsi="Century Gothic"/>
          <w:w w:val="99"/>
        </w:rPr>
        <w:t xml:space="preserve"> </w:t>
      </w:r>
      <w:r w:rsidRPr="0019005E">
        <w:rPr>
          <w:rFonts w:ascii="Century Gothic" w:hAnsi="Century Gothic"/>
        </w:rPr>
        <w:t xml:space="preserve">time of admission, will have a </w:t>
      </w:r>
      <w:r>
        <w:rPr>
          <w:rFonts w:ascii="Century Gothic" w:hAnsi="Century Gothic"/>
        </w:rPr>
        <w:t>sibling*</w:t>
      </w:r>
      <w:r w:rsidRPr="0019005E">
        <w:rPr>
          <w:rFonts w:ascii="Century Gothic" w:hAnsi="Century Gothic"/>
        </w:rPr>
        <w:t xml:space="preserve"> attending the school or the</w:t>
      </w:r>
      <w:r w:rsidRPr="0019005E">
        <w:rPr>
          <w:rFonts w:ascii="Century Gothic" w:hAnsi="Century Gothic"/>
          <w:spacing w:val="-14"/>
        </w:rPr>
        <w:t xml:space="preserve"> </w:t>
      </w:r>
      <w:r w:rsidRPr="0019005E">
        <w:rPr>
          <w:rFonts w:ascii="Century Gothic" w:hAnsi="Century Gothic"/>
        </w:rPr>
        <w:t>linked</w:t>
      </w:r>
      <w:r w:rsidRPr="0019005E">
        <w:rPr>
          <w:rFonts w:ascii="Century Gothic" w:hAnsi="Century Gothic"/>
          <w:w w:val="99"/>
        </w:rPr>
        <w:t xml:space="preserve"> </w:t>
      </w:r>
      <w:r w:rsidRPr="0019005E">
        <w:rPr>
          <w:rFonts w:ascii="Century Gothic" w:hAnsi="Century Gothic"/>
        </w:rPr>
        <w:t>junior/primary</w:t>
      </w:r>
      <w:r w:rsidRPr="0019005E">
        <w:rPr>
          <w:rFonts w:ascii="Century Gothic" w:hAnsi="Century Gothic"/>
          <w:spacing w:val="-1"/>
        </w:rPr>
        <w:t xml:space="preserve"> </w:t>
      </w:r>
      <w:r w:rsidRPr="0019005E">
        <w:rPr>
          <w:rFonts w:ascii="Century Gothic" w:hAnsi="Century Gothic"/>
        </w:rPr>
        <w:t>school</w:t>
      </w:r>
    </w:p>
    <w:p w:rsidR="00F31D7E" w:rsidRPr="0019005E" w:rsidRDefault="00F31D7E" w:rsidP="00F31D7E">
      <w:pPr>
        <w:pStyle w:val="ListParagraph"/>
        <w:numPr>
          <w:ilvl w:val="0"/>
          <w:numId w:val="9"/>
        </w:numPr>
        <w:tabs>
          <w:tab w:val="left" w:pos="1347"/>
        </w:tabs>
        <w:spacing w:line="274" w:lineRule="exact"/>
        <w:ind w:right="179"/>
        <w:rPr>
          <w:rFonts w:ascii="Century Gothic" w:eastAsia="Arial" w:hAnsi="Century Gothic" w:cs="Arial"/>
        </w:rPr>
      </w:pPr>
      <w:r w:rsidRPr="0019005E">
        <w:rPr>
          <w:rFonts w:ascii="Century Gothic" w:hAnsi="Century Gothic"/>
        </w:rPr>
        <w:t>Other children who live in the catchment area at the closing date for</w:t>
      </w:r>
      <w:r w:rsidRPr="0019005E">
        <w:rPr>
          <w:rFonts w:ascii="Century Gothic" w:hAnsi="Century Gothic"/>
          <w:spacing w:val="-16"/>
        </w:rPr>
        <w:t xml:space="preserve"> </w:t>
      </w:r>
      <w:r w:rsidRPr="0019005E">
        <w:rPr>
          <w:rFonts w:ascii="Century Gothic" w:hAnsi="Century Gothic"/>
        </w:rPr>
        <w:t>applications</w:t>
      </w:r>
    </w:p>
    <w:p w:rsidR="00F31D7E" w:rsidRPr="0019005E" w:rsidRDefault="00F31D7E" w:rsidP="00F31D7E">
      <w:pPr>
        <w:pStyle w:val="ListParagraph"/>
        <w:numPr>
          <w:ilvl w:val="0"/>
          <w:numId w:val="9"/>
        </w:numPr>
        <w:tabs>
          <w:tab w:val="left" w:pos="1347"/>
        </w:tabs>
        <w:spacing w:before="8" w:line="274" w:lineRule="exact"/>
        <w:ind w:right="105"/>
        <w:rPr>
          <w:rFonts w:ascii="Century Gothic" w:eastAsia="Arial" w:hAnsi="Century Gothic" w:cs="Arial"/>
        </w:rPr>
      </w:pPr>
      <w:r w:rsidRPr="0019005E">
        <w:rPr>
          <w:rFonts w:ascii="Century Gothic" w:hAnsi="Century Gothic"/>
        </w:rPr>
        <w:t xml:space="preserve">Children who live outside the catchment area and who, at the </w:t>
      </w:r>
      <w:r w:rsidRPr="0019005E">
        <w:rPr>
          <w:rFonts w:ascii="Century Gothic" w:hAnsi="Century Gothic"/>
          <w:spacing w:val="-3"/>
        </w:rPr>
        <w:t xml:space="preserve">time </w:t>
      </w:r>
      <w:r w:rsidRPr="0019005E">
        <w:rPr>
          <w:rFonts w:ascii="Century Gothic" w:hAnsi="Century Gothic"/>
        </w:rPr>
        <w:t>of admission, will have</w:t>
      </w:r>
      <w:r w:rsidRPr="0019005E">
        <w:rPr>
          <w:rFonts w:ascii="Century Gothic" w:hAnsi="Century Gothic"/>
          <w:spacing w:val="-26"/>
        </w:rPr>
        <w:t xml:space="preserve"> </w:t>
      </w:r>
      <w:r w:rsidRPr="0019005E">
        <w:rPr>
          <w:rFonts w:ascii="Century Gothic" w:hAnsi="Century Gothic"/>
        </w:rPr>
        <w:t>a</w:t>
      </w:r>
      <w:r w:rsidRPr="0019005E">
        <w:rPr>
          <w:rFonts w:ascii="Century Gothic" w:hAnsi="Century Gothic"/>
          <w:w w:val="99"/>
        </w:rPr>
        <w:t xml:space="preserve"> </w:t>
      </w:r>
      <w:r>
        <w:rPr>
          <w:rFonts w:ascii="Century Gothic" w:hAnsi="Century Gothic"/>
        </w:rPr>
        <w:t>sibling*</w:t>
      </w:r>
      <w:r w:rsidRPr="0019005E">
        <w:rPr>
          <w:rFonts w:ascii="Century Gothic" w:hAnsi="Century Gothic"/>
        </w:rPr>
        <w:t xml:space="preserve"> attending the school or the linked junior/primary</w:t>
      </w:r>
      <w:r w:rsidRPr="0019005E">
        <w:rPr>
          <w:rFonts w:ascii="Century Gothic" w:hAnsi="Century Gothic"/>
          <w:spacing w:val="-4"/>
        </w:rPr>
        <w:t xml:space="preserve"> </w:t>
      </w:r>
      <w:r w:rsidRPr="0019005E">
        <w:rPr>
          <w:rFonts w:ascii="Century Gothic" w:hAnsi="Century Gothic"/>
        </w:rPr>
        <w:t>school</w:t>
      </w:r>
    </w:p>
    <w:p w:rsidR="00F31D7E" w:rsidRPr="0019005E" w:rsidRDefault="00F31D7E" w:rsidP="00F31D7E">
      <w:pPr>
        <w:pStyle w:val="ListParagraph"/>
        <w:numPr>
          <w:ilvl w:val="0"/>
          <w:numId w:val="9"/>
        </w:numPr>
        <w:tabs>
          <w:tab w:val="left" w:pos="1347"/>
        </w:tabs>
        <w:spacing w:line="274" w:lineRule="exact"/>
        <w:ind w:right="179"/>
        <w:rPr>
          <w:rFonts w:ascii="Century Gothic" w:eastAsia="Arial" w:hAnsi="Century Gothic" w:cs="Arial"/>
        </w:rPr>
      </w:pPr>
      <w:r w:rsidRPr="0019005E">
        <w:rPr>
          <w:rFonts w:ascii="Century Gothic" w:hAnsi="Century Gothic"/>
        </w:rPr>
        <w:t>Other children who live outside the catchment</w:t>
      </w:r>
      <w:r w:rsidRPr="0019005E">
        <w:rPr>
          <w:rFonts w:ascii="Century Gothic" w:hAnsi="Century Gothic"/>
          <w:spacing w:val="-1"/>
        </w:rPr>
        <w:t xml:space="preserve"> </w:t>
      </w:r>
      <w:r w:rsidRPr="0019005E">
        <w:rPr>
          <w:rFonts w:ascii="Century Gothic" w:hAnsi="Century Gothic"/>
        </w:rPr>
        <w:t>area</w:t>
      </w:r>
    </w:p>
    <w:p w:rsidR="00F31D7E" w:rsidRPr="0019005E" w:rsidRDefault="00F31D7E" w:rsidP="00F31D7E">
      <w:pPr>
        <w:kinsoku w:val="0"/>
        <w:overflowPunct w:val="0"/>
        <w:autoSpaceDE w:val="0"/>
        <w:autoSpaceDN w:val="0"/>
        <w:adjustRightInd w:val="0"/>
        <w:spacing w:before="6"/>
        <w:rPr>
          <w:rFonts w:ascii="Century Gothic" w:hAnsi="Century Gothic" w:cs="Tahoma"/>
        </w:rPr>
      </w:pPr>
    </w:p>
    <w:p w:rsidR="00F31D7E" w:rsidRPr="0019005E" w:rsidRDefault="00F31D7E" w:rsidP="00F31D7E">
      <w:pPr>
        <w:kinsoku w:val="0"/>
        <w:overflowPunct w:val="0"/>
        <w:autoSpaceDE w:val="0"/>
        <w:autoSpaceDN w:val="0"/>
        <w:adjustRightInd w:val="0"/>
        <w:spacing w:line="232" w:lineRule="auto"/>
        <w:ind w:left="811" w:right="709"/>
        <w:rPr>
          <w:rFonts w:ascii="Century Gothic" w:hAnsi="Century Gothic" w:cs="Tahoma"/>
          <w:i/>
          <w:iCs/>
          <w:sz w:val="23"/>
          <w:szCs w:val="23"/>
        </w:rPr>
      </w:pPr>
      <w:r w:rsidRPr="0019005E">
        <w:rPr>
          <w:rFonts w:ascii="Century Gothic" w:hAnsi="Century Gothic" w:cs="Tahoma"/>
        </w:rPr>
        <w:t>In the event of oversubscription, within any of the above criterion, preference will be given to children who live nearest to the Academy as the crow flies*</w:t>
      </w:r>
      <w:r w:rsidRPr="0019005E">
        <w:rPr>
          <w:rFonts w:ascii="Century Gothic" w:hAnsi="Century Gothic" w:cs="Tahoma"/>
          <w:i/>
          <w:iCs/>
          <w:sz w:val="23"/>
          <w:szCs w:val="23"/>
        </w:rPr>
        <w:t>.</w:t>
      </w:r>
    </w:p>
    <w:p w:rsidR="00F31D7E" w:rsidRPr="0019005E" w:rsidRDefault="00F31D7E" w:rsidP="00F31D7E">
      <w:pPr>
        <w:kinsoku w:val="0"/>
        <w:overflowPunct w:val="0"/>
        <w:autoSpaceDE w:val="0"/>
        <w:autoSpaceDN w:val="0"/>
        <w:adjustRightInd w:val="0"/>
        <w:spacing w:before="8"/>
        <w:rPr>
          <w:rFonts w:ascii="Century Gothic" w:hAnsi="Century Gothic" w:cs="Tahoma"/>
          <w:i/>
          <w:iCs/>
          <w:sz w:val="21"/>
          <w:szCs w:val="21"/>
        </w:rPr>
      </w:pPr>
    </w:p>
    <w:p w:rsidR="00F31D7E" w:rsidRPr="0019005E" w:rsidRDefault="00F31D7E" w:rsidP="00F31D7E">
      <w:pPr>
        <w:kinsoku w:val="0"/>
        <w:overflowPunct w:val="0"/>
        <w:autoSpaceDE w:val="0"/>
        <w:autoSpaceDN w:val="0"/>
        <w:adjustRightInd w:val="0"/>
        <w:ind w:left="811" w:right="630"/>
        <w:rPr>
          <w:rFonts w:ascii="Century Gothic" w:hAnsi="Century Gothic" w:cs="Tahoma"/>
        </w:rPr>
      </w:pPr>
      <w:r w:rsidRPr="0019005E">
        <w:rPr>
          <w:rFonts w:ascii="Century Gothic" w:hAnsi="Century Gothic" w:cs="Tahoma"/>
        </w:rPr>
        <w:t>In the event that two or more distances are exactly the same, the Academy will use a method of random allocation by lot, drawn by an independent person outside of the Academy.</w:t>
      </w:r>
    </w:p>
    <w:p w:rsidR="00F31D7E" w:rsidRPr="0019005E" w:rsidRDefault="00F31D7E" w:rsidP="00F31D7E">
      <w:pPr>
        <w:kinsoku w:val="0"/>
        <w:overflowPunct w:val="0"/>
        <w:autoSpaceDE w:val="0"/>
        <w:autoSpaceDN w:val="0"/>
        <w:adjustRightInd w:val="0"/>
        <w:rPr>
          <w:rFonts w:ascii="Century Gothic" w:hAnsi="Century Gothic" w:cs="Tahoma"/>
          <w:sz w:val="21"/>
          <w:szCs w:val="21"/>
        </w:rPr>
      </w:pPr>
    </w:p>
    <w:p w:rsidR="00F31D7E" w:rsidRPr="0019005E" w:rsidRDefault="00F31D7E" w:rsidP="00F31D7E">
      <w:pPr>
        <w:kinsoku w:val="0"/>
        <w:overflowPunct w:val="0"/>
        <w:autoSpaceDE w:val="0"/>
        <w:autoSpaceDN w:val="0"/>
        <w:adjustRightInd w:val="0"/>
        <w:spacing w:before="1"/>
        <w:ind w:left="811"/>
        <w:rPr>
          <w:rFonts w:ascii="Century Gothic" w:hAnsi="Century Gothic" w:cs="Tahoma"/>
          <w:i/>
          <w:iCs/>
          <w:sz w:val="23"/>
          <w:szCs w:val="23"/>
        </w:rPr>
      </w:pPr>
      <w:r w:rsidRPr="0019005E">
        <w:rPr>
          <w:rFonts w:ascii="Century Gothic" w:hAnsi="Century Gothic" w:cs="Tahoma"/>
        </w:rPr>
        <w:t xml:space="preserve">* </w:t>
      </w:r>
      <w:r w:rsidRPr="0019005E">
        <w:rPr>
          <w:rFonts w:ascii="Century Gothic" w:hAnsi="Century Gothic" w:cs="Tahoma"/>
          <w:i/>
          <w:iCs/>
          <w:sz w:val="23"/>
          <w:szCs w:val="23"/>
        </w:rPr>
        <w:t>see definitions</w:t>
      </w:r>
    </w:p>
    <w:p w:rsidR="00F31D7E" w:rsidRPr="0019005E" w:rsidRDefault="00F31D7E" w:rsidP="00F31D7E">
      <w:pPr>
        <w:kinsoku w:val="0"/>
        <w:overflowPunct w:val="0"/>
        <w:autoSpaceDE w:val="0"/>
        <w:autoSpaceDN w:val="0"/>
        <w:adjustRightInd w:val="0"/>
        <w:spacing w:before="9"/>
        <w:rPr>
          <w:rFonts w:ascii="Century Gothic" w:hAnsi="Century Gothic" w:cs="Tahoma"/>
          <w:i/>
          <w:iCs/>
          <w:sz w:val="21"/>
          <w:szCs w:val="21"/>
        </w:rPr>
      </w:pPr>
    </w:p>
    <w:p w:rsidR="00F31D7E" w:rsidRPr="0019005E" w:rsidRDefault="00F31D7E" w:rsidP="00F31D7E">
      <w:pPr>
        <w:kinsoku w:val="0"/>
        <w:overflowPunct w:val="0"/>
        <w:autoSpaceDE w:val="0"/>
        <w:autoSpaceDN w:val="0"/>
        <w:adjustRightInd w:val="0"/>
        <w:spacing w:before="1"/>
        <w:ind w:left="103"/>
        <w:outlineLvl w:val="2"/>
        <w:rPr>
          <w:rFonts w:ascii="Century Gothic" w:hAnsi="Century Gothic" w:cs="Tahoma"/>
          <w:b/>
          <w:bCs/>
        </w:rPr>
      </w:pPr>
      <w:r w:rsidRPr="0019005E">
        <w:rPr>
          <w:rFonts w:ascii="Century Gothic" w:hAnsi="Century Gothic" w:cs="Tahoma"/>
          <w:b/>
          <w:bCs/>
        </w:rPr>
        <w:t>Admission of children outside their normal age group</w:t>
      </w:r>
    </w:p>
    <w:p w:rsidR="00F31D7E" w:rsidRPr="0019005E" w:rsidRDefault="00F31D7E" w:rsidP="00F31D7E">
      <w:pPr>
        <w:kinsoku w:val="0"/>
        <w:overflowPunct w:val="0"/>
        <w:autoSpaceDE w:val="0"/>
        <w:autoSpaceDN w:val="0"/>
        <w:adjustRightInd w:val="0"/>
        <w:spacing w:before="11"/>
        <w:rPr>
          <w:rFonts w:ascii="Century Gothic" w:hAnsi="Century Gothic" w:cs="Tahoma"/>
          <w:b/>
          <w:bCs/>
          <w:sz w:val="21"/>
          <w:szCs w:val="21"/>
        </w:rPr>
      </w:pPr>
    </w:p>
    <w:p w:rsidR="00F31D7E" w:rsidRPr="0019005E" w:rsidRDefault="00F31D7E" w:rsidP="00F31D7E">
      <w:pPr>
        <w:widowControl/>
        <w:numPr>
          <w:ilvl w:val="0"/>
          <w:numId w:val="6"/>
        </w:numPr>
        <w:tabs>
          <w:tab w:val="left" w:pos="824"/>
        </w:tabs>
        <w:kinsoku w:val="0"/>
        <w:overflowPunct w:val="0"/>
        <w:autoSpaceDE w:val="0"/>
        <w:autoSpaceDN w:val="0"/>
        <w:adjustRightInd w:val="0"/>
        <w:ind w:right="774"/>
        <w:rPr>
          <w:rFonts w:ascii="Century Gothic" w:hAnsi="Century Gothic" w:cs="Tahoma"/>
        </w:rPr>
      </w:pPr>
      <w:r w:rsidRPr="0019005E">
        <w:rPr>
          <w:rFonts w:ascii="Century Gothic" w:hAnsi="Century Gothic" w:cs="Tahoma"/>
        </w:rPr>
        <w:t>Parents may request that their child is admitted outside their normal age group, for example, summer born children*, if the child is gifted and talented, has experienced problems such as ill health or is born</w:t>
      </w:r>
      <w:r w:rsidRPr="0019005E">
        <w:rPr>
          <w:rFonts w:ascii="Century Gothic" w:hAnsi="Century Gothic" w:cs="Tahoma"/>
          <w:spacing w:val="-9"/>
        </w:rPr>
        <w:t xml:space="preserve"> </w:t>
      </w:r>
      <w:r w:rsidRPr="0019005E">
        <w:rPr>
          <w:rFonts w:ascii="Century Gothic" w:hAnsi="Century Gothic" w:cs="Tahoma"/>
        </w:rPr>
        <w:t>prematurely.</w:t>
      </w:r>
    </w:p>
    <w:p w:rsidR="00F31D7E" w:rsidRPr="0019005E" w:rsidRDefault="00F31D7E" w:rsidP="00F31D7E">
      <w:pPr>
        <w:kinsoku w:val="0"/>
        <w:overflowPunct w:val="0"/>
        <w:autoSpaceDE w:val="0"/>
        <w:autoSpaceDN w:val="0"/>
        <w:adjustRightInd w:val="0"/>
        <w:spacing w:before="10"/>
        <w:rPr>
          <w:rFonts w:ascii="Century Gothic" w:hAnsi="Century Gothic" w:cs="Tahoma"/>
          <w:sz w:val="21"/>
          <w:szCs w:val="21"/>
        </w:rPr>
      </w:pPr>
    </w:p>
    <w:p w:rsidR="00F31D7E" w:rsidRPr="0019005E" w:rsidRDefault="00F31D7E" w:rsidP="00F31D7E">
      <w:pPr>
        <w:widowControl/>
        <w:numPr>
          <w:ilvl w:val="0"/>
          <w:numId w:val="6"/>
        </w:numPr>
        <w:tabs>
          <w:tab w:val="left" w:pos="824"/>
        </w:tabs>
        <w:kinsoku w:val="0"/>
        <w:overflowPunct w:val="0"/>
        <w:autoSpaceDE w:val="0"/>
        <w:autoSpaceDN w:val="0"/>
        <w:adjustRightInd w:val="0"/>
        <w:spacing w:before="1"/>
        <w:ind w:right="269"/>
        <w:rPr>
          <w:rFonts w:ascii="Century Gothic" w:hAnsi="Century Gothic" w:cs="Tahoma"/>
        </w:rPr>
      </w:pPr>
      <w:r w:rsidRPr="0019005E">
        <w:rPr>
          <w:rFonts w:ascii="Century Gothic" w:hAnsi="Century Gothic" w:cs="Tahoma"/>
        </w:rPr>
        <w:t>For Reception year, any parent of a summer born child wanting their child to be admitted outside of the normal age group should make an application to their Local Authority for their child’s normal age group at the usual time but also submit a request for admission outside of the normal age group at the same</w:t>
      </w:r>
      <w:r w:rsidRPr="0019005E">
        <w:rPr>
          <w:rFonts w:ascii="Century Gothic" w:hAnsi="Century Gothic" w:cs="Tahoma"/>
          <w:spacing w:val="-40"/>
        </w:rPr>
        <w:t xml:space="preserve"> </w:t>
      </w:r>
      <w:r w:rsidRPr="0019005E">
        <w:rPr>
          <w:rFonts w:ascii="Century Gothic" w:hAnsi="Century Gothic" w:cs="Tahoma"/>
        </w:rPr>
        <w:t>time.</w:t>
      </w:r>
    </w:p>
    <w:p w:rsidR="00F31D7E" w:rsidRPr="0019005E" w:rsidRDefault="00F31D7E" w:rsidP="00F31D7E">
      <w:pPr>
        <w:kinsoku w:val="0"/>
        <w:overflowPunct w:val="0"/>
        <w:autoSpaceDE w:val="0"/>
        <w:autoSpaceDN w:val="0"/>
        <w:adjustRightInd w:val="0"/>
        <w:rPr>
          <w:rFonts w:ascii="Century Gothic" w:hAnsi="Century Gothic" w:cs="Tahoma"/>
        </w:rPr>
      </w:pPr>
    </w:p>
    <w:p w:rsidR="00F31D7E" w:rsidRPr="0019005E" w:rsidRDefault="00F31D7E" w:rsidP="00F31D7E">
      <w:pPr>
        <w:kinsoku w:val="0"/>
        <w:overflowPunct w:val="0"/>
        <w:autoSpaceDE w:val="0"/>
        <w:autoSpaceDN w:val="0"/>
        <w:adjustRightInd w:val="0"/>
        <w:ind w:left="823" w:right="110"/>
        <w:rPr>
          <w:rFonts w:ascii="Century Gothic" w:hAnsi="Century Gothic" w:cs="Tahoma"/>
        </w:rPr>
      </w:pPr>
      <w:r w:rsidRPr="0019005E">
        <w:rPr>
          <w:rFonts w:ascii="Century Gothic" w:hAnsi="Century Gothic" w:cs="Tahoma"/>
        </w:rPr>
        <w:t>For other year groups, any parent wanting their child to be admitted out of the normal age group should submit a request, in writing, to Sparken Hill Academy as soon as is possible.</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widowControl/>
        <w:numPr>
          <w:ilvl w:val="0"/>
          <w:numId w:val="6"/>
        </w:numPr>
        <w:tabs>
          <w:tab w:val="left" w:pos="824"/>
        </w:tabs>
        <w:kinsoku w:val="0"/>
        <w:overflowPunct w:val="0"/>
        <w:autoSpaceDE w:val="0"/>
        <w:autoSpaceDN w:val="0"/>
        <w:adjustRightInd w:val="0"/>
        <w:ind w:right="643"/>
        <w:rPr>
          <w:rFonts w:ascii="Century Gothic" w:hAnsi="Century Gothic" w:cs="Tahoma"/>
        </w:rPr>
      </w:pPr>
      <w:r w:rsidRPr="0019005E">
        <w:rPr>
          <w:rFonts w:ascii="Century Gothic" w:hAnsi="Century Gothic" w:cs="Tahoma"/>
        </w:rPr>
        <w:lastRenderedPageBreak/>
        <w:t>When such a request is made, the Academy will make a decision on the basis of the circumstances of the case and in the best interests of the child concerned, taking into account the views of the parent, the Principal and any supporting evidence provided by the parent. The Academy is responsible, as the admissions authority, for making the decision on which year group a child should be admitted</w:t>
      </w:r>
      <w:r>
        <w:rPr>
          <w:rFonts w:ascii="Century Gothic" w:hAnsi="Century Gothic" w:cs="Tahoma"/>
        </w:rPr>
        <w:t xml:space="preserve"> </w:t>
      </w:r>
      <w:r w:rsidRPr="0019005E">
        <w:rPr>
          <w:rFonts w:ascii="Century Gothic" w:hAnsi="Century Gothic" w:cs="Tahoma"/>
          <w:spacing w:val="-46"/>
        </w:rPr>
        <w:t>to</w:t>
      </w:r>
      <w:r w:rsidRPr="0019005E">
        <w:rPr>
          <w:rFonts w:ascii="Century Gothic" w:hAnsi="Century Gothic" w:cs="Tahoma"/>
        </w:rPr>
        <w:t>.</w:t>
      </w:r>
    </w:p>
    <w:p w:rsidR="00F31D7E" w:rsidRPr="0019005E" w:rsidRDefault="00F31D7E" w:rsidP="00F31D7E">
      <w:pPr>
        <w:kinsoku w:val="0"/>
        <w:overflowPunct w:val="0"/>
        <w:autoSpaceDE w:val="0"/>
        <w:autoSpaceDN w:val="0"/>
        <w:adjustRightInd w:val="0"/>
        <w:spacing w:before="1"/>
        <w:rPr>
          <w:rFonts w:ascii="Century Gothic" w:hAnsi="Century Gothic" w:cs="Tahoma"/>
        </w:rPr>
      </w:pPr>
    </w:p>
    <w:p w:rsidR="00F31D7E" w:rsidRPr="0019005E" w:rsidRDefault="00F31D7E" w:rsidP="00F31D7E">
      <w:pPr>
        <w:kinsoku w:val="0"/>
        <w:overflowPunct w:val="0"/>
        <w:autoSpaceDE w:val="0"/>
        <w:autoSpaceDN w:val="0"/>
        <w:adjustRightInd w:val="0"/>
        <w:ind w:left="823"/>
        <w:rPr>
          <w:rFonts w:ascii="Century Gothic" w:hAnsi="Century Gothic" w:cs="Tahoma"/>
        </w:rPr>
      </w:pPr>
      <w:r w:rsidRPr="0019005E">
        <w:rPr>
          <w:rFonts w:ascii="Century Gothic" w:hAnsi="Century Gothic" w:cs="Tahoma"/>
        </w:rPr>
        <w:t>All such applications will be considered at the time they are submitted.</w:t>
      </w:r>
    </w:p>
    <w:p w:rsidR="00F31D7E" w:rsidRPr="0019005E" w:rsidRDefault="00F31D7E" w:rsidP="00F31D7E">
      <w:pPr>
        <w:kinsoku w:val="0"/>
        <w:overflowPunct w:val="0"/>
        <w:autoSpaceDE w:val="0"/>
        <w:autoSpaceDN w:val="0"/>
        <w:adjustRightInd w:val="0"/>
        <w:spacing w:before="1"/>
        <w:rPr>
          <w:rFonts w:ascii="Century Gothic" w:hAnsi="Century Gothic" w:cs="Tahoma"/>
          <w:sz w:val="21"/>
          <w:szCs w:val="21"/>
        </w:rPr>
      </w:pPr>
    </w:p>
    <w:p w:rsidR="00F31D7E" w:rsidRPr="0019005E" w:rsidRDefault="00F31D7E" w:rsidP="00F31D7E">
      <w:pPr>
        <w:kinsoku w:val="0"/>
        <w:overflowPunct w:val="0"/>
        <w:autoSpaceDE w:val="0"/>
        <w:autoSpaceDN w:val="0"/>
        <w:adjustRightInd w:val="0"/>
        <w:spacing w:before="1"/>
        <w:ind w:left="823"/>
        <w:rPr>
          <w:rFonts w:ascii="Century Gothic" w:hAnsi="Century Gothic" w:cs="Tahoma"/>
          <w:i/>
          <w:iCs/>
          <w:sz w:val="21"/>
          <w:szCs w:val="21"/>
        </w:rPr>
      </w:pPr>
      <w:r w:rsidRPr="0019005E">
        <w:rPr>
          <w:rFonts w:ascii="Century Gothic" w:hAnsi="Century Gothic" w:cs="Tahoma"/>
          <w:i/>
          <w:iCs/>
          <w:sz w:val="21"/>
          <w:szCs w:val="21"/>
        </w:rPr>
        <w:t>* The term ‘summer born’ is used to refer to children born from 1 April to 31 August.</w:t>
      </w:r>
    </w:p>
    <w:p w:rsidR="00F31D7E" w:rsidRPr="0019005E" w:rsidRDefault="00F31D7E" w:rsidP="00F31D7E">
      <w:pPr>
        <w:kinsoku w:val="0"/>
        <w:overflowPunct w:val="0"/>
        <w:autoSpaceDE w:val="0"/>
        <w:autoSpaceDN w:val="0"/>
        <w:adjustRightInd w:val="0"/>
        <w:rPr>
          <w:rFonts w:ascii="Century Gothic" w:hAnsi="Century Gothic" w:cs="Tahoma"/>
          <w:i/>
          <w:iCs/>
          <w:sz w:val="20"/>
          <w:szCs w:val="20"/>
        </w:rPr>
      </w:pPr>
    </w:p>
    <w:p w:rsidR="00F31D7E" w:rsidRPr="0019005E" w:rsidRDefault="00F31D7E" w:rsidP="00F31D7E">
      <w:pPr>
        <w:kinsoku w:val="0"/>
        <w:overflowPunct w:val="0"/>
        <w:autoSpaceDE w:val="0"/>
        <w:autoSpaceDN w:val="0"/>
        <w:adjustRightInd w:val="0"/>
        <w:spacing w:before="191"/>
        <w:ind w:right="411"/>
        <w:jc w:val="center"/>
        <w:rPr>
          <w:rFonts w:ascii="Century Gothic" w:hAnsi="Century Gothic" w:cs="Calibri"/>
        </w:rPr>
        <w:sectPr w:rsidR="00F31D7E" w:rsidRPr="0019005E">
          <w:type w:val="continuous"/>
          <w:pgSz w:w="11910" w:h="16840"/>
          <w:pgMar w:top="1580" w:right="920" w:bottom="280" w:left="1200" w:header="720" w:footer="720" w:gutter="0"/>
          <w:cols w:space="720" w:equalWidth="0">
            <w:col w:w="9790"/>
          </w:cols>
          <w:noEndnote/>
        </w:sectPr>
      </w:pPr>
    </w:p>
    <w:p w:rsidR="00F31D7E" w:rsidRPr="0019005E" w:rsidRDefault="00F31D7E" w:rsidP="00F31D7E">
      <w:pPr>
        <w:kinsoku w:val="0"/>
        <w:overflowPunct w:val="0"/>
        <w:autoSpaceDE w:val="0"/>
        <w:autoSpaceDN w:val="0"/>
        <w:adjustRightInd w:val="0"/>
        <w:spacing w:before="189"/>
        <w:ind w:left="130"/>
        <w:outlineLvl w:val="2"/>
        <w:rPr>
          <w:rFonts w:ascii="Century Gothic" w:hAnsi="Century Gothic" w:cs="Tahoma"/>
          <w:b/>
          <w:bCs/>
        </w:rPr>
      </w:pPr>
      <w:r w:rsidRPr="0019005E">
        <w:rPr>
          <w:rFonts w:ascii="Century Gothic" w:hAnsi="Century Gothic" w:cs="Tahoma"/>
          <w:b/>
          <w:bCs/>
        </w:rPr>
        <w:lastRenderedPageBreak/>
        <w:t>Operation of Waiting Lists</w:t>
      </w:r>
    </w:p>
    <w:p w:rsidR="00F31D7E" w:rsidRPr="0019005E" w:rsidRDefault="00F31D7E" w:rsidP="00F31D7E">
      <w:pPr>
        <w:kinsoku w:val="0"/>
        <w:overflowPunct w:val="0"/>
        <w:autoSpaceDE w:val="0"/>
        <w:autoSpaceDN w:val="0"/>
        <w:adjustRightInd w:val="0"/>
        <w:spacing w:before="1"/>
        <w:rPr>
          <w:rFonts w:ascii="Century Gothic" w:hAnsi="Century Gothic" w:cs="Tahoma"/>
          <w:b/>
          <w:bCs/>
        </w:rPr>
      </w:pPr>
    </w:p>
    <w:p w:rsidR="00F31D7E" w:rsidRPr="0019005E" w:rsidRDefault="00F31D7E" w:rsidP="00F31D7E">
      <w:pPr>
        <w:widowControl/>
        <w:numPr>
          <w:ilvl w:val="0"/>
          <w:numId w:val="5"/>
        </w:numPr>
        <w:tabs>
          <w:tab w:val="left" w:pos="824"/>
        </w:tabs>
        <w:kinsoku w:val="0"/>
        <w:overflowPunct w:val="0"/>
        <w:autoSpaceDE w:val="0"/>
        <w:autoSpaceDN w:val="0"/>
        <w:adjustRightInd w:val="0"/>
        <w:spacing w:before="1"/>
        <w:ind w:right="108"/>
        <w:rPr>
          <w:rFonts w:ascii="Century Gothic" w:hAnsi="Century Gothic" w:cs="Tahoma"/>
        </w:rPr>
      </w:pPr>
      <w:r w:rsidRPr="0019005E">
        <w:rPr>
          <w:rFonts w:ascii="Century Gothic" w:hAnsi="Century Gothic" w:cs="Tahoma"/>
        </w:rPr>
        <w:t>As required by the Schools Admissions Code, Sparken Hill Academy will maintain a waiting list for Reception year until the end of the autumn term. Applications for inclusion on a waiting list will be ranked according to our oversubscription criteria as described in paragraph 7</w:t>
      </w:r>
      <w:r w:rsidRPr="0019005E">
        <w:rPr>
          <w:rFonts w:ascii="Century Gothic" w:hAnsi="Century Gothic" w:cs="Tahoma"/>
          <w:spacing w:val="-16"/>
        </w:rPr>
        <w:t xml:space="preserve"> </w:t>
      </w:r>
      <w:r w:rsidRPr="0019005E">
        <w:rPr>
          <w:rFonts w:ascii="Century Gothic" w:hAnsi="Century Gothic" w:cs="Tahoma"/>
        </w:rPr>
        <w:t>above.</w:t>
      </w:r>
    </w:p>
    <w:p w:rsidR="00F31D7E" w:rsidRPr="0019005E" w:rsidRDefault="00F31D7E" w:rsidP="00F31D7E">
      <w:pPr>
        <w:kinsoku w:val="0"/>
        <w:overflowPunct w:val="0"/>
        <w:autoSpaceDE w:val="0"/>
        <w:autoSpaceDN w:val="0"/>
        <w:adjustRightInd w:val="0"/>
        <w:spacing w:before="1"/>
        <w:rPr>
          <w:rFonts w:ascii="Century Gothic" w:hAnsi="Century Gothic" w:cs="Tahoma"/>
        </w:rPr>
      </w:pPr>
    </w:p>
    <w:p w:rsidR="00F31D7E" w:rsidRPr="0019005E" w:rsidRDefault="00F31D7E" w:rsidP="00F31D7E">
      <w:pPr>
        <w:widowControl/>
        <w:numPr>
          <w:ilvl w:val="0"/>
          <w:numId w:val="5"/>
        </w:numPr>
        <w:tabs>
          <w:tab w:val="left" w:pos="824"/>
        </w:tabs>
        <w:kinsoku w:val="0"/>
        <w:overflowPunct w:val="0"/>
        <w:autoSpaceDE w:val="0"/>
        <w:autoSpaceDN w:val="0"/>
        <w:adjustRightInd w:val="0"/>
        <w:spacing w:before="1"/>
        <w:ind w:right="396"/>
        <w:rPr>
          <w:rFonts w:ascii="Century Gothic" w:hAnsi="Century Gothic" w:cs="Tahoma"/>
        </w:rPr>
      </w:pPr>
      <w:r w:rsidRPr="0019005E">
        <w:rPr>
          <w:rFonts w:ascii="Century Gothic" w:hAnsi="Century Gothic" w:cs="Tahoma"/>
        </w:rPr>
        <w:t>For in-year applications, where the Academy receives more applications for places than there are places available, a waiting list will operate for unsuccessful applicants. Waiting lists will be maintained by the Academy and it will be open to any parent to ask for his or her child’s name to be placed on a waiting list for the relevant year group following an unsuccessful</w:t>
      </w:r>
      <w:r w:rsidRPr="0019005E">
        <w:rPr>
          <w:rFonts w:ascii="Century Gothic" w:hAnsi="Century Gothic" w:cs="Tahoma"/>
          <w:spacing w:val="-41"/>
        </w:rPr>
        <w:t xml:space="preserve"> </w:t>
      </w:r>
      <w:r w:rsidRPr="0019005E">
        <w:rPr>
          <w:rFonts w:ascii="Century Gothic" w:hAnsi="Century Gothic" w:cs="Tahoma"/>
        </w:rPr>
        <w:t>application.</w:t>
      </w:r>
    </w:p>
    <w:p w:rsidR="00F31D7E" w:rsidRPr="0019005E" w:rsidRDefault="00F31D7E" w:rsidP="00F31D7E">
      <w:pPr>
        <w:kinsoku w:val="0"/>
        <w:overflowPunct w:val="0"/>
        <w:autoSpaceDE w:val="0"/>
        <w:autoSpaceDN w:val="0"/>
        <w:adjustRightInd w:val="0"/>
        <w:spacing w:before="1"/>
        <w:rPr>
          <w:rFonts w:ascii="Century Gothic" w:hAnsi="Century Gothic" w:cs="Tahoma"/>
        </w:rPr>
      </w:pPr>
    </w:p>
    <w:p w:rsidR="00F31D7E" w:rsidRPr="0019005E" w:rsidRDefault="00F31D7E" w:rsidP="00F31D7E">
      <w:pPr>
        <w:kinsoku w:val="0"/>
        <w:overflowPunct w:val="0"/>
        <w:autoSpaceDE w:val="0"/>
        <w:autoSpaceDN w:val="0"/>
        <w:adjustRightInd w:val="0"/>
        <w:spacing w:before="1"/>
        <w:ind w:left="103"/>
        <w:outlineLvl w:val="2"/>
        <w:rPr>
          <w:rFonts w:ascii="Century Gothic" w:hAnsi="Century Gothic" w:cs="Tahoma"/>
          <w:b/>
          <w:bCs/>
        </w:rPr>
      </w:pPr>
      <w:r w:rsidRPr="0019005E">
        <w:rPr>
          <w:rFonts w:ascii="Century Gothic" w:hAnsi="Century Gothic" w:cs="Tahoma"/>
          <w:b/>
          <w:bCs/>
        </w:rPr>
        <w:t>Arrangements for in-year Admissions</w:t>
      </w:r>
    </w:p>
    <w:p w:rsidR="00F31D7E" w:rsidRPr="0019005E" w:rsidRDefault="00F31D7E" w:rsidP="00F31D7E">
      <w:pPr>
        <w:kinsoku w:val="0"/>
        <w:overflowPunct w:val="0"/>
        <w:autoSpaceDE w:val="0"/>
        <w:autoSpaceDN w:val="0"/>
        <w:adjustRightInd w:val="0"/>
        <w:spacing w:before="11"/>
        <w:rPr>
          <w:rFonts w:ascii="Century Gothic" w:hAnsi="Century Gothic" w:cs="Tahoma"/>
          <w:b/>
          <w:bCs/>
          <w:sz w:val="21"/>
          <w:szCs w:val="21"/>
        </w:rPr>
      </w:pPr>
    </w:p>
    <w:p w:rsidR="00F31D7E" w:rsidRPr="0019005E" w:rsidRDefault="00F31D7E" w:rsidP="00F31D7E">
      <w:pPr>
        <w:widowControl/>
        <w:numPr>
          <w:ilvl w:val="0"/>
          <w:numId w:val="5"/>
        </w:numPr>
        <w:tabs>
          <w:tab w:val="left" w:pos="824"/>
        </w:tabs>
        <w:kinsoku w:val="0"/>
        <w:overflowPunct w:val="0"/>
        <w:autoSpaceDE w:val="0"/>
        <w:autoSpaceDN w:val="0"/>
        <w:adjustRightInd w:val="0"/>
        <w:ind w:right="540"/>
        <w:rPr>
          <w:rFonts w:ascii="Century Gothic" w:hAnsi="Century Gothic" w:cs="Tahoma"/>
        </w:rPr>
      </w:pPr>
      <w:r w:rsidRPr="0019005E">
        <w:rPr>
          <w:rFonts w:ascii="Century Gothic" w:hAnsi="Century Gothic" w:cs="Tahoma"/>
        </w:rPr>
        <w:t>The Nottinghamshire Local Authority will co-ordinate admissions for in-year applications and for applications for year groups other than the normal point(s) of entry; further details are on our website at</w:t>
      </w:r>
      <w:r w:rsidRPr="0019005E">
        <w:rPr>
          <w:rFonts w:ascii="Century Gothic" w:hAnsi="Century Gothic" w:cs="Tahoma"/>
          <w:spacing w:val="-17"/>
        </w:rPr>
        <w:t xml:space="preserve"> </w:t>
      </w:r>
      <w:hyperlink r:id="rId10" w:history="1">
        <w:r w:rsidRPr="0012381F">
          <w:rPr>
            <w:rStyle w:val="Hyperlink"/>
            <w:rFonts w:ascii="Century Gothic" w:hAnsi="Century Gothic" w:cs="Tahoma"/>
          </w:rPr>
          <w:t>www.sparkenhillacademy.com</w:t>
        </w:r>
      </w:hyperlink>
      <w:r>
        <w:rPr>
          <w:rFonts w:ascii="Century Gothic" w:hAnsi="Century Gothic" w:cs="Tahoma"/>
          <w:spacing w:val="-17"/>
        </w:rPr>
        <w:t xml:space="preserve"> </w:t>
      </w:r>
    </w:p>
    <w:p w:rsidR="00F31D7E" w:rsidRPr="0019005E" w:rsidRDefault="00F31D7E" w:rsidP="00F31D7E">
      <w:pPr>
        <w:kinsoku w:val="0"/>
        <w:overflowPunct w:val="0"/>
        <w:autoSpaceDE w:val="0"/>
        <w:autoSpaceDN w:val="0"/>
        <w:adjustRightInd w:val="0"/>
        <w:spacing w:before="10"/>
        <w:rPr>
          <w:rFonts w:ascii="Century Gothic" w:hAnsi="Century Gothic" w:cs="Tahoma"/>
          <w:sz w:val="21"/>
          <w:szCs w:val="21"/>
        </w:rPr>
      </w:pPr>
    </w:p>
    <w:p w:rsidR="00F31D7E" w:rsidRPr="0019005E" w:rsidRDefault="00F31D7E" w:rsidP="00F31D7E">
      <w:pPr>
        <w:widowControl/>
        <w:numPr>
          <w:ilvl w:val="0"/>
          <w:numId w:val="5"/>
        </w:numPr>
        <w:tabs>
          <w:tab w:val="left" w:pos="824"/>
        </w:tabs>
        <w:kinsoku w:val="0"/>
        <w:overflowPunct w:val="0"/>
        <w:autoSpaceDE w:val="0"/>
        <w:autoSpaceDN w:val="0"/>
        <w:adjustRightInd w:val="0"/>
        <w:spacing w:before="1"/>
        <w:ind w:right="661"/>
        <w:rPr>
          <w:rFonts w:ascii="Century Gothic" w:hAnsi="Century Gothic" w:cs="Tahoma"/>
        </w:rPr>
      </w:pPr>
      <w:r w:rsidRPr="0019005E">
        <w:rPr>
          <w:rFonts w:ascii="Century Gothic" w:hAnsi="Century Gothic" w:cs="Tahoma"/>
        </w:rPr>
        <w:t>Subject to any provisions in the LA’s co-ordinated admission arrangements relating to applications submitted for years other than the normal year of entry, the Academy will consider all such applications and if the year group applied for has a place available, admit the</w:t>
      </w:r>
      <w:r w:rsidRPr="0019005E">
        <w:rPr>
          <w:rFonts w:ascii="Century Gothic" w:hAnsi="Century Gothic" w:cs="Tahoma"/>
          <w:spacing w:val="-27"/>
        </w:rPr>
        <w:t xml:space="preserve"> </w:t>
      </w:r>
      <w:r w:rsidRPr="0019005E">
        <w:rPr>
          <w:rFonts w:ascii="Century Gothic" w:hAnsi="Century Gothic" w:cs="Tahoma"/>
        </w:rPr>
        <w:t>child.</w:t>
      </w:r>
    </w:p>
    <w:p w:rsidR="00F31D7E" w:rsidRPr="0019005E" w:rsidRDefault="00F31D7E" w:rsidP="00F31D7E">
      <w:pPr>
        <w:kinsoku w:val="0"/>
        <w:overflowPunct w:val="0"/>
        <w:autoSpaceDE w:val="0"/>
        <w:autoSpaceDN w:val="0"/>
        <w:adjustRightInd w:val="0"/>
        <w:spacing w:before="1"/>
        <w:rPr>
          <w:rFonts w:ascii="Century Gothic" w:hAnsi="Century Gothic" w:cs="Tahoma"/>
        </w:rPr>
      </w:pPr>
    </w:p>
    <w:p w:rsidR="00F31D7E" w:rsidRPr="0019005E" w:rsidRDefault="00F31D7E" w:rsidP="00F31D7E">
      <w:pPr>
        <w:widowControl/>
        <w:numPr>
          <w:ilvl w:val="0"/>
          <w:numId w:val="5"/>
        </w:numPr>
        <w:tabs>
          <w:tab w:val="left" w:pos="824"/>
        </w:tabs>
        <w:kinsoku w:val="0"/>
        <w:overflowPunct w:val="0"/>
        <w:autoSpaceDE w:val="0"/>
        <w:autoSpaceDN w:val="0"/>
        <w:adjustRightInd w:val="0"/>
        <w:spacing w:before="1"/>
        <w:ind w:right="452"/>
        <w:rPr>
          <w:rFonts w:ascii="Century Gothic" w:hAnsi="Century Gothic" w:cs="Tahoma"/>
        </w:rPr>
      </w:pPr>
      <w:r w:rsidRPr="0019005E">
        <w:rPr>
          <w:rFonts w:ascii="Century Gothic" w:hAnsi="Century Gothic" w:cs="Tahoma"/>
        </w:rPr>
        <w:t>If more applications are received than there are places available, the oversubscription criteria in paragraph 7 for the relevant age group shall apply. Parents whose application is refused shall be entitled to</w:t>
      </w:r>
      <w:r w:rsidRPr="0019005E">
        <w:rPr>
          <w:rFonts w:ascii="Century Gothic" w:hAnsi="Century Gothic" w:cs="Tahoma"/>
          <w:spacing w:val="-15"/>
        </w:rPr>
        <w:t xml:space="preserve"> </w:t>
      </w:r>
      <w:r w:rsidRPr="0019005E">
        <w:rPr>
          <w:rFonts w:ascii="Century Gothic" w:hAnsi="Century Gothic" w:cs="Tahoma"/>
        </w:rPr>
        <w:t>appeal.</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kinsoku w:val="0"/>
        <w:overflowPunct w:val="0"/>
        <w:autoSpaceDE w:val="0"/>
        <w:autoSpaceDN w:val="0"/>
        <w:adjustRightInd w:val="0"/>
        <w:spacing w:before="1"/>
        <w:ind w:left="103"/>
        <w:outlineLvl w:val="2"/>
        <w:rPr>
          <w:rFonts w:ascii="Century Gothic" w:hAnsi="Century Gothic" w:cs="Tahoma"/>
          <w:b/>
          <w:bCs/>
        </w:rPr>
      </w:pPr>
      <w:r w:rsidRPr="0019005E">
        <w:rPr>
          <w:rFonts w:ascii="Century Gothic" w:hAnsi="Century Gothic" w:cs="Tahoma"/>
          <w:b/>
          <w:bCs/>
        </w:rPr>
        <w:t>Right of Appeal</w:t>
      </w:r>
    </w:p>
    <w:p w:rsidR="00F31D7E" w:rsidRPr="0019005E" w:rsidRDefault="00F31D7E" w:rsidP="00F31D7E">
      <w:pPr>
        <w:kinsoku w:val="0"/>
        <w:overflowPunct w:val="0"/>
        <w:autoSpaceDE w:val="0"/>
        <w:autoSpaceDN w:val="0"/>
        <w:adjustRightInd w:val="0"/>
        <w:spacing w:before="1"/>
        <w:rPr>
          <w:rFonts w:ascii="Century Gothic" w:hAnsi="Century Gothic" w:cs="Tahoma"/>
          <w:b/>
          <w:bCs/>
        </w:rPr>
      </w:pPr>
    </w:p>
    <w:p w:rsidR="00F31D7E" w:rsidRPr="0019005E" w:rsidRDefault="00F31D7E" w:rsidP="00F31D7E">
      <w:pPr>
        <w:widowControl/>
        <w:numPr>
          <w:ilvl w:val="0"/>
          <w:numId w:val="5"/>
        </w:numPr>
        <w:tabs>
          <w:tab w:val="left" w:pos="824"/>
        </w:tabs>
        <w:kinsoku w:val="0"/>
        <w:overflowPunct w:val="0"/>
        <w:autoSpaceDE w:val="0"/>
        <w:autoSpaceDN w:val="0"/>
        <w:adjustRightInd w:val="0"/>
        <w:ind w:right="178"/>
        <w:rPr>
          <w:rFonts w:ascii="Century Gothic" w:hAnsi="Century Gothic" w:cs="Tahoma"/>
        </w:rPr>
      </w:pPr>
      <w:r w:rsidRPr="0019005E">
        <w:rPr>
          <w:rFonts w:ascii="Century Gothic" w:hAnsi="Century Gothic" w:cs="Tahoma"/>
        </w:rPr>
        <w:t>There will be a right of appeal to an Independent Appeals Panel for unsuccessful applicants relating to admissions at age 5 (statutory school age) or above. Appeals should be made within twenty (20) school days of the date of</w:t>
      </w:r>
      <w:r w:rsidRPr="0019005E">
        <w:rPr>
          <w:rFonts w:ascii="Century Gothic" w:hAnsi="Century Gothic" w:cs="Tahoma"/>
          <w:spacing w:val="-30"/>
        </w:rPr>
        <w:t xml:space="preserve"> </w:t>
      </w:r>
      <w:r w:rsidRPr="0019005E">
        <w:rPr>
          <w:rFonts w:ascii="Century Gothic" w:hAnsi="Century Gothic" w:cs="Tahoma"/>
        </w:rPr>
        <w:t>refusal.</w:t>
      </w:r>
    </w:p>
    <w:p w:rsidR="00F31D7E" w:rsidRPr="0019005E" w:rsidRDefault="00F31D7E" w:rsidP="00F31D7E">
      <w:pPr>
        <w:kinsoku w:val="0"/>
        <w:overflowPunct w:val="0"/>
        <w:autoSpaceDE w:val="0"/>
        <w:autoSpaceDN w:val="0"/>
        <w:adjustRightInd w:val="0"/>
        <w:spacing w:before="10"/>
        <w:rPr>
          <w:rFonts w:ascii="Century Gothic" w:hAnsi="Century Gothic" w:cs="Tahoma"/>
          <w:sz w:val="21"/>
          <w:szCs w:val="21"/>
        </w:rPr>
      </w:pPr>
    </w:p>
    <w:p w:rsidR="00F31D7E" w:rsidRPr="0019005E" w:rsidRDefault="00F31D7E" w:rsidP="00F31D7E">
      <w:pPr>
        <w:widowControl/>
        <w:numPr>
          <w:ilvl w:val="0"/>
          <w:numId w:val="5"/>
        </w:numPr>
        <w:tabs>
          <w:tab w:val="left" w:pos="824"/>
        </w:tabs>
        <w:kinsoku w:val="0"/>
        <w:overflowPunct w:val="0"/>
        <w:autoSpaceDE w:val="0"/>
        <w:autoSpaceDN w:val="0"/>
        <w:adjustRightInd w:val="0"/>
        <w:ind w:right="586"/>
        <w:rPr>
          <w:rFonts w:ascii="Century Gothic" w:hAnsi="Century Gothic" w:cs="Tahoma"/>
        </w:rPr>
      </w:pPr>
      <w:r w:rsidRPr="0019005E">
        <w:rPr>
          <w:rFonts w:ascii="Century Gothic" w:hAnsi="Century Gothic" w:cs="Tahoma"/>
        </w:rPr>
        <w:t>If refused admission you should contact the Academy at the address below to lodge an</w:t>
      </w:r>
      <w:r w:rsidRPr="0019005E">
        <w:rPr>
          <w:rFonts w:ascii="Century Gothic" w:hAnsi="Century Gothic" w:cs="Tahoma"/>
          <w:spacing w:val="-4"/>
        </w:rPr>
        <w:t xml:space="preserve"> </w:t>
      </w:r>
      <w:r w:rsidRPr="0019005E">
        <w:rPr>
          <w:rFonts w:ascii="Century Gothic" w:hAnsi="Century Gothic" w:cs="Tahoma"/>
        </w:rPr>
        <w:t>appeal:</w:t>
      </w:r>
    </w:p>
    <w:p w:rsidR="00F31D7E" w:rsidRPr="0019005E" w:rsidRDefault="00F31D7E" w:rsidP="00F31D7E">
      <w:pPr>
        <w:kinsoku w:val="0"/>
        <w:overflowPunct w:val="0"/>
        <w:autoSpaceDE w:val="0"/>
        <w:autoSpaceDN w:val="0"/>
        <w:adjustRightInd w:val="0"/>
        <w:spacing w:before="10"/>
        <w:rPr>
          <w:rFonts w:ascii="Century Gothic" w:hAnsi="Century Gothic" w:cs="Tahoma"/>
          <w:sz w:val="21"/>
          <w:szCs w:val="21"/>
        </w:rPr>
      </w:pPr>
    </w:p>
    <w:p w:rsidR="00F31D7E" w:rsidRDefault="00F31D7E" w:rsidP="00F31D7E">
      <w:pPr>
        <w:kinsoku w:val="0"/>
        <w:overflowPunct w:val="0"/>
        <w:autoSpaceDE w:val="0"/>
        <w:autoSpaceDN w:val="0"/>
        <w:adjustRightInd w:val="0"/>
        <w:ind w:left="823" w:right="6375"/>
        <w:rPr>
          <w:rFonts w:ascii="Century Gothic" w:hAnsi="Century Gothic" w:cs="Tahoma"/>
        </w:rPr>
      </w:pPr>
      <w:r>
        <w:rPr>
          <w:rFonts w:ascii="Century Gothic" w:hAnsi="Century Gothic" w:cs="Tahoma"/>
        </w:rPr>
        <w:t xml:space="preserve">Sparken Hill Academy, Sparken Hill, Worksop, Notts, S80 1AW </w:t>
      </w:r>
    </w:p>
    <w:p w:rsidR="00F31D7E" w:rsidRPr="0019005E" w:rsidRDefault="00F31D7E" w:rsidP="00F31D7E">
      <w:pPr>
        <w:kinsoku w:val="0"/>
        <w:overflowPunct w:val="0"/>
        <w:autoSpaceDE w:val="0"/>
        <w:autoSpaceDN w:val="0"/>
        <w:adjustRightInd w:val="0"/>
        <w:ind w:left="823" w:right="6375"/>
        <w:rPr>
          <w:rFonts w:ascii="Century Gothic" w:hAnsi="Century Gothic" w:cs="Tahoma"/>
        </w:rPr>
      </w:pPr>
    </w:p>
    <w:p w:rsidR="00F31D7E" w:rsidRDefault="00F31D7E" w:rsidP="00F31D7E">
      <w:pPr>
        <w:kinsoku w:val="0"/>
        <w:overflowPunct w:val="0"/>
        <w:autoSpaceDE w:val="0"/>
        <w:autoSpaceDN w:val="0"/>
        <w:adjustRightInd w:val="0"/>
        <w:ind w:left="823"/>
        <w:rPr>
          <w:rFonts w:ascii="Century Gothic" w:hAnsi="Century Gothic" w:cs="Tahoma"/>
        </w:rPr>
      </w:pPr>
      <w:r w:rsidRPr="0019005E">
        <w:rPr>
          <w:rFonts w:ascii="Century Gothic" w:hAnsi="Century Gothic" w:cs="Tahoma"/>
        </w:rPr>
        <w:t>Please mark your envelope ‘Admissions Appeals’.</w:t>
      </w:r>
    </w:p>
    <w:p w:rsidR="00FF403E" w:rsidRDefault="00FF403E" w:rsidP="00F31D7E">
      <w:pPr>
        <w:kinsoku w:val="0"/>
        <w:overflowPunct w:val="0"/>
        <w:autoSpaceDE w:val="0"/>
        <w:autoSpaceDN w:val="0"/>
        <w:adjustRightInd w:val="0"/>
        <w:ind w:left="823"/>
        <w:rPr>
          <w:rFonts w:ascii="Century Gothic" w:hAnsi="Century Gothic" w:cs="Tahoma"/>
        </w:rPr>
      </w:pPr>
    </w:p>
    <w:p w:rsidR="00FF403E" w:rsidRPr="0019005E" w:rsidRDefault="00FF403E" w:rsidP="00F31D7E">
      <w:pPr>
        <w:kinsoku w:val="0"/>
        <w:overflowPunct w:val="0"/>
        <w:autoSpaceDE w:val="0"/>
        <w:autoSpaceDN w:val="0"/>
        <w:adjustRightInd w:val="0"/>
        <w:ind w:left="823"/>
        <w:rPr>
          <w:rFonts w:ascii="Century Gothic" w:hAnsi="Century Gothic" w:cs="Tahoma"/>
        </w:rPr>
      </w:pPr>
    </w:p>
    <w:p w:rsidR="00F31D7E" w:rsidRPr="0019005E" w:rsidRDefault="00F31D7E" w:rsidP="00F31D7E">
      <w:pPr>
        <w:kinsoku w:val="0"/>
        <w:overflowPunct w:val="0"/>
        <w:autoSpaceDE w:val="0"/>
        <w:autoSpaceDN w:val="0"/>
        <w:adjustRightInd w:val="0"/>
        <w:spacing w:before="10"/>
        <w:rPr>
          <w:rFonts w:ascii="Century Gothic" w:hAnsi="Century Gothic" w:cs="Tahoma"/>
          <w:sz w:val="21"/>
          <w:szCs w:val="21"/>
        </w:rPr>
      </w:pPr>
    </w:p>
    <w:p w:rsidR="00F31D7E" w:rsidRPr="0019005E" w:rsidRDefault="00F31D7E" w:rsidP="00F31D7E">
      <w:pPr>
        <w:kinsoku w:val="0"/>
        <w:overflowPunct w:val="0"/>
        <w:autoSpaceDE w:val="0"/>
        <w:autoSpaceDN w:val="0"/>
        <w:adjustRightInd w:val="0"/>
        <w:ind w:left="103"/>
        <w:outlineLvl w:val="2"/>
        <w:rPr>
          <w:rFonts w:ascii="Century Gothic" w:hAnsi="Century Gothic" w:cs="Tahoma"/>
          <w:b/>
          <w:bCs/>
        </w:rPr>
      </w:pPr>
      <w:r w:rsidRPr="0019005E">
        <w:rPr>
          <w:rFonts w:ascii="Century Gothic" w:hAnsi="Century Gothic" w:cs="Tahoma"/>
          <w:b/>
          <w:bCs/>
        </w:rPr>
        <w:lastRenderedPageBreak/>
        <w:t>Fair Access</w:t>
      </w:r>
    </w:p>
    <w:p w:rsidR="00F31D7E" w:rsidRPr="0019005E" w:rsidRDefault="00F31D7E" w:rsidP="00F31D7E">
      <w:pPr>
        <w:kinsoku w:val="0"/>
        <w:overflowPunct w:val="0"/>
        <w:autoSpaceDE w:val="0"/>
        <w:autoSpaceDN w:val="0"/>
        <w:adjustRightInd w:val="0"/>
        <w:rPr>
          <w:rFonts w:ascii="Century Gothic" w:hAnsi="Century Gothic" w:cs="Tahoma"/>
          <w:b/>
          <w:bCs/>
        </w:rPr>
      </w:pPr>
    </w:p>
    <w:p w:rsidR="00F31D7E" w:rsidRPr="0019005E" w:rsidRDefault="00F31D7E" w:rsidP="00F31D7E">
      <w:pPr>
        <w:widowControl/>
        <w:numPr>
          <w:ilvl w:val="0"/>
          <w:numId w:val="5"/>
        </w:numPr>
        <w:tabs>
          <w:tab w:val="left" w:pos="824"/>
        </w:tabs>
        <w:kinsoku w:val="0"/>
        <w:overflowPunct w:val="0"/>
        <w:autoSpaceDE w:val="0"/>
        <w:autoSpaceDN w:val="0"/>
        <w:adjustRightInd w:val="0"/>
        <w:spacing w:before="1"/>
        <w:ind w:right="768"/>
        <w:rPr>
          <w:rFonts w:ascii="Century Gothic" w:hAnsi="Century Gothic" w:cs="Tahoma"/>
        </w:rPr>
      </w:pPr>
      <w:r>
        <w:rPr>
          <w:rFonts w:ascii="Century Gothic" w:hAnsi="Century Gothic" w:cs="Tahoma"/>
        </w:rPr>
        <w:t>Sparken Hill</w:t>
      </w:r>
      <w:r w:rsidRPr="0019005E">
        <w:rPr>
          <w:rFonts w:ascii="Century Gothic" w:hAnsi="Century Gothic" w:cs="Tahoma"/>
        </w:rPr>
        <w:t xml:space="preserve"> Academy participates in Nottinghamshire County Council’s Fair Access protocol. All schools, including Voluntary Aided Schools, Trust Schools and Academies must participate in the</w:t>
      </w:r>
      <w:r w:rsidRPr="0019005E">
        <w:rPr>
          <w:rFonts w:ascii="Century Gothic" w:hAnsi="Century Gothic" w:cs="Tahoma"/>
          <w:spacing w:val="-11"/>
        </w:rPr>
        <w:t xml:space="preserve"> </w:t>
      </w:r>
      <w:r w:rsidRPr="0019005E">
        <w:rPr>
          <w:rFonts w:ascii="Century Gothic" w:hAnsi="Century Gothic" w:cs="Tahoma"/>
        </w:rPr>
        <w:t>protocol.</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kinsoku w:val="0"/>
        <w:overflowPunct w:val="0"/>
        <w:autoSpaceDE w:val="0"/>
        <w:autoSpaceDN w:val="0"/>
        <w:adjustRightInd w:val="0"/>
        <w:ind w:left="823" w:right="79"/>
        <w:rPr>
          <w:rFonts w:ascii="Century Gothic" w:hAnsi="Century Gothic" w:cs="Tahoma"/>
        </w:rPr>
      </w:pPr>
      <w:r w:rsidRPr="0019005E">
        <w:rPr>
          <w:rFonts w:ascii="Century Gothic" w:hAnsi="Century Gothic" w:cs="Tahoma"/>
        </w:rPr>
        <w:t>The purpose of the Fair Access Protocol is to ensure that vulnerable children are offered a school place as quickly as possible and to evenly spread children with additional needs across all schools in the county. The protocol only applies to mid-term applications; it does not operate when children transfer from primary school to secondary school.</w:t>
      </w:r>
    </w:p>
    <w:p w:rsidR="00F31D7E" w:rsidRPr="0019005E" w:rsidRDefault="00F31D7E" w:rsidP="00F31D7E">
      <w:pPr>
        <w:kinsoku w:val="0"/>
        <w:overflowPunct w:val="0"/>
        <w:autoSpaceDE w:val="0"/>
        <w:autoSpaceDN w:val="0"/>
        <w:adjustRightInd w:val="0"/>
        <w:rPr>
          <w:rFonts w:ascii="Century Gothic" w:hAnsi="Century Gothic" w:cs="Tahoma"/>
          <w:sz w:val="20"/>
          <w:szCs w:val="20"/>
        </w:rPr>
      </w:pPr>
    </w:p>
    <w:p w:rsidR="00F31D7E" w:rsidRPr="0019005E" w:rsidRDefault="00F31D7E" w:rsidP="00F31D7E">
      <w:pPr>
        <w:kinsoku w:val="0"/>
        <w:overflowPunct w:val="0"/>
        <w:autoSpaceDE w:val="0"/>
        <w:autoSpaceDN w:val="0"/>
        <w:adjustRightInd w:val="0"/>
        <w:spacing w:before="189"/>
        <w:ind w:left="103"/>
        <w:outlineLvl w:val="2"/>
        <w:rPr>
          <w:rFonts w:ascii="Century Gothic" w:hAnsi="Century Gothic" w:cs="Tahoma"/>
          <w:b/>
          <w:bCs/>
        </w:rPr>
      </w:pPr>
      <w:r w:rsidRPr="0019005E">
        <w:rPr>
          <w:rFonts w:ascii="Century Gothic" w:hAnsi="Century Gothic" w:cs="Tahoma"/>
          <w:b/>
          <w:bCs/>
        </w:rPr>
        <w:t>Fraudulent or Misleading Applications</w:t>
      </w:r>
    </w:p>
    <w:p w:rsidR="00F31D7E" w:rsidRPr="0019005E" w:rsidRDefault="00F31D7E" w:rsidP="00F31D7E">
      <w:pPr>
        <w:kinsoku w:val="0"/>
        <w:overflowPunct w:val="0"/>
        <w:autoSpaceDE w:val="0"/>
        <w:autoSpaceDN w:val="0"/>
        <w:adjustRightInd w:val="0"/>
        <w:spacing w:before="1"/>
        <w:rPr>
          <w:rFonts w:ascii="Century Gothic" w:hAnsi="Century Gothic" w:cs="Tahoma"/>
          <w:b/>
          <w:bCs/>
        </w:rPr>
      </w:pPr>
    </w:p>
    <w:p w:rsidR="00F31D7E" w:rsidRPr="0019005E" w:rsidRDefault="00F31D7E" w:rsidP="00F31D7E">
      <w:pPr>
        <w:kinsoku w:val="0"/>
        <w:overflowPunct w:val="0"/>
        <w:autoSpaceDE w:val="0"/>
        <w:autoSpaceDN w:val="0"/>
        <w:adjustRightInd w:val="0"/>
        <w:spacing w:before="1"/>
        <w:ind w:left="823" w:right="96" w:hanging="720"/>
        <w:rPr>
          <w:rFonts w:ascii="Century Gothic" w:hAnsi="Century Gothic" w:cs="Tahoma"/>
        </w:rPr>
      </w:pPr>
      <w:r w:rsidRPr="0019005E">
        <w:rPr>
          <w:rFonts w:ascii="Century Gothic" w:hAnsi="Century Gothic" w:cs="Tahoma"/>
        </w:rPr>
        <w:t>19. As an Admission Authority, we have the right to investigate any concerns we may have about an application and to withdraw the offer of a place if we consider there is evidence that a fraudulent claim has been made or misleading information provided, for example a false address was given which denied a place to a child with a stronger claim. We reserve the right to check any address and other information provided so we can apply the oversubscription criteria accurately and fairly.</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kinsoku w:val="0"/>
        <w:overflowPunct w:val="0"/>
        <w:autoSpaceDE w:val="0"/>
        <w:autoSpaceDN w:val="0"/>
        <w:adjustRightInd w:val="0"/>
        <w:ind w:left="103"/>
        <w:outlineLvl w:val="1"/>
        <w:rPr>
          <w:rFonts w:ascii="Century Gothic" w:hAnsi="Century Gothic" w:cs="Tahoma"/>
          <w:b/>
          <w:bCs/>
          <w:sz w:val="24"/>
          <w:szCs w:val="24"/>
        </w:rPr>
      </w:pPr>
      <w:r w:rsidRPr="0019005E">
        <w:rPr>
          <w:rFonts w:ascii="Century Gothic" w:hAnsi="Century Gothic" w:cs="Tahoma"/>
          <w:b/>
          <w:bCs/>
          <w:sz w:val="24"/>
          <w:szCs w:val="24"/>
        </w:rPr>
        <w:t>Definitions</w:t>
      </w:r>
    </w:p>
    <w:p w:rsidR="00F31D7E" w:rsidRPr="0019005E" w:rsidRDefault="00F31D7E" w:rsidP="00F31D7E">
      <w:pPr>
        <w:kinsoku w:val="0"/>
        <w:overflowPunct w:val="0"/>
        <w:autoSpaceDE w:val="0"/>
        <w:autoSpaceDN w:val="0"/>
        <w:adjustRightInd w:val="0"/>
        <w:spacing w:before="11"/>
        <w:rPr>
          <w:rFonts w:ascii="Century Gothic" w:hAnsi="Century Gothic" w:cs="Tahoma"/>
          <w:b/>
          <w:bCs/>
          <w:sz w:val="23"/>
          <w:szCs w:val="23"/>
        </w:rPr>
      </w:pPr>
    </w:p>
    <w:p w:rsidR="00F31D7E" w:rsidRPr="0019005E" w:rsidRDefault="00F31D7E" w:rsidP="00F31D7E">
      <w:pPr>
        <w:widowControl/>
        <w:numPr>
          <w:ilvl w:val="0"/>
          <w:numId w:val="4"/>
        </w:numPr>
        <w:tabs>
          <w:tab w:val="left" w:pos="824"/>
        </w:tabs>
        <w:kinsoku w:val="0"/>
        <w:overflowPunct w:val="0"/>
        <w:autoSpaceDE w:val="0"/>
        <w:autoSpaceDN w:val="0"/>
        <w:adjustRightInd w:val="0"/>
        <w:outlineLvl w:val="2"/>
        <w:rPr>
          <w:rFonts w:ascii="Century Gothic" w:hAnsi="Century Gothic" w:cs="Tahoma"/>
          <w:b/>
          <w:bCs/>
        </w:rPr>
      </w:pPr>
      <w:r w:rsidRPr="0019005E">
        <w:rPr>
          <w:rFonts w:ascii="Century Gothic" w:hAnsi="Century Gothic" w:cs="Tahoma"/>
          <w:b/>
          <w:bCs/>
        </w:rPr>
        <w:t>Definition of ‘Looked After’ children and previously ‘Looked After’</w:t>
      </w:r>
      <w:r w:rsidRPr="0019005E">
        <w:rPr>
          <w:rFonts w:ascii="Century Gothic" w:hAnsi="Century Gothic" w:cs="Tahoma"/>
          <w:b/>
          <w:bCs/>
          <w:spacing w:val="-5"/>
        </w:rPr>
        <w:t xml:space="preserve"> </w:t>
      </w:r>
      <w:r w:rsidRPr="0019005E">
        <w:rPr>
          <w:rFonts w:ascii="Century Gothic" w:hAnsi="Century Gothic" w:cs="Tahoma"/>
          <w:b/>
          <w:bCs/>
        </w:rPr>
        <w:t>children</w:t>
      </w:r>
    </w:p>
    <w:p w:rsidR="00F31D7E" w:rsidRPr="0019005E" w:rsidRDefault="00F31D7E" w:rsidP="00F31D7E">
      <w:pPr>
        <w:kinsoku w:val="0"/>
        <w:overflowPunct w:val="0"/>
        <w:autoSpaceDE w:val="0"/>
        <w:autoSpaceDN w:val="0"/>
        <w:adjustRightInd w:val="0"/>
        <w:spacing w:before="1"/>
        <w:rPr>
          <w:rFonts w:ascii="Century Gothic" w:hAnsi="Century Gothic" w:cs="Tahoma"/>
          <w:b/>
          <w:bCs/>
        </w:rPr>
      </w:pPr>
    </w:p>
    <w:p w:rsidR="00F31D7E" w:rsidRPr="0019005E" w:rsidRDefault="00F31D7E" w:rsidP="00F31D7E">
      <w:pPr>
        <w:kinsoku w:val="0"/>
        <w:overflowPunct w:val="0"/>
        <w:autoSpaceDE w:val="0"/>
        <w:autoSpaceDN w:val="0"/>
        <w:adjustRightInd w:val="0"/>
        <w:ind w:left="823" w:right="535"/>
        <w:rPr>
          <w:rFonts w:ascii="Century Gothic" w:hAnsi="Century Gothic" w:cs="Tahoma"/>
        </w:rPr>
      </w:pPr>
      <w:r w:rsidRPr="0019005E">
        <w:rPr>
          <w:rFonts w:ascii="Century Gothic" w:hAnsi="Century Gothic" w:cs="Tahoma"/>
        </w:rPr>
        <w:t>In accordance with Section 22 of the Children Act 1989, a ‘Looked After child’ is defined as:</w:t>
      </w:r>
    </w:p>
    <w:p w:rsidR="00F31D7E" w:rsidRPr="0019005E" w:rsidRDefault="00F31D7E" w:rsidP="00F31D7E">
      <w:pPr>
        <w:widowControl/>
        <w:numPr>
          <w:ilvl w:val="1"/>
          <w:numId w:val="4"/>
        </w:numPr>
        <w:tabs>
          <w:tab w:val="left" w:pos="1237"/>
        </w:tabs>
        <w:kinsoku w:val="0"/>
        <w:overflowPunct w:val="0"/>
        <w:autoSpaceDE w:val="0"/>
        <w:autoSpaceDN w:val="0"/>
        <w:adjustRightInd w:val="0"/>
        <w:spacing w:before="150" w:line="235" w:lineRule="auto"/>
        <w:ind w:right="1296"/>
        <w:rPr>
          <w:rFonts w:ascii="Century Gothic" w:hAnsi="Century Gothic" w:cs="Tahoma"/>
        </w:rPr>
      </w:pPr>
      <w:r w:rsidRPr="0019005E">
        <w:rPr>
          <w:rFonts w:ascii="Century Gothic" w:hAnsi="Century Gothic" w:cs="Tahoma"/>
        </w:rPr>
        <w:t>a child who is in the care of a Local Authority at the time an application for admission to the Academy is</w:t>
      </w:r>
      <w:r w:rsidRPr="0019005E">
        <w:rPr>
          <w:rFonts w:ascii="Century Gothic" w:hAnsi="Century Gothic" w:cs="Tahoma"/>
          <w:spacing w:val="-14"/>
        </w:rPr>
        <w:t xml:space="preserve"> </w:t>
      </w:r>
      <w:r w:rsidRPr="0019005E">
        <w:rPr>
          <w:rFonts w:ascii="Century Gothic" w:hAnsi="Century Gothic" w:cs="Tahoma"/>
        </w:rPr>
        <w:t>made</w:t>
      </w:r>
    </w:p>
    <w:p w:rsidR="00F31D7E" w:rsidRPr="0019005E" w:rsidRDefault="00F31D7E" w:rsidP="00F31D7E">
      <w:pPr>
        <w:widowControl/>
        <w:numPr>
          <w:ilvl w:val="1"/>
          <w:numId w:val="4"/>
        </w:numPr>
        <w:tabs>
          <w:tab w:val="left" w:pos="1237"/>
        </w:tabs>
        <w:kinsoku w:val="0"/>
        <w:overflowPunct w:val="0"/>
        <w:autoSpaceDE w:val="0"/>
        <w:autoSpaceDN w:val="0"/>
        <w:adjustRightInd w:val="0"/>
        <w:spacing w:before="196" w:line="237" w:lineRule="auto"/>
        <w:ind w:right="752" w:hanging="425"/>
        <w:rPr>
          <w:rFonts w:ascii="Century Gothic" w:hAnsi="Century Gothic" w:cs="Tahoma"/>
        </w:rPr>
      </w:pPr>
      <w:r w:rsidRPr="0019005E">
        <w:rPr>
          <w:rFonts w:ascii="Century Gothic" w:hAnsi="Century Gothic" w:cs="Tahoma"/>
        </w:rPr>
        <w:t>a child who is being provided with accommodation by a Local Authority in the exercise of their social services functions in accordance with section 22(1) of the Children Act 1989 at the time of making an application to the</w:t>
      </w:r>
      <w:r w:rsidRPr="0019005E">
        <w:rPr>
          <w:rFonts w:ascii="Century Gothic" w:hAnsi="Century Gothic" w:cs="Tahoma"/>
          <w:spacing w:val="-31"/>
        </w:rPr>
        <w:t xml:space="preserve"> </w:t>
      </w:r>
      <w:r w:rsidRPr="0019005E">
        <w:rPr>
          <w:rFonts w:ascii="Century Gothic" w:hAnsi="Century Gothic" w:cs="Tahoma"/>
        </w:rPr>
        <w:t>Academy.</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kinsoku w:val="0"/>
        <w:overflowPunct w:val="0"/>
        <w:autoSpaceDE w:val="0"/>
        <w:autoSpaceDN w:val="0"/>
        <w:adjustRightInd w:val="0"/>
        <w:ind w:left="823" w:right="96"/>
        <w:rPr>
          <w:rFonts w:ascii="Century Gothic" w:hAnsi="Century Gothic" w:cs="Tahoma"/>
        </w:rPr>
      </w:pPr>
      <w:r w:rsidRPr="0019005E">
        <w:rPr>
          <w:rFonts w:ascii="Century Gothic" w:hAnsi="Century Gothic" w:cs="Tahoma"/>
        </w:rPr>
        <w:t>Previously Looked After children are children who were looked after, but ceased to be so because they were adopted</w:t>
      </w:r>
      <w:r w:rsidRPr="0019005E">
        <w:rPr>
          <w:rFonts w:ascii="Century Gothic" w:hAnsi="Century Gothic" w:cs="Times New Roman"/>
          <w:b/>
          <w:bCs/>
          <w:sz w:val="24"/>
          <w:szCs w:val="24"/>
        </w:rPr>
        <w:t xml:space="preserve">¹ </w:t>
      </w:r>
      <w:r w:rsidRPr="0019005E">
        <w:rPr>
          <w:rFonts w:ascii="Century Gothic" w:hAnsi="Century Gothic" w:cs="Tahoma"/>
        </w:rPr>
        <w:t>(or became subject to a child arrangements order or special guardianship order). This includes children who were adopted under the Adoption Act 1976 and Section 46 of the Adoption and Children Act 2002.</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kinsoku w:val="0"/>
        <w:overflowPunct w:val="0"/>
        <w:autoSpaceDE w:val="0"/>
        <w:autoSpaceDN w:val="0"/>
        <w:adjustRightInd w:val="0"/>
        <w:ind w:left="823" w:right="194"/>
        <w:rPr>
          <w:rFonts w:ascii="Century Gothic" w:hAnsi="Century Gothic" w:cs="Tahoma"/>
        </w:rPr>
      </w:pPr>
      <w:r w:rsidRPr="0019005E">
        <w:rPr>
          <w:rFonts w:ascii="Century Gothic" w:hAnsi="Century Gothic" w:cs="Tahoma"/>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widowControl/>
        <w:numPr>
          <w:ilvl w:val="0"/>
          <w:numId w:val="4"/>
        </w:numPr>
        <w:tabs>
          <w:tab w:val="left" w:pos="824"/>
        </w:tabs>
        <w:kinsoku w:val="0"/>
        <w:overflowPunct w:val="0"/>
        <w:autoSpaceDE w:val="0"/>
        <w:autoSpaceDN w:val="0"/>
        <w:adjustRightInd w:val="0"/>
        <w:outlineLvl w:val="2"/>
        <w:rPr>
          <w:rFonts w:ascii="Century Gothic" w:hAnsi="Century Gothic" w:cs="Tahoma"/>
          <w:b/>
          <w:bCs/>
        </w:rPr>
      </w:pPr>
      <w:r w:rsidRPr="0019005E">
        <w:rPr>
          <w:rFonts w:ascii="Century Gothic" w:hAnsi="Century Gothic" w:cs="Tahoma"/>
          <w:b/>
          <w:bCs/>
        </w:rPr>
        <w:t>Definition of siblings and the position of</w:t>
      </w:r>
      <w:r w:rsidRPr="0019005E">
        <w:rPr>
          <w:rFonts w:ascii="Century Gothic" w:hAnsi="Century Gothic" w:cs="Tahoma"/>
          <w:b/>
          <w:bCs/>
          <w:spacing w:val="-5"/>
        </w:rPr>
        <w:t xml:space="preserve"> </w:t>
      </w:r>
      <w:r w:rsidRPr="0019005E">
        <w:rPr>
          <w:rFonts w:ascii="Century Gothic" w:hAnsi="Century Gothic" w:cs="Tahoma"/>
          <w:b/>
          <w:bCs/>
        </w:rPr>
        <w:t>twins</w:t>
      </w:r>
    </w:p>
    <w:p w:rsidR="00F31D7E" w:rsidRPr="0019005E" w:rsidRDefault="00F31D7E" w:rsidP="00F31D7E">
      <w:pPr>
        <w:kinsoku w:val="0"/>
        <w:overflowPunct w:val="0"/>
        <w:autoSpaceDE w:val="0"/>
        <w:autoSpaceDN w:val="0"/>
        <w:adjustRightInd w:val="0"/>
        <w:spacing w:before="2"/>
        <w:rPr>
          <w:rFonts w:ascii="Century Gothic" w:hAnsi="Century Gothic" w:cs="Tahoma"/>
          <w:b/>
          <w:bCs/>
        </w:rPr>
      </w:pPr>
    </w:p>
    <w:p w:rsidR="00F31D7E" w:rsidRPr="0019005E" w:rsidRDefault="00F31D7E" w:rsidP="00F31D7E">
      <w:pPr>
        <w:kinsoku w:val="0"/>
        <w:overflowPunct w:val="0"/>
        <w:autoSpaceDE w:val="0"/>
        <w:autoSpaceDN w:val="0"/>
        <w:adjustRightInd w:val="0"/>
        <w:ind w:left="823"/>
        <w:rPr>
          <w:rFonts w:ascii="Century Gothic" w:hAnsi="Century Gothic" w:cs="Tahoma"/>
        </w:rPr>
      </w:pPr>
      <w:r w:rsidRPr="0019005E">
        <w:rPr>
          <w:rFonts w:ascii="Century Gothic" w:hAnsi="Century Gothic" w:cs="Tahoma"/>
        </w:rPr>
        <w:t>Sibling:</w:t>
      </w:r>
    </w:p>
    <w:p w:rsidR="00F31D7E" w:rsidRPr="0019005E" w:rsidRDefault="00F31D7E" w:rsidP="00F31D7E">
      <w:pPr>
        <w:widowControl/>
        <w:numPr>
          <w:ilvl w:val="1"/>
          <w:numId w:val="4"/>
        </w:numPr>
        <w:tabs>
          <w:tab w:val="left" w:pos="1544"/>
        </w:tabs>
        <w:kinsoku w:val="0"/>
        <w:overflowPunct w:val="0"/>
        <w:autoSpaceDE w:val="0"/>
        <w:autoSpaceDN w:val="0"/>
        <w:adjustRightInd w:val="0"/>
        <w:spacing w:before="197" w:line="237" w:lineRule="auto"/>
        <w:ind w:left="1543" w:right="797" w:hanging="446"/>
        <w:rPr>
          <w:rFonts w:ascii="Century Gothic" w:hAnsi="Century Gothic" w:cs="Tahoma"/>
        </w:rPr>
      </w:pPr>
      <w:r w:rsidRPr="0019005E">
        <w:rPr>
          <w:rFonts w:ascii="Century Gothic" w:hAnsi="Century Gothic" w:cs="Tahoma"/>
        </w:rPr>
        <w:t>Sibling is defined as children who live as brother or sister in the same house, including natural brothers or sisters, half-brothers or half-sisters, legally adopted siblings, stepbrothers or sisters and foster brothers and</w:t>
      </w:r>
      <w:r w:rsidRPr="0019005E">
        <w:rPr>
          <w:rFonts w:ascii="Century Gothic" w:hAnsi="Century Gothic" w:cs="Tahoma"/>
          <w:spacing w:val="-13"/>
        </w:rPr>
        <w:t xml:space="preserve"> </w:t>
      </w:r>
      <w:r w:rsidRPr="0019005E">
        <w:rPr>
          <w:rFonts w:ascii="Century Gothic" w:hAnsi="Century Gothic" w:cs="Tahoma"/>
        </w:rPr>
        <w:t>sisters.</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kinsoku w:val="0"/>
        <w:overflowPunct w:val="0"/>
        <w:autoSpaceDE w:val="0"/>
        <w:autoSpaceDN w:val="0"/>
        <w:adjustRightInd w:val="0"/>
        <w:ind w:left="811" w:right="533"/>
        <w:jc w:val="both"/>
        <w:rPr>
          <w:rFonts w:ascii="Century Gothic" w:hAnsi="Century Gothic" w:cs="Tahoma"/>
        </w:rPr>
      </w:pPr>
      <w:r w:rsidRPr="0019005E">
        <w:rPr>
          <w:rFonts w:ascii="Century Gothic" w:hAnsi="Century Gothic" w:cs="Tahoma"/>
        </w:rPr>
        <w:t>In the case of twins or other siblings from a multiple birth, where there is only one place available in the Academy, both will be considered together as one application. The Academy’s admission number may be exceeded by one; the School Admissions Code makes an exception to the infant class limit in this situation.</w:t>
      </w:r>
    </w:p>
    <w:p w:rsidR="00F31D7E" w:rsidRPr="0019005E" w:rsidRDefault="00F31D7E" w:rsidP="00F31D7E">
      <w:pPr>
        <w:kinsoku w:val="0"/>
        <w:overflowPunct w:val="0"/>
        <w:autoSpaceDE w:val="0"/>
        <w:autoSpaceDN w:val="0"/>
        <w:adjustRightInd w:val="0"/>
        <w:rPr>
          <w:rFonts w:ascii="Century Gothic" w:hAnsi="Century Gothic" w:cs="Tahoma"/>
          <w:sz w:val="26"/>
          <w:szCs w:val="26"/>
        </w:rPr>
      </w:pPr>
    </w:p>
    <w:p w:rsidR="00F31D7E" w:rsidRPr="0019005E" w:rsidRDefault="00F31D7E" w:rsidP="00F31D7E">
      <w:pPr>
        <w:kinsoku w:val="0"/>
        <w:overflowPunct w:val="0"/>
        <w:autoSpaceDE w:val="0"/>
        <w:autoSpaceDN w:val="0"/>
        <w:adjustRightInd w:val="0"/>
        <w:spacing w:before="1"/>
        <w:ind w:left="103" w:right="219"/>
        <w:rPr>
          <w:rFonts w:ascii="Century Gothic" w:hAnsi="Century Gothic" w:cs="Arial"/>
          <w:i/>
          <w:iCs/>
          <w:sz w:val="16"/>
          <w:szCs w:val="16"/>
        </w:rPr>
      </w:pPr>
      <w:r w:rsidRPr="0019005E">
        <w:rPr>
          <w:rFonts w:ascii="Century Gothic" w:hAnsi="Century Gothic" w:cs="Times New Roman"/>
          <w:i/>
          <w:iCs/>
          <w:sz w:val="16"/>
          <w:szCs w:val="16"/>
        </w:rPr>
        <w:t xml:space="preserve">1. </w:t>
      </w:r>
      <w:r w:rsidRPr="0019005E">
        <w:rPr>
          <w:rFonts w:ascii="Century Gothic" w:hAnsi="Century Gothic" w:cs="Arial"/>
          <w:i/>
          <w:iCs/>
          <w:sz w:val="16"/>
          <w:szCs w:val="16"/>
        </w:rPr>
        <w:t>An adoption order is an order under section 46 of the Adoption and Children Act 2002. A ‘child arrangements order’ is an order under Section 12 of the Children and Families Act 2014 determining (a) with whom the child is to live, spend time or otherwise have contact and (b) when a child is to live, spend time or otherwise have contact with any person. Section 14A of the Children Act 1989 defines a ‘special guardianship order’ as an order appointing one or more individuals to be a child’s special guardian (or special guardians)</w:t>
      </w:r>
    </w:p>
    <w:p w:rsidR="00F31D7E" w:rsidRPr="0019005E" w:rsidRDefault="00F31D7E" w:rsidP="00F31D7E">
      <w:pPr>
        <w:kinsoku w:val="0"/>
        <w:overflowPunct w:val="0"/>
        <w:autoSpaceDE w:val="0"/>
        <w:autoSpaceDN w:val="0"/>
        <w:adjustRightInd w:val="0"/>
        <w:rPr>
          <w:rFonts w:ascii="Century Gothic" w:hAnsi="Century Gothic" w:cs="Arial"/>
          <w:i/>
          <w:iCs/>
          <w:sz w:val="20"/>
          <w:szCs w:val="20"/>
        </w:rPr>
      </w:pPr>
    </w:p>
    <w:p w:rsidR="00F31D7E" w:rsidRPr="0019005E" w:rsidRDefault="00F31D7E" w:rsidP="00F31D7E">
      <w:pPr>
        <w:kinsoku w:val="0"/>
        <w:overflowPunct w:val="0"/>
        <w:autoSpaceDE w:val="0"/>
        <w:autoSpaceDN w:val="0"/>
        <w:adjustRightInd w:val="0"/>
        <w:spacing w:line="225" w:lineRule="exact"/>
        <w:ind w:right="471"/>
        <w:jc w:val="center"/>
        <w:rPr>
          <w:rFonts w:ascii="Century Gothic" w:hAnsi="Century Gothic" w:cs="Calibri"/>
        </w:rPr>
      </w:pPr>
    </w:p>
    <w:p w:rsidR="00F31D7E" w:rsidRPr="0019005E" w:rsidRDefault="00F31D7E" w:rsidP="00F31D7E">
      <w:pPr>
        <w:kinsoku w:val="0"/>
        <w:overflowPunct w:val="0"/>
        <w:autoSpaceDE w:val="0"/>
        <w:autoSpaceDN w:val="0"/>
        <w:adjustRightInd w:val="0"/>
        <w:ind w:left="747" w:right="578"/>
        <w:jc w:val="both"/>
        <w:rPr>
          <w:rFonts w:ascii="Century Gothic" w:hAnsi="Century Gothic" w:cs="Tahoma"/>
        </w:rPr>
      </w:pPr>
      <w:r w:rsidRPr="0019005E">
        <w:rPr>
          <w:rFonts w:ascii="Century Gothic" w:hAnsi="Century Gothic" w:cs="Tahoma"/>
        </w:rPr>
        <w:t>In the case of siblings in the same year group, where there is only one place available in the Academy, both will be considered together as one application. The Academy may go above its admission number as necessary to admit all the children, except in cases where infant class regulations, as stated in the Schools Admissions Code, prevent this from</w:t>
      </w:r>
      <w:r w:rsidRPr="0019005E">
        <w:rPr>
          <w:rFonts w:ascii="Century Gothic" w:hAnsi="Century Gothic" w:cs="Tahoma"/>
          <w:spacing w:val="67"/>
        </w:rPr>
        <w:t xml:space="preserve"> </w:t>
      </w:r>
      <w:r w:rsidRPr="0019005E">
        <w:rPr>
          <w:rFonts w:ascii="Century Gothic" w:hAnsi="Century Gothic" w:cs="Tahoma"/>
        </w:rPr>
        <w:t>happening.</w:t>
      </w:r>
    </w:p>
    <w:p w:rsidR="00F31D7E" w:rsidRPr="0019005E" w:rsidRDefault="00F31D7E" w:rsidP="00F31D7E">
      <w:pPr>
        <w:kinsoku w:val="0"/>
        <w:overflowPunct w:val="0"/>
        <w:autoSpaceDE w:val="0"/>
        <w:autoSpaceDN w:val="0"/>
        <w:adjustRightInd w:val="0"/>
        <w:rPr>
          <w:rFonts w:ascii="Century Gothic" w:hAnsi="Century Gothic" w:cs="Tahoma"/>
          <w:sz w:val="23"/>
          <w:szCs w:val="23"/>
        </w:rPr>
      </w:pPr>
    </w:p>
    <w:p w:rsidR="00F31D7E" w:rsidRPr="0019005E" w:rsidRDefault="00F31D7E" w:rsidP="00F31D7E">
      <w:pPr>
        <w:widowControl/>
        <w:numPr>
          <w:ilvl w:val="0"/>
          <w:numId w:val="3"/>
        </w:numPr>
        <w:tabs>
          <w:tab w:val="left" w:pos="824"/>
        </w:tabs>
        <w:kinsoku w:val="0"/>
        <w:overflowPunct w:val="0"/>
        <w:autoSpaceDE w:val="0"/>
        <w:autoSpaceDN w:val="0"/>
        <w:adjustRightInd w:val="0"/>
        <w:spacing w:before="1"/>
        <w:outlineLvl w:val="2"/>
        <w:rPr>
          <w:rFonts w:ascii="Century Gothic" w:hAnsi="Century Gothic" w:cs="Tahoma"/>
          <w:b/>
          <w:bCs/>
        </w:rPr>
      </w:pPr>
      <w:r w:rsidRPr="0019005E">
        <w:rPr>
          <w:rFonts w:ascii="Century Gothic" w:hAnsi="Century Gothic" w:cs="Tahoma"/>
          <w:b/>
          <w:bCs/>
        </w:rPr>
        <w:t>Definition of the distance to an intending pupil’s</w:t>
      </w:r>
      <w:r w:rsidRPr="0019005E">
        <w:rPr>
          <w:rFonts w:ascii="Century Gothic" w:hAnsi="Century Gothic" w:cs="Tahoma"/>
          <w:b/>
          <w:bCs/>
          <w:spacing w:val="-3"/>
        </w:rPr>
        <w:t xml:space="preserve"> </w:t>
      </w:r>
      <w:r w:rsidRPr="0019005E">
        <w:rPr>
          <w:rFonts w:ascii="Century Gothic" w:hAnsi="Century Gothic" w:cs="Tahoma"/>
          <w:b/>
          <w:bCs/>
        </w:rPr>
        <w:t>home</w:t>
      </w:r>
    </w:p>
    <w:p w:rsidR="00F31D7E" w:rsidRPr="0019005E" w:rsidRDefault="00F31D7E" w:rsidP="00F31D7E">
      <w:pPr>
        <w:kinsoku w:val="0"/>
        <w:overflowPunct w:val="0"/>
        <w:autoSpaceDE w:val="0"/>
        <w:autoSpaceDN w:val="0"/>
        <w:adjustRightInd w:val="0"/>
        <w:spacing w:before="11"/>
        <w:rPr>
          <w:rFonts w:ascii="Century Gothic" w:hAnsi="Century Gothic" w:cs="Tahoma"/>
          <w:b/>
          <w:bCs/>
          <w:sz w:val="21"/>
          <w:szCs w:val="21"/>
        </w:rPr>
      </w:pPr>
    </w:p>
    <w:p w:rsidR="00F31D7E" w:rsidRPr="0019005E" w:rsidRDefault="00F31D7E" w:rsidP="00F31D7E">
      <w:pPr>
        <w:kinsoku w:val="0"/>
        <w:overflowPunct w:val="0"/>
        <w:autoSpaceDE w:val="0"/>
        <w:autoSpaceDN w:val="0"/>
        <w:adjustRightInd w:val="0"/>
        <w:ind w:left="759" w:right="427"/>
        <w:rPr>
          <w:rFonts w:ascii="Century Gothic" w:hAnsi="Century Gothic" w:cs="Tahoma"/>
        </w:rPr>
      </w:pPr>
      <w:r w:rsidRPr="0019005E">
        <w:rPr>
          <w:rFonts w:ascii="Century Gothic" w:hAnsi="Century Gothic" w:cs="Tahoma"/>
        </w:rPr>
        <w:t>Distance as the crow flies will be determined using computerised distance measuring software, using direct (straight line) measurement from the entrance to the child’s home to the principal entrance of the main administrative building of the Academy.</w:t>
      </w:r>
    </w:p>
    <w:p w:rsidR="00F31D7E" w:rsidRPr="0019005E" w:rsidRDefault="00F31D7E" w:rsidP="00F31D7E">
      <w:pPr>
        <w:kinsoku w:val="0"/>
        <w:overflowPunct w:val="0"/>
        <w:autoSpaceDE w:val="0"/>
        <w:autoSpaceDN w:val="0"/>
        <w:adjustRightInd w:val="0"/>
        <w:spacing w:before="1"/>
        <w:rPr>
          <w:rFonts w:ascii="Century Gothic" w:hAnsi="Century Gothic" w:cs="Tahoma"/>
        </w:rPr>
      </w:pPr>
    </w:p>
    <w:p w:rsidR="00F31D7E" w:rsidRPr="0019005E" w:rsidRDefault="00F31D7E" w:rsidP="00F31D7E">
      <w:pPr>
        <w:kinsoku w:val="0"/>
        <w:overflowPunct w:val="0"/>
        <w:autoSpaceDE w:val="0"/>
        <w:autoSpaceDN w:val="0"/>
        <w:adjustRightInd w:val="0"/>
        <w:ind w:left="759" w:right="189"/>
        <w:rPr>
          <w:rFonts w:ascii="Century Gothic" w:hAnsi="Century Gothic" w:cs="Tahoma"/>
        </w:rPr>
      </w:pPr>
      <w:r w:rsidRPr="0019005E">
        <w:rPr>
          <w:rFonts w:ascii="Century Gothic" w:hAnsi="Century Gothic" w:cs="Tahoma"/>
        </w:rPr>
        <w:t>Where two dwellings with the same front entrance are located on different floors of the same building, a lower floor will be regarded as being closer to the Academy than any above it.</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kinsoku w:val="0"/>
        <w:overflowPunct w:val="0"/>
        <w:autoSpaceDE w:val="0"/>
        <w:autoSpaceDN w:val="0"/>
        <w:adjustRightInd w:val="0"/>
        <w:spacing w:before="1"/>
        <w:ind w:left="759" w:right="549"/>
        <w:rPr>
          <w:rFonts w:ascii="Century Gothic" w:hAnsi="Century Gothic" w:cs="Tahoma"/>
        </w:rPr>
      </w:pPr>
      <w:r w:rsidRPr="0019005E">
        <w:rPr>
          <w:rFonts w:ascii="Century Gothic" w:hAnsi="Century Gothic" w:cs="Tahoma"/>
        </w:rPr>
        <w:t>Where two or more dwellings with the same front entrance are located on the same floor of the same building, the closest dwelling to the front door, counting clockwise, will be regarded as being closer to the Academy than any subsequent dwelling counted clockwise.</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widowControl/>
        <w:numPr>
          <w:ilvl w:val="0"/>
          <w:numId w:val="3"/>
        </w:numPr>
        <w:tabs>
          <w:tab w:val="left" w:pos="824"/>
        </w:tabs>
        <w:kinsoku w:val="0"/>
        <w:overflowPunct w:val="0"/>
        <w:autoSpaceDE w:val="0"/>
        <w:autoSpaceDN w:val="0"/>
        <w:adjustRightInd w:val="0"/>
        <w:outlineLvl w:val="2"/>
        <w:rPr>
          <w:rFonts w:ascii="Century Gothic" w:hAnsi="Century Gothic" w:cs="Tahoma"/>
          <w:b/>
          <w:bCs/>
        </w:rPr>
      </w:pPr>
      <w:r w:rsidRPr="0019005E">
        <w:rPr>
          <w:rFonts w:ascii="Century Gothic" w:hAnsi="Century Gothic" w:cs="Tahoma"/>
          <w:b/>
          <w:bCs/>
        </w:rPr>
        <w:t>Home address</w:t>
      </w:r>
    </w:p>
    <w:p w:rsidR="00F31D7E" w:rsidRPr="0019005E" w:rsidRDefault="00F31D7E" w:rsidP="00F31D7E">
      <w:pPr>
        <w:kinsoku w:val="0"/>
        <w:overflowPunct w:val="0"/>
        <w:autoSpaceDE w:val="0"/>
        <w:autoSpaceDN w:val="0"/>
        <w:adjustRightInd w:val="0"/>
        <w:spacing w:before="1"/>
        <w:rPr>
          <w:rFonts w:ascii="Century Gothic" w:hAnsi="Century Gothic" w:cs="Tahoma"/>
          <w:b/>
          <w:bCs/>
        </w:rPr>
      </w:pPr>
    </w:p>
    <w:p w:rsidR="00F31D7E" w:rsidRPr="0019005E" w:rsidRDefault="00F31D7E" w:rsidP="00F31D7E">
      <w:pPr>
        <w:kinsoku w:val="0"/>
        <w:overflowPunct w:val="0"/>
        <w:autoSpaceDE w:val="0"/>
        <w:autoSpaceDN w:val="0"/>
        <w:adjustRightInd w:val="0"/>
        <w:ind w:left="747"/>
        <w:rPr>
          <w:rFonts w:ascii="Century Gothic" w:hAnsi="Century Gothic" w:cs="Tahoma"/>
        </w:rPr>
      </w:pPr>
      <w:r w:rsidRPr="0019005E">
        <w:rPr>
          <w:rFonts w:ascii="Century Gothic" w:hAnsi="Century Gothic" w:cs="Tahoma"/>
        </w:rPr>
        <w:t>The child’s place of residence is taken to be the parental home, other than in the case of children fostered by a Local Authority, where either the parental address or the foster parent(s) address may be used.</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F403E">
      <w:pPr>
        <w:kinsoku w:val="0"/>
        <w:overflowPunct w:val="0"/>
        <w:autoSpaceDE w:val="0"/>
        <w:autoSpaceDN w:val="0"/>
        <w:adjustRightInd w:val="0"/>
        <w:ind w:left="747" w:right="664"/>
        <w:rPr>
          <w:rFonts w:ascii="Century Gothic" w:hAnsi="Century Gothic" w:cs="Tahoma"/>
        </w:rPr>
      </w:pPr>
      <w:r w:rsidRPr="0019005E">
        <w:rPr>
          <w:rFonts w:ascii="Century Gothic" w:hAnsi="Century Gothic" w:cs="Tahoma"/>
        </w:rPr>
        <w:t xml:space="preserve">Where a child spends part of the week in different homes, their place </w:t>
      </w:r>
      <w:r w:rsidRPr="0019005E">
        <w:rPr>
          <w:rFonts w:ascii="Century Gothic" w:hAnsi="Century Gothic" w:cs="Tahoma"/>
        </w:rPr>
        <w:lastRenderedPageBreak/>
        <w:t>of residence will be taken to be their parent or parents’ address. If a child’s parents live at separate</w:t>
      </w:r>
      <w:r w:rsidR="00FF403E">
        <w:rPr>
          <w:rFonts w:ascii="Century Gothic" w:hAnsi="Century Gothic" w:cs="Tahoma"/>
        </w:rPr>
        <w:t xml:space="preserve"> </w:t>
      </w:r>
      <w:r w:rsidRPr="0019005E">
        <w:rPr>
          <w:rFonts w:ascii="Century Gothic" w:hAnsi="Century Gothic" w:cs="Tahoma"/>
        </w:rPr>
        <w:t>addresses, the address where the child permanently spends at least three ‘school’ nights (i.e. Sunday, Monday, Tuesday, Wednesday or Thursday) will be taken to be the place of residence.</w:t>
      </w:r>
    </w:p>
    <w:p w:rsidR="00F31D7E" w:rsidRPr="0019005E" w:rsidRDefault="00F31D7E" w:rsidP="00F31D7E">
      <w:pPr>
        <w:kinsoku w:val="0"/>
        <w:overflowPunct w:val="0"/>
        <w:autoSpaceDE w:val="0"/>
        <w:autoSpaceDN w:val="0"/>
        <w:adjustRightInd w:val="0"/>
        <w:spacing w:before="11"/>
        <w:rPr>
          <w:rFonts w:ascii="Century Gothic" w:hAnsi="Century Gothic" w:cs="Tahoma"/>
          <w:sz w:val="21"/>
          <w:szCs w:val="21"/>
        </w:rPr>
      </w:pPr>
    </w:p>
    <w:p w:rsidR="00F31D7E" w:rsidRPr="0019005E" w:rsidRDefault="00F31D7E" w:rsidP="00F31D7E">
      <w:pPr>
        <w:kinsoku w:val="0"/>
        <w:overflowPunct w:val="0"/>
        <w:autoSpaceDE w:val="0"/>
        <w:autoSpaceDN w:val="0"/>
        <w:adjustRightInd w:val="0"/>
        <w:ind w:left="747" w:right="603"/>
        <w:jc w:val="both"/>
        <w:rPr>
          <w:rFonts w:ascii="Century Gothic" w:hAnsi="Century Gothic" w:cs="Tahoma"/>
        </w:rPr>
      </w:pPr>
      <w:r w:rsidRPr="0019005E">
        <w:rPr>
          <w:rFonts w:ascii="Century Gothic" w:hAnsi="Century Gothic" w:cs="Tahoma"/>
        </w:rPr>
        <w:t>Addresses of other relatives or friends will not be considered as the place of residence, even if the child stays there for all or part of the week. Evidence that a child’s place of residence is permanent may also be sought.</w:t>
      </w:r>
    </w:p>
    <w:p w:rsidR="00F31D7E" w:rsidRPr="0019005E" w:rsidRDefault="00F31D7E" w:rsidP="00F31D7E">
      <w:pPr>
        <w:kinsoku w:val="0"/>
        <w:overflowPunct w:val="0"/>
        <w:autoSpaceDE w:val="0"/>
        <w:autoSpaceDN w:val="0"/>
        <w:adjustRightInd w:val="0"/>
        <w:spacing w:before="1"/>
        <w:rPr>
          <w:rFonts w:ascii="Century Gothic" w:hAnsi="Century Gothic" w:cs="Tahoma"/>
        </w:rPr>
      </w:pPr>
    </w:p>
    <w:p w:rsidR="00F31D7E" w:rsidRPr="0019005E" w:rsidRDefault="00F31D7E" w:rsidP="00F31D7E">
      <w:pPr>
        <w:kinsoku w:val="0"/>
        <w:overflowPunct w:val="0"/>
        <w:autoSpaceDE w:val="0"/>
        <w:autoSpaceDN w:val="0"/>
        <w:adjustRightInd w:val="0"/>
        <w:ind w:left="747" w:right="427"/>
        <w:rPr>
          <w:rFonts w:ascii="Century Gothic" w:hAnsi="Century Gothic" w:cs="Tahoma"/>
        </w:rPr>
      </w:pPr>
      <w:r w:rsidRPr="0019005E">
        <w:rPr>
          <w:rFonts w:ascii="Century Gothic" w:hAnsi="Century Gothic" w:cs="Tahoma"/>
        </w:rPr>
        <w:t>The evidence should prove that a child lived at the address at the time of the application and will continue to live there after the time of admission. Informal arrangements between parents will not be taken into consideration. The designated officer may also seek proof of residence from the courts regarding parental responsibilities in this matter.</w:t>
      </w:r>
    </w:p>
    <w:p w:rsidR="00F31D7E" w:rsidRPr="0019005E" w:rsidRDefault="00F31D7E" w:rsidP="00F31D7E">
      <w:pPr>
        <w:kinsoku w:val="0"/>
        <w:overflowPunct w:val="0"/>
        <w:autoSpaceDE w:val="0"/>
        <w:autoSpaceDN w:val="0"/>
        <w:adjustRightInd w:val="0"/>
        <w:spacing w:before="10"/>
        <w:rPr>
          <w:rFonts w:ascii="Century Gothic" w:hAnsi="Century Gothic" w:cs="Tahoma"/>
          <w:sz w:val="21"/>
          <w:szCs w:val="21"/>
        </w:rPr>
      </w:pPr>
    </w:p>
    <w:p w:rsidR="00F31D7E" w:rsidRDefault="00F31D7E" w:rsidP="00F31D7E">
      <w:pPr>
        <w:kinsoku w:val="0"/>
        <w:overflowPunct w:val="0"/>
        <w:autoSpaceDE w:val="0"/>
        <w:autoSpaceDN w:val="0"/>
        <w:adjustRightInd w:val="0"/>
        <w:spacing w:before="1"/>
        <w:ind w:left="759"/>
        <w:rPr>
          <w:rFonts w:ascii="Century Gothic" w:hAnsi="Century Gothic" w:cs="Tahoma"/>
        </w:rPr>
      </w:pPr>
      <w:r w:rsidRPr="0019005E">
        <w:rPr>
          <w:rFonts w:ascii="Century Gothic" w:hAnsi="Century Gothic" w:cs="Tahoma"/>
        </w:rPr>
        <w:t>In all cases all those with parental responsibility must be in agreement with the preferences made.</w:t>
      </w:r>
    </w:p>
    <w:p w:rsidR="00FF403E" w:rsidRPr="0019005E" w:rsidRDefault="00FF403E" w:rsidP="00F31D7E">
      <w:pPr>
        <w:kinsoku w:val="0"/>
        <w:overflowPunct w:val="0"/>
        <w:autoSpaceDE w:val="0"/>
        <w:autoSpaceDN w:val="0"/>
        <w:adjustRightInd w:val="0"/>
        <w:spacing w:before="1"/>
        <w:ind w:left="759"/>
        <w:rPr>
          <w:rFonts w:ascii="Century Gothic" w:hAnsi="Century Gothic" w:cs="Tahoma"/>
        </w:rPr>
      </w:pPr>
    </w:p>
    <w:p w:rsidR="00F31D7E" w:rsidRPr="0019005E" w:rsidRDefault="00F31D7E" w:rsidP="00F31D7E">
      <w:pPr>
        <w:kinsoku w:val="0"/>
        <w:overflowPunct w:val="0"/>
        <w:autoSpaceDE w:val="0"/>
        <w:autoSpaceDN w:val="0"/>
        <w:adjustRightInd w:val="0"/>
        <w:spacing w:line="254" w:lineRule="exact"/>
        <w:ind w:left="39"/>
        <w:outlineLvl w:val="2"/>
        <w:rPr>
          <w:rFonts w:ascii="Century Gothic" w:hAnsi="Century Gothic" w:cs="Tahoma"/>
          <w:b/>
          <w:bCs/>
        </w:rPr>
      </w:pPr>
      <w:r w:rsidRPr="0019005E">
        <w:rPr>
          <w:rFonts w:ascii="Century Gothic" w:hAnsi="Century Gothic" w:cs="Tahoma"/>
          <w:b/>
          <w:bCs/>
        </w:rPr>
        <w:t>5. Tie Break</w:t>
      </w:r>
    </w:p>
    <w:p w:rsidR="00F31D7E" w:rsidRPr="0019005E" w:rsidRDefault="00F31D7E" w:rsidP="00F31D7E">
      <w:pPr>
        <w:kinsoku w:val="0"/>
        <w:overflowPunct w:val="0"/>
        <w:autoSpaceDE w:val="0"/>
        <w:autoSpaceDN w:val="0"/>
        <w:adjustRightInd w:val="0"/>
        <w:spacing w:before="11"/>
        <w:rPr>
          <w:rFonts w:ascii="Century Gothic" w:hAnsi="Century Gothic" w:cs="Tahoma"/>
          <w:b/>
          <w:bCs/>
          <w:sz w:val="21"/>
          <w:szCs w:val="21"/>
        </w:rPr>
      </w:pPr>
    </w:p>
    <w:p w:rsidR="00F31D7E" w:rsidRPr="0019005E" w:rsidRDefault="00F31D7E" w:rsidP="00FF403E">
      <w:pPr>
        <w:kinsoku w:val="0"/>
        <w:overflowPunct w:val="0"/>
        <w:autoSpaceDE w:val="0"/>
        <w:autoSpaceDN w:val="0"/>
        <w:adjustRightInd w:val="0"/>
        <w:ind w:left="759" w:right="549"/>
        <w:rPr>
          <w:rFonts w:ascii="Century Gothic" w:hAnsi="Century Gothic" w:cs="Tahoma"/>
        </w:rPr>
      </w:pPr>
      <w:r w:rsidRPr="0019005E">
        <w:rPr>
          <w:rFonts w:ascii="Century Gothic" w:hAnsi="Century Gothic" w:cs="Tahoma"/>
        </w:rPr>
        <w:t>If the distance criterion is not sufficient to distinguish between two applicants for the last remaining place then a lottery will be conducted by an independent person outside</w:t>
      </w:r>
      <w:r w:rsidR="00FF403E">
        <w:rPr>
          <w:rFonts w:ascii="Century Gothic" w:hAnsi="Century Gothic" w:cs="Tahoma"/>
        </w:rPr>
        <w:t xml:space="preserve"> </w:t>
      </w:r>
      <w:r w:rsidRPr="0019005E">
        <w:rPr>
          <w:rFonts w:ascii="Century Gothic" w:hAnsi="Century Gothic" w:cs="Tahoma"/>
        </w:rPr>
        <w:t>of the Academy.</w:t>
      </w:r>
    </w:p>
    <w:p w:rsidR="00F31D7E" w:rsidRPr="0019005E" w:rsidRDefault="00F31D7E" w:rsidP="00F31D7E">
      <w:pPr>
        <w:rPr>
          <w:rFonts w:ascii="Century Gothic" w:hAnsi="Century Gothic"/>
        </w:rPr>
      </w:pPr>
    </w:p>
    <w:p w:rsidR="00F31D7E" w:rsidRDefault="00F31D7E">
      <w:pPr>
        <w:spacing w:before="60"/>
        <w:ind w:left="266" w:right="4077"/>
        <w:rPr>
          <w:rFonts w:ascii="Arial" w:eastAsia="Arial" w:hAnsi="Arial" w:cs="Arial"/>
          <w:sz w:val="32"/>
          <w:szCs w:val="32"/>
        </w:rPr>
      </w:pPr>
    </w:p>
    <w:sectPr w:rsidR="00F31D7E" w:rsidSect="00F31D7E">
      <w:pgSz w:w="11900" w:h="16840"/>
      <w:pgMar w:top="1440" w:right="1440" w:bottom="1440" w:left="1440" w:header="720" w:footer="62"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914" w:rsidRDefault="00121914">
      <w:r>
        <w:separator/>
      </w:r>
    </w:p>
  </w:endnote>
  <w:endnote w:type="continuationSeparator" w:id="0">
    <w:p w:rsidR="00121914" w:rsidRDefault="0012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914" w:rsidRDefault="00121914">
      <w:r>
        <w:separator/>
      </w:r>
    </w:p>
  </w:footnote>
  <w:footnote w:type="continuationSeparator" w:id="0">
    <w:p w:rsidR="00121914" w:rsidRDefault="00121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823" w:hanging="720"/>
      </w:pPr>
      <w:rPr>
        <w:rFonts w:ascii="Tahoma" w:hAnsi="Tahoma" w:cs="Tahoma"/>
        <w:b w:val="0"/>
        <w:bCs w:val="0"/>
        <w:spacing w:val="-1"/>
        <w:w w:val="100"/>
        <w:sz w:val="22"/>
        <w:szCs w:val="22"/>
      </w:rPr>
    </w:lvl>
    <w:lvl w:ilvl="1">
      <w:start w:val="1"/>
      <w:numFmt w:val="lowerLetter"/>
      <w:lvlText w:val="%2)"/>
      <w:lvlJc w:val="left"/>
      <w:pPr>
        <w:ind w:left="1301" w:hanging="478"/>
      </w:pPr>
      <w:rPr>
        <w:rFonts w:ascii="Tahoma" w:hAnsi="Tahoma" w:cs="Tahoma"/>
        <w:b w:val="0"/>
        <w:bCs w:val="0"/>
        <w:spacing w:val="-1"/>
        <w:w w:val="100"/>
        <w:sz w:val="22"/>
        <w:szCs w:val="22"/>
      </w:rPr>
    </w:lvl>
    <w:lvl w:ilvl="2">
      <w:numFmt w:val="bullet"/>
      <w:lvlText w:val="•"/>
      <w:lvlJc w:val="left"/>
      <w:pPr>
        <w:ind w:left="1540" w:hanging="478"/>
      </w:pPr>
    </w:lvl>
    <w:lvl w:ilvl="3">
      <w:numFmt w:val="bullet"/>
      <w:lvlText w:val="•"/>
      <w:lvlJc w:val="left"/>
      <w:pPr>
        <w:ind w:left="2578" w:hanging="478"/>
      </w:pPr>
    </w:lvl>
    <w:lvl w:ilvl="4">
      <w:numFmt w:val="bullet"/>
      <w:lvlText w:val="•"/>
      <w:lvlJc w:val="left"/>
      <w:pPr>
        <w:ind w:left="3616" w:hanging="478"/>
      </w:pPr>
    </w:lvl>
    <w:lvl w:ilvl="5">
      <w:numFmt w:val="bullet"/>
      <w:lvlText w:val="•"/>
      <w:lvlJc w:val="left"/>
      <w:pPr>
        <w:ind w:left="4654" w:hanging="478"/>
      </w:pPr>
    </w:lvl>
    <w:lvl w:ilvl="6">
      <w:numFmt w:val="bullet"/>
      <w:lvlText w:val="•"/>
      <w:lvlJc w:val="left"/>
      <w:pPr>
        <w:ind w:left="5693" w:hanging="478"/>
      </w:pPr>
    </w:lvl>
    <w:lvl w:ilvl="7">
      <w:numFmt w:val="bullet"/>
      <w:lvlText w:val="•"/>
      <w:lvlJc w:val="left"/>
      <w:pPr>
        <w:ind w:left="6731" w:hanging="478"/>
      </w:pPr>
    </w:lvl>
    <w:lvl w:ilvl="8">
      <w:numFmt w:val="bullet"/>
      <w:lvlText w:val="•"/>
      <w:lvlJc w:val="left"/>
      <w:pPr>
        <w:ind w:left="7769" w:hanging="478"/>
      </w:pPr>
    </w:lvl>
  </w:abstractNum>
  <w:abstractNum w:abstractNumId="1" w15:restartNumberingAfterBreak="0">
    <w:nsid w:val="00000403"/>
    <w:multiLevelType w:val="multilevel"/>
    <w:tmpl w:val="00000886"/>
    <w:lvl w:ilvl="0">
      <w:start w:val="6"/>
      <w:numFmt w:val="decimal"/>
      <w:lvlText w:val="%1."/>
      <w:lvlJc w:val="left"/>
      <w:pPr>
        <w:ind w:left="818" w:hanging="689"/>
      </w:pPr>
      <w:rPr>
        <w:rFonts w:ascii="Tahoma" w:hAnsi="Tahoma" w:cs="Tahoma"/>
        <w:b w:val="0"/>
        <w:bCs w:val="0"/>
        <w:spacing w:val="-1"/>
        <w:w w:val="100"/>
        <w:sz w:val="22"/>
        <w:szCs w:val="22"/>
      </w:rPr>
    </w:lvl>
    <w:lvl w:ilvl="1">
      <w:start w:val="1"/>
      <w:numFmt w:val="lowerLetter"/>
      <w:lvlText w:val="%2)"/>
      <w:lvlJc w:val="left"/>
      <w:pPr>
        <w:ind w:left="1543" w:hanging="732"/>
      </w:pPr>
      <w:rPr>
        <w:rFonts w:ascii="Tahoma" w:hAnsi="Tahoma" w:cs="Tahoma"/>
        <w:b w:val="0"/>
        <w:bCs w:val="0"/>
        <w:spacing w:val="-1"/>
        <w:w w:val="100"/>
        <w:sz w:val="22"/>
        <w:szCs w:val="22"/>
      </w:rPr>
    </w:lvl>
    <w:lvl w:ilvl="2">
      <w:numFmt w:val="bullet"/>
      <w:lvlText w:val="•"/>
      <w:lvlJc w:val="left"/>
      <w:pPr>
        <w:ind w:left="2456" w:hanging="732"/>
      </w:pPr>
    </w:lvl>
    <w:lvl w:ilvl="3">
      <w:numFmt w:val="bullet"/>
      <w:lvlText w:val="•"/>
      <w:lvlJc w:val="left"/>
      <w:pPr>
        <w:ind w:left="3372" w:hanging="732"/>
      </w:pPr>
    </w:lvl>
    <w:lvl w:ilvl="4">
      <w:numFmt w:val="bullet"/>
      <w:lvlText w:val="•"/>
      <w:lvlJc w:val="left"/>
      <w:pPr>
        <w:ind w:left="4288" w:hanging="732"/>
      </w:pPr>
    </w:lvl>
    <w:lvl w:ilvl="5">
      <w:numFmt w:val="bullet"/>
      <w:lvlText w:val="•"/>
      <w:lvlJc w:val="left"/>
      <w:pPr>
        <w:ind w:left="5205" w:hanging="732"/>
      </w:pPr>
    </w:lvl>
    <w:lvl w:ilvl="6">
      <w:numFmt w:val="bullet"/>
      <w:lvlText w:val="•"/>
      <w:lvlJc w:val="left"/>
      <w:pPr>
        <w:ind w:left="6121" w:hanging="732"/>
      </w:pPr>
    </w:lvl>
    <w:lvl w:ilvl="7">
      <w:numFmt w:val="bullet"/>
      <w:lvlText w:val="•"/>
      <w:lvlJc w:val="left"/>
      <w:pPr>
        <w:ind w:left="7037" w:hanging="732"/>
      </w:pPr>
    </w:lvl>
    <w:lvl w:ilvl="8">
      <w:numFmt w:val="bullet"/>
      <w:lvlText w:val="•"/>
      <w:lvlJc w:val="left"/>
      <w:pPr>
        <w:ind w:left="7953" w:hanging="732"/>
      </w:pPr>
    </w:lvl>
  </w:abstractNum>
  <w:abstractNum w:abstractNumId="2" w15:restartNumberingAfterBreak="0">
    <w:nsid w:val="00000404"/>
    <w:multiLevelType w:val="multilevel"/>
    <w:tmpl w:val="00000887"/>
    <w:lvl w:ilvl="0">
      <w:start w:val="8"/>
      <w:numFmt w:val="decimal"/>
      <w:lvlText w:val="%1."/>
      <w:lvlJc w:val="left"/>
      <w:pPr>
        <w:ind w:left="823" w:hanging="720"/>
      </w:pPr>
      <w:rPr>
        <w:rFonts w:ascii="Tahoma" w:hAnsi="Tahoma" w:cs="Tahoma"/>
        <w:b w:val="0"/>
        <w:bCs w:val="0"/>
        <w:spacing w:val="-1"/>
        <w:w w:val="100"/>
        <w:sz w:val="22"/>
        <w:szCs w:val="22"/>
      </w:rPr>
    </w:lvl>
    <w:lvl w:ilvl="1">
      <w:numFmt w:val="bullet"/>
      <w:lvlText w:val="•"/>
      <w:lvlJc w:val="left"/>
      <w:pPr>
        <w:ind w:left="1000" w:hanging="720"/>
      </w:pPr>
    </w:lvl>
    <w:lvl w:ilvl="2">
      <w:numFmt w:val="bullet"/>
      <w:lvlText w:val="•"/>
      <w:lvlJc w:val="left"/>
      <w:pPr>
        <w:ind w:left="1976" w:hanging="720"/>
      </w:pPr>
    </w:lvl>
    <w:lvl w:ilvl="3">
      <w:numFmt w:val="bullet"/>
      <w:lvlText w:val="•"/>
      <w:lvlJc w:val="left"/>
      <w:pPr>
        <w:ind w:left="2952" w:hanging="720"/>
      </w:pPr>
    </w:lvl>
    <w:lvl w:ilvl="4">
      <w:numFmt w:val="bullet"/>
      <w:lvlText w:val="•"/>
      <w:lvlJc w:val="left"/>
      <w:pPr>
        <w:ind w:left="3928" w:hanging="720"/>
      </w:pPr>
    </w:lvl>
    <w:lvl w:ilvl="5">
      <w:numFmt w:val="bullet"/>
      <w:lvlText w:val="•"/>
      <w:lvlJc w:val="left"/>
      <w:pPr>
        <w:ind w:left="4905" w:hanging="720"/>
      </w:pPr>
    </w:lvl>
    <w:lvl w:ilvl="6">
      <w:numFmt w:val="bullet"/>
      <w:lvlText w:val="•"/>
      <w:lvlJc w:val="left"/>
      <w:pPr>
        <w:ind w:left="5881" w:hanging="720"/>
      </w:pPr>
    </w:lvl>
    <w:lvl w:ilvl="7">
      <w:numFmt w:val="bullet"/>
      <w:lvlText w:val="•"/>
      <w:lvlJc w:val="left"/>
      <w:pPr>
        <w:ind w:left="6857" w:hanging="720"/>
      </w:pPr>
    </w:lvl>
    <w:lvl w:ilvl="8">
      <w:numFmt w:val="bullet"/>
      <w:lvlText w:val="•"/>
      <w:lvlJc w:val="left"/>
      <w:pPr>
        <w:ind w:left="7833" w:hanging="720"/>
      </w:pPr>
    </w:lvl>
  </w:abstractNum>
  <w:abstractNum w:abstractNumId="3" w15:restartNumberingAfterBreak="0">
    <w:nsid w:val="00000405"/>
    <w:multiLevelType w:val="multilevel"/>
    <w:tmpl w:val="00000888"/>
    <w:lvl w:ilvl="0">
      <w:start w:val="11"/>
      <w:numFmt w:val="decimal"/>
      <w:lvlText w:val="%1."/>
      <w:lvlJc w:val="left"/>
      <w:pPr>
        <w:ind w:left="823" w:hanging="720"/>
      </w:pPr>
      <w:rPr>
        <w:rFonts w:ascii="Tahoma" w:hAnsi="Tahoma" w:cs="Tahoma"/>
        <w:b w:val="0"/>
        <w:bCs w:val="0"/>
        <w:spacing w:val="-1"/>
        <w:w w:val="100"/>
        <w:sz w:val="22"/>
        <w:szCs w:val="22"/>
      </w:rPr>
    </w:lvl>
    <w:lvl w:ilvl="1">
      <w:numFmt w:val="bullet"/>
      <w:lvlText w:val="•"/>
      <w:lvlJc w:val="left"/>
      <w:pPr>
        <w:ind w:left="1726" w:hanging="720"/>
      </w:pPr>
    </w:lvl>
    <w:lvl w:ilvl="2">
      <w:numFmt w:val="bullet"/>
      <w:lvlText w:val="•"/>
      <w:lvlJc w:val="left"/>
      <w:pPr>
        <w:ind w:left="2633" w:hanging="720"/>
      </w:pPr>
    </w:lvl>
    <w:lvl w:ilvl="3">
      <w:numFmt w:val="bullet"/>
      <w:lvlText w:val="•"/>
      <w:lvlJc w:val="left"/>
      <w:pPr>
        <w:ind w:left="3539" w:hanging="720"/>
      </w:pPr>
    </w:lvl>
    <w:lvl w:ilvl="4">
      <w:numFmt w:val="bullet"/>
      <w:lvlText w:val="•"/>
      <w:lvlJc w:val="left"/>
      <w:pPr>
        <w:ind w:left="4446" w:hanging="720"/>
      </w:pPr>
    </w:lvl>
    <w:lvl w:ilvl="5">
      <w:numFmt w:val="bullet"/>
      <w:lvlText w:val="•"/>
      <w:lvlJc w:val="left"/>
      <w:pPr>
        <w:ind w:left="5353" w:hanging="720"/>
      </w:pPr>
    </w:lvl>
    <w:lvl w:ilvl="6">
      <w:numFmt w:val="bullet"/>
      <w:lvlText w:val="•"/>
      <w:lvlJc w:val="left"/>
      <w:pPr>
        <w:ind w:left="6259" w:hanging="720"/>
      </w:pPr>
    </w:lvl>
    <w:lvl w:ilvl="7">
      <w:numFmt w:val="bullet"/>
      <w:lvlText w:val="•"/>
      <w:lvlJc w:val="left"/>
      <w:pPr>
        <w:ind w:left="7166" w:hanging="720"/>
      </w:pPr>
    </w:lvl>
    <w:lvl w:ilvl="8">
      <w:numFmt w:val="bullet"/>
      <w:lvlText w:val="•"/>
      <w:lvlJc w:val="left"/>
      <w:pPr>
        <w:ind w:left="8073" w:hanging="720"/>
      </w:pPr>
    </w:lvl>
  </w:abstractNum>
  <w:abstractNum w:abstractNumId="4" w15:restartNumberingAfterBreak="0">
    <w:nsid w:val="00000406"/>
    <w:multiLevelType w:val="multilevel"/>
    <w:tmpl w:val="00000889"/>
    <w:lvl w:ilvl="0">
      <w:start w:val="1"/>
      <w:numFmt w:val="decimal"/>
      <w:lvlText w:val="%1."/>
      <w:lvlJc w:val="left"/>
      <w:pPr>
        <w:ind w:left="823" w:hanging="720"/>
      </w:pPr>
      <w:rPr>
        <w:rFonts w:ascii="Tahoma" w:hAnsi="Tahoma" w:cs="Tahoma"/>
        <w:b/>
        <w:bCs/>
        <w:spacing w:val="0"/>
        <w:w w:val="100"/>
        <w:sz w:val="22"/>
        <w:szCs w:val="22"/>
      </w:rPr>
    </w:lvl>
    <w:lvl w:ilvl="1">
      <w:numFmt w:val="bullet"/>
      <w:lvlText w:val=""/>
      <w:lvlJc w:val="left"/>
      <w:pPr>
        <w:ind w:left="1236" w:hanging="413"/>
      </w:pPr>
      <w:rPr>
        <w:rFonts w:ascii="Symbol" w:hAnsi="Symbol" w:cs="Symbol"/>
        <w:b w:val="0"/>
        <w:bCs w:val="0"/>
        <w:w w:val="100"/>
        <w:sz w:val="22"/>
        <w:szCs w:val="22"/>
      </w:rPr>
    </w:lvl>
    <w:lvl w:ilvl="2">
      <w:numFmt w:val="bullet"/>
      <w:lvlText w:val="•"/>
      <w:lvlJc w:val="left"/>
      <w:pPr>
        <w:ind w:left="1540" w:hanging="413"/>
      </w:pPr>
    </w:lvl>
    <w:lvl w:ilvl="3">
      <w:numFmt w:val="bullet"/>
      <w:lvlText w:val="•"/>
      <w:lvlJc w:val="left"/>
      <w:pPr>
        <w:ind w:left="2573" w:hanging="413"/>
      </w:pPr>
    </w:lvl>
    <w:lvl w:ilvl="4">
      <w:numFmt w:val="bullet"/>
      <w:lvlText w:val="•"/>
      <w:lvlJc w:val="left"/>
      <w:pPr>
        <w:ind w:left="3606" w:hanging="413"/>
      </w:pPr>
    </w:lvl>
    <w:lvl w:ilvl="5">
      <w:numFmt w:val="bullet"/>
      <w:lvlText w:val="•"/>
      <w:lvlJc w:val="left"/>
      <w:pPr>
        <w:ind w:left="4639" w:hanging="413"/>
      </w:pPr>
    </w:lvl>
    <w:lvl w:ilvl="6">
      <w:numFmt w:val="bullet"/>
      <w:lvlText w:val="•"/>
      <w:lvlJc w:val="left"/>
      <w:pPr>
        <w:ind w:left="5673" w:hanging="413"/>
      </w:pPr>
    </w:lvl>
    <w:lvl w:ilvl="7">
      <w:numFmt w:val="bullet"/>
      <w:lvlText w:val="•"/>
      <w:lvlJc w:val="left"/>
      <w:pPr>
        <w:ind w:left="6706" w:hanging="413"/>
      </w:pPr>
    </w:lvl>
    <w:lvl w:ilvl="8">
      <w:numFmt w:val="bullet"/>
      <w:lvlText w:val="•"/>
      <w:lvlJc w:val="left"/>
      <w:pPr>
        <w:ind w:left="7739" w:hanging="413"/>
      </w:pPr>
    </w:lvl>
  </w:abstractNum>
  <w:abstractNum w:abstractNumId="5" w15:restartNumberingAfterBreak="0">
    <w:nsid w:val="00000407"/>
    <w:multiLevelType w:val="multilevel"/>
    <w:tmpl w:val="0000088A"/>
    <w:lvl w:ilvl="0">
      <w:start w:val="3"/>
      <w:numFmt w:val="decimal"/>
      <w:lvlText w:val="%1."/>
      <w:lvlJc w:val="left"/>
      <w:pPr>
        <w:ind w:left="823" w:hanging="720"/>
      </w:pPr>
      <w:rPr>
        <w:rFonts w:ascii="Tahoma" w:hAnsi="Tahoma" w:cs="Tahoma"/>
        <w:b/>
        <w:bCs/>
        <w:spacing w:val="0"/>
        <w:w w:val="100"/>
        <w:sz w:val="22"/>
        <w:szCs w:val="22"/>
      </w:rPr>
    </w:lvl>
    <w:lvl w:ilvl="1">
      <w:numFmt w:val="bullet"/>
      <w:lvlText w:val="•"/>
      <w:lvlJc w:val="left"/>
      <w:pPr>
        <w:ind w:left="1722" w:hanging="720"/>
      </w:pPr>
    </w:lvl>
    <w:lvl w:ilvl="2">
      <w:numFmt w:val="bullet"/>
      <w:lvlText w:val="•"/>
      <w:lvlJc w:val="left"/>
      <w:pPr>
        <w:ind w:left="2625" w:hanging="720"/>
      </w:pPr>
    </w:lvl>
    <w:lvl w:ilvl="3">
      <w:numFmt w:val="bullet"/>
      <w:lvlText w:val="•"/>
      <w:lvlJc w:val="left"/>
      <w:pPr>
        <w:ind w:left="3527" w:hanging="720"/>
      </w:pPr>
    </w:lvl>
    <w:lvl w:ilvl="4">
      <w:numFmt w:val="bullet"/>
      <w:lvlText w:val="•"/>
      <w:lvlJc w:val="left"/>
      <w:pPr>
        <w:ind w:left="4430" w:hanging="720"/>
      </w:pPr>
    </w:lvl>
    <w:lvl w:ilvl="5">
      <w:numFmt w:val="bullet"/>
      <w:lvlText w:val="•"/>
      <w:lvlJc w:val="left"/>
      <w:pPr>
        <w:ind w:left="5333" w:hanging="720"/>
      </w:pPr>
    </w:lvl>
    <w:lvl w:ilvl="6">
      <w:numFmt w:val="bullet"/>
      <w:lvlText w:val="•"/>
      <w:lvlJc w:val="left"/>
      <w:pPr>
        <w:ind w:left="6235" w:hanging="720"/>
      </w:pPr>
    </w:lvl>
    <w:lvl w:ilvl="7">
      <w:numFmt w:val="bullet"/>
      <w:lvlText w:val="•"/>
      <w:lvlJc w:val="left"/>
      <w:pPr>
        <w:ind w:left="7138" w:hanging="720"/>
      </w:pPr>
    </w:lvl>
    <w:lvl w:ilvl="8">
      <w:numFmt w:val="bullet"/>
      <w:lvlText w:val="•"/>
      <w:lvlJc w:val="left"/>
      <w:pPr>
        <w:ind w:left="8041" w:hanging="720"/>
      </w:pPr>
    </w:lvl>
  </w:abstractNum>
  <w:abstractNum w:abstractNumId="6" w15:restartNumberingAfterBreak="0">
    <w:nsid w:val="057B64AF"/>
    <w:multiLevelType w:val="hybridMultilevel"/>
    <w:tmpl w:val="AA343632"/>
    <w:lvl w:ilvl="0" w:tplc="75D4CB94">
      <w:start w:val="1"/>
      <w:numFmt w:val="decimal"/>
      <w:lvlText w:val="%1"/>
      <w:lvlJc w:val="left"/>
      <w:pPr>
        <w:ind w:left="1346" w:hanging="720"/>
        <w:jc w:val="left"/>
      </w:pPr>
      <w:rPr>
        <w:rFonts w:ascii="Arial" w:eastAsia="Arial" w:hAnsi="Arial" w:hint="default"/>
        <w:w w:val="99"/>
        <w:sz w:val="24"/>
        <w:szCs w:val="24"/>
      </w:rPr>
    </w:lvl>
    <w:lvl w:ilvl="1" w:tplc="939A2276">
      <w:start w:val="1"/>
      <w:numFmt w:val="bullet"/>
      <w:lvlText w:val="•"/>
      <w:lvlJc w:val="left"/>
      <w:pPr>
        <w:ind w:left="2320" w:hanging="720"/>
      </w:pPr>
      <w:rPr>
        <w:rFonts w:hint="default"/>
      </w:rPr>
    </w:lvl>
    <w:lvl w:ilvl="2" w:tplc="915E31A6">
      <w:start w:val="1"/>
      <w:numFmt w:val="bullet"/>
      <w:lvlText w:val="•"/>
      <w:lvlJc w:val="left"/>
      <w:pPr>
        <w:ind w:left="3300" w:hanging="720"/>
      </w:pPr>
      <w:rPr>
        <w:rFonts w:hint="default"/>
      </w:rPr>
    </w:lvl>
    <w:lvl w:ilvl="3" w:tplc="3B5CA23C">
      <w:start w:val="1"/>
      <w:numFmt w:val="bullet"/>
      <w:lvlText w:val="•"/>
      <w:lvlJc w:val="left"/>
      <w:pPr>
        <w:ind w:left="4280" w:hanging="720"/>
      </w:pPr>
      <w:rPr>
        <w:rFonts w:hint="default"/>
      </w:rPr>
    </w:lvl>
    <w:lvl w:ilvl="4" w:tplc="4CC0C4CC">
      <w:start w:val="1"/>
      <w:numFmt w:val="bullet"/>
      <w:lvlText w:val="•"/>
      <w:lvlJc w:val="left"/>
      <w:pPr>
        <w:ind w:left="5260" w:hanging="720"/>
      </w:pPr>
      <w:rPr>
        <w:rFonts w:hint="default"/>
      </w:rPr>
    </w:lvl>
    <w:lvl w:ilvl="5" w:tplc="6358B4A8">
      <w:start w:val="1"/>
      <w:numFmt w:val="bullet"/>
      <w:lvlText w:val="•"/>
      <w:lvlJc w:val="left"/>
      <w:pPr>
        <w:ind w:left="6240" w:hanging="720"/>
      </w:pPr>
      <w:rPr>
        <w:rFonts w:hint="default"/>
      </w:rPr>
    </w:lvl>
    <w:lvl w:ilvl="6" w:tplc="0C7067DA">
      <w:start w:val="1"/>
      <w:numFmt w:val="bullet"/>
      <w:lvlText w:val="•"/>
      <w:lvlJc w:val="left"/>
      <w:pPr>
        <w:ind w:left="7220" w:hanging="720"/>
      </w:pPr>
      <w:rPr>
        <w:rFonts w:hint="default"/>
      </w:rPr>
    </w:lvl>
    <w:lvl w:ilvl="7" w:tplc="9088449E">
      <w:start w:val="1"/>
      <w:numFmt w:val="bullet"/>
      <w:lvlText w:val="•"/>
      <w:lvlJc w:val="left"/>
      <w:pPr>
        <w:ind w:left="8200" w:hanging="720"/>
      </w:pPr>
      <w:rPr>
        <w:rFonts w:hint="default"/>
      </w:rPr>
    </w:lvl>
    <w:lvl w:ilvl="8" w:tplc="AE86EEB0">
      <w:start w:val="1"/>
      <w:numFmt w:val="bullet"/>
      <w:lvlText w:val="•"/>
      <w:lvlJc w:val="left"/>
      <w:pPr>
        <w:ind w:left="9180" w:hanging="720"/>
      </w:pPr>
      <w:rPr>
        <w:rFonts w:hint="default"/>
      </w:rPr>
    </w:lvl>
  </w:abstractNum>
  <w:abstractNum w:abstractNumId="7" w15:restartNumberingAfterBreak="0">
    <w:nsid w:val="22C33CEF"/>
    <w:multiLevelType w:val="hybridMultilevel"/>
    <w:tmpl w:val="D310950E"/>
    <w:lvl w:ilvl="0" w:tplc="BFC8DB36">
      <w:start w:val="1"/>
      <w:numFmt w:val="bullet"/>
      <w:lvlText w:val=""/>
      <w:lvlJc w:val="left"/>
      <w:pPr>
        <w:ind w:left="986" w:hanging="360"/>
      </w:pPr>
      <w:rPr>
        <w:rFonts w:ascii="Symbol" w:eastAsia="Symbol" w:hAnsi="Symbol" w:hint="default"/>
        <w:w w:val="99"/>
        <w:sz w:val="24"/>
        <w:szCs w:val="24"/>
      </w:rPr>
    </w:lvl>
    <w:lvl w:ilvl="1" w:tplc="47C0E550">
      <w:start w:val="1"/>
      <w:numFmt w:val="bullet"/>
      <w:lvlText w:val="•"/>
      <w:lvlJc w:val="left"/>
      <w:pPr>
        <w:ind w:left="1996" w:hanging="360"/>
      </w:pPr>
      <w:rPr>
        <w:rFonts w:hint="default"/>
      </w:rPr>
    </w:lvl>
    <w:lvl w:ilvl="2" w:tplc="D0E43E82">
      <w:start w:val="1"/>
      <w:numFmt w:val="bullet"/>
      <w:lvlText w:val="•"/>
      <w:lvlJc w:val="left"/>
      <w:pPr>
        <w:ind w:left="3012" w:hanging="360"/>
      </w:pPr>
      <w:rPr>
        <w:rFonts w:hint="default"/>
      </w:rPr>
    </w:lvl>
    <w:lvl w:ilvl="3" w:tplc="4F9A44A4">
      <w:start w:val="1"/>
      <w:numFmt w:val="bullet"/>
      <w:lvlText w:val="•"/>
      <w:lvlJc w:val="left"/>
      <w:pPr>
        <w:ind w:left="4028" w:hanging="360"/>
      </w:pPr>
      <w:rPr>
        <w:rFonts w:hint="default"/>
      </w:rPr>
    </w:lvl>
    <w:lvl w:ilvl="4" w:tplc="C74EB2BC">
      <w:start w:val="1"/>
      <w:numFmt w:val="bullet"/>
      <w:lvlText w:val="•"/>
      <w:lvlJc w:val="left"/>
      <w:pPr>
        <w:ind w:left="5044" w:hanging="360"/>
      </w:pPr>
      <w:rPr>
        <w:rFonts w:hint="default"/>
      </w:rPr>
    </w:lvl>
    <w:lvl w:ilvl="5" w:tplc="70141714">
      <w:start w:val="1"/>
      <w:numFmt w:val="bullet"/>
      <w:lvlText w:val="•"/>
      <w:lvlJc w:val="left"/>
      <w:pPr>
        <w:ind w:left="6060" w:hanging="360"/>
      </w:pPr>
      <w:rPr>
        <w:rFonts w:hint="default"/>
      </w:rPr>
    </w:lvl>
    <w:lvl w:ilvl="6" w:tplc="C1DEF6F4">
      <w:start w:val="1"/>
      <w:numFmt w:val="bullet"/>
      <w:lvlText w:val="•"/>
      <w:lvlJc w:val="left"/>
      <w:pPr>
        <w:ind w:left="7076" w:hanging="360"/>
      </w:pPr>
      <w:rPr>
        <w:rFonts w:hint="default"/>
      </w:rPr>
    </w:lvl>
    <w:lvl w:ilvl="7" w:tplc="9332736C">
      <w:start w:val="1"/>
      <w:numFmt w:val="bullet"/>
      <w:lvlText w:val="•"/>
      <w:lvlJc w:val="left"/>
      <w:pPr>
        <w:ind w:left="8092" w:hanging="360"/>
      </w:pPr>
      <w:rPr>
        <w:rFonts w:hint="default"/>
      </w:rPr>
    </w:lvl>
    <w:lvl w:ilvl="8" w:tplc="834A32AA">
      <w:start w:val="1"/>
      <w:numFmt w:val="bullet"/>
      <w:lvlText w:val="•"/>
      <w:lvlJc w:val="left"/>
      <w:pPr>
        <w:ind w:left="9108" w:hanging="360"/>
      </w:pPr>
      <w:rPr>
        <w:rFonts w:hint="default"/>
      </w:rPr>
    </w:lvl>
  </w:abstractNum>
  <w:abstractNum w:abstractNumId="8" w15:restartNumberingAfterBreak="0">
    <w:nsid w:val="72295A9B"/>
    <w:multiLevelType w:val="hybridMultilevel"/>
    <w:tmpl w:val="39C8400C"/>
    <w:lvl w:ilvl="0" w:tplc="FFDE74CC">
      <w:start w:val="1"/>
      <w:numFmt w:val="decimal"/>
      <w:lvlText w:val="%1."/>
      <w:lvlJc w:val="left"/>
      <w:pPr>
        <w:ind w:left="1538" w:hanging="360"/>
      </w:pPr>
      <w:rPr>
        <w:rFonts w:eastAsiaTheme="minorHAnsi" w:hAnsiTheme="minorHAnsi" w:cstheme="minorBidi" w:hint="default"/>
      </w:rPr>
    </w:lvl>
    <w:lvl w:ilvl="1" w:tplc="08090019" w:tentative="1">
      <w:start w:val="1"/>
      <w:numFmt w:val="lowerLetter"/>
      <w:lvlText w:val="%2."/>
      <w:lvlJc w:val="left"/>
      <w:pPr>
        <w:ind w:left="2258" w:hanging="360"/>
      </w:pPr>
    </w:lvl>
    <w:lvl w:ilvl="2" w:tplc="0809001B" w:tentative="1">
      <w:start w:val="1"/>
      <w:numFmt w:val="lowerRoman"/>
      <w:lvlText w:val="%3."/>
      <w:lvlJc w:val="right"/>
      <w:pPr>
        <w:ind w:left="2978" w:hanging="180"/>
      </w:pPr>
    </w:lvl>
    <w:lvl w:ilvl="3" w:tplc="0809000F" w:tentative="1">
      <w:start w:val="1"/>
      <w:numFmt w:val="decimal"/>
      <w:lvlText w:val="%4."/>
      <w:lvlJc w:val="left"/>
      <w:pPr>
        <w:ind w:left="3698" w:hanging="360"/>
      </w:pPr>
    </w:lvl>
    <w:lvl w:ilvl="4" w:tplc="08090019" w:tentative="1">
      <w:start w:val="1"/>
      <w:numFmt w:val="lowerLetter"/>
      <w:lvlText w:val="%5."/>
      <w:lvlJc w:val="left"/>
      <w:pPr>
        <w:ind w:left="4418" w:hanging="360"/>
      </w:pPr>
    </w:lvl>
    <w:lvl w:ilvl="5" w:tplc="0809001B" w:tentative="1">
      <w:start w:val="1"/>
      <w:numFmt w:val="lowerRoman"/>
      <w:lvlText w:val="%6."/>
      <w:lvlJc w:val="right"/>
      <w:pPr>
        <w:ind w:left="5138" w:hanging="180"/>
      </w:pPr>
    </w:lvl>
    <w:lvl w:ilvl="6" w:tplc="0809000F" w:tentative="1">
      <w:start w:val="1"/>
      <w:numFmt w:val="decimal"/>
      <w:lvlText w:val="%7."/>
      <w:lvlJc w:val="left"/>
      <w:pPr>
        <w:ind w:left="5858" w:hanging="360"/>
      </w:pPr>
    </w:lvl>
    <w:lvl w:ilvl="7" w:tplc="08090019" w:tentative="1">
      <w:start w:val="1"/>
      <w:numFmt w:val="lowerLetter"/>
      <w:lvlText w:val="%8."/>
      <w:lvlJc w:val="left"/>
      <w:pPr>
        <w:ind w:left="6578" w:hanging="360"/>
      </w:pPr>
    </w:lvl>
    <w:lvl w:ilvl="8" w:tplc="0809001B" w:tentative="1">
      <w:start w:val="1"/>
      <w:numFmt w:val="lowerRoman"/>
      <w:lvlText w:val="%9."/>
      <w:lvlJc w:val="right"/>
      <w:pPr>
        <w:ind w:left="7298"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DC"/>
    <w:rsid w:val="00121914"/>
    <w:rsid w:val="004A081A"/>
    <w:rsid w:val="006515C6"/>
    <w:rsid w:val="006801BE"/>
    <w:rsid w:val="007224AF"/>
    <w:rsid w:val="00756EE0"/>
    <w:rsid w:val="007B1BAB"/>
    <w:rsid w:val="008C1BF5"/>
    <w:rsid w:val="008E5BA8"/>
    <w:rsid w:val="009F09AA"/>
    <w:rsid w:val="00A746DC"/>
    <w:rsid w:val="00AA2EAD"/>
    <w:rsid w:val="00B07052"/>
    <w:rsid w:val="00F3053F"/>
    <w:rsid w:val="00F31D7E"/>
    <w:rsid w:val="00F34329"/>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215315-1375-4327-A88C-D63C1BC2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6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6"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2EAD"/>
    <w:pPr>
      <w:tabs>
        <w:tab w:val="center" w:pos="4513"/>
        <w:tab w:val="right" w:pos="9026"/>
      </w:tabs>
    </w:pPr>
  </w:style>
  <w:style w:type="character" w:customStyle="1" w:styleId="HeaderChar">
    <w:name w:val="Header Char"/>
    <w:basedOn w:val="DefaultParagraphFont"/>
    <w:link w:val="Header"/>
    <w:uiPriority w:val="99"/>
    <w:rsid w:val="00AA2EAD"/>
  </w:style>
  <w:style w:type="paragraph" w:styleId="Footer">
    <w:name w:val="footer"/>
    <w:basedOn w:val="Normal"/>
    <w:link w:val="FooterChar"/>
    <w:uiPriority w:val="99"/>
    <w:unhideWhenUsed/>
    <w:rsid w:val="00AA2EAD"/>
    <w:pPr>
      <w:tabs>
        <w:tab w:val="center" w:pos="4513"/>
        <w:tab w:val="right" w:pos="9026"/>
      </w:tabs>
    </w:pPr>
  </w:style>
  <w:style w:type="character" w:customStyle="1" w:styleId="FooterChar">
    <w:name w:val="Footer Char"/>
    <w:basedOn w:val="DefaultParagraphFont"/>
    <w:link w:val="Footer"/>
    <w:uiPriority w:val="99"/>
    <w:rsid w:val="00AA2EAD"/>
  </w:style>
  <w:style w:type="paragraph" w:styleId="NoSpacing">
    <w:name w:val="No Spacing"/>
    <w:link w:val="NoSpacingChar"/>
    <w:uiPriority w:val="1"/>
    <w:qFormat/>
    <w:rsid w:val="00AA2EAD"/>
    <w:pPr>
      <w:widowControl/>
    </w:pPr>
    <w:rPr>
      <w:rFonts w:ascii="Calibri" w:eastAsia="MS Mincho" w:hAnsi="Calibri" w:cs="Arial"/>
      <w:lang w:eastAsia="ja-JP"/>
    </w:rPr>
  </w:style>
  <w:style w:type="character" w:customStyle="1" w:styleId="NoSpacingChar">
    <w:name w:val="No Spacing Char"/>
    <w:link w:val="NoSpacing"/>
    <w:uiPriority w:val="1"/>
    <w:rsid w:val="00AA2EAD"/>
    <w:rPr>
      <w:rFonts w:ascii="Calibri" w:eastAsia="MS Mincho" w:hAnsi="Calibri" w:cs="Arial"/>
      <w:lang w:eastAsia="ja-JP"/>
    </w:rPr>
  </w:style>
  <w:style w:type="paragraph" w:styleId="BalloonText">
    <w:name w:val="Balloon Text"/>
    <w:basedOn w:val="Normal"/>
    <w:link w:val="BalloonTextChar"/>
    <w:uiPriority w:val="99"/>
    <w:semiHidden/>
    <w:unhideWhenUsed/>
    <w:rsid w:val="00B07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2"/>
    <w:rPr>
      <w:rFonts w:ascii="Segoe UI" w:hAnsi="Segoe UI" w:cs="Segoe UI"/>
      <w:sz w:val="18"/>
      <w:szCs w:val="18"/>
    </w:rPr>
  </w:style>
  <w:style w:type="character" w:styleId="Hyperlink">
    <w:name w:val="Hyperlink"/>
    <w:basedOn w:val="DefaultParagraphFont"/>
    <w:uiPriority w:val="99"/>
    <w:unhideWhenUsed/>
    <w:rsid w:val="00F31D7E"/>
    <w:rPr>
      <w:color w:val="0000FF" w:themeColor="hyperlink"/>
      <w:u w:val="single"/>
    </w:rPr>
  </w:style>
  <w:style w:type="character" w:styleId="FollowedHyperlink">
    <w:name w:val="FollowedHyperlink"/>
    <w:basedOn w:val="DefaultParagraphFont"/>
    <w:uiPriority w:val="99"/>
    <w:semiHidden/>
    <w:unhideWhenUsed/>
    <w:rsid w:val="00F31D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parkenhillacademy.com" TargetMode="External"/><Relationship Id="rId4" Type="http://schemas.openxmlformats.org/officeDocument/2006/relationships/webSettings" Target="webSettings.xml"/><Relationship Id="rId9" Type="http://schemas.openxmlformats.org/officeDocument/2006/relationships/hyperlink" Target="http://www.nottinghamshire.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Microsoft Word - Standard%20Reception%20Criteria[1]</vt:lpstr>
    </vt:vector>
  </TitlesOfParts>
  <Company/>
  <LinksUpToDate>false</LinksUpToDate>
  <CharactersWithSpaces>13385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Standard%20Reception%20Criteria[1]</dc:title>
  <dc:creator>staff</dc:creator>
  <cp:lastModifiedBy>Richard Hindes</cp:lastModifiedBy>
  <cp:revision>2</cp:revision>
  <cp:lastPrinted>2017-03-08T08:15:00Z</cp:lastPrinted>
  <dcterms:created xsi:type="dcterms:W3CDTF">2017-05-02T15:38:00Z</dcterms:created>
  <dcterms:modified xsi:type="dcterms:W3CDTF">2017-05-02T15:38:00Z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2013-10-30T00:00:00Z</vt:filetime>
  </property>
  <property fmtid="{D5CDD505-2E9C-101B-9397-08002B2CF9AE}" pid="3" name="Creator">
    <vt:lpwstr>Microsoft Word - Standard%20Reception%20Criteria[1]</vt:lpwstr>
  </property>
  <property fmtid="{D5CDD505-2E9C-101B-9397-08002B2CF9AE}" pid="4" name="LastSaved">
    <vt:filetime>2015-03-19T00:00:00Z</vt:filetime>
  </property>
</Properties>
</file>