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D6" w:rsidRDefault="008D18D6" w:rsidP="003A6947">
      <w:pPr>
        <w:jc w:val="center"/>
        <w:rPr>
          <w:b/>
          <w:szCs w:val="28"/>
          <w:highlight w:val="yellow"/>
        </w:rPr>
      </w:pPr>
      <w:r w:rsidRPr="008D18D6">
        <w:rPr>
          <w:b/>
          <w:noProof/>
          <w:szCs w:val="28"/>
          <w:highlight w:val="yellow"/>
        </w:rPr>
        <w:drawing>
          <wp:anchor distT="0" distB="0" distL="114300" distR="114300" simplePos="0" relativeHeight="251658240" behindDoc="0" locked="0" layoutInCell="1" allowOverlap="0" wp14:anchorId="7709E742" wp14:editId="51F9C3A4">
            <wp:simplePos x="2705100" y="914400"/>
            <wp:positionH relativeFrom="column">
              <wp:align>left</wp:align>
            </wp:positionH>
            <wp:positionV relativeFrom="paragraph">
              <wp:posOffset>0</wp:posOffset>
            </wp:positionV>
            <wp:extent cx="2354400" cy="1296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4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18D6" w:rsidRDefault="008D18D6" w:rsidP="003A6947">
      <w:pPr>
        <w:jc w:val="center"/>
        <w:rPr>
          <w:b/>
          <w:szCs w:val="28"/>
          <w:highlight w:val="yellow"/>
        </w:rPr>
      </w:pPr>
    </w:p>
    <w:p w:rsidR="008D18D6" w:rsidRDefault="00534172" w:rsidP="003A6947">
      <w:pPr>
        <w:jc w:val="center"/>
        <w:rPr>
          <w:b/>
          <w:szCs w:val="28"/>
          <w:highlight w:val="yellow"/>
        </w:rPr>
      </w:pPr>
      <w:r>
        <w:rPr>
          <w:b/>
          <w:noProof/>
          <w:szCs w:val="28"/>
          <w:highlight w:val="yellow"/>
        </w:rPr>
        <w:drawing>
          <wp:anchor distT="0" distB="0" distL="114300" distR="114300" simplePos="0" relativeHeight="251662336" behindDoc="0" locked="0" layoutInCell="1" allowOverlap="1" wp14:anchorId="37FAC1FD" wp14:editId="29F0D80F">
            <wp:simplePos x="0" y="0"/>
            <wp:positionH relativeFrom="margin">
              <wp:align>right</wp:align>
            </wp:positionH>
            <wp:positionV relativeFrom="paragraph">
              <wp:posOffset>307340</wp:posOffset>
            </wp:positionV>
            <wp:extent cx="2678400" cy="453600"/>
            <wp:effectExtent l="0" t="0" r="825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84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18D6" w:rsidRDefault="008D18D6" w:rsidP="003A6947">
      <w:pPr>
        <w:jc w:val="center"/>
        <w:rPr>
          <w:b/>
          <w:szCs w:val="28"/>
          <w:highlight w:val="yellow"/>
        </w:rPr>
      </w:pPr>
    </w:p>
    <w:p w:rsidR="008D18D6" w:rsidRDefault="008D18D6" w:rsidP="003A6947">
      <w:pPr>
        <w:jc w:val="center"/>
        <w:rPr>
          <w:b/>
          <w:szCs w:val="28"/>
          <w:highlight w:val="yellow"/>
        </w:rPr>
      </w:pPr>
    </w:p>
    <w:p w:rsidR="008D18D6" w:rsidRDefault="008D18D6" w:rsidP="003A6947">
      <w:pPr>
        <w:jc w:val="center"/>
        <w:rPr>
          <w:b/>
          <w:szCs w:val="28"/>
        </w:rPr>
      </w:pPr>
    </w:p>
    <w:p w:rsidR="001F513A" w:rsidRDefault="001F513A" w:rsidP="003A6947">
      <w:pPr>
        <w:jc w:val="center"/>
        <w:rPr>
          <w:b/>
          <w:szCs w:val="28"/>
        </w:rPr>
      </w:pPr>
    </w:p>
    <w:p w:rsidR="001F513A" w:rsidRDefault="001F513A" w:rsidP="003A6947">
      <w:pPr>
        <w:jc w:val="center"/>
        <w:rPr>
          <w:b/>
          <w:szCs w:val="28"/>
        </w:rPr>
      </w:pPr>
    </w:p>
    <w:p w:rsidR="001F513A" w:rsidRDefault="001F513A" w:rsidP="003A6947">
      <w:pPr>
        <w:jc w:val="center"/>
        <w:rPr>
          <w:b/>
          <w:szCs w:val="28"/>
        </w:rPr>
      </w:pPr>
    </w:p>
    <w:p w:rsidR="00F7576E" w:rsidRPr="001002E5" w:rsidRDefault="00F7576E" w:rsidP="003A6947">
      <w:pPr>
        <w:jc w:val="center"/>
        <w:rPr>
          <w:b/>
          <w:szCs w:val="28"/>
        </w:rPr>
      </w:pPr>
      <w:r>
        <w:rPr>
          <w:b/>
          <w:szCs w:val="28"/>
        </w:rPr>
        <w:t>Nottinghamshire Family and Parenting Strategic Group</w:t>
      </w:r>
    </w:p>
    <w:p w:rsidR="00F7576E" w:rsidRPr="003A048E" w:rsidRDefault="00F7576E" w:rsidP="003A6947">
      <w:pPr>
        <w:jc w:val="center"/>
        <w:rPr>
          <w:b/>
          <w:sz w:val="20"/>
        </w:rPr>
      </w:pPr>
    </w:p>
    <w:p w:rsidR="000E06A2" w:rsidRDefault="003A048E" w:rsidP="003A6947">
      <w:pPr>
        <w:jc w:val="center"/>
        <w:rPr>
          <w:b/>
          <w:szCs w:val="28"/>
        </w:rPr>
      </w:pPr>
      <w:r>
        <w:rPr>
          <w:b/>
          <w:szCs w:val="28"/>
        </w:rPr>
        <w:t>Terms of R</w:t>
      </w:r>
      <w:r w:rsidR="00C9440F">
        <w:rPr>
          <w:b/>
          <w:szCs w:val="28"/>
        </w:rPr>
        <w:t>eference</w:t>
      </w:r>
    </w:p>
    <w:p w:rsidR="00C9440F" w:rsidRDefault="00C9440F" w:rsidP="000E06A2">
      <w:pPr>
        <w:rPr>
          <w:b/>
          <w:szCs w:val="28"/>
        </w:rPr>
      </w:pPr>
    </w:p>
    <w:p w:rsidR="0007017D" w:rsidRPr="007C6081" w:rsidRDefault="0007017D" w:rsidP="001F513A">
      <w:pPr>
        <w:rPr>
          <w:rFonts w:cs="Arial"/>
          <w:b/>
          <w:color w:val="000000" w:themeColor="text1"/>
        </w:rPr>
      </w:pPr>
      <w:r w:rsidRPr="007C6081">
        <w:rPr>
          <w:rFonts w:cs="Arial"/>
          <w:b/>
          <w:color w:val="000000" w:themeColor="text1"/>
        </w:rPr>
        <w:t>Vision</w:t>
      </w:r>
    </w:p>
    <w:p w:rsidR="003A048E" w:rsidRDefault="003A048E" w:rsidP="001F513A">
      <w:pPr>
        <w:jc w:val="both"/>
        <w:rPr>
          <w:rFonts w:cs="Arial"/>
          <w:color w:val="000000" w:themeColor="text1"/>
          <w:sz w:val="24"/>
          <w:lang w:val="en"/>
        </w:rPr>
      </w:pPr>
    </w:p>
    <w:p w:rsidR="0007017D" w:rsidRPr="007C6081" w:rsidRDefault="0007017D" w:rsidP="001F513A">
      <w:pPr>
        <w:jc w:val="both"/>
        <w:rPr>
          <w:rFonts w:cs="Arial"/>
          <w:color w:val="000000" w:themeColor="text1"/>
          <w:sz w:val="24"/>
          <w:lang w:val="en"/>
        </w:rPr>
      </w:pPr>
      <w:r w:rsidRPr="007C6081">
        <w:rPr>
          <w:rFonts w:cs="Arial"/>
          <w:color w:val="000000" w:themeColor="text1"/>
          <w:sz w:val="24"/>
          <w:lang w:val="en"/>
        </w:rPr>
        <w:t xml:space="preserve">The Nottinghamshire Family and Parenting Strategic group will champion effective and meaningful multi-agency planning, and delivery to </w:t>
      </w:r>
      <w:r w:rsidR="003A6947" w:rsidRPr="007C6081">
        <w:rPr>
          <w:rFonts w:cs="Arial"/>
          <w:color w:val="000000" w:themeColor="text1"/>
          <w:sz w:val="24"/>
          <w:lang w:val="en"/>
        </w:rPr>
        <w:t xml:space="preserve">provide effective parenting and family support to improve outcomes for children, young people and families. The group supports </w:t>
      </w:r>
      <w:r w:rsidRPr="007C6081">
        <w:rPr>
          <w:rFonts w:cs="Arial"/>
          <w:color w:val="000000" w:themeColor="text1"/>
          <w:sz w:val="24"/>
          <w:lang w:val="en"/>
        </w:rPr>
        <w:t xml:space="preserve">the ambition of Nottinghamshire’s Children’s Trust: </w:t>
      </w:r>
    </w:p>
    <w:p w:rsidR="0007017D" w:rsidRPr="007C6081" w:rsidRDefault="0007017D" w:rsidP="001F513A">
      <w:pPr>
        <w:autoSpaceDE w:val="0"/>
        <w:autoSpaceDN w:val="0"/>
        <w:adjustRightInd w:val="0"/>
        <w:jc w:val="both"/>
        <w:rPr>
          <w:rFonts w:cs="Arial"/>
          <w:bCs/>
          <w:color w:val="000000" w:themeColor="text1"/>
          <w:sz w:val="24"/>
          <w:szCs w:val="28"/>
        </w:rPr>
      </w:pPr>
    </w:p>
    <w:p w:rsidR="0007017D" w:rsidRPr="007C6081" w:rsidRDefault="0007017D" w:rsidP="001F513A">
      <w:pPr>
        <w:rPr>
          <w:rFonts w:cs="Arial"/>
          <w:b/>
          <w:color w:val="000000" w:themeColor="text1"/>
        </w:rPr>
      </w:pPr>
      <w:r w:rsidRPr="007C6081">
        <w:rPr>
          <w:rFonts w:cs="Arial"/>
          <w:bCs/>
          <w:i/>
          <w:color w:val="000000" w:themeColor="text1"/>
          <w:sz w:val="24"/>
          <w:szCs w:val="28"/>
        </w:rPr>
        <w:t>“We want Nottinghamshire to be a place where children are safe, healthy and happy, where everyone enjoys a good quality of life, and where everyone can achieve their potential.”</w:t>
      </w:r>
    </w:p>
    <w:p w:rsidR="00F7576E" w:rsidRPr="001F513A" w:rsidRDefault="00F7576E" w:rsidP="001F513A">
      <w:pPr>
        <w:rPr>
          <w:b/>
          <w:color w:val="000000" w:themeColor="text1"/>
          <w:sz w:val="32"/>
          <w:szCs w:val="32"/>
          <w:highlight w:val="yellow"/>
        </w:rPr>
      </w:pPr>
    </w:p>
    <w:p w:rsidR="000E06A2" w:rsidRPr="007C6081" w:rsidRDefault="00F7576E" w:rsidP="001F513A">
      <w:pPr>
        <w:rPr>
          <w:b/>
          <w:color w:val="000000" w:themeColor="text1"/>
          <w:szCs w:val="28"/>
        </w:rPr>
      </w:pPr>
      <w:r w:rsidRPr="007C6081">
        <w:rPr>
          <w:b/>
          <w:color w:val="000000" w:themeColor="text1"/>
          <w:szCs w:val="28"/>
        </w:rPr>
        <w:t>Aim:</w:t>
      </w:r>
    </w:p>
    <w:p w:rsidR="003A048E" w:rsidRDefault="003A048E" w:rsidP="001F513A">
      <w:pPr>
        <w:jc w:val="both"/>
        <w:rPr>
          <w:color w:val="000000" w:themeColor="text1"/>
          <w:sz w:val="24"/>
        </w:rPr>
      </w:pPr>
    </w:p>
    <w:p w:rsidR="00D46E27" w:rsidRPr="007C6081" w:rsidRDefault="003A6947" w:rsidP="001F513A">
      <w:pPr>
        <w:jc w:val="both"/>
        <w:rPr>
          <w:color w:val="000000" w:themeColor="text1"/>
          <w:sz w:val="24"/>
        </w:rPr>
      </w:pPr>
      <w:r w:rsidRPr="007C6081">
        <w:rPr>
          <w:color w:val="000000" w:themeColor="text1"/>
          <w:sz w:val="24"/>
        </w:rPr>
        <w:t>To provide</w:t>
      </w:r>
      <w:r w:rsidR="00D46E27" w:rsidRPr="007C6081">
        <w:rPr>
          <w:color w:val="000000" w:themeColor="text1"/>
          <w:sz w:val="24"/>
        </w:rPr>
        <w:t xml:space="preserve"> coordinated, consistent and multi-agency family and parenting support</w:t>
      </w:r>
      <w:r w:rsidR="00C040CB" w:rsidRPr="007C6081">
        <w:rPr>
          <w:color w:val="000000" w:themeColor="text1"/>
          <w:sz w:val="24"/>
        </w:rPr>
        <w:t xml:space="preserve"> for those who</w:t>
      </w:r>
      <w:r w:rsidRPr="007C6081">
        <w:rPr>
          <w:color w:val="000000" w:themeColor="text1"/>
          <w:sz w:val="24"/>
        </w:rPr>
        <w:t xml:space="preserve"> require additional help.  This includes the delivery of effective evidence based parenting programmes; and one to one support.  </w:t>
      </w:r>
    </w:p>
    <w:p w:rsidR="001F513A" w:rsidRPr="001F513A" w:rsidRDefault="001F513A" w:rsidP="001F513A">
      <w:pPr>
        <w:rPr>
          <w:b/>
          <w:color w:val="000000" w:themeColor="text1"/>
          <w:sz w:val="32"/>
          <w:szCs w:val="32"/>
        </w:rPr>
      </w:pPr>
    </w:p>
    <w:p w:rsidR="00F7576E" w:rsidRPr="007C6081" w:rsidRDefault="003A6947" w:rsidP="001F513A">
      <w:pPr>
        <w:rPr>
          <w:b/>
          <w:color w:val="000000" w:themeColor="text1"/>
          <w:szCs w:val="24"/>
        </w:rPr>
      </w:pPr>
      <w:r w:rsidRPr="007C6081">
        <w:rPr>
          <w:b/>
          <w:color w:val="000000" w:themeColor="text1"/>
          <w:szCs w:val="24"/>
        </w:rPr>
        <w:t xml:space="preserve">Desired </w:t>
      </w:r>
      <w:r w:rsidR="00F7576E" w:rsidRPr="007C6081">
        <w:rPr>
          <w:b/>
          <w:color w:val="000000" w:themeColor="text1"/>
          <w:szCs w:val="24"/>
        </w:rPr>
        <w:t>Outcomes</w:t>
      </w:r>
    </w:p>
    <w:p w:rsidR="00F7576E" w:rsidRDefault="00F7576E" w:rsidP="000E06A2">
      <w:pPr>
        <w:rPr>
          <w:sz w:val="24"/>
          <w:szCs w:val="24"/>
        </w:rPr>
      </w:pPr>
      <w:r>
        <w:rPr>
          <w:noProof/>
        </w:rPr>
        <w:drawing>
          <wp:inline distT="0" distB="0" distL="0" distR="0" wp14:anchorId="61CC5CC7" wp14:editId="781025B1">
            <wp:extent cx="5886450" cy="2611755"/>
            <wp:effectExtent l="1905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040CB" w:rsidRPr="003A048E" w:rsidRDefault="001F513A" w:rsidP="003A048E">
      <w:pPr>
        <w:spacing w:after="200" w:line="276" w:lineRule="auto"/>
        <w:rPr>
          <w:b/>
          <w:szCs w:val="28"/>
        </w:rPr>
      </w:pPr>
      <w:r>
        <w:rPr>
          <w:b/>
          <w:szCs w:val="28"/>
        </w:rPr>
        <w:br w:type="page"/>
      </w:r>
      <w:r w:rsidR="00F7576E" w:rsidRPr="007C6081">
        <w:rPr>
          <w:b/>
          <w:szCs w:val="28"/>
        </w:rPr>
        <w:lastRenderedPageBreak/>
        <w:t>Purpose</w:t>
      </w:r>
    </w:p>
    <w:p w:rsidR="0007017D" w:rsidRPr="007C6081" w:rsidRDefault="0007017D" w:rsidP="0007017D">
      <w:pPr>
        <w:spacing w:line="276" w:lineRule="auto"/>
        <w:jc w:val="both"/>
        <w:rPr>
          <w:rFonts w:cs="Arial"/>
          <w:sz w:val="24"/>
          <w:szCs w:val="24"/>
        </w:rPr>
      </w:pPr>
      <w:r w:rsidRPr="007C6081">
        <w:rPr>
          <w:rFonts w:cs="Arial"/>
          <w:sz w:val="24"/>
          <w:szCs w:val="24"/>
        </w:rPr>
        <w:t xml:space="preserve">The purpose of the </w:t>
      </w:r>
      <w:r w:rsidR="003A6947" w:rsidRPr="007C6081">
        <w:rPr>
          <w:rFonts w:cs="Arial"/>
          <w:sz w:val="24"/>
          <w:szCs w:val="24"/>
        </w:rPr>
        <w:t>strategic</w:t>
      </w:r>
      <w:r w:rsidRPr="007C6081">
        <w:rPr>
          <w:rFonts w:cs="Arial"/>
          <w:sz w:val="24"/>
          <w:szCs w:val="24"/>
        </w:rPr>
        <w:t xml:space="preserve"> group is to assess local needs and subsequently develop</w:t>
      </w:r>
      <w:r w:rsidR="00C040CB" w:rsidRPr="007C6081">
        <w:rPr>
          <w:rFonts w:cs="Arial"/>
          <w:sz w:val="24"/>
          <w:szCs w:val="24"/>
        </w:rPr>
        <w:t>,</w:t>
      </w:r>
      <w:r w:rsidRPr="007C6081">
        <w:rPr>
          <w:rFonts w:cs="Arial"/>
          <w:sz w:val="24"/>
          <w:szCs w:val="24"/>
        </w:rPr>
        <w:t xml:space="preserve"> co-ordinate and monitor the</w:t>
      </w:r>
      <w:r w:rsidR="00C040CB" w:rsidRPr="007C6081">
        <w:rPr>
          <w:rFonts w:cs="Arial"/>
          <w:sz w:val="24"/>
          <w:szCs w:val="24"/>
        </w:rPr>
        <w:t xml:space="preserve"> delivery of </w:t>
      </w:r>
      <w:r w:rsidR="007C6081" w:rsidRPr="007C6081">
        <w:rPr>
          <w:rFonts w:cs="Arial"/>
          <w:sz w:val="24"/>
          <w:szCs w:val="24"/>
        </w:rPr>
        <w:t>the Family</w:t>
      </w:r>
      <w:r w:rsidR="003A6947" w:rsidRPr="007C6081">
        <w:rPr>
          <w:rFonts w:cs="Arial"/>
          <w:sz w:val="24"/>
          <w:szCs w:val="24"/>
        </w:rPr>
        <w:t xml:space="preserve"> and Parenting S</w:t>
      </w:r>
      <w:r w:rsidRPr="007C6081">
        <w:rPr>
          <w:rFonts w:cs="Arial"/>
          <w:sz w:val="24"/>
          <w:szCs w:val="24"/>
        </w:rPr>
        <w:t xml:space="preserve">trategy and action plan.  </w:t>
      </w:r>
    </w:p>
    <w:p w:rsidR="00F7576E" w:rsidRPr="001F513A" w:rsidRDefault="00F7576E" w:rsidP="000E06A2">
      <w:pPr>
        <w:rPr>
          <w:sz w:val="32"/>
          <w:szCs w:val="32"/>
        </w:rPr>
      </w:pPr>
    </w:p>
    <w:p w:rsidR="000E06A2" w:rsidRDefault="000E06A2" w:rsidP="00FF2819">
      <w:pPr>
        <w:jc w:val="both"/>
        <w:rPr>
          <w:b/>
          <w:sz w:val="24"/>
          <w:szCs w:val="24"/>
        </w:rPr>
      </w:pPr>
      <w:r w:rsidRPr="001F513A">
        <w:rPr>
          <w:b/>
          <w:szCs w:val="28"/>
        </w:rPr>
        <w:t>Background</w:t>
      </w:r>
    </w:p>
    <w:p w:rsidR="000E06A2" w:rsidRDefault="000E06A2" w:rsidP="00FF2819">
      <w:pPr>
        <w:jc w:val="both"/>
        <w:rPr>
          <w:b/>
          <w:sz w:val="24"/>
          <w:szCs w:val="24"/>
        </w:rPr>
      </w:pPr>
    </w:p>
    <w:p w:rsidR="00A022F0" w:rsidRPr="00A022F0" w:rsidRDefault="0086657B" w:rsidP="00A022F0">
      <w:pPr>
        <w:numPr>
          <w:ilvl w:val="0"/>
          <w:numId w:val="10"/>
        </w:numPr>
        <w:spacing w:after="240"/>
        <w:rPr>
          <w:color w:val="000000"/>
          <w:sz w:val="24"/>
          <w:szCs w:val="24"/>
        </w:rPr>
      </w:pPr>
      <w:r>
        <w:rPr>
          <w:sz w:val="24"/>
          <w:szCs w:val="24"/>
        </w:rPr>
        <w:t>I</w:t>
      </w:r>
      <w:r w:rsidR="000E06A2">
        <w:rPr>
          <w:sz w:val="24"/>
          <w:szCs w:val="24"/>
        </w:rPr>
        <w:t xml:space="preserve">n a dynamic and changing </w:t>
      </w:r>
      <w:r w:rsidR="00FF2819">
        <w:rPr>
          <w:sz w:val="24"/>
          <w:szCs w:val="24"/>
        </w:rPr>
        <w:t>environment,</w:t>
      </w:r>
      <w:r>
        <w:rPr>
          <w:sz w:val="24"/>
          <w:szCs w:val="24"/>
        </w:rPr>
        <w:t xml:space="preserve"> with decreasing resources, it is more important than ever that we work with all partners to deliver appropriate, consistent and cost-effective support to families and parents. </w:t>
      </w:r>
    </w:p>
    <w:p w:rsidR="000E06A2" w:rsidRPr="00A022F0" w:rsidRDefault="00A022F0" w:rsidP="00A022F0">
      <w:pPr>
        <w:numPr>
          <w:ilvl w:val="0"/>
          <w:numId w:val="10"/>
        </w:numPr>
        <w:spacing w:after="240"/>
        <w:rPr>
          <w:color w:val="000000"/>
          <w:sz w:val="24"/>
          <w:szCs w:val="24"/>
        </w:rPr>
      </w:pPr>
      <w:r w:rsidRPr="00A022F0">
        <w:rPr>
          <w:color w:val="000000"/>
          <w:sz w:val="24"/>
          <w:szCs w:val="24"/>
        </w:rPr>
        <w:t>The group</w:t>
      </w:r>
      <w:r w:rsidRPr="00A022F0">
        <w:rPr>
          <w:color w:val="000000"/>
          <w:sz w:val="24"/>
          <w:szCs w:val="24"/>
        </w:rPr>
        <w:t xml:space="preserve"> acknowledges </w:t>
      </w:r>
      <w:r w:rsidRPr="00A022F0">
        <w:rPr>
          <w:sz w:val="24"/>
          <w:szCs w:val="24"/>
        </w:rPr>
        <w:t xml:space="preserve">the primary responsibility for a family’s welfare will always rest with parents.  The task of local services is to provide the best possible support to enable parents to fulfil that responsibility. </w:t>
      </w:r>
    </w:p>
    <w:p w:rsidR="000E06A2" w:rsidRDefault="00A022F0" w:rsidP="00FF2819">
      <w:pPr>
        <w:jc w:val="both"/>
        <w:rPr>
          <w:sz w:val="24"/>
          <w:szCs w:val="24"/>
        </w:rPr>
      </w:pPr>
      <w:r>
        <w:rPr>
          <w:sz w:val="24"/>
          <w:szCs w:val="24"/>
        </w:rPr>
        <w:t>Our ambition is</w:t>
      </w:r>
      <w:r w:rsidR="000E06A2">
        <w:rPr>
          <w:sz w:val="24"/>
          <w:szCs w:val="24"/>
        </w:rPr>
        <w:t xml:space="preserve"> that every child in Nottinghamshire has an equal opportunity to achieve their full potential. W</w:t>
      </w:r>
      <w:r w:rsidR="00C040CB">
        <w:rPr>
          <w:sz w:val="24"/>
          <w:szCs w:val="24"/>
        </w:rPr>
        <w:t>h</w:t>
      </w:r>
      <w:r w:rsidR="000E06A2">
        <w:rPr>
          <w:sz w:val="24"/>
          <w:szCs w:val="24"/>
        </w:rPr>
        <w:t>ere we see a gap between children who achieve and those that do not we must take steps to close that gap. We need to provide a wide range of targeted family support initiatives from the preventative w</w:t>
      </w:r>
      <w:r w:rsidR="006B332C">
        <w:rPr>
          <w:sz w:val="24"/>
          <w:szCs w:val="24"/>
        </w:rPr>
        <w:t>h</w:t>
      </w:r>
      <w:r w:rsidR="000E06A2">
        <w:rPr>
          <w:sz w:val="24"/>
          <w:szCs w:val="24"/>
        </w:rPr>
        <w:t>ere we will quickly identify families who need additional support prior to the onset of crisis, right through to providing intensive support to those families who need our involvement the most.</w:t>
      </w:r>
    </w:p>
    <w:p w:rsidR="00062F9C" w:rsidRDefault="00062F9C" w:rsidP="00FF2819">
      <w:pPr>
        <w:jc w:val="both"/>
        <w:rPr>
          <w:sz w:val="24"/>
          <w:szCs w:val="24"/>
        </w:rPr>
      </w:pPr>
    </w:p>
    <w:p w:rsidR="00062F9C" w:rsidRDefault="00062F9C" w:rsidP="00FF2819">
      <w:pPr>
        <w:jc w:val="both"/>
        <w:rPr>
          <w:sz w:val="24"/>
          <w:szCs w:val="24"/>
        </w:rPr>
      </w:pPr>
      <w:r>
        <w:rPr>
          <w:sz w:val="24"/>
          <w:szCs w:val="24"/>
        </w:rPr>
        <w:t>The Family and Parenting Strategic Group will provide direction and support to the Parenting Approaches sub group</w:t>
      </w:r>
      <w:r w:rsidR="00C040CB">
        <w:rPr>
          <w:sz w:val="24"/>
          <w:szCs w:val="24"/>
        </w:rPr>
        <w:t xml:space="preserve"> and other required task and finish groups, </w:t>
      </w:r>
      <w:r>
        <w:rPr>
          <w:sz w:val="24"/>
          <w:szCs w:val="24"/>
        </w:rPr>
        <w:t xml:space="preserve">in delivering the Family and </w:t>
      </w:r>
      <w:r w:rsidR="00A022F0">
        <w:rPr>
          <w:sz w:val="24"/>
          <w:szCs w:val="24"/>
        </w:rPr>
        <w:t>Parenting Support Action</w:t>
      </w:r>
      <w:r>
        <w:rPr>
          <w:sz w:val="24"/>
          <w:szCs w:val="24"/>
        </w:rPr>
        <w:t xml:space="preserve"> Plan.</w:t>
      </w:r>
    </w:p>
    <w:p w:rsidR="000E06A2" w:rsidRPr="001F513A" w:rsidRDefault="000E06A2" w:rsidP="00FF2819">
      <w:pPr>
        <w:jc w:val="both"/>
        <w:rPr>
          <w:sz w:val="32"/>
          <w:szCs w:val="32"/>
        </w:rPr>
      </w:pPr>
    </w:p>
    <w:p w:rsidR="000E06A2" w:rsidRDefault="000E06A2" w:rsidP="001F513A">
      <w:pPr>
        <w:rPr>
          <w:b/>
          <w:sz w:val="24"/>
          <w:szCs w:val="24"/>
        </w:rPr>
      </w:pPr>
      <w:r w:rsidRPr="001F513A">
        <w:rPr>
          <w:b/>
          <w:szCs w:val="28"/>
        </w:rPr>
        <w:t xml:space="preserve">Boundaries of the Nottinghamshire </w:t>
      </w:r>
      <w:r w:rsidR="0024222C" w:rsidRPr="001F513A">
        <w:rPr>
          <w:b/>
          <w:szCs w:val="28"/>
        </w:rPr>
        <w:t>Family and Parenting Strategic Group</w:t>
      </w:r>
    </w:p>
    <w:p w:rsidR="000E06A2" w:rsidRDefault="000E06A2" w:rsidP="00FF2819">
      <w:pPr>
        <w:jc w:val="both"/>
        <w:rPr>
          <w:sz w:val="24"/>
          <w:szCs w:val="24"/>
        </w:rPr>
      </w:pPr>
    </w:p>
    <w:p w:rsidR="003A6947" w:rsidRDefault="000E06A2" w:rsidP="00FF2819">
      <w:pPr>
        <w:jc w:val="both"/>
        <w:rPr>
          <w:sz w:val="24"/>
          <w:szCs w:val="24"/>
        </w:rPr>
      </w:pPr>
      <w:r>
        <w:rPr>
          <w:sz w:val="24"/>
          <w:szCs w:val="24"/>
        </w:rPr>
        <w:t xml:space="preserve">The </w:t>
      </w:r>
      <w:r w:rsidRPr="000D3350">
        <w:rPr>
          <w:sz w:val="24"/>
          <w:szCs w:val="24"/>
        </w:rPr>
        <w:t>No</w:t>
      </w:r>
      <w:r w:rsidR="0024222C">
        <w:rPr>
          <w:sz w:val="24"/>
          <w:szCs w:val="24"/>
        </w:rPr>
        <w:t>ttinghamshire’s Family Support and Parenting Strategic group</w:t>
      </w:r>
      <w:r>
        <w:rPr>
          <w:b/>
          <w:sz w:val="24"/>
          <w:szCs w:val="24"/>
        </w:rPr>
        <w:t xml:space="preserve"> </w:t>
      </w:r>
      <w:r>
        <w:rPr>
          <w:sz w:val="24"/>
          <w:szCs w:val="24"/>
        </w:rPr>
        <w:t>aims to add value to, not duplicate the work and activit</w:t>
      </w:r>
      <w:r w:rsidR="0086657B">
        <w:rPr>
          <w:sz w:val="24"/>
          <w:szCs w:val="24"/>
        </w:rPr>
        <w:t xml:space="preserve">ies </w:t>
      </w:r>
      <w:r w:rsidR="007C6081">
        <w:rPr>
          <w:sz w:val="24"/>
          <w:szCs w:val="24"/>
        </w:rPr>
        <w:t>around wider</w:t>
      </w:r>
      <w:r w:rsidR="00C040CB">
        <w:rPr>
          <w:sz w:val="24"/>
          <w:szCs w:val="24"/>
        </w:rPr>
        <w:t xml:space="preserve"> </w:t>
      </w:r>
      <w:r w:rsidR="00A022F0">
        <w:rPr>
          <w:sz w:val="24"/>
          <w:szCs w:val="24"/>
        </w:rPr>
        <w:t>services and other strategic changes.</w:t>
      </w:r>
      <w:r w:rsidR="00C040CB">
        <w:rPr>
          <w:sz w:val="24"/>
          <w:szCs w:val="24"/>
        </w:rPr>
        <w:t xml:space="preserve"> </w:t>
      </w:r>
    </w:p>
    <w:p w:rsidR="001F513A" w:rsidRDefault="001F513A" w:rsidP="00FF2819">
      <w:pPr>
        <w:jc w:val="both"/>
        <w:rPr>
          <w:sz w:val="24"/>
          <w:szCs w:val="24"/>
        </w:rPr>
      </w:pPr>
    </w:p>
    <w:p w:rsidR="00C040CB" w:rsidRDefault="0086657B" w:rsidP="00FF2819">
      <w:pPr>
        <w:jc w:val="both"/>
        <w:rPr>
          <w:sz w:val="24"/>
          <w:szCs w:val="24"/>
        </w:rPr>
      </w:pPr>
      <w:r>
        <w:rPr>
          <w:sz w:val="24"/>
          <w:szCs w:val="24"/>
        </w:rPr>
        <w:t>The group</w:t>
      </w:r>
      <w:r w:rsidR="000E06A2">
        <w:rPr>
          <w:sz w:val="24"/>
          <w:szCs w:val="24"/>
        </w:rPr>
        <w:t xml:space="preserve"> will share information and ideas</w:t>
      </w:r>
      <w:r w:rsidR="00C040CB">
        <w:rPr>
          <w:sz w:val="24"/>
          <w:szCs w:val="24"/>
        </w:rPr>
        <w:t xml:space="preserve"> across </w:t>
      </w:r>
      <w:r w:rsidR="007C6081">
        <w:rPr>
          <w:sz w:val="24"/>
          <w:szCs w:val="24"/>
        </w:rPr>
        <w:t>agencies,</w:t>
      </w:r>
      <w:r w:rsidR="000E06A2">
        <w:rPr>
          <w:sz w:val="24"/>
          <w:szCs w:val="24"/>
        </w:rPr>
        <w:t xml:space="preserve"> identify</w:t>
      </w:r>
      <w:r w:rsidR="00C040CB">
        <w:rPr>
          <w:sz w:val="24"/>
          <w:szCs w:val="24"/>
        </w:rPr>
        <w:t>ing and sharing</w:t>
      </w:r>
      <w:r w:rsidR="000E06A2">
        <w:rPr>
          <w:sz w:val="24"/>
          <w:szCs w:val="24"/>
        </w:rPr>
        <w:t xml:space="preserve"> go</w:t>
      </w:r>
      <w:r w:rsidR="00C040CB">
        <w:rPr>
          <w:sz w:val="24"/>
          <w:szCs w:val="24"/>
        </w:rPr>
        <w:t xml:space="preserve">od practice and gaps in service. </w:t>
      </w:r>
    </w:p>
    <w:p w:rsidR="001F513A" w:rsidRDefault="001F513A" w:rsidP="00FF2819">
      <w:pPr>
        <w:jc w:val="both"/>
        <w:rPr>
          <w:sz w:val="24"/>
          <w:szCs w:val="24"/>
        </w:rPr>
      </w:pPr>
    </w:p>
    <w:p w:rsidR="000E06A2" w:rsidRDefault="00C040CB" w:rsidP="00FF2819">
      <w:pPr>
        <w:jc w:val="both"/>
        <w:rPr>
          <w:sz w:val="24"/>
          <w:szCs w:val="24"/>
        </w:rPr>
      </w:pPr>
      <w:r>
        <w:rPr>
          <w:sz w:val="24"/>
          <w:szCs w:val="24"/>
        </w:rPr>
        <w:t xml:space="preserve">It will </w:t>
      </w:r>
      <w:r w:rsidR="007C6081">
        <w:rPr>
          <w:sz w:val="24"/>
          <w:szCs w:val="24"/>
        </w:rPr>
        <w:t>also promote</w:t>
      </w:r>
      <w:r w:rsidR="000E06A2">
        <w:rPr>
          <w:sz w:val="24"/>
          <w:szCs w:val="24"/>
        </w:rPr>
        <w:t xml:space="preserve"> debate and discussion throughout </w:t>
      </w:r>
      <w:r w:rsidR="006B332C">
        <w:rPr>
          <w:sz w:val="24"/>
          <w:szCs w:val="24"/>
        </w:rPr>
        <w:t xml:space="preserve">the </w:t>
      </w:r>
      <w:r w:rsidR="000E06A2">
        <w:rPr>
          <w:sz w:val="24"/>
          <w:szCs w:val="24"/>
        </w:rPr>
        <w:t>children and young people’s workforce and harness opportunities for developing integrated commissioning and working.</w:t>
      </w:r>
    </w:p>
    <w:p w:rsidR="000E06A2" w:rsidRPr="001F513A" w:rsidRDefault="000E06A2" w:rsidP="00FF2819">
      <w:pPr>
        <w:pStyle w:val="Header"/>
        <w:tabs>
          <w:tab w:val="clear" w:pos="4153"/>
          <w:tab w:val="clear" w:pos="8306"/>
        </w:tabs>
        <w:jc w:val="both"/>
        <w:rPr>
          <w:rFonts w:cs="Arial"/>
          <w:sz w:val="32"/>
          <w:szCs w:val="32"/>
        </w:rPr>
      </w:pPr>
    </w:p>
    <w:p w:rsidR="000E06A2" w:rsidRPr="0086657B" w:rsidRDefault="000E06A2" w:rsidP="001F513A">
      <w:pPr>
        <w:jc w:val="both"/>
        <w:rPr>
          <w:rFonts w:cs="Arial"/>
          <w:b/>
          <w:sz w:val="24"/>
          <w:szCs w:val="24"/>
        </w:rPr>
      </w:pPr>
      <w:r w:rsidRPr="001F513A">
        <w:rPr>
          <w:b/>
          <w:szCs w:val="28"/>
        </w:rPr>
        <w:t>The Nottinghamshire Family and Parenting Strategic Group will:-</w:t>
      </w:r>
    </w:p>
    <w:p w:rsidR="000E06A2" w:rsidRPr="0086657B" w:rsidRDefault="000E06A2" w:rsidP="00FF2819">
      <w:pPr>
        <w:jc w:val="both"/>
        <w:rPr>
          <w:rFonts w:cs="Arial"/>
          <w:b/>
          <w:sz w:val="24"/>
          <w:szCs w:val="24"/>
        </w:rPr>
      </w:pPr>
    </w:p>
    <w:p w:rsidR="00FC4F25" w:rsidRPr="001F513A" w:rsidRDefault="00C040CB" w:rsidP="001F513A">
      <w:pPr>
        <w:numPr>
          <w:ilvl w:val="0"/>
          <w:numId w:val="3"/>
        </w:numPr>
        <w:ind w:left="714" w:hanging="357"/>
        <w:jc w:val="both"/>
        <w:rPr>
          <w:sz w:val="24"/>
          <w:szCs w:val="24"/>
        </w:rPr>
      </w:pPr>
      <w:r w:rsidRPr="001F513A">
        <w:rPr>
          <w:sz w:val="24"/>
          <w:szCs w:val="24"/>
        </w:rPr>
        <w:t>P</w:t>
      </w:r>
      <w:r w:rsidR="000E06A2" w:rsidRPr="001F513A">
        <w:rPr>
          <w:sz w:val="24"/>
          <w:szCs w:val="24"/>
        </w:rPr>
        <w:t xml:space="preserve">roduce a multi-agency statement of intent with regards to parenting and family work which lays out our commitment to the diversity of family life, our values when intervening with families and the approach we are taking to produce the intended outcomes. </w:t>
      </w:r>
    </w:p>
    <w:p w:rsidR="00FC4F25" w:rsidRPr="007C6081" w:rsidRDefault="0024222C" w:rsidP="001F513A">
      <w:pPr>
        <w:numPr>
          <w:ilvl w:val="0"/>
          <w:numId w:val="3"/>
        </w:numPr>
        <w:ind w:left="714" w:hanging="357"/>
        <w:jc w:val="both"/>
        <w:rPr>
          <w:sz w:val="24"/>
          <w:szCs w:val="24"/>
        </w:rPr>
      </w:pPr>
      <w:r w:rsidRPr="00FC4F25">
        <w:rPr>
          <w:sz w:val="24"/>
          <w:szCs w:val="24"/>
        </w:rPr>
        <w:lastRenderedPageBreak/>
        <w:t>Develop a</w:t>
      </w:r>
      <w:r w:rsidR="00FC4F25">
        <w:rPr>
          <w:sz w:val="24"/>
          <w:szCs w:val="24"/>
        </w:rPr>
        <w:t xml:space="preserve">nd implement a </w:t>
      </w:r>
      <w:r w:rsidRPr="00FC4F25">
        <w:rPr>
          <w:sz w:val="24"/>
          <w:szCs w:val="24"/>
        </w:rPr>
        <w:t xml:space="preserve"> Family and Parenting Support</w:t>
      </w:r>
      <w:r w:rsidR="00D951CE" w:rsidRPr="00FC4F25">
        <w:rPr>
          <w:sz w:val="24"/>
          <w:szCs w:val="24"/>
        </w:rPr>
        <w:t xml:space="preserve"> </w:t>
      </w:r>
      <w:r w:rsidR="00D951CE" w:rsidRPr="007C6081">
        <w:rPr>
          <w:sz w:val="24"/>
          <w:szCs w:val="24"/>
        </w:rPr>
        <w:t>Strategy</w:t>
      </w:r>
      <w:r w:rsidRPr="007C6081">
        <w:rPr>
          <w:strike/>
          <w:sz w:val="24"/>
          <w:szCs w:val="24"/>
        </w:rPr>
        <w:t xml:space="preserve"> </w:t>
      </w:r>
    </w:p>
    <w:p w:rsidR="0024222C" w:rsidRPr="00FC4F25" w:rsidRDefault="00FC4F25" w:rsidP="001F513A">
      <w:pPr>
        <w:numPr>
          <w:ilvl w:val="0"/>
          <w:numId w:val="3"/>
        </w:numPr>
        <w:ind w:left="714" w:hanging="357"/>
        <w:jc w:val="both"/>
        <w:rPr>
          <w:sz w:val="24"/>
          <w:szCs w:val="24"/>
        </w:rPr>
      </w:pPr>
      <w:r>
        <w:rPr>
          <w:sz w:val="24"/>
          <w:szCs w:val="24"/>
        </w:rPr>
        <w:t xml:space="preserve">Ensure </w:t>
      </w:r>
      <w:r w:rsidR="007C6081">
        <w:rPr>
          <w:sz w:val="24"/>
          <w:szCs w:val="24"/>
        </w:rPr>
        <w:t xml:space="preserve">that </w:t>
      </w:r>
      <w:r w:rsidR="007C6081" w:rsidRPr="00FC4F25">
        <w:rPr>
          <w:sz w:val="24"/>
          <w:szCs w:val="24"/>
        </w:rPr>
        <w:t>family</w:t>
      </w:r>
      <w:r w:rsidR="0024222C" w:rsidRPr="00FC4F25">
        <w:rPr>
          <w:sz w:val="24"/>
          <w:szCs w:val="24"/>
        </w:rPr>
        <w:t xml:space="preserve"> and parenting support is commissioned in a joined </w:t>
      </w:r>
      <w:r w:rsidR="00FF2819" w:rsidRPr="00FC4F25">
        <w:rPr>
          <w:sz w:val="24"/>
          <w:szCs w:val="24"/>
        </w:rPr>
        <w:t>up,</w:t>
      </w:r>
      <w:r w:rsidR="0024222C" w:rsidRPr="00FC4F25">
        <w:rPr>
          <w:sz w:val="24"/>
          <w:szCs w:val="24"/>
        </w:rPr>
        <w:t xml:space="preserve"> cross partnership way.</w:t>
      </w:r>
    </w:p>
    <w:p w:rsidR="0086657B" w:rsidRDefault="0086657B" w:rsidP="001F513A">
      <w:pPr>
        <w:numPr>
          <w:ilvl w:val="0"/>
          <w:numId w:val="3"/>
        </w:numPr>
        <w:ind w:left="714" w:hanging="357"/>
        <w:jc w:val="both"/>
        <w:rPr>
          <w:sz w:val="24"/>
          <w:szCs w:val="24"/>
        </w:rPr>
      </w:pPr>
      <w:r>
        <w:rPr>
          <w:sz w:val="24"/>
          <w:szCs w:val="24"/>
        </w:rPr>
        <w:t>Provide direction and support to the Pa</w:t>
      </w:r>
      <w:r w:rsidR="00FC4F25">
        <w:rPr>
          <w:sz w:val="24"/>
          <w:szCs w:val="24"/>
        </w:rPr>
        <w:t xml:space="preserve">renting Approaches Sub </w:t>
      </w:r>
      <w:r w:rsidR="007C6081">
        <w:rPr>
          <w:sz w:val="24"/>
          <w:szCs w:val="24"/>
        </w:rPr>
        <w:t>group,</w:t>
      </w:r>
      <w:r>
        <w:rPr>
          <w:sz w:val="24"/>
          <w:szCs w:val="24"/>
        </w:rPr>
        <w:t xml:space="preserve"> the Knowledge Transfer Partnership</w:t>
      </w:r>
      <w:r w:rsidR="00FC4F25">
        <w:rPr>
          <w:sz w:val="24"/>
          <w:szCs w:val="24"/>
        </w:rPr>
        <w:t xml:space="preserve"> project and any other identified task and finish groups.</w:t>
      </w:r>
    </w:p>
    <w:p w:rsidR="00062F9C" w:rsidRDefault="00062F9C" w:rsidP="001F513A">
      <w:pPr>
        <w:numPr>
          <w:ilvl w:val="0"/>
          <w:numId w:val="3"/>
        </w:numPr>
        <w:ind w:left="714" w:hanging="357"/>
        <w:jc w:val="both"/>
        <w:rPr>
          <w:sz w:val="24"/>
          <w:szCs w:val="24"/>
        </w:rPr>
      </w:pPr>
      <w:r>
        <w:rPr>
          <w:sz w:val="24"/>
          <w:szCs w:val="24"/>
        </w:rPr>
        <w:t>Produce regular re</w:t>
      </w:r>
      <w:r w:rsidR="00FC4F25">
        <w:rPr>
          <w:sz w:val="24"/>
          <w:szCs w:val="24"/>
        </w:rPr>
        <w:t>ports for the Children’s Trust</w:t>
      </w:r>
      <w:r>
        <w:rPr>
          <w:sz w:val="24"/>
          <w:szCs w:val="24"/>
        </w:rPr>
        <w:t xml:space="preserve"> and </w:t>
      </w:r>
      <w:r w:rsidR="00D951CE" w:rsidRPr="007C6081">
        <w:rPr>
          <w:color w:val="000000" w:themeColor="text1"/>
          <w:sz w:val="24"/>
          <w:szCs w:val="24"/>
        </w:rPr>
        <w:t>the NCC</w:t>
      </w:r>
      <w:r w:rsidR="00D951CE">
        <w:rPr>
          <w:sz w:val="24"/>
          <w:szCs w:val="24"/>
        </w:rPr>
        <w:t xml:space="preserve"> </w:t>
      </w:r>
      <w:r>
        <w:rPr>
          <w:sz w:val="24"/>
          <w:szCs w:val="24"/>
        </w:rPr>
        <w:t>Early Help Executive</w:t>
      </w:r>
    </w:p>
    <w:p w:rsidR="000E06A2" w:rsidRPr="00EA649C" w:rsidRDefault="000E06A2" w:rsidP="001F513A">
      <w:pPr>
        <w:numPr>
          <w:ilvl w:val="0"/>
          <w:numId w:val="3"/>
        </w:numPr>
        <w:ind w:left="714" w:hanging="357"/>
        <w:jc w:val="both"/>
      </w:pPr>
      <w:r>
        <w:rPr>
          <w:sz w:val="24"/>
          <w:szCs w:val="24"/>
        </w:rPr>
        <w:t xml:space="preserve">Reflect a commitment to </w:t>
      </w:r>
      <w:r w:rsidR="00EA649C">
        <w:rPr>
          <w:sz w:val="24"/>
          <w:szCs w:val="24"/>
        </w:rPr>
        <w:t>providing evidence based and research supported parenting support.</w:t>
      </w:r>
    </w:p>
    <w:p w:rsidR="00EA649C" w:rsidRDefault="00EA649C" w:rsidP="00EA649C">
      <w:pPr>
        <w:ind w:left="720"/>
        <w:jc w:val="both"/>
      </w:pPr>
    </w:p>
    <w:p w:rsidR="000E06A2" w:rsidRDefault="000E06A2" w:rsidP="00FF2819">
      <w:pPr>
        <w:jc w:val="both"/>
        <w:rPr>
          <w:rFonts w:cs="Arial"/>
          <w:sz w:val="24"/>
          <w:szCs w:val="24"/>
        </w:rPr>
      </w:pPr>
      <w:r>
        <w:rPr>
          <w:rFonts w:cs="Arial"/>
          <w:sz w:val="24"/>
          <w:szCs w:val="24"/>
        </w:rPr>
        <w:t>R</w:t>
      </w:r>
      <w:r w:rsidRPr="004B1903">
        <w:rPr>
          <w:rFonts w:cs="Arial"/>
          <w:sz w:val="24"/>
          <w:szCs w:val="24"/>
        </w:rPr>
        <w:t>epresentation</w:t>
      </w:r>
      <w:r>
        <w:rPr>
          <w:rFonts w:cs="Arial"/>
          <w:sz w:val="24"/>
          <w:szCs w:val="24"/>
        </w:rPr>
        <w:t xml:space="preserve"> at senior operational manager level or above</w:t>
      </w:r>
      <w:r w:rsidR="00D951CE">
        <w:rPr>
          <w:rFonts w:cs="Arial"/>
          <w:sz w:val="24"/>
          <w:szCs w:val="24"/>
        </w:rPr>
        <w:t xml:space="preserve"> </w:t>
      </w:r>
    </w:p>
    <w:p w:rsidR="00AF5A28" w:rsidRDefault="00AF5A28" w:rsidP="00FF2819">
      <w:pPr>
        <w:jc w:val="both"/>
        <w:rPr>
          <w:rFonts w:cs="Arial"/>
          <w:sz w:val="24"/>
          <w:szCs w:val="24"/>
        </w:rPr>
      </w:pPr>
    </w:p>
    <w:tbl>
      <w:tblPr>
        <w:tblStyle w:val="TableGrid"/>
        <w:tblW w:w="9351" w:type="dxa"/>
        <w:tblLook w:val="04A0" w:firstRow="1" w:lastRow="0" w:firstColumn="1" w:lastColumn="0" w:noHBand="0" w:noVBand="1"/>
      </w:tblPr>
      <w:tblGrid>
        <w:gridCol w:w="2263"/>
        <w:gridCol w:w="3686"/>
        <w:gridCol w:w="3402"/>
      </w:tblGrid>
      <w:tr w:rsidR="00CC6A1E" w:rsidTr="001F513A">
        <w:tc>
          <w:tcPr>
            <w:tcW w:w="2263" w:type="dxa"/>
          </w:tcPr>
          <w:p w:rsidR="0070126D" w:rsidRPr="00F52A68" w:rsidRDefault="0070126D" w:rsidP="001F513A">
            <w:pPr>
              <w:spacing w:before="20" w:after="20"/>
              <w:rPr>
                <w:rFonts w:ascii="Arial Narrow" w:hAnsi="Arial Narrow" w:cs="Arial"/>
                <w:sz w:val="22"/>
                <w:szCs w:val="22"/>
              </w:rPr>
            </w:pPr>
            <w:r w:rsidRPr="00F52A68">
              <w:rPr>
                <w:rFonts w:ascii="Arial Narrow" w:hAnsi="Arial Narrow" w:cs="Arial"/>
                <w:sz w:val="22"/>
                <w:szCs w:val="22"/>
              </w:rPr>
              <w:t>Early Help and Early Childhood Services</w:t>
            </w:r>
          </w:p>
        </w:tc>
        <w:tc>
          <w:tcPr>
            <w:tcW w:w="3686" w:type="dxa"/>
          </w:tcPr>
          <w:p w:rsidR="0070126D" w:rsidRPr="00F52A68" w:rsidRDefault="0070126D" w:rsidP="001F513A">
            <w:pPr>
              <w:spacing w:before="20" w:after="20"/>
              <w:rPr>
                <w:rFonts w:ascii="Arial Narrow" w:hAnsi="Arial Narrow" w:cs="Arial"/>
                <w:sz w:val="22"/>
                <w:szCs w:val="22"/>
              </w:rPr>
            </w:pPr>
            <w:r w:rsidRPr="00F52A68">
              <w:rPr>
                <w:rFonts w:ascii="Arial Narrow" w:hAnsi="Arial Narrow" w:cs="Arial"/>
                <w:sz w:val="22"/>
                <w:szCs w:val="22"/>
              </w:rPr>
              <w:t>Rachel Clark – Child Poverty and Parenting Manager</w:t>
            </w:r>
          </w:p>
        </w:tc>
        <w:tc>
          <w:tcPr>
            <w:tcW w:w="3402" w:type="dxa"/>
          </w:tcPr>
          <w:p w:rsidR="0070126D" w:rsidRPr="00F52A68" w:rsidRDefault="000024B2" w:rsidP="001F513A">
            <w:pPr>
              <w:spacing w:before="20" w:after="20"/>
              <w:rPr>
                <w:rFonts w:ascii="Arial Narrow" w:hAnsi="Arial Narrow" w:cs="Arial"/>
                <w:sz w:val="22"/>
                <w:szCs w:val="22"/>
              </w:rPr>
            </w:pPr>
            <w:hyperlink r:id="rId15" w:history="1">
              <w:r w:rsidR="0070126D" w:rsidRPr="00F52A68">
                <w:rPr>
                  <w:rStyle w:val="Hyperlink"/>
                  <w:rFonts w:ascii="Arial Narrow" w:hAnsi="Arial Narrow" w:cs="Arial"/>
                  <w:sz w:val="22"/>
                  <w:szCs w:val="22"/>
                </w:rPr>
                <w:t>Rachel.clark@nottscc.gov.uk</w:t>
              </w:r>
            </w:hyperlink>
            <w:r w:rsidR="0070126D" w:rsidRPr="00F52A68">
              <w:rPr>
                <w:rFonts w:ascii="Arial Narrow" w:hAnsi="Arial Narrow" w:cs="Arial"/>
                <w:sz w:val="22"/>
                <w:szCs w:val="22"/>
              </w:rPr>
              <w:t xml:space="preserve"> </w:t>
            </w:r>
          </w:p>
        </w:tc>
      </w:tr>
      <w:tr w:rsidR="00CC6A1E" w:rsidTr="001F513A">
        <w:tc>
          <w:tcPr>
            <w:tcW w:w="2263" w:type="dxa"/>
          </w:tcPr>
          <w:p w:rsidR="0070126D" w:rsidRPr="00F52A68" w:rsidRDefault="0070126D" w:rsidP="001F513A">
            <w:pPr>
              <w:spacing w:before="20" w:after="20"/>
              <w:rPr>
                <w:rFonts w:ascii="Arial Narrow" w:hAnsi="Arial Narrow" w:cs="Arial"/>
                <w:sz w:val="22"/>
                <w:szCs w:val="22"/>
              </w:rPr>
            </w:pPr>
            <w:r w:rsidRPr="00F52A68">
              <w:rPr>
                <w:rFonts w:ascii="Arial Narrow" w:hAnsi="Arial Narrow" w:cs="Arial"/>
                <w:sz w:val="22"/>
                <w:szCs w:val="22"/>
              </w:rPr>
              <w:t>Family Service</w:t>
            </w:r>
          </w:p>
        </w:tc>
        <w:tc>
          <w:tcPr>
            <w:tcW w:w="3686" w:type="dxa"/>
          </w:tcPr>
          <w:p w:rsidR="0070126D" w:rsidRPr="00F52A68" w:rsidRDefault="0070126D" w:rsidP="001F513A">
            <w:pPr>
              <w:spacing w:before="20" w:after="20"/>
              <w:rPr>
                <w:rFonts w:ascii="Arial Narrow" w:hAnsi="Arial Narrow" w:cs="Arial"/>
                <w:sz w:val="22"/>
                <w:szCs w:val="22"/>
              </w:rPr>
            </w:pPr>
            <w:r w:rsidRPr="00F52A68">
              <w:rPr>
                <w:rFonts w:ascii="Arial Narrow" w:hAnsi="Arial Narrow" w:cs="Arial"/>
                <w:sz w:val="22"/>
                <w:szCs w:val="22"/>
              </w:rPr>
              <w:t>Denis McCarthy – Service Manager</w:t>
            </w:r>
          </w:p>
        </w:tc>
        <w:tc>
          <w:tcPr>
            <w:tcW w:w="3402" w:type="dxa"/>
          </w:tcPr>
          <w:p w:rsidR="0070126D" w:rsidRPr="00F52A68" w:rsidRDefault="000024B2" w:rsidP="001F513A">
            <w:pPr>
              <w:spacing w:before="20" w:after="20"/>
              <w:rPr>
                <w:rFonts w:ascii="Arial Narrow" w:hAnsi="Arial Narrow" w:cs="Arial"/>
                <w:sz w:val="22"/>
                <w:szCs w:val="22"/>
              </w:rPr>
            </w:pPr>
            <w:hyperlink r:id="rId16" w:history="1">
              <w:r w:rsidR="00284E07" w:rsidRPr="00D01A4E">
                <w:rPr>
                  <w:rStyle w:val="Hyperlink"/>
                  <w:rFonts w:ascii="Arial Narrow" w:hAnsi="Arial Narrow" w:cs="Arial"/>
                  <w:sz w:val="22"/>
                  <w:szCs w:val="22"/>
                </w:rPr>
                <w:t>denis.mccarthy@nottscc.gov.uk</w:t>
              </w:r>
            </w:hyperlink>
            <w:r w:rsidR="00284E07">
              <w:rPr>
                <w:rFonts w:ascii="Arial Narrow" w:hAnsi="Arial Narrow" w:cs="Arial"/>
                <w:sz w:val="22"/>
                <w:szCs w:val="22"/>
              </w:rPr>
              <w:t xml:space="preserve"> </w:t>
            </w:r>
          </w:p>
        </w:tc>
      </w:tr>
      <w:tr w:rsidR="00CC6A1E" w:rsidTr="001F513A">
        <w:tc>
          <w:tcPr>
            <w:tcW w:w="2263" w:type="dxa"/>
          </w:tcPr>
          <w:p w:rsidR="0070126D"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Public Health</w:t>
            </w:r>
          </w:p>
        </w:tc>
        <w:tc>
          <w:tcPr>
            <w:tcW w:w="3686" w:type="dxa"/>
          </w:tcPr>
          <w:p w:rsidR="0070126D"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Kerrie Adams</w:t>
            </w:r>
          </w:p>
        </w:tc>
        <w:tc>
          <w:tcPr>
            <w:tcW w:w="3402" w:type="dxa"/>
          </w:tcPr>
          <w:p w:rsidR="0070126D" w:rsidRPr="00F52A68" w:rsidRDefault="000024B2" w:rsidP="001F513A">
            <w:pPr>
              <w:spacing w:before="20" w:after="20"/>
              <w:rPr>
                <w:rFonts w:ascii="Arial Narrow" w:hAnsi="Arial Narrow" w:cs="Arial"/>
                <w:sz w:val="22"/>
                <w:szCs w:val="22"/>
              </w:rPr>
            </w:pPr>
            <w:hyperlink r:id="rId17" w:history="1">
              <w:r w:rsidR="00284E07" w:rsidRPr="00D01A4E">
                <w:rPr>
                  <w:rStyle w:val="Hyperlink"/>
                  <w:rFonts w:ascii="Arial Narrow" w:hAnsi="Arial Narrow" w:cs="Arial"/>
                  <w:sz w:val="22"/>
                  <w:szCs w:val="22"/>
                </w:rPr>
                <w:t>Kerrie.adams@nottscc.gov.uk</w:t>
              </w:r>
            </w:hyperlink>
            <w:r w:rsidR="00284E07">
              <w:rPr>
                <w:rFonts w:ascii="Arial Narrow" w:hAnsi="Arial Narrow" w:cs="Arial"/>
                <w:sz w:val="22"/>
                <w:szCs w:val="22"/>
              </w:rPr>
              <w:t xml:space="preserve"> </w:t>
            </w:r>
          </w:p>
        </w:tc>
      </w:tr>
      <w:tr w:rsidR="00CC6A1E" w:rsidRPr="00C74FCA" w:rsidTr="001F513A">
        <w:tc>
          <w:tcPr>
            <w:tcW w:w="2263" w:type="dxa"/>
          </w:tcPr>
          <w:p w:rsidR="0070126D"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CAMHS</w:t>
            </w:r>
          </w:p>
        </w:tc>
        <w:tc>
          <w:tcPr>
            <w:tcW w:w="3686" w:type="dxa"/>
          </w:tcPr>
          <w:p w:rsidR="0070126D"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Nicola D</w:t>
            </w:r>
            <w:r w:rsidRPr="00E74F24">
              <w:rPr>
                <w:rFonts w:ascii="Arial Narrow" w:hAnsi="Arial Narrow" w:cs="Arial"/>
                <w:sz w:val="22"/>
                <w:szCs w:val="22"/>
              </w:rPr>
              <w:t>ykes</w:t>
            </w:r>
            <w:r w:rsidR="00C74FCA" w:rsidRPr="00E74F24">
              <w:rPr>
                <w:rFonts w:ascii="Arial Narrow" w:hAnsi="Arial Narrow" w:cs="Arial"/>
                <w:sz w:val="22"/>
                <w:szCs w:val="22"/>
              </w:rPr>
              <w:t xml:space="preserve"> – Integrated Service Manager</w:t>
            </w:r>
            <w:r w:rsidRPr="00E74F24">
              <w:rPr>
                <w:rFonts w:ascii="Arial Narrow" w:hAnsi="Arial Narrow" w:cs="Arial"/>
                <w:sz w:val="22"/>
                <w:szCs w:val="22"/>
              </w:rPr>
              <w:t xml:space="preserve"> / Rebecca  Stevenson</w:t>
            </w:r>
            <w:r w:rsidR="00DA760B" w:rsidRPr="00F52A68">
              <w:rPr>
                <w:rFonts w:ascii="Arial Narrow" w:hAnsi="Arial Narrow" w:cs="Arial"/>
                <w:sz w:val="22"/>
                <w:szCs w:val="22"/>
              </w:rPr>
              <w:t xml:space="preserve"> </w:t>
            </w:r>
          </w:p>
        </w:tc>
        <w:tc>
          <w:tcPr>
            <w:tcW w:w="3402" w:type="dxa"/>
          </w:tcPr>
          <w:p w:rsidR="0070126D" w:rsidRPr="00F52A68" w:rsidRDefault="000024B2" w:rsidP="001F513A">
            <w:pPr>
              <w:spacing w:before="20" w:after="20"/>
              <w:rPr>
                <w:rFonts w:ascii="Arial Narrow" w:hAnsi="Arial Narrow"/>
                <w:sz w:val="22"/>
                <w:szCs w:val="22"/>
              </w:rPr>
            </w:pPr>
            <w:hyperlink r:id="rId18" w:history="1">
              <w:r w:rsidR="00284E07" w:rsidRPr="00D01A4E">
                <w:rPr>
                  <w:rStyle w:val="Hyperlink"/>
                  <w:rFonts w:ascii="Arial Narrow" w:hAnsi="Arial Narrow"/>
                  <w:sz w:val="22"/>
                  <w:szCs w:val="22"/>
                </w:rPr>
                <w:t>Nicola.dykes@nottshc.nhs.uk</w:t>
              </w:r>
            </w:hyperlink>
            <w:r w:rsidR="00284E07">
              <w:rPr>
                <w:rFonts w:ascii="Arial Narrow" w:hAnsi="Arial Narrow"/>
                <w:sz w:val="22"/>
                <w:szCs w:val="22"/>
              </w:rPr>
              <w:t xml:space="preserve"> </w:t>
            </w:r>
            <w:r w:rsidR="00C74FCA" w:rsidRPr="00F52A68">
              <w:rPr>
                <w:rFonts w:ascii="Arial Narrow" w:hAnsi="Arial Narrow"/>
                <w:sz w:val="22"/>
                <w:szCs w:val="22"/>
              </w:rPr>
              <w:t> </w:t>
            </w:r>
            <w:r w:rsidR="00284E07">
              <w:rPr>
                <w:rFonts w:ascii="Arial Narrow" w:hAnsi="Arial Narrow"/>
                <w:sz w:val="22"/>
                <w:szCs w:val="22"/>
              </w:rPr>
              <w:t xml:space="preserve"> </w:t>
            </w:r>
          </w:p>
          <w:p w:rsidR="00DA760B" w:rsidRPr="001F513A" w:rsidRDefault="000024B2" w:rsidP="001F513A">
            <w:pPr>
              <w:spacing w:before="20" w:after="20"/>
              <w:rPr>
                <w:rFonts w:ascii="Arial Narrow" w:hAnsi="Arial Narrow" w:cs="Arial"/>
                <w:spacing w:val="-4"/>
                <w:sz w:val="22"/>
                <w:szCs w:val="22"/>
              </w:rPr>
            </w:pPr>
            <w:hyperlink r:id="rId19" w:history="1">
              <w:r w:rsidR="00284E07" w:rsidRPr="00E74F24">
                <w:rPr>
                  <w:rStyle w:val="Hyperlink"/>
                  <w:rFonts w:ascii="Arial Narrow" w:hAnsi="Arial Narrow" w:cs="HelveticaNeueLT Std"/>
                  <w:spacing w:val="-4"/>
                  <w:sz w:val="22"/>
                  <w:szCs w:val="22"/>
                </w:rPr>
                <w:t>Rebecca.stevenson@nottshc-chp.nhs.uk</w:t>
              </w:r>
            </w:hyperlink>
            <w:r w:rsidR="00284E07">
              <w:rPr>
                <w:rFonts w:ascii="Arial Narrow" w:hAnsi="Arial Narrow" w:cs="HelveticaNeueLT Std"/>
                <w:spacing w:val="-4"/>
                <w:sz w:val="22"/>
                <w:szCs w:val="22"/>
              </w:rPr>
              <w:t xml:space="preserve"> </w:t>
            </w:r>
          </w:p>
        </w:tc>
      </w:tr>
      <w:tr w:rsidR="00CC6A1E" w:rsidTr="001F513A">
        <w:tc>
          <w:tcPr>
            <w:tcW w:w="2263" w:type="dxa"/>
          </w:tcPr>
          <w:p w:rsidR="0070126D" w:rsidRPr="00F52A68" w:rsidRDefault="000024B2" w:rsidP="001F513A">
            <w:pPr>
              <w:spacing w:before="20" w:after="20"/>
              <w:rPr>
                <w:rFonts w:ascii="Arial Narrow" w:hAnsi="Arial Narrow" w:cs="Arial"/>
                <w:sz w:val="22"/>
                <w:szCs w:val="22"/>
              </w:rPr>
            </w:pPr>
            <w:r>
              <w:rPr>
                <w:rFonts w:ascii="Arial Narrow" w:hAnsi="Arial Narrow" w:cs="Arial"/>
                <w:sz w:val="22"/>
                <w:szCs w:val="22"/>
              </w:rPr>
              <w:t>New Directions</w:t>
            </w:r>
          </w:p>
        </w:tc>
        <w:tc>
          <w:tcPr>
            <w:tcW w:w="3686" w:type="dxa"/>
          </w:tcPr>
          <w:p w:rsidR="0070126D"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 xml:space="preserve">Tracey </w:t>
            </w:r>
            <w:proofErr w:type="spellStart"/>
            <w:r w:rsidRPr="00F52A68">
              <w:rPr>
                <w:rFonts w:ascii="Arial Narrow" w:hAnsi="Arial Narrow" w:cs="Arial"/>
                <w:sz w:val="22"/>
                <w:szCs w:val="22"/>
              </w:rPr>
              <w:t>Sipson</w:t>
            </w:r>
            <w:proofErr w:type="spellEnd"/>
            <w:r w:rsidRPr="00F52A68">
              <w:rPr>
                <w:rFonts w:ascii="Arial Narrow" w:hAnsi="Arial Narrow" w:cs="Arial"/>
                <w:sz w:val="22"/>
                <w:szCs w:val="22"/>
              </w:rPr>
              <w:t xml:space="preserve"> – </w:t>
            </w:r>
            <w:r w:rsidR="00AE365F" w:rsidRPr="00F52A68">
              <w:rPr>
                <w:rFonts w:ascii="Arial Narrow" w:hAnsi="Arial Narrow" w:cs="Arial"/>
                <w:sz w:val="22"/>
                <w:szCs w:val="22"/>
              </w:rPr>
              <w:t>Safeguarding and Q</w:t>
            </w:r>
            <w:r w:rsidRPr="00F52A68">
              <w:rPr>
                <w:rFonts w:ascii="Arial Narrow" w:hAnsi="Arial Narrow" w:cs="Arial"/>
                <w:sz w:val="22"/>
                <w:szCs w:val="22"/>
              </w:rPr>
              <w:t>uality Lead</w:t>
            </w:r>
          </w:p>
        </w:tc>
        <w:tc>
          <w:tcPr>
            <w:tcW w:w="3402" w:type="dxa"/>
          </w:tcPr>
          <w:p w:rsidR="00AE365F" w:rsidRPr="00AE365F" w:rsidRDefault="00AE365F" w:rsidP="001F513A">
            <w:pPr>
              <w:autoSpaceDE w:val="0"/>
              <w:autoSpaceDN w:val="0"/>
              <w:adjustRightInd w:val="0"/>
              <w:spacing w:before="20" w:after="20"/>
              <w:rPr>
                <w:rFonts w:ascii="Arial Narrow" w:eastAsiaTheme="minorHAnsi" w:hAnsi="Arial Narrow" w:cs="Arial"/>
                <w:color w:val="000000"/>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2451"/>
            </w:tblGrid>
            <w:tr w:rsidR="00AE365F" w:rsidRPr="00AE365F">
              <w:trPr>
                <w:trHeight w:val="65"/>
              </w:trPr>
              <w:tc>
                <w:tcPr>
                  <w:tcW w:w="0" w:type="auto"/>
                </w:tcPr>
                <w:p w:rsidR="00AE365F" w:rsidRPr="00E74F24" w:rsidRDefault="000024B2" w:rsidP="001F513A">
                  <w:pPr>
                    <w:autoSpaceDE w:val="0"/>
                    <w:autoSpaceDN w:val="0"/>
                    <w:adjustRightInd w:val="0"/>
                    <w:spacing w:before="20" w:after="20"/>
                    <w:ind w:left="-74"/>
                    <w:rPr>
                      <w:rFonts w:ascii="Arial Narrow" w:eastAsiaTheme="minorHAnsi" w:hAnsi="Arial Narrow" w:cs="Arial"/>
                      <w:color w:val="000000"/>
                      <w:sz w:val="22"/>
                      <w:szCs w:val="22"/>
                      <w:lang w:eastAsia="en-US"/>
                    </w:rPr>
                  </w:pPr>
                  <w:hyperlink r:id="rId20" w:history="1">
                    <w:r w:rsidR="00284E07" w:rsidRPr="00E74F24">
                      <w:rPr>
                        <w:rStyle w:val="Hyperlink"/>
                        <w:rFonts w:ascii="Arial Narrow" w:eastAsiaTheme="minorHAnsi" w:hAnsi="Arial Narrow" w:cs="Arial"/>
                        <w:sz w:val="22"/>
                        <w:szCs w:val="22"/>
                        <w:lang w:eastAsia="en-US"/>
                      </w:rPr>
                      <w:t>tracey.sipson@cri.cjsm.net</w:t>
                    </w:r>
                  </w:hyperlink>
                  <w:r w:rsidR="00284E07" w:rsidRPr="00E74F24">
                    <w:rPr>
                      <w:rFonts w:ascii="Arial Narrow" w:eastAsiaTheme="minorHAnsi" w:hAnsi="Arial Narrow" w:cs="Arial"/>
                      <w:color w:val="000000"/>
                      <w:sz w:val="22"/>
                      <w:szCs w:val="22"/>
                      <w:lang w:eastAsia="en-US"/>
                    </w:rPr>
                    <w:t xml:space="preserve"> </w:t>
                  </w:r>
                </w:p>
              </w:tc>
            </w:tr>
          </w:tbl>
          <w:p w:rsidR="0070126D" w:rsidRPr="00F52A68" w:rsidRDefault="0070126D" w:rsidP="001F513A">
            <w:pPr>
              <w:spacing w:before="20" w:after="20"/>
              <w:rPr>
                <w:rFonts w:ascii="Arial Narrow" w:hAnsi="Arial Narrow" w:cs="Arial"/>
                <w:sz w:val="22"/>
                <w:szCs w:val="22"/>
              </w:rPr>
            </w:pPr>
          </w:p>
        </w:tc>
      </w:tr>
      <w:tr w:rsidR="00F52A68" w:rsidTr="001F513A">
        <w:tc>
          <w:tcPr>
            <w:tcW w:w="2263"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Adult Social Care</w:t>
            </w:r>
          </w:p>
        </w:tc>
        <w:tc>
          <w:tcPr>
            <w:tcW w:w="3686"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Maggie Pape</w:t>
            </w:r>
            <w:r w:rsidR="00932567" w:rsidRPr="00F52A68">
              <w:rPr>
                <w:rFonts w:ascii="Arial Narrow" w:hAnsi="Arial Narrow" w:cs="Arial"/>
                <w:sz w:val="22"/>
                <w:szCs w:val="22"/>
              </w:rPr>
              <w:t xml:space="preserve"> – Commissioning Officer</w:t>
            </w:r>
            <w:r w:rsidR="009537CB" w:rsidRPr="00F52A68">
              <w:rPr>
                <w:rFonts w:ascii="Arial Narrow" w:hAnsi="Arial Narrow" w:cs="Arial"/>
                <w:sz w:val="22"/>
                <w:szCs w:val="22"/>
              </w:rPr>
              <w:t xml:space="preserve"> (Carers)</w:t>
            </w:r>
          </w:p>
        </w:tc>
        <w:tc>
          <w:tcPr>
            <w:tcW w:w="3402" w:type="dxa"/>
          </w:tcPr>
          <w:p w:rsidR="002463C1" w:rsidRPr="00F52A68" w:rsidRDefault="000024B2" w:rsidP="001F513A">
            <w:pPr>
              <w:spacing w:before="20" w:after="20"/>
              <w:rPr>
                <w:rFonts w:ascii="Arial Narrow" w:hAnsi="Arial Narrow" w:cs="Arial"/>
                <w:sz w:val="22"/>
                <w:szCs w:val="22"/>
              </w:rPr>
            </w:pPr>
            <w:hyperlink r:id="rId21" w:history="1">
              <w:r w:rsidR="00284E07" w:rsidRPr="00D01A4E">
                <w:rPr>
                  <w:rStyle w:val="Hyperlink"/>
                  <w:rFonts w:ascii="Arial Narrow" w:hAnsi="Arial Narrow"/>
                  <w:sz w:val="22"/>
                  <w:szCs w:val="22"/>
                </w:rPr>
                <w:t>margaret.pape@nottscc.gov.uk</w:t>
              </w:r>
            </w:hyperlink>
            <w:r w:rsidR="00284E07">
              <w:rPr>
                <w:rStyle w:val="odataformanswer"/>
                <w:rFonts w:ascii="Arial Narrow" w:hAnsi="Arial Narrow"/>
                <w:sz w:val="22"/>
                <w:szCs w:val="22"/>
              </w:rPr>
              <w:t xml:space="preserve"> </w:t>
            </w:r>
          </w:p>
        </w:tc>
      </w:tr>
      <w:tr w:rsidR="00F52A68" w:rsidTr="001F513A">
        <w:tc>
          <w:tcPr>
            <w:tcW w:w="2263"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Children’s Social Care</w:t>
            </w:r>
          </w:p>
        </w:tc>
        <w:tc>
          <w:tcPr>
            <w:tcW w:w="3686" w:type="dxa"/>
          </w:tcPr>
          <w:p w:rsidR="002463C1" w:rsidRPr="00F52A68" w:rsidRDefault="000024B2" w:rsidP="001F513A">
            <w:pPr>
              <w:spacing w:before="20" w:after="20"/>
              <w:rPr>
                <w:rFonts w:ascii="Arial Narrow" w:hAnsi="Arial Narrow" w:cs="Arial"/>
                <w:sz w:val="22"/>
                <w:szCs w:val="22"/>
              </w:rPr>
            </w:pPr>
            <w:r>
              <w:rPr>
                <w:rFonts w:ascii="Arial Narrow" w:hAnsi="Arial Narrow" w:cs="Arial"/>
                <w:sz w:val="22"/>
                <w:szCs w:val="22"/>
              </w:rPr>
              <w:t>Dawn.godfrey@nottscc.gov.uk</w:t>
            </w:r>
          </w:p>
        </w:tc>
        <w:tc>
          <w:tcPr>
            <w:tcW w:w="3402" w:type="dxa"/>
          </w:tcPr>
          <w:p w:rsidR="002463C1" w:rsidRDefault="000024B2" w:rsidP="001F513A">
            <w:pPr>
              <w:spacing w:before="20" w:after="20"/>
              <w:rPr>
                <w:rFonts w:ascii="Arial Narrow" w:hAnsi="Arial Narrow"/>
                <w:sz w:val="22"/>
                <w:szCs w:val="22"/>
              </w:rPr>
            </w:pPr>
            <w:hyperlink r:id="rId22" w:history="1">
              <w:r w:rsidRPr="00F16822">
                <w:rPr>
                  <w:rStyle w:val="Hyperlink"/>
                  <w:rFonts w:ascii="Arial Narrow" w:hAnsi="Arial Narrow"/>
                  <w:sz w:val="22"/>
                  <w:szCs w:val="22"/>
                </w:rPr>
                <w:t>Dawn.godfrey@nottscc.gov.uk</w:t>
              </w:r>
            </w:hyperlink>
          </w:p>
          <w:p w:rsidR="000024B2" w:rsidRPr="00F52A68" w:rsidRDefault="000024B2" w:rsidP="001F513A">
            <w:pPr>
              <w:spacing w:before="20" w:after="20"/>
              <w:rPr>
                <w:rFonts w:ascii="Arial Narrow" w:hAnsi="Arial Narrow" w:cs="Arial"/>
                <w:sz w:val="22"/>
                <w:szCs w:val="22"/>
              </w:rPr>
            </w:pPr>
            <w:bookmarkStart w:id="0" w:name="_GoBack"/>
            <w:bookmarkEnd w:id="0"/>
          </w:p>
        </w:tc>
      </w:tr>
      <w:tr w:rsidR="00F52A68" w:rsidTr="001F513A">
        <w:tc>
          <w:tcPr>
            <w:tcW w:w="2263" w:type="dxa"/>
          </w:tcPr>
          <w:p w:rsidR="002463C1" w:rsidRPr="00E74F24" w:rsidRDefault="002463C1" w:rsidP="001F513A">
            <w:pPr>
              <w:spacing w:before="20" w:after="20"/>
              <w:rPr>
                <w:rFonts w:ascii="Arial Narrow" w:hAnsi="Arial Narrow" w:cs="Arial"/>
                <w:sz w:val="22"/>
                <w:szCs w:val="22"/>
              </w:rPr>
            </w:pPr>
            <w:r w:rsidRPr="00E74F24">
              <w:rPr>
                <w:rFonts w:ascii="Arial Narrow" w:hAnsi="Arial Narrow" w:cs="Arial"/>
                <w:sz w:val="22"/>
                <w:szCs w:val="22"/>
              </w:rPr>
              <w:t>District Council Community Safety</w:t>
            </w:r>
          </w:p>
        </w:tc>
        <w:tc>
          <w:tcPr>
            <w:tcW w:w="3686" w:type="dxa"/>
          </w:tcPr>
          <w:p w:rsidR="002463C1" w:rsidRPr="00DA2E27" w:rsidRDefault="002463C1" w:rsidP="001F513A">
            <w:pPr>
              <w:spacing w:before="20" w:after="20"/>
              <w:rPr>
                <w:rFonts w:ascii="Arial Narrow" w:hAnsi="Arial Narrow" w:cs="Arial"/>
                <w:sz w:val="22"/>
                <w:szCs w:val="22"/>
              </w:rPr>
            </w:pPr>
          </w:p>
        </w:tc>
        <w:tc>
          <w:tcPr>
            <w:tcW w:w="3402" w:type="dxa"/>
          </w:tcPr>
          <w:p w:rsidR="002463C1" w:rsidRPr="00E74F24" w:rsidRDefault="002463C1" w:rsidP="001F513A">
            <w:pPr>
              <w:spacing w:before="20" w:after="20"/>
              <w:rPr>
                <w:rFonts w:ascii="Arial Narrow" w:hAnsi="Arial Narrow" w:cs="Arial"/>
                <w:sz w:val="22"/>
                <w:szCs w:val="22"/>
              </w:rPr>
            </w:pPr>
          </w:p>
        </w:tc>
      </w:tr>
      <w:tr w:rsidR="001F513A" w:rsidTr="001F513A">
        <w:tc>
          <w:tcPr>
            <w:tcW w:w="2263" w:type="dxa"/>
          </w:tcPr>
          <w:p w:rsidR="002463C1" w:rsidRPr="00E74F24" w:rsidRDefault="002463C1" w:rsidP="001F513A">
            <w:pPr>
              <w:spacing w:before="20" w:after="20"/>
              <w:rPr>
                <w:rFonts w:ascii="Arial Narrow" w:hAnsi="Arial Narrow" w:cs="Arial"/>
                <w:sz w:val="22"/>
                <w:szCs w:val="22"/>
              </w:rPr>
            </w:pPr>
            <w:r w:rsidRPr="00E74F24">
              <w:rPr>
                <w:rFonts w:ascii="Arial Narrow" w:hAnsi="Arial Narrow" w:cs="Arial"/>
                <w:sz w:val="22"/>
                <w:szCs w:val="22"/>
              </w:rPr>
              <w:t>Voluntary sector</w:t>
            </w:r>
          </w:p>
        </w:tc>
        <w:tc>
          <w:tcPr>
            <w:tcW w:w="3686" w:type="dxa"/>
          </w:tcPr>
          <w:p w:rsidR="002463C1" w:rsidRPr="00F52A68" w:rsidRDefault="002463C1" w:rsidP="00DA2E27">
            <w:pPr>
              <w:spacing w:before="20" w:after="20"/>
              <w:rPr>
                <w:rFonts w:ascii="Arial Narrow" w:hAnsi="Arial Narrow" w:cs="Arial"/>
                <w:sz w:val="22"/>
                <w:szCs w:val="22"/>
              </w:rPr>
            </w:pPr>
            <w:r w:rsidRPr="00F52A68">
              <w:rPr>
                <w:rFonts w:ascii="Arial Narrow" w:hAnsi="Arial Narrow" w:cs="Arial"/>
                <w:sz w:val="22"/>
                <w:szCs w:val="22"/>
              </w:rPr>
              <w:t>Sue Fenton</w:t>
            </w:r>
            <w:r w:rsidR="00D15E14" w:rsidRPr="00F52A68">
              <w:rPr>
                <w:rFonts w:ascii="Arial Narrow" w:hAnsi="Arial Narrow" w:cs="Arial"/>
                <w:sz w:val="22"/>
                <w:szCs w:val="22"/>
              </w:rPr>
              <w:t xml:space="preserve"> </w:t>
            </w:r>
            <w:r w:rsidR="00DA2E27">
              <w:rPr>
                <w:rFonts w:ascii="Arial Narrow" w:hAnsi="Arial Narrow" w:cs="Arial"/>
                <w:sz w:val="22"/>
                <w:szCs w:val="22"/>
              </w:rPr>
              <w:t xml:space="preserve">– </w:t>
            </w:r>
            <w:r w:rsidR="00D15E14" w:rsidRPr="00F52A68">
              <w:rPr>
                <w:rFonts w:ascii="Arial Narrow" w:hAnsi="Arial Narrow"/>
                <w:sz w:val="22"/>
                <w:szCs w:val="22"/>
              </w:rPr>
              <w:t xml:space="preserve">Manager, Home Start Nottingham </w:t>
            </w:r>
          </w:p>
        </w:tc>
        <w:tc>
          <w:tcPr>
            <w:tcW w:w="3402" w:type="dxa"/>
          </w:tcPr>
          <w:p w:rsidR="002463C1" w:rsidRPr="00E74F24" w:rsidRDefault="000024B2" w:rsidP="001F513A">
            <w:pPr>
              <w:spacing w:before="20" w:after="20"/>
              <w:rPr>
                <w:rFonts w:ascii="Arial Narrow" w:hAnsi="Arial Narrow" w:cs="Arial"/>
                <w:sz w:val="22"/>
                <w:szCs w:val="22"/>
              </w:rPr>
            </w:pPr>
            <w:hyperlink r:id="rId23" w:history="1">
              <w:r w:rsidR="00E74F24" w:rsidRPr="00E74F24">
                <w:rPr>
                  <w:rStyle w:val="Hyperlink"/>
                  <w:rFonts w:ascii="Arial Narrow" w:hAnsi="Arial Narrow" w:cs="Arial"/>
                  <w:sz w:val="22"/>
                  <w:szCs w:val="22"/>
                </w:rPr>
                <w:t>sue.fenton@home-startnottingham.org.uk</w:t>
              </w:r>
            </w:hyperlink>
            <w:r w:rsidR="00284E07" w:rsidRPr="00E74F24">
              <w:rPr>
                <w:rFonts w:ascii="Arial Narrow" w:hAnsi="Arial Narrow" w:cs="Arial"/>
                <w:color w:val="000000"/>
                <w:sz w:val="22"/>
                <w:szCs w:val="22"/>
              </w:rPr>
              <w:t xml:space="preserve"> </w:t>
            </w:r>
            <w:r w:rsidR="00284E07" w:rsidRPr="00E74F24">
              <w:rPr>
                <w:rFonts w:ascii="Arial Narrow" w:hAnsi="Arial Narrow" w:cs="Arial"/>
                <w:sz w:val="22"/>
                <w:szCs w:val="22"/>
              </w:rPr>
              <w:t xml:space="preserve"> </w:t>
            </w:r>
          </w:p>
        </w:tc>
      </w:tr>
      <w:tr w:rsidR="001F513A" w:rsidTr="001F513A">
        <w:tc>
          <w:tcPr>
            <w:tcW w:w="2263"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ACLS</w:t>
            </w:r>
          </w:p>
        </w:tc>
        <w:tc>
          <w:tcPr>
            <w:tcW w:w="3686"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Ian Bond</w:t>
            </w:r>
            <w:r w:rsidR="009537CB" w:rsidRPr="00F52A68">
              <w:rPr>
                <w:rFonts w:ascii="Arial Narrow" w:hAnsi="Arial Narrow" w:cs="Arial"/>
                <w:sz w:val="22"/>
                <w:szCs w:val="22"/>
              </w:rPr>
              <w:t xml:space="preserve"> – Team Manager Learning and Skills</w:t>
            </w:r>
          </w:p>
        </w:tc>
        <w:tc>
          <w:tcPr>
            <w:tcW w:w="3402" w:type="dxa"/>
          </w:tcPr>
          <w:p w:rsidR="002463C1" w:rsidRPr="00F52A68" w:rsidRDefault="000024B2" w:rsidP="001F513A">
            <w:pPr>
              <w:spacing w:before="20" w:after="20"/>
              <w:rPr>
                <w:rFonts w:ascii="Arial Narrow" w:hAnsi="Arial Narrow" w:cs="Arial"/>
                <w:sz w:val="22"/>
                <w:szCs w:val="22"/>
              </w:rPr>
            </w:pPr>
            <w:hyperlink r:id="rId24" w:history="1">
              <w:r w:rsidR="00284E07" w:rsidRPr="00D01A4E">
                <w:rPr>
                  <w:rStyle w:val="Hyperlink"/>
                  <w:rFonts w:ascii="Arial Narrow" w:hAnsi="Arial Narrow"/>
                  <w:sz w:val="22"/>
                  <w:szCs w:val="22"/>
                </w:rPr>
                <w:t>ian.bond@nottscc.gov.uk</w:t>
              </w:r>
            </w:hyperlink>
            <w:r w:rsidR="00284E07">
              <w:rPr>
                <w:rStyle w:val="odataformanswer"/>
                <w:rFonts w:ascii="Arial Narrow" w:hAnsi="Arial Narrow"/>
                <w:sz w:val="22"/>
                <w:szCs w:val="22"/>
              </w:rPr>
              <w:t xml:space="preserve">   </w:t>
            </w:r>
          </w:p>
        </w:tc>
      </w:tr>
      <w:tr w:rsidR="001F513A" w:rsidTr="001F513A">
        <w:tc>
          <w:tcPr>
            <w:tcW w:w="2263"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Schools</w:t>
            </w:r>
          </w:p>
        </w:tc>
        <w:tc>
          <w:tcPr>
            <w:tcW w:w="3686" w:type="dxa"/>
          </w:tcPr>
          <w:p w:rsidR="002463C1" w:rsidRPr="00F52A68" w:rsidRDefault="000024B2" w:rsidP="001F513A">
            <w:pPr>
              <w:spacing w:before="20" w:after="20"/>
              <w:rPr>
                <w:rFonts w:ascii="Arial Narrow" w:hAnsi="Arial Narrow" w:cs="Arial"/>
                <w:sz w:val="22"/>
                <w:szCs w:val="22"/>
              </w:rPr>
            </w:pPr>
            <w:r>
              <w:rPr>
                <w:rFonts w:ascii="Arial Narrow" w:hAnsi="Arial Narrow" w:cs="Arial"/>
                <w:sz w:val="22"/>
                <w:szCs w:val="22"/>
              </w:rPr>
              <w:t>Janeen Parker</w:t>
            </w:r>
          </w:p>
        </w:tc>
        <w:tc>
          <w:tcPr>
            <w:tcW w:w="3402" w:type="dxa"/>
          </w:tcPr>
          <w:p w:rsidR="009537CB" w:rsidRDefault="000024B2" w:rsidP="001F513A">
            <w:pPr>
              <w:spacing w:before="20" w:after="20"/>
              <w:rPr>
                <w:rFonts w:ascii="Arial Narrow" w:hAnsi="Arial Narrow"/>
                <w:sz w:val="22"/>
                <w:szCs w:val="22"/>
              </w:rPr>
            </w:pPr>
            <w:hyperlink r:id="rId25" w:history="1">
              <w:r w:rsidRPr="00F16822">
                <w:rPr>
                  <w:rStyle w:val="Hyperlink"/>
                  <w:rFonts w:ascii="Arial Narrow" w:hAnsi="Arial Narrow"/>
                  <w:sz w:val="22"/>
                  <w:szCs w:val="22"/>
                </w:rPr>
                <w:t>Janeen.parker@nottscc.gov.uk</w:t>
              </w:r>
            </w:hyperlink>
          </w:p>
          <w:p w:rsidR="000024B2" w:rsidRPr="000024B2" w:rsidRDefault="000024B2" w:rsidP="001F513A">
            <w:pPr>
              <w:spacing w:before="20" w:after="20"/>
              <w:rPr>
                <w:rFonts w:ascii="Arial Narrow" w:hAnsi="Arial Narrow"/>
                <w:sz w:val="22"/>
                <w:szCs w:val="22"/>
              </w:rPr>
            </w:pPr>
          </w:p>
        </w:tc>
      </w:tr>
      <w:tr w:rsidR="001F513A" w:rsidTr="001F513A">
        <w:tc>
          <w:tcPr>
            <w:tcW w:w="2263"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Youth Service</w:t>
            </w:r>
          </w:p>
        </w:tc>
        <w:tc>
          <w:tcPr>
            <w:tcW w:w="3686"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Pom Bhogal</w:t>
            </w:r>
            <w:r w:rsidR="00FB58D1" w:rsidRPr="00F52A68">
              <w:rPr>
                <w:rFonts w:ascii="Arial Narrow" w:hAnsi="Arial Narrow" w:cs="Arial"/>
                <w:sz w:val="22"/>
                <w:szCs w:val="22"/>
              </w:rPr>
              <w:t xml:space="preserve"> – Locality Manager</w:t>
            </w:r>
          </w:p>
        </w:tc>
        <w:tc>
          <w:tcPr>
            <w:tcW w:w="3402" w:type="dxa"/>
          </w:tcPr>
          <w:p w:rsidR="002463C1" w:rsidRPr="00F52A68" w:rsidRDefault="000024B2" w:rsidP="001F513A">
            <w:pPr>
              <w:spacing w:before="20" w:after="20"/>
              <w:rPr>
                <w:rFonts w:ascii="Arial Narrow" w:hAnsi="Arial Narrow" w:cs="Arial"/>
                <w:sz w:val="22"/>
                <w:szCs w:val="22"/>
              </w:rPr>
            </w:pPr>
            <w:hyperlink r:id="rId26" w:history="1">
              <w:r w:rsidR="00284E07" w:rsidRPr="00D01A4E">
                <w:rPr>
                  <w:rStyle w:val="Hyperlink"/>
                  <w:rFonts w:ascii="Arial Narrow" w:hAnsi="Arial Narrow"/>
                  <w:sz w:val="22"/>
                  <w:szCs w:val="22"/>
                </w:rPr>
                <w:t>pom.bhogal@nottscc.gov.uk</w:t>
              </w:r>
            </w:hyperlink>
            <w:r w:rsidR="00284E07">
              <w:rPr>
                <w:rStyle w:val="odataformanswer"/>
                <w:rFonts w:ascii="Arial Narrow" w:hAnsi="Arial Narrow"/>
                <w:sz w:val="22"/>
                <w:szCs w:val="22"/>
              </w:rPr>
              <w:t xml:space="preserve"> </w:t>
            </w:r>
          </w:p>
        </w:tc>
      </w:tr>
      <w:tr w:rsidR="001F513A" w:rsidTr="001F513A">
        <w:tc>
          <w:tcPr>
            <w:tcW w:w="2263"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Troubled Families Co-ordinator</w:t>
            </w:r>
          </w:p>
        </w:tc>
        <w:tc>
          <w:tcPr>
            <w:tcW w:w="3686"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Jenny Spencer</w:t>
            </w:r>
            <w:r w:rsidR="00FB58D1" w:rsidRPr="00F52A68">
              <w:rPr>
                <w:rFonts w:ascii="Arial Narrow" w:hAnsi="Arial Narrow" w:cs="Arial"/>
                <w:sz w:val="22"/>
                <w:szCs w:val="22"/>
              </w:rPr>
              <w:t xml:space="preserve"> - </w:t>
            </w:r>
            <w:r w:rsidR="00FB58D1" w:rsidRPr="00F52A68">
              <w:rPr>
                <w:rStyle w:val="odataformanswer"/>
                <w:rFonts w:ascii="Arial Narrow" w:hAnsi="Arial Narrow"/>
                <w:sz w:val="22"/>
                <w:szCs w:val="22"/>
              </w:rPr>
              <w:t>Supporting Families &amp; Parenting Operations Manager</w:t>
            </w:r>
          </w:p>
        </w:tc>
        <w:tc>
          <w:tcPr>
            <w:tcW w:w="3402" w:type="dxa"/>
          </w:tcPr>
          <w:p w:rsidR="002463C1" w:rsidRPr="00F52A68" w:rsidRDefault="000024B2" w:rsidP="001F513A">
            <w:pPr>
              <w:spacing w:before="20" w:after="20"/>
              <w:rPr>
                <w:rFonts w:ascii="Arial Narrow" w:hAnsi="Arial Narrow" w:cs="Arial"/>
                <w:sz w:val="22"/>
                <w:szCs w:val="22"/>
              </w:rPr>
            </w:pPr>
            <w:hyperlink r:id="rId27" w:history="1">
              <w:r w:rsidR="00284E07" w:rsidRPr="00D01A4E">
                <w:rPr>
                  <w:rStyle w:val="Hyperlink"/>
                  <w:rFonts w:ascii="Arial Narrow" w:hAnsi="Arial Narrow"/>
                  <w:sz w:val="22"/>
                  <w:szCs w:val="22"/>
                </w:rPr>
                <w:t>jenny.spencer@nottscc.gov.uk</w:t>
              </w:r>
            </w:hyperlink>
            <w:r w:rsidR="00284E07">
              <w:rPr>
                <w:rStyle w:val="odataformanswer"/>
                <w:rFonts w:ascii="Arial Narrow" w:hAnsi="Arial Narrow"/>
                <w:sz w:val="22"/>
                <w:szCs w:val="22"/>
              </w:rPr>
              <w:t xml:space="preserve"> </w:t>
            </w:r>
          </w:p>
        </w:tc>
      </w:tr>
      <w:tr w:rsidR="001F513A" w:rsidTr="001F513A">
        <w:tc>
          <w:tcPr>
            <w:tcW w:w="2263" w:type="dxa"/>
          </w:tcPr>
          <w:p w:rsidR="002463C1" w:rsidRPr="00F52A68" w:rsidRDefault="002463C1" w:rsidP="001F513A">
            <w:pPr>
              <w:spacing w:before="20" w:after="20"/>
              <w:rPr>
                <w:rFonts w:ascii="Arial Narrow" w:hAnsi="Arial Narrow" w:cs="Arial"/>
                <w:sz w:val="22"/>
                <w:szCs w:val="22"/>
              </w:rPr>
            </w:pPr>
            <w:r w:rsidRPr="00F52A68">
              <w:rPr>
                <w:rFonts w:ascii="Arial Narrow" w:hAnsi="Arial Narrow" w:cs="Arial"/>
                <w:sz w:val="22"/>
                <w:szCs w:val="22"/>
              </w:rPr>
              <w:t>NCFP</w:t>
            </w:r>
          </w:p>
        </w:tc>
        <w:tc>
          <w:tcPr>
            <w:tcW w:w="3686" w:type="dxa"/>
          </w:tcPr>
          <w:p w:rsidR="002463C1" w:rsidRPr="00F52A68" w:rsidRDefault="002463C1" w:rsidP="001F513A">
            <w:pPr>
              <w:autoSpaceDE w:val="0"/>
              <w:autoSpaceDN w:val="0"/>
              <w:adjustRightInd w:val="0"/>
              <w:spacing w:before="20" w:after="20"/>
              <w:rPr>
                <w:rFonts w:ascii="Arial Narrow" w:hAnsi="Arial Narrow" w:cs="Arial"/>
                <w:sz w:val="22"/>
                <w:szCs w:val="22"/>
              </w:rPr>
            </w:pPr>
            <w:proofErr w:type="spellStart"/>
            <w:r w:rsidRPr="00F52A68">
              <w:rPr>
                <w:rFonts w:ascii="Arial Narrow" w:hAnsi="Arial Narrow" w:cs="Arial"/>
                <w:sz w:val="22"/>
                <w:szCs w:val="22"/>
              </w:rPr>
              <w:t>Karon</w:t>
            </w:r>
            <w:proofErr w:type="spellEnd"/>
            <w:r w:rsidRPr="00F52A68">
              <w:rPr>
                <w:rFonts w:ascii="Arial Narrow" w:hAnsi="Arial Narrow" w:cs="Arial"/>
                <w:sz w:val="22"/>
                <w:szCs w:val="22"/>
              </w:rPr>
              <w:t xml:space="preserve"> </w:t>
            </w:r>
            <w:proofErr w:type="spellStart"/>
            <w:r w:rsidRPr="00F52A68">
              <w:rPr>
                <w:rFonts w:ascii="Arial Narrow" w:hAnsi="Arial Narrow" w:cs="Arial"/>
                <w:sz w:val="22"/>
                <w:szCs w:val="22"/>
              </w:rPr>
              <w:t>Foulkes</w:t>
            </w:r>
            <w:proofErr w:type="spellEnd"/>
            <w:r w:rsidR="00FB58D1" w:rsidRPr="00F52A68">
              <w:rPr>
                <w:rFonts w:ascii="Arial Narrow" w:hAnsi="Arial Narrow" w:cs="Arial"/>
                <w:sz w:val="22"/>
                <w:szCs w:val="22"/>
              </w:rPr>
              <w:t xml:space="preserve"> –</w:t>
            </w:r>
            <w:r w:rsidR="00CC6A1E" w:rsidRPr="00F52A68">
              <w:rPr>
                <w:rFonts w:ascii="Arial Narrow" w:hAnsi="Arial Narrow" w:cs="Arial"/>
                <w:sz w:val="22"/>
                <w:szCs w:val="22"/>
              </w:rPr>
              <w:t>Locality General Manager</w:t>
            </w:r>
            <w:r w:rsidRPr="00F52A68">
              <w:rPr>
                <w:rFonts w:ascii="Arial Narrow" w:hAnsi="Arial Narrow" w:cs="Arial"/>
                <w:sz w:val="22"/>
                <w:szCs w:val="22"/>
              </w:rPr>
              <w:t>/</w:t>
            </w:r>
            <w:r w:rsidR="00CC6A1E" w:rsidRPr="00F52A68">
              <w:rPr>
                <w:rFonts w:ascii="Arial Narrow" w:hAnsi="Arial Narrow" w:cs="Arial"/>
                <w:sz w:val="22"/>
                <w:szCs w:val="22"/>
              </w:rPr>
              <w:t xml:space="preserve"> </w:t>
            </w:r>
            <w:proofErr w:type="spellStart"/>
            <w:r w:rsidRPr="00F52A68">
              <w:rPr>
                <w:rFonts w:ascii="Arial Narrow" w:hAnsi="Arial Narrow" w:cs="Arial"/>
                <w:sz w:val="22"/>
                <w:szCs w:val="22"/>
              </w:rPr>
              <w:t>Sherrel</w:t>
            </w:r>
            <w:proofErr w:type="spellEnd"/>
            <w:r w:rsidRPr="00F52A68">
              <w:rPr>
                <w:rFonts w:ascii="Arial Narrow" w:hAnsi="Arial Narrow" w:cs="Arial"/>
                <w:sz w:val="22"/>
                <w:szCs w:val="22"/>
              </w:rPr>
              <w:t xml:space="preserve"> Dudley</w:t>
            </w:r>
            <w:r w:rsidR="00CC6A1E" w:rsidRPr="00F52A68">
              <w:rPr>
                <w:rFonts w:ascii="Arial Narrow" w:hAnsi="Arial Narrow" w:cs="Arial"/>
                <w:sz w:val="22"/>
                <w:szCs w:val="22"/>
              </w:rPr>
              <w:t xml:space="preserve"> - </w:t>
            </w:r>
            <w:r w:rsidR="00CC6A1E" w:rsidRPr="00F52A68">
              <w:rPr>
                <w:rFonts w:ascii="Arial Narrow" w:eastAsiaTheme="minorHAnsi" w:hAnsi="Arial Narrow" w:cs="Arial"/>
                <w:bCs/>
                <w:sz w:val="22"/>
                <w:szCs w:val="22"/>
                <w:lang w:eastAsia="en-US"/>
              </w:rPr>
              <w:t>Locality General Manager Universal and Targeted</w:t>
            </w:r>
            <w:r w:rsidR="00F52A68" w:rsidRPr="00F52A68">
              <w:rPr>
                <w:rFonts w:ascii="Arial Narrow" w:eastAsiaTheme="minorHAnsi" w:hAnsi="Arial Narrow" w:cs="Arial"/>
                <w:bCs/>
                <w:sz w:val="22"/>
                <w:szCs w:val="22"/>
                <w:lang w:eastAsia="en-US"/>
              </w:rPr>
              <w:t xml:space="preserve"> </w:t>
            </w:r>
            <w:r w:rsidR="00CC6A1E" w:rsidRPr="00F52A68">
              <w:rPr>
                <w:rFonts w:ascii="Arial Narrow" w:eastAsiaTheme="minorHAnsi" w:hAnsi="Arial Narrow" w:cs="Arial"/>
                <w:bCs/>
                <w:sz w:val="22"/>
                <w:szCs w:val="22"/>
                <w:lang w:eastAsia="en-US"/>
              </w:rPr>
              <w:t>Services</w:t>
            </w:r>
          </w:p>
        </w:tc>
        <w:tc>
          <w:tcPr>
            <w:tcW w:w="3402" w:type="dxa"/>
          </w:tcPr>
          <w:p w:rsidR="002463C1" w:rsidRPr="00F52A68" w:rsidRDefault="000024B2" w:rsidP="001F513A">
            <w:pPr>
              <w:spacing w:before="20" w:after="20"/>
              <w:rPr>
                <w:rFonts w:ascii="Arial Narrow" w:hAnsi="Arial Narrow" w:cs="Arial"/>
                <w:sz w:val="22"/>
                <w:szCs w:val="22"/>
              </w:rPr>
            </w:pPr>
            <w:hyperlink r:id="rId28" w:history="1">
              <w:r w:rsidR="00CC6A1E" w:rsidRPr="00F52A68">
                <w:rPr>
                  <w:rStyle w:val="Hyperlink"/>
                  <w:rFonts w:ascii="Arial Narrow" w:hAnsi="Arial Narrow" w:cs="Arial"/>
                  <w:sz w:val="22"/>
                  <w:szCs w:val="22"/>
                </w:rPr>
                <w:t>karon.foulkes@nottshc.nhs.uk/</w:t>
              </w:r>
            </w:hyperlink>
            <w:r w:rsidR="00CC6A1E" w:rsidRPr="00F52A68">
              <w:rPr>
                <w:rStyle w:val="st1"/>
                <w:rFonts w:ascii="Arial Narrow" w:hAnsi="Arial Narrow" w:cs="Arial"/>
                <w:color w:val="545454"/>
                <w:sz w:val="22"/>
                <w:szCs w:val="22"/>
              </w:rPr>
              <w:t xml:space="preserve"> </w:t>
            </w:r>
            <w:hyperlink r:id="rId29" w:history="1">
              <w:r w:rsidR="00CC6A1E" w:rsidRPr="00F52A68">
                <w:rPr>
                  <w:rStyle w:val="Hyperlink"/>
                  <w:rFonts w:ascii="Arial Narrow" w:hAnsi="Arial Narrow" w:cs="Arial"/>
                  <w:sz w:val="22"/>
                  <w:szCs w:val="22"/>
                  <w:lang w:val="en"/>
                </w:rPr>
                <w:t>sherrel.dudley@nottshc.nhs.uk</w:t>
              </w:r>
            </w:hyperlink>
          </w:p>
        </w:tc>
      </w:tr>
    </w:tbl>
    <w:p w:rsidR="00AF5A28" w:rsidRDefault="00AF5A28" w:rsidP="00FF2819">
      <w:pPr>
        <w:jc w:val="both"/>
        <w:rPr>
          <w:rFonts w:cs="Arial"/>
          <w:sz w:val="24"/>
          <w:szCs w:val="24"/>
        </w:rPr>
      </w:pPr>
    </w:p>
    <w:p w:rsidR="000E06A2" w:rsidRPr="000E06A2" w:rsidRDefault="000E06A2" w:rsidP="001F513A">
      <w:pPr>
        <w:jc w:val="both"/>
        <w:rPr>
          <w:rFonts w:cs="Arial"/>
          <w:sz w:val="24"/>
          <w:szCs w:val="24"/>
        </w:rPr>
      </w:pPr>
      <w:r>
        <w:rPr>
          <w:rFonts w:cs="Arial"/>
          <w:sz w:val="24"/>
          <w:szCs w:val="24"/>
        </w:rPr>
        <w:t>Meetings to be chaired by Group Manager for Ea</w:t>
      </w:r>
      <w:r w:rsidR="00046DFC">
        <w:rPr>
          <w:rFonts w:cs="Arial"/>
          <w:sz w:val="24"/>
          <w:szCs w:val="24"/>
        </w:rPr>
        <w:t>rly Childhood and Early Help Locality Services</w:t>
      </w:r>
    </w:p>
    <w:p w:rsidR="000E06A2" w:rsidRPr="001F513A" w:rsidRDefault="000E06A2" w:rsidP="000E06A2">
      <w:pPr>
        <w:rPr>
          <w:rFonts w:cs="Arial"/>
          <w:b/>
          <w:sz w:val="32"/>
          <w:szCs w:val="32"/>
        </w:rPr>
      </w:pPr>
    </w:p>
    <w:p w:rsidR="000E06A2" w:rsidRDefault="000E06A2" w:rsidP="000E06A2">
      <w:pPr>
        <w:rPr>
          <w:rFonts w:cs="Arial"/>
          <w:b/>
        </w:rPr>
      </w:pPr>
      <w:r>
        <w:rPr>
          <w:rFonts w:cs="Arial"/>
          <w:b/>
        </w:rPr>
        <w:t>Meetings</w:t>
      </w:r>
    </w:p>
    <w:p w:rsidR="001F513A" w:rsidRDefault="001F513A" w:rsidP="00D951CE">
      <w:pPr>
        <w:rPr>
          <w:rFonts w:cs="Arial"/>
          <w:sz w:val="24"/>
          <w:szCs w:val="24"/>
        </w:rPr>
      </w:pPr>
    </w:p>
    <w:p w:rsidR="000E06A2" w:rsidRDefault="000E06A2" w:rsidP="00D951CE">
      <w:pPr>
        <w:rPr>
          <w:rFonts w:cs="Arial"/>
          <w:sz w:val="24"/>
          <w:szCs w:val="24"/>
        </w:rPr>
      </w:pPr>
      <w:r>
        <w:rPr>
          <w:rFonts w:cs="Arial"/>
          <w:sz w:val="24"/>
          <w:szCs w:val="24"/>
        </w:rPr>
        <w:t>Four times per year</w:t>
      </w:r>
    </w:p>
    <w:p w:rsidR="00D951CE" w:rsidRDefault="00D951CE" w:rsidP="000E06A2">
      <w:pPr>
        <w:ind w:left="113"/>
        <w:rPr>
          <w:rFonts w:cs="Arial"/>
          <w:sz w:val="24"/>
          <w:szCs w:val="24"/>
        </w:rPr>
      </w:pPr>
    </w:p>
    <w:p w:rsidR="001F513A" w:rsidRDefault="001F513A" w:rsidP="00D951CE">
      <w:pPr>
        <w:rPr>
          <w:rFonts w:cs="Arial"/>
          <w:sz w:val="24"/>
          <w:szCs w:val="24"/>
        </w:rPr>
      </w:pPr>
    </w:p>
    <w:p w:rsidR="00D951CE" w:rsidRDefault="00D951CE" w:rsidP="00D951CE">
      <w:pPr>
        <w:rPr>
          <w:rFonts w:cs="Arial"/>
          <w:sz w:val="24"/>
          <w:szCs w:val="24"/>
        </w:rPr>
      </w:pPr>
      <w:r>
        <w:rPr>
          <w:rFonts w:cs="Arial"/>
          <w:sz w:val="24"/>
          <w:szCs w:val="24"/>
        </w:rPr>
        <w:lastRenderedPageBreak/>
        <w:t>January 2016</w:t>
      </w:r>
    </w:p>
    <w:p w:rsidR="00062F9C" w:rsidRDefault="00D951CE" w:rsidP="003A048E">
      <w:pPr>
        <w:rPr>
          <w:rFonts w:cs="Arial"/>
          <w:sz w:val="24"/>
          <w:szCs w:val="24"/>
        </w:rPr>
      </w:pPr>
      <w:r>
        <w:rPr>
          <w:rFonts w:cs="Arial"/>
          <w:sz w:val="24"/>
          <w:szCs w:val="24"/>
        </w:rPr>
        <w:t>To be reviewed January 2017</w:t>
      </w:r>
    </w:p>
    <w:sectPr w:rsidR="00062F9C" w:rsidSect="001F513A">
      <w:headerReference w:type="even" r:id="rId30"/>
      <w:headerReference w:type="default" r:id="rId31"/>
      <w:footerReference w:type="even" r:id="rId32"/>
      <w:footerReference w:type="default" r:id="rId33"/>
      <w:headerReference w:type="first" r:id="rId34"/>
      <w:footerReference w:type="first" r:id="rId35"/>
      <w:pgSz w:w="12240" w:h="15840"/>
      <w:pgMar w:top="1134" w:right="1474" w:bottom="113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10F" w:rsidRDefault="00AD510F">
      <w:r>
        <w:separator/>
      </w:r>
    </w:p>
  </w:endnote>
  <w:endnote w:type="continuationSeparator" w:id="0">
    <w:p w:rsidR="00AD510F" w:rsidRDefault="00A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47" w:rsidRDefault="003A6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47" w:rsidRDefault="003A6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47" w:rsidRDefault="003A6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10F" w:rsidRDefault="00AD510F">
      <w:r>
        <w:separator/>
      </w:r>
    </w:p>
  </w:footnote>
  <w:footnote w:type="continuationSeparator" w:id="0">
    <w:p w:rsidR="00AD510F" w:rsidRDefault="00AD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9B" w:rsidRDefault="00300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070994"/>
      <w:docPartObj>
        <w:docPartGallery w:val="Watermarks"/>
        <w:docPartUnique/>
      </w:docPartObj>
    </w:sdtPr>
    <w:sdtEndPr/>
    <w:sdtContent>
      <w:p w:rsidR="0030079B" w:rsidRDefault="000024B2">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9B" w:rsidRDefault="00300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2273"/>
    <w:multiLevelType w:val="hybridMultilevel"/>
    <w:tmpl w:val="BF56BF86"/>
    <w:lvl w:ilvl="0" w:tplc="C108D080">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7855DEB"/>
    <w:multiLevelType w:val="multilevel"/>
    <w:tmpl w:val="068C721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80"/>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45A2087"/>
    <w:multiLevelType w:val="hybridMultilevel"/>
    <w:tmpl w:val="CB58A49E"/>
    <w:lvl w:ilvl="0" w:tplc="9092C38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D3998"/>
    <w:multiLevelType w:val="hybridMultilevel"/>
    <w:tmpl w:val="2F4CCED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E1709"/>
    <w:multiLevelType w:val="hybridMultilevel"/>
    <w:tmpl w:val="15C68E3C"/>
    <w:lvl w:ilvl="0" w:tplc="A3825D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EA54CA"/>
    <w:multiLevelType w:val="hybridMultilevel"/>
    <w:tmpl w:val="921848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4196AD90">
      <w:start w:val="1"/>
      <w:numFmt w:val="bullet"/>
      <w:lvlText w:val=""/>
      <w:lvlJc w:val="left"/>
      <w:pPr>
        <w:tabs>
          <w:tab w:val="num" w:pos="2160"/>
        </w:tabs>
        <w:ind w:left="2141" w:hanging="341"/>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FB04D9"/>
    <w:multiLevelType w:val="hybridMultilevel"/>
    <w:tmpl w:val="6700C514"/>
    <w:lvl w:ilvl="0" w:tplc="4196AD90">
      <w:start w:val="1"/>
      <w:numFmt w:val="bullet"/>
      <w:lvlText w:val=""/>
      <w:lvlJc w:val="left"/>
      <w:pPr>
        <w:tabs>
          <w:tab w:val="num" w:pos="360"/>
        </w:tabs>
        <w:ind w:left="341" w:hanging="341"/>
      </w:pPr>
      <w:rPr>
        <w:rFonts w:ascii="Symbol" w:hAnsi="Symbol"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6A0C221A"/>
    <w:multiLevelType w:val="multilevel"/>
    <w:tmpl w:val="9FA64EE6"/>
    <w:numStyleLink w:val="NumberedList"/>
  </w:abstractNum>
  <w:abstractNum w:abstractNumId="8" w15:restartNumberingAfterBreak="0">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7F67722B"/>
    <w:multiLevelType w:val="hybridMultilevel"/>
    <w:tmpl w:val="53D6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9"/>
  </w:num>
  <w:num w:numId="4">
    <w:abstractNumId w:val="5"/>
  </w:num>
  <w:num w:numId="5">
    <w:abstractNumId w:val="2"/>
  </w:num>
  <w:num w:numId="6">
    <w:abstractNumId w:val="4"/>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A2"/>
    <w:rsid w:val="000024B2"/>
    <w:rsid w:val="00046DFC"/>
    <w:rsid w:val="00062F9C"/>
    <w:rsid w:val="0007017D"/>
    <w:rsid w:val="000E06A2"/>
    <w:rsid w:val="001E0653"/>
    <w:rsid w:val="001F513A"/>
    <w:rsid w:val="00235BF6"/>
    <w:rsid w:val="0024222C"/>
    <w:rsid w:val="002463C1"/>
    <w:rsid w:val="00284E07"/>
    <w:rsid w:val="00291FEB"/>
    <w:rsid w:val="00295C5A"/>
    <w:rsid w:val="0030079B"/>
    <w:rsid w:val="00317C40"/>
    <w:rsid w:val="003A048E"/>
    <w:rsid w:val="003A6947"/>
    <w:rsid w:val="004275E8"/>
    <w:rsid w:val="004C3CF3"/>
    <w:rsid w:val="00515010"/>
    <w:rsid w:val="00534172"/>
    <w:rsid w:val="006851B0"/>
    <w:rsid w:val="006B332C"/>
    <w:rsid w:val="0070126D"/>
    <w:rsid w:val="007C6081"/>
    <w:rsid w:val="0086657B"/>
    <w:rsid w:val="008D18D6"/>
    <w:rsid w:val="00930966"/>
    <w:rsid w:val="00932567"/>
    <w:rsid w:val="009537CB"/>
    <w:rsid w:val="009D4C25"/>
    <w:rsid w:val="00A022F0"/>
    <w:rsid w:val="00AD510F"/>
    <w:rsid w:val="00AE365F"/>
    <w:rsid w:val="00AF5A28"/>
    <w:rsid w:val="00C040CB"/>
    <w:rsid w:val="00C560F8"/>
    <w:rsid w:val="00C61F00"/>
    <w:rsid w:val="00C74FCA"/>
    <w:rsid w:val="00C9440F"/>
    <w:rsid w:val="00CC6A1E"/>
    <w:rsid w:val="00D15E14"/>
    <w:rsid w:val="00D46E27"/>
    <w:rsid w:val="00D65B3A"/>
    <w:rsid w:val="00D951CE"/>
    <w:rsid w:val="00DA2E27"/>
    <w:rsid w:val="00DA760B"/>
    <w:rsid w:val="00DD7411"/>
    <w:rsid w:val="00E65E3A"/>
    <w:rsid w:val="00E74F24"/>
    <w:rsid w:val="00E75856"/>
    <w:rsid w:val="00EA649C"/>
    <w:rsid w:val="00F52A68"/>
    <w:rsid w:val="00F7576E"/>
    <w:rsid w:val="00FB26A3"/>
    <w:rsid w:val="00FB58D1"/>
    <w:rsid w:val="00FC4F25"/>
    <w:rsid w:val="00FF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C297F9E-3BE6-4045-846F-8EC8087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A2"/>
    <w:pPr>
      <w:spacing w:after="0" w:line="240" w:lineRule="auto"/>
    </w:pPr>
    <w:rPr>
      <w:rFonts w:ascii="Arial" w:eastAsia="Times New Roman" w:hAnsi="Arial" w:cs="Times New Roman"/>
      <w:sz w:val="28"/>
      <w:szCs w:val="20"/>
      <w:lang w:eastAsia="en-GB"/>
    </w:rPr>
  </w:style>
  <w:style w:type="paragraph" w:styleId="Heading1">
    <w:name w:val="heading 1"/>
    <w:basedOn w:val="Normal"/>
    <w:next w:val="Heading2"/>
    <w:link w:val="Heading1Char"/>
    <w:qFormat/>
    <w:rsid w:val="000E06A2"/>
    <w:pPr>
      <w:numPr>
        <w:numId w:val="1"/>
      </w:numPr>
      <w:spacing w:before="360" w:after="240"/>
      <w:outlineLvl w:val="0"/>
    </w:pPr>
    <w:rPr>
      <w:b/>
      <w:sz w:val="24"/>
      <w:szCs w:val="24"/>
    </w:rPr>
  </w:style>
  <w:style w:type="paragraph" w:styleId="Heading2">
    <w:name w:val="heading 2"/>
    <w:basedOn w:val="Heading1"/>
    <w:next w:val="Heading1"/>
    <w:link w:val="Heading2Char"/>
    <w:qFormat/>
    <w:rsid w:val="000E06A2"/>
    <w:pPr>
      <w:keepNext/>
      <w:numPr>
        <w:ilvl w:val="1"/>
      </w:numPr>
      <w:spacing w:before="240" w:after="60"/>
      <w:outlineLvl w:val="1"/>
    </w:pPr>
    <w:rPr>
      <w:rFonts w:cs="Arial"/>
      <w:b w:val="0"/>
      <w:bCs/>
      <w:iCs/>
      <w:szCs w:val="28"/>
    </w:rPr>
  </w:style>
  <w:style w:type="paragraph" w:styleId="Heading3">
    <w:name w:val="heading 3"/>
    <w:basedOn w:val="Heading2"/>
    <w:link w:val="Heading3Char"/>
    <w:qFormat/>
    <w:rsid w:val="000E06A2"/>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6A2"/>
    <w:rPr>
      <w:rFonts w:ascii="Arial" w:eastAsia="Times New Roman" w:hAnsi="Arial" w:cs="Times New Roman"/>
      <w:b/>
      <w:sz w:val="24"/>
      <w:szCs w:val="24"/>
      <w:lang w:eastAsia="en-GB"/>
    </w:rPr>
  </w:style>
  <w:style w:type="character" w:customStyle="1" w:styleId="Heading2Char">
    <w:name w:val="Heading 2 Char"/>
    <w:basedOn w:val="DefaultParagraphFont"/>
    <w:link w:val="Heading2"/>
    <w:rsid w:val="000E06A2"/>
    <w:rPr>
      <w:rFonts w:ascii="Arial" w:eastAsia="Times New Roman" w:hAnsi="Arial" w:cs="Arial"/>
      <w:bCs/>
      <w:iCs/>
      <w:sz w:val="24"/>
      <w:szCs w:val="28"/>
      <w:lang w:eastAsia="en-GB"/>
    </w:rPr>
  </w:style>
  <w:style w:type="character" w:customStyle="1" w:styleId="Heading3Char">
    <w:name w:val="Heading 3 Char"/>
    <w:basedOn w:val="DefaultParagraphFont"/>
    <w:link w:val="Heading3"/>
    <w:rsid w:val="000E06A2"/>
    <w:rPr>
      <w:rFonts w:ascii="Arial" w:eastAsia="Times New Roman" w:hAnsi="Arial" w:cs="Arial"/>
      <w:bCs/>
      <w:iCs/>
      <w:sz w:val="24"/>
      <w:szCs w:val="28"/>
      <w:lang w:eastAsia="en-GB"/>
    </w:rPr>
  </w:style>
  <w:style w:type="paragraph" w:styleId="Header">
    <w:name w:val="header"/>
    <w:basedOn w:val="Normal"/>
    <w:link w:val="HeaderChar"/>
    <w:rsid w:val="000E06A2"/>
    <w:pPr>
      <w:tabs>
        <w:tab w:val="center" w:pos="4153"/>
        <w:tab w:val="right" w:pos="8306"/>
      </w:tabs>
    </w:pPr>
  </w:style>
  <w:style w:type="character" w:customStyle="1" w:styleId="HeaderChar">
    <w:name w:val="Header Char"/>
    <w:basedOn w:val="DefaultParagraphFont"/>
    <w:link w:val="Header"/>
    <w:rsid w:val="000E06A2"/>
    <w:rPr>
      <w:rFonts w:ascii="Arial" w:eastAsia="Times New Roman" w:hAnsi="Arial" w:cs="Times New Roman"/>
      <w:sz w:val="28"/>
      <w:szCs w:val="20"/>
      <w:lang w:eastAsia="en-GB"/>
    </w:rPr>
  </w:style>
  <w:style w:type="paragraph" w:styleId="BalloonText">
    <w:name w:val="Balloon Text"/>
    <w:basedOn w:val="Normal"/>
    <w:link w:val="BalloonTextChar"/>
    <w:uiPriority w:val="99"/>
    <w:semiHidden/>
    <w:unhideWhenUsed/>
    <w:rsid w:val="000E06A2"/>
    <w:rPr>
      <w:rFonts w:ascii="Tahoma" w:hAnsi="Tahoma" w:cs="Tahoma"/>
      <w:sz w:val="16"/>
      <w:szCs w:val="16"/>
    </w:rPr>
  </w:style>
  <w:style w:type="character" w:customStyle="1" w:styleId="BalloonTextChar">
    <w:name w:val="Balloon Text Char"/>
    <w:basedOn w:val="DefaultParagraphFont"/>
    <w:link w:val="BalloonText"/>
    <w:uiPriority w:val="99"/>
    <w:semiHidden/>
    <w:rsid w:val="000E06A2"/>
    <w:rPr>
      <w:rFonts w:ascii="Tahoma" w:eastAsia="Times New Roman" w:hAnsi="Tahoma" w:cs="Tahoma"/>
      <w:sz w:val="16"/>
      <w:szCs w:val="16"/>
      <w:lang w:eastAsia="en-GB"/>
    </w:rPr>
  </w:style>
  <w:style w:type="paragraph" w:styleId="ListParagraph">
    <w:name w:val="List Paragraph"/>
    <w:basedOn w:val="Normal"/>
    <w:uiPriority w:val="34"/>
    <w:qFormat/>
    <w:rsid w:val="00062F9C"/>
    <w:pPr>
      <w:ind w:left="720"/>
      <w:contextualSpacing/>
    </w:pPr>
  </w:style>
  <w:style w:type="paragraph" w:customStyle="1" w:styleId="CharCharCharChar">
    <w:name w:val="Char Char Char Char"/>
    <w:basedOn w:val="Normal"/>
    <w:rsid w:val="0007017D"/>
    <w:pPr>
      <w:spacing w:after="160" w:line="240" w:lineRule="exact"/>
    </w:pPr>
    <w:rPr>
      <w:rFonts w:ascii="Tahoma" w:hAnsi="Tahoma"/>
      <w:sz w:val="20"/>
      <w:lang w:val="en-US" w:eastAsia="en-US"/>
    </w:rPr>
  </w:style>
  <w:style w:type="numbering" w:customStyle="1" w:styleId="NumberedList">
    <w:name w:val="Numbered List"/>
    <w:basedOn w:val="NoList"/>
    <w:rsid w:val="00D46E27"/>
    <w:pPr>
      <w:numPr>
        <w:numId w:val="8"/>
      </w:numPr>
    </w:pPr>
  </w:style>
  <w:style w:type="paragraph" w:styleId="Footer">
    <w:name w:val="footer"/>
    <w:basedOn w:val="Normal"/>
    <w:link w:val="FooterChar"/>
    <w:uiPriority w:val="99"/>
    <w:unhideWhenUsed/>
    <w:rsid w:val="003A6947"/>
    <w:pPr>
      <w:tabs>
        <w:tab w:val="center" w:pos="4513"/>
        <w:tab w:val="right" w:pos="9026"/>
      </w:tabs>
    </w:pPr>
  </w:style>
  <w:style w:type="character" w:customStyle="1" w:styleId="FooterChar">
    <w:name w:val="Footer Char"/>
    <w:basedOn w:val="DefaultParagraphFont"/>
    <w:link w:val="Footer"/>
    <w:uiPriority w:val="99"/>
    <w:rsid w:val="003A6947"/>
    <w:rPr>
      <w:rFonts w:ascii="Arial" w:eastAsia="Times New Roman" w:hAnsi="Arial" w:cs="Times New Roman"/>
      <w:sz w:val="28"/>
      <w:szCs w:val="20"/>
      <w:lang w:eastAsia="en-GB"/>
    </w:rPr>
  </w:style>
  <w:style w:type="table" w:styleId="TableGrid">
    <w:name w:val="Table Grid"/>
    <w:basedOn w:val="TableNormal"/>
    <w:uiPriority w:val="59"/>
    <w:rsid w:val="004C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26D"/>
    <w:rPr>
      <w:color w:val="0000FF" w:themeColor="hyperlink"/>
      <w:u w:val="single"/>
    </w:rPr>
  </w:style>
  <w:style w:type="character" w:customStyle="1" w:styleId="odataformanswer">
    <w:name w:val="odataformanswer"/>
    <w:basedOn w:val="DefaultParagraphFont"/>
    <w:rsid w:val="009537CB"/>
  </w:style>
  <w:style w:type="character" w:customStyle="1" w:styleId="st1">
    <w:name w:val="st1"/>
    <w:basedOn w:val="DefaultParagraphFont"/>
    <w:rsid w:val="00C74FCA"/>
  </w:style>
  <w:style w:type="paragraph" w:customStyle="1" w:styleId="Default">
    <w:name w:val="Default"/>
    <w:rsid w:val="00D15E1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6A1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hyperlink" Target="mailto:Nicola.dykes@nottshc.nhs.uk" TargetMode="External"/><Relationship Id="rId26" Type="http://schemas.openxmlformats.org/officeDocument/2006/relationships/hyperlink" Target="mailto:pom.bhogal@nottscc.gov.uk" TargetMode="External"/><Relationship Id="rId3" Type="http://schemas.openxmlformats.org/officeDocument/2006/relationships/styles" Target="styles.xml"/><Relationship Id="rId21" Type="http://schemas.openxmlformats.org/officeDocument/2006/relationships/hyperlink" Target="mailto:margaret.pape@nottscc.gov.uk"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Kerrie.adams@nottscc.gov.uk" TargetMode="External"/><Relationship Id="rId25" Type="http://schemas.openxmlformats.org/officeDocument/2006/relationships/hyperlink" Target="mailto:Janeen.parker@nottscc.gov.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enis.mccarthy@nottscc.gov.uk" TargetMode="External"/><Relationship Id="rId20" Type="http://schemas.openxmlformats.org/officeDocument/2006/relationships/hyperlink" Target="mailto:tracey.sipson@cri.cjsm.net" TargetMode="External"/><Relationship Id="rId29" Type="http://schemas.openxmlformats.org/officeDocument/2006/relationships/hyperlink" Target="mailto:sherrel.dudley@nottshc.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ian.bond@nottscc.gov.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chel.clark@nottscc.gov.uk" TargetMode="External"/><Relationship Id="rId23" Type="http://schemas.openxmlformats.org/officeDocument/2006/relationships/hyperlink" Target="mailto:sue.fenton@home-startnottingham.org.uk" TargetMode="External"/><Relationship Id="rId28" Type="http://schemas.openxmlformats.org/officeDocument/2006/relationships/hyperlink" Target="mailto:karon.foulkes@nottshc.nhs.uk/" TargetMode="External"/><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mailto:Rebecca.stevenson@nottshc-chp.nhs.u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mailto:Dawn.godfrey@nottscc.gov.uk" TargetMode="External"/><Relationship Id="rId27" Type="http://schemas.openxmlformats.org/officeDocument/2006/relationships/hyperlink" Target="mailto:jenny.spencer@nottscc.gov.uk" TargetMode="External"/><Relationship Id="rId30" Type="http://schemas.openxmlformats.org/officeDocument/2006/relationships/header" Target="header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D6DE-8B7A-4783-B827-674317E79549}"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GB"/>
        </a:p>
      </dgm:t>
    </dgm:pt>
    <dgm:pt modelId="{A0CC4810-ED18-41A7-BF2F-911614A8A724}">
      <dgm:prSet phldrT="[Text]"/>
      <dgm:spPr/>
      <dgm:t>
        <a:bodyPr/>
        <a:lstStyle/>
        <a:p>
          <a:pPr algn="ctr"/>
          <a:r>
            <a:rPr lang="en-GB" b="1"/>
            <a:t>Families will have good social and emotional health and development.</a:t>
          </a:r>
          <a:endParaRPr lang="en-GB"/>
        </a:p>
      </dgm:t>
    </dgm:pt>
    <dgm:pt modelId="{CDF710BA-9E58-4EE5-8A23-2C023C86E12E}" type="parTrans" cxnId="{99E76346-7046-4A13-8B28-C2F578BE020E}">
      <dgm:prSet/>
      <dgm:spPr/>
      <dgm:t>
        <a:bodyPr/>
        <a:lstStyle/>
        <a:p>
          <a:pPr algn="ctr"/>
          <a:endParaRPr lang="en-GB"/>
        </a:p>
      </dgm:t>
    </dgm:pt>
    <dgm:pt modelId="{30DE0BE3-BFE7-4925-9372-5F27EC08E5AB}" type="sibTrans" cxnId="{99E76346-7046-4A13-8B28-C2F578BE020E}">
      <dgm:prSet/>
      <dgm:spPr/>
      <dgm:t>
        <a:bodyPr/>
        <a:lstStyle/>
        <a:p>
          <a:pPr algn="ctr"/>
          <a:endParaRPr lang="en-GB"/>
        </a:p>
      </dgm:t>
    </dgm:pt>
    <dgm:pt modelId="{F9EC566D-96B3-45A1-912B-02FF002B198C}">
      <dgm:prSet/>
      <dgm:spPr/>
      <dgm:t>
        <a:bodyPr/>
        <a:lstStyle/>
        <a:p>
          <a:pPr algn="ctr"/>
          <a:r>
            <a:rPr lang="en-GB" b="1"/>
            <a:t>Families will be safe, function well, and provide a good and stable environment for children, young people, parents and carers. </a:t>
          </a:r>
          <a:endParaRPr lang="en-GB"/>
        </a:p>
      </dgm:t>
    </dgm:pt>
    <dgm:pt modelId="{0771305C-6CE9-4605-AADF-23D8A06F0910}" type="parTrans" cxnId="{5EAB72F1-98AF-4856-9868-A1BA7A367660}">
      <dgm:prSet/>
      <dgm:spPr/>
      <dgm:t>
        <a:bodyPr/>
        <a:lstStyle/>
        <a:p>
          <a:pPr algn="ctr"/>
          <a:endParaRPr lang="en-GB"/>
        </a:p>
      </dgm:t>
    </dgm:pt>
    <dgm:pt modelId="{D757CABF-66DB-45C1-B676-E3406C0375C8}" type="sibTrans" cxnId="{5EAB72F1-98AF-4856-9868-A1BA7A367660}">
      <dgm:prSet/>
      <dgm:spPr/>
      <dgm:t>
        <a:bodyPr/>
        <a:lstStyle/>
        <a:p>
          <a:pPr algn="ctr"/>
          <a:endParaRPr lang="en-GB"/>
        </a:p>
      </dgm:t>
    </dgm:pt>
    <dgm:pt modelId="{59119152-B120-42C3-B14B-CF4785FC237A}">
      <dgm:prSet/>
      <dgm:spPr/>
      <dgm:t>
        <a:bodyPr/>
        <a:lstStyle/>
        <a:p>
          <a:pPr algn="ctr"/>
          <a:r>
            <a:rPr lang="en-GB" b="1"/>
            <a:t>Parents and carers will be able and confident to provide boundaries and routines for children and young people.</a:t>
          </a:r>
          <a:endParaRPr lang="en-GB"/>
        </a:p>
      </dgm:t>
    </dgm:pt>
    <dgm:pt modelId="{15729563-FCCD-4A9E-9112-A40EFAC30E67}" type="parTrans" cxnId="{76260968-12B7-4392-972F-EF32BE44B97D}">
      <dgm:prSet/>
      <dgm:spPr/>
      <dgm:t>
        <a:bodyPr/>
        <a:lstStyle/>
        <a:p>
          <a:pPr algn="ctr"/>
          <a:endParaRPr lang="en-GB"/>
        </a:p>
      </dgm:t>
    </dgm:pt>
    <dgm:pt modelId="{53C2B917-FD7D-4AA7-8510-9501DC1319C6}" type="sibTrans" cxnId="{76260968-12B7-4392-972F-EF32BE44B97D}">
      <dgm:prSet/>
      <dgm:spPr/>
      <dgm:t>
        <a:bodyPr/>
        <a:lstStyle/>
        <a:p>
          <a:pPr algn="ctr"/>
          <a:endParaRPr lang="en-GB"/>
        </a:p>
      </dgm:t>
    </dgm:pt>
    <dgm:pt modelId="{49C49311-3CCB-4F9F-A692-C4E205940996}">
      <dgm:prSet/>
      <dgm:spPr/>
      <dgm:t>
        <a:bodyPr/>
        <a:lstStyle/>
        <a:p>
          <a:pPr algn="ctr"/>
          <a:r>
            <a:rPr lang="en-GB" b="1"/>
            <a:t>Families will have their needs addressed and met quickly and at an early stage, preventing problems from worsening. </a:t>
          </a:r>
          <a:endParaRPr lang="en-GB"/>
        </a:p>
      </dgm:t>
    </dgm:pt>
    <dgm:pt modelId="{4A1A52E4-1038-4E5F-9465-47094F796499}" type="parTrans" cxnId="{86A2310F-51CC-4415-934F-D6A6EE4EB42B}">
      <dgm:prSet/>
      <dgm:spPr/>
      <dgm:t>
        <a:bodyPr/>
        <a:lstStyle/>
        <a:p>
          <a:pPr algn="ctr"/>
          <a:endParaRPr lang="en-GB"/>
        </a:p>
      </dgm:t>
    </dgm:pt>
    <dgm:pt modelId="{7A1F7404-B3B5-4920-B7A4-A14D3FB18072}" type="sibTrans" cxnId="{86A2310F-51CC-4415-934F-D6A6EE4EB42B}">
      <dgm:prSet/>
      <dgm:spPr/>
      <dgm:t>
        <a:bodyPr/>
        <a:lstStyle/>
        <a:p>
          <a:pPr algn="ctr"/>
          <a:endParaRPr lang="en-GB"/>
        </a:p>
      </dgm:t>
    </dgm:pt>
    <dgm:pt modelId="{75B858C5-588A-424D-BBE9-32DDEFA2A92D}">
      <dgm:prSet/>
      <dgm:spPr/>
      <dgm:t>
        <a:bodyPr/>
        <a:lstStyle/>
        <a:p>
          <a:pPr algn="ctr"/>
          <a:r>
            <a:rPr lang="en-GB" b="1"/>
            <a:t>Families will be able to achieve their full potential, in respect of their social, economic, educational and employment experiences, and be free from poverty. </a:t>
          </a:r>
          <a:endParaRPr lang="en-GB"/>
        </a:p>
      </dgm:t>
    </dgm:pt>
    <dgm:pt modelId="{18E6DC0B-3703-43F4-8AAC-D8305D148AB9}" type="parTrans" cxnId="{5CAA3472-FDC3-47C9-84B4-C6B024224732}">
      <dgm:prSet/>
      <dgm:spPr/>
      <dgm:t>
        <a:bodyPr/>
        <a:lstStyle/>
        <a:p>
          <a:pPr algn="ctr"/>
          <a:endParaRPr lang="en-GB"/>
        </a:p>
      </dgm:t>
    </dgm:pt>
    <dgm:pt modelId="{D3461E03-91E8-48C1-9BDB-728B241EA8D5}" type="sibTrans" cxnId="{5CAA3472-FDC3-47C9-84B4-C6B024224732}">
      <dgm:prSet/>
      <dgm:spPr/>
      <dgm:t>
        <a:bodyPr/>
        <a:lstStyle/>
        <a:p>
          <a:pPr algn="ctr"/>
          <a:endParaRPr lang="en-GB"/>
        </a:p>
      </dgm:t>
    </dgm:pt>
    <dgm:pt modelId="{B0C665B2-3983-4520-9F99-EF48FCBFA5DC}" type="pres">
      <dgm:prSet presAssocID="{AEE9D6DE-8B7A-4783-B827-674317E79549}" presName="diagram" presStyleCnt="0">
        <dgm:presLayoutVars>
          <dgm:dir/>
          <dgm:resizeHandles val="exact"/>
        </dgm:presLayoutVars>
      </dgm:prSet>
      <dgm:spPr/>
      <dgm:t>
        <a:bodyPr/>
        <a:lstStyle/>
        <a:p>
          <a:endParaRPr lang="en-GB"/>
        </a:p>
      </dgm:t>
    </dgm:pt>
    <dgm:pt modelId="{2810DD49-E3F7-4A7C-9CC7-3C7007F61A11}" type="pres">
      <dgm:prSet presAssocID="{F9EC566D-96B3-45A1-912B-02FF002B198C}" presName="node" presStyleLbl="node1" presStyleIdx="0" presStyleCnt="5">
        <dgm:presLayoutVars>
          <dgm:bulletEnabled val="1"/>
        </dgm:presLayoutVars>
      </dgm:prSet>
      <dgm:spPr/>
      <dgm:t>
        <a:bodyPr/>
        <a:lstStyle/>
        <a:p>
          <a:endParaRPr lang="en-GB"/>
        </a:p>
      </dgm:t>
    </dgm:pt>
    <dgm:pt modelId="{7BDDFE7A-6568-4CE1-89F8-5282BA2EA7D6}" type="pres">
      <dgm:prSet presAssocID="{D757CABF-66DB-45C1-B676-E3406C0375C8}" presName="sibTrans" presStyleCnt="0"/>
      <dgm:spPr/>
    </dgm:pt>
    <dgm:pt modelId="{59BC7EB5-0721-4953-94C8-0A57CF57C615}" type="pres">
      <dgm:prSet presAssocID="{A0CC4810-ED18-41A7-BF2F-911614A8A724}" presName="node" presStyleLbl="node1" presStyleIdx="1" presStyleCnt="5">
        <dgm:presLayoutVars>
          <dgm:bulletEnabled val="1"/>
        </dgm:presLayoutVars>
      </dgm:prSet>
      <dgm:spPr/>
      <dgm:t>
        <a:bodyPr/>
        <a:lstStyle/>
        <a:p>
          <a:endParaRPr lang="en-GB"/>
        </a:p>
      </dgm:t>
    </dgm:pt>
    <dgm:pt modelId="{3AF566B3-8E95-4D1E-BAAA-555474E5B855}" type="pres">
      <dgm:prSet presAssocID="{30DE0BE3-BFE7-4925-9372-5F27EC08E5AB}" presName="sibTrans" presStyleCnt="0"/>
      <dgm:spPr/>
    </dgm:pt>
    <dgm:pt modelId="{D92FC944-C820-4CC1-92F4-EAA0C0C27643}" type="pres">
      <dgm:prSet presAssocID="{75B858C5-588A-424D-BBE9-32DDEFA2A92D}" presName="node" presStyleLbl="node1" presStyleIdx="2" presStyleCnt="5">
        <dgm:presLayoutVars>
          <dgm:bulletEnabled val="1"/>
        </dgm:presLayoutVars>
      </dgm:prSet>
      <dgm:spPr/>
      <dgm:t>
        <a:bodyPr/>
        <a:lstStyle/>
        <a:p>
          <a:endParaRPr lang="en-GB"/>
        </a:p>
      </dgm:t>
    </dgm:pt>
    <dgm:pt modelId="{D72B15D2-3901-41C6-8B40-8E50E77422C2}" type="pres">
      <dgm:prSet presAssocID="{D3461E03-91E8-48C1-9BDB-728B241EA8D5}" presName="sibTrans" presStyleCnt="0"/>
      <dgm:spPr/>
    </dgm:pt>
    <dgm:pt modelId="{2D63368B-A97C-4976-AFF0-ADBD679E81BA}" type="pres">
      <dgm:prSet presAssocID="{49C49311-3CCB-4F9F-A692-C4E205940996}" presName="node" presStyleLbl="node1" presStyleIdx="3" presStyleCnt="5">
        <dgm:presLayoutVars>
          <dgm:bulletEnabled val="1"/>
        </dgm:presLayoutVars>
      </dgm:prSet>
      <dgm:spPr/>
      <dgm:t>
        <a:bodyPr/>
        <a:lstStyle/>
        <a:p>
          <a:endParaRPr lang="en-GB"/>
        </a:p>
      </dgm:t>
    </dgm:pt>
    <dgm:pt modelId="{40CA23F8-A992-4302-8930-1DED6F687D56}" type="pres">
      <dgm:prSet presAssocID="{7A1F7404-B3B5-4920-B7A4-A14D3FB18072}" presName="sibTrans" presStyleCnt="0"/>
      <dgm:spPr/>
    </dgm:pt>
    <dgm:pt modelId="{7309454B-C321-4E1F-9B3C-45079176D861}" type="pres">
      <dgm:prSet presAssocID="{59119152-B120-42C3-B14B-CF4785FC237A}" presName="node" presStyleLbl="node1" presStyleIdx="4" presStyleCnt="5">
        <dgm:presLayoutVars>
          <dgm:bulletEnabled val="1"/>
        </dgm:presLayoutVars>
      </dgm:prSet>
      <dgm:spPr/>
      <dgm:t>
        <a:bodyPr/>
        <a:lstStyle/>
        <a:p>
          <a:endParaRPr lang="en-GB"/>
        </a:p>
      </dgm:t>
    </dgm:pt>
  </dgm:ptLst>
  <dgm:cxnLst>
    <dgm:cxn modelId="{99E76346-7046-4A13-8B28-C2F578BE020E}" srcId="{AEE9D6DE-8B7A-4783-B827-674317E79549}" destId="{A0CC4810-ED18-41A7-BF2F-911614A8A724}" srcOrd="1" destOrd="0" parTransId="{CDF710BA-9E58-4EE5-8A23-2C023C86E12E}" sibTransId="{30DE0BE3-BFE7-4925-9372-5F27EC08E5AB}"/>
    <dgm:cxn modelId="{6B3378A4-5911-49A6-8421-3133646774FA}" type="presOf" srcId="{F9EC566D-96B3-45A1-912B-02FF002B198C}" destId="{2810DD49-E3F7-4A7C-9CC7-3C7007F61A11}" srcOrd="0" destOrd="0" presId="urn:microsoft.com/office/officeart/2005/8/layout/default"/>
    <dgm:cxn modelId="{0E6CD03A-5960-478A-9357-3AF09C56D1A4}" type="presOf" srcId="{A0CC4810-ED18-41A7-BF2F-911614A8A724}" destId="{59BC7EB5-0721-4953-94C8-0A57CF57C615}" srcOrd="0" destOrd="0" presId="urn:microsoft.com/office/officeart/2005/8/layout/default"/>
    <dgm:cxn modelId="{CFC290E4-CD64-409E-B92D-313A0A1803A0}" type="presOf" srcId="{49C49311-3CCB-4F9F-A692-C4E205940996}" destId="{2D63368B-A97C-4976-AFF0-ADBD679E81BA}" srcOrd="0" destOrd="0" presId="urn:microsoft.com/office/officeart/2005/8/layout/default"/>
    <dgm:cxn modelId="{86A2310F-51CC-4415-934F-D6A6EE4EB42B}" srcId="{AEE9D6DE-8B7A-4783-B827-674317E79549}" destId="{49C49311-3CCB-4F9F-A692-C4E205940996}" srcOrd="3" destOrd="0" parTransId="{4A1A52E4-1038-4E5F-9465-47094F796499}" sibTransId="{7A1F7404-B3B5-4920-B7A4-A14D3FB18072}"/>
    <dgm:cxn modelId="{5693F283-04DB-4036-992E-69C203B120FD}" type="presOf" srcId="{59119152-B120-42C3-B14B-CF4785FC237A}" destId="{7309454B-C321-4E1F-9B3C-45079176D861}" srcOrd="0" destOrd="0" presId="urn:microsoft.com/office/officeart/2005/8/layout/default"/>
    <dgm:cxn modelId="{76260968-12B7-4392-972F-EF32BE44B97D}" srcId="{AEE9D6DE-8B7A-4783-B827-674317E79549}" destId="{59119152-B120-42C3-B14B-CF4785FC237A}" srcOrd="4" destOrd="0" parTransId="{15729563-FCCD-4A9E-9112-A40EFAC30E67}" sibTransId="{53C2B917-FD7D-4AA7-8510-9501DC1319C6}"/>
    <dgm:cxn modelId="{51F2ED09-F094-4B51-9C5F-4A3C9108F2DE}" type="presOf" srcId="{AEE9D6DE-8B7A-4783-B827-674317E79549}" destId="{B0C665B2-3983-4520-9F99-EF48FCBFA5DC}" srcOrd="0" destOrd="0" presId="urn:microsoft.com/office/officeart/2005/8/layout/default"/>
    <dgm:cxn modelId="{5EAB72F1-98AF-4856-9868-A1BA7A367660}" srcId="{AEE9D6DE-8B7A-4783-B827-674317E79549}" destId="{F9EC566D-96B3-45A1-912B-02FF002B198C}" srcOrd="0" destOrd="0" parTransId="{0771305C-6CE9-4605-AADF-23D8A06F0910}" sibTransId="{D757CABF-66DB-45C1-B676-E3406C0375C8}"/>
    <dgm:cxn modelId="{C8331BEB-7797-4FBC-872B-D3D03F6FD413}" type="presOf" srcId="{75B858C5-588A-424D-BBE9-32DDEFA2A92D}" destId="{D92FC944-C820-4CC1-92F4-EAA0C0C27643}" srcOrd="0" destOrd="0" presId="urn:microsoft.com/office/officeart/2005/8/layout/default"/>
    <dgm:cxn modelId="{5CAA3472-FDC3-47C9-84B4-C6B024224732}" srcId="{AEE9D6DE-8B7A-4783-B827-674317E79549}" destId="{75B858C5-588A-424D-BBE9-32DDEFA2A92D}" srcOrd="2" destOrd="0" parTransId="{18E6DC0B-3703-43F4-8AAC-D8305D148AB9}" sibTransId="{D3461E03-91E8-48C1-9BDB-728B241EA8D5}"/>
    <dgm:cxn modelId="{BFAB17BB-7A7B-4992-B60C-61D44AE4A959}" type="presParOf" srcId="{B0C665B2-3983-4520-9F99-EF48FCBFA5DC}" destId="{2810DD49-E3F7-4A7C-9CC7-3C7007F61A11}" srcOrd="0" destOrd="0" presId="urn:microsoft.com/office/officeart/2005/8/layout/default"/>
    <dgm:cxn modelId="{75DAADA3-9B73-4481-BFF7-026C67AF7E3B}" type="presParOf" srcId="{B0C665B2-3983-4520-9F99-EF48FCBFA5DC}" destId="{7BDDFE7A-6568-4CE1-89F8-5282BA2EA7D6}" srcOrd="1" destOrd="0" presId="urn:microsoft.com/office/officeart/2005/8/layout/default"/>
    <dgm:cxn modelId="{62822DF3-DD26-41B0-AB0F-9DB26B680F75}" type="presParOf" srcId="{B0C665B2-3983-4520-9F99-EF48FCBFA5DC}" destId="{59BC7EB5-0721-4953-94C8-0A57CF57C615}" srcOrd="2" destOrd="0" presId="urn:microsoft.com/office/officeart/2005/8/layout/default"/>
    <dgm:cxn modelId="{1FDB24D6-1B3E-4BF4-AB1B-50249CE14F1C}" type="presParOf" srcId="{B0C665B2-3983-4520-9F99-EF48FCBFA5DC}" destId="{3AF566B3-8E95-4D1E-BAAA-555474E5B855}" srcOrd="3" destOrd="0" presId="urn:microsoft.com/office/officeart/2005/8/layout/default"/>
    <dgm:cxn modelId="{B0E9EC95-1BAB-47BC-812E-F1030A0B3338}" type="presParOf" srcId="{B0C665B2-3983-4520-9F99-EF48FCBFA5DC}" destId="{D92FC944-C820-4CC1-92F4-EAA0C0C27643}" srcOrd="4" destOrd="0" presId="urn:microsoft.com/office/officeart/2005/8/layout/default"/>
    <dgm:cxn modelId="{CEB6EAED-6929-4F2D-AC59-2C02D9409C48}" type="presParOf" srcId="{B0C665B2-3983-4520-9F99-EF48FCBFA5DC}" destId="{D72B15D2-3901-41C6-8B40-8E50E77422C2}" srcOrd="5" destOrd="0" presId="urn:microsoft.com/office/officeart/2005/8/layout/default"/>
    <dgm:cxn modelId="{1425BAD5-7354-4F49-BBF4-41111C76554A}" type="presParOf" srcId="{B0C665B2-3983-4520-9F99-EF48FCBFA5DC}" destId="{2D63368B-A97C-4976-AFF0-ADBD679E81BA}" srcOrd="6" destOrd="0" presId="urn:microsoft.com/office/officeart/2005/8/layout/default"/>
    <dgm:cxn modelId="{7706F10D-224D-4FB2-8750-7220BE1520E5}" type="presParOf" srcId="{B0C665B2-3983-4520-9F99-EF48FCBFA5DC}" destId="{40CA23F8-A992-4302-8930-1DED6F687D56}" srcOrd="7" destOrd="0" presId="urn:microsoft.com/office/officeart/2005/8/layout/default"/>
    <dgm:cxn modelId="{6DD62114-97EE-431D-A76B-44CF254BA643}" type="presParOf" srcId="{B0C665B2-3983-4520-9F99-EF48FCBFA5DC}" destId="{7309454B-C321-4E1F-9B3C-45079176D861}"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0DD49-E3F7-4A7C-9CC7-3C7007F61A11}">
      <dsp:nvSpPr>
        <dsp:cNvPr id="0" name=""/>
        <dsp:cNvSpPr/>
      </dsp:nvSpPr>
      <dsp:spPr>
        <a:xfrm>
          <a:off x="0" y="110192"/>
          <a:ext cx="1839515" cy="110370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Families will be safe, function well, and provide a good and stable environment for children, young people, parents and carers. </a:t>
          </a:r>
          <a:endParaRPr lang="en-GB" sz="1200" kern="1200"/>
        </a:p>
      </dsp:txBody>
      <dsp:txXfrm>
        <a:off x="0" y="110192"/>
        <a:ext cx="1839515" cy="1103709"/>
      </dsp:txXfrm>
    </dsp:sp>
    <dsp:sp modelId="{59BC7EB5-0721-4953-94C8-0A57CF57C615}">
      <dsp:nvSpPr>
        <dsp:cNvPr id="0" name=""/>
        <dsp:cNvSpPr/>
      </dsp:nvSpPr>
      <dsp:spPr>
        <a:xfrm>
          <a:off x="2023467" y="110192"/>
          <a:ext cx="1839515" cy="110370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Families will have good social and emotional health and development.</a:t>
          </a:r>
          <a:endParaRPr lang="en-GB" sz="1200" kern="1200"/>
        </a:p>
      </dsp:txBody>
      <dsp:txXfrm>
        <a:off x="2023467" y="110192"/>
        <a:ext cx="1839515" cy="1103709"/>
      </dsp:txXfrm>
    </dsp:sp>
    <dsp:sp modelId="{D92FC944-C820-4CC1-92F4-EAA0C0C27643}">
      <dsp:nvSpPr>
        <dsp:cNvPr id="0" name=""/>
        <dsp:cNvSpPr/>
      </dsp:nvSpPr>
      <dsp:spPr>
        <a:xfrm>
          <a:off x="4046934" y="110192"/>
          <a:ext cx="1839515" cy="110370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Families will be able to achieve their full potential, in respect of their social, economic, educational and employment experiences, and be free from poverty. </a:t>
          </a:r>
          <a:endParaRPr lang="en-GB" sz="1200" kern="1200"/>
        </a:p>
      </dsp:txBody>
      <dsp:txXfrm>
        <a:off x="4046934" y="110192"/>
        <a:ext cx="1839515" cy="1103709"/>
      </dsp:txXfrm>
    </dsp:sp>
    <dsp:sp modelId="{2D63368B-A97C-4976-AFF0-ADBD679E81BA}">
      <dsp:nvSpPr>
        <dsp:cNvPr id="0" name=""/>
        <dsp:cNvSpPr/>
      </dsp:nvSpPr>
      <dsp:spPr>
        <a:xfrm>
          <a:off x="1011733" y="1397853"/>
          <a:ext cx="1839515" cy="110370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Families will have their needs addressed and met quickly and at an early stage, preventing problems from worsening. </a:t>
          </a:r>
          <a:endParaRPr lang="en-GB" sz="1200" kern="1200"/>
        </a:p>
      </dsp:txBody>
      <dsp:txXfrm>
        <a:off x="1011733" y="1397853"/>
        <a:ext cx="1839515" cy="1103709"/>
      </dsp:txXfrm>
    </dsp:sp>
    <dsp:sp modelId="{7309454B-C321-4E1F-9B3C-45079176D861}">
      <dsp:nvSpPr>
        <dsp:cNvPr id="0" name=""/>
        <dsp:cNvSpPr/>
      </dsp:nvSpPr>
      <dsp:spPr>
        <a:xfrm>
          <a:off x="3035200" y="1397853"/>
          <a:ext cx="1839515" cy="110370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Parents and carers will be able and confident to provide boundaries and routines for children and young people.</a:t>
          </a:r>
          <a:endParaRPr lang="en-GB" sz="1200" kern="1200"/>
        </a:p>
      </dsp:txBody>
      <dsp:txXfrm>
        <a:off x="3035200" y="1397853"/>
        <a:ext cx="1839515" cy="110370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C963-49FE-4691-A35A-BC640FBC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dc:creator>
  <cp:keywords/>
  <dc:description/>
  <cp:lastModifiedBy>Rachel Clark</cp:lastModifiedBy>
  <cp:revision>2</cp:revision>
  <cp:lastPrinted>2016-01-11T09:57:00Z</cp:lastPrinted>
  <dcterms:created xsi:type="dcterms:W3CDTF">2016-03-21T14:07:00Z</dcterms:created>
  <dcterms:modified xsi:type="dcterms:W3CDTF">2016-03-21T14:07:00Z</dcterms:modified>
</cp:coreProperties>
</file>