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30" w:type="pct"/>
        <w:tblInd w:w="108" w:type="dxa"/>
        <w:tblLook w:val="01E0" w:firstRow="1" w:lastRow="1" w:firstColumn="1" w:lastColumn="1" w:noHBand="0" w:noVBand="0"/>
      </w:tblPr>
      <w:tblGrid>
        <w:gridCol w:w="4873"/>
        <w:gridCol w:w="4218"/>
      </w:tblGrid>
      <w:tr w:rsidR="003740BF" w:rsidRPr="00FF1A85">
        <w:trPr>
          <w:trHeight w:val="495"/>
        </w:trPr>
        <w:tc>
          <w:tcPr>
            <w:tcW w:w="2680" w:type="pct"/>
            <w:vMerge w:val="restart"/>
            <w:shd w:val="clear" w:color="auto" w:fill="auto"/>
          </w:tcPr>
          <w:p w:rsidR="003740BF" w:rsidRPr="00FF1A85" w:rsidRDefault="003740BF" w:rsidP="007431F8">
            <w:pPr>
              <w:rPr>
                <w:rFonts w:cs="Arial"/>
                <w:b/>
                <w:bCs/>
                <w:color w:val="000000"/>
              </w:rPr>
            </w:pPr>
            <w:bookmarkStart w:id="0" w:name="_GoBack"/>
            <w:bookmarkEnd w:id="0"/>
            <w:r w:rsidRPr="00FF1A85">
              <w:rPr>
                <w:rFonts w:cs="Arial"/>
              </w:rPr>
              <w:br w:type="page"/>
            </w:r>
            <w:r w:rsidR="00EB56CF" w:rsidRPr="00FF1A85">
              <w:rPr>
                <w:rFonts w:cs="Arial"/>
                <w:noProof/>
              </w:rPr>
              <w:drawing>
                <wp:inline distT="0" distB="0" distL="0" distR="0">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tc>
        <w:tc>
          <w:tcPr>
            <w:tcW w:w="2320" w:type="pct"/>
            <w:shd w:val="clear" w:color="auto" w:fill="auto"/>
          </w:tcPr>
          <w:p w:rsidR="003740BF" w:rsidRPr="00FF1A85" w:rsidRDefault="003740BF" w:rsidP="00855404">
            <w:pPr>
              <w:pStyle w:val="TableFieldsBig"/>
              <w:rPr>
                <w:rFonts w:cs="Arial"/>
                <w:sz w:val="24"/>
              </w:rPr>
            </w:pPr>
            <w:r w:rsidRPr="00FF1A85">
              <w:rPr>
                <w:rFonts w:cs="Arial"/>
                <w:sz w:val="24"/>
              </w:rPr>
              <w:t xml:space="preserve">        Report to Children’s Trust</w:t>
            </w:r>
          </w:p>
          <w:p w:rsidR="003740BF" w:rsidRPr="00FF1A85" w:rsidRDefault="003740BF" w:rsidP="00855404">
            <w:pPr>
              <w:pStyle w:val="TableFieldsBig"/>
              <w:rPr>
                <w:rFonts w:cs="Arial"/>
                <w:sz w:val="24"/>
              </w:rPr>
            </w:pPr>
            <w:r w:rsidRPr="00FF1A85">
              <w:rPr>
                <w:rFonts w:cs="Arial"/>
                <w:sz w:val="24"/>
              </w:rPr>
              <w:t xml:space="preserve">                                          Board</w:t>
            </w:r>
          </w:p>
          <w:p w:rsidR="003740BF" w:rsidRPr="00FF1A85" w:rsidRDefault="003740BF" w:rsidP="007431F8">
            <w:pPr>
              <w:pStyle w:val="HiddenText"/>
              <w:jc w:val="right"/>
              <w:rPr>
                <w:rFonts w:cs="Arial"/>
              </w:rPr>
            </w:pPr>
            <w:r w:rsidRPr="00FF1A85">
              <w:rPr>
                <w:rFonts w:cs="Arial"/>
              </w:rPr>
              <w:t>Insert name of Council Body (eg County Council) or Decision Maker (eg Cabinet Member for Finance and Property).</w:t>
            </w:r>
          </w:p>
        </w:tc>
      </w:tr>
      <w:tr w:rsidR="003740BF" w:rsidRPr="00FF1A85">
        <w:trPr>
          <w:trHeight w:val="495"/>
        </w:trPr>
        <w:tc>
          <w:tcPr>
            <w:tcW w:w="2680" w:type="pct"/>
            <w:vMerge/>
            <w:shd w:val="clear" w:color="auto" w:fill="auto"/>
          </w:tcPr>
          <w:p w:rsidR="003740BF" w:rsidRPr="00FF1A85" w:rsidRDefault="003740BF" w:rsidP="007431F8">
            <w:pPr>
              <w:rPr>
                <w:rFonts w:cs="Arial"/>
              </w:rPr>
            </w:pPr>
          </w:p>
        </w:tc>
        <w:tc>
          <w:tcPr>
            <w:tcW w:w="2320" w:type="pct"/>
            <w:shd w:val="clear" w:color="auto" w:fill="auto"/>
          </w:tcPr>
          <w:p w:rsidR="003740BF" w:rsidRPr="00FF1A85" w:rsidRDefault="00440062" w:rsidP="00855404">
            <w:pPr>
              <w:pStyle w:val="TableFieldsSmall"/>
              <w:rPr>
                <w:rFonts w:cs="Arial"/>
              </w:rPr>
            </w:pPr>
            <w:r>
              <w:rPr>
                <w:rFonts w:cs="Arial"/>
              </w:rPr>
              <w:t>04 FEB</w:t>
            </w:r>
            <w:r w:rsidR="00855404">
              <w:rPr>
                <w:rFonts w:cs="Arial"/>
              </w:rPr>
              <w:t xml:space="preserve"> 2016</w:t>
            </w:r>
          </w:p>
          <w:p w:rsidR="003740BF" w:rsidRPr="00FF1A85" w:rsidRDefault="003740BF" w:rsidP="007431F8">
            <w:pPr>
              <w:pStyle w:val="HiddenText"/>
              <w:jc w:val="right"/>
              <w:rPr>
                <w:rFonts w:cs="Arial"/>
              </w:rPr>
            </w:pPr>
            <w:r w:rsidRPr="00FF1A85">
              <w:rPr>
                <w:rFonts w:cs="Arial"/>
              </w:rPr>
              <w:t xml:space="preserve">Insert the date the report is to be considered (eg the date of County Council or Portfolio Meeting). </w:t>
            </w:r>
            <w:r w:rsidRPr="00FF1A85">
              <w:rPr>
                <w:rFonts w:cs="Arial"/>
                <w:b/>
              </w:rPr>
              <w:t>Must</w:t>
            </w:r>
            <w:r w:rsidRPr="00FF1A85">
              <w:rPr>
                <w:rFonts w:cs="Arial"/>
              </w:rPr>
              <w:t xml:space="preserve"> be in the format “dd MMMM yyyy” (e.g. 10 August 2011).</w:t>
            </w:r>
          </w:p>
        </w:tc>
      </w:tr>
      <w:tr w:rsidR="003740BF" w:rsidRPr="00FF1A85">
        <w:trPr>
          <w:trHeight w:val="495"/>
        </w:trPr>
        <w:tc>
          <w:tcPr>
            <w:tcW w:w="2680" w:type="pct"/>
            <w:vMerge/>
            <w:shd w:val="clear" w:color="auto" w:fill="auto"/>
          </w:tcPr>
          <w:p w:rsidR="003740BF" w:rsidRPr="00FF1A85" w:rsidRDefault="003740BF" w:rsidP="007431F8">
            <w:pPr>
              <w:rPr>
                <w:rFonts w:cs="Arial"/>
              </w:rPr>
            </w:pPr>
          </w:p>
        </w:tc>
        <w:tc>
          <w:tcPr>
            <w:tcW w:w="2320" w:type="pct"/>
            <w:shd w:val="clear" w:color="auto" w:fill="auto"/>
          </w:tcPr>
          <w:p w:rsidR="003740BF" w:rsidRPr="00FF1A85" w:rsidRDefault="003740BF" w:rsidP="007431F8">
            <w:pPr>
              <w:pStyle w:val="TableFieldsSmall"/>
              <w:rPr>
                <w:rFonts w:cs="Arial"/>
              </w:rPr>
            </w:pPr>
            <w:r w:rsidRPr="00FF1A85">
              <w:rPr>
                <w:rFonts w:cs="Arial"/>
              </w:rPr>
              <w:t>Agenda Item:</w:t>
            </w:r>
            <w:r w:rsidR="00F217FE">
              <w:rPr>
                <w:rFonts w:cs="Arial"/>
              </w:rPr>
              <w:t xml:space="preserve"> 3</w:t>
            </w:r>
            <w:r w:rsidRPr="00FF1A85">
              <w:rPr>
                <w:rFonts w:cs="Arial"/>
              </w:rPr>
              <w:t xml:space="preserve"> </w:t>
            </w:r>
          </w:p>
          <w:p w:rsidR="003740BF" w:rsidRPr="00FF1A85" w:rsidRDefault="003740BF" w:rsidP="007431F8">
            <w:pPr>
              <w:pStyle w:val="HiddenText"/>
              <w:jc w:val="right"/>
              <w:rPr>
                <w:rFonts w:cs="Arial"/>
              </w:rPr>
            </w:pPr>
            <w:r w:rsidRPr="00FF1A85">
              <w:rPr>
                <w:rFonts w:cs="Arial"/>
              </w:rPr>
              <w:t>Please leave this blank.</w:t>
            </w:r>
          </w:p>
        </w:tc>
      </w:tr>
      <w:tr w:rsidR="00242570" w:rsidRPr="00FF1A85">
        <w:trPr>
          <w:trHeight w:val="495"/>
        </w:trPr>
        <w:tc>
          <w:tcPr>
            <w:tcW w:w="2680" w:type="pct"/>
            <w:shd w:val="clear" w:color="auto" w:fill="auto"/>
          </w:tcPr>
          <w:p w:rsidR="00242570" w:rsidRPr="00FF1A85" w:rsidRDefault="00242570" w:rsidP="007431F8">
            <w:pPr>
              <w:rPr>
                <w:rFonts w:cs="Arial"/>
              </w:rPr>
            </w:pPr>
          </w:p>
        </w:tc>
        <w:tc>
          <w:tcPr>
            <w:tcW w:w="2320" w:type="pct"/>
            <w:shd w:val="clear" w:color="auto" w:fill="auto"/>
          </w:tcPr>
          <w:p w:rsidR="00242570" w:rsidRPr="00FF1A85" w:rsidRDefault="00242570" w:rsidP="007431F8">
            <w:pPr>
              <w:pStyle w:val="TableFieldsSmall"/>
              <w:rPr>
                <w:rFonts w:cs="Arial"/>
              </w:rPr>
            </w:pPr>
          </w:p>
        </w:tc>
      </w:tr>
      <w:tr w:rsidR="003740BF" w:rsidRPr="00FF1A85">
        <w:tc>
          <w:tcPr>
            <w:tcW w:w="5000" w:type="pct"/>
            <w:gridSpan w:val="2"/>
            <w:shd w:val="clear" w:color="auto" w:fill="auto"/>
          </w:tcPr>
          <w:p w:rsidR="003740BF" w:rsidRPr="00242570" w:rsidRDefault="003740BF" w:rsidP="00B753F8">
            <w:pPr>
              <w:pStyle w:val="ReportTitle"/>
              <w:ind w:left="-108"/>
              <w:rPr>
                <w:caps w:val="0"/>
              </w:rPr>
            </w:pPr>
            <w:r w:rsidRPr="00242570">
              <w:rPr>
                <w:caps w:val="0"/>
              </w:rPr>
              <w:t xml:space="preserve">Children’s </w:t>
            </w:r>
            <w:r w:rsidR="007431F8" w:rsidRPr="00242570">
              <w:rPr>
                <w:caps w:val="0"/>
              </w:rPr>
              <w:t>Trust Board S</w:t>
            </w:r>
            <w:r w:rsidRPr="00242570">
              <w:rPr>
                <w:caps w:val="0"/>
              </w:rPr>
              <w:t>ponsor:</w:t>
            </w:r>
            <w:r w:rsidR="00B753F8" w:rsidRPr="00242570">
              <w:rPr>
                <w:caps w:val="0"/>
              </w:rPr>
              <w:t xml:space="preserve"> </w:t>
            </w:r>
            <w:r w:rsidR="00FF1A85" w:rsidRPr="00242570">
              <w:rPr>
                <w:caps w:val="0"/>
              </w:rPr>
              <w:t>Colin Pettigrew</w:t>
            </w:r>
            <w:r w:rsidR="00A36D63">
              <w:rPr>
                <w:caps w:val="0"/>
              </w:rPr>
              <w:t>.</w:t>
            </w:r>
            <w:r w:rsidR="00FF1A85" w:rsidRPr="00242570">
              <w:rPr>
                <w:caps w:val="0"/>
              </w:rPr>
              <w:t xml:space="preserve"> </w:t>
            </w:r>
            <w:r w:rsidR="00F629AB" w:rsidRPr="00242570">
              <w:rPr>
                <w:caps w:val="0"/>
              </w:rPr>
              <w:t>Corporate Director Children’s Families and Cultural Services.</w:t>
            </w:r>
          </w:p>
          <w:p w:rsidR="007431F8" w:rsidRPr="00242570" w:rsidRDefault="007431F8" w:rsidP="007431F8">
            <w:pPr>
              <w:pStyle w:val="ReportTitle"/>
              <w:rPr>
                <w:caps w:val="0"/>
              </w:rPr>
            </w:pPr>
          </w:p>
        </w:tc>
      </w:tr>
      <w:tr w:rsidR="003740BF" w:rsidRPr="00FF1A85">
        <w:tc>
          <w:tcPr>
            <w:tcW w:w="5000" w:type="pct"/>
            <w:gridSpan w:val="2"/>
            <w:shd w:val="clear" w:color="auto" w:fill="auto"/>
          </w:tcPr>
          <w:p w:rsidR="003740BF" w:rsidRPr="00242570" w:rsidRDefault="007D2E9F" w:rsidP="00242570">
            <w:pPr>
              <w:pStyle w:val="ReportTitle"/>
              <w:ind w:left="-108"/>
              <w:jc w:val="center"/>
            </w:pPr>
            <w:r w:rsidRPr="00242570">
              <w:rPr>
                <w:bCs w:val="0"/>
              </w:rPr>
              <w:t>Improving out</w:t>
            </w:r>
            <w:r w:rsidR="00242570">
              <w:rPr>
                <w:bCs w:val="0"/>
              </w:rPr>
              <w:t xml:space="preserve">comes for cyp with disabilities </w:t>
            </w:r>
            <w:r w:rsidRPr="00242570">
              <w:rPr>
                <w:bCs w:val="0"/>
              </w:rPr>
              <w:t>transitions update</w:t>
            </w:r>
          </w:p>
        </w:tc>
      </w:tr>
    </w:tbl>
    <w:p w:rsidR="003740BF" w:rsidRPr="00FF1A85" w:rsidRDefault="003740BF" w:rsidP="003740BF">
      <w:pPr>
        <w:pStyle w:val="SectionHeadings"/>
        <w:jc w:val="left"/>
        <w:rPr>
          <w:sz w:val="24"/>
        </w:rPr>
      </w:pPr>
    </w:p>
    <w:p w:rsidR="003740BF" w:rsidRDefault="003740BF" w:rsidP="00440062">
      <w:pPr>
        <w:pStyle w:val="SectionHeadings"/>
        <w:jc w:val="left"/>
        <w:rPr>
          <w:sz w:val="24"/>
        </w:rPr>
      </w:pPr>
      <w:r w:rsidRPr="00FF1A85">
        <w:rPr>
          <w:sz w:val="24"/>
        </w:rPr>
        <w:t>Purpose of the Report</w:t>
      </w:r>
    </w:p>
    <w:p w:rsidR="00440062" w:rsidRPr="00440062" w:rsidRDefault="00440062" w:rsidP="00440062"/>
    <w:p w:rsidR="00DA0EC5" w:rsidRPr="00440062" w:rsidRDefault="00195871" w:rsidP="00DA0EC5">
      <w:pPr>
        <w:numPr>
          <w:ilvl w:val="0"/>
          <w:numId w:val="6"/>
        </w:numPr>
        <w:rPr>
          <w:rFonts w:cs="Arial"/>
          <w:b/>
          <w:sz w:val="22"/>
          <w:szCs w:val="22"/>
        </w:rPr>
      </w:pPr>
      <w:r w:rsidRPr="00440062">
        <w:rPr>
          <w:rFonts w:cs="Arial"/>
          <w:sz w:val="22"/>
          <w:szCs w:val="22"/>
        </w:rPr>
        <w:t xml:space="preserve">The purpose of this report is to update </w:t>
      </w:r>
      <w:r w:rsidR="00855404" w:rsidRPr="00440062">
        <w:rPr>
          <w:rFonts w:cs="Arial"/>
          <w:sz w:val="22"/>
          <w:szCs w:val="22"/>
        </w:rPr>
        <w:t xml:space="preserve">the </w:t>
      </w:r>
      <w:r w:rsidR="00A36D63" w:rsidRPr="00440062">
        <w:rPr>
          <w:rFonts w:cs="Arial"/>
          <w:sz w:val="22"/>
          <w:szCs w:val="22"/>
        </w:rPr>
        <w:t xml:space="preserve">Children’s Trust Board </w:t>
      </w:r>
      <w:r w:rsidRPr="00440062">
        <w:rPr>
          <w:rFonts w:cs="Arial"/>
          <w:sz w:val="22"/>
          <w:szCs w:val="22"/>
        </w:rPr>
        <w:t xml:space="preserve">on the progress of the </w:t>
      </w:r>
      <w:r w:rsidRPr="00440062">
        <w:rPr>
          <w:rFonts w:cs="Arial"/>
          <w:b/>
          <w:sz w:val="22"/>
          <w:szCs w:val="22"/>
        </w:rPr>
        <w:t>Transitions Works</w:t>
      </w:r>
      <w:r w:rsidR="00855404" w:rsidRPr="00440062">
        <w:rPr>
          <w:rFonts w:cs="Arial"/>
          <w:b/>
          <w:sz w:val="22"/>
          <w:szCs w:val="22"/>
        </w:rPr>
        <w:t>tream</w:t>
      </w:r>
      <w:r w:rsidR="00855404" w:rsidRPr="00440062">
        <w:rPr>
          <w:rFonts w:cs="Arial"/>
          <w:sz w:val="22"/>
          <w:szCs w:val="22"/>
        </w:rPr>
        <w:t xml:space="preserve"> as part of the ‘Improving O</w:t>
      </w:r>
      <w:r w:rsidRPr="00440062">
        <w:rPr>
          <w:rFonts w:cs="Arial"/>
          <w:sz w:val="22"/>
          <w:szCs w:val="22"/>
        </w:rPr>
        <w:t>utcomes for</w:t>
      </w:r>
      <w:r w:rsidR="00855404" w:rsidRPr="00440062">
        <w:rPr>
          <w:rFonts w:cs="Arial"/>
          <w:sz w:val="22"/>
          <w:szCs w:val="22"/>
        </w:rPr>
        <w:t xml:space="preserve"> Children and Young People</w:t>
      </w:r>
      <w:r w:rsidR="00C7150C" w:rsidRPr="00440062">
        <w:rPr>
          <w:rFonts w:cs="Arial"/>
          <w:sz w:val="22"/>
          <w:szCs w:val="22"/>
        </w:rPr>
        <w:t xml:space="preserve"> with Disabilities Project</w:t>
      </w:r>
      <w:r w:rsidR="00855404" w:rsidRPr="00440062">
        <w:rPr>
          <w:rFonts w:cs="Arial"/>
          <w:sz w:val="22"/>
          <w:szCs w:val="22"/>
        </w:rPr>
        <w:t>’</w:t>
      </w:r>
      <w:r w:rsidR="00502CD7" w:rsidRPr="00440062">
        <w:rPr>
          <w:rFonts w:cs="Arial"/>
          <w:sz w:val="22"/>
          <w:szCs w:val="22"/>
        </w:rPr>
        <w:t>.</w:t>
      </w:r>
    </w:p>
    <w:p w:rsidR="00B753F8" w:rsidRPr="00440062" w:rsidRDefault="00B753F8" w:rsidP="00B753F8">
      <w:pPr>
        <w:autoSpaceDE w:val="0"/>
        <w:autoSpaceDN w:val="0"/>
        <w:adjustRightInd w:val="0"/>
        <w:rPr>
          <w:rFonts w:cs="Arial"/>
          <w:b/>
          <w:sz w:val="22"/>
          <w:szCs w:val="22"/>
        </w:rPr>
      </w:pPr>
    </w:p>
    <w:p w:rsidR="00502CD7" w:rsidRDefault="003740BF" w:rsidP="00440062">
      <w:pPr>
        <w:pStyle w:val="SectionHeadings"/>
        <w:jc w:val="left"/>
        <w:rPr>
          <w:sz w:val="22"/>
          <w:szCs w:val="22"/>
        </w:rPr>
      </w:pPr>
      <w:r w:rsidRPr="00440062">
        <w:rPr>
          <w:sz w:val="22"/>
          <w:szCs w:val="22"/>
        </w:rPr>
        <w:t>Information and Advice</w:t>
      </w:r>
    </w:p>
    <w:p w:rsidR="00440062" w:rsidRPr="00440062" w:rsidRDefault="00440062" w:rsidP="00440062"/>
    <w:p w:rsidR="00CC65B5" w:rsidRPr="00440062" w:rsidRDefault="00C7150C" w:rsidP="00502CD7">
      <w:pPr>
        <w:pStyle w:val="NoSpacing"/>
        <w:numPr>
          <w:ilvl w:val="0"/>
          <w:numId w:val="5"/>
        </w:numPr>
        <w:rPr>
          <w:rFonts w:ascii="Arial" w:eastAsia="Times New Roman" w:hAnsi="Arial" w:cs="Arial"/>
          <w:lang w:eastAsia="en-GB"/>
        </w:rPr>
      </w:pPr>
      <w:r w:rsidRPr="00440062">
        <w:rPr>
          <w:rFonts w:ascii="Arial" w:hAnsi="Arial" w:cs="Arial"/>
          <w:color w:val="000000"/>
        </w:rPr>
        <w:t xml:space="preserve">The “Improving Outcomes for CYP with Disabilities” </w:t>
      </w:r>
      <w:r w:rsidR="00855404" w:rsidRPr="00440062">
        <w:rPr>
          <w:rFonts w:ascii="Arial" w:hAnsi="Arial" w:cs="Arial"/>
        </w:rPr>
        <w:t>project aims to establish an Integrated Disability Service for CYP with a D</w:t>
      </w:r>
      <w:r w:rsidRPr="00440062">
        <w:rPr>
          <w:rFonts w:ascii="Arial" w:hAnsi="Arial" w:cs="Arial"/>
        </w:rPr>
        <w:t xml:space="preserve">isability (age 0-25 years) that is high quality and value for money. </w:t>
      </w:r>
    </w:p>
    <w:p w:rsidR="00CC65B5" w:rsidRPr="00440062" w:rsidRDefault="00CC65B5" w:rsidP="00CC65B5">
      <w:pPr>
        <w:pStyle w:val="NoSpacing"/>
        <w:ind w:left="360"/>
        <w:rPr>
          <w:rFonts w:ascii="Arial" w:eastAsia="Times New Roman" w:hAnsi="Arial" w:cs="Arial"/>
          <w:lang w:eastAsia="en-GB"/>
        </w:rPr>
      </w:pPr>
    </w:p>
    <w:p w:rsidR="00C7150C" w:rsidRPr="00440062" w:rsidRDefault="00C7150C" w:rsidP="00502CD7">
      <w:pPr>
        <w:pStyle w:val="NoSpacing"/>
        <w:numPr>
          <w:ilvl w:val="0"/>
          <w:numId w:val="5"/>
        </w:numPr>
        <w:rPr>
          <w:rFonts w:ascii="Arial" w:eastAsia="Times New Roman" w:hAnsi="Arial" w:cs="Arial"/>
          <w:lang w:eastAsia="en-GB"/>
        </w:rPr>
      </w:pPr>
      <w:r w:rsidRPr="00440062">
        <w:rPr>
          <w:rFonts w:ascii="Arial" w:hAnsi="Arial" w:cs="Arial"/>
        </w:rPr>
        <w:t xml:space="preserve">The project is working </w:t>
      </w:r>
      <w:r w:rsidR="00513EB9" w:rsidRPr="00440062">
        <w:rPr>
          <w:rFonts w:ascii="Arial" w:hAnsi="Arial" w:cs="Arial"/>
        </w:rPr>
        <w:t xml:space="preserve">across Social Care (Adults and Children’s), Education and </w:t>
      </w:r>
      <w:r w:rsidR="00B44CD6" w:rsidRPr="00440062">
        <w:rPr>
          <w:rFonts w:ascii="Arial" w:hAnsi="Arial" w:cs="Arial"/>
        </w:rPr>
        <w:t>Health.</w:t>
      </w:r>
      <w:r w:rsidR="00513EB9" w:rsidRPr="00440062">
        <w:rPr>
          <w:rFonts w:ascii="Arial" w:hAnsi="Arial" w:cs="Arial"/>
        </w:rPr>
        <w:t xml:space="preserve"> </w:t>
      </w:r>
      <w:r w:rsidR="00513EB9" w:rsidRPr="00440062">
        <w:rPr>
          <w:rFonts w:ascii="Arial" w:hAnsi="Arial" w:cs="Arial"/>
          <w:highlight w:val="yellow"/>
        </w:rPr>
        <w:t>Link to paper</w:t>
      </w:r>
      <w:r w:rsidR="00513EB9" w:rsidRPr="00440062">
        <w:rPr>
          <w:rFonts w:ascii="Arial" w:hAnsi="Arial" w:cs="Arial"/>
        </w:rPr>
        <w:t xml:space="preserve"> </w:t>
      </w:r>
    </w:p>
    <w:p w:rsidR="00CC65B5" w:rsidRPr="00440062" w:rsidRDefault="00CC65B5" w:rsidP="00CC65B5">
      <w:pPr>
        <w:pStyle w:val="ListParagraph"/>
        <w:rPr>
          <w:rFonts w:cs="Arial"/>
          <w:sz w:val="22"/>
          <w:szCs w:val="22"/>
        </w:rPr>
      </w:pPr>
    </w:p>
    <w:p w:rsidR="00F629AB" w:rsidRPr="00440062" w:rsidRDefault="00571B09" w:rsidP="00F629AB">
      <w:pPr>
        <w:pStyle w:val="NoSpacing"/>
        <w:numPr>
          <w:ilvl w:val="0"/>
          <w:numId w:val="5"/>
        </w:numPr>
        <w:rPr>
          <w:rFonts w:ascii="Arial" w:eastAsia="Times New Roman" w:hAnsi="Arial" w:cs="Arial"/>
          <w:lang w:eastAsia="en-GB"/>
        </w:rPr>
      </w:pPr>
      <w:r w:rsidRPr="00440062">
        <w:rPr>
          <w:rFonts w:ascii="Arial" w:eastAsia="Times New Roman" w:hAnsi="Arial" w:cs="Arial"/>
          <w:lang w:eastAsia="en-GB"/>
        </w:rPr>
        <w:t>The project is divided into</w:t>
      </w:r>
      <w:r w:rsidR="00CC65B5" w:rsidRPr="00440062">
        <w:rPr>
          <w:rFonts w:ascii="Arial" w:eastAsia="Times New Roman" w:hAnsi="Arial" w:cs="Arial"/>
          <w:lang w:eastAsia="en-GB"/>
        </w:rPr>
        <w:t xml:space="preserve"> many </w:t>
      </w:r>
      <w:r w:rsidRPr="00440062">
        <w:rPr>
          <w:rFonts w:ascii="Arial" w:eastAsia="Times New Roman" w:hAnsi="Arial" w:cs="Arial"/>
          <w:lang w:eastAsia="en-GB"/>
        </w:rPr>
        <w:t xml:space="preserve">different but interconnecting </w:t>
      </w:r>
      <w:r w:rsidR="00440062" w:rsidRPr="00440062">
        <w:rPr>
          <w:rFonts w:ascii="Arial" w:eastAsia="Times New Roman" w:hAnsi="Arial" w:cs="Arial"/>
          <w:lang w:eastAsia="en-GB"/>
        </w:rPr>
        <w:t>Workstream</w:t>
      </w:r>
      <w:r w:rsidR="00440062">
        <w:rPr>
          <w:rFonts w:ascii="Arial" w:eastAsia="Times New Roman" w:hAnsi="Arial" w:cs="Arial"/>
          <w:lang w:eastAsia="en-GB"/>
        </w:rPr>
        <w:t>s</w:t>
      </w:r>
      <w:r w:rsidR="00CC65B5" w:rsidRPr="00440062">
        <w:rPr>
          <w:rFonts w:ascii="Arial" w:eastAsia="Times New Roman" w:hAnsi="Arial" w:cs="Arial"/>
          <w:lang w:eastAsia="en-GB"/>
        </w:rPr>
        <w:t xml:space="preserve"> including</w:t>
      </w:r>
    </w:p>
    <w:p w:rsidR="007A6DA7" w:rsidRPr="00440062" w:rsidRDefault="000C216E" w:rsidP="00CC65B5">
      <w:pPr>
        <w:pStyle w:val="NoSpacing"/>
        <w:rPr>
          <w:rFonts w:ascii="Arial" w:eastAsia="Times New Roman" w:hAnsi="Arial" w:cs="Arial"/>
          <w:lang w:eastAsia="en-GB"/>
        </w:rPr>
      </w:pPr>
      <w:r w:rsidRPr="00440062">
        <w:rPr>
          <w:rFonts w:ascii="Arial" w:hAnsi="Arial" w:cs="Arial"/>
        </w:rPr>
        <w:object w:dxaOrig="14019" w:dyaOrig="3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144.75pt" o:ole="">
            <v:imagedata r:id="rId9" o:title=""/>
          </v:shape>
          <o:OLEObject Type="Embed" ProgID="Visio.Drawing.11" ShapeID="_x0000_i1025" DrawAspect="Content" ObjectID="_1519804373" r:id="rId10"/>
        </w:object>
      </w:r>
    </w:p>
    <w:p w:rsidR="00CC65B5" w:rsidRDefault="00CC65B5" w:rsidP="00CC65B5">
      <w:pPr>
        <w:pStyle w:val="NoSpacing"/>
        <w:rPr>
          <w:rFonts w:ascii="Arial" w:hAnsi="Arial" w:cs="Arial"/>
          <w:b/>
        </w:rPr>
      </w:pPr>
      <w:r w:rsidRPr="00440062">
        <w:rPr>
          <w:rFonts w:ascii="Arial" w:hAnsi="Arial" w:cs="Arial"/>
          <w:b/>
        </w:rPr>
        <w:t xml:space="preserve">Rationale for Transitions </w:t>
      </w:r>
      <w:r w:rsidR="00855404" w:rsidRPr="00440062">
        <w:rPr>
          <w:rFonts w:ascii="Arial" w:hAnsi="Arial" w:cs="Arial"/>
          <w:b/>
        </w:rPr>
        <w:t>Workstream</w:t>
      </w:r>
    </w:p>
    <w:p w:rsidR="00440062" w:rsidRPr="00440062" w:rsidRDefault="00440062" w:rsidP="00CC65B5">
      <w:pPr>
        <w:pStyle w:val="NoSpacing"/>
        <w:rPr>
          <w:rFonts w:ascii="Arial" w:eastAsia="Times New Roman" w:hAnsi="Arial" w:cs="Arial"/>
          <w:lang w:eastAsia="en-GB"/>
        </w:rPr>
      </w:pPr>
    </w:p>
    <w:p w:rsidR="00502CD7" w:rsidRPr="00440062" w:rsidRDefault="00502CD7" w:rsidP="00502CD7">
      <w:pPr>
        <w:pStyle w:val="NoSpacing"/>
        <w:numPr>
          <w:ilvl w:val="0"/>
          <w:numId w:val="5"/>
        </w:numPr>
        <w:rPr>
          <w:rFonts w:ascii="Arial" w:eastAsia="Times New Roman" w:hAnsi="Arial" w:cs="Arial"/>
          <w:lang w:eastAsia="en-GB"/>
        </w:rPr>
      </w:pPr>
      <w:r w:rsidRPr="00440062">
        <w:rPr>
          <w:rFonts w:ascii="Arial" w:eastAsia="Times New Roman" w:hAnsi="Arial" w:cs="Arial"/>
          <w:b/>
          <w:lang w:eastAsia="en-GB"/>
        </w:rPr>
        <w:t>Transition</w:t>
      </w:r>
      <w:r w:rsidRPr="00440062">
        <w:rPr>
          <w:rFonts w:ascii="Arial" w:eastAsia="Times New Roman" w:hAnsi="Arial" w:cs="Arial"/>
          <w:lang w:eastAsia="en-GB"/>
        </w:rPr>
        <w:t xml:space="preserve"> is the term that can be applied to all young people, at</w:t>
      </w:r>
      <w:r w:rsidRPr="00440062">
        <w:rPr>
          <w:rFonts w:ascii="Arial" w:hAnsi="Arial" w:cs="Arial"/>
        </w:rPr>
        <w:t xml:space="preserve"> the stage in their lives when they are on the </w:t>
      </w:r>
      <w:r w:rsidR="000C216E" w:rsidRPr="00440062">
        <w:rPr>
          <w:rFonts w:ascii="Arial" w:hAnsi="Arial" w:cs="Arial"/>
          <w:lang w:eastAsia="en-GB"/>
        </w:rPr>
        <w:t>journey from a</w:t>
      </w:r>
      <w:r w:rsidRPr="00440062">
        <w:rPr>
          <w:rFonts w:ascii="Arial" w:hAnsi="Arial" w:cs="Arial"/>
          <w:lang w:eastAsia="en-GB"/>
        </w:rPr>
        <w:t>dolescence into adulthood.</w:t>
      </w:r>
    </w:p>
    <w:p w:rsidR="00502CD7" w:rsidRPr="00440062" w:rsidRDefault="00502CD7" w:rsidP="00502CD7">
      <w:pPr>
        <w:pStyle w:val="NoSpacing"/>
        <w:ind w:left="360"/>
        <w:rPr>
          <w:rFonts w:ascii="Arial" w:eastAsia="Times New Roman" w:hAnsi="Arial" w:cs="Arial"/>
          <w:lang w:eastAsia="en-GB"/>
        </w:rPr>
      </w:pPr>
    </w:p>
    <w:p w:rsidR="00502CD7" w:rsidRPr="00440062" w:rsidRDefault="00502CD7" w:rsidP="00502CD7">
      <w:pPr>
        <w:pStyle w:val="NoSpacing"/>
        <w:numPr>
          <w:ilvl w:val="0"/>
          <w:numId w:val="5"/>
        </w:numPr>
        <w:rPr>
          <w:rFonts w:ascii="Arial" w:eastAsia="Times New Roman" w:hAnsi="Arial" w:cs="Arial"/>
          <w:lang w:eastAsia="en-GB"/>
        </w:rPr>
      </w:pPr>
      <w:r w:rsidRPr="00440062">
        <w:rPr>
          <w:rFonts w:ascii="Arial" w:eastAsia="Times New Roman" w:hAnsi="Arial" w:cs="Arial"/>
          <w:b/>
          <w:lang w:eastAsia="en-GB"/>
        </w:rPr>
        <w:t>“</w:t>
      </w:r>
      <w:r w:rsidRPr="00440062">
        <w:rPr>
          <w:rFonts w:ascii="Arial" w:eastAsia="Times New Roman" w:hAnsi="Arial" w:cs="Arial"/>
          <w:lang w:eastAsia="en-GB"/>
        </w:rPr>
        <w:t xml:space="preserve">Transition to adulthood should be one of the most exciting times for any young person as they leave school, consider going on to further education, employment or training and maybe leaving home. </w:t>
      </w:r>
      <w:r w:rsidRPr="00440062">
        <w:rPr>
          <w:rFonts w:ascii="Arial" w:hAnsi="Arial" w:cs="Arial"/>
          <w:lang w:eastAsia="en-GB"/>
        </w:rPr>
        <w:t xml:space="preserve">Disabled young people hope for the same things </w:t>
      </w:r>
      <w:r w:rsidRPr="00440062">
        <w:rPr>
          <w:rFonts w:ascii="Arial" w:hAnsi="Arial" w:cs="Arial"/>
          <w:lang w:eastAsia="en-GB"/>
        </w:rPr>
        <w:lastRenderedPageBreak/>
        <w:t>as other young</w:t>
      </w:r>
      <w:r w:rsidRPr="00440062">
        <w:rPr>
          <w:rFonts w:ascii="Arial" w:hAnsi="Arial" w:cs="Arial"/>
          <w:b/>
          <w:lang w:eastAsia="en-GB"/>
        </w:rPr>
        <w:t xml:space="preserve"> </w:t>
      </w:r>
      <w:r w:rsidRPr="00440062">
        <w:rPr>
          <w:rFonts w:ascii="Arial" w:hAnsi="Arial" w:cs="Arial"/>
          <w:lang w:eastAsia="en-GB"/>
        </w:rPr>
        <w:t>people, they want a voice, a leisure and social life, and to be involved as active, valued citizens” (Improving Life Chances of Disabled People 2005).</w:t>
      </w:r>
    </w:p>
    <w:p w:rsidR="00502CD7" w:rsidRPr="00440062" w:rsidRDefault="00502CD7" w:rsidP="00502CD7">
      <w:pPr>
        <w:pStyle w:val="ListParagraph"/>
        <w:rPr>
          <w:rFonts w:cs="Arial"/>
          <w:sz w:val="22"/>
          <w:szCs w:val="22"/>
        </w:rPr>
      </w:pPr>
    </w:p>
    <w:p w:rsidR="00502CD7" w:rsidRPr="00440062" w:rsidRDefault="000C216E" w:rsidP="00502CD7">
      <w:pPr>
        <w:pStyle w:val="NoSpacing"/>
        <w:numPr>
          <w:ilvl w:val="0"/>
          <w:numId w:val="5"/>
        </w:numPr>
        <w:rPr>
          <w:rFonts w:ascii="Arial" w:eastAsia="Times New Roman" w:hAnsi="Arial" w:cs="Arial"/>
          <w:lang w:eastAsia="en-GB"/>
        </w:rPr>
      </w:pPr>
      <w:r w:rsidRPr="00440062">
        <w:rPr>
          <w:rFonts w:ascii="Arial" w:eastAsia="Times New Roman" w:hAnsi="Arial" w:cs="Arial"/>
          <w:lang w:eastAsia="en-GB"/>
        </w:rPr>
        <w:t>However, this</w:t>
      </w:r>
      <w:r w:rsidR="00C7150C" w:rsidRPr="00440062">
        <w:rPr>
          <w:rFonts w:ascii="Arial" w:eastAsia="Times New Roman" w:hAnsi="Arial" w:cs="Arial"/>
          <w:lang w:eastAsia="en-GB"/>
        </w:rPr>
        <w:t xml:space="preserve"> can also</w:t>
      </w:r>
      <w:r w:rsidR="00502CD7" w:rsidRPr="00440062">
        <w:rPr>
          <w:rFonts w:ascii="Arial" w:eastAsia="Times New Roman" w:hAnsi="Arial" w:cs="Arial"/>
          <w:lang w:eastAsia="en-GB"/>
        </w:rPr>
        <w:t xml:space="preserve"> </w:t>
      </w:r>
      <w:r w:rsidR="00C7150C" w:rsidRPr="00440062">
        <w:rPr>
          <w:rFonts w:ascii="Arial" w:eastAsia="Times New Roman" w:hAnsi="Arial" w:cs="Arial"/>
          <w:lang w:eastAsia="en-GB"/>
        </w:rPr>
        <w:t xml:space="preserve">be </w:t>
      </w:r>
      <w:r w:rsidRPr="00440062">
        <w:rPr>
          <w:rFonts w:ascii="Arial" w:eastAsia="Times New Roman" w:hAnsi="Arial" w:cs="Arial"/>
          <w:lang w:eastAsia="en-GB"/>
        </w:rPr>
        <w:t xml:space="preserve">one </w:t>
      </w:r>
      <w:r w:rsidR="00502CD7" w:rsidRPr="00440062">
        <w:rPr>
          <w:rFonts w:ascii="Arial" w:eastAsia="Times New Roman" w:hAnsi="Arial" w:cs="Arial"/>
          <w:lang w:eastAsia="en-GB"/>
        </w:rPr>
        <w:t>of the most anxious, challenging and vulnerable times for young people with a disability and for their families, especially if there is a need for and reliance on signific</w:t>
      </w:r>
      <w:r w:rsidR="00855404" w:rsidRPr="00440062">
        <w:rPr>
          <w:rFonts w:ascii="Arial" w:eastAsia="Times New Roman" w:hAnsi="Arial" w:cs="Arial"/>
          <w:lang w:eastAsia="en-GB"/>
        </w:rPr>
        <w:t xml:space="preserve">ant support from </w:t>
      </w:r>
      <w:r w:rsidR="00B44CD6" w:rsidRPr="00440062">
        <w:rPr>
          <w:rFonts w:ascii="Arial" w:eastAsia="Times New Roman" w:hAnsi="Arial" w:cs="Arial"/>
          <w:lang w:eastAsia="en-GB"/>
        </w:rPr>
        <w:t>Education, Health</w:t>
      </w:r>
      <w:r w:rsidR="00855404" w:rsidRPr="00440062">
        <w:rPr>
          <w:rFonts w:ascii="Arial" w:eastAsia="Times New Roman" w:hAnsi="Arial" w:cs="Arial"/>
          <w:lang w:eastAsia="en-GB"/>
        </w:rPr>
        <w:t xml:space="preserve"> and/or Social C</w:t>
      </w:r>
      <w:r w:rsidR="00502CD7" w:rsidRPr="00440062">
        <w:rPr>
          <w:rFonts w:ascii="Arial" w:eastAsia="Times New Roman" w:hAnsi="Arial" w:cs="Arial"/>
          <w:lang w:eastAsia="en-GB"/>
        </w:rPr>
        <w:t>are services.  </w:t>
      </w:r>
    </w:p>
    <w:p w:rsidR="00502CD7" w:rsidRPr="00440062" w:rsidRDefault="00502CD7" w:rsidP="00502CD7">
      <w:pPr>
        <w:pStyle w:val="NoSpacing"/>
        <w:ind w:left="360"/>
        <w:rPr>
          <w:rFonts w:ascii="Arial" w:eastAsia="Times New Roman" w:hAnsi="Arial" w:cs="Arial"/>
          <w:lang w:eastAsia="en-GB"/>
        </w:rPr>
      </w:pPr>
    </w:p>
    <w:p w:rsidR="00502CD7" w:rsidRPr="00440062" w:rsidRDefault="00502CD7" w:rsidP="00502CD7">
      <w:pPr>
        <w:pStyle w:val="NoSpacing"/>
        <w:numPr>
          <w:ilvl w:val="0"/>
          <w:numId w:val="5"/>
        </w:numPr>
        <w:rPr>
          <w:rFonts w:ascii="Arial" w:hAnsi="Arial" w:cs="Arial"/>
        </w:rPr>
      </w:pPr>
      <w:r w:rsidRPr="00440062">
        <w:rPr>
          <w:rFonts w:ascii="Arial" w:hAnsi="Arial" w:cs="Arial"/>
          <w:color w:val="000000"/>
        </w:rPr>
        <w:t>Young people with a disability oft</w:t>
      </w:r>
      <w:r w:rsidR="00C7150C" w:rsidRPr="00440062">
        <w:rPr>
          <w:rFonts w:ascii="Arial" w:hAnsi="Arial" w:cs="Arial"/>
          <w:color w:val="000000"/>
        </w:rPr>
        <w:t xml:space="preserve">en rely on a range of services </w:t>
      </w:r>
      <w:r w:rsidRPr="00440062">
        <w:rPr>
          <w:rFonts w:ascii="Arial" w:hAnsi="Arial" w:cs="Arial"/>
          <w:color w:val="000000"/>
        </w:rPr>
        <w:t xml:space="preserve">and treatments, which can get complicated </w:t>
      </w:r>
      <w:r w:rsidR="000C216E" w:rsidRPr="00440062">
        <w:rPr>
          <w:rFonts w:ascii="Arial" w:hAnsi="Arial" w:cs="Arial"/>
          <w:color w:val="000000"/>
        </w:rPr>
        <w:t>as they move from Children’s to</w:t>
      </w:r>
      <w:r w:rsidRPr="00440062">
        <w:rPr>
          <w:rFonts w:ascii="Arial" w:hAnsi="Arial" w:cs="Arial"/>
          <w:color w:val="000000"/>
        </w:rPr>
        <w:t xml:space="preserve"> Adult Services. These challenges are compounded by moves from one service to another at different ages and because there is often no direct</w:t>
      </w:r>
      <w:r w:rsidR="00112430" w:rsidRPr="00440062">
        <w:rPr>
          <w:rFonts w:ascii="Arial" w:hAnsi="Arial" w:cs="Arial"/>
          <w:color w:val="000000"/>
        </w:rPr>
        <w:t xml:space="preserve"> Children’s service</w:t>
      </w:r>
      <w:r w:rsidRPr="00440062">
        <w:rPr>
          <w:rFonts w:ascii="Arial" w:hAnsi="Arial" w:cs="Arial"/>
          <w:color w:val="000000"/>
        </w:rPr>
        <w:t xml:space="preserve"> equ</w:t>
      </w:r>
      <w:r w:rsidR="00112430" w:rsidRPr="00440062">
        <w:rPr>
          <w:rFonts w:ascii="Arial" w:hAnsi="Arial" w:cs="Arial"/>
          <w:color w:val="000000"/>
        </w:rPr>
        <w:t>ivalent in Adult</w:t>
      </w:r>
      <w:r w:rsidRPr="00440062">
        <w:rPr>
          <w:rFonts w:ascii="Arial" w:hAnsi="Arial" w:cs="Arial"/>
          <w:color w:val="000000"/>
        </w:rPr>
        <w:t xml:space="preserve"> services.</w:t>
      </w:r>
    </w:p>
    <w:p w:rsidR="00C7150C" w:rsidRPr="00440062" w:rsidRDefault="00C7150C" w:rsidP="00C7150C">
      <w:pPr>
        <w:pStyle w:val="ListParagraph"/>
        <w:rPr>
          <w:rFonts w:cs="Arial"/>
          <w:sz w:val="22"/>
          <w:szCs w:val="22"/>
        </w:rPr>
      </w:pPr>
    </w:p>
    <w:p w:rsidR="00C7150C" w:rsidRPr="00440062" w:rsidRDefault="00112430" w:rsidP="00502CD7">
      <w:pPr>
        <w:pStyle w:val="NoSpacing"/>
        <w:numPr>
          <w:ilvl w:val="0"/>
          <w:numId w:val="5"/>
        </w:numPr>
        <w:rPr>
          <w:rFonts w:ascii="Arial" w:hAnsi="Arial" w:cs="Arial"/>
        </w:rPr>
      </w:pPr>
      <w:r w:rsidRPr="00440062">
        <w:rPr>
          <w:rFonts w:ascii="Arial" w:hAnsi="Arial" w:cs="Arial"/>
        </w:rPr>
        <w:t>Y</w:t>
      </w:r>
      <w:r w:rsidR="00C7150C" w:rsidRPr="00440062">
        <w:rPr>
          <w:rFonts w:ascii="Arial" w:hAnsi="Arial" w:cs="Arial"/>
        </w:rPr>
        <w:t>ou</w:t>
      </w:r>
      <w:r w:rsidRPr="00440062">
        <w:rPr>
          <w:rFonts w:ascii="Arial" w:hAnsi="Arial" w:cs="Arial"/>
        </w:rPr>
        <w:t xml:space="preserve">ng people and their families have told us they are </w:t>
      </w:r>
      <w:r w:rsidR="00C7150C" w:rsidRPr="00440062">
        <w:rPr>
          <w:rFonts w:ascii="Arial" w:hAnsi="Arial" w:cs="Arial"/>
        </w:rPr>
        <w:t>unsure about what to expect, what help may be available to them and wher</w:t>
      </w:r>
      <w:r w:rsidRPr="00440062">
        <w:rPr>
          <w:rFonts w:ascii="Arial" w:hAnsi="Arial" w:cs="Arial"/>
        </w:rPr>
        <w:t>e to get this help.  They are also</w:t>
      </w:r>
      <w:r w:rsidR="00C7150C" w:rsidRPr="00440062">
        <w:rPr>
          <w:rFonts w:ascii="Arial" w:hAnsi="Arial" w:cs="Arial"/>
        </w:rPr>
        <w:t xml:space="preserve"> uncertain about the roles of all the different agencies and the support that </w:t>
      </w:r>
      <w:r w:rsidRPr="00440062">
        <w:rPr>
          <w:rFonts w:ascii="Arial" w:hAnsi="Arial" w:cs="Arial"/>
        </w:rPr>
        <w:t>t</w:t>
      </w:r>
      <w:r w:rsidR="00C7150C" w:rsidRPr="00440062">
        <w:rPr>
          <w:rFonts w:ascii="Arial" w:hAnsi="Arial" w:cs="Arial"/>
        </w:rPr>
        <w:t>hey can receive.</w:t>
      </w:r>
    </w:p>
    <w:p w:rsidR="008E5159" w:rsidRPr="00440062" w:rsidRDefault="008E5159" w:rsidP="008E5159">
      <w:pPr>
        <w:pStyle w:val="NoSpacing"/>
        <w:rPr>
          <w:rFonts w:ascii="Arial" w:hAnsi="Arial" w:cs="Arial"/>
        </w:rPr>
      </w:pPr>
    </w:p>
    <w:p w:rsidR="008E5159" w:rsidRPr="00440062" w:rsidRDefault="00C7150C" w:rsidP="00040BA6">
      <w:pPr>
        <w:numPr>
          <w:ilvl w:val="0"/>
          <w:numId w:val="5"/>
        </w:numPr>
        <w:rPr>
          <w:rFonts w:cs="Arial"/>
          <w:sz w:val="22"/>
          <w:szCs w:val="22"/>
        </w:rPr>
      </w:pPr>
      <w:r w:rsidRPr="00440062">
        <w:rPr>
          <w:rFonts w:cs="Arial"/>
          <w:sz w:val="22"/>
          <w:szCs w:val="22"/>
        </w:rPr>
        <w:t>If this stage in a young person’s life is not handled well it can have a</w:t>
      </w:r>
      <w:r w:rsidR="00112430" w:rsidRPr="00440062">
        <w:rPr>
          <w:rFonts w:cs="Arial"/>
          <w:sz w:val="22"/>
          <w:szCs w:val="22"/>
        </w:rPr>
        <w:t xml:space="preserve"> negative impact on young person</w:t>
      </w:r>
      <w:r w:rsidRPr="00440062">
        <w:rPr>
          <w:rFonts w:cs="Arial"/>
          <w:sz w:val="22"/>
          <w:szCs w:val="22"/>
        </w:rPr>
        <w:t xml:space="preserve"> and their families, as well as putting an extra strain on local authority and public sector services and budgets.</w:t>
      </w:r>
    </w:p>
    <w:p w:rsidR="008E5159" w:rsidRPr="00440062" w:rsidRDefault="008E5159" w:rsidP="008E5159">
      <w:pPr>
        <w:pStyle w:val="ListParagraph"/>
        <w:rPr>
          <w:rFonts w:cs="Arial"/>
          <w:bCs/>
          <w:color w:val="000000"/>
          <w:sz w:val="22"/>
          <w:szCs w:val="22"/>
        </w:rPr>
      </w:pPr>
    </w:p>
    <w:p w:rsidR="00040BA6" w:rsidRPr="00440062" w:rsidRDefault="008E5159" w:rsidP="007A6DA7">
      <w:pPr>
        <w:numPr>
          <w:ilvl w:val="0"/>
          <w:numId w:val="5"/>
        </w:numPr>
        <w:rPr>
          <w:rFonts w:cs="Arial"/>
          <w:sz w:val="22"/>
          <w:szCs w:val="22"/>
        </w:rPr>
      </w:pPr>
      <w:r w:rsidRPr="00440062">
        <w:rPr>
          <w:rFonts w:cs="Arial"/>
          <w:bCs/>
          <w:color w:val="000000"/>
          <w:sz w:val="22"/>
          <w:szCs w:val="22"/>
        </w:rPr>
        <w:t xml:space="preserve">The two pieces of legislation that have the greatest influence on support for disabled young people during transitions are:-  </w:t>
      </w:r>
    </w:p>
    <w:p w:rsidR="008E5159" w:rsidRPr="00440062" w:rsidRDefault="008E5159" w:rsidP="008E5159">
      <w:pPr>
        <w:pStyle w:val="NormalWeb"/>
        <w:spacing w:before="140" w:beforeAutospacing="0" w:after="0" w:afterAutospacing="0"/>
        <w:rPr>
          <w:rFonts w:ascii="Arial" w:hAnsi="Arial" w:cs="Arial"/>
          <w:sz w:val="22"/>
          <w:szCs w:val="22"/>
        </w:rPr>
      </w:pPr>
      <w:r w:rsidRPr="00440062">
        <w:rPr>
          <w:rFonts w:ascii="Arial" w:hAnsi="Arial" w:cs="Arial"/>
          <w:b/>
          <w:bCs/>
          <w:color w:val="000000"/>
          <w:sz w:val="22"/>
          <w:szCs w:val="22"/>
        </w:rPr>
        <w:t>Part 3 of the Children and Families Act 2014</w:t>
      </w:r>
    </w:p>
    <w:p w:rsidR="008E5159" w:rsidRPr="00440062" w:rsidRDefault="008E5159" w:rsidP="008E5159">
      <w:pPr>
        <w:pStyle w:val="ListParagraph"/>
        <w:numPr>
          <w:ilvl w:val="0"/>
          <w:numId w:val="12"/>
        </w:numPr>
        <w:contextualSpacing/>
        <w:rPr>
          <w:rFonts w:cs="Arial"/>
          <w:sz w:val="22"/>
          <w:szCs w:val="22"/>
        </w:rPr>
      </w:pPr>
      <w:r w:rsidRPr="00440062">
        <w:rPr>
          <w:rFonts w:cs="Arial"/>
          <w:color w:val="000000"/>
          <w:sz w:val="22"/>
          <w:szCs w:val="22"/>
        </w:rPr>
        <w:t>The Children and Families Act focuses on Special Educational Needs and Disability (SEND).</w:t>
      </w:r>
    </w:p>
    <w:p w:rsidR="00513EB9" w:rsidRPr="00440062" w:rsidRDefault="008E5159" w:rsidP="00513EB9">
      <w:pPr>
        <w:pStyle w:val="ListParagraph"/>
        <w:numPr>
          <w:ilvl w:val="0"/>
          <w:numId w:val="12"/>
        </w:numPr>
        <w:contextualSpacing/>
        <w:rPr>
          <w:rFonts w:cs="Arial"/>
          <w:sz w:val="22"/>
          <w:szCs w:val="22"/>
        </w:rPr>
      </w:pPr>
      <w:r w:rsidRPr="00440062">
        <w:rPr>
          <w:rFonts w:cs="Arial"/>
          <w:color w:val="000000"/>
          <w:sz w:val="22"/>
          <w:szCs w:val="22"/>
        </w:rPr>
        <w:t>It sets an important new legal framework of support creating a new birth to 25 years Education, Health and Care Plan (EHC).</w:t>
      </w:r>
    </w:p>
    <w:p w:rsidR="00440062" w:rsidRDefault="00513EB9" w:rsidP="00440062">
      <w:pPr>
        <w:pStyle w:val="ListParagraph"/>
        <w:numPr>
          <w:ilvl w:val="0"/>
          <w:numId w:val="12"/>
        </w:numPr>
        <w:contextualSpacing/>
        <w:rPr>
          <w:rFonts w:cs="Arial"/>
          <w:sz w:val="22"/>
          <w:szCs w:val="22"/>
        </w:rPr>
      </w:pPr>
      <w:r w:rsidRPr="00440062">
        <w:rPr>
          <w:rFonts w:cs="Arial"/>
          <w:sz w:val="22"/>
          <w:szCs w:val="22"/>
        </w:rPr>
        <w:t>Section 25 of the Children and Families Act 2014 places a duty on local authorities that should ensure integration between educational pr</w:t>
      </w:r>
      <w:r w:rsidR="00E514E5" w:rsidRPr="00440062">
        <w:rPr>
          <w:rFonts w:cs="Arial"/>
          <w:sz w:val="22"/>
          <w:szCs w:val="22"/>
        </w:rPr>
        <w:t xml:space="preserve">ovision and </w:t>
      </w:r>
      <w:r w:rsidRPr="00440062">
        <w:rPr>
          <w:rFonts w:cs="Arial"/>
          <w:sz w:val="22"/>
          <w:szCs w:val="22"/>
        </w:rPr>
        <w:t>health and social care provision</w:t>
      </w:r>
      <w:r w:rsidR="00E514E5" w:rsidRPr="00440062">
        <w:rPr>
          <w:rFonts w:cs="Arial"/>
          <w:sz w:val="22"/>
          <w:szCs w:val="22"/>
        </w:rPr>
        <w:t>.</w:t>
      </w:r>
    </w:p>
    <w:p w:rsidR="00440062" w:rsidRPr="00440062" w:rsidRDefault="00440062" w:rsidP="00440062">
      <w:pPr>
        <w:pStyle w:val="ListParagraph"/>
        <w:contextualSpacing/>
        <w:rPr>
          <w:rFonts w:cs="Arial"/>
          <w:sz w:val="22"/>
          <w:szCs w:val="22"/>
        </w:rPr>
      </w:pPr>
    </w:p>
    <w:p w:rsidR="008E5159" w:rsidRPr="00440062" w:rsidRDefault="008E5159" w:rsidP="00440062">
      <w:pPr>
        <w:ind w:left="360"/>
        <w:contextualSpacing/>
        <w:rPr>
          <w:rFonts w:cs="Arial"/>
          <w:sz w:val="22"/>
          <w:szCs w:val="22"/>
        </w:rPr>
      </w:pPr>
      <w:r w:rsidRPr="00440062">
        <w:rPr>
          <w:rFonts w:cs="Arial"/>
          <w:b/>
          <w:bCs/>
          <w:color w:val="000000"/>
          <w:sz w:val="22"/>
          <w:szCs w:val="22"/>
        </w:rPr>
        <w:t>Part 1 of the Care Act 2014</w:t>
      </w:r>
    </w:p>
    <w:p w:rsidR="008E5159" w:rsidRPr="00440062" w:rsidRDefault="008E5159" w:rsidP="008E5159">
      <w:pPr>
        <w:pStyle w:val="ListParagraph"/>
        <w:numPr>
          <w:ilvl w:val="0"/>
          <w:numId w:val="13"/>
        </w:numPr>
        <w:contextualSpacing/>
        <w:rPr>
          <w:rFonts w:cs="Arial"/>
          <w:sz w:val="22"/>
          <w:szCs w:val="22"/>
        </w:rPr>
      </w:pPr>
      <w:r w:rsidRPr="00440062">
        <w:rPr>
          <w:rFonts w:cs="Arial"/>
          <w:color w:val="000000"/>
          <w:sz w:val="22"/>
          <w:szCs w:val="22"/>
        </w:rPr>
        <w:t>The Care Act reforms how the law works, prioritising individual wellbeing for adults with care and support needs over the age of 18.</w:t>
      </w:r>
    </w:p>
    <w:p w:rsidR="008E5159" w:rsidRPr="00440062" w:rsidRDefault="008E5159" w:rsidP="008E5159">
      <w:pPr>
        <w:pStyle w:val="ListParagraph"/>
        <w:numPr>
          <w:ilvl w:val="0"/>
          <w:numId w:val="13"/>
        </w:numPr>
        <w:contextualSpacing/>
        <w:rPr>
          <w:rFonts w:cs="Arial"/>
          <w:sz w:val="22"/>
          <w:szCs w:val="22"/>
        </w:rPr>
      </w:pPr>
      <w:r w:rsidRPr="00440062">
        <w:rPr>
          <w:rFonts w:cs="Arial"/>
          <w:color w:val="000000"/>
          <w:sz w:val="22"/>
          <w:szCs w:val="22"/>
        </w:rPr>
        <w:t xml:space="preserve">With a particular focus on person-centred practice and outcomes, putting people in control of their care and support. </w:t>
      </w:r>
    </w:p>
    <w:p w:rsidR="007A6DA7" w:rsidRPr="00440062" w:rsidRDefault="008E5159" w:rsidP="007A6DA7">
      <w:pPr>
        <w:pStyle w:val="ListParagraph"/>
        <w:numPr>
          <w:ilvl w:val="0"/>
          <w:numId w:val="13"/>
        </w:numPr>
        <w:contextualSpacing/>
        <w:rPr>
          <w:rFonts w:cs="Arial"/>
          <w:sz w:val="22"/>
          <w:szCs w:val="22"/>
        </w:rPr>
      </w:pPr>
      <w:r w:rsidRPr="00440062">
        <w:rPr>
          <w:rFonts w:cs="Arial"/>
          <w:color w:val="000000"/>
          <w:sz w:val="22"/>
          <w:szCs w:val="22"/>
        </w:rPr>
        <w:t>It also gives local authorities a legal responsibility to cooperate, and to ensure that all the correct</w:t>
      </w:r>
      <w:r w:rsidR="00BB2835" w:rsidRPr="00440062">
        <w:rPr>
          <w:rFonts w:cs="Arial"/>
          <w:color w:val="000000"/>
          <w:sz w:val="22"/>
          <w:szCs w:val="22"/>
        </w:rPr>
        <w:t xml:space="preserve"> people work together to get </w:t>
      </w:r>
      <w:r w:rsidRPr="00440062">
        <w:rPr>
          <w:rFonts w:cs="Arial"/>
          <w:color w:val="000000"/>
          <w:sz w:val="22"/>
          <w:szCs w:val="22"/>
        </w:rPr>
        <w:t>transition</w:t>
      </w:r>
      <w:r w:rsidR="00BB2835" w:rsidRPr="00440062">
        <w:rPr>
          <w:rFonts w:cs="Arial"/>
          <w:color w:val="000000"/>
          <w:sz w:val="22"/>
          <w:szCs w:val="22"/>
        </w:rPr>
        <w:t>s</w:t>
      </w:r>
      <w:r w:rsidRPr="00440062">
        <w:rPr>
          <w:rFonts w:cs="Arial"/>
          <w:color w:val="000000"/>
          <w:sz w:val="22"/>
          <w:szCs w:val="22"/>
        </w:rPr>
        <w:t xml:space="preserve"> right.</w:t>
      </w:r>
    </w:p>
    <w:p w:rsidR="00C20FD4" w:rsidRPr="00440062" w:rsidRDefault="00C20FD4" w:rsidP="007A6DA7">
      <w:pPr>
        <w:pStyle w:val="ListParagraph"/>
        <w:ind w:left="0"/>
        <w:contextualSpacing/>
        <w:rPr>
          <w:rFonts w:cs="Arial"/>
          <w:b/>
          <w:sz w:val="22"/>
          <w:szCs w:val="22"/>
        </w:rPr>
      </w:pPr>
    </w:p>
    <w:p w:rsidR="008E5159" w:rsidRDefault="00CC6EDE" w:rsidP="008E5159">
      <w:pPr>
        <w:pStyle w:val="ListParagraph"/>
        <w:ind w:left="0"/>
        <w:contextualSpacing/>
        <w:rPr>
          <w:rFonts w:cs="Arial"/>
          <w:b/>
          <w:sz w:val="22"/>
          <w:szCs w:val="22"/>
        </w:rPr>
      </w:pPr>
      <w:r w:rsidRPr="00440062">
        <w:rPr>
          <w:rFonts w:cs="Arial"/>
          <w:b/>
          <w:sz w:val="22"/>
          <w:szCs w:val="22"/>
        </w:rPr>
        <w:t>Background</w:t>
      </w:r>
    </w:p>
    <w:p w:rsidR="00440062" w:rsidRPr="00440062" w:rsidRDefault="00440062" w:rsidP="008E5159">
      <w:pPr>
        <w:pStyle w:val="ListParagraph"/>
        <w:ind w:left="0"/>
        <w:contextualSpacing/>
        <w:rPr>
          <w:rFonts w:cs="Arial"/>
          <w:sz w:val="22"/>
          <w:szCs w:val="22"/>
        </w:rPr>
      </w:pPr>
    </w:p>
    <w:p w:rsidR="00CC6EDE" w:rsidRPr="00440062" w:rsidRDefault="00CC6EDE" w:rsidP="00CC6EDE">
      <w:pPr>
        <w:numPr>
          <w:ilvl w:val="0"/>
          <w:numId w:val="5"/>
        </w:numPr>
        <w:rPr>
          <w:rFonts w:cs="Arial"/>
          <w:sz w:val="22"/>
          <w:szCs w:val="22"/>
        </w:rPr>
      </w:pPr>
      <w:r w:rsidRPr="00440062">
        <w:rPr>
          <w:rFonts w:cs="Arial"/>
          <w:sz w:val="22"/>
          <w:szCs w:val="22"/>
        </w:rPr>
        <w:t>Across the UK transition planning is often characterised by poor liaison between different agencies and professionals, a failure to involve young people and a failure to cover the issues of most importance to them and their families.</w:t>
      </w:r>
    </w:p>
    <w:p w:rsidR="00CC6EDE" w:rsidRPr="00440062" w:rsidRDefault="00CC6EDE" w:rsidP="00CC6EDE">
      <w:pPr>
        <w:ind w:left="360"/>
        <w:rPr>
          <w:rFonts w:cs="Arial"/>
          <w:sz w:val="22"/>
          <w:szCs w:val="22"/>
        </w:rPr>
      </w:pPr>
    </w:p>
    <w:p w:rsidR="00CC6EDE" w:rsidRPr="00440062" w:rsidRDefault="00CC6EDE" w:rsidP="00CC6EDE">
      <w:pPr>
        <w:numPr>
          <w:ilvl w:val="0"/>
          <w:numId w:val="5"/>
        </w:numPr>
        <w:rPr>
          <w:rFonts w:cs="Arial"/>
          <w:sz w:val="22"/>
          <w:szCs w:val="22"/>
        </w:rPr>
      </w:pPr>
      <w:r w:rsidRPr="00440062">
        <w:rPr>
          <w:rFonts w:cs="Arial"/>
          <w:color w:val="474747"/>
          <w:sz w:val="22"/>
          <w:szCs w:val="22"/>
        </w:rPr>
        <w:t>.</w:t>
      </w:r>
      <w:r w:rsidRPr="00440062">
        <w:rPr>
          <w:rFonts w:cs="Arial"/>
          <w:sz w:val="22"/>
          <w:szCs w:val="22"/>
        </w:rPr>
        <w:t>A successful transition to adult care and support</w:t>
      </w:r>
      <w:r w:rsidR="003B1327">
        <w:rPr>
          <w:rFonts w:cs="Arial"/>
          <w:sz w:val="22"/>
          <w:szCs w:val="22"/>
        </w:rPr>
        <w:t>,</w:t>
      </w:r>
      <w:r w:rsidRPr="00440062">
        <w:rPr>
          <w:rFonts w:cs="Arial"/>
          <w:sz w:val="22"/>
          <w:szCs w:val="22"/>
        </w:rPr>
        <w:t xml:space="preserve"> needs the young person, their families and professionals to work together.</w:t>
      </w:r>
    </w:p>
    <w:p w:rsidR="00CC6EDE" w:rsidRPr="00440062" w:rsidRDefault="00CC6EDE" w:rsidP="00CC6EDE">
      <w:pPr>
        <w:ind w:left="360"/>
        <w:rPr>
          <w:rFonts w:cs="Arial"/>
          <w:sz w:val="22"/>
          <w:szCs w:val="22"/>
        </w:rPr>
      </w:pPr>
    </w:p>
    <w:p w:rsidR="00CC6EDE" w:rsidRPr="00440062" w:rsidRDefault="003B1327" w:rsidP="00CC6EDE">
      <w:pPr>
        <w:numPr>
          <w:ilvl w:val="0"/>
          <w:numId w:val="5"/>
        </w:numPr>
        <w:rPr>
          <w:rFonts w:cs="Arial"/>
          <w:sz w:val="22"/>
          <w:szCs w:val="22"/>
        </w:rPr>
      </w:pPr>
      <w:r>
        <w:rPr>
          <w:rFonts w:cs="Arial"/>
          <w:sz w:val="22"/>
          <w:szCs w:val="22"/>
        </w:rPr>
        <w:t>The m</w:t>
      </w:r>
      <w:r w:rsidRPr="00440062">
        <w:rPr>
          <w:rFonts w:cs="Arial"/>
          <w:sz w:val="22"/>
          <w:szCs w:val="22"/>
        </w:rPr>
        <w:t>ulti-agency</w:t>
      </w:r>
      <w:r w:rsidR="00CC6EDE" w:rsidRPr="00440062">
        <w:rPr>
          <w:rFonts w:cs="Arial"/>
          <w:sz w:val="22"/>
          <w:szCs w:val="22"/>
        </w:rPr>
        <w:t xml:space="preserve"> Transition</w:t>
      </w:r>
      <w:r>
        <w:rPr>
          <w:rFonts w:cs="Arial"/>
          <w:sz w:val="22"/>
          <w:szCs w:val="22"/>
        </w:rPr>
        <w:t xml:space="preserve">s Working Group created in May </w:t>
      </w:r>
      <w:r w:rsidR="000E43B4" w:rsidRPr="00440062">
        <w:rPr>
          <w:rFonts w:cs="Arial"/>
          <w:sz w:val="22"/>
          <w:szCs w:val="22"/>
        </w:rPr>
        <w:t>2015, and includes  representatives from</w:t>
      </w:r>
    </w:p>
    <w:p w:rsidR="000E43B4" w:rsidRPr="00440062" w:rsidRDefault="000E43B4" w:rsidP="00363089">
      <w:pPr>
        <w:pStyle w:val="NoSpacing"/>
        <w:numPr>
          <w:ilvl w:val="0"/>
          <w:numId w:val="18"/>
        </w:numPr>
        <w:rPr>
          <w:rFonts w:ascii="Arial" w:hAnsi="Arial" w:cs="Arial"/>
        </w:rPr>
      </w:pPr>
      <w:r w:rsidRPr="00440062">
        <w:rPr>
          <w:rFonts w:ascii="Arial" w:hAnsi="Arial" w:cs="Arial"/>
        </w:rPr>
        <w:lastRenderedPageBreak/>
        <w:t>Paul Johnso</w:t>
      </w:r>
      <w:r w:rsidR="00E514E5" w:rsidRPr="00440062">
        <w:rPr>
          <w:rFonts w:ascii="Arial" w:hAnsi="Arial" w:cs="Arial"/>
        </w:rPr>
        <w:t>n,</w:t>
      </w:r>
      <w:r w:rsidRPr="00440062">
        <w:rPr>
          <w:rFonts w:ascii="Arial" w:hAnsi="Arial" w:cs="Arial"/>
        </w:rPr>
        <w:t xml:space="preserve"> (</w:t>
      </w:r>
      <w:r w:rsidRPr="00440062">
        <w:rPr>
          <w:rFonts w:ascii="Arial" w:hAnsi="Arial" w:cs="Arial"/>
          <w:b/>
        </w:rPr>
        <w:t>Workstream Lead)</w:t>
      </w:r>
      <w:r w:rsidR="00E514E5" w:rsidRPr="00440062">
        <w:rPr>
          <w:rFonts w:ascii="Arial" w:hAnsi="Arial" w:cs="Arial"/>
          <w:b/>
        </w:rPr>
        <w:t xml:space="preserve"> </w:t>
      </w:r>
      <w:r w:rsidR="00E514E5" w:rsidRPr="00440062">
        <w:rPr>
          <w:rFonts w:ascii="Arial" w:hAnsi="Arial" w:cs="Arial"/>
        </w:rPr>
        <w:t xml:space="preserve">Adult </w:t>
      </w:r>
      <w:r w:rsidR="006327AB" w:rsidRPr="00440062">
        <w:rPr>
          <w:rFonts w:ascii="Arial" w:hAnsi="Arial" w:cs="Arial"/>
        </w:rPr>
        <w:t>Social Care</w:t>
      </w:r>
      <w:r w:rsidR="00E514E5" w:rsidRPr="00440062">
        <w:rPr>
          <w:rFonts w:ascii="Arial" w:hAnsi="Arial" w:cs="Arial"/>
        </w:rPr>
        <w:t>, Health</w:t>
      </w:r>
      <w:r w:rsidR="006327AB" w:rsidRPr="00440062">
        <w:rPr>
          <w:rFonts w:ascii="Arial" w:hAnsi="Arial" w:cs="Arial"/>
        </w:rPr>
        <w:t xml:space="preserve"> and P</w:t>
      </w:r>
      <w:r w:rsidR="00E514E5" w:rsidRPr="00440062">
        <w:rPr>
          <w:rFonts w:ascii="Arial" w:hAnsi="Arial" w:cs="Arial"/>
        </w:rPr>
        <w:t>ublic Protection</w:t>
      </w:r>
      <w:r w:rsidR="006327AB" w:rsidRPr="00440062">
        <w:rPr>
          <w:rFonts w:ascii="Arial" w:hAnsi="Arial" w:cs="Arial"/>
        </w:rPr>
        <w:t xml:space="preserve"> (ASCHPP).</w:t>
      </w:r>
      <w:r w:rsidR="00E514E5" w:rsidRPr="00440062">
        <w:rPr>
          <w:rFonts w:ascii="Arial" w:hAnsi="Arial" w:cs="Arial"/>
        </w:rPr>
        <w:t xml:space="preserve"> NCC</w:t>
      </w:r>
    </w:p>
    <w:p w:rsidR="006327AB" w:rsidRPr="00440062" w:rsidRDefault="006327AB" w:rsidP="00651997">
      <w:pPr>
        <w:pStyle w:val="NoSpacing"/>
        <w:numPr>
          <w:ilvl w:val="0"/>
          <w:numId w:val="18"/>
        </w:numPr>
        <w:rPr>
          <w:rFonts w:ascii="Arial" w:hAnsi="Arial" w:cs="Arial"/>
        </w:rPr>
      </w:pPr>
      <w:r w:rsidRPr="00440062">
        <w:rPr>
          <w:rFonts w:ascii="Arial" w:hAnsi="Arial" w:cs="Arial"/>
        </w:rPr>
        <w:t>Ian Masson ASCHPP.NCC</w:t>
      </w:r>
    </w:p>
    <w:p w:rsidR="000E43B4" w:rsidRPr="00440062" w:rsidRDefault="000E43B4" w:rsidP="00651997">
      <w:pPr>
        <w:pStyle w:val="NoSpacing"/>
        <w:numPr>
          <w:ilvl w:val="0"/>
          <w:numId w:val="18"/>
        </w:numPr>
        <w:rPr>
          <w:rFonts w:ascii="Arial" w:hAnsi="Arial" w:cs="Arial"/>
        </w:rPr>
      </w:pPr>
      <w:r w:rsidRPr="00440062">
        <w:rPr>
          <w:rFonts w:ascii="Arial" w:hAnsi="Arial" w:cs="Arial"/>
        </w:rPr>
        <w:t xml:space="preserve">Nicola </w:t>
      </w:r>
      <w:r w:rsidR="00363089" w:rsidRPr="00440062">
        <w:rPr>
          <w:rFonts w:ascii="Arial" w:hAnsi="Arial" w:cs="Arial"/>
        </w:rPr>
        <w:t>Hodson, Des</w:t>
      </w:r>
      <w:r w:rsidR="00B53835">
        <w:rPr>
          <w:rFonts w:ascii="Arial" w:hAnsi="Arial" w:cs="Arial"/>
        </w:rPr>
        <w:t xml:space="preserve">ignated Clinical Officer, Health </w:t>
      </w:r>
    </w:p>
    <w:p w:rsidR="00363089" w:rsidRPr="00440062" w:rsidRDefault="00363089" w:rsidP="00651997">
      <w:pPr>
        <w:pStyle w:val="NoSpacing"/>
        <w:numPr>
          <w:ilvl w:val="0"/>
          <w:numId w:val="18"/>
        </w:numPr>
        <w:rPr>
          <w:rFonts w:ascii="Arial" w:hAnsi="Arial" w:cs="Arial"/>
        </w:rPr>
      </w:pPr>
      <w:r w:rsidRPr="00440062">
        <w:rPr>
          <w:rFonts w:ascii="Arial" w:hAnsi="Arial" w:cs="Arial"/>
        </w:rPr>
        <w:t>Naomi Sills, Transitions Team ASCHPP.NCC</w:t>
      </w:r>
    </w:p>
    <w:p w:rsidR="00363089" w:rsidRPr="00440062" w:rsidRDefault="00363089" w:rsidP="00651997">
      <w:pPr>
        <w:pStyle w:val="NoSpacing"/>
        <w:numPr>
          <w:ilvl w:val="0"/>
          <w:numId w:val="18"/>
        </w:numPr>
        <w:rPr>
          <w:rFonts w:ascii="Arial" w:hAnsi="Arial" w:cs="Arial"/>
        </w:rPr>
      </w:pPr>
      <w:r w:rsidRPr="00440062">
        <w:rPr>
          <w:rFonts w:ascii="Arial" w:hAnsi="Arial" w:cs="Arial"/>
        </w:rPr>
        <w:t>Glyn Connolly, Children’s Disability Service. NCC.</w:t>
      </w:r>
    </w:p>
    <w:p w:rsidR="000E43B4" w:rsidRPr="00440062" w:rsidRDefault="000E43B4" w:rsidP="006327AB">
      <w:pPr>
        <w:pStyle w:val="NoSpacing"/>
        <w:numPr>
          <w:ilvl w:val="0"/>
          <w:numId w:val="18"/>
        </w:numPr>
        <w:rPr>
          <w:rFonts w:ascii="Arial" w:hAnsi="Arial" w:cs="Arial"/>
        </w:rPr>
      </w:pPr>
      <w:r w:rsidRPr="00440062">
        <w:rPr>
          <w:rFonts w:ascii="Arial" w:hAnsi="Arial" w:cs="Arial"/>
        </w:rPr>
        <w:t xml:space="preserve">Sarah </w:t>
      </w:r>
      <w:r w:rsidR="006327AB" w:rsidRPr="00440062">
        <w:rPr>
          <w:rFonts w:ascii="Arial" w:hAnsi="Arial" w:cs="Arial"/>
        </w:rPr>
        <w:t xml:space="preserve">Mackintosh, Special Education Needs and Disability (SEND) Commissioning Team. </w:t>
      </w:r>
      <w:r w:rsidR="00363089" w:rsidRPr="00440062">
        <w:rPr>
          <w:rFonts w:ascii="Arial" w:hAnsi="Arial" w:cs="Arial"/>
        </w:rPr>
        <w:t xml:space="preserve">Children’s. </w:t>
      </w:r>
      <w:r w:rsidR="006327AB" w:rsidRPr="00440062">
        <w:rPr>
          <w:rFonts w:ascii="Arial" w:hAnsi="Arial" w:cs="Arial"/>
        </w:rPr>
        <w:t>NCC</w:t>
      </w:r>
    </w:p>
    <w:p w:rsidR="000E43B4" w:rsidRPr="00440062" w:rsidRDefault="006327AB" w:rsidP="00CC6EDE">
      <w:pPr>
        <w:pStyle w:val="NoSpacing"/>
        <w:numPr>
          <w:ilvl w:val="0"/>
          <w:numId w:val="18"/>
        </w:numPr>
        <w:rPr>
          <w:rFonts w:ascii="Arial" w:hAnsi="Arial" w:cs="Arial"/>
        </w:rPr>
      </w:pPr>
      <w:r w:rsidRPr="00440062">
        <w:rPr>
          <w:rFonts w:ascii="Arial" w:hAnsi="Arial" w:cs="Arial"/>
        </w:rPr>
        <w:t>Louise Benson, SEND Assessment Team</w:t>
      </w:r>
      <w:r w:rsidR="00363089" w:rsidRPr="00440062">
        <w:rPr>
          <w:rFonts w:ascii="Arial" w:hAnsi="Arial" w:cs="Arial"/>
        </w:rPr>
        <w:t>.</w:t>
      </w:r>
      <w:r w:rsidRPr="00440062">
        <w:rPr>
          <w:rFonts w:ascii="Arial" w:hAnsi="Arial" w:cs="Arial"/>
        </w:rPr>
        <w:t xml:space="preserve"> </w:t>
      </w:r>
      <w:r w:rsidR="00363089" w:rsidRPr="00440062">
        <w:rPr>
          <w:rFonts w:ascii="Arial" w:hAnsi="Arial" w:cs="Arial"/>
        </w:rPr>
        <w:t xml:space="preserve">Children’s </w:t>
      </w:r>
      <w:r w:rsidRPr="00440062">
        <w:rPr>
          <w:rFonts w:ascii="Arial" w:hAnsi="Arial" w:cs="Arial"/>
        </w:rPr>
        <w:t>NCC</w:t>
      </w:r>
      <w:r w:rsidR="00363089" w:rsidRPr="00440062">
        <w:rPr>
          <w:rFonts w:ascii="Arial" w:hAnsi="Arial" w:cs="Arial"/>
        </w:rPr>
        <w:t>.</w:t>
      </w:r>
    </w:p>
    <w:p w:rsidR="000E43B4" w:rsidRPr="00440062" w:rsidRDefault="00BB2835" w:rsidP="00CC6EDE">
      <w:pPr>
        <w:pStyle w:val="NoSpacing"/>
        <w:numPr>
          <w:ilvl w:val="0"/>
          <w:numId w:val="18"/>
        </w:numPr>
        <w:rPr>
          <w:rFonts w:ascii="Arial" w:hAnsi="Arial" w:cs="Arial"/>
        </w:rPr>
      </w:pPr>
      <w:r w:rsidRPr="00440062">
        <w:rPr>
          <w:rFonts w:ascii="Arial" w:hAnsi="Arial" w:cs="Arial"/>
        </w:rPr>
        <w:t>Fiona Simpson</w:t>
      </w:r>
      <w:r w:rsidR="00363089" w:rsidRPr="00440062">
        <w:rPr>
          <w:rFonts w:ascii="Arial" w:hAnsi="Arial" w:cs="Arial"/>
        </w:rPr>
        <w:t xml:space="preserve">, </w:t>
      </w:r>
      <w:r w:rsidR="000E43B4" w:rsidRPr="00440062">
        <w:rPr>
          <w:rFonts w:ascii="Arial" w:hAnsi="Arial" w:cs="Arial"/>
        </w:rPr>
        <w:t>Programme and Projects Team</w:t>
      </w:r>
    </w:p>
    <w:p w:rsidR="000E43B4" w:rsidRPr="00440062" w:rsidRDefault="00363089" w:rsidP="008E5159">
      <w:pPr>
        <w:numPr>
          <w:ilvl w:val="0"/>
          <w:numId w:val="18"/>
        </w:numPr>
        <w:rPr>
          <w:rFonts w:cs="Arial"/>
          <w:sz w:val="22"/>
          <w:szCs w:val="22"/>
        </w:rPr>
      </w:pPr>
      <w:r w:rsidRPr="00440062">
        <w:rPr>
          <w:rFonts w:cs="Arial"/>
          <w:sz w:val="22"/>
          <w:szCs w:val="22"/>
        </w:rPr>
        <w:t xml:space="preserve">Amy Gittins, </w:t>
      </w:r>
      <w:r w:rsidR="008E5159" w:rsidRPr="00440062">
        <w:rPr>
          <w:rFonts w:cs="Arial"/>
          <w:sz w:val="22"/>
          <w:szCs w:val="22"/>
        </w:rPr>
        <w:t>P</w:t>
      </w:r>
      <w:r w:rsidR="000E43B4" w:rsidRPr="00440062">
        <w:rPr>
          <w:rFonts w:cs="Arial"/>
          <w:sz w:val="22"/>
          <w:szCs w:val="22"/>
        </w:rPr>
        <w:t>rogramme and Projects Team</w:t>
      </w:r>
    </w:p>
    <w:p w:rsidR="00CC6EDE" w:rsidRPr="00440062" w:rsidRDefault="00CC6EDE" w:rsidP="00CC6EDE">
      <w:pPr>
        <w:rPr>
          <w:rFonts w:eastAsia="Calibri" w:cs="Arial"/>
          <w:sz w:val="22"/>
          <w:szCs w:val="22"/>
          <w:lang w:eastAsia="en-US"/>
        </w:rPr>
      </w:pPr>
      <w:r w:rsidRPr="00440062">
        <w:rPr>
          <w:rFonts w:eastAsia="Calibri" w:cs="Arial"/>
          <w:sz w:val="22"/>
          <w:szCs w:val="22"/>
          <w:lang w:eastAsia="en-US"/>
        </w:rPr>
        <w:t>Supported by</w:t>
      </w:r>
    </w:p>
    <w:p w:rsidR="00CC6EDE" w:rsidRPr="00440062" w:rsidRDefault="00CC6EDE" w:rsidP="00CC6EDE">
      <w:pPr>
        <w:numPr>
          <w:ilvl w:val="0"/>
          <w:numId w:val="22"/>
        </w:numPr>
        <w:rPr>
          <w:rFonts w:eastAsia="Calibri" w:cs="Arial"/>
          <w:sz w:val="22"/>
          <w:szCs w:val="22"/>
          <w:lang w:eastAsia="en-US"/>
        </w:rPr>
      </w:pPr>
      <w:r w:rsidRPr="00440062">
        <w:rPr>
          <w:rFonts w:eastAsia="Calibri" w:cs="Arial"/>
          <w:sz w:val="22"/>
          <w:szCs w:val="22"/>
          <w:lang w:eastAsia="en-US"/>
        </w:rPr>
        <w:t>Our Parent Reference Group including VCS Representation</w:t>
      </w:r>
    </w:p>
    <w:p w:rsidR="00CC6EDE" w:rsidRPr="00440062" w:rsidRDefault="00CC6EDE" w:rsidP="00CC6EDE">
      <w:pPr>
        <w:numPr>
          <w:ilvl w:val="0"/>
          <w:numId w:val="22"/>
        </w:numPr>
        <w:rPr>
          <w:rFonts w:eastAsia="Calibri" w:cs="Arial"/>
          <w:sz w:val="22"/>
          <w:szCs w:val="22"/>
          <w:lang w:eastAsia="en-US"/>
        </w:rPr>
      </w:pPr>
      <w:r w:rsidRPr="00440062">
        <w:rPr>
          <w:rFonts w:eastAsia="Calibri" w:cs="Arial"/>
          <w:sz w:val="22"/>
          <w:szCs w:val="22"/>
          <w:lang w:eastAsia="en-US"/>
        </w:rPr>
        <w:t>Chris Humphries. Hea</w:t>
      </w:r>
      <w:r w:rsidR="00F6025E" w:rsidRPr="00440062">
        <w:rPr>
          <w:rFonts w:eastAsia="Calibri" w:cs="Arial"/>
          <w:sz w:val="22"/>
          <w:szCs w:val="22"/>
          <w:lang w:eastAsia="en-US"/>
        </w:rPr>
        <w:t>d Teacher</w:t>
      </w:r>
    </w:p>
    <w:p w:rsidR="00CC6EDE" w:rsidRPr="00440062" w:rsidRDefault="00CC6EDE" w:rsidP="00CC6EDE">
      <w:pPr>
        <w:numPr>
          <w:ilvl w:val="0"/>
          <w:numId w:val="22"/>
        </w:numPr>
        <w:rPr>
          <w:rFonts w:eastAsia="Calibri" w:cs="Arial"/>
          <w:sz w:val="22"/>
          <w:szCs w:val="22"/>
          <w:lang w:eastAsia="en-US"/>
        </w:rPr>
      </w:pPr>
      <w:r w:rsidRPr="00440062">
        <w:rPr>
          <w:rFonts w:eastAsia="Calibri" w:cs="Arial"/>
          <w:sz w:val="22"/>
          <w:szCs w:val="22"/>
          <w:lang w:eastAsia="en-US"/>
        </w:rPr>
        <w:t xml:space="preserve">Louise </w:t>
      </w:r>
      <w:r w:rsidR="00F6025E" w:rsidRPr="00440062">
        <w:rPr>
          <w:rFonts w:eastAsia="Calibri" w:cs="Arial"/>
          <w:sz w:val="22"/>
          <w:szCs w:val="22"/>
          <w:lang w:eastAsia="en-US"/>
        </w:rPr>
        <w:t>Payne. Transitions Nurse</w:t>
      </w:r>
    </w:p>
    <w:p w:rsidR="00CC6EDE" w:rsidRPr="00440062" w:rsidRDefault="00F6025E" w:rsidP="00CC6EDE">
      <w:pPr>
        <w:numPr>
          <w:ilvl w:val="0"/>
          <w:numId w:val="22"/>
        </w:numPr>
        <w:rPr>
          <w:rFonts w:eastAsia="Calibri" w:cs="Arial"/>
          <w:sz w:val="22"/>
          <w:szCs w:val="22"/>
          <w:lang w:eastAsia="en-US"/>
        </w:rPr>
      </w:pPr>
      <w:r w:rsidRPr="00440062">
        <w:rPr>
          <w:rFonts w:eastAsia="Calibri" w:cs="Arial"/>
          <w:sz w:val="22"/>
          <w:szCs w:val="22"/>
          <w:lang w:eastAsia="en-US"/>
        </w:rPr>
        <w:t>Catherine O Byrne Health</w:t>
      </w:r>
    </w:p>
    <w:p w:rsidR="00CC6EDE" w:rsidRPr="00440062" w:rsidRDefault="00CC6EDE" w:rsidP="00CC6EDE">
      <w:pPr>
        <w:numPr>
          <w:ilvl w:val="0"/>
          <w:numId w:val="22"/>
        </w:numPr>
        <w:rPr>
          <w:rFonts w:eastAsia="Calibri" w:cs="Arial"/>
          <w:sz w:val="22"/>
          <w:szCs w:val="22"/>
          <w:lang w:eastAsia="en-US"/>
        </w:rPr>
      </w:pPr>
      <w:r w:rsidRPr="00440062">
        <w:rPr>
          <w:rFonts w:eastAsia="Calibri" w:cs="Arial"/>
          <w:sz w:val="22"/>
          <w:szCs w:val="22"/>
          <w:lang w:eastAsia="en-US"/>
        </w:rPr>
        <w:t xml:space="preserve">Young Pioneers </w:t>
      </w:r>
    </w:p>
    <w:p w:rsidR="008E5159" w:rsidRPr="00440062" w:rsidRDefault="008E5159" w:rsidP="008E5159">
      <w:pPr>
        <w:pStyle w:val="ListParagraph"/>
        <w:rPr>
          <w:rFonts w:cs="Arial"/>
          <w:sz w:val="22"/>
          <w:szCs w:val="22"/>
        </w:rPr>
      </w:pPr>
    </w:p>
    <w:p w:rsidR="007A6DA7" w:rsidRDefault="00CC6EDE" w:rsidP="00C20FD4">
      <w:pPr>
        <w:numPr>
          <w:ilvl w:val="0"/>
          <w:numId w:val="5"/>
        </w:numPr>
        <w:rPr>
          <w:rFonts w:cs="Arial"/>
          <w:color w:val="000000"/>
          <w:sz w:val="22"/>
          <w:szCs w:val="22"/>
          <w:lang w:val="en-US"/>
        </w:rPr>
      </w:pPr>
      <w:r w:rsidRPr="00440062">
        <w:rPr>
          <w:rFonts w:cs="Arial"/>
          <w:color w:val="000000"/>
          <w:sz w:val="22"/>
          <w:szCs w:val="22"/>
          <w:lang w:val="en-US"/>
        </w:rPr>
        <w:t xml:space="preserve">Collectively we have </w:t>
      </w:r>
      <w:r w:rsidR="00363089" w:rsidRPr="00440062">
        <w:rPr>
          <w:rFonts w:cs="Arial"/>
          <w:color w:val="000000"/>
          <w:sz w:val="22"/>
          <w:szCs w:val="22"/>
          <w:lang w:val="en-US"/>
        </w:rPr>
        <w:t>c</w:t>
      </w:r>
      <w:r w:rsidR="007A6DA7" w:rsidRPr="00440062">
        <w:rPr>
          <w:rFonts w:cs="Arial"/>
          <w:color w:val="000000"/>
          <w:sz w:val="22"/>
          <w:szCs w:val="22"/>
          <w:lang w:val="en-US"/>
        </w:rPr>
        <w:t>reated a new vision for CYP with disabilities</w:t>
      </w:r>
    </w:p>
    <w:p w:rsidR="00440062" w:rsidRPr="00440062" w:rsidRDefault="00440062" w:rsidP="00440062">
      <w:pPr>
        <w:ind w:left="360"/>
        <w:rPr>
          <w:rFonts w:cs="Arial"/>
          <w:color w:val="000000"/>
          <w:sz w:val="22"/>
          <w:szCs w:val="22"/>
          <w:lang w:val="en-US"/>
        </w:rPr>
      </w:pPr>
    </w:p>
    <w:p w:rsidR="00440062" w:rsidRDefault="007A6DA7" w:rsidP="00C20FD4">
      <w:pPr>
        <w:jc w:val="center"/>
        <w:rPr>
          <w:rFonts w:cs="Arial"/>
          <w:b/>
          <w:bCs/>
          <w:color w:val="000000"/>
          <w:sz w:val="22"/>
          <w:szCs w:val="22"/>
        </w:rPr>
      </w:pPr>
      <w:r w:rsidRPr="00440062">
        <w:rPr>
          <w:rFonts w:cs="Arial"/>
          <w:b/>
          <w:bCs/>
          <w:color w:val="000000"/>
          <w:sz w:val="22"/>
          <w:szCs w:val="22"/>
        </w:rPr>
        <w:t xml:space="preserve">“In Nottinghamshire we want you to have a good start in life. </w:t>
      </w:r>
    </w:p>
    <w:p w:rsidR="00440062" w:rsidRDefault="007A6DA7" w:rsidP="00C20FD4">
      <w:pPr>
        <w:jc w:val="center"/>
        <w:rPr>
          <w:rFonts w:cs="Arial"/>
          <w:b/>
          <w:bCs/>
          <w:color w:val="000000"/>
          <w:sz w:val="22"/>
          <w:szCs w:val="22"/>
        </w:rPr>
      </w:pPr>
      <w:r w:rsidRPr="00440062">
        <w:rPr>
          <w:rFonts w:cs="Arial"/>
          <w:b/>
          <w:bCs/>
          <w:color w:val="000000"/>
          <w:sz w:val="22"/>
          <w:szCs w:val="22"/>
        </w:rPr>
        <w:t xml:space="preserve">We want to understand your hopes and dreams for your life, work and relationships. </w:t>
      </w:r>
    </w:p>
    <w:p w:rsidR="007A6DA7" w:rsidRPr="00440062" w:rsidRDefault="007A6DA7" w:rsidP="00C20FD4">
      <w:pPr>
        <w:jc w:val="center"/>
        <w:rPr>
          <w:rFonts w:cs="Arial"/>
          <w:b/>
          <w:bCs/>
          <w:color w:val="000000"/>
          <w:sz w:val="22"/>
          <w:szCs w:val="22"/>
        </w:rPr>
      </w:pPr>
      <w:r w:rsidRPr="00440062">
        <w:rPr>
          <w:rFonts w:cs="Arial"/>
          <w:b/>
          <w:bCs/>
          <w:color w:val="000000"/>
          <w:sz w:val="22"/>
          <w:szCs w:val="22"/>
        </w:rPr>
        <w:t>We want to help you find the right support to help you achieve them”</w:t>
      </w:r>
    </w:p>
    <w:p w:rsidR="00040BA6" w:rsidRPr="00440062" w:rsidRDefault="00040BA6" w:rsidP="00C20FD4">
      <w:pPr>
        <w:rPr>
          <w:rFonts w:cs="Arial"/>
          <w:sz w:val="22"/>
          <w:szCs w:val="22"/>
          <w:lang w:val="en-US"/>
        </w:rPr>
      </w:pPr>
    </w:p>
    <w:p w:rsidR="00040BA6" w:rsidRPr="00440062" w:rsidRDefault="00363089" w:rsidP="00C20FD4">
      <w:pPr>
        <w:numPr>
          <w:ilvl w:val="0"/>
          <w:numId w:val="5"/>
        </w:numPr>
        <w:rPr>
          <w:rFonts w:cs="Arial"/>
          <w:sz w:val="22"/>
          <w:szCs w:val="22"/>
        </w:rPr>
      </w:pPr>
      <w:r w:rsidRPr="00440062">
        <w:rPr>
          <w:rFonts w:cs="Arial"/>
          <w:sz w:val="22"/>
          <w:szCs w:val="22"/>
          <w:lang w:val="en-US"/>
        </w:rPr>
        <w:t xml:space="preserve">The project created a current position statement </w:t>
      </w:r>
      <w:r w:rsidR="00040BA6" w:rsidRPr="00440062">
        <w:rPr>
          <w:rFonts w:cs="Arial"/>
          <w:sz w:val="22"/>
          <w:szCs w:val="22"/>
        </w:rPr>
        <w:t xml:space="preserve">report </w:t>
      </w:r>
      <w:r w:rsidRPr="00440062">
        <w:rPr>
          <w:rFonts w:cs="Arial"/>
          <w:sz w:val="22"/>
          <w:szCs w:val="22"/>
        </w:rPr>
        <w:t xml:space="preserve">which </w:t>
      </w:r>
      <w:r w:rsidR="00040BA6" w:rsidRPr="00440062">
        <w:rPr>
          <w:rFonts w:cs="Arial"/>
          <w:sz w:val="22"/>
          <w:szCs w:val="22"/>
        </w:rPr>
        <w:t>focused on the current transitions arrangements of services for CYP who access the Children’s Disability Service (CDS), SEND policy and provision, Transitions Team Service and Health Disability Services</w:t>
      </w:r>
      <w:r w:rsidR="00B44CD6" w:rsidRPr="00440062">
        <w:rPr>
          <w:rFonts w:cs="Arial"/>
          <w:sz w:val="22"/>
          <w:szCs w:val="22"/>
        </w:rPr>
        <w:t>.</w:t>
      </w:r>
    </w:p>
    <w:p w:rsidR="00040BA6" w:rsidRPr="00440062" w:rsidRDefault="00040BA6" w:rsidP="00040BA6">
      <w:pPr>
        <w:rPr>
          <w:rFonts w:cs="Arial"/>
          <w:sz w:val="22"/>
          <w:szCs w:val="22"/>
        </w:rPr>
      </w:pPr>
    </w:p>
    <w:p w:rsidR="00040BA6" w:rsidRPr="00440062" w:rsidRDefault="00B44CD6" w:rsidP="00040BA6">
      <w:pPr>
        <w:numPr>
          <w:ilvl w:val="0"/>
          <w:numId w:val="5"/>
        </w:numPr>
        <w:rPr>
          <w:rFonts w:cs="Arial"/>
          <w:sz w:val="22"/>
          <w:szCs w:val="22"/>
        </w:rPr>
      </w:pPr>
      <w:r w:rsidRPr="00440062">
        <w:rPr>
          <w:rFonts w:cs="Arial"/>
          <w:color w:val="000000"/>
          <w:sz w:val="22"/>
          <w:szCs w:val="22"/>
        </w:rPr>
        <w:t>This identified several key</w:t>
      </w:r>
      <w:r w:rsidR="007A6DA7" w:rsidRPr="00440062">
        <w:rPr>
          <w:rFonts w:cs="Arial"/>
          <w:color w:val="000000"/>
          <w:sz w:val="22"/>
          <w:szCs w:val="22"/>
        </w:rPr>
        <w:t xml:space="preserve"> areas:-</w:t>
      </w:r>
    </w:p>
    <w:p w:rsidR="00ED1C02" w:rsidRPr="00440062" w:rsidRDefault="00040BA6" w:rsidP="007A6DA7">
      <w:pPr>
        <w:numPr>
          <w:ilvl w:val="0"/>
          <w:numId w:val="27"/>
        </w:numPr>
        <w:rPr>
          <w:rFonts w:cs="Arial"/>
          <w:sz w:val="22"/>
          <w:szCs w:val="22"/>
        </w:rPr>
      </w:pPr>
      <w:r w:rsidRPr="00440062">
        <w:rPr>
          <w:rFonts w:cs="Arial"/>
          <w:sz w:val="22"/>
          <w:szCs w:val="22"/>
        </w:rPr>
        <w:t>Young people</w:t>
      </w:r>
      <w:r w:rsidR="00ED1C02" w:rsidRPr="00440062">
        <w:rPr>
          <w:rFonts w:cs="Arial"/>
          <w:sz w:val="22"/>
          <w:szCs w:val="22"/>
        </w:rPr>
        <w:t xml:space="preserve"> not accessing Children’s Services who may need Adult Services</w:t>
      </w:r>
    </w:p>
    <w:p w:rsidR="00ED1C02" w:rsidRPr="00440062" w:rsidRDefault="00ED1C02" w:rsidP="007A6DA7">
      <w:pPr>
        <w:pStyle w:val="NoSpacing"/>
        <w:numPr>
          <w:ilvl w:val="0"/>
          <w:numId w:val="27"/>
        </w:numPr>
        <w:rPr>
          <w:rFonts w:ascii="Arial" w:hAnsi="Arial" w:cs="Arial"/>
        </w:rPr>
      </w:pPr>
      <w:r w:rsidRPr="00440062">
        <w:rPr>
          <w:rFonts w:ascii="Arial" w:hAnsi="Arial" w:cs="Arial"/>
        </w:rPr>
        <w:t>Young people without an EHC Plan</w:t>
      </w:r>
    </w:p>
    <w:p w:rsidR="00ED1C02" w:rsidRPr="00440062" w:rsidRDefault="00040BA6" w:rsidP="007A6DA7">
      <w:pPr>
        <w:pStyle w:val="NoSpacing"/>
        <w:numPr>
          <w:ilvl w:val="0"/>
          <w:numId w:val="27"/>
        </w:numPr>
        <w:rPr>
          <w:rFonts w:ascii="Arial" w:hAnsi="Arial" w:cs="Arial"/>
        </w:rPr>
      </w:pPr>
      <w:r w:rsidRPr="00440062">
        <w:rPr>
          <w:rFonts w:ascii="Arial" w:hAnsi="Arial" w:cs="Arial"/>
        </w:rPr>
        <w:t>Young people</w:t>
      </w:r>
      <w:r w:rsidR="00ED1C02" w:rsidRPr="00440062">
        <w:rPr>
          <w:rFonts w:ascii="Arial" w:hAnsi="Arial" w:cs="Arial"/>
        </w:rPr>
        <w:t xml:space="preserve"> Leaving Care</w:t>
      </w:r>
    </w:p>
    <w:p w:rsidR="00ED1C02" w:rsidRPr="00440062" w:rsidRDefault="00040BA6" w:rsidP="007A6DA7">
      <w:pPr>
        <w:pStyle w:val="NoSpacing"/>
        <w:numPr>
          <w:ilvl w:val="0"/>
          <w:numId w:val="27"/>
        </w:numPr>
        <w:rPr>
          <w:rFonts w:ascii="Arial" w:hAnsi="Arial" w:cs="Arial"/>
        </w:rPr>
      </w:pPr>
      <w:r w:rsidRPr="00440062">
        <w:rPr>
          <w:rFonts w:ascii="Arial" w:hAnsi="Arial" w:cs="Arial"/>
        </w:rPr>
        <w:t>Young people</w:t>
      </w:r>
      <w:r w:rsidR="00ED1C02" w:rsidRPr="00440062">
        <w:rPr>
          <w:rFonts w:ascii="Arial" w:hAnsi="Arial" w:cs="Arial"/>
        </w:rPr>
        <w:t xml:space="preserve"> with Autism who don’t meet the Transitions Criteria</w:t>
      </w:r>
    </w:p>
    <w:p w:rsidR="00ED1C02" w:rsidRPr="00440062" w:rsidRDefault="00440062" w:rsidP="007A6DA7">
      <w:pPr>
        <w:pStyle w:val="NoSpacing"/>
        <w:numPr>
          <w:ilvl w:val="0"/>
          <w:numId w:val="27"/>
        </w:numPr>
        <w:rPr>
          <w:rFonts w:ascii="Arial" w:hAnsi="Arial" w:cs="Arial"/>
        </w:rPr>
      </w:pPr>
      <w:r>
        <w:rPr>
          <w:rFonts w:ascii="Arial" w:hAnsi="Arial" w:cs="Arial"/>
        </w:rPr>
        <w:t>P</w:t>
      </w:r>
      <w:r w:rsidR="00ED1C02" w:rsidRPr="00440062">
        <w:rPr>
          <w:rFonts w:ascii="Arial" w:hAnsi="Arial" w:cs="Arial"/>
        </w:rPr>
        <w:t xml:space="preserve">ost 16 Educational Packages – increased demand for social care </w:t>
      </w:r>
    </w:p>
    <w:p w:rsidR="00ED1C02" w:rsidRPr="00440062" w:rsidRDefault="00ED1C02" w:rsidP="007A6DA7">
      <w:pPr>
        <w:pStyle w:val="NoSpacing"/>
        <w:numPr>
          <w:ilvl w:val="0"/>
          <w:numId w:val="27"/>
        </w:numPr>
        <w:rPr>
          <w:rFonts w:ascii="Arial" w:hAnsi="Arial" w:cs="Arial"/>
        </w:rPr>
      </w:pPr>
      <w:r w:rsidRPr="00440062">
        <w:rPr>
          <w:rFonts w:ascii="Arial" w:hAnsi="Arial" w:cs="Arial"/>
        </w:rPr>
        <w:t xml:space="preserve">Data accessibility and Sharing </w:t>
      </w:r>
    </w:p>
    <w:p w:rsidR="00ED1C02" w:rsidRPr="00440062" w:rsidRDefault="00ED1C02" w:rsidP="007A6DA7">
      <w:pPr>
        <w:pStyle w:val="NoSpacing"/>
        <w:numPr>
          <w:ilvl w:val="0"/>
          <w:numId w:val="27"/>
        </w:numPr>
        <w:rPr>
          <w:rFonts w:ascii="Arial" w:hAnsi="Arial" w:cs="Arial"/>
        </w:rPr>
      </w:pPr>
      <w:r w:rsidRPr="00440062">
        <w:rPr>
          <w:rFonts w:ascii="Arial" w:hAnsi="Arial" w:cs="Arial"/>
        </w:rPr>
        <w:t xml:space="preserve">Exploring opportunities for aligning Budgets </w:t>
      </w:r>
    </w:p>
    <w:p w:rsidR="00ED1C02" w:rsidRPr="00440062" w:rsidRDefault="00ED1C02" w:rsidP="007A6DA7">
      <w:pPr>
        <w:pStyle w:val="NoSpacing"/>
        <w:numPr>
          <w:ilvl w:val="0"/>
          <w:numId w:val="27"/>
        </w:numPr>
        <w:rPr>
          <w:rFonts w:ascii="Arial" w:hAnsi="Arial" w:cs="Arial"/>
        </w:rPr>
      </w:pPr>
      <w:r w:rsidRPr="00440062">
        <w:rPr>
          <w:rFonts w:ascii="Arial" w:hAnsi="Arial" w:cs="Arial"/>
        </w:rPr>
        <w:t>Updating the Local Offer – post 16</w:t>
      </w:r>
    </w:p>
    <w:p w:rsidR="00ED1C02" w:rsidRPr="00440062" w:rsidRDefault="00040BA6" w:rsidP="007A6DA7">
      <w:pPr>
        <w:pStyle w:val="NoSpacing"/>
        <w:numPr>
          <w:ilvl w:val="0"/>
          <w:numId w:val="27"/>
        </w:numPr>
        <w:rPr>
          <w:rFonts w:ascii="Arial" w:hAnsi="Arial" w:cs="Arial"/>
        </w:rPr>
      </w:pPr>
      <w:r w:rsidRPr="00440062">
        <w:rPr>
          <w:rFonts w:ascii="Arial" w:hAnsi="Arial" w:cs="Arial"/>
        </w:rPr>
        <w:t>Young people</w:t>
      </w:r>
      <w:r w:rsidR="00ED1C02" w:rsidRPr="00440062">
        <w:rPr>
          <w:rFonts w:ascii="Arial" w:hAnsi="Arial" w:cs="Arial"/>
        </w:rPr>
        <w:t xml:space="preserve"> with Emotional/Mental Health issues</w:t>
      </w:r>
    </w:p>
    <w:p w:rsidR="00ED1C02" w:rsidRPr="00440062" w:rsidRDefault="00ED1C02" w:rsidP="007A6DA7">
      <w:pPr>
        <w:pStyle w:val="NoSpacing"/>
        <w:numPr>
          <w:ilvl w:val="0"/>
          <w:numId w:val="27"/>
        </w:numPr>
        <w:rPr>
          <w:rFonts w:ascii="Arial" w:hAnsi="Arial" w:cs="Arial"/>
        </w:rPr>
      </w:pPr>
      <w:r w:rsidRPr="00440062">
        <w:rPr>
          <w:rFonts w:ascii="Arial" w:hAnsi="Arial" w:cs="Arial"/>
        </w:rPr>
        <w:t>Young people in the Youth Justice System</w:t>
      </w:r>
    </w:p>
    <w:p w:rsidR="00040BA6" w:rsidRPr="00440062" w:rsidRDefault="00ED1C02" w:rsidP="007A6DA7">
      <w:pPr>
        <w:pStyle w:val="NoSpacing"/>
        <w:numPr>
          <w:ilvl w:val="0"/>
          <w:numId w:val="27"/>
        </w:numPr>
        <w:rPr>
          <w:rFonts w:ascii="Arial" w:hAnsi="Arial" w:cs="Arial"/>
        </w:rPr>
      </w:pPr>
      <w:r w:rsidRPr="00440062">
        <w:rPr>
          <w:rFonts w:ascii="Arial" w:hAnsi="Arial" w:cs="Arial"/>
        </w:rPr>
        <w:t>Developing a Nottinghamshire Transit</w:t>
      </w:r>
      <w:r w:rsidR="00440062">
        <w:rPr>
          <w:rFonts w:ascii="Arial" w:hAnsi="Arial" w:cs="Arial"/>
        </w:rPr>
        <w:t xml:space="preserve">ions </w:t>
      </w:r>
      <w:r w:rsidR="007C3086">
        <w:rPr>
          <w:rFonts w:ascii="Arial" w:hAnsi="Arial" w:cs="Arial"/>
        </w:rPr>
        <w:t>Protocol</w:t>
      </w:r>
      <w:r w:rsidR="00440062">
        <w:rPr>
          <w:rFonts w:ascii="Arial" w:hAnsi="Arial" w:cs="Arial"/>
        </w:rPr>
        <w:t xml:space="preserve"> </w:t>
      </w:r>
      <w:r w:rsidRPr="00440062">
        <w:rPr>
          <w:rFonts w:ascii="Arial" w:hAnsi="Arial" w:cs="Arial"/>
        </w:rPr>
        <w:t>and Pathway</w:t>
      </w:r>
    </w:p>
    <w:p w:rsidR="00ED1C02" w:rsidRPr="00440062" w:rsidRDefault="00440062" w:rsidP="007A6DA7">
      <w:pPr>
        <w:pStyle w:val="NoSpacing"/>
        <w:numPr>
          <w:ilvl w:val="0"/>
          <w:numId w:val="27"/>
        </w:numPr>
        <w:rPr>
          <w:rFonts w:ascii="Arial" w:hAnsi="Arial" w:cs="Arial"/>
        </w:rPr>
      </w:pPr>
      <w:r>
        <w:rPr>
          <w:rFonts w:ascii="Arial" w:hAnsi="Arial" w:cs="Arial"/>
        </w:rPr>
        <w:t>Jobs/</w:t>
      </w:r>
      <w:r w:rsidR="00ED1C02" w:rsidRPr="00440062">
        <w:rPr>
          <w:rFonts w:ascii="Arial" w:hAnsi="Arial" w:cs="Arial"/>
        </w:rPr>
        <w:t>employment opportunities for young people</w:t>
      </w:r>
    </w:p>
    <w:p w:rsidR="00ED1C02" w:rsidRPr="00440062" w:rsidRDefault="00ED1C02" w:rsidP="007A6DA7">
      <w:pPr>
        <w:pStyle w:val="NoSpacing"/>
        <w:numPr>
          <w:ilvl w:val="0"/>
          <w:numId w:val="27"/>
        </w:numPr>
        <w:rPr>
          <w:rFonts w:ascii="Arial" w:hAnsi="Arial" w:cs="Arial"/>
        </w:rPr>
      </w:pPr>
      <w:r w:rsidRPr="00440062">
        <w:rPr>
          <w:rFonts w:ascii="Arial" w:hAnsi="Arial" w:cs="Arial"/>
        </w:rPr>
        <w:t>Co- production</w:t>
      </w:r>
      <w:r w:rsidR="00B44CD6" w:rsidRPr="00440062">
        <w:rPr>
          <w:rFonts w:ascii="Arial" w:hAnsi="Arial" w:cs="Arial"/>
        </w:rPr>
        <w:t xml:space="preserve"> (Better engagement and participation of parents and young people in developing and reviewing services).</w:t>
      </w:r>
    </w:p>
    <w:p w:rsidR="00ED1C02" w:rsidRPr="00440062" w:rsidRDefault="00ED1C02" w:rsidP="007A6DA7">
      <w:pPr>
        <w:numPr>
          <w:ilvl w:val="0"/>
          <w:numId w:val="27"/>
        </w:numPr>
        <w:rPr>
          <w:rFonts w:cs="Arial"/>
          <w:sz w:val="22"/>
          <w:szCs w:val="22"/>
        </w:rPr>
      </w:pPr>
      <w:r w:rsidRPr="00440062">
        <w:rPr>
          <w:rFonts w:cs="Arial"/>
          <w:sz w:val="22"/>
          <w:szCs w:val="22"/>
        </w:rPr>
        <w:t xml:space="preserve">Exploring opportunities </w:t>
      </w:r>
      <w:r w:rsidR="00040BA6" w:rsidRPr="00440062">
        <w:rPr>
          <w:rFonts w:cs="Arial"/>
          <w:sz w:val="22"/>
          <w:szCs w:val="22"/>
        </w:rPr>
        <w:t>for Joint</w:t>
      </w:r>
      <w:r w:rsidRPr="00440062">
        <w:rPr>
          <w:rFonts w:cs="Arial"/>
          <w:sz w:val="22"/>
          <w:szCs w:val="22"/>
        </w:rPr>
        <w:t xml:space="preserve"> Commissioning</w:t>
      </w:r>
    </w:p>
    <w:p w:rsidR="00ED1C02" w:rsidRPr="00440062" w:rsidRDefault="00ED1C02" w:rsidP="00EB56CF">
      <w:pPr>
        <w:pStyle w:val="ListParagraph"/>
        <w:ind w:left="0"/>
        <w:rPr>
          <w:rFonts w:cs="Arial"/>
          <w:sz w:val="22"/>
          <w:szCs w:val="22"/>
        </w:rPr>
      </w:pPr>
    </w:p>
    <w:p w:rsidR="007A6DA7" w:rsidRPr="00440062" w:rsidRDefault="00040BA6" w:rsidP="00ED1C02">
      <w:pPr>
        <w:pStyle w:val="NoSpacing"/>
        <w:numPr>
          <w:ilvl w:val="0"/>
          <w:numId w:val="5"/>
        </w:numPr>
        <w:rPr>
          <w:rFonts w:ascii="Arial" w:hAnsi="Arial" w:cs="Arial"/>
        </w:rPr>
      </w:pPr>
      <w:r w:rsidRPr="00440062">
        <w:rPr>
          <w:rFonts w:ascii="Arial" w:hAnsi="Arial" w:cs="Arial"/>
        </w:rPr>
        <w:t>Following a joint Adult and Children’s Workshop three priority areas were identified</w:t>
      </w:r>
      <w:r w:rsidRPr="00440062">
        <w:rPr>
          <w:rFonts w:ascii="Arial" w:hAnsi="Arial" w:cs="Arial"/>
        </w:rPr>
        <w:tab/>
      </w:r>
    </w:p>
    <w:p w:rsidR="00040BA6" w:rsidRPr="00440062" w:rsidRDefault="00040BA6" w:rsidP="007A6DA7">
      <w:pPr>
        <w:pStyle w:val="NoSpacing"/>
        <w:numPr>
          <w:ilvl w:val="0"/>
          <w:numId w:val="26"/>
        </w:numPr>
        <w:rPr>
          <w:rFonts w:ascii="Arial" w:hAnsi="Arial" w:cs="Arial"/>
        </w:rPr>
      </w:pPr>
      <w:r w:rsidRPr="00440062">
        <w:rPr>
          <w:rFonts w:ascii="Arial" w:hAnsi="Arial" w:cs="Arial"/>
        </w:rPr>
        <w:t xml:space="preserve">Developing a Nottinghamshire Transitions </w:t>
      </w:r>
      <w:r w:rsidR="007C3086">
        <w:rPr>
          <w:rFonts w:ascii="Arial" w:hAnsi="Arial" w:cs="Arial"/>
        </w:rPr>
        <w:t>Protocol</w:t>
      </w:r>
      <w:r w:rsidRPr="00440062">
        <w:rPr>
          <w:rFonts w:ascii="Arial" w:hAnsi="Arial" w:cs="Arial"/>
        </w:rPr>
        <w:t xml:space="preserve"> and Pathway</w:t>
      </w:r>
    </w:p>
    <w:p w:rsidR="00040BA6" w:rsidRPr="00440062" w:rsidRDefault="00040BA6" w:rsidP="007A6DA7">
      <w:pPr>
        <w:pStyle w:val="NoSpacing"/>
        <w:numPr>
          <w:ilvl w:val="0"/>
          <w:numId w:val="26"/>
        </w:numPr>
        <w:rPr>
          <w:rFonts w:ascii="Arial" w:hAnsi="Arial" w:cs="Arial"/>
        </w:rPr>
      </w:pPr>
      <w:r w:rsidRPr="00440062">
        <w:rPr>
          <w:rFonts w:ascii="Arial" w:hAnsi="Arial" w:cs="Arial"/>
        </w:rPr>
        <w:t>Data accessibility and sharing</w:t>
      </w:r>
    </w:p>
    <w:p w:rsidR="00040BA6" w:rsidRPr="00440062" w:rsidRDefault="00040BA6" w:rsidP="007A6DA7">
      <w:pPr>
        <w:pStyle w:val="NoSpacing"/>
        <w:numPr>
          <w:ilvl w:val="0"/>
          <w:numId w:val="26"/>
        </w:numPr>
        <w:rPr>
          <w:rFonts w:ascii="Arial" w:hAnsi="Arial" w:cs="Arial"/>
        </w:rPr>
      </w:pPr>
      <w:r w:rsidRPr="00440062">
        <w:rPr>
          <w:rFonts w:ascii="Arial" w:hAnsi="Arial" w:cs="Arial"/>
        </w:rPr>
        <w:t>Joint Commissioning</w:t>
      </w:r>
    </w:p>
    <w:p w:rsidR="00040BA6" w:rsidRPr="00440062" w:rsidRDefault="00040BA6" w:rsidP="00EB56CF">
      <w:pPr>
        <w:pStyle w:val="NoSpacing"/>
        <w:rPr>
          <w:rFonts w:ascii="Arial" w:hAnsi="Arial" w:cs="Arial"/>
        </w:rPr>
      </w:pPr>
    </w:p>
    <w:p w:rsidR="006406D0" w:rsidRPr="00440062" w:rsidRDefault="00ED1C02" w:rsidP="00C20FD4">
      <w:pPr>
        <w:pStyle w:val="NoSpacing"/>
        <w:numPr>
          <w:ilvl w:val="0"/>
          <w:numId w:val="5"/>
        </w:numPr>
        <w:rPr>
          <w:rFonts w:ascii="Arial" w:hAnsi="Arial" w:cs="Arial"/>
          <w:b/>
          <w:sz w:val="24"/>
          <w:szCs w:val="24"/>
        </w:rPr>
      </w:pPr>
      <w:r w:rsidRPr="00440062">
        <w:rPr>
          <w:rFonts w:ascii="Arial" w:hAnsi="Arial" w:cs="Arial"/>
          <w:b/>
          <w:sz w:val="24"/>
          <w:szCs w:val="24"/>
        </w:rPr>
        <w:lastRenderedPageBreak/>
        <w:t xml:space="preserve">Development of a Transitions </w:t>
      </w:r>
      <w:r w:rsidR="007C3086">
        <w:rPr>
          <w:rFonts w:ascii="Arial" w:hAnsi="Arial" w:cs="Arial"/>
          <w:b/>
          <w:sz w:val="24"/>
          <w:szCs w:val="24"/>
        </w:rPr>
        <w:t>Protocol</w:t>
      </w:r>
      <w:r w:rsidRPr="00440062">
        <w:rPr>
          <w:rFonts w:ascii="Arial" w:hAnsi="Arial" w:cs="Arial"/>
          <w:b/>
          <w:sz w:val="24"/>
          <w:szCs w:val="24"/>
        </w:rPr>
        <w:t xml:space="preserve"> and Pathway</w:t>
      </w:r>
      <w:r w:rsidR="00C20FD4" w:rsidRPr="00440062">
        <w:rPr>
          <w:rFonts w:ascii="Arial" w:hAnsi="Arial" w:cs="Arial"/>
          <w:b/>
          <w:sz w:val="24"/>
          <w:szCs w:val="24"/>
        </w:rPr>
        <w:t xml:space="preserve"> </w:t>
      </w:r>
      <w:r w:rsidR="006406D0" w:rsidRPr="00440062">
        <w:rPr>
          <w:rFonts w:ascii="Arial" w:hAnsi="Arial" w:cs="Arial"/>
          <w:b/>
          <w:sz w:val="24"/>
          <w:szCs w:val="24"/>
        </w:rPr>
        <w:t>in order to:</w:t>
      </w:r>
    </w:p>
    <w:p w:rsidR="00440062" w:rsidRPr="00440062" w:rsidRDefault="00440062" w:rsidP="00440062">
      <w:pPr>
        <w:pStyle w:val="NoSpacing"/>
        <w:ind w:left="360"/>
        <w:rPr>
          <w:rFonts w:ascii="Arial" w:hAnsi="Arial" w:cs="Arial"/>
          <w:b/>
        </w:rPr>
      </w:pPr>
    </w:p>
    <w:p w:rsidR="006406D0" w:rsidRPr="00440062" w:rsidRDefault="006406D0" w:rsidP="00C20FD4">
      <w:pPr>
        <w:pStyle w:val="NoSpacing"/>
        <w:numPr>
          <w:ilvl w:val="0"/>
          <w:numId w:val="33"/>
        </w:numPr>
        <w:rPr>
          <w:rFonts w:ascii="Arial" w:hAnsi="Arial" w:cs="Arial"/>
        </w:rPr>
      </w:pPr>
      <w:r w:rsidRPr="00440062">
        <w:rPr>
          <w:rFonts w:ascii="Arial" w:hAnsi="Arial" w:cs="Arial"/>
        </w:rPr>
        <w:t>Provide clarity aro</w:t>
      </w:r>
      <w:r w:rsidR="00EB56CF" w:rsidRPr="00440062">
        <w:rPr>
          <w:rFonts w:ascii="Arial" w:hAnsi="Arial" w:cs="Arial"/>
        </w:rPr>
        <w:t xml:space="preserve">und the Transitions </w:t>
      </w:r>
      <w:r w:rsidRPr="00440062">
        <w:rPr>
          <w:rFonts w:ascii="Arial" w:hAnsi="Arial" w:cs="Arial"/>
        </w:rPr>
        <w:t>process for disabled young people and supporting their families in Nottinghamshire.</w:t>
      </w:r>
    </w:p>
    <w:p w:rsidR="006406D0" w:rsidRPr="00440062" w:rsidRDefault="006406D0" w:rsidP="00C20FD4">
      <w:pPr>
        <w:pStyle w:val="NoSpacing"/>
        <w:numPr>
          <w:ilvl w:val="0"/>
          <w:numId w:val="33"/>
        </w:numPr>
        <w:rPr>
          <w:rFonts w:ascii="Arial" w:hAnsi="Arial" w:cs="Arial"/>
        </w:rPr>
      </w:pPr>
      <w:r w:rsidRPr="00440062">
        <w:rPr>
          <w:rFonts w:ascii="Arial" w:hAnsi="Arial" w:cs="Arial"/>
        </w:rPr>
        <w:t>Ensure that feedback from disabled young people and their families is at the centre of service improvement.</w:t>
      </w:r>
    </w:p>
    <w:p w:rsidR="00040BA6" w:rsidRPr="00440062" w:rsidRDefault="00C20FD4" w:rsidP="00C20FD4">
      <w:pPr>
        <w:pStyle w:val="NoSpacing"/>
        <w:numPr>
          <w:ilvl w:val="0"/>
          <w:numId w:val="33"/>
        </w:numPr>
        <w:rPr>
          <w:rFonts w:ascii="Arial" w:hAnsi="Arial" w:cs="Arial"/>
        </w:rPr>
      </w:pPr>
      <w:r w:rsidRPr="00440062">
        <w:rPr>
          <w:rFonts w:ascii="Arial" w:hAnsi="Arial" w:cs="Arial"/>
        </w:rPr>
        <w:t>Gain the commitment and ownership of all key partners, embed in practise</w:t>
      </w:r>
    </w:p>
    <w:p w:rsidR="00EB56CF" w:rsidRPr="00440062" w:rsidRDefault="00040BA6" w:rsidP="00C20FD4">
      <w:pPr>
        <w:pStyle w:val="NoSpacing"/>
        <w:numPr>
          <w:ilvl w:val="0"/>
          <w:numId w:val="33"/>
        </w:numPr>
        <w:rPr>
          <w:rFonts w:ascii="Arial" w:hAnsi="Arial" w:cs="Arial"/>
        </w:rPr>
      </w:pPr>
      <w:r w:rsidRPr="00440062">
        <w:rPr>
          <w:rFonts w:ascii="Arial" w:hAnsi="Arial" w:cs="Arial"/>
        </w:rPr>
        <w:t xml:space="preserve">Draft </w:t>
      </w:r>
      <w:r w:rsidR="007C3086">
        <w:rPr>
          <w:rFonts w:ascii="Arial" w:hAnsi="Arial" w:cs="Arial"/>
        </w:rPr>
        <w:t>Protocol</w:t>
      </w:r>
      <w:r w:rsidRPr="00440062">
        <w:rPr>
          <w:rFonts w:ascii="Arial" w:hAnsi="Arial" w:cs="Arial"/>
        </w:rPr>
        <w:t xml:space="preserve"> (which has been developed with colleagues across Children</w:t>
      </w:r>
      <w:r w:rsidR="00F6025E" w:rsidRPr="00440062">
        <w:rPr>
          <w:rFonts w:ascii="Arial" w:hAnsi="Arial" w:cs="Arial"/>
        </w:rPr>
        <w:t>’s, Adults, Education, Health, Parents and Young People)</w:t>
      </w:r>
    </w:p>
    <w:p w:rsidR="00EB56CF" w:rsidRPr="00440062" w:rsidRDefault="003B1327" w:rsidP="00C20FD4">
      <w:pPr>
        <w:pStyle w:val="NoSpacing"/>
        <w:numPr>
          <w:ilvl w:val="0"/>
          <w:numId w:val="33"/>
        </w:numPr>
        <w:rPr>
          <w:rFonts w:ascii="Arial" w:hAnsi="Arial" w:cs="Arial"/>
        </w:rPr>
      </w:pPr>
      <w:r>
        <w:rPr>
          <w:rFonts w:ascii="Arial" w:hAnsi="Arial" w:cs="Arial"/>
        </w:rPr>
        <w:t>We have plans to co-produce an interactive website and a</w:t>
      </w:r>
      <w:r w:rsidR="00040BA6" w:rsidRPr="00440062">
        <w:rPr>
          <w:rFonts w:ascii="Arial" w:hAnsi="Arial" w:cs="Arial"/>
        </w:rPr>
        <w:t xml:space="preserve"> pictorial</w:t>
      </w:r>
      <w:r w:rsidR="00EB56CF" w:rsidRPr="00440062">
        <w:rPr>
          <w:rFonts w:ascii="Arial" w:hAnsi="Arial" w:cs="Arial"/>
        </w:rPr>
        <w:t xml:space="preserve"> version of the pathway</w:t>
      </w:r>
      <w:r>
        <w:rPr>
          <w:rFonts w:ascii="Arial" w:hAnsi="Arial" w:cs="Arial"/>
        </w:rPr>
        <w:t xml:space="preserve"> withy young people themselves.</w:t>
      </w:r>
    </w:p>
    <w:p w:rsidR="00040BA6" w:rsidRPr="00440062" w:rsidRDefault="00040BA6" w:rsidP="00C20FD4">
      <w:pPr>
        <w:pStyle w:val="NoSpacing"/>
        <w:numPr>
          <w:ilvl w:val="0"/>
          <w:numId w:val="33"/>
        </w:numPr>
        <w:rPr>
          <w:rFonts w:ascii="Arial" w:hAnsi="Arial" w:cs="Arial"/>
        </w:rPr>
      </w:pPr>
      <w:r w:rsidRPr="00440062">
        <w:rPr>
          <w:rFonts w:ascii="Arial" w:hAnsi="Arial" w:cs="Arial"/>
        </w:rPr>
        <w:t>Final draft will go to the Improving Outcomes Steering Group in February</w:t>
      </w:r>
      <w:r w:rsidR="00F6025E" w:rsidRPr="00440062">
        <w:rPr>
          <w:rFonts w:ascii="Arial" w:hAnsi="Arial" w:cs="Arial"/>
        </w:rPr>
        <w:t xml:space="preserve"> 2016, CYP’s </w:t>
      </w:r>
      <w:r w:rsidRPr="00440062">
        <w:rPr>
          <w:rFonts w:ascii="Arial" w:hAnsi="Arial" w:cs="Arial"/>
        </w:rPr>
        <w:t>Committee and Adults Committee in March/April 2016.</w:t>
      </w:r>
    </w:p>
    <w:p w:rsidR="00040BA6" w:rsidRPr="00440062" w:rsidRDefault="00040BA6" w:rsidP="00040BA6">
      <w:pPr>
        <w:pStyle w:val="NoSpacing"/>
        <w:rPr>
          <w:rFonts w:ascii="Arial" w:hAnsi="Arial" w:cs="Arial"/>
        </w:rPr>
      </w:pPr>
    </w:p>
    <w:p w:rsidR="00C20FD4" w:rsidRPr="00440062" w:rsidRDefault="00CC65B5" w:rsidP="00440062">
      <w:pPr>
        <w:pStyle w:val="NoSpacing"/>
        <w:numPr>
          <w:ilvl w:val="0"/>
          <w:numId w:val="5"/>
        </w:numPr>
        <w:rPr>
          <w:rFonts w:ascii="Arial" w:hAnsi="Arial" w:cs="Arial"/>
          <w:b/>
          <w:sz w:val="24"/>
          <w:szCs w:val="24"/>
        </w:rPr>
      </w:pPr>
      <w:r w:rsidRPr="00440062">
        <w:rPr>
          <w:rFonts w:ascii="Arial" w:hAnsi="Arial" w:cs="Arial"/>
          <w:b/>
          <w:sz w:val="24"/>
          <w:szCs w:val="24"/>
        </w:rPr>
        <w:t>Data accessibility and sharing</w:t>
      </w:r>
    </w:p>
    <w:p w:rsidR="00440062" w:rsidRPr="00440062" w:rsidRDefault="00440062" w:rsidP="00440062">
      <w:pPr>
        <w:pStyle w:val="NoSpacing"/>
        <w:ind w:left="360"/>
        <w:rPr>
          <w:rFonts w:ascii="Arial" w:hAnsi="Arial" w:cs="Arial"/>
          <w:b/>
        </w:rPr>
      </w:pPr>
    </w:p>
    <w:p w:rsidR="00440062" w:rsidRDefault="006406D0" w:rsidP="00C20FD4">
      <w:pPr>
        <w:pStyle w:val="NoSpacing"/>
        <w:rPr>
          <w:rFonts w:ascii="Arial" w:hAnsi="Arial" w:cs="Arial"/>
          <w:color w:val="000000"/>
        </w:rPr>
      </w:pPr>
      <w:r w:rsidRPr="00440062">
        <w:rPr>
          <w:rFonts w:ascii="Arial" w:hAnsi="Arial" w:cs="Arial"/>
          <w:color w:val="000000"/>
        </w:rPr>
        <w:t xml:space="preserve">Without </w:t>
      </w:r>
      <w:r w:rsidRPr="00440062">
        <w:rPr>
          <w:rFonts w:ascii="Arial" w:hAnsi="Arial" w:cs="Arial"/>
          <w:bCs/>
          <w:color w:val="000000"/>
        </w:rPr>
        <w:t>relevant, consistent and retrievable data</w:t>
      </w:r>
      <w:r w:rsidR="00EB56CF" w:rsidRPr="00440062">
        <w:rPr>
          <w:rFonts w:ascii="Arial" w:hAnsi="Arial" w:cs="Arial"/>
          <w:color w:val="000000"/>
        </w:rPr>
        <w:t>, it is impossible for us to</w:t>
      </w:r>
      <w:r w:rsidRPr="00440062">
        <w:rPr>
          <w:rFonts w:ascii="Arial" w:hAnsi="Arial" w:cs="Arial"/>
          <w:color w:val="000000"/>
        </w:rPr>
        <w:t xml:space="preserve"> understand and articulate the characteristics of current and future needs for our services.</w:t>
      </w:r>
      <w:r w:rsidR="00B53835">
        <w:rPr>
          <w:rFonts w:ascii="Arial" w:hAnsi="Arial" w:cs="Arial"/>
          <w:color w:val="000000"/>
        </w:rPr>
        <w:t xml:space="preserve"> We have been focusing on:-</w:t>
      </w:r>
    </w:p>
    <w:p w:rsidR="006406D0" w:rsidRPr="00440062" w:rsidRDefault="006406D0" w:rsidP="00C20FD4">
      <w:pPr>
        <w:pStyle w:val="NoSpacing"/>
        <w:rPr>
          <w:rFonts w:ascii="Arial" w:hAnsi="Arial" w:cs="Arial"/>
          <w:lang w:eastAsia="en-GB"/>
        </w:rPr>
      </w:pPr>
      <w:r w:rsidRPr="00440062">
        <w:rPr>
          <w:rFonts w:ascii="Arial" w:hAnsi="Arial" w:cs="Arial"/>
          <w:lang w:eastAsia="en-GB"/>
        </w:rPr>
        <w:t xml:space="preserve"> </w:t>
      </w:r>
    </w:p>
    <w:p w:rsidR="00C20FD4" w:rsidRPr="00440062" w:rsidRDefault="00C20FD4" w:rsidP="00EB56CF">
      <w:pPr>
        <w:pStyle w:val="NoSpacing"/>
        <w:numPr>
          <w:ilvl w:val="0"/>
          <w:numId w:val="32"/>
        </w:numPr>
        <w:rPr>
          <w:rFonts w:ascii="Arial" w:hAnsi="Arial" w:cs="Arial"/>
        </w:rPr>
      </w:pPr>
      <w:r w:rsidRPr="00440062">
        <w:rPr>
          <w:rFonts w:ascii="Arial" w:hAnsi="Arial" w:cs="Arial"/>
        </w:rPr>
        <w:t>Creating integrated databases that are compatible and can communicate with one another is seen as the means to overcome many of these difficulties and improve the data on disabled children and young people and young people.</w:t>
      </w:r>
    </w:p>
    <w:p w:rsidR="006406D0" w:rsidRPr="00440062" w:rsidRDefault="006406D0" w:rsidP="00C20FD4">
      <w:pPr>
        <w:pStyle w:val="NoSpacing"/>
        <w:numPr>
          <w:ilvl w:val="0"/>
          <w:numId w:val="32"/>
        </w:numPr>
        <w:rPr>
          <w:rFonts w:ascii="Arial" w:hAnsi="Arial" w:cs="Arial"/>
        </w:rPr>
      </w:pPr>
      <w:r w:rsidRPr="00440062">
        <w:rPr>
          <w:rFonts w:ascii="Arial" w:hAnsi="Arial" w:cs="Arial"/>
        </w:rPr>
        <w:t>We are working towards getting all of the</w:t>
      </w:r>
      <w:r w:rsidR="003B1327">
        <w:rPr>
          <w:rFonts w:ascii="Arial" w:hAnsi="Arial" w:cs="Arial"/>
        </w:rPr>
        <w:t xml:space="preserve"> Children’s Disability Teams and the SEND Teams recording on Frameworki instead of on two different systems Frameworki and Capita.</w:t>
      </w:r>
    </w:p>
    <w:p w:rsidR="006406D0" w:rsidRDefault="006406D0" w:rsidP="00EB56CF">
      <w:pPr>
        <w:pStyle w:val="NoSpacing"/>
        <w:numPr>
          <w:ilvl w:val="0"/>
          <w:numId w:val="32"/>
        </w:numPr>
        <w:rPr>
          <w:rFonts w:ascii="Arial" w:hAnsi="Arial" w:cs="Arial"/>
        </w:rPr>
      </w:pPr>
      <w:r w:rsidRPr="00440062">
        <w:rPr>
          <w:rFonts w:ascii="Arial" w:hAnsi="Arial" w:cs="Arial"/>
        </w:rPr>
        <w:t>Bid submitted to L</w:t>
      </w:r>
      <w:r w:rsidR="00F6025E" w:rsidRPr="00440062">
        <w:rPr>
          <w:rFonts w:ascii="Arial" w:hAnsi="Arial" w:cs="Arial"/>
        </w:rPr>
        <w:t xml:space="preserve">ocal </w:t>
      </w:r>
      <w:r w:rsidRPr="00440062">
        <w:rPr>
          <w:rFonts w:ascii="Arial" w:hAnsi="Arial" w:cs="Arial"/>
        </w:rPr>
        <w:t>G</w:t>
      </w:r>
      <w:r w:rsidR="00F6025E" w:rsidRPr="00440062">
        <w:rPr>
          <w:rFonts w:ascii="Arial" w:hAnsi="Arial" w:cs="Arial"/>
        </w:rPr>
        <w:t xml:space="preserve">overnment </w:t>
      </w:r>
      <w:r w:rsidRPr="00440062">
        <w:rPr>
          <w:rFonts w:ascii="Arial" w:hAnsi="Arial" w:cs="Arial"/>
        </w:rPr>
        <w:t>A</w:t>
      </w:r>
      <w:r w:rsidR="00F6025E" w:rsidRPr="00440062">
        <w:rPr>
          <w:rFonts w:ascii="Arial" w:hAnsi="Arial" w:cs="Arial"/>
        </w:rPr>
        <w:t>ssociation</w:t>
      </w:r>
      <w:r w:rsidRPr="00440062">
        <w:rPr>
          <w:rFonts w:ascii="Arial" w:hAnsi="Arial" w:cs="Arial"/>
        </w:rPr>
        <w:t xml:space="preserve"> in December for funding </w:t>
      </w:r>
      <w:r w:rsidR="00137046">
        <w:rPr>
          <w:rFonts w:ascii="Arial" w:hAnsi="Arial" w:cs="Arial"/>
        </w:rPr>
        <w:t xml:space="preserve">(25k) </w:t>
      </w:r>
      <w:r w:rsidRPr="00440062">
        <w:rPr>
          <w:rFonts w:ascii="Arial" w:hAnsi="Arial" w:cs="Arial"/>
        </w:rPr>
        <w:t>to appoint a Children’s Digital Champion to support this work. This will be a project management role to work with partners and develop data recording and reporting functions to facilitate information sharing.</w:t>
      </w:r>
    </w:p>
    <w:p w:rsidR="00B53835" w:rsidRPr="00440062" w:rsidRDefault="00B53835" w:rsidP="00EB56CF">
      <w:pPr>
        <w:pStyle w:val="NoSpacing"/>
        <w:numPr>
          <w:ilvl w:val="0"/>
          <w:numId w:val="32"/>
        </w:numPr>
        <w:rPr>
          <w:rFonts w:ascii="Arial" w:hAnsi="Arial" w:cs="Arial"/>
        </w:rPr>
      </w:pPr>
      <w:r>
        <w:rPr>
          <w:rFonts w:ascii="Arial" w:hAnsi="Arial" w:cs="Arial"/>
        </w:rPr>
        <w:t>Work is underway with service representatives to design and develop a reporting system.</w:t>
      </w:r>
    </w:p>
    <w:p w:rsidR="006406D0" w:rsidRPr="00440062" w:rsidRDefault="006406D0" w:rsidP="006406D0">
      <w:pPr>
        <w:pStyle w:val="NoSpacing"/>
        <w:rPr>
          <w:rFonts w:ascii="Arial" w:hAnsi="Arial" w:cs="Arial"/>
        </w:rPr>
      </w:pPr>
    </w:p>
    <w:p w:rsidR="00C7150C" w:rsidRPr="00440062" w:rsidRDefault="00CC65B5" w:rsidP="00C7150C">
      <w:pPr>
        <w:pStyle w:val="NoSpacing"/>
        <w:numPr>
          <w:ilvl w:val="0"/>
          <w:numId w:val="5"/>
        </w:numPr>
        <w:rPr>
          <w:rFonts w:ascii="Arial" w:hAnsi="Arial" w:cs="Arial"/>
          <w:b/>
        </w:rPr>
      </w:pPr>
      <w:r w:rsidRPr="00440062">
        <w:rPr>
          <w:rFonts w:ascii="Arial" w:hAnsi="Arial" w:cs="Arial"/>
        </w:rPr>
        <w:t>Joint Commissioning – being investigated as part of the ‘Commissioning Workstream of the project’.</w:t>
      </w:r>
    </w:p>
    <w:p w:rsidR="00440062" w:rsidRPr="00440062" w:rsidRDefault="00440062" w:rsidP="00440062">
      <w:pPr>
        <w:pStyle w:val="NoSpacing"/>
        <w:ind w:left="360"/>
        <w:rPr>
          <w:rFonts w:ascii="Arial" w:hAnsi="Arial" w:cs="Arial"/>
          <w:b/>
        </w:rPr>
      </w:pPr>
    </w:p>
    <w:p w:rsidR="00C7150C" w:rsidRPr="00440062" w:rsidRDefault="00C7150C" w:rsidP="003740BF">
      <w:pPr>
        <w:rPr>
          <w:rFonts w:cs="Arial"/>
          <w:sz w:val="22"/>
          <w:szCs w:val="22"/>
        </w:rPr>
      </w:pPr>
    </w:p>
    <w:p w:rsidR="003740BF" w:rsidRPr="00440062" w:rsidRDefault="003740BF" w:rsidP="003740BF">
      <w:pPr>
        <w:pStyle w:val="SectionHeadings"/>
        <w:jc w:val="left"/>
        <w:rPr>
          <w:sz w:val="22"/>
          <w:szCs w:val="22"/>
        </w:rPr>
      </w:pPr>
      <w:r w:rsidRPr="00440062">
        <w:rPr>
          <w:sz w:val="22"/>
          <w:szCs w:val="22"/>
        </w:rPr>
        <w:t>RECOMMENDATION/S</w:t>
      </w:r>
    </w:p>
    <w:p w:rsidR="003740BF" w:rsidRPr="00440062" w:rsidRDefault="003740BF" w:rsidP="003740BF">
      <w:pPr>
        <w:rPr>
          <w:rFonts w:cs="Arial"/>
        </w:rPr>
      </w:pPr>
    </w:p>
    <w:p w:rsidR="003740BF" w:rsidRPr="00440062" w:rsidRDefault="00195871" w:rsidP="0060222F">
      <w:pPr>
        <w:numPr>
          <w:ilvl w:val="0"/>
          <w:numId w:val="7"/>
        </w:numPr>
        <w:autoSpaceDE w:val="0"/>
        <w:autoSpaceDN w:val="0"/>
        <w:adjustRightInd w:val="0"/>
        <w:rPr>
          <w:rFonts w:cs="Arial"/>
          <w:b/>
        </w:rPr>
      </w:pPr>
      <w:r w:rsidRPr="00440062">
        <w:rPr>
          <w:rFonts w:cs="Arial"/>
        </w:rPr>
        <w:t>The Children’s Trust</w:t>
      </w:r>
      <w:r w:rsidR="00502CD7" w:rsidRPr="00440062">
        <w:rPr>
          <w:rFonts w:cs="Arial"/>
        </w:rPr>
        <w:t xml:space="preserve"> Board </w:t>
      </w:r>
      <w:r w:rsidR="00F6025E" w:rsidRPr="00440062">
        <w:rPr>
          <w:rFonts w:cs="Arial"/>
        </w:rPr>
        <w:t>notes the content of this report.</w:t>
      </w:r>
    </w:p>
    <w:p w:rsidR="00440062" w:rsidRPr="00440062" w:rsidRDefault="00440062" w:rsidP="00440062">
      <w:pPr>
        <w:autoSpaceDE w:val="0"/>
        <w:autoSpaceDN w:val="0"/>
        <w:adjustRightInd w:val="0"/>
        <w:ind w:left="720"/>
        <w:rPr>
          <w:rFonts w:cs="Arial"/>
          <w:b/>
        </w:rPr>
      </w:pPr>
    </w:p>
    <w:p w:rsidR="00440062" w:rsidRPr="00440062" w:rsidRDefault="00F6025E" w:rsidP="00440062">
      <w:pPr>
        <w:numPr>
          <w:ilvl w:val="0"/>
          <w:numId w:val="7"/>
        </w:numPr>
        <w:autoSpaceDE w:val="0"/>
        <w:autoSpaceDN w:val="0"/>
        <w:adjustRightInd w:val="0"/>
        <w:rPr>
          <w:rFonts w:cs="Arial"/>
          <w:b/>
          <w:sz w:val="22"/>
          <w:szCs w:val="22"/>
        </w:rPr>
      </w:pPr>
      <w:r w:rsidRPr="00440062">
        <w:rPr>
          <w:rFonts w:cs="Arial"/>
        </w:rPr>
        <w:t xml:space="preserve">The </w:t>
      </w:r>
      <w:r w:rsidR="007C3086">
        <w:rPr>
          <w:rFonts w:cs="Arial"/>
        </w:rPr>
        <w:t>Protocol</w:t>
      </w:r>
      <w:r w:rsidRPr="00440062">
        <w:rPr>
          <w:rFonts w:cs="Arial"/>
        </w:rPr>
        <w:t xml:space="preserve"> and Pathway will com</w:t>
      </w:r>
      <w:r w:rsidR="00440062" w:rsidRPr="00440062">
        <w:rPr>
          <w:rFonts w:cs="Arial"/>
        </w:rPr>
        <w:t>e back to the Board in May 2016</w:t>
      </w:r>
    </w:p>
    <w:p w:rsidR="00EB56CF" w:rsidRPr="00440062" w:rsidRDefault="00EB56CF" w:rsidP="007D2E9F">
      <w:pPr>
        <w:pStyle w:val="Fields"/>
        <w:ind w:left="0" w:firstLine="0"/>
        <w:jc w:val="left"/>
        <w:rPr>
          <w:b w:val="0"/>
          <w:sz w:val="22"/>
          <w:szCs w:val="22"/>
        </w:rPr>
      </w:pPr>
    </w:p>
    <w:p w:rsidR="00440062" w:rsidRDefault="00440062" w:rsidP="007D2E9F">
      <w:pPr>
        <w:pStyle w:val="Fields"/>
        <w:ind w:left="0" w:firstLine="0"/>
        <w:jc w:val="left"/>
        <w:rPr>
          <w:b w:val="0"/>
        </w:rPr>
      </w:pPr>
    </w:p>
    <w:p w:rsidR="003B1327" w:rsidRDefault="003B1327" w:rsidP="007D2E9F">
      <w:pPr>
        <w:pStyle w:val="Fields"/>
        <w:ind w:left="0" w:firstLine="0"/>
        <w:jc w:val="left"/>
      </w:pPr>
    </w:p>
    <w:p w:rsidR="007D2E9F" w:rsidRPr="003B1327" w:rsidRDefault="007D2E9F" w:rsidP="007D2E9F">
      <w:pPr>
        <w:pStyle w:val="Fields"/>
        <w:ind w:left="0" w:firstLine="0"/>
        <w:jc w:val="left"/>
      </w:pPr>
      <w:r w:rsidRPr="003B1327">
        <w:t>Fiona Simpson</w:t>
      </w:r>
    </w:p>
    <w:p w:rsidR="003740BF" w:rsidRPr="00440062" w:rsidRDefault="003B1327" w:rsidP="003740BF">
      <w:pPr>
        <w:pStyle w:val="Fields"/>
        <w:jc w:val="left"/>
        <w:rPr>
          <w:sz w:val="22"/>
          <w:szCs w:val="22"/>
        </w:rPr>
      </w:pPr>
      <w:r w:rsidRPr="003B1327">
        <w:t>Programme and Projects Team</w:t>
      </w:r>
    </w:p>
    <w:p w:rsidR="00C20FD4" w:rsidRPr="00440062" w:rsidRDefault="00C20FD4" w:rsidP="003740BF">
      <w:pPr>
        <w:pStyle w:val="Fields"/>
        <w:jc w:val="left"/>
        <w:rPr>
          <w:sz w:val="22"/>
          <w:szCs w:val="22"/>
        </w:rPr>
      </w:pPr>
    </w:p>
    <w:p w:rsidR="003740BF" w:rsidRPr="00440062" w:rsidRDefault="003740BF" w:rsidP="003740BF">
      <w:pPr>
        <w:pStyle w:val="Fields"/>
        <w:jc w:val="left"/>
        <w:rPr>
          <w:sz w:val="22"/>
          <w:szCs w:val="22"/>
        </w:rPr>
      </w:pPr>
    </w:p>
    <w:p w:rsidR="00440062" w:rsidRDefault="00440062">
      <w:pPr>
        <w:rPr>
          <w:rFonts w:cs="Arial"/>
          <w:b/>
          <w:sz w:val="22"/>
          <w:szCs w:val="22"/>
        </w:rPr>
      </w:pPr>
    </w:p>
    <w:p w:rsidR="00402AE0" w:rsidRPr="006F1FC8" w:rsidRDefault="003740BF">
      <w:pPr>
        <w:rPr>
          <w:rFonts w:cs="Arial"/>
          <w:b/>
        </w:rPr>
      </w:pPr>
      <w:r w:rsidRPr="00440062">
        <w:rPr>
          <w:rFonts w:cs="Arial"/>
          <w:b/>
          <w:sz w:val="22"/>
          <w:szCs w:val="22"/>
        </w:rPr>
        <w:t>For any enquiries about this report please contact:</w:t>
      </w:r>
      <w:r w:rsidR="007D2E9F" w:rsidRPr="00440062">
        <w:rPr>
          <w:rFonts w:cs="Arial"/>
          <w:b/>
          <w:sz w:val="22"/>
          <w:szCs w:val="22"/>
        </w:rPr>
        <w:t xml:space="preserve"> Fiona.simpson@nottscc.gov.uk</w:t>
      </w:r>
    </w:p>
    <w:sectPr w:rsidR="00402AE0" w:rsidRPr="006F1FC8" w:rsidSect="003740BF">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249" w:rsidRDefault="00921249">
      <w:r>
        <w:separator/>
      </w:r>
    </w:p>
  </w:endnote>
  <w:endnote w:type="continuationSeparator" w:id="0">
    <w:p w:rsidR="00921249" w:rsidRDefault="00921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D4" w:rsidRDefault="00C20F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159" w:rsidRDefault="008E5159">
    <w:pPr>
      <w:pStyle w:val="Footer"/>
      <w:jc w:val="right"/>
    </w:pPr>
    <w:r>
      <w:fldChar w:fldCharType="begin"/>
    </w:r>
    <w:r>
      <w:instrText xml:space="preserve"> PAGE   \* MERGEFORMAT </w:instrText>
    </w:r>
    <w:r>
      <w:fldChar w:fldCharType="separate"/>
    </w:r>
    <w:r w:rsidR="007E4F93">
      <w:rPr>
        <w:noProof/>
      </w:rPr>
      <w:t>1</w:t>
    </w:r>
    <w:r>
      <w:rPr>
        <w:noProof/>
      </w:rPr>
      <w:fldChar w:fldCharType="end"/>
    </w:r>
  </w:p>
  <w:p w:rsidR="008E5159" w:rsidRDefault="008E515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D4" w:rsidRDefault="00C20F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249" w:rsidRDefault="00921249">
      <w:r>
        <w:separator/>
      </w:r>
    </w:p>
  </w:footnote>
  <w:footnote w:type="continuationSeparator" w:id="0">
    <w:p w:rsidR="00921249" w:rsidRDefault="00921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D4" w:rsidRDefault="00C20F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828672"/>
      <w:docPartObj>
        <w:docPartGallery w:val="Watermarks"/>
        <w:docPartUnique/>
      </w:docPartObj>
    </w:sdtPr>
    <w:sdtEndPr/>
    <w:sdtContent>
      <w:p w:rsidR="00C20FD4" w:rsidRDefault="007E4F93">
        <w:pPr>
          <w:pStyle w:val="Header"/>
        </w:pPr>
        <w:r>
          <w:rPr>
            <w:noProof/>
            <w:lang w:val="en-US"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716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FD4" w:rsidRDefault="00C20F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A0B7D"/>
    <w:multiLevelType w:val="hybridMultilevel"/>
    <w:tmpl w:val="FDF89ED6"/>
    <w:lvl w:ilvl="0" w:tplc="373669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73522"/>
    <w:multiLevelType w:val="hybridMultilevel"/>
    <w:tmpl w:val="351CD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A766D"/>
    <w:multiLevelType w:val="hybridMultilevel"/>
    <w:tmpl w:val="253E2E74"/>
    <w:lvl w:ilvl="0" w:tplc="373669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C6BE5"/>
    <w:multiLevelType w:val="hybridMultilevel"/>
    <w:tmpl w:val="FABC9184"/>
    <w:lvl w:ilvl="0" w:tplc="373669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A4695"/>
    <w:multiLevelType w:val="hybridMultilevel"/>
    <w:tmpl w:val="EF36B23C"/>
    <w:lvl w:ilvl="0" w:tplc="591ACCD2">
      <w:start w:val="1"/>
      <w:numFmt w:val="bullet"/>
      <w:lvlText w:val="•"/>
      <w:lvlJc w:val="left"/>
      <w:pPr>
        <w:tabs>
          <w:tab w:val="num" w:pos="720"/>
        </w:tabs>
        <w:ind w:left="720" w:hanging="360"/>
      </w:pPr>
      <w:rPr>
        <w:rFonts w:ascii="Times New Roman" w:hAnsi="Times New Roman" w:hint="default"/>
      </w:rPr>
    </w:lvl>
    <w:lvl w:ilvl="1" w:tplc="0AE8B3D8" w:tentative="1">
      <w:start w:val="1"/>
      <w:numFmt w:val="bullet"/>
      <w:lvlText w:val="•"/>
      <w:lvlJc w:val="left"/>
      <w:pPr>
        <w:tabs>
          <w:tab w:val="num" w:pos="1440"/>
        </w:tabs>
        <w:ind w:left="1440" w:hanging="360"/>
      </w:pPr>
      <w:rPr>
        <w:rFonts w:ascii="Times New Roman" w:hAnsi="Times New Roman" w:hint="default"/>
      </w:rPr>
    </w:lvl>
    <w:lvl w:ilvl="2" w:tplc="DA244D02" w:tentative="1">
      <w:start w:val="1"/>
      <w:numFmt w:val="bullet"/>
      <w:lvlText w:val="•"/>
      <w:lvlJc w:val="left"/>
      <w:pPr>
        <w:tabs>
          <w:tab w:val="num" w:pos="2160"/>
        </w:tabs>
        <w:ind w:left="2160" w:hanging="360"/>
      </w:pPr>
      <w:rPr>
        <w:rFonts w:ascii="Times New Roman" w:hAnsi="Times New Roman" w:hint="default"/>
      </w:rPr>
    </w:lvl>
    <w:lvl w:ilvl="3" w:tplc="C7D4BC78" w:tentative="1">
      <w:start w:val="1"/>
      <w:numFmt w:val="bullet"/>
      <w:lvlText w:val="•"/>
      <w:lvlJc w:val="left"/>
      <w:pPr>
        <w:tabs>
          <w:tab w:val="num" w:pos="2880"/>
        </w:tabs>
        <w:ind w:left="2880" w:hanging="360"/>
      </w:pPr>
      <w:rPr>
        <w:rFonts w:ascii="Times New Roman" w:hAnsi="Times New Roman" w:hint="default"/>
      </w:rPr>
    </w:lvl>
    <w:lvl w:ilvl="4" w:tplc="C7F45BB8" w:tentative="1">
      <w:start w:val="1"/>
      <w:numFmt w:val="bullet"/>
      <w:lvlText w:val="•"/>
      <w:lvlJc w:val="left"/>
      <w:pPr>
        <w:tabs>
          <w:tab w:val="num" w:pos="3600"/>
        </w:tabs>
        <w:ind w:left="3600" w:hanging="360"/>
      </w:pPr>
      <w:rPr>
        <w:rFonts w:ascii="Times New Roman" w:hAnsi="Times New Roman" w:hint="default"/>
      </w:rPr>
    </w:lvl>
    <w:lvl w:ilvl="5" w:tplc="06FC72D4" w:tentative="1">
      <w:start w:val="1"/>
      <w:numFmt w:val="bullet"/>
      <w:lvlText w:val="•"/>
      <w:lvlJc w:val="left"/>
      <w:pPr>
        <w:tabs>
          <w:tab w:val="num" w:pos="4320"/>
        </w:tabs>
        <w:ind w:left="4320" w:hanging="360"/>
      </w:pPr>
      <w:rPr>
        <w:rFonts w:ascii="Times New Roman" w:hAnsi="Times New Roman" w:hint="default"/>
      </w:rPr>
    </w:lvl>
    <w:lvl w:ilvl="6" w:tplc="9B1CF25C" w:tentative="1">
      <w:start w:val="1"/>
      <w:numFmt w:val="bullet"/>
      <w:lvlText w:val="•"/>
      <w:lvlJc w:val="left"/>
      <w:pPr>
        <w:tabs>
          <w:tab w:val="num" w:pos="5040"/>
        </w:tabs>
        <w:ind w:left="5040" w:hanging="360"/>
      </w:pPr>
      <w:rPr>
        <w:rFonts w:ascii="Times New Roman" w:hAnsi="Times New Roman" w:hint="default"/>
      </w:rPr>
    </w:lvl>
    <w:lvl w:ilvl="7" w:tplc="6A666B7E" w:tentative="1">
      <w:start w:val="1"/>
      <w:numFmt w:val="bullet"/>
      <w:lvlText w:val="•"/>
      <w:lvlJc w:val="left"/>
      <w:pPr>
        <w:tabs>
          <w:tab w:val="num" w:pos="5760"/>
        </w:tabs>
        <w:ind w:left="5760" w:hanging="360"/>
      </w:pPr>
      <w:rPr>
        <w:rFonts w:ascii="Times New Roman" w:hAnsi="Times New Roman" w:hint="default"/>
      </w:rPr>
    </w:lvl>
    <w:lvl w:ilvl="8" w:tplc="2CC03B4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DF745B4"/>
    <w:multiLevelType w:val="hybridMultilevel"/>
    <w:tmpl w:val="BB9CCE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9F44CD"/>
    <w:multiLevelType w:val="multilevel"/>
    <w:tmpl w:val="0809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756"/>
        </w:tabs>
        <w:ind w:left="75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7" w15:restartNumberingAfterBreak="0">
    <w:nsid w:val="28557E8C"/>
    <w:multiLevelType w:val="hybridMultilevel"/>
    <w:tmpl w:val="F5681D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736B46"/>
    <w:multiLevelType w:val="hybridMultilevel"/>
    <w:tmpl w:val="6F241156"/>
    <w:lvl w:ilvl="0" w:tplc="373669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E1756"/>
    <w:multiLevelType w:val="hybridMultilevel"/>
    <w:tmpl w:val="FA74C94C"/>
    <w:lvl w:ilvl="0" w:tplc="373669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531354"/>
    <w:multiLevelType w:val="hybridMultilevel"/>
    <w:tmpl w:val="7898D4FA"/>
    <w:lvl w:ilvl="0" w:tplc="0AD02E5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3D2168"/>
    <w:multiLevelType w:val="hybridMultilevel"/>
    <w:tmpl w:val="AB404574"/>
    <w:lvl w:ilvl="0" w:tplc="373669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212894"/>
    <w:multiLevelType w:val="hybridMultilevel"/>
    <w:tmpl w:val="F8A0AE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943F70"/>
    <w:multiLevelType w:val="multilevel"/>
    <w:tmpl w:val="D0F031BC"/>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A91103F"/>
    <w:multiLevelType w:val="hybridMultilevel"/>
    <w:tmpl w:val="04AEE47C"/>
    <w:lvl w:ilvl="0" w:tplc="373669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B29FC"/>
    <w:multiLevelType w:val="hybridMultilevel"/>
    <w:tmpl w:val="28DA906A"/>
    <w:lvl w:ilvl="0" w:tplc="C5061656">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6" w15:restartNumberingAfterBreak="0">
    <w:nsid w:val="4A4D229F"/>
    <w:multiLevelType w:val="hybridMultilevel"/>
    <w:tmpl w:val="D304C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577815"/>
    <w:multiLevelType w:val="hybridMultilevel"/>
    <w:tmpl w:val="1A02266E"/>
    <w:lvl w:ilvl="0" w:tplc="373669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3553C"/>
    <w:multiLevelType w:val="hybridMultilevel"/>
    <w:tmpl w:val="636EDC2C"/>
    <w:lvl w:ilvl="0" w:tplc="373669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6A0C221A"/>
    <w:multiLevelType w:val="multilevel"/>
    <w:tmpl w:val="05EEEB34"/>
    <w:lvl w:ilvl="0">
      <w:start w:val="2"/>
      <w:numFmt w:val="decimal"/>
      <w:lvlText w:val="%1."/>
      <w:lvlJc w:val="left"/>
      <w:pPr>
        <w:tabs>
          <w:tab w:val="num" w:pos="360"/>
        </w:tabs>
        <w:ind w:left="360" w:hanging="360"/>
      </w:pPr>
      <w:rPr>
        <w:rFonts w:hint="default"/>
        <w:b w:val="0"/>
        <w:sz w:val="24"/>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A5D46B2"/>
    <w:multiLevelType w:val="hybridMultilevel"/>
    <w:tmpl w:val="CF00D6D2"/>
    <w:lvl w:ilvl="0" w:tplc="DC5675D4">
      <w:start w:val="1"/>
      <w:numFmt w:val="bullet"/>
      <w:lvlText w:val="•"/>
      <w:lvlJc w:val="left"/>
      <w:pPr>
        <w:tabs>
          <w:tab w:val="num" w:pos="720"/>
        </w:tabs>
        <w:ind w:left="720" w:hanging="360"/>
      </w:pPr>
      <w:rPr>
        <w:rFonts w:ascii="Times New Roman" w:hAnsi="Times New Roman" w:hint="default"/>
      </w:rPr>
    </w:lvl>
    <w:lvl w:ilvl="1" w:tplc="D5E8DEC4" w:tentative="1">
      <w:start w:val="1"/>
      <w:numFmt w:val="bullet"/>
      <w:lvlText w:val="•"/>
      <w:lvlJc w:val="left"/>
      <w:pPr>
        <w:tabs>
          <w:tab w:val="num" w:pos="1440"/>
        </w:tabs>
        <w:ind w:left="1440" w:hanging="360"/>
      </w:pPr>
      <w:rPr>
        <w:rFonts w:ascii="Times New Roman" w:hAnsi="Times New Roman" w:hint="default"/>
      </w:rPr>
    </w:lvl>
    <w:lvl w:ilvl="2" w:tplc="9E80395A" w:tentative="1">
      <w:start w:val="1"/>
      <w:numFmt w:val="bullet"/>
      <w:lvlText w:val="•"/>
      <w:lvlJc w:val="left"/>
      <w:pPr>
        <w:tabs>
          <w:tab w:val="num" w:pos="2160"/>
        </w:tabs>
        <w:ind w:left="2160" w:hanging="360"/>
      </w:pPr>
      <w:rPr>
        <w:rFonts w:ascii="Times New Roman" w:hAnsi="Times New Roman" w:hint="default"/>
      </w:rPr>
    </w:lvl>
    <w:lvl w:ilvl="3" w:tplc="C0B8F490" w:tentative="1">
      <w:start w:val="1"/>
      <w:numFmt w:val="bullet"/>
      <w:lvlText w:val="•"/>
      <w:lvlJc w:val="left"/>
      <w:pPr>
        <w:tabs>
          <w:tab w:val="num" w:pos="2880"/>
        </w:tabs>
        <w:ind w:left="2880" w:hanging="360"/>
      </w:pPr>
      <w:rPr>
        <w:rFonts w:ascii="Times New Roman" w:hAnsi="Times New Roman" w:hint="default"/>
      </w:rPr>
    </w:lvl>
    <w:lvl w:ilvl="4" w:tplc="BE0EC72A" w:tentative="1">
      <w:start w:val="1"/>
      <w:numFmt w:val="bullet"/>
      <w:lvlText w:val="•"/>
      <w:lvlJc w:val="left"/>
      <w:pPr>
        <w:tabs>
          <w:tab w:val="num" w:pos="3600"/>
        </w:tabs>
        <w:ind w:left="3600" w:hanging="360"/>
      </w:pPr>
      <w:rPr>
        <w:rFonts w:ascii="Times New Roman" w:hAnsi="Times New Roman" w:hint="default"/>
      </w:rPr>
    </w:lvl>
    <w:lvl w:ilvl="5" w:tplc="22DCDE0A" w:tentative="1">
      <w:start w:val="1"/>
      <w:numFmt w:val="bullet"/>
      <w:lvlText w:val="•"/>
      <w:lvlJc w:val="left"/>
      <w:pPr>
        <w:tabs>
          <w:tab w:val="num" w:pos="4320"/>
        </w:tabs>
        <w:ind w:left="4320" w:hanging="360"/>
      </w:pPr>
      <w:rPr>
        <w:rFonts w:ascii="Times New Roman" w:hAnsi="Times New Roman" w:hint="default"/>
      </w:rPr>
    </w:lvl>
    <w:lvl w:ilvl="6" w:tplc="AECA1424" w:tentative="1">
      <w:start w:val="1"/>
      <w:numFmt w:val="bullet"/>
      <w:lvlText w:val="•"/>
      <w:lvlJc w:val="left"/>
      <w:pPr>
        <w:tabs>
          <w:tab w:val="num" w:pos="5040"/>
        </w:tabs>
        <w:ind w:left="5040" w:hanging="360"/>
      </w:pPr>
      <w:rPr>
        <w:rFonts w:ascii="Times New Roman" w:hAnsi="Times New Roman" w:hint="default"/>
      </w:rPr>
    </w:lvl>
    <w:lvl w:ilvl="7" w:tplc="15D29D3C" w:tentative="1">
      <w:start w:val="1"/>
      <w:numFmt w:val="bullet"/>
      <w:lvlText w:val="•"/>
      <w:lvlJc w:val="left"/>
      <w:pPr>
        <w:tabs>
          <w:tab w:val="num" w:pos="5760"/>
        </w:tabs>
        <w:ind w:left="5760" w:hanging="360"/>
      </w:pPr>
      <w:rPr>
        <w:rFonts w:ascii="Times New Roman" w:hAnsi="Times New Roman" w:hint="default"/>
      </w:rPr>
    </w:lvl>
    <w:lvl w:ilvl="8" w:tplc="A66A9A2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D0C3652"/>
    <w:multiLevelType w:val="hybridMultilevel"/>
    <w:tmpl w:val="FBCA05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FB00B7E"/>
    <w:multiLevelType w:val="hybridMultilevel"/>
    <w:tmpl w:val="6AB41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FD6432C"/>
    <w:multiLevelType w:val="hybridMultilevel"/>
    <w:tmpl w:val="6F0A7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0F">
      <w:start w:val="1"/>
      <w:numFmt w:val="decimal"/>
      <w:lvlText w:val="%3."/>
      <w:lvlJc w:val="left"/>
      <w:pPr>
        <w:ind w:left="2160" w:hanging="180"/>
      </w:pPr>
      <w:rPr>
        <w:rFonts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FA7018"/>
    <w:multiLevelType w:val="hybridMultilevel"/>
    <w:tmpl w:val="38244918"/>
    <w:lvl w:ilvl="0" w:tplc="373669C6">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77302E2C"/>
    <w:multiLevelType w:val="hybridMultilevel"/>
    <w:tmpl w:val="1FCC4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7F1F23"/>
    <w:multiLevelType w:val="hybridMultilevel"/>
    <w:tmpl w:val="5272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DE6308"/>
    <w:multiLevelType w:val="hybridMultilevel"/>
    <w:tmpl w:val="D35266B4"/>
    <w:lvl w:ilvl="0" w:tplc="373669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7C7C55"/>
    <w:multiLevelType w:val="multilevel"/>
    <w:tmpl w:val="9FA64EE6"/>
    <w:styleLink w:val="NumberedList"/>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793E1341"/>
    <w:multiLevelType w:val="hybridMultilevel"/>
    <w:tmpl w:val="B94634A6"/>
    <w:lvl w:ilvl="0" w:tplc="373669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29"/>
  </w:num>
  <w:num w:numId="5">
    <w:abstractNumId w:val="20"/>
  </w:num>
  <w:num w:numId="6">
    <w:abstractNumId w:val="7"/>
  </w:num>
  <w:num w:numId="7">
    <w:abstractNumId w:val="22"/>
  </w:num>
  <w:num w:numId="8">
    <w:abstractNumId w:val="23"/>
  </w:num>
  <w:num w:numId="9">
    <w:abstractNumId w:val="10"/>
  </w:num>
  <w:num w:numId="10">
    <w:abstractNumId w:val="26"/>
  </w:num>
  <w:num w:numId="11">
    <w:abstractNumId w:val="27"/>
  </w:num>
  <w:num w:numId="12">
    <w:abstractNumId w:val="21"/>
  </w:num>
  <w:num w:numId="13">
    <w:abstractNumId w:val="4"/>
  </w:num>
  <w:num w:numId="14">
    <w:abstractNumId w:val="16"/>
  </w:num>
  <w:num w:numId="15">
    <w:abstractNumId w:val="5"/>
  </w:num>
  <w:num w:numId="16">
    <w:abstractNumId w:val="6"/>
  </w:num>
  <w:num w:numId="17">
    <w:abstractNumId w:val="1"/>
  </w:num>
  <w:num w:numId="18">
    <w:abstractNumId w:val="3"/>
  </w:num>
  <w:num w:numId="19">
    <w:abstractNumId w:val="8"/>
  </w:num>
  <w:num w:numId="20">
    <w:abstractNumId w:val="15"/>
  </w:num>
  <w:num w:numId="21">
    <w:abstractNumId w:val="30"/>
  </w:num>
  <w:num w:numId="22">
    <w:abstractNumId w:val="2"/>
  </w:num>
  <w:num w:numId="23">
    <w:abstractNumId w:val="12"/>
  </w:num>
  <w:num w:numId="24">
    <w:abstractNumId w:val="24"/>
  </w:num>
  <w:num w:numId="25">
    <w:abstractNumId w:val="13"/>
  </w:num>
  <w:num w:numId="26">
    <w:abstractNumId w:val="28"/>
  </w:num>
  <w:num w:numId="27">
    <w:abstractNumId w:val="14"/>
  </w:num>
  <w:num w:numId="28">
    <w:abstractNumId w:val="17"/>
  </w:num>
  <w:num w:numId="29">
    <w:abstractNumId w:val="18"/>
  </w:num>
  <w:num w:numId="30">
    <w:abstractNumId w:val="25"/>
  </w:num>
  <w:num w:numId="31">
    <w:abstractNumId w:val="0"/>
  </w:num>
  <w:num w:numId="32">
    <w:abstractNumId w:val="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70"/>
    <o:shapelayout v:ext="edit">
      <o:idmap v:ext="edit" data="7"/>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E0"/>
    <w:rsid w:val="00040BA6"/>
    <w:rsid w:val="000C216E"/>
    <w:rsid w:val="000E43B4"/>
    <w:rsid w:val="000F61EF"/>
    <w:rsid w:val="00112430"/>
    <w:rsid w:val="00137046"/>
    <w:rsid w:val="00195871"/>
    <w:rsid w:val="00242570"/>
    <w:rsid w:val="00363089"/>
    <w:rsid w:val="003740BF"/>
    <w:rsid w:val="003B1327"/>
    <w:rsid w:val="00402AE0"/>
    <w:rsid w:val="00440062"/>
    <w:rsid w:val="00494C46"/>
    <w:rsid w:val="00502CD7"/>
    <w:rsid w:val="00513EB9"/>
    <w:rsid w:val="005452FD"/>
    <w:rsid w:val="00571B09"/>
    <w:rsid w:val="005C24F3"/>
    <w:rsid w:val="006327AB"/>
    <w:rsid w:val="006406D0"/>
    <w:rsid w:val="006F1FC8"/>
    <w:rsid w:val="0072152D"/>
    <w:rsid w:val="007431F8"/>
    <w:rsid w:val="007A6DA7"/>
    <w:rsid w:val="007C3086"/>
    <w:rsid w:val="007D2E9F"/>
    <w:rsid w:val="007E4F93"/>
    <w:rsid w:val="00855404"/>
    <w:rsid w:val="008D3DE4"/>
    <w:rsid w:val="008E5159"/>
    <w:rsid w:val="00921249"/>
    <w:rsid w:val="00A36D63"/>
    <w:rsid w:val="00AA180B"/>
    <w:rsid w:val="00AB2485"/>
    <w:rsid w:val="00B44CD6"/>
    <w:rsid w:val="00B53835"/>
    <w:rsid w:val="00B753F8"/>
    <w:rsid w:val="00BB2835"/>
    <w:rsid w:val="00BE04E0"/>
    <w:rsid w:val="00C20FD4"/>
    <w:rsid w:val="00C7150C"/>
    <w:rsid w:val="00CC65B5"/>
    <w:rsid w:val="00CC6EDE"/>
    <w:rsid w:val="00D24FAA"/>
    <w:rsid w:val="00DA0EC5"/>
    <w:rsid w:val="00E514E5"/>
    <w:rsid w:val="00E77DA7"/>
    <w:rsid w:val="00EB56CF"/>
    <w:rsid w:val="00ED1C02"/>
    <w:rsid w:val="00F217FE"/>
    <w:rsid w:val="00F6025E"/>
    <w:rsid w:val="00F629AB"/>
    <w:rsid w:val="00FF1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5:chartTrackingRefBased/>
  <w15:docId w15:val="{C2E308C3-4C96-4C56-9E2C-52D8371CD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B09"/>
  </w:style>
  <w:style w:type="paragraph" w:styleId="Heading1">
    <w:name w:val="heading 1"/>
    <w:basedOn w:val="Normal"/>
    <w:next w:val="Normal"/>
    <w:link w:val="Heading1Char"/>
    <w:uiPriority w:val="99"/>
    <w:qFormat/>
    <w:rsid w:val="00CC65B5"/>
    <w:pPr>
      <w:keepNext/>
      <w:numPr>
        <w:numId w:val="16"/>
      </w:numPr>
      <w:spacing w:before="120" w:after="240"/>
      <w:outlineLvl w:val="0"/>
    </w:pPr>
    <w:rPr>
      <w:rFonts w:cs="Arial"/>
      <w:b/>
      <w:bCs/>
      <w:kern w:val="32"/>
      <w:sz w:val="52"/>
      <w:szCs w:val="32"/>
    </w:rPr>
  </w:style>
  <w:style w:type="paragraph" w:styleId="Heading2">
    <w:name w:val="heading 2"/>
    <w:basedOn w:val="Normal"/>
    <w:next w:val="Normal"/>
    <w:link w:val="Heading2Char"/>
    <w:uiPriority w:val="99"/>
    <w:qFormat/>
    <w:rsid w:val="00CC65B5"/>
    <w:pPr>
      <w:keepNext/>
      <w:numPr>
        <w:ilvl w:val="1"/>
        <w:numId w:val="16"/>
      </w:numPr>
      <w:tabs>
        <w:tab w:val="clear" w:pos="756"/>
        <w:tab w:val="num" w:pos="1296"/>
      </w:tabs>
      <w:spacing w:before="240" w:after="240"/>
      <w:ind w:left="1296"/>
      <w:outlineLvl w:val="1"/>
    </w:pPr>
    <w:rPr>
      <w:rFonts w:cs="Arial"/>
      <w:b/>
      <w:bCs/>
      <w:iCs/>
      <w:sz w:val="28"/>
      <w:szCs w:val="28"/>
    </w:rPr>
  </w:style>
  <w:style w:type="paragraph" w:styleId="Heading3">
    <w:name w:val="heading 3"/>
    <w:basedOn w:val="Normal"/>
    <w:next w:val="Normal"/>
    <w:link w:val="Heading3Char"/>
    <w:uiPriority w:val="99"/>
    <w:qFormat/>
    <w:rsid w:val="00CC65B5"/>
    <w:pPr>
      <w:keepNext/>
      <w:numPr>
        <w:ilvl w:val="2"/>
        <w:numId w:val="16"/>
      </w:numPr>
      <w:spacing w:before="240" w:after="60"/>
      <w:outlineLvl w:val="2"/>
    </w:pPr>
    <w:rPr>
      <w:rFonts w:cs="Arial"/>
      <w:b/>
      <w:bCs/>
      <w:sz w:val="26"/>
      <w:szCs w:val="26"/>
    </w:rPr>
  </w:style>
  <w:style w:type="paragraph" w:styleId="Heading4">
    <w:name w:val="heading 4"/>
    <w:basedOn w:val="Normal"/>
    <w:next w:val="Normal"/>
    <w:link w:val="Heading4Char"/>
    <w:uiPriority w:val="99"/>
    <w:qFormat/>
    <w:rsid w:val="00CC65B5"/>
    <w:pPr>
      <w:keepNext/>
      <w:numPr>
        <w:ilvl w:val="3"/>
        <w:numId w:val="16"/>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CC65B5"/>
    <w:pPr>
      <w:numPr>
        <w:ilvl w:val="4"/>
        <w:numId w:val="16"/>
      </w:numPr>
      <w:spacing w:before="240" w:after="60"/>
      <w:outlineLvl w:val="4"/>
    </w:pPr>
    <w:rPr>
      <w:b/>
      <w:bCs/>
      <w:i/>
      <w:iCs/>
      <w:sz w:val="26"/>
      <w:szCs w:val="26"/>
    </w:rPr>
  </w:style>
  <w:style w:type="paragraph" w:styleId="Heading6">
    <w:name w:val="heading 6"/>
    <w:basedOn w:val="Normal"/>
    <w:next w:val="Normal"/>
    <w:link w:val="Heading6Char"/>
    <w:uiPriority w:val="99"/>
    <w:qFormat/>
    <w:rsid w:val="00CC65B5"/>
    <w:pPr>
      <w:numPr>
        <w:ilvl w:val="5"/>
        <w:numId w:val="16"/>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CC65B5"/>
    <w:pPr>
      <w:numPr>
        <w:ilvl w:val="6"/>
        <w:numId w:val="16"/>
      </w:numPr>
      <w:spacing w:before="240" w:after="60"/>
      <w:outlineLvl w:val="6"/>
    </w:pPr>
    <w:rPr>
      <w:rFonts w:ascii="Times New Roman" w:hAnsi="Times New Roman"/>
    </w:rPr>
  </w:style>
  <w:style w:type="paragraph" w:styleId="Heading8">
    <w:name w:val="heading 8"/>
    <w:basedOn w:val="Normal"/>
    <w:next w:val="Normal"/>
    <w:link w:val="Heading8Char"/>
    <w:uiPriority w:val="99"/>
    <w:qFormat/>
    <w:rsid w:val="00CC65B5"/>
    <w:pPr>
      <w:numPr>
        <w:ilvl w:val="7"/>
        <w:numId w:val="16"/>
      </w:numPr>
      <w:spacing w:before="240" w:after="60"/>
      <w:outlineLvl w:val="7"/>
    </w:pPr>
    <w:rPr>
      <w:rFonts w:ascii="Times New Roman" w:hAnsi="Times New Roman"/>
      <w:i/>
      <w:iCs/>
    </w:rPr>
  </w:style>
  <w:style w:type="paragraph" w:styleId="Heading9">
    <w:name w:val="heading 9"/>
    <w:basedOn w:val="Normal"/>
    <w:next w:val="Normal"/>
    <w:link w:val="Heading9Char"/>
    <w:uiPriority w:val="99"/>
    <w:qFormat/>
    <w:rsid w:val="00CC65B5"/>
    <w:pPr>
      <w:numPr>
        <w:ilvl w:val="8"/>
        <w:numId w:val="16"/>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rsid w:val="00402AE0"/>
    <w:pPr>
      <w:numPr>
        <w:numId w:val="3"/>
      </w:numPr>
      <w:spacing w:before="480" w:after="240"/>
    </w:pPr>
    <w:rPr>
      <w:rFonts w:ascii="Century Gothic" w:hAnsi="Century Gothic"/>
      <w:b/>
    </w:rPr>
  </w:style>
  <w:style w:type="paragraph" w:customStyle="1" w:styleId="Header2">
    <w:name w:val="Header 2"/>
    <w:basedOn w:val="Header1"/>
    <w:rsid w:val="00402AE0"/>
    <w:pPr>
      <w:numPr>
        <w:ilvl w:val="1"/>
      </w:numPr>
    </w:pPr>
    <w:rPr>
      <w:b w:val="0"/>
    </w:rPr>
  </w:style>
  <w:style w:type="paragraph" w:customStyle="1" w:styleId="Header3">
    <w:name w:val="Header 3"/>
    <w:basedOn w:val="Header1"/>
    <w:rsid w:val="00402AE0"/>
    <w:pPr>
      <w:numPr>
        <w:ilvl w:val="2"/>
      </w:numPr>
    </w:pPr>
    <w:rPr>
      <w:b w:val="0"/>
    </w:rPr>
  </w:style>
  <w:style w:type="paragraph" w:customStyle="1" w:styleId="CharChar1Char">
    <w:name w:val="Char Char1 Char"/>
    <w:basedOn w:val="Normal"/>
    <w:rsid w:val="003740BF"/>
    <w:pPr>
      <w:keepLines/>
      <w:spacing w:after="300" w:line="240" w:lineRule="atLeast"/>
    </w:pPr>
    <w:rPr>
      <w:lang w:val="en-US" w:eastAsia="en-US"/>
    </w:rPr>
  </w:style>
  <w:style w:type="paragraph" w:customStyle="1" w:styleId="ReportTitle">
    <w:name w:val="Report Title"/>
    <w:basedOn w:val="Normal"/>
    <w:rsid w:val="003740BF"/>
    <w:pPr>
      <w:jc w:val="both"/>
    </w:pPr>
    <w:rPr>
      <w:rFonts w:cs="Arial"/>
      <w:b/>
      <w:bCs/>
      <w:caps/>
      <w:color w:val="000000"/>
      <w:sz w:val="28"/>
      <w:szCs w:val="28"/>
    </w:rPr>
  </w:style>
  <w:style w:type="paragraph" w:customStyle="1" w:styleId="HiddenText">
    <w:name w:val="Hidden Text"/>
    <w:basedOn w:val="Normal"/>
    <w:next w:val="Normal"/>
    <w:rsid w:val="003740BF"/>
    <w:pPr>
      <w:jc w:val="both"/>
    </w:pPr>
    <w:rPr>
      <w:vanish/>
      <w:color w:val="339966"/>
      <w:u w:val="dotted"/>
    </w:rPr>
  </w:style>
  <w:style w:type="paragraph" w:customStyle="1" w:styleId="TableFieldsBig">
    <w:name w:val="Table Fields Big"/>
    <w:basedOn w:val="Normal"/>
    <w:rsid w:val="003740BF"/>
    <w:pPr>
      <w:jc w:val="right"/>
    </w:pPr>
    <w:rPr>
      <w:b/>
      <w:sz w:val="28"/>
    </w:rPr>
  </w:style>
  <w:style w:type="paragraph" w:customStyle="1" w:styleId="TableFieldsSmall">
    <w:name w:val="Table Fields Small"/>
    <w:basedOn w:val="Normal"/>
    <w:next w:val="Normal"/>
    <w:rsid w:val="003740BF"/>
    <w:pPr>
      <w:jc w:val="right"/>
    </w:pPr>
    <w:rPr>
      <w:b/>
    </w:rPr>
  </w:style>
  <w:style w:type="paragraph" w:customStyle="1" w:styleId="SectionSub-heading">
    <w:name w:val="Section Sub-heading"/>
    <w:basedOn w:val="SectionHeadings"/>
    <w:next w:val="Normal"/>
    <w:rsid w:val="003740BF"/>
    <w:rPr>
      <w:sz w:val="24"/>
    </w:rPr>
  </w:style>
  <w:style w:type="paragraph" w:customStyle="1" w:styleId="SectionHeadings">
    <w:name w:val="Section Headings"/>
    <w:basedOn w:val="Normal"/>
    <w:next w:val="Normal"/>
    <w:rsid w:val="003740BF"/>
    <w:pPr>
      <w:jc w:val="both"/>
    </w:pPr>
    <w:rPr>
      <w:rFonts w:cs="Arial"/>
      <w:b/>
      <w:sz w:val="28"/>
    </w:rPr>
  </w:style>
  <w:style w:type="numbering" w:customStyle="1" w:styleId="NumberedList">
    <w:name w:val="Numbered List"/>
    <w:basedOn w:val="NoList"/>
    <w:rsid w:val="003740BF"/>
    <w:pPr>
      <w:numPr>
        <w:numId w:val="4"/>
      </w:numPr>
    </w:pPr>
  </w:style>
  <w:style w:type="paragraph" w:customStyle="1" w:styleId="Fields">
    <w:name w:val="Fields"/>
    <w:basedOn w:val="Normal"/>
    <w:rsid w:val="003740BF"/>
    <w:pPr>
      <w:ind w:left="720" w:hanging="720"/>
      <w:jc w:val="both"/>
    </w:pPr>
    <w:rPr>
      <w:rFonts w:cs="Arial"/>
      <w:b/>
    </w:rPr>
  </w:style>
  <w:style w:type="paragraph" w:styleId="Header">
    <w:name w:val="header"/>
    <w:basedOn w:val="Normal"/>
    <w:rsid w:val="003740BF"/>
    <w:pPr>
      <w:tabs>
        <w:tab w:val="center" w:pos="4153"/>
        <w:tab w:val="right" w:pos="8306"/>
      </w:tabs>
    </w:pPr>
  </w:style>
  <w:style w:type="paragraph" w:styleId="Footer">
    <w:name w:val="footer"/>
    <w:basedOn w:val="Normal"/>
    <w:link w:val="FooterChar"/>
    <w:uiPriority w:val="99"/>
    <w:rsid w:val="003740BF"/>
    <w:pPr>
      <w:tabs>
        <w:tab w:val="center" w:pos="4153"/>
        <w:tab w:val="right" w:pos="8306"/>
      </w:tabs>
    </w:pPr>
  </w:style>
  <w:style w:type="character" w:styleId="Hyperlink">
    <w:name w:val="Hyperlink"/>
    <w:uiPriority w:val="99"/>
    <w:unhideWhenUsed/>
    <w:rsid w:val="00B753F8"/>
    <w:rPr>
      <w:color w:val="0000FF"/>
      <w:u w:val="single"/>
    </w:rPr>
  </w:style>
  <w:style w:type="paragraph" w:styleId="NoSpacing">
    <w:name w:val="No Spacing"/>
    <w:link w:val="NoSpacingChar"/>
    <w:uiPriority w:val="1"/>
    <w:qFormat/>
    <w:rsid w:val="00502CD7"/>
    <w:rPr>
      <w:rFonts w:ascii="Calibri" w:eastAsia="Calibri" w:hAnsi="Calibri"/>
      <w:sz w:val="22"/>
      <w:szCs w:val="22"/>
      <w:lang w:eastAsia="en-US"/>
    </w:rPr>
  </w:style>
  <w:style w:type="character" w:customStyle="1" w:styleId="NoSpacingChar">
    <w:name w:val="No Spacing Char"/>
    <w:link w:val="NoSpacing"/>
    <w:uiPriority w:val="1"/>
    <w:rsid w:val="00502CD7"/>
    <w:rPr>
      <w:rFonts w:ascii="Calibri" w:eastAsia="Calibri" w:hAnsi="Calibri"/>
      <w:sz w:val="22"/>
      <w:szCs w:val="22"/>
      <w:lang w:eastAsia="en-US"/>
    </w:rPr>
  </w:style>
  <w:style w:type="paragraph" w:styleId="TOC2">
    <w:name w:val="toc 2"/>
    <w:basedOn w:val="Normal"/>
    <w:next w:val="Normal"/>
    <w:autoRedefine/>
    <w:uiPriority w:val="39"/>
    <w:unhideWhenUsed/>
    <w:qFormat/>
    <w:rsid w:val="00502CD7"/>
    <w:pPr>
      <w:tabs>
        <w:tab w:val="right" w:leader="dot" w:pos="9060"/>
      </w:tabs>
      <w:spacing w:after="100"/>
      <w:ind w:left="221"/>
    </w:pPr>
    <w:rPr>
      <w:rFonts w:ascii="Calibri" w:hAnsi="Calibri"/>
      <w:sz w:val="22"/>
      <w:szCs w:val="22"/>
      <w:lang w:val="en-US" w:eastAsia="en-US"/>
    </w:rPr>
  </w:style>
  <w:style w:type="paragraph" w:styleId="ListParagraph">
    <w:name w:val="List Paragraph"/>
    <w:basedOn w:val="Normal"/>
    <w:uiPriority w:val="99"/>
    <w:qFormat/>
    <w:rsid w:val="00502CD7"/>
    <w:pPr>
      <w:ind w:left="720"/>
    </w:pPr>
  </w:style>
  <w:style w:type="paragraph" w:styleId="NormalWeb">
    <w:name w:val="Normal (Web)"/>
    <w:basedOn w:val="Normal"/>
    <w:uiPriority w:val="99"/>
    <w:semiHidden/>
    <w:unhideWhenUsed/>
    <w:rsid w:val="008E5159"/>
    <w:pPr>
      <w:spacing w:before="100" w:beforeAutospacing="1" w:after="100" w:afterAutospacing="1"/>
    </w:pPr>
    <w:rPr>
      <w:rFonts w:ascii="Times New Roman" w:hAnsi="Times New Roman"/>
    </w:rPr>
  </w:style>
  <w:style w:type="character" w:customStyle="1" w:styleId="FooterChar">
    <w:name w:val="Footer Char"/>
    <w:link w:val="Footer"/>
    <w:uiPriority w:val="99"/>
    <w:rsid w:val="008E5159"/>
    <w:rPr>
      <w:rFonts w:ascii="Arial" w:hAnsi="Arial"/>
      <w:sz w:val="24"/>
    </w:rPr>
  </w:style>
  <w:style w:type="character" w:customStyle="1" w:styleId="Heading1Char">
    <w:name w:val="Heading 1 Char"/>
    <w:link w:val="Heading1"/>
    <w:uiPriority w:val="99"/>
    <w:rsid w:val="00CC65B5"/>
    <w:rPr>
      <w:rFonts w:ascii="Arial" w:hAnsi="Arial" w:cs="Arial"/>
      <w:b/>
      <w:bCs/>
      <w:kern w:val="32"/>
      <w:sz w:val="52"/>
      <w:szCs w:val="32"/>
    </w:rPr>
  </w:style>
  <w:style w:type="character" w:customStyle="1" w:styleId="Heading2Char">
    <w:name w:val="Heading 2 Char"/>
    <w:link w:val="Heading2"/>
    <w:uiPriority w:val="99"/>
    <w:rsid w:val="00CC65B5"/>
    <w:rPr>
      <w:rFonts w:ascii="Arial" w:hAnsi="Arial" w:cs="Arial"/>
      <w:b/>
      <w:bCs/>
      <w:iCs/>
      <w:sz w:val="28"/>
      <w:szCs w:val="28"/>
    </w:rPr>
  </w:style>
  <w:style w:type="character" w:customStyle="1" w:styleId="Heading3Char">
    <w:name w:val="Heading 3 Char"/>
    <w:link w:val="Heading3"/>
    <w:uiPriority w:val="99"/>
    <w:rsid w:val="00CC65B5"/>
    <w:rPr>
      <w:rFonts w:ascii="Arial" w:hAnsi="Arial" w:cs="Arial"/>
      <w:b/>
      <w:bCs/>
      <w:sz w:val="26"/>
      <w:szCs w:val="26"/>
    </w:rPr>
  </w:style>
  <w:style w:type="character" w:customStyle="1" w:styleId="Heading4Char">
    <w:name w:val="Heading 4 Char"/>
    <w:link w:val="Heading4"/>
    <w:uiPriority w:val="99"/>
    <w:rsid w:val="00CC65B5"/>
    <w:rPr>
      <w:b/>
      <w:bCs/>
      <w:sz w:val="28"/>
      <w:szCs w:val="28"/>
    </w:rPr>
  </w:style>
  <w:style w:type="character" w:customStyle="1" w:styleId="Heading5Char">
    <w:name w:val="Heading 5 Char"/>
    <w:link w:val="Heading5"/>
    <w:uiPriority w:val="99"/>
    <w:rsid w:val="00CC65B5"/>
    <w:rPr>
      <w:rFonts w:ascii="Arial" w:hAnsi="Arial"/>
      <w:b/>
      <w:bCs/>
      <w:i/>
      <w:iCs/>
      <w:sz w:val="26"/>
      <w:szCs w:val="26"/>
    </w:rPr>
  </w:style>
  <w:style w:type="character" w:customStyle="1" w:styleId="Heading6Char">
    <w:name w:val="Heading 6 Char"/>
    <w:link w:val="Heading6"/>
    <w:uiPriority w:val="99"/>
    <w:rsid w:val="00CC65B5"/>
    <w:rPr>
      <w:b/>
      <w:bCs/>
      <w:sz w:val="22"/>
      <w:szCs w:val="22"/>
    </w:rPr>
  </w:style>
  <w:style w:type="character" w:customStyle="1" w:styleId="Heading7Char">
    <w:name w:val="Heading 7 Char"/>
    <w:link w:val="Heading7"/>
    <w:uiPriority w:val="99"/>
    <w:rsid w:val="00CC65B5"/>
    <w:rPr>
      <w:sz w:val="24"/>
      <w:szCs w:val="24"/>
    </w:rPr>
  </w:style>
  <w:style w:type="character" w:customStyle="1" w:styleId="Heading8Char">
    <w:name w:val="Heading 8 Char"/>
    <w:link w:val="Heading8"/>
    <w:uiPriority w:val="99"/>
    <w:rsid w:val="00CC65B5"/>
    <w:rPr>
      <w:i/>
      <w:iCs/>
      <w:sz w:val="24"/>
      <w:szCs w:val="24"/>
    </w:rPr>
  </w:style>
  <w:style w:type="character" w:customStyle="1" w:styleId="Heading9Char">
    <w:name w:val="Heading 9 Char"/>
    <w:link w:val="Heading9"/>
    <w:uiPriority w:val="99"/>
    <w:rsid w:val="00CC65B5"/>
    <w:rPr>
      <w:rFonts w:ascii="Arial" w:hAnsi="Arial" w:cs="Arial"/>
      <w:sz w:val="22"/>
      <w:szCs w:val="22"/>
    </w:rPr>
  </w:style>
  <w:style w:type="paragraph" w:customStyle="1" w:styleId="Default">
    <w:name w:val="Default"/>
    <w:rsid w:val="00513EB9"/>
    <w:pPr>
      <w:autoSpaceDE w:val="0"/>
      <w:autoSpaceDN w:val="0"/>
      <w:adjustRightInd w:val="0"/>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497216">
      <w:bodyDiv w:val="1"/>
      <w:marLeft w:val="0"/>
      <w:marRight w:val="0"/>
      <w:marTop w:val="0"/>
      <w:marBottom w:val="0"/>
      <w:divBdr>
        <w:top w:val="none" w:sz="0" w:space="0" w:color="auto"/>
        <w:left w:val="none" w:sz="0" w:space="0" w:color="auto"/>
        <w:bottom w:val="none" w:sz="0" w:space="0" w:color="auto"/>
        <w:right w:val="none" w:sz="0" w:space="0" w:color="auto"/>
      </w:divBdr>
    </w:div>
    <w:div w:id="102101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1BBDA-FAFD-4E03-9A08-1A4866D53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1333</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Nottinghamshire County Council</Company>
  <LinksUpToDate>false</LinksUpToDate>
  <CharactersWithSpaces>8741</CharactersWithSpaces>
  <SharedDoc>false</SharedDoc>
  <HLinks>
    <vt:vector size="6" baseType="variant">
      <vt:variant>
        <vt:i4>6750274</vt:i4>
      </vt:variant>
      <vt:variant>
        <vt:i4>3</vt:i4>
      </vt:variant>
      <vt:variant>
        <vt:i4>0</vt:i4>
      </vt:variant>
      <vt:variant>
        <vt:i4>5</vt:i4>
      </vt:variant>
      <vt:variant>
        <vt:lpwstr>mailto:Fiona.simpson@nottscc.gov.uk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cw112</dc:creator>
  <cp:keywords/>
  <cp:lastModifiedBy>Robbie Sinclair</cp:lastModifiedBy>
  <cp:revision>2</cp:revision>
  <dcterms:created xsi:type="dcterms:W3CDTF">2016-03-18T11:07:00Z</dcterms:created>
  <dcterms:modified xsi:type="dcterms:W3CDTF">2016-03-18T11:07:00Z</dcterms:modified>
</cp:coreProperties>
</file>