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C7" w:rsidRPr="00A340EB" w:rsidRDefault="00DE7025" w:rsidP="006142C7">
      <w:pPr>
        <w:spacing w:after="0"/>
        <w:rPr>
          <w:rFonts w:ascii="Arial" w:hAnsi="Arial" w:cs="Arial"/>
          <w:b/>
        </w:rPr>
      </w:pPr>
      <w:r w:rsidRPr="00A340EB">
        <w:rPr>
          <w:rFonts w:ascii="Arial" w:hAnsi="Arial" w:cs="Arial"/>
          <w:b/>
        </w:rPr>
        <w:t xml:space="preserve">Item 1c - </w:t>
      </w:r>
      <w:r w:rsidR="00B3109C">
        <w:rPr>
          <w:rFonts w:ascii="Arial" w:hAnsi="Arial" w:cs="Arial"/>
          <w:b/>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8.65pt;margin-top:-36.95pt;width:235.3pt;height:36pt;z-index:-251658752;mso-position-horizontal-relative:margin;mso-position-vertical-relative:margin" wrapcoords="-28 0 -28 21436 21600 21436 21600 0 -28 0" o:allowoverlap="f">
            <v:imagedata r:id="rId8" o:title=""/>
            <w10:wrap anchorx="margin" anchory="margin"/>
          </v:shape>
          <o:OLEObject Type="Embed" ProgID="MSPhotoEd.3" ShapeID="_x0000_s1026" DrawAspect="Content" ObjectID="_1509886252" r:id="rId9"/>
        </w:object>
      </w:r>
      <w:r w:rsidRPr="00A340EB">
        <w:rPr>
          <w:rFonts w:ascii="Arial" w:hAnsi="Arial" w:cs="Arial"/>
          <w:b/>
        </w:rPr>
        <w:t>Decision</w:t>
      </w:r>
      <w:r w:rsidR="006A6090" w:rsidRPr="00A340EB">
        <w:rPr>
          <w:rFonts w:ascii="Arial" w:hAnsi="Arial" w:cs="Arial"/>
          <w:b/>
        </w:rPr>
        <w:t>s</w:t>
      </w:r>
      <w:r w:rsidRPr="00A340EB">
        <w:rPr>
          <w:rFonts w:ascii="Arial" w:hAnsi="Arial" w:cs="Arial"/>
          <w:b/>
        </w:rPr>
        <w:t xml:space="preserve"> and Actions Log</w:t>
      </w:r>
      <w:r w:rsidR="006A6090" w:rsidRPr="00A340EB">
        <w:rPr>
          <w:rFonts w:ascii="Arial" w:hAnsi="Arial" w:cs="Arial"/>
          <w:b/>
        </w:rPr>
        <w:t xml:space="preserve"> of the </w:t>
      </w:r>
      <w:r w:rsidR="006142C7" w:rsidRPr="00A340EB">
        <w:rPr>
          <w:rFonts w:ascii="Arial" w:hAnsi="Arial" w:cs="Arial"/>
          <w:b/>
        </w:rPr>
        <w:t>Nottinghamshire Children’s Trust Board</w:t>
      </w:r>
    </w:p>
    <w:p w:rsidR="006142C7" w:rsidRPr="00A340EB" w:rsidRDefault="006A6090" w:rsidP="006142C7">
      <w:pPr>
        <w:spacing w:after="0"/>
        <w:rPr>
          <w:rFonts w:ascii="Arial" w:hAnsi="Arial" w:cs="Arial"/>
          <w:b/>
        </w:rPr>
      </w:pPr>
      <w:r w:rsidRPr="00A340EB">
        <w:rPr>
          <w:rFonts w:ascii="Arial" w:hAnsi="Arial" w:cs="Arial"/>
          <w:b/>
        </w:rPr>
        <w:t xml:space="preserve">Held on </w:t>
      </w:r>
      <w:r w:rsidR="00154673" w:rsidRPr="00A340EB">
        <w:rPr>
          <w:rFonts w:ascii="Arial" w:hAnsi="Arial" w:cs="Arial"/>
          <w:b/>
        </w:rPr>
        <w:t>Thurs</w:t>
      </w:r>
      <w:r w:rsidR="006142C7" w:rsidRPr="00A340EB">
        <w:rPr>
          <w:rFonts w:ascii="Arial" w:hAnsi="Arial" w:cs="Arial"/>
          <w:b/>
        </w:rPr>
        <w:t xml:space="preserve">day </w:t>
      </w:r>
      <w:r w:rsidR="0009481D" w:rsidRPr="00A340EB">
        <w:rPr>
          <w:rFonts w:ascii="Arial" w:hAnsi="Arial" w:cs="Arial"/>
          <w:b/>
        </w:rPr>
        <w:t>19 November</w:t>
      </w:r>
      <w:r w:rsidR="006142C7" w:rsidRPr="00A340EB">
        <w:rPr>
          <w:rFonts w:ascii="Arial" w:hAnsi="Arial" w:cs="Arial"/>
          <w:b/>
        </w:rPr>
        <w:t xml:space="preserve"> 2015 </w:t>
      </w:r>
      <w:r w:rsidR="00154673" w:rsidRPr="00A340EB">
        <w:rPr>
          <w:rFonts w:ascii="Arial" w:hAnsi="Arial" w:cs="Arial"/>
          <w:b/>
        </w:rPr>
        <w:t>–</w:t>
      </w:r>
      <w:r w:rsidR="006142C7" w:rsidRPr="00A340EB">
        <w:rPr>
          <w:rFonts w:ascii="Arial" w:hAnsi="Arial" w:cs="Arial"/>
          <w:b/>
        </w:rPr>
        <w:t xml:space="preserve"> </w:t>
      </w:r>
      <w:r w:rsidR="0009481D" w:rsidRPr="00A340EB">
        <w:rPr>
          <w:rFonts w:ascii="Arial" w:hAnsi="Arial" w:cs="Arial"/>
          <w:b/>
        </w:rPr>
        <w:t>2</w:t>
      </w:r>
      <w:r w:rsidR="00154673" w:rsidRPr="00A340EB">
        <w:rPr>
          <w:rFonts w:ascii="Arial" w:hAnsi="Arial" w:cs="Arial"/>
          <w:b/>
        </w:rPr>
        <w:t>.00</w:t>
      </w:r>
      <w:r w:rsidR="0009481D" w:rsidRPr="00A340EB">
        <w:rPr>
          <w:rFonts w:ascii="Arial" w:hAnsi="Arial" w:cs="Arial"/>
          <w:b/>
        </w:rPr>
        <w:t>p</w:t>
      </w:r>
      <w:r w:rsidR="006142C7" w:rsidRPr="00A340EB">
        <w:rPr>
          <w:rFonts w:ascii="Arial" w:hAnsi="Arial" w:cs="Arial"/>
          <w:b/>
        </w:rPr>
        <w:t>m</w:t>
      </w:r>
    </w:p>
    <w:p w:rsidR="00DE7025" w:rsidRPr="00A340EB" w:rsidRDefault="00DE7025" w:rsidP="006142C7">
      <w:pPr>
        <w:spacing w:after="0"/>
        <w:rPr>
          <w:rFonts w:ascii="Arial" w:hAnsi="Arial" w:cs="Arial"/>
          <w:b/>
        </w:rPr>
      </w:pPr>
    </w:p>
    <w:p w:rsidR="006142C7" w:rsidRPr="00A340EB" w:rsidRDefault="006142C7" w:rsidP="006142C7">
      <w:pPr>
        <w:spacing w:after="0"/>
        <w:rPr>
          <w:rFonts w:ascii="Arial" w:hAnsi="Arial" w:cs="Arial"/>
          <w:b/>
        </w:rPr>
      </w:pPr>
      <w:r w:rsidRPr="00A340EB">
        <w:rPr>
          <w:rFonts w:ascii="Arial" w:hAnsi="Arial" w:cs="Arial"/>
          <w:b/>
        </w:rPr>
        <w:t xml:space="preserve">Present: </w:t>
      </w:r>
    </w:p>
    <w:p w:rsidR="006805EE" w:rsidRPr="00A340EB" w:rsidRDefault="00C17A29" w:rsidP="006805EE">
      <w:pPr>
        <w:spacing w:after="0"/>
        <w:rPr>
          <w:rFonts w:ascii="Arial" w:hAnsi="Arial" w:cs="Arial"/>
        </w:rPr>
      </w:pPr>
      <w:r w:rsidRPr="00A340EB">
        <w:rPr>
          <w:rFonts w:ascii="Arial" w:hAnsi="Arial" w:cs="Arial"/>
        </w:rPr>
        <w:t>Colin Pettigrew (CP) (Chair) – Nottinghamshire County Council,</w:t>
      </w:r>
      <w:r w:rsidR="006805EE" w:rsidRPr="00A340EB">
        <w:rPr>
          <w:rFonts w:ascii="Arial" w:hAnsi="Arial" w:cs="Arial"/>
        </w:rPr>
        <w:t xml:space="preserve"> </w:t>
      </w:r>
      <w:r w:rsidR="006142C7" w:rsidRPr="00A340EB">
        <w:rPr>
          <w:rFonts w:ascii="Arial" w:hAnsi="Arial" w:cs="Arial"/>
        </w:rPr>
        <w:t>Derek Higton (DHi) - Nottinghamshire County Council</w:t>
      </w:r>
      <w:r w:rsidR="00B81D70" w:rsidRPr="00A340EB">
        <w:rPr>
          <w:rFonts w:ascii="Arial" w:hAnsi="Arial" w:cs="Arial"/>
        </w:rPr>
        <w:t xml:space="preserve">, </w:t>
      </w:r>
      <w:r w:rsidR="006142C7" w:rsidRPr="00A340EB">
        <w:rPr>
          <w:rFonts w:ascii="Arial" w:hAnsi="Arial" w:cs="Arial"/>
        </w:rPr>
        <w:t>Chris Few (CF) – Nottinghamshire Safeguarding Children Board</w:t>
      </w:r>
      <w:r w:rsidR="00B81D70" w:rsidRPr="00A340EB">
        <w:rPr>
          <w:rFonts w:ascii="Arial" w:hAnsi="Arial" w:cs="Arial"/>
        </w:rPr>
        <w:t>,</w:t>
      </w:r>
      <w:r w:rsidR="00EB2915" w:rsidRPr="00A340EB">
        <w:rPr>
          <w:rFonts w:ascii="Arial" w:hAnsi="Arial" w:cs="Arial"/>
        </w:rPr>
        <w:t xml:space="preserve"> </w:t>
      </w:r>
      <w:r w:rsidR="006805EE" w:rsidRPr="00A340EB">
        <w:rPr>
          <w:rFonts w:ascii="Arial" w:hAnsi="Arial" w:cs="Arial"/>
        </w:rPr>
        <w:t>Richard Stapleford (RS) - Nottinghamshire Police</w:t>
      </w:r>
      <w:r w:rsidR="00EB2915" w:rsidRPr="00A340EB">
        <w:rPr>
          <w:rFonts w:ascii="Arial" w:hAnsi="Arial" w:cs="Arial"/>
        </w:rPr>
        <w:t>,</w:t>
      </w:r>
      <w:r w:rsidR="00B81D70" w:rsidRPr="00A340EB">
        <w:rPr>
          <w:rFonts w:ascii="Arial" w:hAnsi="Arial" w:cs="Arial"/>
        </w:rPr>
        <w:t xml:space="preserve"> </w:t>
      </w:r>
      <w:r w:rsidR="006142C7" w:rsidRPr="00A340EB">
        <w:rPr>
          <w:rFonts w:ascii="Arial" w:hAnsi="Arial" w:cs="Arial"/>
        </w:rPr>
        <w:t>Dr David Hannah (DHa) – Nottinghamshire Clinical Commissioning Groups</w:t>
      </w:r>
      <w:r w:rsidR="00EB2915" w:rsidRPr="00A340EB">
        <w:rPr>
          <w:rFonts w:ascii="Arial" w:hAnsi="Arial" w:cs="Arial"/>
        </w:rPr>
        <w:t>,</w:t>
      </w:r>
      <w:r w:rsidR="006805EE" w:rsidRPr="00A340EB">
        <w:rPr>
          <w:rFonts w:ascii="Arial" w:hAnsi="Arial" w:cs="Arial"/>
        </w:rPr>
        <w:t>Tracey Lindley (TL), Nottingham West CCG</w:t>
      </w:r>
      <w:r w:rsidR="00266961" w:rsidRPr="00A340EB">
        <w:rPr>
          <w:rFonts w:ascii="Arial" w:hAnsi="Arial" w:cs="Arial"/>
        </w:rPr>
        <w:t>,</w:t>
      </w:r>
      <w:r w:rsidR="006805EE" w:rsidRPr="00A340EB">
        <w:rPr>
          <w:rFonts w:ascii="Arial" w:hAnsi="Arial" w:cs="Arial"/>
        </w:rPr>
        <w:t xml:space="preserve"> Kerrie Adams (KAd) - Nottinghamshire County Council (Public Health)</w:t>
      </w:r>
    </w:p>
    <w:p w:rsidR="00A340EB" w:rsidRDefault="00A340EB" w:rsidP="00EB2915">
      <w:pPr>
        <w:spacing w:after="0"/>
        <w:rPr>
          <w:rFonts w:ascii="Arial" w:hAnsi="Arial" w:cs="Arial"/>
        </w:rPr>
      </w:pPr>
    </w:p>
    <w:p w:rsidR="00FD0E38" w:rsidRDefault="006142C7" w:rsidP="00EB2915">
      <w:pPr>
        <w:spacing w:after="0"/>
        <w:rPr>
          <w:rFonts w:ascii="Arial" w:hAnsi="Arial" w:cs="Arial"/>
        </w:rPr>
      </w:pPr>
      <w:r w:rsidRPr="00FB4BA8">
        <w:rPr>
          <w:rFonts w:ascii="Arial" w:hAnsi="Arial" w:cs="Arial"/>
        </w:rPr>
        <w:t>Chris Jones (CJ) – Nottinghamshire County Council</w:t>
      </w:r>
      <w:r w:rsidR="00B81D70">
        <w:rPr>
          <w:rFonts w:ascii="Arial" w:hAnsi="Arial" w:cs="Arial"/>
        </w:rPr>
        <w:t xml:space="preserve">, </w:t>
      </w:r>
      <w:r w:rsidRPr="00FB4BA8">
        <w:rPr>
          <w:rFonts w:ascii="Arial" w:hAnsi="Arial" w:cs="Arial"/>
        </w:rPr>
        <w:t>Georgina Carnill – Nottinghamshire County Council</w:t>
      </w:r>
    </w:p>
    <w:p w:rsidR="00B134B4" w:rsidRDefault="00B134B4" w:rsidP="00EB2915">
      <w:pPr>
        <w:spacing w:after="0"/>
        <w:rPr>
          <w:rFonts w:ascii="Arial" w:hAnsi="Arial" w:cs="Arial"/>
        </w:rPr>
      </w:pPr>
    </w:p>
    <w:p w:rsidR="00B134B4" w:rsidRDefault="00B134B4" w:rsidP="00EB2915">
      <w:pPr>
        <w:spacing w:after="0"/>
        <w:rPr>
          <w:rFonts w:ascii="Arial" w:hAnsi="Arial" w:cs="Arial"/>
          <w:b/>
          <w:sz w:val="24"/>
          <w:szCs w:val="24"/>
        </w:rPr>
      </w:pPr>
      <w:r>
        <w:rPr>
          <w:rFonts w:ascii="Arial" w:hAnsi="Arial" w:cs="Arial"/>
        </w:rPr>
        <w:t>For Item</w:t>
      </w:r>
      <w:r w:rsidR="00E81CDD">
        <w:rPr>
          <w:rFonts w:ascii="Arial" w:hAnsi="Arial" w:cs="Arial"/>
        </w:rPr>
        <w:t>s</w:t>
      </w:r>
      <w:r>
        <w:rPr>
          <w:rFonts w:ascii="Arial" w:hAnsi="Arial" w:cs="Arial"/>
        </w:rPr>
        <w:t xml:space="preserve"> 2</w:t>
      </w:r>
      <w:r w:rsidR="00E81CDD">
        <w:rPr>
          <w:rFonts w:ascii="Arial" w:hAnsi="Arial" w:cs="Arial"/>
        </w:rPr>
        <w:t xml:space="preserve"> and 3</w:t>
      </w:r>
      <w:r>
        <w:rPr>
          <w:rFonts w:ascii="Arial" w:hAnsi="Arial" w:cs="Arial"/>
        </w:rPr>
        <w:t xml:space="preserve"> </w:t>
      </w:r>
      <w:r w:rsidR="00E81CDD">
        <w:rPr>
          <w:rFonts w:ascii="Arial" w:hAnsi="Arial" w:cs="Arial"/>
        </w:rPr>
        <w:t>–</w:t>
      </w:r>
      <w:r>
        <w:rPr>
          <w:rFonts w:ascii="Arial" w:hAnsi="Arial" w:cs="Arial"/>
        </w:rPr>
        <w:t xml:space="preserve"> </w:t>
      </w:r>
      <w:r w:rsidR="00E81CDD">
        <w:rPr>
          <w:rFonts w:ascii="Arial" w:hAnsi="Arial" w:cs="Arial"/>
        </w:rPr>
        <w:t>Irene Kakoullis</w:t>
      </w:r>
      <w:r>
        <w:rPr>
          <w:rFonts w:ascii="Arial" w:hAnsi="Arial" w:cs="Arial"/>
        </w:rPr>
        <w:t xml:space="preserve"> (</w:t>
      </w:r>
      <w:r w:rsidR="00E81CDD">
        <w:rPr>
          <w:rFonts w:ascii="Arial" w:hAnsi="Arial" w:cs="Arial"/>
        </w:rPr>
        <w:t>IK</w:t>
      </w:r>
      <w:r>
        <w:rPr>
          <w:rFonts w:ascii="Arial" w:hAnsi="Arial" w:cs="Arial"/>
        </w:rPr>
        <w:t xml:space="preserve">) – Nottinghamshire County Council, for Item </w:t>
      </w:r>
      <w:r w:rsidR="00E81CDD">
        <w:rPr>
          <w:rFonts w:ascii="Arial" w:hAnsi="Arial" w:cs="Arial"/>
        </w:rPr>
        <w:t>2 only</w:t>
      </w:r>
      <w:r>
        <w:rPr>
          <w:rFonts w:ascii="Arial" w:hAnsi="Arial" w:cs="Arial"/>
        </w:rPr>
        <w:t xml:space="preserve"> </w:t>
      </w:r>
      <w:r w:rsidR="00E81CDD">
        <w:rPr>
          <w:rFonts w:ascii="Arial" w:hAnsi="Arial" w:cs="Arial"/>
        </w:rPr>
        <w:t xml:space="preserve">Rachel Clark </w:t>
      </w:r>
      <w:r>
        <w:rPr>
          <w:rFonts w:ascii="Arial" w:hAnsi="Arial" w:cs="Arial"/>
        </w:rPr>
        <w:t>(</w:t>
      </w:r>
      <w:r w:rsidR="00E81CDD">
        <w:rPr>
          <w:rFonts w:ascii="Arial" w:hAnsi="Arial" w:cs="Arial"/>
        </w:rPr>
        <w:t>RC</w:t>
      </w:r>
      <w:r>
        <w:rPr>
          <w:rFonts w:ascii="Arial" w:hAnsi="Arial" w:cs="Arial"/>
        </w:rPr>
        <w:t>) – Nottinghamshire County Counci</w:t>
      </w:r>
      <w:r w:rsidR="00E81CDD">
        <w:rPr>
          <w:rFonts w:ascii="Arial" w:hAnsi="Arial" w:cs="Arial"/>
        </w:rPr>
        <w:t xml:space="preserve">l and Catherine Goodall (CG) – Nottinghamshire County Council </w:t>
      </w:r>
      <w:r>
        <w:rPr>
          <w:rFonts w:ascii="Arial" w:hAnsi="Arial" w:cs="Arial"/>
        </w:rPr>
        <w:t xml:space="preserve"> </w:t>
      </w:r>
    </w:p>
    <w:p w:rsidR="000A51AD" w:rsidRDefault="000A51AD" w:rsidP="00EB2915">
      <w:pPr>
        <w:spacing w:after="0"/>
        <w:rPr>
          <w:rFonts w:ascii="Arial" w:hAnsi="Arial" w:cs="Arial"/>
          <w:b/>
          <w:sz w:val="24"/>
          <w:szCs w:val="24"/>
        </w:rPr>
      </w:pPr>
    </w:p>
    <w:p w:rsidR="006805EE" w:rsidRDefault="006142C7" w:rsidP="00EB2915">
      <w:pPr>
        <w:spacing w:after="0"/>
        <w:rPr>
          <w:rFonts w:ascii="Arial" w:hAnsi="Arial" w:cs="Arial"/>
          <w:sz w:val="24"/>
          <w:szCs w:val="24"/>
        </w:rPr>
      </w:pPr>
      <w:r w:rsidRPr="00F54785">
        <w:rPr>
          <w:rFonts w:ascii="Arial" w:hAnsi="Arial" w:cs="Arial"/>
          <w:b/>
          <w:sz w:val="24"/>
          <w:szCs w:val="24"/>
        </w:rPr>
        <w:t>Apologies:</w:t>
      </w:r>
      <w:r w:rsidR="006805EE">
        <w:rPr>
          <w:rFonts w:ascii="Arial" w:hAnsi="Arial" w:cs="Arial"/>
          <w:b/>
          <w:sz w:val="24"/>
          <w:szCs w:val="24"/>
        </w:rPr>
        <w:t xml:space="preserve"> </w:t>
      </w:r>
      <w:r w:rsidR="006805EE" w:rsidRPr="00FB4BA8">
        <w:rPr>
          <w:rFonts w:ascii="Arial" w:hAnsi="Arial" w:cs="Arial"/>
        </w:rPr>
        <w:t>Sue Gill (SG) – Bassetlaw Clinical Commissioning Group</w:t>
      </w:r>
      <w:r w:rsidR="000A51AD">
        <w:rPr>
          <w:rFonts w:ascii="Arial" w:hAnsi="Arial" w:cs="Arial"/>
          <w:sz w:val="24"/>
          <w:szCs w:val="24"/>
        </w:rPr>
        <w:t>,</w:t>
      </w:r>
      <w:r w:rsidR="006805EE" w:rsidRPr="00FB4BA8">
        <w:rPr>
          <w:rFonts w:ascii="Arial" w:hAnsi="Arial" w:cs="Arial"/>
        </w:rPr>
        <w:t>Dr Kate Allen (KA</w:t>
      </w:r>
      <w:r w:rsidR="006805EE">
        <w:rPr>
          <w:rFonts w:ascii="Arial" w:hAnsi="Arial" w:cs="Arial"/>
        </w:rPr>
        <w:t>l</w:t>
      </w:r>
      <w:r w:rsidR="006805EE" w:rsidRPr="00FB4BA8">
        <w:rPr>
          <w:rFonts w:ascii="Arial" w:hAnsi="Arial" w:cs="Arial"/>
        </w:rPr>
        <w:t>) - Nottinghamshire County Council (Public Health)</w:t>
      </w:r>
      <w:r w:rsidR="000A51AD">
        <w:rPr>
          <w:rFonts w:ascii="Arial" w:hAnsi="Arial" w:cs="Arial"/>
          <w:sz w:val="24"/>
          <w:szCs w:val="24"/>
        </w:rPr>
        <w:t xml:space="preserve"> </w:t>
      </w:r>
    </w:p>
    <w:p w:rsidR="006805EE" w:rsidRPr="000A51AD" w:rsidRDefault="006805EE" w:rsidP="00EB2915">
      <w:pPr>
        <w:spacing w:after="0"/>
        <w:rPr>
          <w:rFonts w:ascii="Arial" w:hAnsi="Arial" w:cs="Arial"/>
          <w:sz w:val="24"/>
          <w:szCs w:val="24"/>
        </w:rPr>
      </w:pPr>
    </w:p>
    <w:p w:rsidR="00604CAC" w:rsidRPr="00FB4BA8" w:rsidRDefault="00604CAC" w:rsidP="00756D0D">
      <w:pPr>
        <w:rPr>
          <w:rFonts w:ascii="Arial" w:hAnsi="Arial" w:cs="Arial"/>
          <w:b/>
        </w:rPr>
      </w:pPr>
    </w:p>
    <w:tbl>
      <w:tblPr>
        <w:tblpPr w:leftFromText="180" w:rightFromText="180" w:vertAnchor="text" w:horzAnchor="margin" w:tblpXSpec="right"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3576"/>
      </w:tblGrid>
      <w:tr w:rsidR="007F07A1" w:rsidRPr="00FB4BA8" w:rsidTr="007F07A1">
        <w:tc>
          <w:tcPr>
            <w:tcW w:w="3576" w:type="dxa"/>
            <w:tcBorders>
              <w:bottom w:val="single" w:sz="4" w:space="0" w:color="auto"/>
            </w:tcBorders>
            <w:shd w:val="clear" w:color="auto" w:fill="FFFFFF" w:themeFill="background1"/>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lang w:eastAsia="en-GB"/>
              </w:rPr>
              <w:t>Key:</w:t>
            </w:r>
          </w:p>
        </w:tc>
      </w:tr>
      <w:tr w:rsidR="007F07A1" w:rsidRPr="00FB4BA8" w:rsidTr="007F07A1">
        <w:tc>
          <w:tcPr>
            <w:tcW w:w="3576" w:type="dxa"/>
            <w:tcBorders>
              <w:bottom w:val="single" w:sz="4" w:space="0" w:color="auto"/>
            </w:tcBorders>
            <w:shd w:val="clear" w:color="auto" w:fill="92D050"/>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lang w:eastAsia="en-GB"/>
              </w:rPr>
              <w:t>Complete</w:t>
            </w:r>
          </w:p>
        </w:tc>
      </w:tr>
      <w:tr w:rsidR="007F07A1" w:rsidRPr="00FB4BA8" w:rsidTr="007F07A1">
        <w:tc>
          <w:tcPr>
            <w:tcW w:w="3576" w:type="dxa"/>
            <w:tcBorders>
              <w:bottom w:val="single" w:sz="4" w:space="0" w:color="auto"/>
            </w:tcBorders>
            <w:shd w:val="clear" w:color="auto" w:fill="FFFF00"/>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lang w:eastAsia="en-GB"/>
              </w:rPr>
              <w:t>Ongoing but in-hand</w:t>
            </w:r>
          </w:p>
        </w:tc>
      </w:tr>
      <w:tr w:rsidR="007F07A1" w:rsidRPr="00FB4BA8" w:rsidTr="007F07A1">
        <w:tc>
          <w:tcPr>
            <w:tcW w:w="3576" w:type="dxa"/>
            <w:shd w:val="clear" w:color="auto" w:fill="FF0000"/>
          </w:tcPr>
          <w:p w:rsidR="007F07A1" w:rsidRPr="00FB4BA8" w:rsidRDefault="007F07A1" w:rsidP="007F07A1">
            <w:pPr>
              <w:spacing w:after="0" w:line="240" w:lineRule="auto"/>
              <w:rPr>
                <w:rFonts w:ascii="Arial" w:eastAsia="Times New Roman" w:hAnsi="Arial" w:cs="Times New Roman"/>
                <w:b/>
                <w:lang w:eastAsia="en-GB"/>
              </w:rPr>
            </w:pPr>
            <w:r w:rsidRPr="00FB4BA8">
              <w:rPr>
                <w:rFonts w:ascii="Arial" w:eastAsia="Times New Roman" w:hAnsi="Arial" w:cs="Times New Roman"/>
                <w:b/>
                <w:highlight w:val="red"/>
                <w:lang w:eastAsia="en-GB"/>
              </w:rPr>
              <w:t>Requiring action</w:t>
            </w:r>
            <w:r w:rsidRPr="00FB4BA8">
              <w:rPr>
                <w:rFonts w:ascii="Arial" w:eastAsia="Times New Roman" w:hAnsi="Arial" w:cs="Times New Roman"/>
                <w:b/>
                <w:lang w:eastAsia="en-GB"/>
              </w:rPr>
              <w:t>/attention</w:t>
            </w:r>
          </w:p>
        </w:tc>
      </w:tr>
    </w:tbl>
    <w:p w:rsidR="00B81D70" w:rsidRDefault="00B81D70" w:rsidP="00756D0D">
      <w:pPr>
        <w:spacing w:after="0"/>
        <w:rPr>
          <w:rFonts w:ascii="Arial" w:hAnsi="Arial" w:cs="Arial"/>
          <w:b/>
        </w:rPr>
      </w:pPr>
    </w:p>
    <w:p w:rsidR="00154673" w:rsidRDefault="00154673" w:rsidP="00756D0D">
      <w:pPr>
        <w:spacing w:after="0"/>
        <w:rPr>
          <w:rFonts w:ascii="Arial" w:hAnsi="Arial" w:cs="Arial"/>
          <w:b/>
        </w:rPr>
      </w:pPr>
    </w:p>
    <w:p w:rsidR="00154673" w:rsidRDefault="00154673" w:rsidP="00756D0D">
      <w:pPr>
        <w:spacing w:after="0"/>
        <w:rPr>
          <w:rFonts w:ascii="Arial" w:hAnsi="Arial" w:cs="Arial"/>
          <w:b/>
        </w:rPr>
      </w:pPr>
    </w:p>
    <w:tbl>
      <w:tblPr>
        <w:tblStyle w:val="TableGrid"/>
        <w:tblW w:w="0" w:type="auto"/>
        <w:tblLayout w:type="fixed"/>
        <w:tblLook w:val="04A0" w:firstRow="1" w:lastRow="0" w:firstColumn="1" w:lastColumn="0" w:noHBand="0" w:noVBand="1"/>
      </w:tblPr>
      <w:tblGrid>
        <w:gridCol w:w="1197"/>
        <w:gridCol w:w="7416"/>
        <w:gridCol w:w="1843"/>
        <w:gridCol w:w="5245"/>
      </w:tblGrid>
      <w:tr w:rsidR="00154673" w:rsidRPr="00FB4BA8" w:rsidTr="00D82D91">
        <w:trPr>
          <w:tblHeader/>
        </w:trPr>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4673" w:rsidRPr="00FB4BA8" w:rsidRDefault="00154673" w:rsidP="00D82D91">
            <w:pPr>
              <w:spacing w:before="120" w:after="120"/>
              <w:rPr>
                <w:rFonts w:ascii="Arial" w:hAnsi="Arial" w:cs="Arial"/>
                <w:b/>
              </w:rPr>
            </w:pPr>
            <w:r w:rsidRPr="00FB4BA8">
              <w:rPr>
                <w:rFonts w:ascii="Arial" w:hAnsi="Arial" w:cs="Arial"/>
                <w:b/>
              </w:rPr>
              <w:t>Date of Meeting</w:t>
            </w:r>
          </w:p>
        </w:tc>
        <w:tc>
          <w:tcPr>
            <w:tcW w:w="7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4673" w:rsidRPr="00FB4BA8" w:rsidRDefault="00154673" w:rsidP="00D82D91">
            <w:pPr>
              <w:spacing w:before="120" w:after="120"/>
              <w:rPr>
                <w:u w:val="single"/>
              </w:rPr>
            </w:pPr>
            <w:r w:rsidRPr="00FB4BA8">
              <w:rPr>
                <w:rFonts w:ascii="Arial" w:hAnsi="Arial" w:cs="Arial"/>
                <w:b/>
              </w:rPr>
              <w:t>Action Point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4673" w:rsidRPr="00FB4BA8" w:rsidRDefault="00154673" w:rsidP="00D82D91">
            <w:pPr>
              <w:spacing w:before="120" w:after="120"/>
              <w:rPr>
                <w:rFonts w:ascii="Arial" w:hAnsi="Arial" w:cs="Arial"/>
                <w:b/>
              </w:rPr>
            </w:pPr>
            <w:r w:rsidRPr="00FB4BA8">
              <w:rPr>
                <w:rFonts w:ascii="Arial" w:hAnsi="Arial" w:cs="Arial"/>
                <w:b/>
              </w:rPr>
              <w:t>Lead</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4673" w:rsidRPr="00FB4BA8" w:rsidRDefault="00154673" w:rsidP="00D82D91">
            <w:pPr>
              <w:spacing w:before="120" w:after="120"/>
              <w:rPr>
                <w:rFonts w:ascii="Arial" w:hAnsi="Arial" w:cs="Arial"/>
                <w:b/>
              </w:rPr>
            </w:pPr>
            <w:r w:rsidRPr="00FB4BA8">
              <w:rPr>
                <w:rFonts w:ascii="Arial" w:hAnsi="Arial" w:cs="Arial"/>
                <w:b/>
              </w:rPr>
              <w:t>Progress Update</w:t>
            </w:r>
          </w:p>
        </w:tc>
      </w:tr>
      <w:tr w:rsidR="00154673" w:rsidRPr="00FB4BA8" w:rsidTr="00D82D91">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673" w:rsidRPr="00741C79" w:rsidRDefault="00266961" w:rsidP="00266961">
            <w:pPr>
              <w:spacing w:before="120" w:after="120"/>
              <w:ind w:left="360"/>
              <w:rPr>
                <w:rFonts w:ascii="Arial" w:hAnsi="Arial" w:cs="Arial"/>
                <w:b/>
              </w:rPr>
            </w:pPr>
            <w:r>
              <w:rPr>
                <w:rFonts w:ascii="Arial" w:hAnsi="Arial" w:cs="Arial"/>
                <w:b/>
              </w:rPr>
              <w:t>Family and Parenting Strategy</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B70D7A" w:rsidP="00B70D7A">
            <w:pPr>
              <w:spacing w:before="120" w:after="120"/>
              <w:rPr>
                <w:rFonts w:ascii="Arial" w:hAnsi="Arial" w:cs="Arial"/>
                <w:b/>
                <w:sz w:val="20"/>
                <w:szCs w:val="20"/>
              </w:rPr>
            </w:pPr>
            <w:r>
              <w:rPr>
                <w:rFonts w:ascii="Arial" w:hAnsi="Arial" w:cs="Arial"/>
                <w:b/>
                <w:sz w:val="20"/>
                <w:szCs w:val="20"/>
              </w:rPr>
              <w:t>19.11.15</w:t>
            </w:r>
          </w:p>
        </w:tc>
        <w:tc>
          <w:tcPr>
            <w:tcW w:w="7416" w:type="dxa"/>
            <w:tcBorders>
              <w:top w:val="single" w:sz="4" w:space="0" w:color="auto"/>
              <w:left w:val="single" w:sz="4" w:space="0" w:color="auto"/>
              <w:bottom w:val="single" w:sz="4" w:space="0" w:color="auto"/>
              <w:right w:val="single" w:sz="4" w:space="0" w:color="auto"/>
            </w:tcBorders>
          </w:tcPr>
          <w:p w:rsidR="00ED0963" w:rsidRPr="00CE12C9" w:rsidRDefault="00B70D7A" w:rsidP="00B70D7A">
            <w:pPr>
              <w:spacing w:before="120" w:after="120"/>
              <w:rPr>
                <w:rFonts w:ascii="Arial" w:hAnsi="Arial" w:cs="Arial"/>
                <w:sz w:val="20"/>
                <w:szCs w:val="20"/>
              </w:rPr>
            </w:pPr>
            <w:r>
              <w:rPr>
                <w:rFonts w:ascii="Arial" w:hAnsi="Arial" w:cs="Arial"/>
                <w:sz w:val="20"/>
                <w:szCs w:val="20"/>
              </w:rPr>
              <w:t xml:space="preserve">The appropriate governance arrangements for the Family and Parenting Strategy to be confirmed once the revised </w:t>
            </w:r>
            <w:r w:rsidR="00536214">
              <w:rPr>
                <w:rFonts w:ascii="Arial" w:hAnsi="Arial" w:cs="Arial"/>
                <w:sz w:val="20"/>
                <w:szCs w:val="20"/>
              </w:rPr>
              <w:t>arrangements</w:t>
            </w:r>
            <w:r>
              <w:rPr>
                <w:rFonts w:ascii="Arial" w:hAnsi="Arial" w:cs="Arial"/>
                <w:sz w:val="20"/>
                <w:szCs w:val="20"/>
              </w:rPr>
              <w:t xml:space="preserve"> for the structure of the Children’s Trust Board are agreed.   </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B70D7A" w:rsidP="00B70D7A">
            <w:pPr>
              <w:spacing w:before="120" w:after="120"/>
              <w:rPr>
                <w:rFonts w:ascii="Arial" w:hAnsi="Arial" w:cs="Arial"/>
                <w:b/>
                <w:sz w:val="20"/>
                <w:szCs w:val="20"/>
              </w:rPr>
            </w:pPr>
            <w:r>
              <w:rPr>
                <w:rFonts w:ascii="Arial" w:hAnsi="Arial" w:cs="Arial"/>
                <w:b/>
                <w:sz w:val="20"/>
                <w:szCs w:val="20"/>
              </w:rPr>
              <w:t>CJ/IK</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8B1D19" w:rsidP="008B1D19">
            <w:pPr>
              <w:spacing w:before="120" w:after="120"/>
              <w:rPr>
                <w:rFonts w:ascii="Arial" w:hAnsi="Arial" w:cs="Arial"/>
                <w:b/>
                <w:sz w:val="20"/>
                <w:szCs w:val="20"/>
              </w:rPr>
            </w:pPr>
            <w:r>
              <w:rPr>
                <w:rFonts w:ascii="Arial" w:hAnsi="Arial" w:cs="Arial"/>
                <w:b/>
                <w:sz w:val="20"/>
                <w:szCs w:val="20"/>
              </w:rPr>
              <w:t>To be considered following the meeting on 18 December 2015.</w:t>
            </w:r>
          </w:p>
        </w:tc>
      </w:tr>
      <w:tr w:rsidR="00A340EB" w:rsidRPr="00FB4BA8" w:rsidTr="00DC1A70">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40EB" w:rsidRPr="00741C79" w:rsidRDefault="00A340EB" w:rsidP="00A340EB">
            <w:pPr>
              <w:spacing w:before="120" w:after="120"/>
              <w:ind w:left="360"/>
              <w:rPr>
                <w:rFonts w:ascii="Arial" w:hAnsi="Arial" w:cs="Arial"/>
                <w:b/>
              </w:rPr>
            </w:pPr>
            <w:r>
              <w:rPr>
                <w:rFonts w:ascii="Arial" w:hAnsi="Arial" w:cs="Arial"/>
                <w:b/>
              </w:rPr>
              <w:t>The Early Years Improvement Plan</w:t>
            </w:r>
          </w:p>
        </w:tc>
      </w:tr>
      <w:tr w:rsidR="00A340EB" w:rsidRPr="00FB4BA8" w:rsidTr="00DC1A70">
        <w:tc>
          <w:tcPr>
            <w:tcW w:w="1197" w:type="dxa"/>
            <w:tcBorders>
              <w:top w:val="single" w:sz="4" w:space="0" w:color="auto"/>
              <w:left w:val="single" w:sz="4" w:space="0" w:color="auto"/>
              <w:bottom w:val="single" w:sz="4" w:space="0" w:color="auto"/>
              <w:right w:val="single" w:sz="4" w:space="0" w:color="auto"/>
            </w:tcBorders>
          </w:tcPr>
          <w:p w:rsidR="00A340EB" w:rsidRPr="000E57D5" w:rsidRDefault="00A340EB" w:rsidP="00DC1A70">
            <w:pPr>
              <w:spacing w:before="120" w:after="120"/>
              <w:rPr>
                <w:rFonts w:ascii="Arial" w:hAnsi="Arial" w:cs="Arial"/>
                <w:b/>
                <w:sz w:val="20"/>
                <w:szCs w:val="20"/>
              </w:rPr>
            </w:pPr>
            <w:r>
              <w:rPr>
                <w:rFonts w:ascii="Arial" w:hAnsi="Arial" w:cs="Arial"/>
                <w:b/>
                <w:sz w:val="20"/>
                <w:szCs w:val="20"/>
              </w:rPr>
              <w:t>19.11.15</w:t>
            </w:r>
          </w:p>
        </w:tc>
        <w:tc>
          <w:tcPr>
            <w:tcW w:w="7416" w:type="dxa"/>
            <w:tcBorders>
              <w:top w:val="single" w:sz="4" w:space="0" w:color="auto"/>
              <w:left w:val="single" w:sz="4" w:space="0" w:color="auto"/>
              <w:bottom w:val="single" w:sz="4" w:space="0" w:color="auto"/>
              <w:right w:val="single" w:sz="4" w:space="0" w:color="auto"/>
            </w:tcBorders>
          </w:tcPr>
          <w:p w:rsidR="00A340EB" w:rsidRPr="00CE12C9" w:rsidRDefault="00A340EB" w:rsidP="00A340EB">
            <w:pPr>
              <w:spacing w:before="120" w:after="120"/>
              <w:rPr>
                <w:rFonts w:ascii="Arial" w:hAnsi="Arial" w:cs="Arial"/>
                <w:sz w:val="20"/>
                <w:szCs w:val="20"/>
              </w:rPr>
            </w:pPr>
            <w:r>
              <w:rPr>
                <w:rFonts w:ascii="Arial" w:hAnsi="Arial" w:cs="Arial"/>
                <w:sz w:val="20"/>
                <w:szCs w:val="20"/>
              </w:rPr>
              <w:t>The Children’s Trust Board was in agreement with the proposals for a wider Early Childhood and Healthy Child Programme  Plan</w:t>
            </w:r>
            <w:r w:rsidR="00B3109C">
              <w:rPr>
                <w:rFonts w:ascii="Arial" w:hAnsi="Arial" w:cs="Arial"/>
                <w:sz w:val="20"/>
                <w:szCs w:val="20"/>
              </w:rPr>
              <w:t xml:space="preserve"> to be developed for future years</w:t>
            </w:r>
            <w:bookmarkStart w:id="0" w:name="_GoBack"/>
            <w:bookmarkEnd w:id="0"/>
            <w:r>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A340EB" w:rsidRPr="000E57D5" w:rsidRDefault="00A340EB" w:rsidP="00DC1A70">
            <w:pPr>
              <w:spacing w:before="120" w:after="120"/>
              <w:rPr>
                <w:rFonts w:ascii="Arial" w:hAnsi="Arial" w:cs="Arial"/>
                <w:b/>
                <w:sz w:val="20"/>
                <w:szCs w:val="20"/>
              </w:rPr>
            </w:pPr>
            <w:r>
              <w:rPr>
                <w:rFonts w:ascii="Arial" w:hAnsi="Arial" w:cs="Arial"/>
                <w:b/>
                <w:sz w:val="20"/>
                <w:szCs w:val="20"/>
              </w:rPr>
              <w:t>IK</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A340EB" w:rsidRPr="000E57D5" w:rsidRDefault="00A340EB" w:rsidP="00DC1A70">
            <w:pPr>
              <w:spacing w:before="120" w:after="120"/>
              <w:rPr>
                <w:rFonts w:ascii="Arial" w:hAnsi="Arial" w:cs="Arial"/>
                <w:b/>
                <w:sz w:val="20"/>
                <w:szCs w:val="20"/>
              </w:rPr>
            </w:pPr>
            <w:r>
              <w:rPr>
                <w:rFonts w:ascii="Arial" w:hAnsi="Arial" w:cs="Arial"/>
                <w:b/>
                <w:sz w:val="20"/>
                <w:szCs w:val="20"/>
              </w:rPr>
              <w:t>Ongoing</w:t>
            </w:r>
          </w:p>
        </w:tc>
      </w:tr>
      <w:tr w:rsidR="00154673" w:rsidRPr="00FB4BA8" w:rsidTr="00D82D91">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673" w:rsidRPr="00741C79" w:rsidRDefault="00266961" w:rsidP="00266961">
            <w:pPr>
              <w:spacing w:before="120" w:after="120"/>
              <w:ind w:left="360"/>
              <w:rPr>
                <w:rFonts w:ascii="Arial" w:hAnsi="Arial" w:cs="Arial"/>
                <w:b/>
              </w:rPr>
            </w:pPr>
            <w:r>
              <w:rPr>
                <w:rFonts w:ascii="Arial" w:hAnsi="Arial" w:cs="Arial"/>
                <w:b/>
              </w:rPr>
              <w:lastRenderedPageBreak/>
              <w:t>Nottinghamshire County Family Nurse Partnership Progress Report</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CF1CEF" w:rsidP="00D82D91">
            <w:pPr>
              <w:spacing w:before="120" w:after="120"/>
              <w:rPr>
                <w:rFonts w:ascii="Arial" w:hAnsi="Arial" w:cs="Arial"/>
                <w:b/>
                <w:sz w:val="20"/>
                <w:szCs w:val="20"/>
              </w:rPr>
            </w:pPr>
            <w:r>
              <w:rPr>
                <w:rFonts w:ascii="Arial" w:hAnsi="Arial" w:cs="Arial"/>
                <w:b/>
                <w:sz w:val="20"/>
                <w:szCs w:val="20"/>
              </w:rPr>
              <w:t>19.11.15</w:t>
            </w:r>
          </w:p>
        </w:tc>
        <w:tc>
          <w:tcPr>
            <w:tcW w:w="7416" w:type="dxa"/>
            <w:tcBorders>
              <w:top w:val="single" w:sz="4" w:space="0" w:color="auto"/>
              <w:left w:val="single" w:sz="4" w:space="0" w:color="auto"/>
              <w:bottom w:val="single" w:sz="4" w:space="0" w:color="auto"/>
              <w:right w:val="single" w:sz="4" w:space="0" w:color="auto"/>
            </w:tcBorders>
          </w:tcPr>
          <w:p w:rsidR="00154673" w:rsidRPr="001F19EE" w:rsidRDefault="00CF1CEF" w:rsidP="001F19EE">
            <w:pPr>
              <w:spacing w:before="120" w:after="120"/>
              <w:rPr>
                <w:rFonts w:ascii="Arial" w:hAnsi="Arial" w:cs="Arial"/>
                <w:sz w:val="20"/>
                <w:szCs w:val="20"/>
              </w:rPr>
            </w:pPr>
            <w:r>
              <w:rPr>
                <w:rFonts w:ascii="Arial" w:hAnsi="Arial" w:cs="Arial"/>
                <w:sz w:val="20"/>
                <w:szCs w:val="20"/>
              </w:rPr>
              <w:t>Children’s Trust Board to be provided with an annual update on the Nottinghamshire County Family Nurse Partnership Progress Report.</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F02647" w:rsidP="00D82D91">
            <w:pPr>
              <w:spacing w:before="120" w:after="120"/>
              <w:rPr>
                <w:rFonts w:ascii="Arial" w:hAnsi="Arial" w:cs="Arial"/>
                <w:b/>
                <w:sz w:val="20"/>
                <w:szCs w:val="20"/>
              </w:rPr>
            </w:pPr>
            <w:r>
              <w:rPr>
                <w:rFonts w:ascii="Arial" w:hAnsi="Arial" w:cs="Arial"/>
                <w:b/>
                <w:sz w:val="20"/>
                <w:szCs w:val="20"/>
              </w:rPr>
              <w:t>CJ/KAd</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CF1CEF" w:rsidP="00D82D91">
            <w:pPr>
              <w:spacing w:before="120" w:after="120"/>
              <w:rPr>
                <w:rFonts w:ascii="Arial" w:hAnsi="Arial" w:cs="Arial"/>
                <w:b/>
                <w:sz w:val="20"/>
                <w:szCs w:val="20"/>
              </w:rPr>
            </w:pPr>
            <w:r>
              <w:rPr>
                <w:rFonts w:ascii="Arial" w:hAnsi="Arial" w:cs="Arial"/>
                <w:b/>
                <w:sz w:val="20"/>
                <w:szCs w:val="20"/>
              </w:rPr>
              <w:t>Added to Forward Plan</w:t>
            </w:r>
          </w:p>
        </w:tc>
      </w:tr>
      <w:tr w:rsidR="00154673" w:rsidRPr="00FB4BA8" w:rsidTr="00D82D91">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673" w:rsidRPr="00B813FF" w:rsidRDefault="00266961" w:rsidP="00D82D91">
            <w:pPr>
              <w:spacing w:before="120" w:after="120"/>
              <w:ind w:left="360"/>
              <w:rPr>
                <w:rFonts w:ascii="Arial" w:hAnsi="Arial" w:cs="Arial"/>
                <w:b/>
              </w:rPr>
            </w:pPr>
            <w:r>
              <w:rPr>
                <w:rFonts w:ascii="Arial" w:hAnsi="Arial" w:cs="Arial"/>
                <w:b/>
              </w:rPr>
              <w:t>Review of the Children’s Trust Board</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F02647" w:rsidP="00F02647">
            <w:pPr>
              <w:spacing w:before="120" w:after="120"/>
              <w:rPr>
                <w:rFonts w:ascii="Arial" w:hAnsi="Arial" w:cs="Arial"/>
                <w:b/>
                <w:sz w:val="20"/>
                <w:szCs w:val="20"/>
              </w:rPr>
            </w:pPr>
            <w:r>
              <w:rPr>
                <w:rFonts w:ascii="Arial" w:hAnsi="Arial" w:cs="Arial"/>
                <w:b/>
                <w:sz w:val="20"/>
                <w:szCs w:val="20"/>
              </w:rPr>
              <w:t xml:space="preserve">19.11.15 </w:t>
            </w:r>
          </w:p>
        </w:tc>
        <w:tc>
          <w:tcPr>
            <w:tcW w:w="7416" w:type="dxa"/>
            <w:tcBorders>
              <w:top w:val="single" w:sz="4" w:space="0" w:color="auto"/>
              <w:left w:val="single" w:sz="4" w:space="0" w:color="auto"/>
              <w:bottom w:val="single" w:sz="4" w:space="0" w:color="auto"/>
              <w:right w:val="single" w:sz="4" w:space="0" w:color="auto"/>
            </w:tcBorders>
          </w:tcPr>
          <w:p w:rsidR="00154673" w:rsidRPr="00411BD6" w:rsidRDefault="00F02647" w:rsidP="00F02647">
            <w:pPr>
              <w:spacing w:before="120" w:after="120"/>
              <w:rPr>
                <w:rFonts w:ascii="Arial" w:hAnsi="Arial" w:cs="Arial"/>
                <w:sz w:val="20"/>
                <w:szCs w:val="20"/>
              </w:rPr>
            </w:pPr>
            <w:r>
              <w:rPr>
                <w:rFonts w:ascii="Arial" w:hAnsi="Arial" w:cs="Arial"/>
                <w:sz w:val="20"/>
                <w:szCs w:val="20"/>
              </w:rPr>
              <w:t xml:space="preserve">Further modelling to be completed on the suggested revised </w:t>
            </w:r>
            <w:r w:rsidR="00536214">
              <w:rPr>
                <w:rFonts w:ascii="Arial" w:hAnsi="Arial" w:cs="Arial"/>
                <w:sz w:val="20"/>
                <w:szCs w:val="20"/>
              </w:rPr>
              <w:t>arrangements</w:t>
            </w:r>
            <w:r>
              <w:rPr>
                <w:rFonts w:ascii="Arial" w:hAnsi="Arial" w:cs="Arial"/>
                <w:sz w:val="20"/>
                <w:szCs w:val="20"/>
              </w:rPr>
              <w:t xml:space="preserve"> as shared at the meeting including populating the groups on the shared structure chart with the roles and actual names of their membership and re-visiting the areas of responsibility of the Children’s Trust Board and how these relate to other groups within the structure. Updated information to be shared with Board members prior to the item being brought back to the Board on 18 December.    </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F02647" w:rsidP="00D82D91">
            <w:pPr>
              <w:spacing w:before="120" w:after="120"/>
              <w:rPr>
                <w:rFonts w:ascii="Arial" w:hAnsi="Arial" w:cs="Arial"/>
                <w:b/>
                <w:sz w:val="20"/>
                <w:szCs w:val="20"/>
              </w:rPr>
            </w:pPr>
            <w:r>
              <w:rPr>
                <w:rFonts w:ascii="Arial" w:hAnsi="Arial" w:cs="Arial"/>
                <w:b/>
                <w:sz w:val="20"/>
                <w:szCs w:val="20"/>
              </w:rPr>
              <w:t>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F02647" w:rsidP="00D82D91">
            <w:pPr>
              <w:spacing w:before="120" w:after="120"/>
              <w:rPr>
                <w:rFonts w:ascii="Arial" w:hAnsi="Arial" w:cs="Arial"/>
                <w:b/>
                <w:sz w:val="20"/>
                <w:szCs w:val="20"/>
              </w:rPr>
            </w:pPr>
            <w:r>
              <w:rPr>
                <w:rFonts w:ascii="Arial" w:hAnsi="Arial" w:cs="Arial"/>
                <w:b/>
                <w:sz w:val="20"/>
                <w:szCs w:val="20"/>
              </w:rPr>
              <w:t>Added to agenda</w:t>
            </w:r>
          </w:p>
        </w:tc>
      </w:tr>
      <w:tr w:rsidR="00154673" w:rsidRPr="00FB4BA8" w:rsidTr="00D82D91">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4673" w:rsidRPr="00B813FF" w:rsidRDefault="00266961" w:rsidP="00266961">
            <w:pPr>
              <w:spacing w:before="120" w:after="120"/>
              <w:ind w:left="360"/>
              <w:rPr>
                <w:rFonts w:ascii="Arial" w:hAnsi="Arial" w:cs="Arial"/>
                <w:b/>
              </w:rPr>
            </w:pPr>
            <w:r>
              <w:rPr>
                <w:rFonts w:ascii="Arial" w:hAnsi="Arial" w:cs="Arial"/>
                <w:b/>
              </w:rPr>
              <w:t>Improvement Plan for Help and Protection Executive</w:t>
            </w:r>
          </w:p>
        </w:tc>
      </w:tr>
      <w:tr w:rsidR="00154673" w:rsidRPr="00FB4BA8" w:rsidTr="00D82D91">
        <w:tc>
          <w:tcPr>
            <w:tcW w:w="1197" w:type="dxa"/>
            <w:tcBorders>
              <w:top w:val="single" w:sz="4" w:space="0" w:color="auto"/>
              <w:left w:val="single" w:sz="4" w:space="0" w:color="auto"/>
              <w:bottom w:val="single" w:sz="4" w:space="0" w:color="auto"/>
              <w:right w:val="single" w:sz="4" w:space="0" w:color="auto"/>
            </w:tcBorders>
          </w:tcPr>
          <w:p w:rsidR="00154673" w:rsidRPr="000E57D5" w:rsidRDefault="00F02647" w:rsidP="00D82D91">
            <w:pPr>
              <w:spacing w:before="120" w:after="120"/>
              <w:rPr>
                <w:rFonts w:ascii="Arial" w:hAnsi="Arial" w:cs="Arial"/>
                <w:b/>
                <w:sz w:val="20"/>
                <w:szCs w:val="20"/>
              </w:rPr>
            </w:pPr>
            <w:r>
              <w:rPr>
                <w:rFonts w:ascii="Arial" w:hAnsi="Arial" w:cs="Arial"/>
                <w:b/>
                <w:sz w:val="20"/>
                <w:szCs w:val="20"/>
              </w:rPr>
              <w:t>19.11.15</w:t>
            </w:r>
          </w:p>
        </w:tc>
        <w:tc>
          <w:tcPr>
            <w:tcW w:w="7416" w:type="dxa"/>
            <w:tcBorders>
              <w:top w:val="single" w:sz="4" w:space="0" w:color="auto"/>
              <w:left w:val="single" w:sz="4" w:space="0" w:color="auto"/>
              <w:bottom w:val="single" w:sz="4" w:space="0" w:color="auto"/>
              <w:right w:val="single" w:sz="4" w:space="0" w:color="auto"/>
            </w:tcBorders>
          </w:tcPr>
          <w:p w:rsidR="00917E63" w:rsidRPr="001F19EE" w:rsidRDefault="00F02647" w:rsidP="00536214">
            <w:pPr>
              <w:spacing w:before="120" w:after="120"/>
              <w:rPr>
                <w:rFonts w:ascii="Arial" w:hAnsi="Arial" w:cs="Arial"/>
                <w:sz w:val="20"/>
                <w:szCs w:val="20"/>
              </w:rPr>
            </w:pPr>
            <w:r>
              <w:rPr>
                <w:rFonts w:ascii="Arial" w:hAnsi="Arial" w:cs="Arial"/>
                <w:sz w:val="20"/>
                <w:szCs w:val="20"/>
              </w:rPr>
              <w:t>Consideration to be given to revising the wording of the Improvem</w:t>
            </w:r>
            <w:r w:rsidR="00536214">
              <w:rPr>
                <w:rFonts w:ascii="Arial" w:hAnsi="Arial" w:cs="Arial"/>
                <w:sz w:val="20"/>
                <w:szCs w:val="20"/>
              </w:rPr>
              <w:t>e</w:t>
            </w:r>
            <w:r>
              <w:rPr>
                <w:rFonts w:ascii="Arial" w:hAnsi="Arial" w:cs="Arial"/>
                <w:sz w:val="20"/>
                <w:szCs w:val="20"/>
              </w:rPr>
              <w:t xml:space="preserve">nt Plan to more accurately reflect the partnership working of the group. </w:t>
            </w:r>
          </w:p>
        </w:tc>
        <w:tc>
          <w:tcPr>
            <w:tcW w:w="1843" w:type="dxa"/>
            <w:tcBorders>
              <w:top w:val="single" w:sz="4" w:space="0" w:color="auto"/>
              <w:left w:val="single" w:sz="4" w:space="0" w:color="auto"/>
              <w:bottom w:val="single" w:sz="4" w:space="0" w:color="auto"/>
              <w:right w:val="single" w:sz="4" w:space="0" w:color="auto"/>
            </w:tcBorders>
          </w:tcPr>
          <w:p w:rsidR="00154673" w:rsidRPr="000E57D5" w:rsidRDefault="008B1D19" w:rsidP="00D82D91">
            <w:pPr>
              <w:spacing w:before="120" w:after="120"/>
              <w:rPr>
                <w:rFonts w:ascii="Arial" w:hAnsi="Arial" w:cs="Arial"/>
                <w:b/>
                <w:sz w:val="20"/>
                <w:szCs w:val="20"/>
              </w:rPr>
            </w:pPr>
            <w:r>
              <w:rPr>
                <w:rFonts w:ascii="Arial" w:hAnsi="Arial" w:cs="Arial"/>
                <w:b/>
                <w:sz w:val="20"/>
                <w:szCs w:val="20"/>
              </w:rPr>
              <w:t>CJ</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154673" w:rsidRPr="000E57D5" w:rsidRDefault="00A340EB" w:rsidP="00D82D91">
            <w:pPr>
              <w:spacing w:before="120" w:after="120"/>
              <w:rPr>
                <w:rFonts w:ascii="Arial" w:hAnsi="Arial" w:cs="Arial"/>
                <w:b/>
                <w:sz w:val="20"/>
                <w:szCs w:val="20"/>
              </w:rPr>
            </w:pPr>
            <w:r>
              <w:rPr>
                <w:rFonts w:ascii="Arial" w:hAnsi="Arial" w:cs="Arial"/>
                <w:b/>
                <w:sz w:val="20"/>
                <w:szCs w:val="20"/>
              </w:rPr>
              <w:t>Ongoing</w:t>
            </w:r>
          </w:p>
        </w:tc>
      </w:tr>
      <w:tr w:rsidR="00287175" w:rsidRPr="00B813FF" w:rsidTr="00DC1A70">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175" w:rsidRPr="00B813FF" w:rsidRDefault="00287175" w:rsidP="00287175">
            <w:pPr>
              <w:spacing w:before="120" w:after="120"/>
              <w:ind w:left="360"/>
              <w:rPr>
                <w:rFonts w:ascii="Arial" w:hAnsi="Arial" w:cs="Arial"/>
                <w:b/>
              </w:rPr>
            </w:pPr>
            <w:r>
              <w:rPr>
                <w:rFonts w:ascii="Arial" w:hAnsi="Arial" w:cs="Arial"/>
                <w:b/>
              </w:rPr>
              <w:t xml:space="preserve">Nottinghamshire Safeguarding Children Board’s Annual Report </w:t>
            </w:r>
          </w:p>
        </w:tc>
      </w:tr>
      <w:tr w:rsidR="00843383" w:rsidRPr="00FB4BA8" w:rsidTr="00D82D91">
        <w:tc>
          <w:tcPr>
            <w:tcW w:w="1197" w:type="dxa"/>
            <w:tcBorders>
              <w:top w:val="single" w:sz="4" w:space="0" w:color="auto"/>
              <w:left w:val="single" w:sz="4" w:space="0" w:color="auto"/>
              <w:bottom w:val="single" w:sz="4" w:space="0" w:color="auto"/>
              <w:right w:val="single" w:sz="4" w:space="0" w:color="auto"/>
            </w:tcBorders>
          </w:tcPr>
          <w:p w:rsidR="00843383" w:rsidRDefault="00843383" w:rsidP="00843383">
            <w:pPr>
              <w:spacing w:before="120" w:after="120"/>
              <w:rPr>
                <w:rFonts w:ascii="Arial" w:hAnsi="Arial" w:cs="Arial"/>
                <w:b/>
                <w:sz w:val="20"/>
                <w:szCs w:val="20"/>
              </w:rPr>
            </w:pPr>
            <w:r>
              <w:rPr>
                <w:rFonts w:ascii="Arial" w:hAnsi="Arial" w:cs="Arial"/>
                <w:b/>
                <w:sz w:val="20"/>
                <w:szCs w:val="20"/>
              </w:rPr>
              <w:t>19.11.15</w:t>
            </w:r>
          </w:p>
        </w:tc>
        <w:tc>
          <w:tcPr>
            <w:tcW w:w="7416" w:type="dxa"/>
            <w:tcBorders>
              <w:top w:val="single" w:sz="4" w:space="0" w:color="auto"/>
              <w:left w:val="single" w:sz="4" w:space="0" w:color="auto"/>
              <w:bottom w:val="single" w:sz="4" w:space="0" w:color="auto"/>
              <w:right w:val="single" w:sz="4" w:space="0" w:color="auto"/>
            </w:tcBorders>
          </w:tcPr>
          <w:p w:rsidR="00843383" w:rsidRPr="00843383" w:rsidRDefault="00843383" w:rsidP="00843383">
            <w:pPr>
              <w:spacing w:before="120" w:after="120"/>
              <w:rPr>
                <w:rFonts w:ascii="Arial" w:hAnsi="Arial" w:cs="Arial"/>
                <w:sz w:val="20"/>
                <w:szCs w:val="20"/>
              </w:rPr>
            </w:pPr>
            <w:r>
              <w:rPr>
                <w:rFonts w:ascii="Arial" w:hAnsi="Arial" w:cs="Arial"/>
                <w:sz w:val="20"/>
                <w:szCs w:val="20"/>
              </w:rPr>
              <w:t>Chris Few drew Board members’ attention to the following k</w:t>
            </w:r>
            <w:r w:rsidRPr="00843383">
              <w:rPr>
                <w:rFonts w:ascii="Arial" w:hAnsi="Arial" w:cs="Arial"/>
                <w:bCs/>
                <w:sz w:val="20"/>
                <w:szCs w:val="20"/>
              </w:rPr>
              <w:t xml:space="preserve">ey </w:t>
            </w:r>
            <w:r>
              <w:rPr>
                <w:rFonts w:ascii="Arial" w:hAnsi="Arial" w:cs="Arial"/>
                <w:bCs/>
                <w:sz w:val="20"/>
                <w:szCs w:val="20"/>
              </w:rPr>
              <w:t>c</w:t>
            </w:r>
            <w:r w:rsidRPr="00843383">
              <w:rPr>
                <w:rFonts w:ascii="Arial" w:hAnsi="Arial" w:cs="Arial"/>
                <w:bCs/>
                <w:sz w:val="20"/>
                <w:szCs w:val="20"/>
              </w:rPr>
              <w:t xml:space="preserve">hallenges for agencies and partnerships </w:t>
            </w:r>
            <w:r w:rsidR="002A7321">
              <w:rPr>
                <w:rFonts w:ascii="Arial" w:hAnsi="Arial" w:cs="Arial"/>
                <w:sz w:val="20"/>
                <w:szCs w:val="20"/>
              </w:rPr>
              <w:t>which are relevant to work of the Children’s Trust Board</w:t>
            </w:r>
            <w:r w:rsidR="00B3109C">
              <w:rPr>
                <w:rFonts w:ascii="Arial" w:hAnsi="Arial" w:cs="Arial"/>
                <w:sz w:val="20"/>
                <w:szCs w:val="20"/>
              </w:rPr>
              <w:t xml:space="preserve"> over the next year:</w:t>
            </w:r>
            <w:r w:rsidR="002A7321">
              <w:rPr>
                <w:rFonts w:ascii="Arial" w:hAnsi="Arial" w:cs="Arial"/>
                <w:sz w:val="20"/>
                <w:szCs w:val="20"/>
              </w:rPr>
              <w:t xml:space="preserve"> </w:t>
            </w:r>
            <w:r w:rsidRPr="00843383">
              <w:rPr>
                <w:rFonts w:ascii="Arial" w:hAnsi="Arial" w:cs="Arial"/>
                <w:sz w:val="20"/>
                <w:szCs w:val="20"/>
              </w:rPr>
              <w:t xml:space="preserve"> </w:t>
            </w:r>
          </w:p>
          <w:p w:rsidR="00843383" w:rsidRPr="00843383" w:rsidRDefault="00843383" w:rsidP="00843383">
            <w:pPr>
              <w:spacing w:before="120" w:after="120"/>
              <w:rPr>
                <w:rFonts w:ascii="Arial" w:hAnsi="Arial" w:cs="Arial"/>
                <w:sz w:val="20"/>
                <w:szCs w:val="20"/>
              </w:rPr>
            </w:pPr>
            <w:r w:rsidRPr="00843383">
              <w:rPr>
                <w:rFonts w:ascii="Arial" w:hAnsi="Arial" w:cs="Arial"/>
                <w:sz w:val="20"/>
                <w:szCs w:val="20"/>
              </w:rPr>
              <w:t xml:space="preserve">• For all agencies and organisations, when responding to resource constraints, to take a system wide and long term view on the need to reduce child abuse and neglect and contribute to breaking the inter-generational cycle of adverse outcomes for children. </w:t>
            </w:r>
          </w:p>
          <w:p w:rsidR="00843383" w:rsidRPr="00843383" w:rsidRDefault="00843383" w:rsidP="00843383">
            <w:pPr>
              <w:spacing w:before="120" w:after="120"/>
              <w:rPr>
                <w:rFonts w:ascii="Arial" w:hAnsi="Arial" w:cs="Arial"/>
                <w:sz w:val="20"/>
                <w:szCs w:val="20"/>
              </w:rPr>
            </w:pPr>
            <w:r w:rsidRPr="00843383">
              <w:rPr>
                <w:rFonts w:ascii="Arial" w:hAnsi="Arial" w:cs="Arial"/>
                <w:sz w:val="20"/>
                <w:szCs w:val="20"/>
              </w:rPr>
              <w:t xml:space="preserve">• For the Board to be assured that in the delivery and review of all strategic partnership plans and agency service developments, the needs of and impact on children and young people are fully considered. </w:t>
            </w:r>
          </w:p>
          <w:p w:rsidR="00843383" w:rsidRDefault="00843383" w:rsidP="00A340EB">
            <w:pPr>
              <w:spacing w:before="120" w:after="120"/>
              <w:rPr>
                <w:rFonts w:ascii="Arial" w:hAnsi="Arial" w:cs="Arial"/>
                <w:sz w:val="20"/>
                <w:szCs w:val="20"/>
              </w:rPr>
            </w:pPr>
            <w:r w:rsidRPr="00843383">
              <w:rPr>
                <w:rFonts w:ascii="Arial" w:hAnsi="Arial" w:cs="Arial"/>
                <w:sz w:val="20"/>
                <w:szCs w:val="20"/>
              </w:rPr>
              <w:t xml:space="preserve">• Reassure and maintain the confidence of the people of Nottinghamshire, including the staff of partner agencies, in the effectiveness of safeguarding arrangements; particularly in the context of local and national attention on responses to child sexual exploitation and historic sexual abuse. </w:t>
            </w:r>
          </w:p>
        </w:tc>
        <w:tc>
          <w:tcPr>
            <w:tcW w:w="1843" w:type="dxa"/>
            <w:tcBorders>
              <w:top w:val="single" w:sz="4" w:space="0" w:color="auto"/>
              <w:left w:val="single" w:sz="4" w:space="0" w:color="auto"/>
              <w:bottom w:val="single" w:sz="4" w:space="0" w:color="auto"/>
              <w:right w:val="single" w:sz="4" w:space="0" w:color="auto"/>
            </w:tcBorders>
          </w:tcPr>
          <w:p w:rsidR="00843383" w:rsidRDefault="00843383" w:rsidP="00D82D91">
            <w:pPr>
              <w:spacing w:before="120" w:after="120"/>
              <w:rPr>
                <w:rFonts w:ascii="Arial" w:hAnsi="Arial" w:cs="Arial"/>
                <w:b/>
                <w:sz w:val="20"/>
                <w:szCs w:val="20"/>
              </w:rPr>
            </w:pPr>
            <w:r>
              <w:rPr>
                <w:rFonts w:ascii="Arial" w:hAnsi="Arial" w:cs="Arial"/>
                <w:b/>
                <w:sz w:val="20"/>
                <w:szCs w:val="20"/>
              </w:rPr>
              <w:t>All</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843383" w:rsidRPr="000E57D5" w:rsidRDefault="00A340EB" w:rsidP="00D82D91">
            <w:pPr>
              <w:spacing w:before="120" w:after="120"/>
              <w:rPr>
                <w:rFonts w:ascii="Arial" w:hAnsi="Arial" w:cs="Arial"/>
                <w:b/>
                <w:sz w:val="20"/>
                <w:szCs w:val="20"/>
              </w:rPr>
            </w:pPr>
            <w:r>
              <w:rPr>
                <w:rFonts w:ascii="Arial" w:hAnsi="Arial" w:cs="Arial"/>
                <w:b/>
                <w:sz w:val="20"/>
                <w:szCs w:val="20"/>
              </w:rPr>
              <w:t>Ongoing</w:t>
            </w:r>
          </w:p>
        </w:tc>
      </w:tr>
    </w:tbl>
    <w:p w:rsidR="00154673" w:rsidRDefault="00154673" w:rsidP="00756D0D">
      <w:pPr>
        <w:spacing w:after="0"/>
        <w:rPr>
          <w:rFonts w:ascii="Arial" w:hAnsi="Arial" w:cs="Arial"/>
          <w:b/>
        </w:rPr>
      </w:pPr>
    </w:p>
    <w:p w:rsidR="00287175" w:rsidRDefault="00287175" w:rsidP="00756D0D">
      <w:pPr>
        <w:spacing w:after="0"/>
        <w:rPr>
          <w:rFonts w:ascii="Arial" w:hAnsi="Arial" w:cs="Arial"/>
          <w:b/>
        </w:rPr>
      </w:pPr>
    </w:p>
    <w:p w:rsidR="00154673" w:rsidRDefault="00154673" w:rsidP="00756D0D">
      <w:pPr>
        <w:spacing w:after="0"/>
        <w:rPr>
          <w:rFonts w:ascii="Arial" w:hAnsi="Arial" w:cs="Arial"/>
          <w:b/>
        </w:rPr>
      </w:pPr>
    </w:p>
    <w:p w:rsidR="00154673" w:rsidRDefault="00287175" w:rsidP="00756D0D">
      <w:pPr>
        <w:spacing w:after="0"/>
        <w:rPr>
          <w:rFonts w:ascii="Arial" w:hAnsi="Arial" w:cs="Arial"/>
          <w:b/>
        </w:rPr>
      </w:pPr>
      <w:r>
        <w:rPr>
          <w:rFonts w:ascii="Arial" w:hAnsi="Arial" w:cs="Arial"/>
          <w:b/>
        </w:rPr>
        <w:t>Previous Meeting – 8 October 2015</w:t>
      </w:r>
    </w:p>
    <w:p w:rsidR="006E7B87" w:rsidRDefault="006E7B87" w:rsidP="00756D0D">
      <w:pPr>
        <w:spacing w:after="0"/>
        <w:rPr>
          <w:rFonts w:ascii="Arial" w:hAnsi="Arial" w:cs="Arial"/>
          <w:b/>
        </w:rPr>
      </w:pPr>
    </w:p>
    <w:tbl>
      <w:tblPr>
        <w:tblStyle w:val="TableGrid"/>
        <w:tblW w:w="0" w:type="auto"/>
        <w:tblLayout w:type="fixed"/>
        <w:tblLook w:val="04A0" w:firstRow="1" w:lastRow="0" w:firstColumn="1" w:lastColumn="0" w:noHBand="0" w:noVBand="1"/>
      </w:tblPr>
      <w:tblGrid>
        <w:gridCol w:w="1197"/>
        <w:gridCol w:w="7416"/>
        <w:gridCol w:w="1843"/>
        <w:gridCol w:w="5245"/>
      </w:tblGrid>
      <w:tr w:rsidR="00A340EB" w:rsidRPr="00FB4BA8" w:rsidTr="00DC1A70">
        <w:trPr>
          <w:tblHeader/>
        </w:trPr>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40EB" w:rsidRPr="00FB4BA8" w:rsidRDefault="00A340EB" w:rsidP="00DC1A70">
            <w:pPr>
              <w:spacing w:before="120" w:after="120"/>
              <w:rPr>
                <w:rFonts w:ascii="Arial" w:hAnsi="Arial" w:cs="Arial"/>
                <w:b/>
              </w:rPr>
            </w:pPr>
            <w:r w:rsidRPr="00FB4BA8">
              <w:rPr>
                <w:rFonts w:ascii="Arial" w:hAnsi="Arial" w:cs="Arial"/>
                <w:b/>
              </w:rPr>
              <w:t>Date of Meeting</w:t>
            </w:r>
          </w:p>
        </w:tc>
        <w:tc>
          <w:tcPr>
            <w:tcW w:w="7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40EB" w:rsidRPr="00FB4BA8" w:rsidRDefault="00A340EB" w:rsidP="00DC1A70">
            <w:pPr>
              <w:spacing w:before="120" w:after="120"/>
              <w:rPr>
                <w:u w:val="single"/>
              </w:rPr>
            </w:pPr>
            <w:r w:rsidRPr="00FB4BA8">
              <w:rPr>
                <w:rFonts w:ascii="Arial" w:hAnsi="Arial" w:cs="Arial"/>
                <w:b/>
              </w:rPr>
              <w:t>Action Point</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40EB" w:rsidRPr="00FB4BA8" w:rsidRDefault="00A340EB" w:rsidP="00DC1A70">
            <w:pPr>
              <w:spacing w:before="120" w:after="120"/>
              <w:rPr>
                <w:rFonts w:ascii="Arial" w:hAnsi="Arial" w:cs="Arial"/>
                <w:b/>
              </w:rPr>
            </w:pPr>
            <w:r w:rsidRPr="00FB4BA8">
              <w:rPr>
                <w:rFonts w:ascii="Arial" w:hAnsi="Arial" w:cs="Arial"/>
                <w:b/>
              </w:rPr>
              <w:t>Lead</w:t>
            </w:r>
          </w:p>
        </w:tc>
        <w:tc>
          <w:tcPr>
            <w:tcW w:w="5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340EB" w:rsidRPr="00FB4BA8" w:rsidRDefault="00A340EB" w:rsidP="00DC1A70">
            <w:pPr>
              <w:spacing w:before="120" w:after="120"/>
              <w:rPr>
                <w:rFonts w:ascii="Arial" w:hAnsi="Arial" w:cs="Arial"/>
                <w:b/>
              </w:rPr>
            </w:pPr>
            <w:r w:rsidRPr="00FB4BA8">
              <w:rPr>
                <w:rFonts w:ascii="Arial" w:hAnsi="Arial" w:cs="Arial"/>
                <w:b/>
              </w:rPr>
              <w:t>Progress Update</w:t>
            </w:r>
          </w:p>
        </w:tc>
      </w:tr>
      <w:tr w:rsidR="00287175" w:rsidRPr="00FB4BA8" w:rsidTr="00DC1A70">
        <w:tc>
          <w:tcPr>
            <w:tcW w:w="157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87175" w:rsidRPr="00741C79" w:rsidRDefault="00287175" w:rsidP="00DC1A70">
            <w:pPr>
              <w:spacing w:before="120" w:after="120"/>
              <w:ind w:left="360"/>
              <w:rPr>
                <w:rFonts w:ascii="Arial" w:hAnsi="Arial" w:cs="Arial"/>
                <w:b/>
              </w:rPr>
            </w:pPr>
            <w:r>
              <w:rPr>
                <w:rFonts w:ascii="Arial" w:hAnsi="Arial" w:cs="Arial"/>
                <w:b/>
              </w:rPr>
              <w:t>Children and Young People’s Mental Health and Wellbeing Transformation Plan</w:t>
            </w:r>
          </w:p>
        </w:tc>
      </w:tr>
      <w:tr w:rsidR="00287175" w:rsidRPr="00FB4BA8" w:rsidTr="00DC1A70">
        <w:tc>
          <w:tcPr>
            <w:tcW w:w="1197" w:type="dxa"/>
            <w:tcBorders>
              <w:top w:val="single" w:sz="4" w:space="0" w:color="auto"/>
              <w:left w:val="single" w:sz="4" w:space="0" w:color="auto"/>
              <w:bottom w:val="single" w:sz="4" w:space="0" w:color="auto"/>
              <w:right w:val="single" w:sz="4" w:space="0" w:color="auto"/>
            </w:tcBorders>
          </w:tcPr>
          <w:p w:rsidR="00287175" w:rsidRPr="000E57D5" w:rsidRDefault="00287175" w:rsidP="00DC1A70">
            <w:pPr>
              <w:spacing w:before="120" w:after="120"/>
              <w:rPr>
                <w:rFonts w:ascii="Arial" w:hAnsi="Arial" w:cs="Arial"/>
                <w:b/>
                <w:sz w:val="20"/>
                <w:szCs w:val="20"/>
              </w:rPr>
            </w:pPr>
            <w:r>
              <w:rPr>
                <w:rFonts w:ascii="Arial" w:hAnsi="Arial" w:cs="Arial"/>
                <w:b/>
                <w:sz w:val="20"/>
                <w:szCs w:val="20"/>
              </w:rPr>
              <w:t>8.10.15</w:t>
            </w:r>
          </w:p>
        </w:tc>
        <w:tc>
          <w:tcPr>
            <w:tcW w:w="7416" w:type="dxa"/>
            <w:tcBorders>
              <w:top w:val="single" w:sz="4" w:space="0" w:color="auto"/>
              <w:left w:val="single" w:sz="4" w:space="0" w:color="auto"/>
              <w:bottom w:val="single" w:sz="4" w:space="0" w:color="auto"/>
              <w:right w:val="single" w:sz="4" w:space="0" w:color="auto"/>
            </w:tcBorders>
          </w:tcPr>
          <w:p w:rsidR="00287175" w:rsidRPr="00D253BB" w:rsidRDefault="00287175" w:rsidP="00DC1A70">
            <w:pPr>
              <w:spacing w:before="120" w:after="120"/>
              <w:rPr>
                <w:rFonts w:ascii="Arial" w:hAnsi="Arial" w:cs="Arial"/>
                <w:sz w:val="20"/>
                <w:szCs w:val="20"/>
              </w:rPr>
            </w:pPr>
            <w:r w:rsidRPr="00D253BB">
              <w:rPr>
                <w:rFonts w:ascii="Arial" w:hAnsi="Arial" w:cs="Arial"/>
                <w:sz w:val="20"/>
                <w:szCs w:val="20"/>
              </w:rPr>
              <w:t xml:space="preserve">GE to supply a draft letter that can be signed by CP on behalf of </w:t>
            </w:r>
            <w:r>
              <w:rPr>
                <w:rFonts w:ascii="Arial" w:hAnsi="Arial" w:cs="Arial"/>
                <w:sz w:val="20"/>
                <w:szCs w:val="20"/>
              </w:rPr>
              <w:t xml:space="preserve">the </w:t>
            </w:r>
            <w:r w:rsidRPr="00D253BB">
              <w:rPr>
                <w:rFonts w:ascii="Arial" w:hAnsi="Arial" w:cs="Arial"/>
                <w:sz w:val="20"/>
                <w:szCs w:val="20"/>
              </w:rPr>
              <w:t>Children</w:t>
            </w:r>
            <w:r>
              <w:rPr>
                <w:rFonts w:ascii="Arial" w:hAnsi="Arial" w:cs="Arial"/>
                <w:sz w:val="20"/>
                <w:szCs w:val="20"/>
              </w:rPr>
              <w:t>’s Trust Board</w:t>
            </w:r>
            <w:r w:rsidRPr="00D253BB">
              <w:rPr>
                <w:rFonts w:ascii="Arial" w:hAnsi="Arial" w:cs="Arial"/>
                <w:sz w:val="20"/>
                <w:szCs w:val="20"/>
              </w:rPr>
              <w:t xml:space="preserve"> </w:t>
            </w:r>
            <w:r>
              <w:rPr>
                <w:rFonts w:ascii="Arial" w:hAnsi="Arial" w:cs="Arial"/>
                <w:sz w:val="20"/>
                <w:szCs w:val="20"/>
              </w:rPr>
              <w:t xml:space="preserve">and by CF on behalf of the Nottinghamshire Safeguarding Children’s Board expressing the concerns about the reduction in funding available to the Children and Young People’s Mental Health and Wellbeing Transformation Plan compared to what was anticipated.  Consideration to also be given to requesting political support in the form of letters from Cllrs Peck and Bosnjak.  </w:t>
            </w:r>
          </w:p>
        </w:tc>
        <w:tc>
          <w:tcPr>
            <w:tcW w:w="1843" w:type="dxa"/>
            <w:tcBorders>
              <w:top w:val="single" w:sz="4" w:space="0" w:color="auto"/>
              <w:left w:val="single" w:sz="4" w:space="0" w:color="auto"/>
              <w:bottom w:val="single" w:sz="4" w:space="0" w:color="auto"/>
              <w:right w:val="single" w:sz="4" w:space="0" w:color="auto"/>
            </w:tcBorders>
          </w:tcPr>
          <w:p w:rsidR="00287175" w:rsidRPr="000E57D5" w:rsidRDefault="00287175" w:rsidP="00DC1A70">
            <w:pPr>
              <w:spacing w:before="120" w:after="120"/>
              <w:rPr>
                <w:rFonts w:ascii="Arial" w:hAnsi="Arial" w:cs="Arial"/>
                <w:b/>
                <w:sz w:val="20"/>
                <w:szCs w:val="20"/>
              </w:rPr>
            </w:pPr>
            <w:r>
              <w:rPr>
                <w:rFonts w:ascii="Arial" w:hAnsi="Arial" w:cs="Arial"/>
                <w:b/>
                <w:sz w:val="20"/>
                <w:szCs w:val="20"/>
              </w:rPr>
              <w:t>GE/CP/CF</w:t>
            </w:r>
          </w:p>
        </w:tc>
        <w:tc>
          <w:tcPr>
            <w:tcW w:w="5245" w:type="dxa"/>
            <w:tcBorders>
              <w:top w:val="single" w:sz="4" w:space="0" w:color="auto"/>
              <w:left w:val="single" w:sz="4" w:space="0" w:color="auto"/>
              <w:bottom w:val="single" w:sz="4" w:space="0" w:color="auto"/>
              <w:right w:val="single" w:sz="4" w:space="0" w:color="auto"/>
            </w:tcBorders>
            <w:shd w:val="clear" w:color="auto" w:fill="FFFF00"/>
          </w:tcPr>
          <w:p w:rsidR="00287175" w:rsidRPr="000E57D5" w:rsidRDefault="00B3109C" w:rsidP="00B3109C">
            <w:pPr>
              <w:spacing w:before="120" w:after="120"/>
              <w:rPr>
                <w:rFonts w:ascii="Arial" w:hAnsi="Arial" w:cs="Arial"/>
                <w:b/>
                <w:sz w:val="20"/>
                <w:szCs w:val="20"/>
              </w:rPr>
            </w:pPr>
            <w:r>
              <w:rPr>
                <w:rFonts w:ascii="Arial" w:hAnsi="Arial" w:cs="Arial"/>
                <w:b/>
                <w:sz w:val="20"/>
                <w:szCs w:val="20"/>
              </w:rPr>
              <w:t>The l</w:t>
            </w:r>
            <w:r w:rsidR="00287175">
              <w:rPr>
                <w:rFonts w:ascii="Arial" w:hAnsi="Arial" w:cs="Arial"/>
                <w:b/>
                <w:sz w:val="20"/>
                <w:szCs w:val="20"/>
              </w:rPr>
              <w:t xml:space="preserve">etter </w:t>
            </w:r>
            <w:r>
              <w:rPr>
                <w:rFonts w:ascii="Arial" w:hAnsi="Arial" w:cs="Arial"/>
                <w:b/>
                <w:sz w:val="20"/>
                <w:szCs w:val="20"/>
              </w:rPr>
              <w:t xml:space="preserve">has </w:t>
            </w:r>
            <w:r w:rsidR="00287175">
              <w:rPr>
                <w:rFonts w:ascii="Arial" w:hAnsi="Arial" w:cs="Arial"/>
                <w:b/>
                <w:sz w:val="20"/>
                <w:szCs w:val="20"/>
              </w:rPr>
              <w:t xml:space="preserve">not </w:t>
            </w:r>
            <w:r>
              <w:rPr>
                <w:rFonts w:ascii="Arial" w:hAnsi="Arial" w:cs="Arial"/>
                <w:b/>
                <w:sz w:val="20"/>
                <w:szCs w:val="20"/>
              </w:rPr>
              <w:t xml:space="preserve">been </w:t>
            </w:r>
            <w:r w:rsidR="00287175">
              <w:rPr>
                <w:rFonts w:ascii="Arial" w:hAnsi="Arial" w:cs="Arial"/>
                <w:b/>
                <w:sz w:val="20"/>
                <w:szCs w:val="20"/>
              </w:rPr>
              <w:t xml:space="preserve">sent as it </w:t>
            </w:r>
            <w:r>
              <w:rPr>
                <w:rFonts w:ascii="Arial" w:hAnsi="Arial" w:cs="Arial"/>
                <w:b/>
                <w:sz w:val="20"/>
                <w:szCs w:val="20"/>
              </w:rPr>
              <w:t xml:space="preserve">now appears that the </w:t>
            </w:r>
            <w:r w:rsidR="00287175">
              <w:rPr>
                <w:rFonts w:ascii="Arial" w:hAnsi="Arial" w:cs="Arial"/>
                <w:b/>
                <w:sz w:val="20"/>
                <w:szCs w:val="20"/>
              </w:rPr>
              <w:t xml:space="preserve">funding allocated for 2015/16 was proportional to the remaining </w:t>
            </w:r>
            <w:r>
              <w:rPr>
                <w:rFonts w:ascii="Arial" w:hAnsi="Arial" w:cs="Arial"/>
                <w:b/>
                <w:sz w:val="20"/>
                <w:szCs w:val="20"/>
              </w:rPr>
              <w:t xml:space="preserve">part of the year.  This will need to be reviewed following the allocation of funding for future years as part of the </w:t>
            </w:r>
            <w:r w:rsidR="00287175">
              <w:rPr>
                <w:rFonts w:ascii="Arial" w:hAnsi="Arial" w:cs="Arial"/>
                <w:b/>
                <w:sz w:val="20"/>
                <w:szCs w:val="20"/>
              </w:rPr>
              <w:t xml:space="preserve">spending review on 25 November 2015.  </w:t>
            </w:r>
          </w:p>
        </w:tc>
      </w:tr>
    </w:tbl>
    <w:p w:rsidR="00756D0D" w:rsidRDefault="00756D0D" w:rsidP="00756D0D">
      <w:pPr>
        <w:spacing w:after="0"/>
        <w:rPr>
          <w:rFonts w:ascii="Arial" w:hAnsi="Arial" w:cs="Arial"/>
          <w:b/>
        </w:rPr>
      </w:pPr>
    </w:p>
    <w:p w:rsidR="00597A2F" w:rsidRPr="00F54785" w:rsidRDefault="00597A2F" w:rsidP="00026613">
      <w:pPr>
        <w:spacing w:before="240" w:after="0"/>
        <w:rPr>
          <w:rFonts w:ascii="Arial" w:hAnsi="Arial" w:cs="Arial"/>
          <w:b/>
          <w:sz w:val="24"/>
          <w:szCs w:val="24"/>
        </w:rPr>
      </w:pPr>
    </w:p>
    <w:p w:rsidR="008B4A26" w:rsidRPr="00FB4BA8" w:rsidRDefault="008B4A26" w:rsidP="007B1452"/>
    <w:sectPr w:rsidR="008B4A26" w:rsidRPr="00FB4BA8" w:rsidSect="00B81D70">
      <w:headerReference w:type="even" r:id="rId10"/>
      <w:headerReference w:type="default" r:id="rId11"/>
      <w:footerReference w:type="default" r:id="rId12"/>
      <w:headerReference w:type="first" r:id="rId13"/>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36D" w:rsidRDefault="00C5536D" w:rsidP="00B76407">
      <w:pPr>
        <w:spacing w:after="0" w:line="240" w:lineRule="auto"/>
      </w:pPr>
      <w:r>
        <w:separator/>
      </w:r>
    </w:p>
  </w:endnote>
  <w:endnote w:type="continuationSeparator" w:id="0">
    <w:p w:rsidR="00C5536D" w:rsidRDefault="00C5536D" w:rsidP="00B7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391076"/>
      <w:docPartObj>
        <w:docPartGallery w:val="Page Numbers (Bottom of Page)"/>
        <w:docPartUnique/>
      </w:docPartObj>
    </w:sdtPr>
    <w:sdtEndPr>
      <w:rPr>
        <w:noProof/>
      </w:rPr>
    </w:sdtEndPr>
    <w:sdtContent>
      <w:p w:rsidR="00E21E1B" w:rsidRDefault="00E21E1B">
        <w:pPr>
          <w:pStyle w:val="Footer"/>
          <w:jc w:val="center"/>
        </w:pPr>
        <w:r>
          <w:fldChar w:fldCharType="begin"/>
        </w:r>
        <w:r>
          <w:instrText xml:space="preserve"> PAGE   \* MERGEFORMAT </w:instrText>
        </w:r>
        <w:r>
          <w:fldChar w:fldCharType="separate"/>
        </w:r>
        <w:r w:rsidR="00B3109C">
          <w:rPr>
            <w:noProof/>
          </w:rPr>
          <w:t>2</w:t>
        </w:r>
        <w:r>
          <w:rPr>
            <w:noProof/>
          </w:rPr>
          <w:fldChar w:fldCharType="end"/>
        </w:r>
      </w:p>
    </w:sdtContent>
  </w:sdt>
  <w:p w:rsidR="00E21E1B" w:rsidRDefault="00E2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36D" w:rsidRDefault="00C5536D" w:rsidP="00B76407">
      <w:pPr>
        <w:spacing w:after="0" w:line="240" w:lineRule="auto"/>
      </w:pPr>
      <w:r>
        <w:separator/>
      </w:r>
    </w:p>
  </w:footnote>
  <w:footnote w:type="continuationSeparator" w:id="0">
    <w:p w:rsidR="00C5536D" w:rsidRDefault="00C5536D" w:rsidP="00B76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1C" w:rsidRDefault="00B310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665"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1C" w:rsidRDefault="00B310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666"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61C" w:rsidRDefault="00B310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82664"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1443"/>
    <w:multiLevelType w:val="hybridMultilevel"/>
    <w:tmpl w:val="587A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A21C3"/>
    <w:multiLevelType w:val="hybridMultilevel"/>
    <w:tmpl w:val="F99A2E0C"/>
    <w:lvl w:ilvl="0" w:tplc="B818FEBC">
      <w:start w:val="4"/>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F81198"/>
    <w:multiLevelType w:val="hybridMultilevel"/>
    <w:tmpl w:val="B8F4E3A8"/>
    <w:lvl w:ilvl="0" w:tplc="682E1B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A7C169C"/>
    <w:multiLevelType w:val="hybridMultilevel"/>
    <w:tmpl w:val="0A688208"/>
    <w:lvl w:ilvl="0" w:tplc="EA10F818">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E57A68"/>
    <w:multiLevelType w:val="multilevel"/>
    <w:tmpl w:val="5438645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374C0E28"/>
    <w:multiLevelType w:val="hybridMultilevel"/>
    <w:tmpl w:val="97EC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2F5403"/>
    <w:multiLevelType w:val="hybridMultilevel"/>
    <w:tmpl w:val="5F26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091B48"/>
    <w:multiLevelType w:val="hybridMultilevel"/>
    <w:tmpl w:val="3D2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4031E8"/>
    <w:multiLevelType w:val="hybridMultilevel"/>
    <w:tmpl w:val="7D50DDF8"/>
    <w:lvl w:ilvl="0" w:tplc="2F703ACA">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C14896"/>
    <w:multiLevelType w:val="hybridMultilevel"/>
    <w:tmpl w:val="B174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2C26E0"/>
    <w:multiLevelType w:val="hybridMultilevel"/>
    <w:tmpl w:val="2886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5"/>
  </w:num>
  <w:num w:numId="5">
    <w:abstractNumId w:val="9"/>
  </w:num>
  <w:num w:numId="6">
    <w:abstractNumId w:val="7"/>
  </w:num>
  <w:num w:numId="7">
    <w:abstractNumId w:val="2"/>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0D"/>
    <w:rsid w:val="00026613"/>
    <w:rsid w:val="000310E2"/>
    <w:rsid w:val="0003223B"/>
    <w:rsid w:val="00033F4E"/>
    <w:rsid w:val="00046557"/>
    <w:rsid w:val="0009481D"/>
    <w:rsid w:val="000A51AD"/>
    <w:rsid w:val="000B325F"/>
    <w:rsid w:val="000B574C"/>
    <w:rsid w:val="000C0182"/>
    <w:rsid w:val="000C62BF"/>
    <w:rsid w:val="000E57D5"/>
    <w:rsid w:val="001014FA"/>
    <w:rsid w:val="00113CDC"/>
    <w:rsid w:val="00131729"/>
    <w:rsid w:val="00154673"/>
    <w:rsid w:val="00166A69"/>
    <w:rsid w:val="0019148B"/>
    <w:rsid w:val="001B03AA"/>
    <w:rsid w:val="001B3616"/>
    <w:rsid w:val="001C5455"/>
    <w:rsid w:val="001D7E76"/>
    <w:rsid w:val="001F19EE"/>
    <w:rsid w:val="00201348"/>
    <w:rsid w:val="00207572"/>
    <w:rsid w:val="0022405D"/>
    <w:rsid w:val="00266961"/>
    <w:rsid w:val="00287175"/>
    <w:rsid w:val="0029775E"/>
    <w:rsid w:val="002A6DA7"/>
    <w:rsid w:val="002A7321"/>
    <w:rsid w:val="002C0ABA"/>
    <w:rsid w:val="002F4071"/>
    <w:rsid w:val="002F64B3"/>
    <w:rsid w:val="003003D7"/>
    <w:rsid w:val="00322B5F"/>
    <w:rsid w:val="00337165"/>
    <w:rsid w:val="00370F52"/>
    <w:rsid w:val="003A02C3"/>
    <w:rsid w:val="003C02FE"/>
    <w:rsid w:val="003C1163"/>
    <w:rsid w:val="003C7E0A"/>
    <w:rsid w:val="003D4C74"/>
    <w:rsid w:val="00411BD6"/>
    <w:rsid w:val="00435B14"/>
    <w:rsid w:val="00445B26"/>
    <w:rsid w:val="00453093"/>
    <w:rsid w:val="00460E8B"/>
    <w:rsid w:val="00471827"/>
    <w:rsid w:val="00473803"/>
    <w:rsid w:val="00486F46"/>
    <w:rsid w:val="004A78CA"/>
    <w:rsid w:val="004C73C7"/>
    <w:rsid w:val="004C77F5"/>
    <w:rsid w:val="004D3B81"/>
    <w:rsid w:val="004E0866"/>
    <w:rsid w:val="0052757E"/>
    <w:rsid w:val="00536214"/>
    <w:rsid w:val="005508AC"/>
    <w:rsid w:val="005946D5"/>
    <w:rsid w:val="00597A2F"/>
    <w:rsid w:val="005A2D30"/>
    <w:rsid w:val="005B0F47"/>
    <w:rsid w:val="005B34E1"/>
    <w:rsid w:val="005B52ED"/>
    <w:rsid w:val="005D5EF1"/>
    <w:rsid w:val="005E0688"/>
    <w:rsid w:val="005E4BF3"/>
    <w:rsid w:val="00604CAC"/>
    <w:rsid w:val="006142C7"/>
    <w:rsid w:val="00620C44"/>
    <w:rsid w:val="00633441"/>
    <w:rsid w:val="006425B9"/>
    <w:rsid w:val="00644C90"/>
    <w:rsid w:val="00661A8A"/>
    <w:rsid w:val="006805EE"/>
    <w:rsid w:val="006A6090"/>
    <w:rsid w:val="006C3122"/>
    <w:rsid w:val="006E1763"/>
    <w:rsid w:val="006E7B87"/>
    <w:rsid w:val="006F4BA5"/>
    <w:rsid w:val="00741C79"/>
    <w:rsid w:val="00756321"/>
    <w:rsid w:val="00756D0D"/>
    <w:rsid w:val="007A39BD"/>
    <w:rsid w:val="007A3A91"/>
    <w:rsid w:val="007B1452"/>
    <w:rsid w:val="007E0F53"/>
    <w:rsid w:val="007F07A1"/>
    <w:rsid w:val="008037A0"/>
    <w:rsid w:val="0080518D"/>
    <w:rsid w:val="00843383"/>
    <w:rsid w:val="00872F22"/>
    <w:rsid w:val="008907D0"/>
    <w:rsid w:val="008B1D19"/>
    <w:rsid w:val="008B4A26"/>
    <w:rsid w:val="008D05A4"/>
    <w:rsid w:val="00902B6E"/>
    <w:rsid w:val="00911978"/>
    <w:rsid w:val="00916724"/>
    <w:rsid w:val="00917E63"/>
    <w:rsid w:val="009757FB"/>
    <w:rsid w:val="009C54E4"/>
    <w:rsid w:val="009D3D25"/>
    <w:rsid w:val="009D572B"/>
    <w:rsid w:val="009F4EA1"/>
    <w:rsid w:val="00A00A89"/>
    <w:rsid w:val="00A03EAF"/>
    <w:rsid w:val="00A32EF3"/>
    <w:rsid w:val="00A340EB"/>
    <w:rsid w:val="00A63DA0"/>
    <w:rsid w:val="00A77714"/>
    <w:rsid w:val="00A86C95"/>
    <w:rsid w:val="00AF6B3B"/>
    <w:rsid w:val="00B02262"/>
    <w:rsid w:val="00B134B4"/>
    <w:rsid w:val="00B2161C"/>
    <w:rsid w:val="00B3109C"/>
    <w:rsid w:val="00B70D7A"/>
    <w:rsid w:val="00B76407"/>
    <w:rsid w:val="00B80F29"/>
    <w:rsid w:val="00B813FF"/>
    <w:rsid w:val="00B81D70"/>
    <w:rsid w:val="00B870BB"/>
    <w:rsid w:val="00B9221A"/>
    <w:rsid w:val="00BB1D32"/>
    <w:rsid w:val="00BB62FA"/>
    <w:rsid w:val="00BC1A4C"/>
    <w:rsid w:val="00BD0DE1"/>
    <w:rsid w:val="00BF2542"/>
    <w:rsid w:val="00C11C5A"/>
    <w:rsid w:val="00C17A29"/>
    <w:rsid w:val="00C2764F"/>
    <w:rsid w:val="00C5523B"/>
    <w:rsid w:val="00C5536D"/>
    <w:rsid w:val="00C57F0A"/>
    <w:rsid w:val="00C62771"/>
    <w:rsid w:val="00CA0F65"/>
    <w:rsid w:val="00CB4BD8"/>
    <w:rsid w:val="00CD4F9C"/>
    <w:rsid w:val="00CE12C9"/>
    <w:rsid w:val="00CF1CEF"/>
    <w:rsid w:val="00D15E60"/>
    <w:rsid w:val="00D2347A"/>
    <w:rsid w:val="00D253BB"/>
    <w:rsid w:val="00D44B03"/>
    <w:rsid w:val="00D507B7"/>
    <w:rsid w:val="00D52AE3"/>
    <w:rsid w:val="00D64DAC"/>
    <w:rsid w:val="00D67D1F"/>
    <w:rsid w:val="00D7337F"/>
    <w:rsid w:val="00D87E2C"/>
    <w:rsid w:val="00DA30B6"/>
    <w:rsid w:val="00DD3CA4"/>
    <w:rsid w:val="00DE5F17"/>
    <w:rsid w:val="00DE7025"/>
    <w:rsid w:val="00E07290"/>
    <w:rsid w:val="00E140FC"/>
    <w:rsid w:val="00E21E1B"/>
    <w:rsid w:val="00E445A9"/>
    <w:rsid w:val="00E545A0"/>
    <w:rsid w:val="00E81CDD"/>
    <w:rsid w:val="00EA18BA"/>
    <w:rsid w:val="00EA5B1E"/>
    <w:rsid w:val="00EB2915"/>
    <w:rsid w:val="00ED0963"/>
    <w:rsid w:val="00EE16DA"/>
    <w:rsid w:val="00EF32FD"/>
    <w:rsid w:val="00F003BE"/>
    <w:rsid w:val="00F02647"/>
    <w:rsid w:val="00F1702A"/>
    <w:rsid w:val="00F50957"/>
    <w:rsid w:val="00F54785"/>
    <w:rsid w:val="00F63666"/>
    <w:rsid w:val="00FA1659"/>
    <w:rsid w:val="00FB4BA8"/>
    <w:rsid w:val="00FD0E38"/>
    <w:rsid w:val="00FE3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9EE1DF0-3AEF-47AB-8CE1-36C5BC7A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D0D"/>
    <w:rPr>
      <w:color w:val="0000FF" w:themeColor="hyperlink"/>
      <w:u w:val="single"/>
    </w:rPr>
  </w:style>
  <w:style w:type="table" w:styleId="TableGrid">
    <w:name w:val="Table Grid"/>
    <w:basedOn w:val="TableNormal"/>
    <w:uiPriority w:val="59"/>
    <w:rsid w:val="00756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407"/>
  </w:style>
  <w:style w:type="paragraph" w:styleId="Footer">
    <w:name w:val="footer"/>
    <w:basedOn w:val="Normal"/>
    <w:link w:val="FooterChar"/>
    <w:uiPriority w:val="99"/>
    <w:unhideWhenUsed/>
    <w:rsid w:val="00B7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407"/>
  </w:style>
  <w:style w:type="paragraph" w:styleId="ListParagraph">
    <w:name w:val="List Paragraph"/>
    <w:basedOn w:val="Normal"/>
    <w:uiPriority w:val="34"/>
    <w:qFormat/>
    <w:rsid w:val="00435B14"/>
    <w:pPr>
      <w:ind w:left="720"/>
      <w:contextualSpacing/>
    </w:pPr>
  </w:style>
  <w:style w:type="paragraph" w:styleId="BalloonText">
    <w:name w:val="Balloon Text"/>
    <w:basedOn w:val="Normal"/>
    <w:link w:val="BalloonTextChar"/>
    <w:uiPriority w:val="99"/>
    <w:semiHidden/>
    <w:unhideWhenUsed/>
    <w:rsid w:val="00E2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3254">
      <w:bodyDiv w:val="1"/>
      <w:marLeft w:val="0"/>
      <w:marRight w:val="0"/>
      <w:marTop w:val="0"/>
      <w:marBottom w:val="0"/>
      <w:divBdr>
        <w:top w:val="none" w:sz="0" w:space="0" w:color="auto"/>
        <w:left w:val="none" w:sz="0" w:space="0" w:color="auto"/>
        <w:bottom w:val="none" w:sz="0" w:space="0" w:color="auto"/>
        <w:right w:val="none" w:sz="0" w:space="0" w:color="auto"/>
      </w:divBdr>
    </w:div>
    <w:div w:id="372004211">
      <w:bodyDiv w:val="1"/>
      <w:marLeft w:val="0"/>
      <w:marRight w:val="0"/>
      <w:marTop w:val="0"/>
      <w:marBottom w:val="0"/>
      <w:divBdr>
        <w:top w:val="none" w:sz="0" w:space="0" w:color="auto"/>
        <w:left w:val="none" w:sz="0" w:space="0" w:color="auto"/>
        <w:bottom w:val="none" w:sz="0" w:space="0" w:color="auto"/>
        <w:right w:val="none" w:sz="0" w:space="0" w:color="auto"/>
      </w:divBdr>
    </w:div>
    <w:div w:id="19978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D5EB-A910-4BF9-8330-DFE5364F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Carnill</dc:creator>
  <cp:lastModifiedBy>Christopher 1 Jones</cp:lastModifiedBy>
  <cp:revision>2</cp:revision>
  <cp:lastPrinted>2015-08-06T14:25:00Z</cp:lastPrinted>
  <dcterms:created xsi:type="dcterms:W3CDTF">2015-11-24T16:04:00Z</dcterms:created>
  <dcterms:modified xsi:type="dcterms:W3CDTF">2015-11-24T16:04:00Z</dcterms:modified>
</cp:coreProperties>
</file>