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C7" w:rsidRPr="00F54785" w:rsidRDefault="00DE7025" w:rsidP="006142C7">
      <w:pPr>
        <w:spacing w:after="0"/>
        <w:rPr>
          <w:rFonts w:ascii="Arial" w:hAnsi="Arial" w:cs="Arial"/>
          <w:b/>
          <w:sz w:val="24"/>
          <w:szCs w:val="24"/>
        </w:rPr>
      </w:pPr>
      <w:r>
        <w:rPr>
          <w:rFonts w:ascii="Arial" w:hAnsi="Arial" w:cs="Arial"/>
          <w:b/>
          <w:sz w:val="24"/>
          <w:szCs w:val="24"/>
        </w:rPr>
        <w:t xml:space="preserve">Item 1c - </w:t>
      </w:r>
      <w:r w:rsidR="00E07290">
        <w:rPr>
          <w:rFonts w:ascii="Arial" w:hAnsi="Arial" w:cs="Arial"/>
          <w:b/>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8.65pt;margin-top:-36.95pt;width:235.3pt;height:36pt;z-index:-251658752;mso-position-horizontal-relative:margin;mso-position-vertical-relative:margin" wrapcoords="-28 0 -28 21436 21600 21436 21600 0 -28 0" o:allowoverlap="f">
            <v:imagedata r:id="rId9" o:title=""/>
            <w10:wrap anchorx="margin" anchory="margin"/>
          </v:shape>
          <o:OLEObject Type="Embed" ProgID="MSPhotoEd.3" ShapeID="_x0000_s1026" DrawAspect="Content" ObjectID="_1505031662" r:id="rId10"/>
        </w:pict>
      </w:r>
      <w:r>
        <w:rPr>
          <w:rFonts w:ascii="Arial" w:hAnsi="Arial" w:cs="Arial"/>
          <w:b/>
          <w:sz w:val="24"/>
          <w:szCs w:val="24"/>
        </w:rPr>
        <w:t>Decision</w:t>
      </w:r>
      <w:r w:rsidR="006A6090">
        <w:rPr>
          <w:rFonts w:ascii="Arial" w:hAnsi="Arial" w:cs="Arial"/>
          <w:b/>
          <w:sz w:val="24"/>
          <w:szCs w:val="24"/>
        </w:rPr>
        <w:t>s</w:t>
      </w:r>
      <w:r>
        <w:rPr>
          <w:rFonts w:ascii="Arial" w:hAnsi="Arial" w:cs="Arial"/>
          <w:b/>
          <w:sz w:val="24"/>
          <w:szCs w:val="24"/>
        </w:rPr>
        <w:t xml:space="preserve"> and Actions Log</w:t>
      </w:r>
      <w:r w:rsidR="006A6090">
        <w:rPr>
          <w:rFonts w:ascii="Arial" w:hAnsi="Arial" w:cs="Arial"/>
          <w:b/>
          <w:sz w:val="24"/>
          <w:szCs w:val="24"/>
        </w:rPr>
        <w:t xml:space="preserve"> of the </w:t>
      </w:r>
      <w:r w:rsidR="006142C7" w:rsidRPr="00F54785">
        <w:rPr>
          <w:rFonts w:ascii="Arial" w:hAnsi="Arial" w:cs="Arial"/>
          <w:b/>
          <w:sz w:val="24"/>
          <w:szCs w:val="24"/>
        </w:rPr>
        <w:t>Nottinghamshire Children’s Trust Board</w:t>
      </w:r>
    </w:p>
    <w:p w:rsidR="006142C7" w:rsidRDefault="006A6090" w:rsidP="006142C7">
      <w:pPr>
        <w:spacing w:after="0"/>
        <w:rPr>
          <w:rFonts w:ascii="Arial" w:hAnsi="Arial" w:cs="Arial"/>
          <w:b/>
          <w:sz w:val="24"/>
          <w:szCs w:val="24"/>
        </w:rPr>
      </w:pPr>
      <w:r>
        <w:rPr>
          <w:rFonts w:ascii="Arial" w:hAnsi="Arial" w:cs="Arial"/>
          <w:b/>
          <w:sz w:val="24"/>
          <w:szCs w:val="24"/>
        </w:rPr>
        <w:t xml:space="preserve">Held on </w:t>
      </w:r>
      <w:r w:rsidR="006142C7" w:rsidRPr="00F54785">
        <w:rPr>
          <w:rFonts w:ascii="Arial" w:hAnsi="Arial" w:cs="Arial"/>
          <w:b/>
          <w:sz w:val="24"/>
          <w:szCs w:val="24"/>
        </w:rPr>
        <w:t>Friday 1</w:t>
      </w:r>
      <w:r w:rsidR="000C62BF">
        <w:rPr>
          <w:rFonts w:ascii="Arial" w:hAnsi="Arial" w:cs="Arial"/>
          <w:b/>
          <w:sz w:val="24"/>
          <w:szCs w:val="24"/>
        </w:rPr>
        <w:t>1 September</w:t>
      </w:r>
      <w:r w:rsidR="006142C7" w:rsidRPr="00F54785">
        <w:rPr>
          <w:rFonts w:ascii="Arial" w:hAnsi="Arial" w:cs="Arial"/>
          <w:b/>
          <w:sz w:val="24"/>
          <w:szCs w:val="24"/>
        </w:rPr>
        <w:t xml:space="preserve"> 2015 - </w:t>
      </w:r>
      <w:r w:rsidR="000C62BF">
        <w:rPr>
          <w:rFonts w:ascii="Arial" w:hAnsi="Arial" w:cs="Arial"/>
          <w:b/>
          <w:sz w:val="24"/>
          <w:szCs w:val="24"/>
        </w:rPr>
        <w:t>2</w:t>
      </w:r>
      <w:r w:rsidR="006142C7" w:rsidRPr="00F54785">
        <w:rPr>
          <w:rFonts w:ascii="Arial" w:hAnsi="Arial" w:cs="Arial"/>
          <w:b/>
          <w:sz w:val="24"/>
          <w:szCs w:val="24"/>
        </w:rPr>
        <w:t>.00</w:t>
      </w:r>
      <w:r w:rsidR="000C62BF">
        <w:rPr>
          <w:rFonts w:ascii="Arial" w:hAnsi="Arial" w:cs="Arial"/>
          <w:b/>
          <w:sz w:val="24"/>
          <w:szCs w:val="24"/>
        </w:rPr>
        <w:t>p</w:t>
      </w:r>
      <w:r w:rsidR="006142C7" w:rsidRPr="00F54785">
        <w:rPr>
          <w:rFonts w:ascii="Arial" w:hAnsi="Arial" w:cs="Arial"/>
          <w:b/>
          <w:sz w:val="24"/>
          <w:szCs w:val="24"/>
        </w:rPr>
        <w:t>m</w:t>
      </w:r>
    </w:p>
    <w:p w:rsidR="00DE7025" w:rsidRPr="00F54785" w:rsidRDefault="00DE7025" w:rsidP="006142C7">
      <w:pPr>
        <w:spacing w:after="0"/>
        <w:rPr>
          <w:rFonts w:ascii="Arial" w:hAnsi="Arial" w:cs="Arial"/>
          <w:b/>
          <w:sz w:val="24"/>
          <w:szCs w:val="24"/>
        </w:rPr>
      </w:pPr>
    </w:p>
    <w:p w:rsidR="006142C7" w:rsidRPr="00F54785" w:rsidRDefault="006142C7" w:rsidP="006142C7">
      <w:pPr>
        <w:spacing w:after="0"/>
        <w:rPr>
          <w:rFonts w:ascii="Arial" w:hAnsi="Arial" w:cs="Arial"/>
          <w:b/>
          <w:sz w:val="24"/>
          <w:szCs w:val="24"/>
        </w:rPr>
      </w:pPr>
      <w:r w:rsidRPr="00F54785">
        <w:rPr>
          <w:rFonts w:ascii="Arial" w:hAnsi="Arial" w:cs="Arial"/>
          <w:b/>
          <w:sz w:val="24"/>
          <w:szCs w:val="24"/>
        </w:rPr>
        <w:t xml:space="preserve">Present: </w:t>
      </w:r>
    </w:p>
    <w:p w:rsidR="00F54785" w:rsidRDefault="006142C7" w:rsidP="006142C7">
      <w:pPr>
        <w:spacing w:after="0"/>
        <w:rPr>
          <w:rFonts w:ascii="Arial" w:hAnsi="Arial" w:cs="Arial"/>
        </w:rPr>
      </w:pPr>
      <w:r w:rsidRPr="00FB4BA8">
        <w:rPr>
          <w:rFonts w:ascii="Arial" w:hAnsi="Arial" w:cs="Arial"/>
        </w:rPr>
        <w:t>Derek Higton (</w:t>
      </w:r>
      <w:proofErr w:type="spellStart"/>
      <w:r w:rsidRPr="00FB4BA8">
        <w:rPr>
          <w:rFonts w:ascii="Arial" w:hAnsi="Arial" w:cs="Arial"/>
        </w:rPr>
        <w:t>DHi</w:t>
      </w:r>
      <w:proofErr w:type="spellEnd"/>
      <w:r w:rsidRPr="00FB4BA8">
        <w:rPr>
          <w:rFonts w:ascii="Arial" w:hAnsi="Arial" w:cs="Arial"/>
        </w:rPr>
        <w:t>) (Chair) - Nottinghamshire County Council</w:t>
      </w:r>
      <w:r w:rsidR="00B81D70">
        <w:rPr>
          <w:rFonts w:ascii="Arial" w:hAnsi="Arial" w:cs="Arial"/>
        </w:rPr>
        <w:t xml:space="preserve">, </w:t>
      </w:r>
      <w:r w:rsidRPr="00FB4BA8">
        <w:rPr>
          <w:rFonts w:ascii="Arial" w:hAnsi="Arial" w:cs="Arial"/>
        </w:rPr>
        <w:t>Dr Kate Allen (KA) - Nottinghamshire County Council (Public Health)</w:t>
      </w:r>
      <w:r w:rsidR="00B81D70">
        <w:rPr>
          <w:rFonts w:ascii="Arial" w:hAnsi="Arial" w:cs="Arial"/>
        </w:rPr>
        <w:t>,</w:t>
      </w:r>
      <w:r w:rsidRPr="00FB4BA8">
        <w:rPr>
          <w:rFonts w:ascii="Arial" w:hAnsi="Arial" w:cs="Arial"/>
        </w:rPr>
        <w:t>Chris Few (CF) – Nottinghamshire Safeguarding Children Board</w:t>
      </w:r>
      <w:r w:rsidR="00B81D70">
        <w:rPr>
          <w:rFonts w:ascii="Arial" w:hAnsi="Arial" w:cs="Arial"/>
        </w:rPr>
        <w:t>,</w:t>
      </w:r>
      <w:r w:rsidR="00EB2915">
        <w:rPr>
          <w:rFonts w:ascii="Arial" w:hAnsi="Arial" w:cs="Arial"/>
        </w:rPr>
        <w:t xml:space="preserve"> </w:t>
      </w:r>
      <w:r w:rsidR="00EB2915" w:rsidRPr="00FB4BA8">
        <w:rPr>
          <w:rFonts w:ascii="Arial" w:hAnsi="Arial" w:cs="Arial"/>
        </w:rPr>
        <w:t>Sue Gill (SG) – Bassetlaw Clinical Commissioning Group</w:t>
      </w:r>
      <w:r w:rsidR="00EB2915">
        <w:rPr>
          <w:rFonts w:ascii="Arial" w:hAnsi="Arial" w:cs="Arial"/>
        </w:rPr>
        <w:t>,</w:t>
      </w:r>
      <w:r w:rsidR="00B81D70">
        <w:rPr>
          <w:rFonts w:ascii="Arial" w:hAnsi="Arial" w:cs="Arial"/>
        </w:rPr>
        <w:t xml:space="preserve"> </w:t>
      </w:r>
      <w:r w:rsidRPr="00FB4BA8">
        <w:rPr>
          <w:rFonts w:ascii="Arial" w:hAnsi="Arial" w:cs="Arial"/>
        </w:rPr>
        <w:t>Dr David Hannah (</w:t>
      </w:r>
      <w:proofErr w:type="spellStart"/>
      <w:r w:rsidRPr="00FB4BA8">
        <w:rPr>
          <w:rFonts w:ascii="Arial" w:hAnsi="Arial" w:cs="Arial"/>
        </w:rPr>
        <w:t>DHa</w:t>
      </w:r>
      <w:proofErr w:type="spellEnd"/>
      <w:r w:rsidRPr="00FB4BA8">
        <w:rPr>
          <w:rFonts w:ascii="Arial" w:hAnsi="Arial" w:cs="Arial"/>
        </w:rPr>
        <w:t>) – Nottinghamshire Clinical Commissioning Groups</w:t>
      </w:r>
      <w:r w:rsidR="00EB2915">
        <w:rPr>
          <w:rFonts w:ascii="Arial" w:hAnsi="Arial" w:cs="Arial"/>
        </w:rPr>
        <w:t>, Laurence Jones (LJ) – Nottinghamshire County Council</w:t>
      </w:r>
    </w:p>
    <w:p w:rsidR="00F54785" w:rsidRDefault="00F54785" w:rsidP="006142C7">
      <w:pPr>
        <w:spacing w:after="0"/>
        <w:rPr>
          <w:rFonts w:ascii="Arial" w:hAnsi="Arial" w:cs="Arial"/>
        </w:rPr>
      </w:pPr>
    </w:p>
    <w:p w:rsidR="00EB2915" w:rsidRDefault="006142C7" w:rsidP="00EB2915">
      <w:pPr>
        <w:spacing w:after="0"/>
        <w:rPr>
          <w:rFonts w:ascii="Arial" w:hAnsi="Arial" w:cs="Arial"/>
        </w:rPr>
      </w:pPr>
      <w:r w:rsidRPr="00FB4BA8">
        <w:rPr>
          <w:rFonts w:ascii="Arial" w:hAnsi="Arial" w:cs="Arial"/>
        </w:rPr>
        <w:t>Chris Jones (CJ) – Nottinghamshire County Council</w:t>
      </w:r>
      <w:r w:rsidR="00B81D70">
        <w:rPr>
          <w:rFonts w:ascii="Arial" w:hAnsi="Arial" w:cs="Arial"/>
        </w:rPr>
        <w:t xml:space="preserve">, </w:t>
      </w:r>
      <w:r w:rsidRPr="00FB4BA8">
        <w:rPr>
          <w:rFonts w:ascii="Arial" w:hAnsi="Arial" w:cs="Arial"/>
        </w:rPr>
        <w:t xml:space="preserve">Georgina </w:t>
      </w:r>
      <w:proofErr w:type="spellStart"/>
      <w:r w:rsidRPr="00FB4BA8">
        <w:rPr>
          <w:rFonts w:ascii="Arial" w:hAnsi="Arial" w:cs="Arial"/>
        </w:rPr>
        <w:t>Carnill</w:t>
      </w:r>
      <w:proofErr w:type="spellEnd"/>
      <w:r w:rsidRPr="00FB4BA8">
        <w:rPr>
          <w:rFonts w:ascii="Arial" w:hAnsi="Arial" w:cs="Arial"/>
        </w:rPr>
        <w:t xml:space="preserve"> – Nottinghamshire County Council</w:t>
      </w:r>
      <w:r w:rsidR="00B81D70">
        <w:rPr>
          <w:rFonts w:ascii="Arial" w:hAnsi="Arial" w:cs="Arial"/>
        </w:rPr>
        <w:t xml:space="preserve">, </w:t>
      </w:r>
      <w:r w:rsidR="00EA5B1E">
        <w:rPr>
          <w:rFonts w:ascii="Arial" w:hAnsi="Arial" w:cs="Arial"/>
        </w:rPr>
        <w:t>Anne Pridgeon</w:t>
      </w:r>
      <w:r w:rsidR="00B813FF">
        <w:rPr>
          <w:rFonts w:ascii="Arial" w:hAnsi="Arial" w:cs="Arial"/>
        </w:rPr>
        <w:t xml:space="preserve"> (AP)</w:t>
      </w:r>
      <w:r w:rsidR="00FD0E38">
        <w:rPr>
          <w:rFonts w:ascii="Arial" w:hAnsi="Arial" w:cs="Arial"/>
        </w:rPr>
        <w:t>, Senior Public Health Manager. Nottinghamshire County Council (Public Health) (Item 2), Terri Johnson</w:t>
      </w:r>
      <w:r w:rsidR="00B813FF">
        <w:rPr>
          <w:rFonts w:ascii="Arial" w:hAnsi="Arial" w:cs="Arial"/>
        </w:rPr>
        <w:t xml:space="preserve"> (TJ)</w:t>
      </w:r>
      <w:r w:rsidR="00FD0E38">
        <w:rPr>
          <w:rFonts w:ascii="Arial" w:hAnsi="Arial" w:cs="Arial"/>
        </w:rPr>
        <w:t xml:space="preserve">, Service Manager Safeguarding (Strategic) and Local Authority Designated Officer (LADO) (Item 5), Breanne </w:t>
      </w:r>
      <w:proofErr w:type="spellStart"/>
      <w:r w:rsidR="00FD0E38">
        <w:rPr>
          <w:rFonts w:ascii="Arial" w:hAnsi="Arial" w:cs="Arial"/>
        </w:rPr>
        <w:t>Dilks</w:t>
      </w:r>
      <w:proofErr w:type="spellEnd"/>
      <w:r w:rsidR="00FD0E38">
        <w:rPr>
          <w:rFonts w:ascii="Arial" w:hAnsi="Arial" w:cs="Arial"/>
        </w:rPr>
        <w:t xml:space="preserve"> - NHS Management Trainee (Observer) </w:t>
      </w:r>
      <w:r w:rsidR="00FD0E38">
        <w:rPr>
          <w:color w:val="1F497D"/>
          <w:sz w:val="20"/>
          <w:szCs w:val="20"/>
          <w:lang w:eastAsia="en-GB"/>
        </w:rPr>
        <w:t> </w:t>
      </w:r>
    </w:p>
    <w:p w:rsidR="00FD0E38" w:rsidRDefault="00FD0E38" w:rsidP="00EB2915">
      <w:pPr>
        <w:spacing w:after="0"/>
        <w:rPr>
          <w:rFonts w:ascii="Arial" w:hAnsi="Arial" w:cs="Arial"/>
          <w:b/>
          <w:sz w:val="24"/>
          <w:szCs w:val="24"/>
        </w:rPr>
      </w:pPr>
    </w:p>
    <w:p w:rsidR="006142C7" w:rsidRPr="00F54785" w:rsidRDefault="006142C7" w:rsidP="00EB2915">
      <w:pPr>
        <w:spacing w:after="0"/>
        <w:rPr>
          <w:rFonts w:ascii="Arial" w:hAnsi="Arial" w:cs="Arial"/>
          <w:b/>
          <w:sz w:val="24"/>
          <w:szCs w:val="24"/>
        </w:rPr>
      </w:pPr>
      <w:r w:rsidRPr="00F54785">
        <w:rPr>
          <w:rFonts w:ascii="Arial" w:hAnsi="Arial" w:cs="Arial"/>
          <w:b/>
          <w:sz w:val="24"/>
          <w:szCs w:val="24"/>
        </w:rPr>
        <w:t>Apologies:</w:t>
      </w:r>
    </w:p>
    <w:p w:rsidR="00D507B7" w:rsidRPr="00FB4BA8" w:rsidRDefault="00EA5B1E" w:rsidP="006142C7">
      <w:pPr>
        <w:spacing w:after="0"/>
        <w:rPr>
          <w:rFonts w:ascii="Arial" w:hAnsi="Arial" w:cs="Arial"/>
        </w:rPr>
      </w:pPr>
      <w:proofErr w:type="spellStart"/>
      <w:r>
        <w:rPr>
          <w:rFonts w:ascii="Arial" w:hAnsi="Arial" w:cs="Arial"/>
        </w:rPr>
        <w:t>Ajam</w:t>
      </w:r>
      <w:proofErr w:type="spellEnd"/>
      <w:r>
        <w:rPr>
          <w:rFonts w:ascii="Arial" w:hAnsi="Arial" w:cs="Arial"/>
        </w:rPr>
        <w:t xml:space="preserve"> Ali</w:t>
      </w:r>
      <w:r w:rsidR="000C62BF">
        <w:rPr>
          <w:rFonts w:ascii="Arial" w:hAnsi="Arial" w:cs="Arial"/>
        </w:rPr>
        <w:t xml:space="preserve"> (AA)</w:t>
      </w:r>
      <w:r>
        <w:rPr>
          <w:rFonts w:ascii="Arial" w:hAnsi="Arial" w:cs="Arial"/>
        </w:rPr>
        <w:t xml:space="preserve"> – Mansfield District Council, </w:t>
      </w:r>
      <w:r w:rsidR="00EB2915">
        <w:rPr>
          <w:rFonts w:ascii="Arial" w:hAnsi="Arial" w:cs="Arial"/>
        </w:rPr>
        <w:t>Caroline Burrows (CB) – NHS England, North (Yorkshire and the Humber),</w:t>
      </w:r>
      <w:r w:rsidR="00026613">
        <w:rPr>
          <w:rFonts w:ascii="Arial" w:hAnsi="Arial" w:cs="Arial"/>
        </w:rPr>
        <w:t xml:space="preserve"> </w:t>
      </w:r>
      <w:r w:rsidR="006142C7" w:rsidRPr="00FB4BA8">
        <w:rPr>
          <w:rFonts w:ascii="Arial" w:hAnsi="Arial" w:cs="Arial"/>
        </w:rPr>
        <w:t>Richard Stapleford</w:t>
      </w:r>
      <w:r w:rsidR="000310E2" w:rsidRPr="00FB4BA8">
        <w:rPr>
          <w:rFonts w:ascii="Arial" w:hAnsi="Arial" w:cs="Arial"/>
        </w:rPr>
        <w:t xml:space="preserve"> (RS) </w:t>
      </w:r>
      <w:r w:rsidR="006142C7" w:rsidRPr="00FB4BA8">
        <w:rPr>
          <w:rFonts w:ascii="Arial" w:hAnsi="Arial" w:cs="Arial"/>
        </w:rPr>
        <w:t>– Nottinghamshire Police</w:t>
      </w:r>
      <w:r w:rsidR="00EB2915">
        <w:rPr>
          <w:rFonts w:ascii="Arial" w:hAnsi="Arial" w:cs="Arial"/>
        </w:rPr>
        <w:t>, Jacquie Williams</w:t>
      </w:r>
      <w:r w:rsidR="000C62BF">
        <w:rPr>
          <w:rFonts w:ascii="Arial" w:hAnsi="Arial" w:cs="Arial"/>
        </w:rPr>
        <w:t xml:space="preserve"> (JW)</w:t>
      </w:r>
      <w:r w:rsidR="00EB2915">
        <w:rPr>
          <w:rFonts w:ascii="Arial" w:hAnsi="Arial" w:cs="Arial"/>
        </w:rPr>
        <w:t xml:space="preserve"> – NHS England, North Midlands</w:t>
      </w:r>
      <w:r w:rsidR="006142C7" w:rsidRPr="00FB4BA8">
        <w:rPr>
          <w:rFonts w:ascii="Arial" w:hAnsi="Arial" w:cs="Arial"/>
        </w:rPr>
        <w:t xml:space="preserve"> </w:t>
      </w:r>
    </w:p>
    <w:p w:rsidR="00166A69" w:rsidRPr="00FB4BA8" w:rsidRDefault="00166A69" w:rsidP="00756D0D">
      <w:pPr>
        <w:rPr>
          <w:rFonts w:ascii="Arial" w:hAnsi="Arial" w:cs="Arial"/>
          <w:b/>
        </w:rPr>
      </w:pPr>
    </w:p>
    <w:p w:rsidR="00604CAC" w:rsidRPr="00FB4BA8" w:rsidRDefault="00604CAC" w:rsidP="00756D0D">
      <w:pPr>
        <w:rPr>
          <w:rFonts w:ascii="Arial" w:hAnsi="Arial" w:cs="Arial"/>
          <w:b/>
        </w:rPr>
      </w:pPr>
    </w:p>
    <w:tbl>
      <w:tblPr>
        <w:tblpPr w:leftFromText="180" w:rightFromText="180" w:vertAnchor="text" w:horzAnchor="margin" w:tblpXSpec="right"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3576"/>
      </w:tblGrid>
      <w:tr w:rsidR="007F07A1" w:rsidRPr="00FB4BA8" w:rsidTr="007F07A1">
        <w:tc>
          <w:tcPr>
            <w:tcW w:w="3576" w:type="dxa"/>
            <w:tcBorders>
              <w:bottom w:val="single" w:sz="4" w:space="0" w:color="auto"/>
            </w:tcBorders>
            <w:shd w:val="clear" w:color="auto" w:fill="FFFFFF" w:themeFill="background1"/>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lang w:eastAsia="en-GB"/>
              </w:rPr>
              <w:t>Key:</w:t>
            </w:r>
          </w:p>
        </w:tc>
      </w:tr>
      <w:tr w:rsidR="007F07A1" w:rsidRPr="00FB4BA8" w:rsidTr="007F07A1">
        <w:tc>
          <w:tcPr>
            <w:tcW w:w="3576" w:type="dxa"/>
            <w:tcBorders>
              <w:bottom w:val="single" w:sz="4" w:space="0" w:color="auto"/>
            </w:tcBorders>
            <w:shd w:val="clear" w:color="auto" w:fill="92D050"/>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lang w:eastAsia="en-GB"/>
              </w:rPr>
              <w:t>Complete</w:t>
            </w:r>
          </w:p>
        </w:tc>
      </w:tr>
      <w:tr w:rsidR="007F07A1" w:rsidRPr="00FB4BA8" w:rsidTr="007F07A1">
        <w:tc>
          <w:tcPr>
            <w:tcW w:w="3576" w:type="dxa"/>
            <w:tcBorders>
              <w:bottom w:val="single" w:sz="4" w:space="0" w:color="auto"/>
            </w:tcBorders>
            <w:shd w:val="clear" w:color="auto" w:fill="FFFF00"/>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lang w:eastAsia="en-GB"/>
              </w:rPr>
              <w:t>Ongoing but in-hand</w:t>
            </w:r>
          </w:p>
        </w:tc>
      </w:tr>
      <w:tr w:rsidR="007F07A1" w:rsidRPr="00FB4BA8" w:rsidTr="007F07A1">
        <w:tc>
          <w:tcPr>
            <w:tcW w:w="3576" w:type="dxa"/>
            <w:shd w:val="clear" w:color="auto" w:fill="FF0000"/>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highlight w:val="red"/>
                <w:lang w:eastAsia="en-GB"/>
              </w:rPr>
              <w:t>Requiring action</w:t>
            </w:r>
            <w:r w:rsidRPr="00FB4BA8">
              <w:rPr>
                <w:rFonts w:ascii="Arial" w:eastAsia="Times New Roman" w:hAnsi="Arial" w:cs="Times New Roman"/>
                <w:b/>
                <w:lang w:eastAsia="en-GB"/>
              </w:rPr>
              <w:t>/attention</w:t>
            </w:r>
          </w:p>
        </w:tc>
      </w:tr>
    </w:tbl>
    <w:p w:rsidR="00B81D70" w:rsidRDefault="00B81D70" w:rsidP="00756D0D">
      <w:pPr>
        <w:spacing w:after="0"/>
        <w:rPr>
          <w:rFonts w:ascii="Arial" w:hAnsi="Arial" w:cs="Arial"/>
          <w:b/>
        </w:rPr>
      </w:pPr>
    </w:p>
    <w:p w:rsidR="00EA5B1E" w:rsidRDefault="00EA5B1E" w:rsidP="00756D0D">
      <w:pPr>
        <w:spacing w:after="0"/>
        <w:rPr>
          <w:rFonts w:ascii="Arial" w:hAnsi="Arial" w:cs="Arial"/>
          <w:b/>
          <w:sz w:val="24"/>
          <w:szCs w:val="24"/>
        </w:rPr>
      </w:pPr>
    </w:p>
    <w:p w:rsidR="00EA5B1E" w:rsidRDefault="00EA5B1E" w:rsidP="00756D0D">
      <w:pPr>
        <w:spacing w:after="0"/>
        <w:rPr>
          <w:rFonts w:ascii="Arial" w:hAnsi="Arial" w:cs="Arial"/>
          <w:b/>
          <w:sz w:val="24"/>
          <w:szCs w:val="24"/>
        </w:rPr>
      </w:pPr>
    </w:p>
    <w:tbl>
      <w:tblPr>
        <w:tblStyle w:val="TableGrid"/>
        <w:tblW w:w="0" w:type="auto"/>
        <w:tblInd w:w="0" w:type="dxa"/>
        <w:tblLayout w:type="fixed"/>
        <w:tblLook w:val="04A0" w:firstRow="1" w:lastRow="0" w:firstColumn="1" w:lastColumn="0" w:noHBand="0" w:noVBand="1"/>
      </w:tblPr>
      <w:tblGrid>
        <w:gridCol w:w="1197"/>
        <w:gridCol w:w="7416"/>
        <w:gridCol w:w="1843"/>
        <w:gridCol w:w="5245"/>
      </w:tblGrid>
      <w:tr w:rsidR="00EA5B1E" w:rsidRPr="00FB4BA8" w:rsidTr="006A63BA">
        <w:trPr>
          <w:tblHeader/>
        </w:trPr>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B1E" w:rsidRPr="00FB4BA8" w:rsidRDefault="00EA5B1E" w:rsidP="006A63BA">
            <w:pPr>
              <w:spacing w:before="120" w:after="120"/>
              <w:rPr>
                <w:rFonts w:ascii="Arial" w:hAnsi="Arial" w:cs="Arial"/>
                <w:b/>
              </w:rPr>
            </w:pPr>
            <w:r w:rsidRPr="00FB4BA8">
              <w:rPr>
                <w:rFonts w:ascii="Arial" w:hAnsi="Arial" w:cs="Arial"/>
                <w:b/>
              </w:rPr>
              <w:t>Date of Meeting</w:t>
            </w:r>
          </w:p>
        </w:tc>
        <w:tc>
          <w:tcPr>
            <w:tcW w:w="7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B1E" w:rsidRPr="00FB4BA8" w:rsidRDefault="00EA5B1E" w:rsidP="006A63BA">
            <w:pPr>
              <w:spacing w:before="120" w:after="120"/>
              <w:rPr>
                <w:u w:val="single"/>
              </w:rPr>
            </w:pPr>
            <w:r w:rsidRPr="00FB4BA8">
              <w:rPr>
                <w:rFonts w:ascii="Arial" w:hAnsi="Arial" w:cs="Arial"/>
                <w:b/>
              </w:rPr>
              <w:t>Action Point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B1E" w:rsidRPr="00FB4BA8" w:rsidRDefault="00EA5B1E" w:rsidP="006A63BA">
            <w:pPr>
              <w:spacing w:before="120" w:after="120"/>
              <w:rPr>
                <w:rFonts w:ascii="Arial" w:hAnsi="Arial" w:cs="Arial"/>
                <w:b/>
              </w:rPr>
            </w:pPr>
            <w:r w:rsidRPr="00FB4BA8">
              <w:rPr>
                <w:rFonts w:ascii="Arial" w:hAnsi="Arial" w:cs="Arial"/>
                <w:b/>
              </w:rPr>
              <w:t>Lead</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B1E" w:rsidRPr="00FB4BA8" w:rsidRDefault="00EA5B1E" w:rsidP="006A63BA">
            <w:pPr>
              <w:spacing w:before="120" w:after="120"/>
              <w:rPr>
                <w:rFonts w:ascii="Arial" w:hAnsi="Arial" w:cs="Arial"/>
                <w:b/>
              </w:rPr>
            </w:pPr>
            <w:r w:rsidRPr="00FB4BA8">
              <w:rPr>
                <w:rFonts w:ascii="Arial" w:hAnsi="Arial" w:cs="Arial"/>
                <w:b/>
              </w:rPr>
              <w:t>Progress Update</w:t>
            </w:r>
          </w:p>
        </w:tc>
      </w:tr>
      <w:tr w:rsidR="00EA5B1E" w:rsidRPr="00FB4BA8" w:rsidTr="006A63BA">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5B1E" w:rsidRPr="00F54785" w:rsidRDefault="009757FB" w:rsidP="006A63BA">
            <w:pPr>
              <w:pStyle w:val="ListParagraph"/>
              <w:numPr>
                <w:ilvl w:val="0"/>
                <w:numId w:val="10"/>
              </w:numPr>
              <w:spacing w:before="120" w:after="120"/>
              <w:rPr>
                <w:rFonts w:ascii="Arial" w:hAnsi="Arial" w:cs="Arial"/>
                <w:b/>
              </w:rPr>
            </w:pPr>
            <w:r>
              <w:rPr>
                <w:rFonts w:ascii="Arial" w:hAnsi="Arial" w:cs="Arial"/>
                <w:b/>
              </w:rPr>
              <w:t>Update on the data for the 2014 National Child Measurement Programme</w:t>
            </w:r>
            <w:r w:rsidR="001B03AA">
              <w:rPr>
                <w:rFonts w:ascii="Arial" w:hAnsi="Arial" w:cs="Arial"/>
                <w:b/>
              </w:rPr>
              <w:t xml:space="preserve"> (NCMP)</w:t>
            </w:r>
          </w:p>
        </w:tc>
      </w:tr>
      <w:tr w:rsidR="00EA5B1E" w:rsidRPr="00FB4BA8" w:rsidTr="003C1163">
        <w:tc>
          <w:tcPr>
            <w:tcW w:w="1197" w:type="dxa"/>
            <w:tcBorders>
              <w:top w:val="single" w:sz="4" w:space="0" w:color="auto"/>
              <w:left w:val="single" w:sz="4" w:space="0" w:color="auto"/>
              <w:bottom w:val="single" w:sz="4" w:space="0" w:color="auto"/>
              <w:right w:val="single" w:sz="4" w:space="0" w:color="auto"/>
            </w:tcBorders>
          </w:tcPr>
          <w:p w:rsidR="00EA5B1E" w:rsidRPr="000E57D5" w:rsidRDefault="00EA5B1E"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EA5B1E" w:rsidRPr="00471827" w:rsidRDefault="00B813FF" w:rsidP="00026613">
            <w:pPr>
              <w:spacing w:before="120" w:after="120"/>
              <w:rPr>
                <w:rFonts w:ascii="Arial" w:hAnsi="Arial" w:cs="Arial"/>
                <w:sz w:val="20"/>
                <w:szCs w:val="20"/>
              </w:rPr>
            </w:pPr>
            <w:r w:rsidRPr="00B813FF">
              <w:rPr>
                <w:rFonts w:ascii="Arial" w:hAnsi="Arial" w:cs="Arial"/>
                <w:b/>
                <w:sz w:val="20"/>
                <w:szCs w:val="20"/>
              </w:rPr>
              <w:t>1.1</w:t>
            </w:r>
            <w:r>
              <w:rPr>
                <w:rFonts w:ascii="Arial" w:hAnsi="Arial" w:cs="Arial"/>
                <w:sz w:val="20"/>
                <w:szCs w:val="20"/>
              </w:rPr>
              <w:t xml:space="preserve"> </w:t>
            </w:r>
            <w:r w:rsidR="00471827" w:rsidRPr="00471827">
              <w:rPr>
                <w:rFonts w:ascii="Arial" w:hAnsi="Arial" w:cs="Arial"/>
                <w:sz w:val="20"/>
                <w:szCs w:val="20"/>
              </w:rPr>
              <w:t xml:space="preserve">Build into School Nurse specification development of a ‘mini pathway’ for follow up action on children and young people who are found to be underweight.   </w:t>
            </w:r>
          </w:p>
        </w:tc>
        <w:tc>
          <w:tcPr>
            <w:tcW w:w="1843" w:type="dxa"/>
            <w:tcBorders>
              <w:top w:val="single" w:sz="4" w:space="0" w:color="auto"/>
              <w:left w:val="single" w:sz="4" w:space="0" w:color="auto"/>
              <w:bottom w:val="single" w:sz="4" w:space="0" w:color="auto"/>
              <w:right w:val="single" w:sz="4" w:space="0" w:color="auto"/>
            </w:tcBorders>
          </w:tcPr>
          <w:p w:rsidR="00EA5B1E" w:rsidRPr="000E57D5" w:rsidRDefault="00471827" w:rsidP="006A63BA">
            <w:pPr>
              <w:spacing w:before="120" w:after="120"/>
              <w:rPr>
                <w:rFonts w:ascii="Arial" w:hAnsi="Arial" w:cs="Arial"/>
                <w:b/>
                <w:sz w:val="20"/>
                <w:szCs w:val="20"/>
              </w:rPr>
            </w:pPr>
            <w:r>
              <w:rPr>
                <w:rFonts w:ascii="Arial" w:hAnsi="Arial" w:cs="Arial"/>
                <w:b/>
                <w:sz w:val="20"/>
                <w:szCs w:val="20"/>
              </w:rPr>
              <w:t>KA</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A5B1E" w:rsidRPr="000E57D5" w:rsidRDefault="003C1163" w:rsidP="006A63BA">
            <w:pPr>
              <w:spacing w:before="120" w:after="120"/>
              <w:rPr>
                <w:rFonts w:ascii="Arial" w:hAnsi="Arial" w:cs="Arial"/>
                <w:b/>
                <w:sz w:val="20"/>
                <w:szCs w:val="20"/>
              </w:rPr>
            </w:pPr>
            <w:r>
              <w:rPr>
                <w:rFonts w:ascii="Arial" w:hAnsi="Arial" w:cs="Arial"/>
                <w:b/>
                <w:sz w:val="20"/>
                <w:szCs w:val="20"/>
              </w:rPr>
              <w:t>Ongoing</w:t>
            </w:r>
          </w:p>
        </w:tc>
      </w:tr>
      <w:tr w:rsidR="00EA5B1E" w:rsidRPr="00FB4BA8" w:rsidTr="003C1163">
        <w:tc>
          <w:tcPr>
            <w:tcW w:w="1197" w:type="dxa"/>
            <w:tcBorders>
              <w:top w:val="single" w:sz="4" w:space="0" w:color="auto"/>
              <w:left w:val="single" w:sz="4" w:space="0" w:color="auto"/>
              <w:bottom w:val="single" w:sz="4" w:space="0" w:color="auto"/>
              <w:right w:val="single" w:sz="4" w:space="0" w:color="auto"/>
            </w:tcBorders>
          </w:tcPr>
          <w:p w:rsidR="00EA5B1E" w:rsidRPr="000E57D5" w:rsidRDefault="00EA5B1E"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1B03AA" w:rsidRDefault="00B813FF" w:rsidP="00471827">
            <w:pPr>
              <w:spacing w:before="120" w:after="120"/>
              <w:rPr>
                <w:rFonts w:ascii="Arial" w:hAnsi="Arial" w:cs="Arial"/>
                <w:sz w:val="20"/>
                <w:szCs w:val="20"/>
              </w:rPr>
            </w:pPr>
            <w:r w:rsidRPr="00B813FF">
              <w:rPr>
                <w:rFonts w:ascii="Arial" w:hAnsi="Arial" w:cs="Arial"/>
                <w:b/>
                <w:sz w:val="20"/>
                <w:szCs w:val="20"/>
              </w:rPr>
              <w:t>1.2</w:t>
            </w:r>
            <w:r>
              <w:rPr>
                <w:rFonts w:ascii="Arial" w:hAnsi="Arial" w:cs="Arial"/>
                <w:sz w:val="20"/>
                <w:szCs w:val="20"/>
              </w:rPr>
              <w:t xml:space="preserve"> </w:t>
            </w:r>
            <w:r w:rsidR="00471827" w:rsidRPr="00471827">
              <w:rPr>
                <w:rFonts w:ascii="Arial" w:hAnsi="Arial" w:cs="Arial"/>
                <w:sz w:val="20"/>
                <w:szCs w:val="20"/>
              </w:rPr>
              <w:t xml:space="preserve">Development of targeted allocation of resources </w:t>
            </w:r>
            <w:r w:rsidR="00471827">
              <w:rPr>
                <w:rFonts w:ascii="Arial" w:hAnsi="Arial" w:cs="Arial"/>
                <w:sz w:val="20"/>
                <w:szCs w:val="20"/>
              </w:rPr>
              <w:t xml:space="preserve">to those areas of greatest need. </w:t>
            </w:r>
          </w:p>
          <w:p w:rsidR="00EA5B1E" w:rsidRPr="00471827" w:rsidRDefault="001B03AA" w:rsidP="00916724">
            <w:pPr>
              <w:spacing w:before="120"/>
              <w:rPr>
                <w:rFonts w:ascii="Arial" w:hAnsi="Arial" w:cs="Arial"/>
                <w:sz w:val="20"/>
                <w:szCs w:val="20"/>
              </w:rPr>
            </w:pPr>
            <w:r>
              <w:rPr>
                <w:rFonts w:ascii="Arial" w:hAnsi="Arial" w:cs="Arial"/>
                <w:sz w:val="20"/>
                <w:szCs w:val="20"/>
              </w:rPr>
              <w:t>Update report back to Children’s Trust Board on the NCMP</w:t>
            </w:r>
            <w:r w:rsidR="00916724">
              <w:rPr>
                <w:rFonts w:ascii="Arial" w:hAnsi="Arial" w:cs="Arial"/>
                <w:sz w:val="20"/>
                <w:szCs w:val="20"/>
              </w:rPr>
              <w:t xml:space="preserve"> </w:t>
            </w:r>
            <w:r>
              <w:rPr>
                <w:rFonts w:ascii="Arial" w:hAnsi="Arial" w:cs="Arial"/>
                <w:sz w:val="20"/>
                <w:szCs w:val="20"/>
              </w:rPr>
              <w:t xml:space="preserve">and associated developments when data for 2015 is available (anticipated June 2016).  </w:t>
            </w:r>
            <w:r w:rsidR="00471827">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A5B1E" w:rsidRDefault="001B03AA" w:rsidP="006A63BA">
            <w:pPr>
              <w:spacing w:before="120" w:after="120"/>
              <w:rPr>
                <w:rFonts w:ascii="Arial" w:hAnsi="Arial" w:cs="Arial"/>
                <w:b/>
                <w:sz w:val="20"/>
                <w:szCs w:val="20"/>
              </w:rPr>
            </w:pPr>
            <w:r>
              <w:rPr>
                <w:rFonts w:ascii="Arial" w:hAnsi="Arial" w:cs="Arial"/>
                <w:b/>
                <w:sz w:val="20"/>
                <w:szCs w:val="20"/>
              </w:rPr>
              <w:t>AP</w:t>
            </w:r>
          </w:p>
          <w:p w:rsidR="001B03AA" w:rsidRDefault="001B03AA" w:rsidP="001B03AA">
            <w:pPr>
              <w:spacing w:before="120"/>
              <w:rPr>
                <w:rFonts w:ascii="Arial" w:hAnsi="Arial" w:cs="Arial"/>
                <w:b/>
                <w:sz w:val="20"/>
                <w:szCs w:val="20"/>
              </w:rPr>
            </w:pPr>
          </w:p>
          <w:p w:rsidR="001B03AA" w:rsidRPr="000E57D5" w:rsidRDefault="00B813FF" w:rsidP="006A63BA">
            <w:pPr>
              <w:spacing w:before="120" w:after="120"/>
              <w:rPr>
                <w:rFonts w:ascii="Arial" w:hAnsi="Arial" w:cs="Arial"/>
                <w:b/>
                <w:sz w:val="20"/>
                <w:szCs w:val="20"/>
              </w:rPr>
            </w:pPr>
            <w:r>
              <w:rPr>
                <w:rFonts w:ascii="Arial" w:hAnsi="Arial" w:cs="Arial"/>
                <w:b/>
                <w:sz w:val="20"/>
                <w:szCs w:val="20"/>
              </w:rPr>
              <w:t>AP/CJ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A5B1E" w:rsidRDefault="003C1163" w:rsidP="006A63BA">
            <w:pPr>
              <w:spacing w:before="120" w:after="120"/>
              <w:rPr>
                <w:rFonts w:ascii="Arial" w:hAnsi="Arial" w:cs="Arial"/>
                <w:b/>
                <w:sz w:val="20"/>
                <w:szCs w:val="20"/>
              </w:rPr>
            </w:pPr>
            <w:r>
              <w:rPr>
                <w:rFonts w:ascii="Arial" w:hAnsi="Arial" w:cs="Arial"/>
                <w:b/>
                <w:sz w:val="20"/>
                <w:szCs w:val="20"/>
              </w:rPr>
              <w:t>Ongoing</w:t>
            </w:r>
          </w:p>
          <w:p w:rsidR="003C1163" w:rsidRDefault="003C1163" w:rsidP="006A63BA">
            <w:pPr>
              <w:spacing w:before="120" w:after="120"/>
              <w:rPr>
                <w:rFonts w:ascii="Arial" w:hAnsi="Arial" w:cs="Arial"/>
                <w:b/>
                <w:sz w:val="20"/>
                <w:szCs w:val="20"/>
              </w:rPr>
            </w:pPr>
          </w:p>
          <w:p w:rsidR="003C1163" w:rsidRPr="000E57D5" w:rsidRDefault="003C1163" w:rsidP="006A63BA">
            <w:pPr>
              <w:spacing w:before="120" w:after="120"/>
              <w:rPr>
                <w:rFonts w:ascii="Arial" w:hAnsi="Arial" w:cs="Arial"/>
                <w:b/>
                <w:sz w:val="20"/>
                <w:szCs w:val="20"/>
              </w:rPr>
            </w:pPr>
            <w:r>
              <w:rPr>
                <w:rFonts w:ascii="Arial" w:hAnsi="Arial" w:cs="Arial"/>
                <w:b/>
                <w:sz w:val="20"/>
                <w:szCs w:val="20"/>
              </w:rPr>
              <w:t>Added to the forward plan</w:t>
            </w:r>
          </w:p>
        </w:tc>
      </w:tr>
      <w:tr w:rsidR="00EA5B1E" w:rsidRPr="00FB4BA8" w:rsidTr="00E07290">
        <w:tc>
          <w:tcPr>
            <w:tcW w:w="1197" w:type="dxa"/>
            <w:tcBorders>
              <w:top w:val="single" w:sz="4" w:space="0" w:color="auto"/>
              <w:left w:val="single" w:sz="4" w:space="0" w:color="auto"/>
              <w:bottom w:val="single" w:sz="4" w:space="0" w:color="auto"/>
              <w:right w:val="single" w:sz="4" w:space="0" w:color="auto"/>
            </w:tcBorders>
          </w:tcPr>
          <w:p w:rsidR="00EA5B1E" w:rsidRPr="000E57D5" w:rsidRDefault="00EA5B1E"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EA5B1E" w:rsidRPr="001B03AA" w:rsidRDefault="00B813FF" w:rsidP="006C3122">
            <w:pPr>
              <w:spacing w:before="120" w:after="120"/>
              <w:rPr>
                <w:rFonts w:ascii="Arial" w:hAnsi="Arial" w:cs="Arial"/>
                <w:sz w:val="20"/>
                <w:szCs w:val="20"/>
              </w:rPr>
            </w:pPr>
            <w:r w:rsidRPr="00B813FF">
              <w:rPr>
                <w:rFonts w:ascii="Arial" w:hAnsi="Arial" w:cs="Arial"/>
                <w:b/>
                <w:sz w:val="20"/>
                <w:szCs w:val="20"/>
              </w:rPr>
              <w:t>1.3</w:t>
            </w:r>
            <w:r>
              <w:rPr>
                <w:rFonts w:ascii="Arial" w:hAnsi="Arial" w:cs="Arial"/>
                <w:sz w:val="20"/>
                <w:szCs w:val="20"/>
              </w:rPr>
              <w:t xml:space="preserve"> </w:t>
            </w:r>
            <w:r w:rsidR="001B03AA" w:rsidRPr="001B03AA">
              <w:rPr>
                <w:rFonts w:ascii="Arial" w:hAnsi="Arial" w:cs="Arial"/>
                <w:sz w:val="20"/>
                <w:szCs w:val="20"/>
              </w:rPr>
              <w:t xml:space="preserve">Letter </w:t>
            </w:r>
            <w:r w:rsidR="001B03AA">
              <w:rPr>
                <w:rFonts w:ascii="Arial" w:hAnsi="Arial" w:cs="Arial"/>
                <w:sz w:val="20"/>
                <w:szCs w:val="20"/>
              </w:rPr>
              <w:t xml:space="preserve">to be sent to </w:t>
            </w:r>
            <w:r w:rsidR="00B02262">
              <w:rPr>
                <w:rFonts w:ascii="Arial" w:hAnsi="Arial" w:cs="Arial"/>
                <w:sz w:val="20"/>
                <w:szCs w:val="20"/>
              </w:rPr>
              <w:t xml:space="preserve">schools to </w:t>
            </w:r>
            <w:r w:rsidR="001B03AA">
              <w:rPr>
                <w:rFonts w:ascii="Arial" w:hAnsi="Arial" w:cs="Arial"/>
                <w:sz w:val="20"/>
                <w:szCs w:val="20"/>
              </w:rPr>
              <w:t>encourage participation in the NCMP</w:t>
            </w:r>
            <w:r w:rsidR="006C3122">
              <w:rPr>
                <w:rFonts w:ascii="Arial" w:hAnsi="Arial" w:cs="Arial"/>
                <w:sz w:val="20"/>
                <w:szCs w:val="20"/>
              </w:rPr>
              <w:t xml:space="preserve">; </w:t>
            </w:r>
            <w:r w:rsidR="001B03AA">
              <w:rPr>
                <w:rFonts w:ascii="Arial" w:hAnsi="Arial" w:cs="Arial"/>
                <w:sz w:val="20"/>
                <w:szCs w:val="20"/>
              </w:rPr>
              <w:t>particular</w:t>
            </w:r>
            <w:r w:rsidR="006C3122">
              <w:rPr>
                <w:rFonts w:ascii="Arial" w:hAnsi="Arial" w:cs="Arial"/>
                <w:sz w:val="20"/>
                <w:szCs w:val="20"/>
              </w:rPr>
              <w:t>ly</w:t>
            </w:r>
            <w:r w:rsidR="001B03AA">
              <w:rPr>
                <w:rFonts w:ascii="Arial" w:hAnsi="Arial" w:cs="Arial"/>
                <w:sz w:val="20"/>
                <w:szCs w:val="20"/>
              </w:rPr>
              <w:t xml:space="preserve"> </w:t>
            </w:r>
            <w:r w:rsidR="006C3122">
              <w:rPr>
                <w:rFonts w:ascii="Arial" w:hAnsi="Arial" w:cs="Arial"/>
                <w:sz w:val="20"/>
                <w:szCs w:val="20"/>
              </w:rPr>
              <w:t>participation of</w:t>
            </w:r>
            <w:r w:rsidR="001B03AA">
              <w:rPr>
                <w:rFonts w:ascii="Arial" w:hAnsi="Arial" w:cs="Arial"/>
                <w:sz w:val="20"/>
                <w:szCs w:val="20"/>
              </w:rPr>
              <w:t xml:space="preserve"> year </w:t>
            </w:r>
            <w:r w:rsidR="0019148B">
              <w:rPr>
                <w:rFonts w:ascii="Arial" w:hAnsi="Arial" w:cs="Arial"/>
                <w:sz w:val="20"/>
                <w:szCs w:val="20"/>
              </w:rPr>
              <w:t>6</w:t>
            </w:r>
            <w:r w:rsidR="001B03AA">
              <w:rPr>
                <w:rFonts w:ascii="Arial" w:hAnsi="Arial" w:cs="Arial"/>
                <w:sz w:val="20"/>
                <w:szCs w:val="20"/>
              </w:rPr>
              <w:t xml:space="preserve"> </w:t>
            </w:r>
            <w:r w:rsidR="0019148B">
              <w:rPr>
                <w:rFonts w:ascii="Arial" w:hAnsi="Arial" w:cs="Arial"/>
                <w:sz w:val="20"/>
                <w:szCs w:val="20"/>
              </w:rPr>
              <w:t>children.</w:t>
            </w:r>
            <w:r w:rsidR="001B03AA">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A5B1E" w:rsidRPr="000E57D5" w:rsidRDefault="00741C79" w:rsidP="00741C79">
            <w:pPr>
              <w:spacing w:before="120" w:after="120"/>
              <w:rPr>
                <w:rFonts w:ascii="Arial" w:hAnsi="Arial" w:cs="Arial"/>
                <w:b/>
                <w:sz w:val="20"/>
                <w:szCs w:val="20"/>
              </w:rPr>
            </w:pPr>
            <w:proofErr w:type="spellStart"/>
            <w:r>
              <w:rPr>
                <w:rFonts w:ascii="Arial" w:hAnsi="Arial" w:cs="Arial"/>
                <w:b/>
                <w:sz w:val="20"/>
                <w:szCs w:val="20"/>
              </w:rPr>
              <w:t>DHi</w:t>
            </w:r>
            <w:proofErr w:type="spellEnd"/>
            <w:r>
              <w:rPr>
                <w:rFonts w:ascii="Arial" w:hAnsi="Arial" w:cs="Arial"/>
                <w:b/>
                <w:sz w:val="20"/>
                <w:szCs w:val="20"/>
              </w:rPr>
              <w:t>/AP</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A5B1E" w:rsidRPr="000E57D5" w:rsidRDefault="00E07290" w:rsidP="00E07290">
            <w:pPr>
              <w:spacing w:before="120" w:after="120"/>
              <w:rPr>
                <w:rFonts w:ascii="Arial" w:hAnsi="Arial" w:cs="Arial"/>
                <w:b/>
                <w:sz w:val="20"/>
                <w:szCs w:val="20"/>
              </w:rPr>
            </w:pPr>
            <w:r>
              <w:rPr>
                <w:rFonts w:ascii="Arial" w:hAnsi="Arial" w:cs="Arial"/>
                <w:b/>
                <w:sz w:val="20"/>
                <w:szCs w:val="20"/>
              </w:rPr>
              <w:t>Letter to be distributed in October 2015.  New publicity to raise profile of NCMP and encourage participation at year 6 also to be provided.</w:t>
            </w:r>
          </w:p>
        </w:tc>
      </w:tr>
      <w:tr w:rsidR="006C3122" w:rsidRPr="00FB4BA8" w:rsidTr="00E07290">
        <w:tc>
          <w:tcPr>
            <w:tcW w:w="1197" w:type="dxa"/>
            <w:tcBorders>
              <w:top w:val="single" w:sz="4" w:space="0" w:color="auto"/>
              <w:left w:val="single" w:sz="4" w:space="0" w:color="auto"/>
              <w:bottom w:val="single" w:sz="4" w:space="0" w:color="auto"/>
              <w:right w:val="single" w:sz="4" w:space="0" w:color="auto"/>
            </w:tcBorders>
          </w:tcPr>
          <w:p w:rsidR="006C3122" w:rsidRPr="000E57D5" w:rsidRDefault="006C3122"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6C3122" w:rsidRPr="001B03AA" w:rsidRDefault="00B813FF" w:rsidP="006C3122">
            <w:pPr>
              <w:spacing w:before="120" w:after="120"/>
              <w:rPr>
                <w:rFonts w:ascii="Arial" w:hAnsi="Arial" w:cs="Arial"/>
                <w:sz w:val="20"/>
                <w:szCs w:val="20"/>
              </w:rPr>
            </w:pPr>
            <w:r w:rsidRPr="00B813FF">
              <w:rPr>
                <w:rFonts w:ascii="Arial" w:hAnsi="Arial" w:cs="Arial"/>
                <w:b/>
                <w:sz w:val="20"/>
                <w:szCs w:val="20"/>
              </w:rPr>
              <w:t>1.4</w:t>
            </w:r>
            <w:r>
              <w:rPr>
                <w:rFonts w:ascii="Arial" w:hAnsi="Arial" w:cs="Arial"/>
                <w:sz w:val="20"/>
                <w:szCs w:val="20"/>
              </w:rPr>
              <w:t xml:space="preserve"> </w:t>
            </w:r>
            <w:r w:rsidR="006C3122">
              <w:rPr>
                <w:rFonts w:ascii="Arial" w:hAnsi="Arial" w:cs="Arial"/>
                <w:sz w:val="20"/>
                <w:szCs w:val="20"/>
              </w:rPr>
              <w:t xml:space="preserve">Information on the NCMP and the Nottinghamshire Framework for Action on Tackling Excess Weight to be included in a future issue of </w:t>
            </w:r>
            <w:proofErr w:type="spellStart"/>
            <w:r w:rsidR="006C3122">
              <w:rPr>
                <w:rFonts w:ascii="Arial" w:hAnsi="Arial" w:cs="Arial"/>
                <w:sz w:val="20"/>
                <w:szCs w:val="20"/>
              </w:rPr>
              <w:t>TeamTalk</w:t>
            </w:r>
            <w:proofErr w:type="spellEnd"/>
            <w:r w:rsidR="006C3122">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6C3122" w:rsidRPr="000E57D5" w:rsidRDefault="00741C79" w:rsidP="006A63BA">
            <w:pPr>
              <w:spacing w:before="120" w:after="120"/>
              <w:rPr>
                <w:rFonts w:ascii="Arial" w:hAnsi="Arial" w:cs="Arial"/>
                <w:b/>
                <w:sz w:val="20"/>
                <w:szCs w:val="20"/>
              </w:rPr>
            </w:pPr>
            <w:r>
              <w:rPr>
                <w:rFonts w:ascii="Arial" w:hAnsi="Arial" w:cs="Arial"/>
                <w:b/>
                <w:sz w:val="20"/>
                <w:szCs w:val="20"/>
              </w:rPr>
              <w:t>AP/CJ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6C3122" w:rsidRPr="000E57D5" w:rsidRDefault="00E07290" w:rsidP="006A63BA">
            <w:pPr>
              <w:spacing w:before="120" w:after="120"/>
              <w:rPr>
                <w:rFonts w:ascii="Arial" w:hAnsi="Arial" w:cs="Arial"/>
                <w:b/>
                <w:sz w:val="20"/>
                <w:szCs w:val="20"/>
              </w:rPr>
            </w:pPr>
            <w:r>
              <w:rPr>
                <w:rFonts w:ascii="Arial" w:hAnsi="Arial" w:cs="Arial"/>
                <w:b/>
                <w:sz w:val="20"/>
                <w:szCs w:val="20"/>
              </w:rPr>
              <w:t>Ongoing</w:t>
            </w:r>
          </w:p>
        </w:tc>
      </w:tr>
      <w:tr w:rsidR="006C3122" w:rsidRPr="00FB4BA8" w:rsidTr="00E07290">
        <w:tc>
          <w:tcPr>
            <w:tcW w:w="1197" w:type="dxa"/>
            <w:tcBorders>
              <w:top w:val="single" w:sz="4" w:space="0" w:color="auto"/>
              <w:left w:val="single" w:sz="4" w:space="0" w:color="auto"/>
              <w:bottom w:val="single" w:sz="4" w:space="0" w:color="auto"/>
              <w:right w:val="single" w:sz="4" w:space="0" w:color="auto"/>
            </w:tcBorders>
          </w:tcPr>
          <w:p w:rsidR="006C3122" w:rsidRPr="000E57D5" w:rsidRDefault="006C3122"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6C3122" w:rsidRPr="001B03AA" w:rsidRDefault="00B813FF" w:rsidP="006C3122">
            <w:pPr>
              <w:spacing w:before="120" w:after="120"/>
              <w:rPr>
                <w:rFonts w:ascii="Arial" w:hAnsi="Arial" w:cs="Arial"/>
                <w:sz w:val="20"/>
                <w:szCs w:val="20"/>
              </w:rPr>
            </w:pPr>
            <w:r w:rsidRPr="00B813FF">
              <w:rPr>
                <w:rFonts w:ascii="Arial" w:hAnsi="Arial" w:cs="Arial"/>
                <w:b/>
                <w:sz w:val="20"/>
                <w:szCs w:val="20"/>
              </w:rPr>
              <w:t>1.5</w:t>
            </w:r>
            <w:r>
              <w:rPr>
                <w:rFonts w:ascii="Arial" w:hAnsi="Arial" w:cs="Arial"/>
                <w:sz w:val="20"/>
                <w:szCs w:val="20"/>
              </w:rPr>
              <w:t xml:space="preserve"> </w:t>
            </w:r>
            <w:r w:rsidR="006C3122">
              <w:rPr>
                <w:rFonts w:ascii="Arial" w:hAnsi="Arial" w:cs="Arial"/>
                <w:sz w:val="20"/>
                <w:szCs w:val="20"/>
              </w:rPr>
              <w:t xml:space="preserve">Consideration to be given to a presentation on the NCMP and the Nottinghamshire Framework for Action on Tackling Excess Weight at district termly Head Teachers and Chairs briefings. </w:t>
            </w:r>
          </w:p>
        </w:tc>
        <w:tc>
          <w:tcPr>
            <w:tcW w:w="1843" w:type="dxa"/>
            <w:tcBorders>
              <w:top w:val="single" w:sz="4" w:space="0" w:color="auto"/>
              <w:left w:val="single" w:sz="4" w:space="0" w:color="auto"/>
              <w:bottom w:val="single" w:sz="4" w:space="0" w:color="auto"/>
              <w:right w:val="single" w:sz="4" w:space="0" w:color="auto"/>
            </w:tcBorders>
          </w:tcPr>
          <w:p w:rsidR="006C3122" w:rsidRPr="000E57D5" w:rsidRDefault="00741C79" w:rsidP="006A63BA">
            <w:pPr>
              <w:spacing w:before="120" w:after="120"/>
              <w:rPr>
                <w:rFonts w:ascii="Arial" w:hAnsi="Arial" w:cs="Arial"/>
                <w:b/>
                <w:sz w:val="20"/>
                <w:szCs w:val="20"/>
              </w:rPr>
            </w:pPr>
            <w:r>
              <w:rPr>
                <w:rFonts w:ascii="Arial" w:hAnsi="Arial" w:cs="Arial"/>
                <w:b/>
                <w:sz w:val="20"/>
                <w:szCs w:val="20"/>
              </w:rPr>
              <w:t>AP/Marion Clay</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6C3122" w:rsidRPr="000E57D5" w:rsidRDefault="00E07290" w:rsidP="006A63BA">
            <w:pPr>
              <w:spacing w:before="120" w:after="120"/>
              <w:rPr>
                <w:rFonts w:ascii="Arial" w:hAnsi="Arial" w:cs="Arial"/>
                <w:b/>
                <w:sz w:val="20"/>
                <w:szCs w:val="20"/>
              </w:rPr>
            </w:pPr>
            <w:r>
              <w:rPr>
                <w:rFonts w:ascii="Arial" w:hAnsi="Arial" w:cs="Arial"/>
                <w:b/>
                <w:sz w:val="20"/>
                <w:szCs w:val="20"/>
              </w:rPr>
              <w:t>Ongoing</w:t>
            </w:r>
          </w:p>
        </w:tc>
      </w:tr>
      <w:tr w:rsidR="00916724" w:rsidRPr="00FB4BA8" w:rsidTr="00E07290">
        <w:tc>
          <w:tcPr>
            <w:tcW w:w="1197" w:type="dxa"/>
            <w:tcBorders>
              <w:top w:val="single" w:sz="4" w:space="0" w:color="auto"/>
              <w:left w:val="single" w:sz="4" w:space="0" w:color="auto"/>
              <w:bottom w:val="single" w:sz="4" w:space="0" w:color="auto"/>
              <w:right w:val="single" w:sz="4" w:space="0" w:color="auto"/>
            </w:tcBorders>
          </w:tcPr>
          <w:p w:rsidR="00916724" w:rsidRPr="000E57D5" w:rsidRDefault="00916724"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916724" w:rsidRDefault="00B813FF" w:rsidP="00026613">
            <w:pPr>
              <w:spacing w:before="120" w:after="120"/>
              <w:rPr>
                <w:rFonts w:ascii="Arial" w:hAnsi="Arial" w:cs="Arial"/>
                <w:sz w:val="20"/>
                <w:szCs w:val="20"/>
              </w:rPr>
            </w:pPr>
            <w:r w:rsidRPr="00B813FF">
              <w:rPr>
                <w:rFonts w:ascii="Arial" w:hAnsi="Arial" w:cs="Arial"/>
                <w:b/>
                <w:sz w:val="20"/>
                <w:szCs w:val="20"/>
              </w:rPr>
              <w:t>1.6</w:t>
            </w:r>
            <w:r>
              <w:rPr>
                <w:rFonts w:ascii="Arial" w:hAnsi="Arial" w:cs="Arial"/>
                <w:sz w:val="20"/>
                <w:szCs w:val="20"/>
              </w:rPr>
              <w:t xml:space="preserve"> </w:t>
            </w:r>
            <w:r w:rsidR="00916724">
              <w:rPr>
                <w:rFonts w:ascii="Arial" w:hAnsi="Arial" w:cs="Arial"/>
                <w:sz w:val="20"/>
                <w:szCs w:val="20"/>
              </w:rPr>
              <w:t xml:space="preserve">Support to be provided in identifying schools </w:t>
            </w:r>
            <w:r w:rsidR="00026613">
              <w:rPr>
                <w:rFonts w:ascii="Arial" w:hAnsi="Arial" w:cs="Arial"/>
                <w:sz w:val="20"/>
                <w:szCs w:val="20"/>
              </w:rPr>
              <w:t>that</w:t>
            </w:r>
            <w:r w:rsidR="00916724">
              <w:rPr>
                <w:rFonts w:ascii="Arial" w:hAnsi="Arial" w:cs="Arial"/>
                <w:sz w:val="20"/>
                <w:szCs w:val="20"/>
              </w:rPr>
              <w:t xml:space="preserve"> can help with communication and publicity work in respect of the Nottinghamshire Framework for Action on Tackling Excess Weight if required.   </w:t>
            </w:r>
          </w:p>
        </w:tc>
        <w:tc>
          <w:tcPr>
            <w:tcW w:w="1843" w:type="dxa"/>
            <w:tcBorders>
              <w:top w:val="single" w:sz="4" w:space="0" w:color="auto"/>
              <w:left w:val="single" w:sz="4" w:space="0" w:color="auto"/>
              <w:bottom w:val="single" w:sz="4" w:space="0" w:color="auto"/>
              <w:right w:val="single" w:sz="4" w:space="0" w:color="auto"/>
            </w:tcBorders>
          </w:tcPr>
          <w:p w:rsidR="00916724" w:rsidRPr="000E57D5" w:rsidRDefault="00741C79" w:rsidP="006A63BA">
            <w:pPr>
              <w:spacing w:before="120" w:after="120"/>
              <w:rPr>
                <w:rFonts w:ascii="Arial" w:hAnsi="Arial" w:cs="Arial"/>
                <w:b/>
                <w:sz w:val="20"/>
                <w:szCs w:val="20"/>
              </w:rPr>
            </w:pPr>
            <w:r>
              <w:rPr>
                <w:rFonts w:ascii="Arial" w:hAnsi="Arial" w:cs="Arial"/>
                <w:b/>
                <w:sz w:val="20"/>
                <w:szCs w:val="20"/>
              </w:rPr>
              <w:t>AP/Marion Clay</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916724" w:rsidRPr="000E57D5" w:rsidRDefault="00E07290" w:rsidP="006A63BA">
            <w:pPr>
              <w:spacing w:before="120" w:after="120"/>
              <w:rPr>
                <w:rFonts w:ascii="Arial" w:hAnsi="Arial" w:cs="Arial"/>
                <w:b/>
                <w:sz w:val="20"/>
                <w:szCs w:val="20"/>
              </w:rPr>
            </w:pPr>
            <w:r>
              <w:rPr>
                <w:rFonts w:ascii="Arial" w:hAnsi="Arial" w:cs="Arial"/>
                <w:b/>
                <w:sz w:val="20"/>
                <w:szCs w:val="20"/>
              </w:rPr>
              <w:t>Ongoing</w:t>
            </w:r>
            <w:bookmarkStart w:id="0" w:name="_GoBack"/>
            <w:bookmarkEnd w:id="0"/>
          </w:p>
        </w:tc>
      </w:tr>
      <w:tr w:rsidR="00EA5B1E" w:rsidRPr="00FB4BA8" w:rsidTr="006A63BA">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5B1E" w:rsidRPr="00F54785" w:rsidRDefault="009757FB" w:rsidP="006A63BA">
            <w:pPr>
              <w:pStyle w:val="ListParagraph"/>
              <w:numPr>
                <w:ilvl w:val="0"/>
                <w:numId w:val="10"/>
              </w:numPr>
              <w:spacing w:before="120" w:after="120"/>
              <w:rPr>
                <w:rFonts w:ascii="Arial" w:hAnsi="Arial" w:cs="Arial"/>
                <w:b/>
              </w:rPr>
            </w:pPr>
            <w:r>
              <w:rPr>
                <w:rFonts w:ascii="Arial" w:hAnsi="Arial" w:cs="Arial"/>
                <w:b/>
              </w:rPr>
              <w:t xml:space="preserve">Commissioning of the remodelled School Nursing Service </w:t>
            </w:r>
          </w:p>
        </w:tc>
      </w:tr>
      <w:tr w:rsidR="00EA5B1E" w:rsidRPr="00FB4BA8" w:rsidTr="003C1163">
        <w:tc>
          <w:tcPr>
            <w:tcW w:w="1197" w:type="dxa"/>
            <w:tcBorders>
              <w:top w:val="single" w:sz="4" w:space="0" w:color="auto"/>
              <w:left w:val="single" w:sz="4" w:space="0" w:color="auto"/>
              <w:bottom w:val="single" w:sz="4" w:space="0" w:color="auto"/>
              <w:right w:val="single" w:sz="4" w:space="0" w:color="auto"/>
            </w:tcBorders>
          </w:tcPr>
          <w:p w:rsidR="00EA5B1E" w:rsidRPr="000E57D5" w:rsidRDefault="00EA5B1E"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EA5B1E" w:rsidRPr="00E545A0" w:rsidRDefault="00B813FF" w:rsidP="00741C79">
            <w:pPr>
              <w:spacing w:before="120" w:after="120"/>
              <w:rPr>
                <w:rFonts w:ascii="Arial" w:hAnsi="Arial" w:cs="Arial"/>
                <w:sz w:val="20"/>
                <w:szCs w:val="20"/>
              </w:rPr>
            </w:pPr>
            <w:r w:rsidRPr="00B813FF">
              <w:rPr>
                <w:rFonts w:ascii="Arial" w:hAnsi="Arial" w:cs="Arial"/>
                <w:b/>
                <w:sz w:val="20"/>
                <w:szCs w:val="20"/>
              </w:rPr>
              <w:t>2.1</w:t>
            </w:r>
            <w:r>
              <w:rPr>
                <w:rFonts w:ascii="Arial" w:hAnsi="Arial" w:cs="Arial"/>
                <w:sz w:val="20"/>
                <w:szCs w:val="20"/>
              </w:rPr>
              <w:t xml:space="preserve"> </w:t>
            </w:r>
            <w:r w:rsidR="00E545A0" w:rsidRPr="00E545A0">
              <w:rPr>
                <w:rFonts w:ascii="Arial" w:hAnsi="Arial" w:cs="Arial"/>
                <w:sz w:val="20"/>
                <w:szCs w:val="20"/>
              </w:rPr>
              <w:t>Update report to be provided to the Children’s Trust Board on the</w:t>
            </w:r>
            <w:r w:rsidR="00E545A0">
              <w:rPr>
                <w:rFonts w:ascii="Arial" w:hAnsi="Arial" w:cs="Arial"/>
                <w:sz w:val="20"/>
                <w:szCs w:val="20"/>
              </w:rPr>
              <w:t xml:space="preserve"> progress on the remodelling of the School Nursing Service</w:t>
            </w:r>
            <w:r w:rsidR="00741C79">
              <w:rPr>
                <w:rFonts w:ascii="Arial" w:hAnsi="Arial" w:cs="Arial"/>
                <w:sz w:val="20"/>
                <w:szCs w:val="20"/>
              </w:rPr>
              <w:t xml:space="preserve"> as required:</w:t>
            </w:r>
            <w:r w:rsidR="00E545A0">
              <w:rPr>
                <w:rFonts w:ascii="Arial" w:hAnsi="Arial" w:cs="Arial"/>
                <w:sz w:val="20"/>
                <w:szCs w:val="20"/>
              </w:rPr>
              <w:t xml:space="preserve"> anticipated development of the new Health Visitor/ School Nursing Service and Healthy Child Programme in 2016 and roll out in 2017.</w:t>
            </w:r>
            <w:r w:rsidR="00D15E60">
              <w:rPr>
                <w:rFonts w:ascii="Arial" w:hAnsi="Arial" w:cs="Arial"/>
                <w:sz w:val="20"/>
                <w:szCs w:val="20"/>
              </w:rPr>
              <w:t xml:space="preserve"> </w:t>
            </w:r>
            <w:r w:rsidR="00E545A0">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A5B1E" w:rsidRPr="000E57D5" w:rsidRDefault="00741C79" w:rsidP="006A63BA">
            <w:pPr>
              <w:spacing w:before="120" w:after="120"/>
              <w:rPr>
                <w:rFonts w:ascii="Arial" w:hAnsi="Arial" w:cs="Arial"/>
                <w:b/>
                <w:sz w:val="20"/>
                <w:szCs w:val="20"/>
              </w:rPr>
            </w:pPr>
            <w:r>
              <w:rPr>
                <w:rFonts w:ascii="Arial" w:hAnsi="Arial" w:cs="Arial"/>
                <w:b/>
                <w:sz w:val="20"/>
                <w:szCs w:val="20"/>
              </w:rPr>
              <w:t>KA/CJ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A5B1E" w:rsidRPr="000E57D5" w:rsidRDefault="003C1163" w:rsidP="006A63BA">
            <w:pPr>
              <w:spacing w:before="120" w:after="120"/>
              <w:rPr>
                <w:rFonts w:ascii="Arial" w:hAnsi="Arial" w:cs="Arial"/>
                <w:b/>
                <w:sz w:val="20"/>
                <w:szCs w:val="20"/>
              </w:rPr>
            </w:pPr>
            <w:r>
              <w:rPr>
                <w:rFonts w:ascii="Arial" w:hAnsi="Arial" w:cs="Arial"/>
                <w:b/>
                <w:sz w:val="20"/>
                <w:szCs w:val="20"/>
              </w:rPr>
              <w:t>Added to the forward plan</w:t>
            </w:r>
          </w:p>
        </w:tc>
      </w:tr>
      <w:tr w:rsidR="00EA5B1E" w:rsidRPr="00FB4BA8" w:rsidTr="006A63BA">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5B1E" w:rsidRPr="00F54785" w:rsidRDefault="009757FB" w:rsidP="009757FB">
            <w:pPr>
              <w:pStyle w:val="ListParagraph"/>
              <w:numPr>
                <w:ilvl w:val="0"/>
                <w:numId w:val="10"/>
              </w:numPr>
              <w:spacing w:before="120" w:after="120"/>
              <w:rPr>
                <w:rFonts w:ascii="Arial" w:hAnsi="Arial" w:cs="Arial"/>
                <w:b/>
              </w:rPr>
            </w:pPr>
            <w:r>
              <w:rPr>
                <w:rFonts w:ascii="Arial" w:hAnsi="Arial" w:cs="Arial"/>
                <w:b/>
              </w:rPr>
              <w:t xml:space="preserve">Update on breastfeeding data </w:t>
            </w:r>
          </w:p>
        </w:tc>
      </w:tr>
      <w:tr w:rsidR="003C1163" w:rsidRPr="00FB4BA8" w:rsidTr="003C1163">
        <w:tc>
          <w:tcPr>
            <w:tcW w:w="1197" w:type="dxa"/>
            <w:tcBorders>
              <w:top w:val="single" w:sz="4" w:space="0" w:color="auto"/>
              <w:left w:val="single" w:sz="4" w:space="0" w:color="auto"/>
              <w:bottom w:val="single" w:sz="4" w:space="0" w:color="auto"/>
              <w:right w:val="single" w:sz="4" w:space="0" w:color="auto"/>
            </w:tcBorders>
          </w:tcPr>
          <w:p w:rsidR="003C1163" w:rsidRPr="000E57D5" w:rsidRDefault="003C1163"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3C1163" w:rsidRPr="00D15E60" w:rsidRDefault="003C1163" w:rsidP="00D15E60">
            <w:pPr>
              <w:spacing w:before="120" w:after="120"/>
              <w:rPr>
                <w:rFonts w:ascii="Arial" w:hAnsi="Arial" w:cs="Arial"/>
                <w:sz w:val="20"/>
                <w:szCs w:val="20"/>
              </w:rPr>
            </w:pPr>
            <w:r w:rsidRPr="00B813FF">
              <w:rPr>
                <w:rFonts w:ascii="Arial" w:hAnsi="Arial" w:cs="Arial"/>
                <w:b/>
                <w:sz w:val="20"/>
                <w:szCs w:val="20"/>
              </w:rPr>
              <w:t>3.1</w:t>
            </w:r>
            <w:r>
              <w:rPr>
                <w:rFonts w:ascii="Arial" w:hAnsi="Arial" w:cs="Arial"/>
                <w:sz w:val="20"/>
                <w:szCs w:val="20"/>
              </w:rPr>
              <w:t xml:space="preserve"> </w:t>
            </w:r>
            <w:r w:rsidRPr="00D15E60">
              <w:rPr>
                <w:rFonts w:ascii="Arial" w:hAnsi="Arial" w:cs="Arial"/>
                <w:sz w:val="20"/>
                <w:szCs w:val="20"/>
              </w:rPr>
              <w:t>Children’s Trust Board members to provide any comments on the draft document</w:t>
            </w:r>
            <w:r>
              <w:rPr>
                <w:rFonts w:ascii="Arial" w:hAnsi="Arial" w:cs="Arial"/>
                <w:sz w:val="20"/>
                <w:szCs w:val="20"/>
              </w:rPr>
              <w:t xml:space="preserve"> Breastfeeding: A Framework for Action to Dr Kate Allen </w:t>
            </w:r>
            <w:hyperlink r:id="rId11" w:history="1">
              <w:r w:rsidRPr="0013299D">
                <w:rPr>
                  <w:rStyle w:val="Hyperlink"/>
                  <w:rFonts w:ascii="Arial" w:hAnsi="Arial" w:cs="Arial"/>
                  <w:sz w:val="20"/>
                  <w:szCs w:val="20"/>
                </w:rPr>
                <w:t>kate.allen@nottscc.gov.uk</w:t>
              </w:r>
            </w:hyperlink>
            <w:r>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3C1163" w:rsidRPr="000E57D5" w:rsidRDefault="003C1163" w:rsidP="006A63BA">
            <w:pPr>
              <w:spacing w:before="120" w:after="120"/>
              <w:rPr>
                <w:rFonts w:ascii="Arial" w:hAnsi="Arial" w:cs="Arial"/>
                <w:b/>
                <w:sz w:val="20"/>
                <w:szCs w:val="20"/>
              </w:rPr>
            </w:pPr>
            <w:r>
              <w:rPr>
                <w:rFonts w:ascii="Arial" w:hAnsi="Arial" w:cs="Arial"/>
                <w:b/>
                <w:sz w:val="20"/>
                <w:szCs w:val="20"/>
              </w:rPr>
              <w:t>KA/All</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3C1163" w:rsidRPr="000E57D5" w:rsidRDefault="003C1163" w:rsidP="00433A3C">
            <w:pPr>
              <w:spacing w:before="120" w:after="120"/>
              <w:rPr>
                <w:rFonts w:ascii="Arial" w:hAnsi="Arial" w:cs="Arial"/>
                <w:b/>
                <w:sz w:val="20"/>
                <w:szCs w:val="20"/>
              </w:rPr>
            </w:pPr>
            <w:r>
              <w:rPr>
                <w:rFonts w:ascii="Arial" w:hAnsi="Arial" w:cs="Arial"/>
                <w:b/>
                <w:sz w:val="20"/>
                <w:szCs w:val="20"/>
              </w:rPr>
              <w:t>Ongoing</w:t>
            </w:r>
          </w:p>
        </w:tc>
      </w:tr>
      <w:tr w:rsidR="003C1163" w:rsidRPr="00FB4BA8" w:rsidTr="003C1163">
        <w:tc>
          <w:tcPr>
            <w:tcW w:w="1197" w:type="dxa"/>
            <w:tcBorders>
              <w:top w:val="single" w:sz="4" w:space="0" w:color="auto"/>
              <w:left w:val="single" w:sz="4" w:space="0" w:color="auto"/>
              <w:bottom w:val="single" w:sz="4" w:space="0" w:color="auto"/>
              <w:right w:val="single" w:sz="4" w:space="0" w:color="auto"/>
            </w:tcBorders>
          </w:tcPr>
          <w:p w:rsidR="003C1163" w:rsidRPr="000E57D5" w:rsidRDefault="003C1163"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3C1163" w:rsidRPr="00D15E60" w:rsidRDefault="003C1163" w:rsidP="00741C79">
            <w:pPr>
              <w:spacing w:before="120" w:after="120"/>
              <w:rPr>
                <w:rFonts w:ascii="Arial" w:hAnsi="Arial" w:cs="Arial"/>
                <w:sz w:val="20"/>
                <w:szCs w:val="20"/>
              </w:rPr>
            </w:pPr>
            <w:r w:rsidRPr="00B813FF">
              <w:rPr>
                <w:rFonts w:ascii="Arial" w:hAnsi="Arial" w:cs="Arial"/>
                <w:b/>
                <w:sz w:val="20"/>
                <w:szCs w:val="20"/>
              </w:rPr>
              <w:t>3.2</w:t>
            </w:r>
            <w:r>
              <w:rPr>
                <w:rFonts w:ascii="Arial" w:hAnsi="Arial" w:cs="Arial"/>
                <w:sz w:val="20"/>
                <w:szCs w:val="20"/>
              </w:rPr>
              <w:t xml:space="preserve"> Enquiries to be made with other Local Authorities that have a similar socio-economic profile to Nottinghamshire (specifically Derbyshire) to establish how they encourage better maintenance rates for breastfeeding than Nottinghamshire.  Findings to inform the development of the Framework.    </w:t>
            </w:r>
          </w:p>
        </w:tc>
        <w:tc>
          <w:tcPr>
            <w:tcW w:w="1843" w:type="dxa"/>
            <w:tcBorders>
              <w:top w:val="single" w:sz="4" w:space="0" w:color="auto"/>
              <w:left w:val="single" w:sz="4" w:space="0" w:color="auto"/>
              <w:bottom w:val="single" w:sz="4" w:space="0" w:color="auto"/>
              <w:right w:val="single" w:sz="4" w:space="0" w:color="auto"/>
            </w:tcBorders>
          </w:tcPr>
          <w:p w:rsidR="003C1163" w:rsidRPr="000E57D5" w:rsidRDefault="003C1163" w:rsidP="006A63BA">
            <w:pPr>
              <w:spacing w:before="120" w:after="120"/>
              <w:rPr>
                <w:rFonts w:ascii="Arial" w:hAnsi="Arial" w:cs="Arial"/>
                <w:b/>
                <w:sz w:val="20"/>
                <w:szCs w:val="20"/>
              </w:rPr>
            </w:pPr>
            <w:r>
              <w:rPr>
                <w:rFonts w:ascii="Arial" w:hAnsi="Arial" w:cs="Arial"/>
                <w:b/>
                <w:sz w:val="20"/>
                <w:szCs w:val="20"/>
              </w:rPr>
              <w:t>KA</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3C1163" w:rsidRPr="000E57D5" w:rsidRDefault="003C1163" w:rsidP="00433A3C">
            <w:pPr>
              <w:spacing w:before="120" w:after="120"/>
              <w:rPr>
                <w:rFonts w:ascii="Arial" w:hAnsi="Arial" w:cs="Arial"/>
                <w:b/>
                <w:sz w:val="20"/>
                <w:szCs w:val="20"/>
              </w:rPr>
            </w:pPr>
            <w:r>
              <w:rPr>
                <w:rFonts w:ascii="Arial" w:hAnsi="Arial" w:cs="Arial"/>
                <w:b/>
                <w:sz w:val="20"/>
                <w:szCs w:val="20"/>
              </w:rPr>
              <w:t>Ongoing</w:t>
            </w:r>
          </w:p>
        </w:tc>
      </w:tr>
      <w:tr w:rsidR="003C1163" w:rsidRPr="00FB4BA8" w:rsidTr="003C1163">
        <w:tc>
          <w:tcPr>
            <w:tcW w:w="1197" w:type="dxa"/>
            <w:tcBorders>
              <w:top w:val="single" w:sz="4" w:space="0" w:color="auto"/>
              <w:left w:val="single" w:sz="4" w:space="0" w:color="auto"/>
              <w:bottom w:val="single" w:sz="4" w:space="0" w:color="auto"/>
              <w:right w:val="single" w:sz="4" w:space="0" w:color="auto"/>
            </w:tcBorders>
          </w:tcPr>
          <w:p w:rsidR="003C1163" w:rsidRPr="000E57D5" w:rsidRDefault="003C1163"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3C1163" w:rsidRDefault="003C1163" w:rsidP="002A6DA7">
            <w:pPr>
              <w:spacing w:before="120" w:after="120"/>
              <w:rPr>
                <w:rFonts w:ascii="Arial" w:hAnsi="Arial" w:cs="Arial"/>
                <w:sz w:val="20"/>
                <w:szCs w:val="20"/>
              </w:rPr>
            </w:pPr>
            <w:r w:rsidRPr="00B813FF">
              <w:rPr>
                <w:rFonts w:ascii="Arial" w:hAnsi="Arial" w:cs="Arial"/>
                <w:b/>
                <w:sz w:val="20"/>
                <w:szCs w:val="20"/>
              </w:rPr>
              <w:t>3.3</w:t>
            </w:r>
            <w:r>
              <w:rPr>
                <w:rFonts w:ascii="Arial" w:hAnsi="Arial" w:cs="Arial"/>
                <w:sz w:val="20"/>
                <w:szCs w:val="20"/>
              </w:rPr>
              <w:t xml:space="preserve"> Consideration to be given to Health Visitor input starting at day one and the significance of improved breastfeeding take up and maintenance by mothers supported by the Family Nurse Partnership to be brought to the attention of  the </w:t>
            </w:r>
            <w:r>
              <w:rPr>
                <w:rFonts w:ascii="Arial" w:hAnsi="Arial" w:cs="Arial"/>
                <w:sz w:val="20"/>
                <w:szCs w:val="20"/>
              </w:rPr>
              <w:lastRenderedPageBreak/>
              <w:t xml:space="preserve">Health Visitor specification development group.  </w:t>
            </w:r>
          </w:p>
        </w:tc>
        <w:tc>
          <w:tcPr>
            <w:tcW w:w="1843" w:type="dxa"/>
            <w:tcBorders>
              <w:top w:val="single" w:sz="4" w:space="0" w:color="auto"/>
              <w:left w:val="single" w:sz="4" w:space="0" w:color="auto"/>
              <w:bottom w:val="single" w:sz="4" w:space="0" w:color="auto"/>
              <w:right w:val="single" w:sz="4" w:space="0" w:color="auto"/>
            </w:tcBorders>
          </w:tcPr>
          <w:p w:rsidR="003C1163" w:rsidRPr="000E57D5" w:rsidRDefault="003C1163" w:rsidP="006A63BA">
            <w:pPr>
              <w:spacing w:before="120" w:after="120"/>
              <w:rPr>
                <w:rFonts w:ascii="Arial" w:hAnsi="Arial" w:cs="Arial"/>
                <w:b/>
                <w:sz w:val="20"/>
                <w:szCs w:val="20"/>
              </w:rPr>
            </w:pPr>
            <w:r>
              <w:rPr>
                <w:rFonts w:ascii="Arial" w:hAnsi="Arial" w:cs="Arial"/>
                <w:b/>
                <w:sz w:val="20"/>
                <w:szCs w:val="20"/>
              </w:rPr>
              <w:lastRenderedPageBreak/>
              <w:t>KA</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3C1163" w:rsidRPr="000E57D5" w:rsidRDefault="003C1163" w:rsidP="00433A3C">
            <w:pPr>
              <w:spacing w:before="120" w:after="120"/>
              <w:rPr>
                <w:rFonts w:ascii="Arial" w:hAnsi="Arial" w:cs="Arial"/>
                <w:b/>
                <w:sz w:val="20"/>
                <w:szCs w:val="20"/>
              </w:rPr>
            </w:pPr>
            <w:r>
              <w:rPr>
                <w:rFonts w:ascii="Arial" w:hAnsi="Arial" w:cs="Arial"/>
                <w:b/>
                <w:sz w:val="20"/>
                <w:szCs w:val="20"/>
              </w:rPr>
              <w:t>Ongoing</w:t>
            </w:r>
          </w:p>
        </w:tc>
      </w:tr>
      <w:tr w:rsidR="003C1163" w:rsidRPr="00FB4BA8" w:rsidTr="006A63BA">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163" w:rsidRPr="00F54785" w:rsidRDefault="003C1163" w:rsidP="006A63BA">
            <w:pPr>
              <w:pStyle w:val="ListParagraph"/>
              <w:numPr>
                <w:ilvl w:val="0"/>
                <w:numId w:val="10"/>
              </w:numPr>
              <w:spacing w:before="120" w:after="120"/>
              <w:rPr>
                <w:rFonts w:ascii="Arial" w:hAnsi="Arial" w:cs="Arial"/>
                <w:b/>
              </w:rPr>
            </w:pPr>
            <w:r>
              <w:rPr>
                <w:rFonts w:ascii="Arial" w:hAnsi="Arial" w:cs="Arial"/>
                <w:b/>
              </w:rPr>
              <w:lastRenderedPageBreak/>
              <w:t>Improvement Plan from the Help and Protection Executive</w:t>
            </w:r>
          </w:p>
        </w:tc>
      </w:tr>
      <w:tr w:rsidR="003C1163" w:rsidRPr="00FB4BA8" w:rsidTr="003C1163">
        <w:tc>
          <w:tcPr>
            <w:tcW w:w="1197" w:type="dxa"/>
            <w:tcBorders>
              <w:top w:val="single" w:sz="4" w:space="0" w:color="auto"/>
              <w:left w:val="single" w:sz="4" w:space="0" w:color="auto"/>
              <w:bottom w:val="single" w:sz="4" w:space="0" w:color="auto"/>
              <w:right w:val="single" w:sz="4" w:space="0" w:color="auto"/>
            </w:tcBorders>
          </w:tcPr>
          <w:p w:rsidR="003C1163" w:rsidRPr="000E57D5" w:rsidRDefault="003C1163" w:rsidP="006A63BA">
            <w:pPr>
              <w:spacing w:before="120" w:after="120"/>
              <w:rPr>
                <w:rFonts w:ascii="Arial" w:hAnsi="Arial" w:cs="Arial"/>
                <w:b/>
                <w:sz w:val="20"/>
                <w:szCs w:val="20"/>
              </w:rPr>
            </w:pPr>
          </w:p>
        </w:tc>
        <w:tc>
          <w:tcPr>
            <w:tcW w:w="7416" w:type="dxa"/>
            <w:tcBorders>
              <w:top w:val="single" w:sz="4" w:space="0" w:color="auto"/>
              <w:left w:val="single" w:sz="4" w:space="0" w:color="auto"/>
              <w:bottom w:val="single" w:sz="4" w:space="0" w:color="auto"/>
              <w:right w:val="single" w:sz="4" w:space="0" w:color="auto"/>
            </w:tcBorders>
          </w:tcPr>
          <w:p w:rsidR="003C1163" w:rsidRPr="009D3D25" w:rsidRDefault="003C1163" w:rsidP="00026613">
            <w:pPr>
              <w:spacing w:before="120" w:after="120"/>
              <w:rPr>
                <w:rFonts w:ascii="Arial" w:hAnsi="Arial" w:cs="Arial"/>
                <w:sz w:val="20"/>
                <w:szCs w:val="20"/>
              </w:rPr>
            </w:pPr>
            <w:r>
              <w:rPr>
                <w:rFonts w:ascii="Arial" w:hAnsi="Arial" w:cs="Arial"/>
                <w:b/>
                <w:sz w:val="20"/>
                <w:szCs w:val="20"/>
              </w:rPr>
              <w:t>4</w:t>
            </w:r>
            <w:r w:rsidRPr="00B813FF">
              <w:rPr>
                <w:rFonts w:ascii="Arial" w:hAnsi="Arial" w:cs="Arial"/>
                <w:b/>
                <w:sz w:val="20"/>
                <w:szCs w:val="20"/>
              </w:rPr>
              <w:t>.1</w:t>
            </w:r>
            <w:r>
              <w:rPr>
                <w:rFonts w:ascii="Arial" w:hAnsi="Arial" w:cs="Arial"/>
                <w:sz w:val="20"/>
                <w:szCs w:val="20"/>
              </w:rPr>
              <w:t xml:space="preserve"> Improve</w:t>
            </w:r>
            <w:r w:rsidRPr="009D3D25">
              <w:rPr>
                <w:rFonts w:ascii="Arial" w:hAnsi="Arial" w:cs="Arial"/>
                <w:sz w:val="20"/>
                <w:szCs w:val="20"/>
              </w:rPr>
              <w:t>ment Plan</w:t>
            </w:r>
            <w:r>
              <w:rPr>
                <w:rFonts w:ascii="Arial" w:hAnsi="Arial" w:cs="Arial"/>
                <w:sz w:val="20"/>
                <w:szCs w:val="20"/>
              </w:rPr>
              <w:t xml:space="preserve"> from the Help and Protection Executive</w:t>
            </w:r>
            <w:r w:rsidRPr="009D3D25">
              <w:rPr>
                <w:rFonts w:ascii="Arial" w:hAnsi="Arial" w:cs="Arial"/>
                <w:sz w:val="20"/>
                <w:szCs w:val="20"/>
              </w:rPr>
              <w:t xml:space="preserve"> to be shared with the C</w:t>
            </w:r>
            <w:r>
              <w:rPr>
                <w:rFonts w:ascii="Arial" w:hAnsi="Arial" w:cs="Arial"/>
                <w:sz w:val="20"/>
                <w:szCs w:val="20"/>
              </w:rPr>
              <w:t>hildren’s Trust Board following sign off by the Help and Protection Executive at the end of September.</w:t>
            </w:r>
            <w:r w:rsidRPr="009D3D25">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3C1163" w:rsidRPr="000E57D5" w:rsidRDefault="003C1163" w:rsidP="006A63BA">
            <w:pPr>
              <w:spacing w:before="120" w:after="120"/>
              <w:rPr>
                <w:rFonts w:ascii="Arial" w:hAnsi="Arial" w:cs="Arial"/>
                <w:b/>
                <w:sz w:val="20"/>
                <w:szCs w:val="20"/>
              </w:rPr>
            </w:pPr>
            <w:r>
              <w:rPr>
                <w:rFonts w:ascii="Arial" w:hAnsi="Arial" w:cs="Arial"/>
                <w:b/>
                <w:sz w:val="20"/>
                <w:szCs w:val="20"/>
              </w:rPr>
              <w:t>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3C1163" w:rsidRPr="000E57D5" w:rsidRDefault="003C1163" w:rsidP="00433A3C">
            <w:pPr>
              <w:spacing w:before="120" w:after="120"/>
              <w:rPr>
                <w:rFonts w:ascii="Arial" w:hAnsi="Arial" w:cs="Arial"/>
                <w:b/>
                <w:sz w:val="20"/>
                <w:szCs w:val="20"/>
              </w:rPr>
            </w:pPr>
            <w:r>
              <w:rPr>
                <w:rFonts w:ascii="Arial" w:hAnsi="Arial" w:cs="Arial"/>
                <w:b/>
                <w:sz w:val="20"/>
                <w:szCs w:val="20"/>
              </w:rPr>
              <w:t>Ongoing</w:t>
            </w:r>
          </w:p>
        </w:tc>
      </w:tr>
    </w:tbl>
    <w:p w:rsidR="00EA5B1E" w:rsidRDefault="00EA5B1E" w:rsidP="00756D0D">
      <w:pPr>
        <w:spacing w:after="0"/>
        <w:rPr>
          <w:rFonts w:ascii="Arial" w:hAnsi="Arial" w:cs="Arial"/>
          <w:b/>
          <w:sz w:val="24"/>
          <w:szCs w:val="24"/>
        </w:rPr>
      </w:pPr>
    </w:p>
    <w:p w:rsidR="001014FA" w:rsidRDefault="00B81D70" w:rsidP="00756D0D">
      <w:pPr>
        <w:spacing w:after="0"/>
        <w:rPr>
          <w:rFonts w:ascii="Arial" w:hAnsi="Arial" w:cs="Arial"/>
          <w:b/>
          <w:sz w:val="24"/>
          <w:szCs w:val="24"/>
        </w:rPr>
      </w:pPr>
      <w:r w:rsidRPr="00F54785">
        <w:rPr>
          <w:rFonts w:ascii="Arial" w:hAnsi="Arial" w:cs="Arial"/>
          <w:b/>
          <w:sz w:val="24"/>
          <w:szCs w:val="24"/>
        </w:rPr>
        <w:t>D</w:t>
      </w:r>
      <w:r w:rsidR="00166A69" w:rsidRPr="00F54785">
        <w:rPr>
          <w:rFonts w:ascii="Arial" w:hAnsi="Arial" w:cs="Arial"/>
          <w:b/>
          <w:sz w:val="24"/>
          <w:szCs w:val="24"/>
        </w:rPr>
        <w:t>ecisions and Actions Log</w:t>
      </w:r>
      <w:r w:rsidR="005B34E1">
        <w:rPr>
          <w:rFonts w:ascii="Arial" w:hAnsi="Arial" w:cs="Arial"/>
          <w:b/>
          <w:sz w:val="24"/>
          <w:szCs w:val="24"/>
        </w:rPr>
        <w:t xml:space="preserve"> Previous Meetings</w:t>
      </w:r>
      <w:r w:rsidR="00756D0D" w:rsidRPr="00F54785">
        <w:rPr>
          <w:rFonts w:ascii="Arial" w:hAnsi="Arial" w:cs="Arial"/>
          <w:b/>
          <w:sz w:val="24"/>
          <w:szCs w:val="24"/>
        </w:rPr>
        <w:t xml:space="preserve"> </w:t>
      </w:r>
    </w:p>
    <w:p w:rsidR="00026613" w:rsidRDefault="00026613" w:rsidP="00756D0D">
      <w:pPr>
        <w:spacing w:after="0"/>
        <w:rPr>
          <w:rFonts w:ascii="Arial" w:hAnsi="Arial" w:cs="Arial"/>
          <w:b/>
          <w:sz w:val="24"/>
          <w:szCs w:val="24"/>
        </w:rPr>
      </w:pPr>
    </w:p>
    <w:p w:rsidR="00756D0D" w:rsidRDefault="00FD0E38" w:rsidP="00756D0D">
      <w:pPr>
        <w:spacing w:after="0"/>
        <w:rPr>
          <w:rFonts w:ascii="Arial" w:hAnsi="Arial" w:cs="Arial"/>
          <w:b/>
        </w:rPr>
      </w:pPr>
      <w:r w:rsidRPr="00FD0E38">
        <w:rPr>
          <w:rFonts w:ascii="Arial" w:hAnsi="Arial" w:cs="Arial"/>
          <w:b/>
        </w:rPr>
        <w:t>Previous Meeting</w:t>
      </w:r>
      <w:r w:rsidR="00B813FF">
        <w:rPr>
          <w:rFonts w:ascii="Arial" w:hAnsi="Arial" w:cs="Arial"/>
          <w:b/>
        </w:rPr>
        <w:t xml:space="preserve"> 17.7.15</w:t>
      </w:r>
    </w:p>
    <w:tbl>
      <w:tblPr>
        <w:tblStyle w:val="TableGrid"/>
        <w:tblW w:w="0" w:type="auto"/>
        <w:tblInd w:w="0" w:type="dxa"/>
        <w:tblLayout w:type="fixed"/>
        <w:tblLook w:val="04A0" w:firstRow="1" w:lastRow="0" w:firstColumn="1" w:lastColumn="0" w:noHBand="0" w:noVBand="1"/>
      </w:tblPr>
      <w:tblGrid>
        <w:gridCol w:w="1197"/>
        <w:gridCol w:w="7416"/>
        <w:gridCol w:w="1843"/>
        <w:gridCol w:w="5245"/>
      </w:tblGrid>
      <w:tr w:rsidR="004D3B81" w:rsidRPr="00FB4BA8" w:rsidTr="00201348">
        <w:trPr>
          <w:tblHeader/>
        </w:trPr>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1E1B" w:rsidRPr="00FB4BA8" w:rsidRDefault="00E21E1B" w:rsidP="00633441">
            <w:pPr>
              <w:spacing w:before="120" w:after="120"/>
              <w:rPr>
                <w:rFonts w:ascii="Arial" w:hAnsi="Arial" w:cs="Arial"/>
                <w:b/>
              </w:rPr>
            </w:pPr>
            <w:r w:rsidRPr="00FB4BA8">
              <w:rPr>
                <w:rFonts w:ascii="Arial" w:hAnsi="Arial" w:cs="Arial"/>
                <w:b/>
              </w:rPr>
              <w:t>Date of Meeting</w:t>
            </w:r>
          </w:p>
        </w:tc>
        <w:tc>
          <w:tcPr>
            <w:tcW w:w="7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1E1B" w:rsidRPr="00FB4BA8" w:rsidRDefault="00633441" w:rsidP="00633441">
            <w:pPr>
              <w:spacing w:before="120" w:after="120"/>
              <w:rPr>
                <w:u w:val="single"/>
              </w:rPr>
            </w:pPr>
            <w:r w:rsidRPr="00FB4BA8">
              <w:rPr>
                <w:rFonts w:ascii="Arial" w:hAnsi="Arial" w:cs="Arial"/>
                <w:b/>
              </w:rPr>
              <w:t>Action Point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1E1B" w:rsidRPr="00FB4BA8" w:rsidRDefault="00E21E1B" w:rsidP="00633441">
            <w:pPr>
              <w:spacing w:before="120" w:after="120"/>
              <w:rPr>
                <w:rFonts w:ascii="Arial" w:hAnsi="Arial" w:cs="Arial"/>
                <w:b/>
              </w:rPr>
            </w:pPr>
            <w:r w:rsidRPr="00FB4BA8">
              <w:rPr>
                <w:rFonts w:ascii="Arial" w:hAnsi="Arial" w:cs="Arial"/>
                <w:b/>
              </w:rPr>
              <w:t>Lead</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1E1B" w:rsidRPr="00FB4BA8" w:rsidRDefault="00E21E1B" w:rsidP="00633441">
            <w:pPr>
              <w:spacing w:before="120" w:after="120"/>
              <w:rPr>
                <w:rFonts w:ascii="Arial" w:hAnsi="Arial" w:cs="Arial"/>
                <w:b/>
              </w:rPr>
            </w:pPr>
            <w:r w:rsidRPr="00FB4BA8">
              <w:rPr>
                <w:rFonts w:ascii="Arial" w:hAnsi="Arial" w:cs="Arial"/>
                <w:b/>
              </w:rPr>
              <w:t>Progress Update</w:t>
            </w:r>
          </w:p>
        </w:tc>
      </w:tr>
      <w:tr w:rsidR="004D3B81" w:rsidRPr="00FB4BA8" w:rsidTr="00201348">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3B81" w:rsidRPr="00741C79" w:rsidRDefault="004D3B81" w:rsidP="00741C79">
            <w:pPr>
              <w:spacing w:before="120" w:after="120"/>
              <w:ind w:left="360"/>
              <w:rPr>
                <w:rFonts w:ascii="Arial" w:hAnsi="Arial" w:cs="Arial"/>
                <w:b/>
              </w:rPr>
            </w:pPr>
            <w:r w:rsidRPr="00741C79">
              <w:rPr>
                <w:rFonts w:ascii="Arial" w:hAnsi="Arial" w:cs="Arial"/>
                <w:b/>
                <w:u w:val="single"/>
              </w:rPr>
              <w:t xml:space="preserve">Child and Adolescent Mental Health Services (CAMHS) Pathway </w:t>
            </w:r>
          </w:p>
        </w:tc>
      </w:tr>
      <w:tr w:rsidR="007A39BD" w:rsidRPr="00FB4BA8" w:rsidTr="00A77714">
        <w:tc>
          <w:tcPr>
            <w:tcW w:w="1197"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t>17.7.15</w:t>
            </w:r>
          </w:p>
        </w:tc>
        <w:tc>
          <w:tcPr>
            <w:tcW w:w="7416" w:type="dxa"/>
            <w:tcBorders>
              <w:top w:val="single" w:sz="4" w:space="0" w:color="auto"/>
              <w:left w:val="single" w:sz="4" w:space="0" w:color="auto"/>
              <w:bottom w:val="single" w:sz="4" w:space="0" w:color="auto"/>
              <w:right w:val="single" w:sz="4" w:space="0" w:color="auto"/>
            </w:tcBorders>
          </w:tcPr>
          <w:p w:rsidR="00E21E1B" w:rsidRPr="000E57D5" w:rsidRDefault="00BB62FA" w:rsidP="000C62BF">
            <w:pPr>
              <w:spacing w:before="120" w:after="120"/>
              <w:rPr>
                <w:rFonts w:ascii="Arial" w:hAnsi="Arial" w:cs="Arial"/>
                <w:b/>
                <w:sz w:val="20"/>
                <w:szCs w:val="20"/>
                <w:u w:val="single"/>
              </w:rPr>
            </w:pPr>
            <w:proofErr w:type="spellStart"/>
            <w:r w:rsidRPr="000E57D5">
              <w:rPr>
                <w:rFonts w:ascii="Arial" w:hAnsi="Arial" w:cs="Arial"/>
                <w:sz w:val="20"/>
                <w:szCs w:val="20"/>
              </w:rPr>
              <w:t>DHi</w:t>
            </w:r>
            <w:proofErr w:type="spellEnd"/>
            <w:r w:rsidRPr="000E57D5">
              <w:rPr>
                <w:rFonts w:ascii="Arial" w:hAnsi="Arial" w:cs="Arial"/>
                <w:sz w:val="20"/>
                <w:szCs w:val="20"/>
              </w:rPr>
              <w:t xml:space="preserve"> writing to all CCGS to express his concern at the length of waiting lists and the seeming lack of priority given to a service that appears to be in crisis. </w:t>
            </w:r>
            <w:proofErr w:type="spellStart"/>
            <w:r w:rsidRPr="000E57D5">
              <w:rPr>
                <w:rFonts w:ascii="Arial" w:hAnsi="Arial" w:cs="Arial"/>
                <w:sz w:val="20"/>
                <w:szCs w:val="20"/>
              </w:rPr>
              <w:t>DHi</w:t>
            </w:r>
            <w:proofErr w:type="spellEnd"/>
            <w:r w:rsidRPr="000E57D5">
              <w:rPr>
                <w:rFonts w:ascii="Arial" w:hAnsi="Arial" w:cs="Arial"/>
                <w:sz w:val="20"/>
                <w:szCs w:val="20"/>
              </w:rPr>
              <w:t xml:space="preserve"> will be seeking a joint and urgent response from all the CCGs.  </w:t>
            </w:r>
            <w:proofErr w:type="spellStart"/>
            <w:r w:rsidRPr="000E57D5">
              <w:rPr>
                <w:rFonts w:ascii="Arial" w:hAnsi="Arial" w:cs="Arial"/>
                <w:sz w:val="20"/>
                <w:szCs w:val="20"/>
              </w:rPr>
              <w:t>DHi</w:t>
            </w:r>
            <w:proofErr w:type="spellEnd"/>
            <w:r w:rsidRPr="000E57D5">
              <w:rPr>
                <w:rFonts w:ascii="Arial" w:hAnsi="Arial" w:cs="Arial"/>
                <w:sz w:val="20"/>
                <w:szCs w:val="20"/>
              </w:rPr>
              <w:t xml:space="preserve"> will link with KA and Gary Eves regarding the content of his letter.  </w:t>
            </w:r>
            <w:r w:rsidRPr="000E57D5">
              <w:rPr>
                <w:rFonts w:ascii="Arial" w:hAnsi="Arial" w:cs="Arial"/>
                <w:b/>
                <w:sz w:val="20"/>
                <w:szCs w:val="20"/>
                <w:u w:val="single"/>
              </w:rPr>
              <w:t xml:space="preserve">    </w:t>
            </w:r>
          </w:p>
        </w:tc>
        <w:tc>
          <w:tcPr>
            <w:tcW w:w="1843"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proofErr w:type="spellStart"/>
            <w:r w:rsidRPr="000E57D5">
              <w:rPr>
                <w:rFonts w:ascii="Arial" w:hAnsi="Arial" w:cs="Arial"/>
                <w:b/>
                <w:sz w:val="20"/>
                <w:szCs w:val="20"/>
              </w:rPr>
              <w:t>DHi</w:t>
            </w:r>
            <w:proofErr w:type="spellEnd"/>
            <w:r w:rsidRPr="000E57D5">
              <w:rPr>
                <w:rFonts w:ascii="Arial" w:hAnsi="Arial" w:cs="Arial"/>
                <w:b/>
                <w:sz w:val="20"/>
                <w:szCs w:val="20"/>
              </w:rPr>
              <w:t>/KA/GE</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21E1B" w:rsidRPr="000E57D5" w:rsidRDefault="00A77714" w:rsidP="007B1452">
            <w:pPr>
              <w:spacing w:before="120" w:after="120"/>
              <w:rPr>
                <w:rFonts w:ascii="Arial" w:hAnsi="Arial" w:cs="Arial"/>
                <w:b/>
                <w:sz w:val="20"/>
                <w:szCs w:val="20"/>
              </w:rPr>
            </w:pPr>
            <w:r>
              <w:rPr>
                <w:rFonts w:ascii="Arial" w:hAnsi="Arial" w:cs="Arial"/>
                <w:b/>
                <w:sz w:val="20"/>
                <w:szCs w:val="20"/>
              </w:rPr>
              <w:t>Letter to be sent</w:t>
            </w:r>
          </w:p>
        </w:tc>
      </w:tr>
      <w:tr w:rsidR="007A39BD" w:rsidRPr="00FB4BA8" w:rsidTr="00201348">
        <w:tc>
          <w:tcPr>
            <w:tcW w:w="1197"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t>17.7.15</w:t>
            </w:r>
          </w:p>
        </w:tc>
        <w:tc>
          <w:tcPr>
            <w:tcW w:w="7416"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u w:val="single"/>
              </w:rPr>
            </w:pPr>
            <w:r w:rsidRPr="000E57D5">
              <w:rPr>
                <w:rFonts w:ascii="Arial" w:hAnsi="Arial" w:cs="Arial"/>
                <w:sz w:val="20"/>
                <w:szCs w:val="20"/>
              </w:rPr>
              <w:t xml:space="preserve">Gary Eves to take Child and Adolescent Mental Health Services (CAMHS) Pathway back to the Health and Well Being Board.  </w:t>
            </w:r>
          </w:p>
        </w:tc>
        <w:tc>
          <w:tcPr>
            <w:tcW w:w="1843"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t>GE</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21E1B" w:rsidRPr="000E57D5" w:rsidRDefault="00902B6E" w:rsidP="00902B6E">
            <w:pPr>
              <w:spacing w:before="120" w:after="120"/>
              <w:rPr>
                <w:rFonts w:ascii="Arial" w:hAnsi="Arial" w:cs="Arial"/>
                <w:b/>
                <w:sz w:val="20"/>
                <w:szCs w:val="20"/>
              </w:rPr>
            </w:pPr>
            <w:r>
              <w:rPr>
                <w:rFonts w:ascii="Arial" w:hAnsi="Arial" w:cs="Arial"/>
                <w:b/>
                <w:sz w:val="20"/>
                <w:szCs w:val="20"/>
              </w:rPr>
              <w:t>GE reporting back to the Health and Well Being Board in December.</w:t>
            </w:r>
          </w:p>
        </w:tc>
      </w:tr>
      <w:tr w:rsidR="007A39BD" w:rsidRPr="00FB4BA8" w:rsidTr="00A77714">
        <w:tc>
          <w:tcPr>
            <w:tcW w:w="1197"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t>17.7.15</w:t>
            </w:r>
          </w:p>
        </w:tc>
        <w:tc>
          <w:tcPr>
            <w:tcW w:w="7416"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u w:val="single"/>
              </w:rPr>
            </w:pPr>
            <w:r w:rsidRPr="000E57D5">
              <w:rPr>
                <w:rFonts w:ascii="Arial" w:hAnsi="Arial" w:cs="Arial"/>
                <w:sz w:val="20"/>
                <w:szCs w:val="20"/>
              </w:rPr>
              <w:t xml:space="preserve"> KA to take every opportunity to express the significant concerns of the Children’s Trust Board regarding CAMHS delivery; specifically waiting times, to the CCGs and emphasis the CCGs accountability and the view that they should be in receipt of regular information. </w:t>
            </w:r>
          </w:p>
        </w:tc>
        <w:tc>
          <w:tcPr>
            <w:tcW w:w="1843"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t>KA</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21E1B" w:rsidRPr="000E57D5" w:rsidRDefault="00A77714" w:rsidP="00633441">
            <w:pPr>
              <w:spacing w:before="120" w:after="120"/>
              <w:rPr>
                <w:rFonts w:ascii="Arial" w:hAnsi="Arial" w:cs="Arial"/>
                <w:b/>
                <w:sz w:val="20"/>
                <w:szCs w:val="20"/>
              </w:rPr>
            </w:pPr>
            <w:r>
              <w:rPr>
                <w:rFonts w:ascii="Arial" w:hAnsi="Arial" w:cs="Arial"/>
                <w:b/>
                <w:sz w:val="20"/>
                <w:szCs w:val="20"/>
              </w:rPr>
              <w:t>Ongoing</w:t>
            </w:r>
          </w:p>
        </w:tc>
      </w:tr>
      <w:tr w:rsidR="004D3B81" w:rsidRPr="00FB4BA8" w:rsidTr="00201348">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3B81" w:rsidRPr="00741C79" w:rsidRDefault="004D3B81" w:rsidP="00741C79">
            <w:pPr>
              <w:spacing w:before="120" w:after="120"/>
              <w:ind w:left="360"/>
              <w:rPr>
                <w:rFonts w:ascii="Arial" w:hAnsi="Arial" w:cs="Arial"/>
                <w:b/>
              </w:rPr>
            </w:pPr>
            <w:r w:rsidRPr="00741C79">
              <w:rPr>
                <w:rFonts w:ascii="Arial" w:hAnsi="Arial" w:cs="Arial"/>
                <w:b/>
                <w:u w:val="single"/>
              </w:rPr>
              <w:t>Review of Maternity Services</w:t>
            </w:r>
            <w:r w:rsidRPr="00741C79">
              <w:rPr>
                <w:rFonts w:ascii="Arial" w:hAnsi="Arial" w:cs="Arial"/>
                <w:u w:val="single"/>
              </w:rPr>
              <w:t xml:space="preserve"> </w:t>
            </w:r>
          </w:p>
        </w:tc>
      </w:tr>
      <w:tr w:rsidR="007A39BD" w:rsidRPr="00FB4BA8" w:rsidTr="00201348">
        <w:tc>
          <w:tcPr>
            <w:tcW w:w="1197"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t>17.7.15</w:t>
            </w:r>
          </w:p>
        </w:tc>
        <w:tc>
          <w:tcPr>
            <w:tcW w:w="7416"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u w:val="single"/>
              </w:rPr>
            </w:pPr>
            <w:r w:rsidRPr="000E57D5">
              <w:rPr>
                <w:rFonts w:ascii="Arial" w:hAnsi="Arial" w:cs="Arial"/>
                <w:sz w:val="20"/>
                <w:szCs w:val="20"/>
              </w:rPr>
              <w:t>CJ to write to SG to request a copy of the Bassetlaw Maternity Review to be shared with the Children’s Trust Board.</w:t>
            </w:r>
          </w:p>
        </w:tc>
        <w:tc>
          <w:tcPr>
            <w:tcW w:w="1843"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t>CJ/SG</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21E1B" w:rsidRPr="000E57D5" w:rsidRDefault="006425B9" w:rsidP="006425B9">
            <w:pPr>
              <w:spacing w:before="120" w:after="120"/>
              <w:rPr>
                <w:rFonts w:ascii="Arial" w:hAnsi="Arial" w:cs="Arial"/>
                <w:b/>
                <w:sz w:val="20"/>
                <w:szCs w:val="20"/>
              </w:rPr>
            </w:pPr>
            <w:r>
              <w:rPr>
                <w:rFonts w:ascii="Arial" w:hAnsi="Arial" w:cs="Arial"/>
                <w:b/>
                <w:sz w:val="20"/>
                <w:szCs w:val="20"/>
              </w:rPr>
              <w:t>Information requested</w:t>
            </w:r>
          </w:p>
        </w:tc>
      </w:tr>
      <w:tr w:rsidR="007A39BD" w:rsidRPr="00FB4BA8" w:rsidTr="006F4BA5">
        <w:tc>
          <w:tcPr>
            <w:tcW w:w="1197"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lastRenderedPageBreak/>
              <w:t>17.7.15</w:t>
            </w:r>
          </w:p>
        </w:tc>
        <w:tc>
          <w:tcPr>
            <w:tcW w:w="7416"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u w:val="single"/>
              </w:rPr>
            </w:pPr>
            <w:r w:rsidRPr="000E57D5">
              <w:rPr>
                <w:rFonts w:ascii="Arial" w:hAnsi="Arial" w:cs="Arial"/>
                <w:sz w:val="20"/>
                <w:szCs w:val="20"/>
              </w:rPr>
              <w:t xml:space="preserve">Consideration to be given to a report on the review of Maternity Services being taken to the Health and Wellbeing Board. </w:t>
            </w:r>
          </w:p>
        </w:tc>
        <w:tc>
          <w:tcPr>
            <w:tcW w:w="1843"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t>KA</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21E1B" w:rsidRPr="000E57D5" w:rsidRDefault="006F4BA5" w:rsidP="00633441">
            <w:pPr>
              <w:spacing w:before="120" w:after="120"/>
              <w:rPr>
                <w:rFonts w:ascii="Arial" w:hAnsi="Arial" w:cs="Arial"/>
                <w:b/>
                <w:sz w:val="20"/>
                <w:szCs w:val="20"/>
              </w:rPr>
            </w:pPr>
            <w:r>
              <w:rPr>
                <w:rFonts w:ascii="Arial" w:hAnsi="Arial" w:cs="Arial"/>
                <w:b/>
                <w:sz w:val="20"/>
                <w:szCs w:val="20"/>
              </w:rPr>
              <w:t>Ongoing</w:t>
            </w:r>
          </w:p>
        </w:tc>
      </w:tr>
      <w:tr w:rsidR="007A39BD" w:rsidRPr="00FB4BA8" w:rsidTr="006F4BA5">
        <w:tc>
          <w:tcPr>
            <w:tcW w:w="1197"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t>17.7.15</w:t>
            </w:r>
          </w:p>
        </w:tc>
        <w:tc>
          <w:tcPr>
            <w:tcW w:w="7416" w:type="dxa"/>
            <w:tcBorders>
              <w:top w:val="single" w:sz="4" w:space="0" w:color="auto"/>
              <w:left w:val="single" w:sz="4" w:space="0" w:color="auto"/>
              <w:bottom w:val="single" w:sz="4" w:space="0" w:color="auto"/>
              <w:right w:val="single" w:sz="4" w:space="0" w:color="auto"/>
            </w:tcBorders>
          </w:tcPr>
          <w:p w:rsidR="00F54785" w:rsidRPr="000E57D5" w:rsidRDefault="00AF6B3B" w:rsidP="000C62BF">
            <w:pPr>
              <w:spacing w:before="120" w:after="120"/>
              <w:rPr>
                <w:rFonts w:ascii="Arial" w:hAnsi="Arial" w:cs="Arial"/>
                <w:b/>
                <w:sz w:val="20"/>
                <w:szCs w:val="20"/>
                <w:u w:val="single"/>
              </w:rPr>
            </w:pPr>
            <w:r w:rsidRPr="000E57D5">
              <w:rPr>
                <w:rFonts w:ascii="Arial" w:hAnsi="Arial" w:cs="Arial"/>
                <w:sz w:val="20"/>
                <w:szCs w:val="20"/>
              </w:rPr>
              <w:t>Efforts to be made to raise the profile of the concerns regarding Maternity Services within the Commissioning Teams</w:t>
            </w:r>
          </w:p>
        </w:tc>
        <w:tc>
          <w:tcPr>
            <w:tcW w:w="1843" w:type="dxa"/>
            <w:tcBorders>
              <w:top w:val="single" w:sz="4" w:space="0" w:color="auto"/>
              <w:left w:val="single" w:sz="4" w:space="0" w:color="auto"/>
              <w:bottom w:val="single" w:sz="4" w:space="0" w:color="auto"/>
              <w:right w:val="single" w:sz="4" w:space="0" w:color="auto"/>
            </w:tcBorders>
          </w:tcPr>
          <w:p w:rsidR="00E21E1B" w:rsidRPr="000E57D5" w:rsidRDefault="00AF6B3B" w:rsidP="00633441">
            <w:pPr>
              <w:spacing w:before="120" w:after="120"/>
              <w:rPr>
                <w:rFonts w:ascii="Arial" w:hAnsi="Arial" w:cs="Arial"/>
                <w:b/>
                <w:sz w:val="20"/>
                <w:szCs w:val="20"/>
              </w:rPr>
            </w:pPr>
            <w:r w:rsidRPr="000E57D5">
              <w:rPr>
                <w:rFonts w:ascii="Arial" w:hAnsi="Arial" w:cs="Arial"/>
                <w:b/>
                <w:sz w:val="20"/>
                <w:szCs w:val="20"/>
              </w:rPr>
              <w:t>KA</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21E1B" w:rsidRPr="000E57D5" w:rsidRDefault="006F4BA5" w:rsidP="00633441">
            <w:pPr>
              <w:spacing w:before="120" w:after="120"/>
              <w:rPr>
                <w:rFonts w:ascii="Arial" w:hAnsi="Arial" w:cs="Arial"/>
                <w:b/>
                <w:sz w:val="20"/>
                <w:szCs w:val="20"/>
              </w:rPr>
            </w:pPr>
            <w:r>
              <w:rPr>
                <w:rFonts w:ascii="Arial" w:hAnsi="Arial" w:cs="Arial"/>
                <w:b/>
                <w:sz w:val="20"/>
                <w:szCs w:val="20"/>
              </w:rPr>
              <w:t>Ongoing</w:t>
            </w:r>
          </w:p>
        </w:tc>
      </w:tr>
      <w:tr w:rsidR="004D3B81" w:rsidRPr="00FB4BA8" w:rsidTr="00201348">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3B81" w:rsidRPr="00741C79" w:rsidRDefault="004D3B81" w:rsidP="00741C79">
            <w:pPr>
              <w:spacing w:before="120" w:after="120"/>
              <w:ind w:left="360"/>
              <w:rPr>
                <w:rFonts w:ascii="Arial" w:hAnsi="Arial" w:cs="Arial"/>
                <w:b/>
              </w:rPr>
            </w:pPr>
            <w:r w:rsidRPr="00741C79">
              <w:rPr>
                <w:rFonts w:ascii="Arial" w:hAnsi="Arial" w:cs="Arial"/>
                <w:b/>
                <w:u w:val="single"/>
              </w:rPr>
              <w:t>Update on the Integrated Community Children and Young People’s Healthcare Programme (ICCYPH)</w:t>
            </w:r>
            <w:r w:rsidRPr="00741C79">
              <w:rPr>
                <w:rFonts w:ascii="Arial" w:hAnsi="Arial" w:cs="Arial"/>
                <w:u w:val="single"/>
              </w:rPr>
              <w:t xml:space="preserve"> </w:t>
            </w:r>
          </w:p>
        </w:tc>
      </w:tr>
      <w:tr w:rsidR="007A39BD" w:rsidRPr="00FB4BA8" w:rsidTr="006F4BA5">
        <w:tc>
          <w:tcPr>
            <w:tcW w:w="1197" w:type="dxa"/>
            <w:tcBorders>
              <w:top w:val="single" w:sz="4" w:space="0" w:color="auto"/>
              <w:left w:val="single" w:sz="4" w:space="0" w:color="auto"/>
              <w:bottom w:val="single" w:sz="4" w:space="0" w:color="auto"/>
              <w:right w:val="single" w:sz="4" w:space="0" w:color="auto"/>
            </w:tcBorders>
          </w:tcPr>
          <w:p w:rsidR="00AF6B3B" w:rsidRPr="000E57D5" w:rsidRDefault="00AF6B3B" w:rsidP="00633441">
            <w:pPr>
              <w:spacing w:before="120" w:after="120"/>
              <w:rPr>
                <w:rFonts w:ascii="Arial" w:hAnsi="Arial" w:cs="Arial"/>
                <w:b/>
                <w:sz w:val="20"/>
                <w:szCs w:val="20"/>
              </w:rPr>
            </w:pPr>
            <w:r w:rsidRPr="000E57D5">
              <w:rPr>
                <w:rFonts w:ascii="Arial" w:hAnsi="Arial" w:cs="Arial"/>
                <w:b/>
                <w:sz w:val="20"/>
                <w:szCs w:val="20"/>
              </w:rPr>
              <w:t>17.7.15</w:t>
            </w:r>
          </w:p>
        </w:tc>
        <w:tc>
          <w:tcPr>
            <w:tcW w:w="7416" w:type="dxa"/>
            <w:tcBorders>
              <w:top w:val="single" w:sz="4" w:space="0" w:color="auto"/>
              <w:left w:val="single" w:sz="4" w:space="0" w:color="auto"/>
              <w:bottom w:val="single" w:sz="4" w:space="0" w:color="auto"/>
              <w:right w:val="single" w:sz="4" w:space="0" w:color="auto"/>
            </w:tcBorders>
          </w:tcPr>
          <w:p w:rsidR="00AF6B3B" w:rsidRPr="000E57D5" w:rsidRDefault="00AF6B3B" w:rsidP="00633441">
            <w:pPr>
              <w:spacing w:before="120" w:after="120"/>
              <w:rPr>
                <w:rFonts w:ascii="Arial" w:hAnsi="Arial" w:cs="Arial"/>
                <w:b/>
                <w:sz w:val="20"/>
                <w:szCs w:val="20"/>
                <w:u w:val="single"/>
              </w:rPr>
            </w:pPr>
            <w:r w:rsidRPr="000E57D5">
              <w:rPr>
                <w:rFonts w:ascii="Arial" w:hAnsi="Arial" w:cs="Arial"/>
                <w:sz w:val="20"/>
                <w:szCs w:val="20"/>
              </w:rPr>
              <w:t>An update on the Bassetlaw Clinical Commissioning Group’s plans for commissioning to be obtained in the autumn.</w:t>
            </w:r>
          </w:p>
        </w:tc>
        <w:tc>
          <w:tcPr>
            <w:tcW w:w="1843" w:type="dxa"/>
            <w:tcBorders>
              <w:top w:val="single" w:sz="4" w:space="0" w:color="auto"/>
              <w:left w:val="single" w:sz="4" w:space="0" w:color="auto"/>
              <w:bottom w:val="single" w:sz="4" w:space="0" w:color="auto"/>
              <w:right w:val="single" w:sz="4" w:space="0" w:color="auto"/>
            </w:tcBorders>
          </w:tcPr>
          <w:p w:rsidR="00AF6B3B" w:rsidRPr="000E57D5" w:rsidRDefault="00AF6B3B" w:rsidP="00633441">
            <w:pPr>
              <w:spacing w:before="120" w:after="120"/>
              <w:rPr>
                <w:rFonts w:ascii="Arial" w:hAnsi="Arial" w:cs="Arial"/>
                <w:b/>
                <w:sz w:val="20"/>
                <w:szCs w:val="20"/>
              </w:rPr>
            </w:pPr>
            <w:r w:rsidRPr="000E57D5">
              <w:rPr>
                <w:rFonts w:ascii="Arial" w:hAnsi="Arial" w:cs="Arial"/>
                <w:b/>
                <w:sz w:val="20"/>
                <w:szCs w:val="20"/>
              </w:rPr>
              <w:t>KA</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AF6B3B" w:rsidRPr="000E57D5" w:rsidRDefault="006F4BA5" w:rsidP="00633441">
            <w:pPr>
              <w:spacing w:before="120" w:after="120"/>
              <w:rPr>
                <w:rFonts w:ascii="Arial" w:hAnsi="Arial" w:cs="Arial"/>
                <w:b/>
                <w:sz w:val="20"/>
                <w:szCs w:val="20"/>
              </w:rPr>
            </w:pPr>
            <w:r>
              <w:rPr>
                <w:rFonts w:ascii="Arial" w:hAnsi="Arial" w:cs="Arial"/>
                <w:b/>
                <w:sz w:val="20"/>
                <w:szCs w:val="20"/>
              </w:rPr>
              <w:t>Ongoing</w:t>
            </w:r>
          </w:p>
        </w:tc>
      </w:tr>
      <w:tr w:rsidR="004D3B81" w:rsidRPr="00FB4BA8" w:rsidTr="00201348">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3B81" w:rsidRPr="00B813FF" w:rsidRDefault="004D3B81" w:rsidP="00B813FF">
            <w:pPr>
              <w:spacing w:before="120" w:after="120"/>
              <w:ind w:left="360"/>
              <w:rPr>
                <w:rFonts w:ascii="Arial" w:hAnsi="Arial" w:cs="Arial"/>
                <w:b/>
              </w:rPr>
            </w:pPr>
            <w:r w:rsidRPr="00B813FF">
              <w:rPr>
                <w:rFonts w:ascii="Arial" w:hAnsi="Arial" w:cs="Arial"/>
                <w:b/>
                <w:u w:val="single"/>
              </w:rPr>
              <w:t>Feedback from the Children’s Trust Roadshows</w:t>
            </w:r>
          </w:p>
        </w:tc>
      </w:tr>
      <w:tr w:rsidR="007A39BD" w:rsidRPr="00FB4BA8" w:rsidTr="00A77714">
        <w:tc>
          <w:tcPr>
            <w:tcW w:w="1197" w:type="dxa"/>
            <w:tcBorders>
              <w:top w:val="single" w:sz="4" w:space="0" w:color="auto"/>
              <w:left w:val="single" w:sz="4" w:space="0" w:color="auto"/>
              <w:bottom w:val="single" w:sz="4" w:space="0" w:color="auto"/>
              <w:right w:val="single" w:sz="4" w:space="0" w:color="auto"/>
            </w:tcBorders>
          </w:tcPr>
          <w:p w:rsidR="00033F4E" w:rsidRPr="000E57D5" w:rsidRDefault="00033F4E" w:rsidP="00633441">
            <w:pPr>
              <w:spacing w:before="120" w:after="120"/>
              <w:rPr>
                <w:rFonts w:ascii="Arial" w:hAnsi="Arial" w:cs="Arial"/>
                <w:b/>
                <w:sz w:val="20"/>
                <w:szCs w:val="20"/>
              </w:rPr>
            </w:pPr>
            <w:r w:rsidRPr="000E57D5">
              <w:rPr>
                <w:rFonts w:ascii="Arial" w:hAnsi="Arial" w:cs="Arial"/>
                <w:b/>
                <w:sz w:val="20"/>
                <w:szCs w:val="20"/>
              </w:rPr>
              <w:t>17.7.15</w:t>
            </w:r>
          </w:p>
        </w:tc>
        <w:tc>
          <w:tcPr>
            <w:tcW w:w="7416" w:type="dxa"/>
            <w:tcBorders>
              <w:top w:val="single" w:sz="4" w:space="0" w:color="auto"/>
              <w:left w:val="single" w:sz="4" w:space="0" w:color="auto"/>
              <w:bottom w:val="single" w:sz="4" w:space="0" w:color="auto"/>
              <w:right w:val="single" w:sz="4" w:space="0" w:color="auto"/>
            </w:tcBorders>
          </w:tcPr>
          <w:p w:rsidR="00033F4E" w:rsidRPr="000E57D5" w:rsidRDefault="00033F4E" w:rsidP="00633441">
            <w:pPr>
              <w:spacing w:before="120" w:after="120"/>
              <w:rPr>
                <w:rFonts w:ascii="Arial" w:hAnsi="Arial" w:cs="Arial"/>
                <w:b/>
                <w:sz w:val="20"/>
                <w:szCs w:val="20"/>
                <w:u w:val="single"/>
              </w:rPr>
            </w:pPr>
            <w:r w:rsidRPr="000E57D5">
              <w:rPr>
                <w:rFonts w:ascii="Arial" w:hAnsi="Arial" w:cs="Arial"/>
                <w:sz w:val="20"/>
                <w:szCs w:val="20"/>
              </w:rPr>
              <w:t xml:space="preserve">Consideration to be given to the involvement of more partners in the delivery of roadshows.     </w:t>
            </w:r>
          </w:p>
        </w:tc>
        <w:tc>
          <w:tcPr>
            <w:tcW w:w="1843" w:type="dxa"/>
            <w:tcBorders>
              <w:top w:val="single" w:sz="4" w:space="0" w:color="auto"/>
              <w:left w:val="single" w:sz="4" w:space="0" w:color="auto"/>
              <w:bottom w:val="single" w:sz="4" w:space="0" w:color="auto"/>
              <w:right w:val="single" w:sz="4" w:space="0" w:color="auto"/>
            </w:tcBorders>
          </w:tcPr>
          <w:p w:rsidR="00033F4E" w:rsidRPr="000E57D5" w:rsidRDefault="00033F4E" w:rsidP="00633441">
            <w:pPr>
              <w:spacing w:before="120" w:after="120"/>
              <w:rPr>
                <w:rFonts w:ascii="Arial" w:hAnsi="Arial" w:cs="Arial"/>
                <w:b/>
                <w:sz w:val="20"/>
                <w:szCs w:val="20"/>
              </w:rPr>
            </w:pPr>
            <w:r w:rsidRPr="000E57D5">
              <w:rPr>
                <w:rFonts w:ascii="Arial" w:hAnsi="Arial" w:cs="Arial"/>
                <w:b/>
                <w:sz w:val="20"/>
                <w:szCs w:val="20"/>
              </w:rPr>
              <w:t>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033F4E" w:rsidRPr="000E57D5" w:rsidRDefault="00A77714" w:rsidP="00633441">
            <w:pPr>
              <w:spacing w:before="120" w:after="120"/>
              <w:rPr>
                <w:rFonts w:ascii="Arial" w:hAnsi="Arial" w:cs="Arial"/>
                <w:b/>
                <w:sz w:val="20"/>
                <w:szCs w:val="20"/>
              </w:rPr>
            </w:pPr>
            <w:r>
              <w:rPr>
                <w:rFonts w:ascii="Arial" w:hAnsi="Arial" w:cs="Arial"/>
                <w:b/>
                <w:sz w:val="20"/>
                <w:szCs w:val="20"/>
              </w:rPr>
              <w:t>Ongoing</w:t>
            </w:r>
          </w:p>
        </w:tc>
      </w:tr>
      <w:tr w:rsidR="007A39BD" w:rsidRPr="00FB4BA8" w:rsidTr="00A77714">
        <w:tc>
          <w:tcPr>
            <w:tcW w:w="1197" w:type="dxa"/>
            <w:tcBorders>
              <w:top w:val="single" w:sz="4" w:space="0" w:color="auto"/>
              <w:left w:val="single" w:sz="4" w:space="0" w:color="auto"/>
              <w:bottom w:val="single" w:sz="4" w:space="0" w:color="auto"/>
              <w:right w:val="single" w:sz="4" w:space="0" w:color="auto"/>
            </w:tcBorders>
          </w:tcPr>
          <w:p w:rsidR="00033F4E" w:rsidRPr="000E57D5" w:rsidRDefault="00033F4E" w:rsidP="00633441">
            <w:pPr>
              <w:spacing w:before="120" w:after="120"/>
              <w:rPr>
                <w:rFonts w:ascii="Arial" w:hAnsi="Arial" w:cs="Arial"/>
                <w:b/>
                <w:sz w:val="20"/>
                <w:szCs w:val="20"/>
              </w:rPr>
            </w:pPr>
            <w:r w:rsidRPr="000E57D5">
              <w:rPr>
                <w:rFonts w:ascii="Arial" w:hAnsi="Arial" w:cs="Arial"/>
                <w:b/>
                <w:sz w:val="20"/>
                <w:szCs w:val="20"/>
              </w:rPr>
              <w:t>17.7.15</w:t>
            </w:r>
          </w:p>
        </w:tc>
        <w:tc>
          <w:tcPr>
            <w:tcW w:w="7416" w:type="dxa"/>
            <w:tcBorders>
              <w:top w:val="single" w:sz="4" w:space="0" w:color="auto"/>
              <w:left w:val="single" w:sz="4" w:space="0" w:color="auto"/>
              <w:bottom w:val="single" w:sz="4" w:space="0" w:color="auto"/>
              <w:right w:val="single" w:sz="4" w:space="0" w:color="auto"/>
            </w:tcBorders>
          </w:tcPr>
          <w:p w:rsidR="00033F4E" w:rsidRPr="000E57D5" w:rsidRDefault="00033F4E" w:rsidP="00633441">
            <w:pPr>
              <w:spacing w:before="120" w:after="120"/>
              <w:rPr>
                <w:rFonts w:ascii="Arial" w:hAnsi="Arial" w:cs="Arial"/>
                <w:b/>
                <w:sz w:val="20"/>
                <w:szCs w:val="20"/>
                <w:u w:val="single"/>
              </w:rPr>
            </w:pPr>
            <w:r w:rsidRPr="000E57D5">
              <w:rPr>
                <w:rFonts w:ascii="Arial" w:hAnsi="Arial" w:cs="Arial"/>
                <w:sz w:val="20"/>
                <w:szCs w:val="20"/>
              </w:rPr>
              <w:t>Any suggestions of suitable themes for discussion at future roadshows to be shared by Children’s Trust Board members with CJ.</w:t>
            </w:r>
          </w:p>
        </w:tc>
        <w:tc>
          <w:tcPr>
            <w:tcW w:w="1843" w:type="dxa"/>
            <w:tcBorders>
              <w:top w:val="single" w:sz="4" w:space="0" w:color="auto"/>
              <w:left w:val="single" w:sz="4" w:space="0" w:color="auto"/>
              <w:bottom w:val="single" w:sz="4" w:space="0" w:color="auto"/>
              <w:right w:val="single" w:sz="4" w:space="0" w:color="auto"/>
            </w:tcBorders>
          </w:tcPr>
          <w:p w:rsidR="00033F4E" w:rsidRPr="000E57D5" w:rsidRDefault="00033F4E" w:rsidP="00633441">
            <w:pPr>
              <w:spacing w:before="120" w:after="120"/>
              <w:rPr>
                <w:rFonts w:ascii="Arial" w:hAnsi="Arial" w:cs="Arial"/>
                <w:b/>
                <w:sz w:val="20"/>
                <w:szCs w:val="20"/>
              </w:rPr>
            </w:pPr>
            <w:r w:rsidRPr="000E57D5">
              <w:rPr>
                <w:rFonts w:ascii="Arial" w:hAnsi="Arial" w:cs="Arial"/>
                <w:b/>
                <w:sz w:val="20"/>
                <w:szCs w:val="20"/>
              </w:rPr>
              <w:t>CJ</w:t>
            </w:r>
            <w:r w:rsidR="00D7337F">
              <w:rPr>
                <w:rFonts w:ascii="Arial" w:hAnsi="Arial" w:cs="Arial"/>
                <w:b/>
                <w:sz w:val="20"/>
                <w:szCs w:val="20"/>
              </w:rPr>
              <w:t>/All</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033F4E" w:rsidRPr="000E57D5" w:rsidRDefault="00A77714" w:rsidP="00633441">
            <w:pPr>
              <w:spacing w:before="120" w:after="120"/>
              <w:rPr>
                <w:rFonts w:ascii="Arial" w:hAnsi="Arial" w:cs="Arial"/>
                <w:b/>
                <w:sz w:val="20"/>
                <w:szCs w:val="20"/>
              </w:rPr>
            </w:pPr>
            <w:r>
              <w:rPr>
                <w:rFonts w:ascii="Arial" w:hAnsi="Arial" w:cs="Arial"/>
                <w:b/>
                <w:sz w:val="20"/>
                <w:szCs w:val="20"/>
              </w:rPr>
              <w:t>Ongoing</w:t>
            </w:r>
          </w:p>
        </w:tc>
      </w:tr>
      <w:tr w:rsidR="004D3B81" w:rsidRPr="00FB4BA8" w:rsidTr="00201348">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3B81" w:rsidRPr="00B813FF" w:rsidRDefault="004D3B81" w:rsidP="00B813FF">
            <w:pPr>
              <w:spacing w:before="120" w:after="120"/>
              <w:ind w:left="360"/>
              <w:rPr>
                <w:rFonts w:ascii="Arial" w:hAnsi="Arial" w:cs="Arial"/>
                <w:b/>
              </w:rPr>
            </w:pPr>
            <w:r w:rsidRPr="00B813FF">
              <w:rPr>
                <w:rFonts w:ascii="Arial" w:hAnsi="Arial" w:cs="Arial"/>
                <w:b/>
                <w:u w:val="single"/>
              </w:rPr>
              <w:t>Children, Young People and Families Plan 2016-2018</w:t>
            </w:r>
          </w:p>
        </w:tc>
      </w:tr>
      <w:tr w:rsidR="007A39BD" w:rsidRPr="00FB4BA8" w:rsidTr="00201348">
        <w:tc>
          <w:tcPr>
            <w:tcW w:w="1197" w:type="dxa"/>
            <w:tcBorders>
              <w:top w:val="single" w:sz="4" w:space="0" w:color="auto"/>
              <w:left w:val="single" w:sz="4" w:space="0" w:color="auto"/>
              <w:bottom w:val="single" w:sz="4" w:space="0" w:color="auto"/>
              <w:right w:val="single" w:sz="4" w:space="0" w:color="auto"/>
            </w:tcBorders>
          </w:tcPr>
          <w:p w:rsidR="00033F4E" w:rsidRPr="000E57D5" w:rsidRDefault="00C62771" w:rsidP="00633441">
            <w:pPr>
              <w:spacing w:before="120" w:after="120"/>
              <w:rPr>
                <w:rFonts w:ascii="Arial" w:hAnsi="Arial" w:cs="Arial"/>
                <w:b/>
                <w:sz w:val="20"/>
                <w:szCs w:val="20"/>
              </w:rPr>
            </w:pPr>
            <w:r w:rsidRPr="000E57D5">
              <w:rPr>
                <w:rFonts w:ascii="Arial" w:hAnsi="Arial" w:cs="Arial"/>
                <w:b/>
                <w:sz w:val="20"/>
                <w:szCs w:val="20"/>
              </w:rPr>
              <w:t>17.7.15</w:t>
            </w:r>
          </w:p>
        </w:tc>
        <w:tc>
          <w:tcPr>
            <w:tcW w:w="7416" w:type="dxa"/>
            <w:tcBorders>
              <w:top w:val="single" w:sz="4" w:space="0" w:color="auto"/>
              <w:left w:val="single" w:sz="4" w:space="0" w:color="auto"/>
              <w:bottom w:val="single" w:sz="4" w:space="0" w:color="auto"/>
              <w:right w:val="single" w:sz="4" w:space="0" w:color="auto"/>
            </w:tcBorders>
          </w:tcPr>
          <w:p w:rsidR="007A3A91" w:rsidRPr="000E57D5" w:rsidRDefault="00033F4E" w:rsidP="00B813FF">
            <w:pPr>
              <w:spacing w:before="120" w:after="120"/>
              <w:rPr>
                <w:rFonts w:ascii="Arial" w:hAnsi="Arial" w:cs="Arial"/>
                <w:b/>
                <w:sz w:val="20"/>
                <w:szCs w:val="20"/>
                <w:u w:val="single"/>
              </w:rPr>
            </w:pPr>
            <w:r w:rsidRPr="000E57D5">
              <w:rPr>
                <w:rFonts w:ascii="Arial" w:hAnsi="Arial" w:cs="Arial"/>
                <w:sz w:val="20"/>
                <w:szCs w:val="20"/>
              </w:rPr>
              <w:t xml:space="preserve">Consideration to be given to using the Children’s Trust Roadshows as an opportunity to harness stakeholder/partner involvement in planning towards the Children, Young People and Families Plan for 2016-18.  </w:t>
            </w:r>
          </w:p>
        </w:tc>
        <w:tc>
          <w:tcPr>
            <w:tcW w:w="1843" w:type="dxa"/>
            <w:tcBorders>
              <w:top w:val="single" w:sz="4" w:space="0" w:color="auto"/>
              <w:left w:val="single" w:sz="4" w:space="0" w:color="auto"/>
              <w:bottom w:val="single" w:sz="4" w:space="0" w:color="auto"/>
              <w:right w:val="single" w:sz="4" w:space="0" w:color="auto"/>
            </w:tcBorders>
          </w:tcPr>
          <w:p w:rsidR="00D67D1F" w:rsidRPr="000E57D5" w:rsidRDefault="00C62771" w:rsidP="00B813FF">
            <w:pPr>
              <w:spacing w:before="120" w:after="120"/>
              <w:rPr>
                <w:rFonts w:ascii="Arial" w:hAnsi="Arial" w:cs="Arial"/>
                <w:b/>
                <w:sz w:val="20"/>
                <w:szCs w:val="20"/>
              </w:rPr>
            </w:pPr>
            <w:r w:rsidRPr="000E57D5">
              <w:rPr>
                <w:rFonts w:ascii="Arial" w:hAnsi="Arial" w:cs="Arial"/>
                <w:b/>
                <w:sz w:val="20"/>
                <w:szCs w:val="20"/>
              </w:rPr>
              <w:t>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033F4E" w:rsidRPr="000E57D5" w:rsidRDefault="00D7337F" w:rsidP="00633441">
            <w:pPr>
              <w:spacing w:before="120" w:after="120"/>
              <w:rPr>
                <w:rFonts w:ascii="Arial" w:hAnsi="Arial" w:cs="Arial"/>
                <w:b/>
                <w:sz w:val="20"/>
                <w:szCs w:val="20"/>
              </w:rPr>
            </w:pPr>
            <w:r>
              <w:rPr>
                <w:rFonts w:ascii="Arial" w:hAnsi="Arial" w:cs="Arial"/>
                <w:b/>
                <w:sz w:val="20"/>
                <w:szCs w:val="20"/>
              </w:rPr>
              <w:t>Ongoing</w:t>
            </w:r>
          </w:p>
        </w:tc>
      </w:tr>
    </w:tbl>
    <w:p w:rsidR="00597A2F" w:rsidRPr="00F54785" w:rsidRDefault="00F54785" w:rsidP="00026613">
      <w:pPr>
        <w:spacing w:before="240" w:after="0"/>
        <w:rPr>
          <w:rFonts w:ascii="Arial" w:hAnsi="Arial" w:cs="Arial"/>
          <w:b/>
          <w:sz w:val="24"/>
          <w:szCs w:val="24"/>
        </w:rPr>
      </w:pPr>
      <w:r w:rsidRPr="00F54785">
        <w:rPr>
          <w:rFonts w:ascii="Arial" w:hAnsi="Arial" w:cs="Arial"/>
          <w:b/>
          <w:sz w:val="24"/>
          <w:szCs w:val="24"/>
        </w:rPr>
        <w:t>Previous meeting</w:t>
      </w:r>
      <w:r w:rsidR="00B813FF">
        <w:rPr>
          <w:rFonts w:ascii="Arial" w:hAnsi="Arial" w:cs="Arial"/>
          <w:b/>
          <w:sz w:val="24"/>
          <w:szCs w:val="24"/>
        </w:rPr>
        <w:t xml:space="preserve"> 23.4.15</w:t>
      </w:r>
    </w:p>
    <w:tbl>
      <w:tblPr>
        <w:tblStyle w:val="TableGrid"/>
        <w:tblW w:w="0" w:type="auto"/>
        <w:tblInd w:w="0" w:type="dxa"/>
        <w:tblLayout w:type="fixed"/>
        <w:tblLook w:val="04A0" w:firstRow="1" w:lastRow="0" w:firstColumn="1" w:lastColumn="0" w:noHBand="0" w:noVBand="1"/>
      </w:tblPr>
      <w:tblGrid>
        <w:gridCol w:w="1197"/>
        <w:gridCol w:w="7416"/>
        <w:gridCol w:w="1843"/>
        <w:gridCol w:w="5245"/>
      </w:tblGrid>
      <w:tr w:rsidR="00F54785" w:rsidRPr="00FB4BA8" w:rsidTr="0023199B">
        <w:trPr>
          <w:tblHeader/>
        </w:trPr>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4785" w:rsidRPr="00FB4BA8" w:rsidRDefault="00F54785" w:rsidP="0023199B">
            <w:pPr>
              <w:spacing w:before="120" w:after="120"/>
              <w:rPr>
                <w:rFonts w:ascii="Arial" w:hAnsi="Arial" w:cs="Arial"/>
                <w:b/>
              </w:rPr>
            </w:pPr>
            <w:r w:rsidRPr="00FB4BA8">
              <w:rPr>
                <w:rFonts w:ascii="Arial" w:hAnsi="Arial" w:cs="Arial"/>
                <w:b/>
              </w:rPr>
              <w:t>Date of Meeting</w:t>
            </w:r>
          </w:p>
        </w:tc>
        <w:tc>
          <w:tcPr>
            <w:tcW w:w="7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4785" w:rsidRPr="00FB4BA8" w:rsidRDefault="00F54785" w:rsidP="0023199B">
            <w:pPr>
              <w:spacing w:before="120" w:after="120"/>
              <w:rPr>
                <w:u w:val="single"/>
              </w:rPr>
            </w:pPr>
            <w:r w:rsidRPr="00FB4BA8">
              <w:rPr>
                <w:rFonts w:ascii="Arial" w:hAnsi="Arial" w:cs="Arial"/>
                <w:b/>
              </w:rPr>
              <w:t>Action Point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4785" w:rsidRPr="00FB4BA8" w:rsidRDefault="00F54785" w:rsidP="0023199B">
            <w:pPr>
              <w:spacing w:before="120" w:after="120"/>
              <w:rPr>
                <w:rFonts w:ascii="Arial" w:hAnsi="Arial" w:cs="Arial"/>
                <w:b/>
              </w:rPr>
            </w:pPr>
            <w:r w:rsidRPr="00FB4BA8">
              <w:rPr>
                <w:rFonts w:ascii="Arial" w:hAnsi="Arial" w:cs="Arial"/>
                <w:b/>
              </w:rPr>
              <w:t>Lead</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4785" w:rsidRPr="00FB4BA8" w:rsidRDefault="00F54785" w:rsidP="0023199B">
            <w:pPr>
              <w:spacing w:before="120" w:after="120"/>
              <w:rPr>
                <w:rFonts w:ascii="Arial" w:hAnsi="Arial" w:cs="Arial"/>
                <w:b/>
              </w:rPr>
            </w:pPr>
            <w:r w:rsidRPr="00FB4BA8">
              <w:rPr>
                <w:rFonts w:ascii="Arial" w:hAnsi="Arial" w:cs="Arial"/>
                <w:b/>
              </w:rPr>
              <w:t>Progress Update</w:t>
            </w:r>
          </w:p>
        </w:tc>
      </w:tr>
      <w:tr w:rsidR="00FB4BA8" w:rsidRPr="00FB4BA8" w:rsidTr="00F54785">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A8" w:rsidRPr="00C57F0A" w:rsidRDefault="00FB4BA8" w:rsidP="00C57F0A">
            <w:pPr>
              <w:spacing w:before="120" w:after="120"/>
              <w:ind w:left="360"/>
              <w:rPr>
                <w:rFonts w:ascii="Arial" w:hAnsi="Arial" w:cs="Arial"/>
                <w:b/>
              </w:rPr>
            </w:pPr>
            <w:r w:rsidRPr="00C57F0A">
              <w:rPr>
                <w:rFonts w:ascii="Arial" w:hAnsi="Arial" w:cs="Arial"/>
                <w:b/>
                <w:u w:val="single"/>
              </w:rPr>
              <w:t>Developing a Schools’ Health Hub</w:t>
            </w:r>
          </w:p>
        </w:tc>
      </w:tr>
      <w:tr w:rsidR="007A39BD" w:rsidRPr="00FB4BA8" w:rsidTr="00F54785">
        <w:tc>
          <w:tcPr>
            <w:tcW w:w="1197" w:type="dxa"/>
            <w:tcBorders>
              <w:top w:val="single" w:sz="4" w:space="0" w:color="auto"/>
              <w:left w:val="single" w:sz="4" w:space="0" w:color="auto"/>
              <w:bottom w:val="single" w:sz="4" w:space="0" w:color="auto"/>
              <w:right w:val="single" w:sz="4" w:space="0" w:color="auto"/>
            </w:tcBorders>
          </w:tcPr>
          <w:p w:rsidR="00033F4E" w:rsidRPr="000E57D5" w:rsidRDefault="00033F4E" w:rsidP="00633441">
            <w:pPr>
              <w:spacing w:before="120" w:after="120"/>
              <w:jc w:val="both"/>
              <w:rPr>
                <w:rFonts w:ascii="Arial" w:hAnsi="Arial" w:cs="Arial"/>
                <w:b/>
                <w:sz w:val="20"/>
                <w:szCs w:val="20"/>
              </w:rPr>
            </w:pPr>
            <w:r w:rsidRPr="000E57D5">
              <w:rPr>
                <w:rFonts w:ascii="Arial" w:hAnsi="Arial" w:cs="Arial"/>
                <w:b/>
                <w:sz w:val="20"/>
                <w:szCs w:val="20"/>
              </w:rPr>
              <w:t>23.4.15</w:t>
            </w:r>
          </w:p>
        </w:tc>
        <w:tc>
          <w:tcPr>
            <w:tcW w:w="7416" w:type="dxa"/>
            <w:tcBorders>
              <w:top w:val="single" w:sz="4" w:space="0" w:color="auto"/>
              <w:left w:val="single" w:sz="4" w:space="0" w:color="auto"/>
              <w:bottom w:val="single" w:sz="4" w:space="0" w:color="auto"/>
              <w:right w:val="single" w:sz="4" w:space="0" w:color="auto"/>
            </w:tcBorders>
            <w:hideMark/>
          </w:tcPr>
          <w:p w:rsidR="00033F4E" w:rsidRPr="000E57D5" w:rsidRDefault="00B81D70" w:rsidP="00633441">
            <w:pPr>
              <w:spacing w:before="120" w:after="120"/>
              <w:jc w:val="both"/>
              <w:rPr>
                <w:rFonts w:ascii="Arial" w:hAnsi="Arial" w:cs="Arial"/>
                <w:b/>
                <w:sz w:val="20"/>
                <w:szCs w:val="20"/>
              </w:rPr>
            </w:pPr>
            <w:r>
              <w:rPr>
                <w:rFonts w:ascii="Arial" w:hAnsi="Arial" w:cs="Arial"/>
                <w:sz w:val="20"/>
                <w:szCs w:val="20"/>
              </w:rPr>
              <w:t>T</w:t>
            </w:r>
            <w:r w:rsidR="00033F4E" w:rsidRPr="000E57D5">
              <w:rPr>
                <w:rFonts w:ascii="Arial" w:hAnsi="Arial" w:cs="Arial"/>
                <w:sz w:val="20"/>
                <w:szCs w:val="20"/>
              </w:rPr>
              <w:t>he strong support of the Children’s Trust Board for public health funded water fluoridation across the County to be conveyed to the Health and Wellbeing Board via the Implementation Group.</w:t>
            </w:r>
          </w:p>
        </w:tc>
        <w:tc>
          <w:tcPr>
            <w:tcW w:w="1843" w:type="dxa"/>
            <w:tcBorders>
              <w:top w:val="single" w:sz="4" w:space="0" w:color="auto"/>
              <w:left w:val="single" w:sz="4" w:space="0" w:color="auto"/>
              <w:bottom w:val="single" w:sz="4" w:space="0" w:color="auto"/>
              <w:right w:val="single" w:sz="4" w:space="0" w:color="auto"/>
            </w:tcBorders>
          </w:tcPr>
          <w:p w:rsidR="00033F4E" w:rsidRPr="000E57D5" w:rsidRDefault="00033F4E" w:rsidP="00633441">
            <w:pPr>
              <w:spacing w:before="120" w:after="120"/>
              <w:rPr>
                <w:rFonts w:ascii="Arial" w:hAnsi="Arial" w:cs="Arial"/>
                <w:b/>
                <w:sz w:val="20"/>
                <w:szCs w:val="20"/>
              </w:rPr>
            </w:pPr>
            <w:proofErr w:type="spellStart"/>
            <w:r w:rsidRPr="000E57D5">
              <w:rPr>
                <w:rFonts w:ascii="Arial" w:hAnsi="Arial" w:cs="Arial"/>
                <w:b/>
                <w:sz w:val="20"/>
                <w:szCs w:val="20"/>
              </w:rPr>
              <w:t>DHi</w:t>
            </w:r>
            <w:proofErr w:type="spellEnd"/>
            <w:r w:rsidRPr="000E57D5">
              <w:rPr>
                <w:rFonts w:ascii="Arial" w:hAnsi="Arial" w:cs="Arial"/>
                <w:b/>
                <w:sz w:val="20"/>
                <w:szCs w:val="20"/>
              </w:rPr>
              <w:t>/RM</w:t>
            </w:r>
          </w:p>
          <w:p w:rsidR="00033F4E" w:rsidRPr="000E57D5" w:rsidRDefault="00033F4E" w:rsidP="00633441">
            <w:pPr>
              <w:spacing w:before="120" w:after="120"/>
              <w:rPr>
                <w:rFonts w:ascii="Arial" w:hAnsi="Arial" w:cs="Arial"/>
                <w:b/>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FFFF00"/>
            <w:hideMark/>
          </w:tcPr>
          <w:p w:rsidR="006E1763" w:rsidRPr="005B52ED" w:rsidRDefault="006E1763" w:rsidP="006E1763">
            <w:pPr>
              <w:spacing w:before="120" w:after="120"/>
              <w:rPr>
                <w:rFonts w:ascii="Arial" w:hAnsi="Arial" w:cs="Arial"/>
                <w:b/>
                <w:sz w:val="20"/>
                <w:szCs w:val="20"/>
              </w:rPr>
            </w:pPr>
            <w:r>
              <w:rPr>
                <w:rFonts w:ascii="Arial" w:hAnsi="Arial" w:cs="Arial"/>
                <w:b/>
                <w:sz w:val="20"/>
                <w:szCs w:val="20"/>
              </w:rPr>
              <w:t xml:space="preserve">Issue still to be raised at </w:t>
            </w:r>
            <w:r w:rsidR="00033F4E" w:rsidRPr="000E57D5">
              <w:rPr>
                <w:rFonts w:ascii="Arial" w:hAnsi="Arial" w:cs="Arial"/>
                <w:b/>
                <w:sz w:val="20"/>
                <w:szCs w:val="20"/>
              </w:rPr>
              <w:t>Implementation Group</w:t>
            </w:r>
            <w:r>
              <w:rPr>
                <w:rFonts w:ascii="Arial" w:hAnsi="Arial" w:cs="Arial"/>
                <w:b/>
                <w:sz w:val="20"/>
                <w:szCs w:val="20"/>
              </w:rPr>
              <w:t>.</w:t>
            </w:r>
          </w:p>
          <w:p w:rsidR="005B52ED" w:rsidRPr="005B52ED" w:rsidRDefault="005B52ED" w:rsidP="00633441">
            <w:pPr>
              <w:spacing w:before="120" w:after="120"/>
              <w:rPr>
                <w:rFonts w:ascii="Arial" w:hAnsi="Arial" w:cs="Arial"/>
                <w:b/>
                <w:sz w:val="20"/>
                <w:szCs w:val="20"/>
              </w:rPr>
            </w:pPr>
          </w:p>
        </w:tc>
      </w:tr>
    </w:tbl>
    <w:p w:rsidR="008B4A26" w:rsidRPr="00FB4BA8" w:rsidRDefault="008B4A26" w:rsidP="007B1452"/>
    <w:sectPr w:rsidR="008B4A26" w:rsidRPr="00FB4BA8" w:rsidSect="00B81D70">
      <w:headerReference w:type="even" r:id="rId12"/>
      <w:headerReference w:type="default" r:id="rId13"/>
      <w:footerReference w:type="default" r:id="rId14"/>
      <w:headerReference w:type="first" r:id="rId1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F3" w:rsidRDefault="005E4BF3" w:rsidP="00B76407">
      <w:pPr>
        <w:spacing w:after="0" w:line="240" w:lineRule="auto"/>
      </w:pPr>
      <w:r>
        <w:separator/>
      </w:r>
    </w:p>
  </w:endnote>
  <w:endnote w:type="continuationSeparator" w:id="0">
    <w:p w:rsidR="005E4BF3" w:rsidRDefault="005E4BF3" w:rsidP="00B7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391076"/>
      <w:docPartObj>
        <w:docPartGallery w:val="Page Numbers (Bottom of Page)"/>
        <w:docPartUnique/>
      </w:docPartObj>
    </w:sdtPr>
    <w:sdtEndPr>
      <w:rPr>
        <w:noProof/>
      </w:rPr>
    </w:sdtEndPr>
    <w:sdtContent>
      <w:p w:rsidR="00E21E1B" w:rsidRDefault="00E21E1B">
        <w:pPr>
          <w:pStyle w:val="Footer"/>
          <w:jc w:val="center"/>
        </w:pPr>
        <w:r>
          <w:fldChar w:fldCharType="begin"/>
        </w:r>
        <w:r>
          <w:instrText xml:space="preserve"> PAGE   \* MERGEFORMAT </w:instrText>
        </w:r>
        <w:r>
          <w:fldChar w:fldCharType="separate"/>
        </w:r>
        <w:r w:rsidR="00E07290">
          <w:rPr>
            <w:noProof/>
          </w:rPr>
          <w:t>2</w:t>
        </w:r>
        <w:r>
          <w:rPr>
            <w:noProof/>
          </w:rPr>
          <w:fldChar w:fldCharType="end"/>
        </w:r>
      </w:p>
    </w:sdtContent>
  </w:sdt>
  <w:p w:rsidR="00E21E1B" w:rsidRDefault="00E2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F3" w:rsidRDefault="005E4BF3" w:rsidP="00B76407">
      <w:pPr>
        <w:spacing w:after="0" w:line="240" w:lineRule="auto"/>
      </w:pPr>
      <w:r>
        <w:separator/>
      </w:r>
    </w:p>
  </w:footnote>
  <w:footnote w:type="continuationSeparator" w:id="0">
    <w:p w:rsidR="005E4BF3" w:rsidRDefault="005E4BF3" w:rsidP="00B76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1C" w:rsidRDefault="00E072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665"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1C" w:rsidRDefault="00E072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666"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1C" w:rsidRDefault="00E072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664"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443"/>
    <w:multiLevelType w:val="hybridMultilevel"/>
    <w:tmpl w:val="587A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A21C3"/>
    <w:multiLevelType w:val="hybridMultilevel"/>
    <w:tmpl w:val="F99A2E0C"/>
    <w:lvl w:ilvl="0" w:tplc="B818FEBC">
      <w:start w:val="4"/>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F81198"/>
    <w:multiLevelType w:val="hybridMultilevel"/>
    <w:tmpl w:val="B8F4E3A8"/>
    <w:lvl w:ilvl="0" w:tplc="682E1B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A7C169C"/>
    <w:multiLevelType w:val="hybridMultilevel"/>
    <w:tmpl w:val="0A688208"/>
    <w:lvl w:ilvl="0" w:tplc="EA10F818">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E57A68"/>
    <w:multiLevelType w:val="multilevel"/>
    <w:tmpl w:val="543864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374C0E28"/>
    <w:multiLevelType w:val="hybridMultilevel"/>
    <w:tmpl w:val="97EC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2F5403"/>
    <w:multiLevelType w:val="hybridMultilevel"/>
    <w:tmpl w:val="5F26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091B48"/>
    <w:multiLevelType w:val="hybridMultilevel"/>
    <w:tmpl w:val="3D2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4031E8"/>
    <w:multiLevelType w:val="hybridMultilevel"/>
    <w:tmpl w:val="7D50DDF8"/>
    <w:lvl w:ilvl="0" w:tplc="2F703ACA">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C14896"/>
    <w:multiLevelType w:val="hybridMultilevel"/>
    <w:tmpl w:val="B174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2C26E0"/>
    <w:multiLevelType w:val="hybridMultilevel"/>
    <w:tmpl w:val="2886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5"/>
  </w:num>
  <w:num w:numId="5">
    <w:abstractNumId w:val="9"/>
  </w:num>
  <w:num w:numId="6">
    <w:abstractNumId w:val="7"/>
  </w:num>
  <w:num w:numId="7">
    <w:abstractNumId w:val="2"/>
  </w:num>
  <w:num w:numId="8">
    <w:abstractNumId w:val="4"/>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0D"/>
    <w:rsid w:val="00026613"/>
    <w:rsid w:val="000310E2"/>
    <w:rsid w:val="0003223B"/>
    <w:rsid w:val="00033F4E"/>
    <w:rsid w:val="00046557"/>
    <w:rsid w:val="000B325F"/>
    <w:rsid w:val="000B574C"/>
    <w:rsid w:val="000C0182"/>
    <w:rsid w:val="000C62BF"/>
    <w:rsid w:val="000E57D5"/>
    <w:rsid w:val="001014FA"/>
    <w:rsid w:val="00131729"/>
    <w:rsid w:val="00166A69"/>
    <w:rsid w:val="0019148B"/>
    <w:rsid w:val="001B03AA"/>
    <w:rsid w:val="001B3616"/>
    <w:rsid w:val="001C5455"/>
    <w:rsid w:val="001D7E76"/>
    <w:rsid w:val="00201348"/>
    <w:rsid w:val="0022405D"/>
    <w:rsid w:val="002A6DA7"/>
    <w:rsid w:val="002C0ABA"/>
    <w:rsid w:val="002F64B3"/>
    <w:rsid w:val="003003D7"/>
    <w:rsid w:val="00322B5F"/>
    <w:rsid w:val="00337165"/>
    <w:rsid w:val="003A02C3"/>
    <w:rsid w:val="003C1163"/>
    <w:rsid w:val="003C7E0A"/>
    <w:rsid w:val="003D4C74"/>
    <w:rsid w:val="00435B14"/>
    <w:rsid w:val="00445B26"/>
    <w:rsid w:val="00453093"/>
    <w:rsid w:val="00471827"/>
    <w:rsid w:val="00473803"/>
    <w:rsid w:val="004A78CA"/>
    <w:rsid w:val="004C73C7"/>
    <w:rsid w:val="004D3B81"/>
    <w:rsid w:val="005508AC"/>
    <w:rsid w:val="005946D5"/>
    <w:rsid w:val="00597A2F"/>
    <w:rsid w:val="005A2D30"/>
    <w:rsid w:val="005B0F47"/>
    <w:rsid w:val="005B34E1"/>
    <w:rsid w:val="005B52ED"/>
    <w:rsid w:val="005D5EF1"/>
    <w:rsid w:val="005E4BF3"/>
    <w:rsid w:val="00604CAC"/>
    <w:rsid w:val="006142C7"/>
    <w:rsid w:val="00620C44"/>
    <w:rsid w:val="00633441"/>
    <w:rsid w:val="006425B9"/>
    <w:rsid w:val="00644C90"/>
    <w:rsid w:val="00661A8A"/>
    <w:rsid w:val="006A6090"/>
    <w:rsid w:val="006C3122"/>
    <w:rsid w:val="006E1763"/>
    <w:rsid w:val="006F4BA5"/>
    <w:rsid w:val="00741C79"/>
    <w:rsid w:val="00756321"/>
    <w:rsid w:val="00756D0D"/>
    <w:rsid w:val="007A39BD"/>
    <w:rsid w:val="007A3A91"/>
    <w:rsid w:val="007B1452"/>
    <w:rsid w:val="007E0F53"/>
    <w:rsid w:val="007F07A1"/>
    <w:rsid w:val="008037A0"/>
    <w:rsid w:val="0080518D"/>
    <w:rsid w:val="00872F22"/>
    <w:rsid w:val="008B4A26"/>
    <w:rsid w:val="00902B6E"/>
    <w:rsid w:val="00911978"/>
    <w:rsid w:val="00916724"/>
    <w:rsid w:val="009757FB"/>
    <w:rsid w:val="009C54E4"/>
    <w:rsid w:val="009D3D25"/>
    <w:rsid w:val="009D572B"/>
    <w:rsid w:val="00A00A89"/>
    <w:rsid w:val="00A32EF3"/>
    <w:rsid w:val="00A77714"/>
    <w:rsid w:val="00A86C95"/>
    <w:rsid w:val="00AF6B3B"/>
    <w:rsid w:val="00B02262"/>
    <w:rsid w:val="00B2161C"/>
    <w:rsid w:val="00B76407"/>
    <w:rsid w:val="00B80F29"/>
    <w:rsid w:val="00B813FF"/>
    <w:rsid w:val="00B81D70"/>
    <w:rsid w:val="00B870BB"/>
    <w:rsid w:val="00B9221A"/>
    <w:rsid w:val="00BB1D32"/>
    <w:rsid w:val="00BB62FA"/>
    <w:rsid w:val="00BC1A4C"/>
    <w:rsid w:val="00BF2542"/>
    <w:rsid w:val="00C2764F"/>
    <w:rsid w:val="00C5523B"/>
    <w:rsid w:val="00C57F0A"/>
    <w:rsid w:val="00C62771"/>
    <w:rsid w:val="00CB4BD8"/>
    <w:rsid w:val="00CD4F9C"/>
    <w:rsid w:val="00D15E60"/>
    <w:rsid w:val="00D2347A"/>
    <w:rsid w:val="00D507B7"/>
    <w:rsid w:val="00D52AE3"/>
    <w:rsid w:val="00D67D1F"/>
    <w:rsid w:val="00D7337F"/>
    <w:rsid w:val="00D87E2C"/>
    <w:rsid w:val="00DA30B6"/>
    <w:rsid w:val="00DE5F17"/>
    <w:rsid w:val="00DE7025"/>
    <w:rsid w:val="00E07290"/>
    <w:rsid w:val="00E140FC"/>
    <w:rsid w:val="00E21E1B"/>
    <w:rsid w:val="00E445A9"/>
    <w:rsid w:val="00E545A0"/>
    <w:rsid w:val="00EA18BA"/>
    <w:rsid w:val="00EA5B1E"/>
    <w:rsid w:val="00EB2915"/>
    <w:rsid w:val="00EE16DA"/>
    <w:rsid w:val="00EF32FD"/>
    <w:rsid w:val="00F003BE"/>
    <w:rsid w:val="00F1702A"/>
    <w:rsid w:val="00F50957"/>
    <w:rsid w:val="00F54785"/>
    <w:rsid w:val="00F63666"/>
    <w:rsid w:val="00FA1659"/>
    <w:rsid w:val="00FB4BA8"/>
    <w:rsid w:val="00FD0E38"/>
    <w:rsid w:val="00FE3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D0D"/>
    <w:rPr>
      <w:color w:val="0000FF" w:themeColor="hyperlink"/>
      <w:u w:val="single"/>
    </w:rPr>
  </w:style>
  <w:style w:type="table" w:styleId="TableGrid">
    <w:name w:val="Table Grid"/>
    <w:basedOn w:val="TableNormal"/>
    <w:uiPriority w:val="59"/>
    <w:rsid w:val="00756D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407"/>
  </w:style>
  <w:style w:type="paragraph" w:styleId="Footer">
    <w:name w:val="footer"/>
    <w:basedOn w:val="Normal"/>
    <w:link w:val="FooterChar"/>
    <w:uiPriority w:val="99"/>
    <w:unhideWhenUsed/>
    <w:rsid w:val="00B7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407"/>
  </w:style>
  <w:style w:type="paragraph" w:styleId="ListParagraph">
    <w:name w:val="List Paragraph"/>
    <w:basedOn w:val="Normal"/>
    <w:uiPriority w:val="34"/>
    <w:qFormat/>
    <w:rsid w:val="00435B14"/>
    <w:pPr>
      <w:ind w:left="720"/>
      <w:contextualSpacing/>
    </w:pPr>
  </w:style>
  <w:style w:type="paragraph" w:styleId="BalloonText">
    <w:name w:val="Balloon Text"/>
    <w:basedOn w:val="Normal"/>
    <w:link w:val="BalloonTextChar"/>
    <w:uiPriority w:val="99"/>
    <w:semiHidden/>
    <w:unhideWhenUsed/>
    <w:rsid w:val="00E2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D0D"/>
    <w:rPr>
      <w:color w:val="0000FF" w:themeColor="hyperlink"/>
      <w:u w:val="single"/>
    </w:rPr>
  </w:style>
  <w:style w:type="table" w:styleId="TableGrid">
    <w:name w:val="Table Grid"/>
    <w:basedOn w:val="TableNormal"/>
    <w:uiPriority w:val="59"/>
    <w:rsid w:val="00756D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407"/>
  </w:style>
  <w:style w:type="paragraph" w:styleId="Footer">
    <w:name w:val="footer"/>
    <w:basedOn w:val="Normal"/>
    <w:link w:val="FooterChar"/>
    <w:uiPriority w:val="99"/>
    <w:unhideWhenUsed/>
    <w:rsid w:val="00B7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407"/>
  </w:style>
  <w:style w:type="paragraph" w:styleId="ListParagraph">
    <w:name w:val="List Paragraph"/>
    <w:basedOn w:val="Normal"/>
    <w:uiPriority w:val="34"/>
    <w:qFormat/>
    <w:rsid w:val="00435B14"/>
    <w:pPr>
      <w:ind w:left="720"/>
      <w:contextualSpacing/>
    </w:pPr>
  </w:style>
  <w:style w:type="paragraph" w:styleId="BalloonText">
    <w:name w:val="Balloon Text"/>
    <w:basedOn w:val="Normal"/>
    <w:link w:val="BalloonTextChar"/>
    <w:uiPriority w:val="99"/>
    <w:semiHidden/>
    <w:unhideWhenUsed/>
    <w:rsid w:val="00E2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3254">
      <w:bodyDiv w:val="1"/>
      <w:marLeft w:val="0"/>
      <w:marRight w:val="0"/>
      <w:marTop w:val="0"/>
      <w:marBottom w:val="0"/>
      <w:divBdr>
        <w:top w:val="none" w:sz="0" w:space="0" w:color="auto"/>
        <w:left w:val="none" w:sz="0" w:space="0" w:color="auto"/>
        <w:bottom w:val="none" w:sz="0" w:space="0" w:color="auto"/>
        <w:right w:val="none" w:sz="0" w:space="0" w:color="auto"/>
      </w:divBdr>
    </w:div>
    <w:div w:id="372004211">
      <w:bodyDiv w:val="1"/>
      <w:marLeft w:val="0"/>
      <w:marRight w:val="0"/>
      <w:marTop w:val="0"/>
      <w:marBottom w:val="0"/>
      <w:divBdr>
        <w:top w:val="none" w:sz="0" w:space="0" w:color="auto"/>
        <w:left w:val="none" w:sz="0" w:space="0" w:color="auto"/>
        <w:bottom w:val="none" w:sz="0" w:space="0" w:color="auto"/>
        <w:right w:val="none" w:sz="0" w:space="0" w:color="auto"/>
      </w:divBdr>
    </w:div>
    <w:div w:id="19978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e.allen@nottscc.gov.u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DA90-CAD9-4119-852D-9E0FD973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Carnill</dc:creator>
  <cp:lastModifiedBy>Georgina Carnill</cp:lastModifiedBy>
  <cp:revision>3</cp:revision>
  <cp:lastPrinted>2015-08-06T14:25:00Z</cp:lastPrinted>
  <dcterms:created xsi:type="dcterms:W3CDTF">2015-09-16T15:33:00Z</dcterms:created>
  <dcterms:modified xsi:type="dcterms:W3CDTF">2015-09-29T10:35:00Z</dcterms:modified>
</cp:coreProperties>
</file>