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C7" w:rsidRPr="00F54785" w:rsidRDefault="00DE7025" w:rsidP="006142C7">
      <w:pPr>
        <w:spacing w:after="0"/>
        <w:rPr>
          <w:rFonts w:ascii="Arial" w:hAnsi="Arial" w:cs="Arial"/>
          <w:b/>
          <w:sz w:val="24"/>
          <w:szCs w:val="24"/>
        </w:rPr>
      </w:pPr>
      <w:bookmarkStart w:id="0" w:name="_GoBack"/>
      <w:bookmarkEnd w:id="0"/>
      <w:r>
        <w:rPr>
          <w:rFonts w:ascii="Arial" w:hAnsi="Arial" w:cs="Arial"/>
          <w:b/>
          <w:sz w:val="24"/>
          <w:szCs w:val="24"/>
        </w:rPr>
        <w:t xml:space="preserve">Item 1c - </w:t>
      </w:r>
      <w:r w:rsidR="008D05A4">
        <w:rPr>
          <w:rFonts w:ascii="Arial" w:hAnsi="Arial" w:cs="Arial"/>
          <w:b/>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8.65pt;margin-top:-36.95pt;width:235.3pt;height:36pt;z-index:-251658752;mso-position-horizontal-relative:margin;mso-position-vertical-relative:margin" wrapcoords="-28 0 -28 21436 21600 21436 21600 0 -28 0" o:allowoverlap="f">
            <v:imagedata r:id="rId9" o:title=""/>
            <w10:wrap anchorx="margin" anchory="margin"/>
          </v:shape>
          <o:OLEObject Type="Embed" ProgID="MSPhotoEd.3" ShapeID="_x0000_s1026" DrawAspect="Content" ObjectID="_1507955702" r:id="rId10"/>
        </w:pict>
      </w:r>
      <w:r>
        <w:rPr>
          <w:rFonts w:ascii="Arial" w:hAnsi="Arial" w:cs="Arial"/>
          <w:b/>
          <w:sz w:val="24"/>
          <w:szCs w:val="24"/>
        </w:rPr>
        <w:t>Decision</w:t>
      </w:r>
      <w:r w:rsidR="006A6090">
        <w:rPr>
          <w:rFonts w:ascii="Arial" w:hAnsi="Arial" w:cs="Arial"/>
          <w:b/>
          <w:sz w:val="24"/>
          <w:szCs w:val="24"/>
        </w:rPr>
        <w:t>s</w:t>
      </w:r>
      <w:r>
        <w:rPr>
          <w:rFonts w:ascii="Arial" w:hAnsi="Arial" w:cs="Arial"/>
          <w:b/>
          <w:sz w:val="24"/>
          <w:szCs w:val="24"/>
        </w:rPr>
        <w:t xml:space="preserve"> and Actions Log</w:t>
      </w:r>
      <w:r w:rsidR="006A6090">
        <w:rPr>
          <w:rFonts w:ascii="Arial" w:hAnsi="Arial" w:cs="Arial"/>
          <w:b/>
          <w:sz w:val="24"/>
          <w:szCs w:val="24"/>
        </w:rPr>
        <w:t xml:space="preserve"> of the </w:t>
      </w:r>
      <w:r w:rsidR="006142C7" w:rsidRPr="00F54785">
        <w:rPr>
          <w:rFonts w:ascii="Arial" w:hAnsi="Arial" w:cs="Arial"/>
          <w:b/>
          <w:sz w:val="24"/>
          <w:szCs w:val="24"/>
        </w:rPr>
        <w:t>Nottinghamshire Children’s Trust Board</w:t>
      </w:r>
    </w:p>
    <w:p w:rsidR="006142C7" w:rsidRDefault="006A6090" w:rsidP="006142C7">
      <w:pPr>
        <w:spacing w:after="0"/>
        <w:rPr>
          <w:rFonts w:ascii="Arial" w:hAnsi="Arial" w:cs="Arial"/>
          <w:b/>
          <w:sz w:val="24"/>
          <w:szCs w:val="24"/>
        </w:rPr>
      </w:pPr>
      <w:r>
        <w:rPr>
          <w:rFonts w:ascii="Arial" w:hAnsi="Arial" w:cs="Arial"/>
          <w:b/>
          <w:sz w:val="24"/>
          <w:szCs w:val="24"/>
        </w:rPr>
        <w:t xml:space="preserve">Held on </w:t>
      </w:r>
      <w:r w:rsidR="00154673">
        <w:rPr>
          <w:rFonts w:ascii="Arial" w:hAnsi="Arial" w:cs="Arial"/>
          <w:b/>
          <w:sz w:val="24"/>
          <w:szCs w:val="24"/>
        </w:rPr>
        <w:t>Thurs</w:t>
      </w:r>
      <w:r w:rsidR="006142C7" w:rsidRPr="00F54785">
        <w:rPr>
          <w:rFonts w:ascii="Arial" w:hAnsi="Arial" w:cs="Arial"/>
          <w:b/>
          <w:sz w:val="24"/>
          <w:szCs w:val="24"/>
        </w:rPr>
        <w:t xml:space="preserve">day </w:t>
      </w:r>
      <w:r w:rsidR="00154673">
        <w:rPr>
          <w:rFonts w:ascii="Arial" w:hAnsi="Arial" w:cs="Arial"/>
          <w:b/>
          <w:sz w:val="24"/>
          <w:szCs w:val="24"/>
        </w:rPr>
        <w:t>8</w:t>
      </w:r>
      <w:r w:rsidR="000C62BF">
        <w:rPr>
          <w:rFonts w:ascii="Arial" w:hAnsi="Arial" w:cs="Arial"/>
          <w:b/>
          <w:sz w:val="24"/>
          <w:szCs w:val="24"/>
        </w:rPr>
        <w:t xml:space="preserve"> </w:t>
      </w:r>
      <w:r w:rsidR="00154673">
        <w:rPr>
          <w:rFonts w:ascii="Arial" w:hAnsi="Arial" w:cs="Arial"/>
          <w:b/>
          <w:sz w:val="24"/>
          <w:szCs w:val="24"/>
        </w:rPr>
        <w:t>October</w:t>
      </w:r>
      <w:r w:rsidR="006142C7" w:rsidRPr="00F54785">
        <w:rPr>
          <w:rFonts w:ascii="Arial" w:hAnsi="Arial" w:cs="Arial"/>
          <w:b/>
          <w:sz w:val="24"/>
          <w:szCs w:val="24"/>
        </w:rPr>
        <w:t xml:space="preserve"> 2015 </w:t>
      </w:r>
      <w:r w:rsidR="00154673">
        <w:rPr>
          <w:rFonts w:ascii="Arial" w:hAnsi="Arial" w:cs="Arial"/>
          <w:b/>
          <w:sz w:val="24"/>
          <w:szCs w:val="24"/>
        </w:rPr>
        <w:t>–</w:t>
      </w:r>
      <w:r w:rsidR="006142C7" w:rsidRPr="00F54785">
        <w:rPr>
          <w:rFonts w:ascii="Arial" w:hAnsi="Arial" w:cs="Arial"/>
          <w:b/>
          <w:sz w:val="24"/>
          <w:szCs w:val="24"/>
        </w:rPr>
        <w:t xml:space="preserve"> </w:t>
      </w:r>
      <w:r w:rsidR="00154673">
        <w:rPr>
          <w:rFonts w:ascii="Arial" w:hAnsi="Arial" w:cs="Arial"/>
          <w:b/>
          <w:sz w:val="24"/>
          <w:szCs w:val="24"/>
        </w:rPr>
        <w:t>9.00a</w:t>
      </w:r>
      <w:r w:rsidR="006142C7" w:rsidRPr="00F54785">
        <w:rPr>
          <w:rFonts w:ascii="Arial" w:hAnsi="Arial" w:cs="Arial"/>
          <w:b/>
          <w:sz w:val="24"/>
          <w:szCs w:val="24"/>
        </w:rPr>
        <w:t>m</w:t>
      </w:r>
    </w:p>
    <w:p w:rsidR="00DE7025" w:rsidRPr="00F54785" w:rsidRDefault="00DE7025" w:rsidP="006142C7">
      <w:pPr>
        <w:spacing w:after="0"/>
        <w:rPr>
          <w:rFonts w:ascii="Arial" w:hAnsi="Arial" w:cs="Arial"/>
          <w:b/>
          <w:sz w:val="24"/>
          <w:szCs w:val="24"/>
        </w:rPr>
      </w:pPr>
    </w:p>
    <w:p w:rsidR="006142C7" w:rsidRPr="00F54785" w:rsidRDefault="006142C7" w:rsidP="006142C7">
      <w:pPr>
        <w:spacing w:after="0"/>
        <w:rPr>
          <w:rFonts w:ascii="Arial" w:hAnsi="Arial" w:cs="Arial"/>
          <w:b/>
          <w:sz w:val="24"/>
          <w:szCs w:val="24"/>
        </w:rPr>
      </w:pPr>
      <w:r w:rsidRPr="00F54785">
        <w:rPr>
          <w:rFonts w:ascii="Arial" w:hAnsi="Arial" w:cs="Arial"/>
          <w:b/>
          <w:sz w:val="24"/>
          <w:szCs w:val="24"/>
        </w:rPr>
        <w:t xml:space="preserve">Present: </w:t>
      </w:r>
    </w:p>
    <w:p w:rsidR="00F54785" w:rsidRDefault="006142C7" w:rsidP="006142C7">
      <w:pPr>
        <w:spacing w:after="0"/>
        <w:rPr>
          <w:rFonts w:ascii="Arial" w:hAnsi="Arial" w:cs="Arial"/>
        </w:rPr>
      </w:pPr>
      <w:r w:rsidRPr="00FB4BA8">
        <w:rPr>
          <w:rFonts w:ascii="Arial" w:hAnsi="Arial" w:cs="Arial"/>
        </w:rPr>
        <w:t>Derek Higton (</w:t>
      </w:r>
      <w:proofErr w:type="spellStart"/>
      <w:r w:rsidRPr="00FB4BA8">
        <w:rPr>
          <w:rFonts w:ascii="Arial" w:hAnsi="Arial" w:cs="Arial"/>
        </w:rPr>
        <w:t>DHi</w:t>
      </w:r>
      <w:proofErr w:type="spellEnd"/>
      <w:r w:rsidRPr="00FB4BA8">
        <w:rPr>
          <w:rFonts w:ascii="Arial" w:hAnsi="Arial" w:cs="Arial"/>
        </w:rPr>
        <w:t>) (Chair) - Nottinghamshire County Council</w:t>
      </w:r>
      <w:r w:rsidR="00B81D70">
        <w:rPr>
          <w:rFonts w:ascii="Arial" w:hAnsi="Arial" w:cs="Arial"/>
        </w:rPr>
        <w:t xml:space="preserve">, </w:t>
      </w:r>
      <w:r w:rsidRPr="00FB4BA8">
        <w:rPr>
          <w:rFonts w:ascii="Arial" w:hAnsi="Arial" w:cs="Arial"/>
        </w:rPr>
        <w:t>Dr Kate Allen (KA) - Nottinghamshire County Council (Public Health)</w:t>
      </w:r>
      <w:r w:rsidR="00B81D70">
        <w:rPr>
          <w:rFonts w:ascii="Arial" w:hAnsi="Arial" w:cs="Arial"/>
        </w:rPr>
        <w:t>,</w:t>
      </w:r>
      <w:r w:rsidRPr="00FB4BA8">
        <w:rPr>
          <w:rFonts w:ascii="Arial" w:hAnsi="Arial" w:cs="Arial"/>
        </w:rPr>
        <w:t>Chris Few (CF) – Nottinghamshire Safeguarding Children Board</w:t>
      </w:r>
      <w:r w:rsidR="00B81D70">
        <w:rPr>
          <w:rFonts w:ascii="Arial" w:hAnsi="Arial" w:cs="Arial"/>
        </w:rPr>
        <w:t>,</w:t>
      </w:r>
      <w:r w:rsidR="00EB2915">
        <w:rPr>
          <w:rFonts w:ascii="Arial" w:hAnsi="Arial" w:cs="Arial"/>
        </w:rPr>
        <w:t xml:space="preserve"> </w:t>
      </w:r>
      <w:r w:rsidR="00EB2915" w:rsidRPr="00FB4BA8">
        <w:rPr>
          <w:rFonts w:ascii="Arial" w:hAnsi="Arial" w:cs="Arial"/>
        </w:rPr>
        <w:t>Sue Gill (SG) – Bassetlaw Clinical Commissioning Group</w:t>
      </w:r>
      <w:r w:rsidR="00EB2915">
        <w:rPr>
          <w:rFonts w:ascii="Arial" w:hAnsi="Arial" w:cs="Arial"/>
        </w:rPr>
        <w:t>,</w:t>
      </w:r>
      <w:r w:rsidR="00B81D70">
        <w:rPr>
          <w:rFonts w:ascii="Arial" w:hAnsi="Arial" w:cs="Arial"/>
        </w:rPr>
        <w:t xml:space="preserve"> </w:t>
      </w:r>
      <w:r w:rsidRPr="00FB4BA8">
        <w:rPr>
          <w:rFonts w:ascii="Arial" w:hAnsi="Arial" w:cs="Arial"/>
        </w:rPr>
        <w:t>Dr David Hannah (</w:t>
      </w:r>
      <w:proofErr w:type="spellStart"/>
      <w:r w:rsidRPr="00FB4BA8">
        <w:rPr>
          <w:rFonts w:ascii="Arial" w:hAnsi="Arial" w:cs="Arial"/>
        </w:rPr>
        <w:t>DHa</w:t>
      </w:r>
      <w:proofErr w:type="spellEnd"/>
      <w:r w:rsidRPr="00FB4BA8">
        <w:rPr>
          <w:rFonts w:ascii="Arial" w:hAnsi="Arial" w:cs="Arial"/>
        </w:rPr>
        <w:t>) – Nottinghamshire Clinical Commissioning Groups</w:t>
      </w:r>
      <w:r w:rsidR="00EB2915">
        <w:rPr>
          <w:rFonts w:ascii="Arial" w:hAnsi="Arial" w:cs="Arial"/>
        </w:rPr>
        <w:t xml:space="preserve">, </w:t>
      </w:r>
      <w:r w:rsidR="000A51AD">
        <w:rPr>
          <w:rFonts w:ascii="Arial" w:hAnsi="Arial" w:cs="Arial"/>
        </w:rPr>
        <w:t>Deb Barton (DB)</w:t>
      </w:r>
      <w:r w:rsidR="00EB2915">
        <w:rPr>
          <w:rFonts w:ascii="Arial" w:hAnsi="Arial" w:cs="Arial"/>
        </w:rPr>
        <w:t xml:space="preserve"> – Nottinghamshire </w:t>
      </w:r>
      <w:r w:rsidR="000A51AD">
        <w:rPr>
          <w:rFonts w:ascii="Arial" w:hAnsi="Arial" w:cs="Arial"/>
        </w:rPr>
        <w:t xml:space="preserve">Police </w:t>
      </w:r>
    </w:p>
    <w:p w:rsidR="00F54785" w:rsidRDefault="00F54785" w:rsidP="006142C7">
      <w:pPr>
        <w:spacing w:after="0"/>
        <w:rPr>
          <w:rFonts w:ascii="Arial" w:hAnsi="Arial" w:cs="Arial"/>
        </w:rPr>
      </w:pPr>
    </w:p>
    <w:p w:rsidR="00FD0E38" w:rsidRDefault="006142C7" w:rsidP="00EB2915">
      <w:pPr>
        <w:spacing w:after="0"/>
        <w:rPr>
          <w:rFonts w:ascii="Arial" w:hAnsi="Arial" w:cs="Arial"/>
        </w:rPr>
      </w:pPr>
      <w:r w:rsidRPr="00FB4BA8">
        <w:rPr>
          <w:rFonts w:ascii="Arial" w:hAnsi="Arial" w:cs="Arial"/>
        </w:rPr>
        <w:t>Chris Jones (CJ) – Nottinghamshire County Council</w:t>
      </w:r>
      <w:r w:rsidR="00B81D70">
        <w:rPr>
          <w:rFonts w:ascii="Arial" w:hAnsi="Arial" w:cs="Arial"/>
        </w:rPr>
        <w:t xml:space="preserve">, </w:t>
      </w:r>
      <w:r w:rsidRPr="00FB4BA8">
        <w:rPr>
          <w:rFonts w:ascii="Arial" w:hAnsi="Arial" w:cs="Arial"/>
        </w:rPr>
        <w:t>Georgina Carnill – Nottinghamshire County Council</w:t>
      </w:r>
      <w:r w:rsidR="00B134B4">
        <w:rPr>
          <w:rFonts w:ascii="Arial" w:hAnsi="Arial" w:cs="Arial"/>
        </w:rPr>
        <w:t xml:space="preserve">, Helena Cripps (HC) </w:t>
      </w:r>
      <w:r w:rsidR="00B134B4" w:rsidRPr="00FB4BA8">
        <w:rPr>
          <w:rFonts w:ascii="Arial" w:hAnsi="Arial" w:cs="Arial"/>
        </w:rPr>
        <w:t>- Nottinghamshire County Council (Public Health)</w:t>
      </w:r>
      <w:r w:rsidR="00B134B4">
        <w:rPr>
          <w:rFonts w:ascii="Arial" w:hAnsi="Arial" w:cs="Arial"/>
        </w:rPr>
        <w:t xml:space="preserve"> (Observer)</w:t>
      </w:r>
    </w:p>
    <w:p w:rsidR="00B134B4" w:rsidRDefault="00B134B4" w:rsidP="00EB2915">
      <w:pPr>
        <w:spacing w:after="0"/>
        <w:rPr>
          <w:rFonts w:ascii="Arial" w:hAnsi="Arial" w:cs="Arial"/>
        </w:rPr>
      </w:pPr>
    </w:p>
    <w:p w:rsidR="00B134B4" w:rsidRDefault="00B134B4" w:rsidP="00EB2915">
      <w:pPr>
        <w:spacing w:after="0"/>
        <w:rPr>
          <w:rFonts w:ascii="Arial" w:hAnsi="Arial" w:cs="Arial"/>
          <w:b/>
          <w:sz w:val="24"/>
          <w:szCs w:val="24"/>
        </w:rPr>
      </w:pPr>
      <w:r>
        <w:rPr>
          <w:rFonts w:ascii="Arial" w:hAnsi="Arial" w:cs="Arial"/>
        </w:rPr>
        <w:t xml:space="preserve">For Item </w:t>
      </w:r>
      <w:proofErr w:type="gramStart"/>
      <w:r>
        <w:rPr>
          <w:rFonts w:ascii="Arial" w:hAnsi="Arial" w:cs="Arial"/>
        </w:rPr>
        <w:t xml:space="preserve">2 - Andy Fox (AF) – Nottinghamshire County Council (Public Health), for Item 3 Gary Eves (GE) – Nottinghamshire County Council (Public Health), for Item 6 Natasha Wrzesinski (NW) </w:t>
      </w:r>
      <w:r w:rsidRPr="00FB4BA8">
        <w:rPr>
          <w:rFonts w:ascii="Arial" w:hAnsi="Arial" w:cs="Arial"/>
        </w:rPr>
        <w:t>– Nottinghamshire County Council</w:t>
      </w:r>
      <w:proofErr w:type="gramEnd"/>
      <w:r>
        <w:rPr>
          <w:rFonts w:ascii="Arial" w:hAnsi="Arial" w:cs="Arial"/>
        </w:rPr>
        <w:t xml:space="preserve"> </w:t>
      </w:r>
    </w:p>
    <w:p w:rsidR="000A51AD" w:rsidRDefault="000A51AD" w:rsidP="00EB2915">
      <w:pPr>
        <w:spacing w:after="0"/>
        <w:rPr>
          <w:rFonts w:ascii="Arial" w:hAnsi="Arial" w:cs="Arial"/>
          <w:b/>
          <w:sz w:val="24"/>
          <w:szCs w:val="24"/>
        </w:rPr>
      </w:pPr>
    </w:p>
    <w:p w:rsidR="006142C7" w:rsidRPr="000A51AD" w:rsidRDefault="006142C7" w:rsidP="00EB2915">
      <w:pPr>
        <w:spacing w:after="0"/>
        <w:rPr>
          <w:rFonts w:ascii="Arial" w:hAnsi="Arial" w:cs="Arial"/>
          <w:sz w:val="24"/>
          <w:szCs w:val="24"/>
        </w:rPr>
      </w:pPr>
      <w:r w:rsidRPr="00F54785">
        <w:rPr>
          <w:rFonts w:ascii="Arial" w:hAnsi="Arial" w:cs="Arial"/>
          <w:b/>
          <w:sz w:val="24"/>
          <w:szCs w:val="24"/>
        </w:rPr>
        <w:t>Apologies:</w:t>
      </w:r>
      <w:r w:rsidR="000A51AD">
        <w:rPr>
          <w:rFonts w:ascii="Arial" w:hAnsi="Arial" w:cs="Arial"/>
          <w:b/>
          <w:sz w:val="24"/>
          <w:szCs w:val="24"/>
        </w:rPr>
        <w:t xml:space="preserve"> </w:t>
      </w:r>
      <w:r w:rsidR="000A51AD" w:rsidRPr="000A51AD">
        <w:rPr>
          <w:rFonts w:ascii="Arial" w:hAnsi="Arial" w:cs="Arial"/>
          <w:sz w:val="24"/>
          <w:szCs w:val="24"/>
        </w:rPr>
        <w:t>Colin Pettigrew</w:t>
      </w:r>
      <w:r w:rsidR="00B134B4">
        <w:rPr>
          <w:rFonts w:ascii="Arial" w:hAnsi="Arial" w:cs="Arial"/>
          <w:sz w:val="24"/>
          <w:szCs w:val="24"/>
        </w:rPr>
        <w:t xml:space="preserve"> (CP)</w:t>
      </w:r>
      <w:r w:rsidR="000A51AD" w:rsidRPr="000A51AD">
        <w:rPr>
          <w:rFonts w:ascii="Arial" w:hAnsi="Arial" w:cs="Arial"/>
          <w:sz w:val="24"/>
          <w:szCs w:val="24"/>
        </w:rPr>
        <w:t xml:space="preserve"> – Nottinghamshire County Council</w:t>
      </w:r>
      <w:r w:rsidR="000A51AD">
        <w:rPr>
          <w:rFonts w:ascii="Arial" w:hAnsi="Arial" w:cs="Arial"/>
          <w:sz w:val="24"/>
          <w:szCs w:val="24"/>
        </w:rPr>
        <w:t>,</w:t>
      </w:r>
      <w:r w:rsidR="000A51AD">
        <w:rPr>
          <w:rFonts w:ascii="Arial" w:hAnsi="Arial" w:cs="Arial"/>
          <w:b/>
          <w:sz w:val="24"/>
          <w:szCs w:val="24"/>
        </w:rPr>
        <w:t xml:space="preserve"> </w:t>
      </w:r>
      <w:r w:rsidR="000A51AD" w:rsidRPr="000A51AD">
        <w:rPr>
          <w:rFonts w:ascii="Arial" w:hAnsi="Arial" w:cs="Arial"/>
          <w:sz w:val="24"/>
          <w:szCs w:val="24"/>
        </w:rPr>
        <w:t>Richard Stapleford</w:t>
      </w:r>
      <w:r w:rsidR="00B134B4">
        <w:rPr>
          <w:rFonts w:ascii="Arial" w:hAnsi="Arial" w:cs="Arial"/>
          <w:sz w:val="24"/>
          <w:szCs w:val="24"/>
        </w:rPr>
        <w:t xml:space="preserve"> (RS)</w:t>
      </w:r>
      <w:r w:rsidR="000A51AD">
        <w:rPr>
          <w:rFonts w:ascii="Arial" w:hAnsi="Arial" w:cs="Arial"/>
          <w:sz w:val="24"/>
          <w:szCs w:val="24"/>
        </w:rPr>
        <w:t xml:space="preserve"> - Nottinghamshire Police, Tracey Lindley</w:t>
      </w:r>
      <w:r w:rsidR="00B134B4">
        <w:rPr>
          <w:rFonts w:ascii="Arial" w:hAnsi="Arial" w:cs="Arial"/>
          <w:sz w:val="24"/>
          <w:szCs w:val="24"/>
        </w:rPr>
        <w:t xml:space="preserve"> (TL)</w:t>
      </w:r>
      <w:r w:rsidR="000A51AD">
        <w:rPr>
          <w:rFonts w:ascii="Arial" w:hAnsi="Arial" w:cs="Arial"/>
          <w:sz w:val="24"/>
          <w:szCs w:val="24"/>
        </w:rPr>
        <w:t>, Nottingham West CCG</w:t>
      </w:r>
    </w:p>
    <w:p w:rsidR="00604CAC" w:rsidRPr="00FB4BA8" w:rsidRDefault="00604CAC" w:rsidP="00756D0D">
      <w:pPr>
        <w:rPr>
          <w:rFonts w:ascii="Arial" w:hAnsi="Arial" w:cs="Arial"/>
          <w:b/>
        </w:rPr>
      </w:pPr>
    </w:p>
    <w:tbl>
      <w:tblPr>
        <w:tblpPr w:leftFromText="180" w:rightFromText="180"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3576"/>
      </w:tblGrid>
      <w:tr w:rsidR="007F07A1" w:rsidRPr="00FB4BA8" w:rsidTr="007F07A1">
        <w:tc>
          <w:tcPr>
            <w:tcW w:w="3576" w:type="dxa"/>
            <w:tcBorders>
              <w:bottom w:val="single" w:sz="4" w:space="0" w:color="auto"/>
            </w:tcBorders>
            <w:shd w:val="clear" w:color="auto" w:fill="FFFFFF" w:themeFill="background1"/>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Key:</w:t>
            </w:r>
          </w:p>
        </w:tc>
      </w:tr>
      <w:tr w:rsidR="007F07A1" w:rsidRPr="00FB4BA8" w:rsidTr="007F07A1">
        <w:tc>
          <w:tcPr>
            <w:tcW w:w="3576" w:type="dxa"/>
            <w:tcBorders>
              <w:bottom w:val="single" w:sz="4" w:space="0" w:color="auto"/>
            </w:tcBorders>
            <w:shd w:val="clear" w:color="auto" w:fill="92D05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Complete</w:t>
            </w:r>
          </w:p>
        </w:tc>
      </w:tr>
      <w:tr w:rsidR="007F07A1" w:rsidRPr="00FB4BA8" w:rsidTr="007F07A1">
        <w:tc>
          <w:tcPr>
            <w:tcW w:w="3576" w:type="dxa"/>
            <w:tcBorders>
              <w:bottom w:val="single" w:sz="4" w:space="0" w:color="auto"/>
            </w:tcBorders>
            <w:shd w:val="clear" w:color="auto" w:fill="FFFF0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Ongoing but in-hand</w:t>
            </w:r>
          </w:p>
        </w:tc>
      </w:tr>
      <w:tr w:rsidR="007F07A1" w:rsidRPr="00FB4BA8" w:rsidTr="007F07A1">
        <w:tc>
          <w:tcPr>
            <w:tcW w:w="3576" w:type="dxa"/>
            <w:shd w:val="clear" w:color="auto" w:fill="FF000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highlight w:val="red"/>
                <w:lang w:eastAsia="en-GB"/>
              </w:rPr>
              <w:t>Requiring action</w:t>
            </w:r>
            <w:r w:rsidRPr="00FB4BA8">
              <w:rPr>
                <w:rFonts w:ascii="Arial" w:eastAsia="Times New Roman" w:hAnsi="Arial" w:cs="Times New Roman"/>
                <w:b/>
                <w:lang w:eastAsia="en-GB"/>
              </w:rPr>
              <w:t>/attention</w:t>
            </w:r>
          </w:p>
        </w:tc>
      </w:tr>
    </w:tbl>
    <w:p w:rsidR="00B81D70" w:rsidRDefault="00B81D70" w:rsidP="00756D0D">
      <w:pPr>
        <w:spacing w:after="0"/>
        <w:rPr>
          <w:rFonts w:ascii="Arial" w:hAnsi="Arial" w:cs="Arial"/>
          <w:b/>
        </w:rPr>
      </w:pPr>
    </w:p>
    <w:p w:rsidR="00154673" w:rsidRDefault="00154673" w:rsidP="00756D0D">
      <w:pPr>
        <w:spacing w:after="0"/>
        <w:rPr>
          <w:rFonts w:ascii="Arial" w:hAnsi="Arial" w:cs="Arial"/>
          <w:b/>
        </w:rPr>
      </w:pPr>
    </w:p>
    <w:p w:rsidR="00154673" w:rsidRDefault="00154673" w:rsidP="00756D0D">
      <w:pPr>
        <w:spacing w:after="0"/>
        <w:rPr>
          <w:rFonts w:ascii="Arial" w:hAnsi="Arial" w:cs="Arial"/>
          <w:b/>
        </w:rPr>
      </w:pPr>
    </w:p>
    <w:tbl>
      <w:tblPr>
        <w:tblStyle w:val="TableGrid"/>
        <w:tblW w:w="0" w:type="auto"/>
        <w:tblInd w:w="0" w:type="dxa"/>
        <w:tblLayout w:type="fixed"/>
        <w:tblLook w:val="04A0" w:firstRow="1" w:lastRow="0" w:firstColumn="1" w:lastColumn="0" w:noHBand="0" w:noVBand="1"/>
      </w:tblPr>
      <w:tblGrid>
        <w:gridCol w:w="1197"/>
        <w:gridCol w:w="7416"/>
        <w:gridCol w:w="1843"/>
        <w:gridCol w:w="5245"/>
      </w:tblGrid>
      <w:tr w:rsidR="00154673" w:rsidRPr="00FB4BA8" w:rsidTr="00D82D91">
        <w:trPr>
          <w:tblHeader/>
        </w:trPr>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rFonts w:ascii="Arial" w:hAnsi="Arial" w:cs="Arial"/>
                <w:b/>
              </w:rPr>
            </w:pPr>
            <w:r w:rsidRPr="00FB4BA8">
              <w:rPr>
                <w:rFonts w:ascii="Arial" w:hAnsi="Arial" w:cs="Arial"/>
                <w:b/>
              </w:rPr>
              <w:t>Date of Meeting</w:t>
            </w:r>
          </w:p>
        </w:tc>
        <w:tc>
          <w:tcPr>
            <w:tcW w:w="7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u w:val="single"/>
              </w:rPr>
            </w:pPr>
            <w:r w:rsidRPr="00FB4BA8">
              <w:rPr>
                <w:rFonts w:ascii="Arial" w:hAnsi="Arial" w:cs="Arial"/>
                <w:b/>
              </w:rPr>
              <w:t>Action Point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rFonts w:ascii="Arial" w:hAnsi="Arial" w:cs="Arial"/>
                <w:b/>
              </w:rPr>
            </w:pPr>
            <w:r w:rsidRPr="00FB4BA8">
              <w:rPr>
                <w:rFonts w:ascii="Arial" w:hAnsi="Arial" w:cs="Arial"/>
                <w:b/>
              </w:rPr>
              <w:t>Lead</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rFonts w:ascii="Arial" w:hAnsi="Arial" w:cs="Arial"/>
                <w:b/>
              </w:rPr>
            </w:pPr>
            <w:r w:rsidRPr="00FB4BA8">
              <w:rPr>
                <w:rFonts w:ascii="Arial" w:hAnsi="Arial" w:cs="Arial"/>
                <w:b/>
              </w:rPr>
              <w:t>Progress Update</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741C79" w:rsidRDefault="004E0866" w:rsidP="00D82D91">
            <w:pPr>
              <w:spacing w:before="120" w:after="120"/>
              <w:ind w:left="360"/>
              <w:rPr>
                <w:rFonts w:ascii="Arial" w:hAnsi="Arial" w:cs="Arial"/>
                <w:b/>
              </w:rPr>
            </w:pPr>
            <w:r>
              <w:rPr>
                <w:rFonts w:ascii="Arial" w:hAnsi="Arial" w:cs="Arial"/>
                <w:b/>
              </w:rPr>
              <w:t>Young People’s Health Strategy Update</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ED0963" w:rsidRPr="00CE12C9" w:rsidRDefault="00CE12C9" w:rsidP="00ED0963">
            <w:pPr>
              <w:spacing w:before="120" w:after="120"/>
              <w:rPr>
                <w:rFonts w:ascii="Arial" w:hAnsi="Arial" w:cs="Arial"/>
                <w:sz w:val="20"/>
                <w:szCs w:val="20"/>
              </w:rPr>
            </w:pPr>
            <w:r w:rsidRPr="00CE12C9">
              <w:rPr>
                <w:rFonts w:ascii="Arial" w:hAnsi="Arial" w:cs="Arial"/>
                <w:sz w:val="20"/>
                <w:szCs w:val="20"/>
              </w:rPr>
              <w:t>Report on the Young People’s Health Strategy to be taken to the Nottinghamshire Safeguarding Children Board</w:t>
            </w:r>
            <w:r>
              <w:rPr>
                <w:rFonts w:ascii="Arial" w:hAnsi="Arial" w:cs="Arial"/>
                <w:sz w:val="20"/>
                <w:szCs w:val="20"/>
              </w:rPr>
              <w:t xml:space="preserve"> in December</w:t>
            </w:r>
            <w:r w:rsidR="00ED0963">
              <w:rPr>
                <w:rFonts w:ascii="Arial" w:hAnsi="Arial" w:cs="Arial"/>
                <w:sz w:val="20"/>
                <w:szCs w:val="20"/>
              </w:rPr>
              <w:t xml:space="preserve"> with the possibility of some limited one-off funding being made available</w:t>
            </w:r>
            <w:r>
              <w:rPr>
                <w:rFonts w:ascii="Arial" w:hAnsi="Arial" w:cs="Arial"/>
                <w:sz w:val="20"/>
                <w:szCs w:val="20"/>
              </w:rPr>
              <w:t>.</w:t>
            </w:r>
            <w:r w:rsidR="00ED0963">
              <w:rPr>
                <w:rFonts w:ascii="Arial" w:hAnsi="Arial" w:cs="Arial"/>
                <w:sz w:val="20"/>
                <w:szCs w:val="20"/>
              </w:rPr>
              <w:t xml:space="preserve">  AF to talk to Bob Ross, NSCB Development Manager, about the possibility of participation work.</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370F52" w:rsidP="00D82D91">
            <w:pPr>
              <w:spacing w:before="120" w:after="120"/>
              <w:rPr>
                <w:rFonts w:ascii="Arial" w:hAnsi="Arial" w:cs="Arial"/>
                <w:b/>
                <w:sz w:val="20"/>
                <w:szCs w:val="20"/>
              </w:rPr>
            </w:pPr>
            <w:r>
              <w:rPr>
                <w:rFonts w:ascii="Arial" w:hAnsi="Arial" w:cs="Arial"/>
                <w:b/>
                <w:sz w:val="20"/>
                <w:szCs w:val="20"/>
              </w:rPr>
              <w:t>AF/CF</w:t>
            </w:r>
            <w:r w:rsidR="00ED0963">
              <w:rPr>
                <w:rFonts w:ascii="Arial" w:hAnsi="Arial" w:cs="Arial"/>
                <w:b/>
                <w:sz w:val="20"/>
                <w:szCs w:val="20"/>
              </w:rPr>
              <w:t>/BR</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370F52" w:rsidP="00ED0963">
            <w:pPr>
              <w:spacing w:before="120" w:after="120"/>
              <w:rPr>
                <w:rFonts w:ascii="Arial" w:hAnsi="Arial" w:cs="Arial"/>
                <w:b/>
                <w:sz w:val="20"/>
                <w:szCs w:val="20"/>
              </w:rPr>
            </w:pPr>
            <w:r>
              <w:rPr>
                <w:rFonts w:ascii="Arial" w:hAnsi="Arial" w:cs="Arial"/>
                <w:b/>
                <w:sz w:val="20"/>
                <w:szCs w:val="20"/>
              </w:rPr>
              <w:t xml:space="preserve">Added to Forward Plan </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154673" w:rsidRPr="000E57D5" w:rsidRDefault="00CE12C9" w:rsidP="00CE12C9">
            <w:pPr>
              <w:spacing w:before="120" w:after="120"/>
              <w:rPr>
                <w:rFonts w:ascii="Arial" w:hAnsi="Arial" w:cs="Arial"/>
                <w:b/>
                <w:sz w:val="20"/>
                <w:szCs w:val="20"/>
                <w:u w:val="single"/>
              </w:rPr>
            </w:pPr>
            <w:r w:rsidRPr="00CE12C9">
              <w:rPr>
                <w:rFonts w:ascii="Arial" w:hAnsi="Arial" w:cs="Arial"/>
                <w:sz w:val="20"/>
                <w:szCs w:val="20"/>
              </w:rPr>
              <w:t xml:space="preserve">Report on the Young People’s Health Strategy to be taken to the </w:t>
            </w:r>
            <w:r>
              <w:rPr>
                <w:rFonts w:ascii="Arial" w:hAnsi="Arial" w:cs="Arial"/>
                <w:sz w:val="20"/>
                <w:szCs w:val="20"/>
              </w:rPr>
              <w:t>Children’s Services Leadership Team</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370F52" w:rsidP="00ED0963">
            <w:pPr>
              <w:spacing w:before="120" w:after="120"/>
              <w:rPr>
                <w:rFonts w:ascii="Arial" w:hAnsi="Arial" w:cs="Arial"/>
                <w:b/>
                <w:sz w:val="20"/>
                <w:szCs w:val="20"/>
              </w:rPr>
            </w:pPr>
            <w:r>
              <w:rPr>
                <w:rFonts w:ascii="Arial" w:hAnsi="Arial" w:cs="Arial"/>
                <w:b/>
                <w:sz w:val="20"/>
                <w:szCs w:val="20"/>
              </w:rPr>
              <w:t>AF/CJ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370F52" w:rsidP="00370F52">
            <w:pPr>
              <w:spacing w:before="120" w:after="120"/>
              <w:rPr>
                <w:rFonts w:ascii="Arial" w:hAnsi="Arial" w:cs="Arial"/>
                <w:b/>
                <w:sz w:val="20"/>
                <w:szCs w:val="20"/>
              </w:rPr>
            </w:pPr>
            <w:r>
              <w:rPr>
                <w:rFonts w:ascii="Arial" w:hAnsi="Arial" w:cs="Arial"/>
                <w:b/>
                <w:sz w:val="20"/>
                <w:szCs w:val="20"/>
              </w:rPr>
              <w:t>Added to Forward Plan</w:t>
            </w:r>
          </w:p>
        </w:tc>
      </w:tr>
      <w:tr w:rsidR="00ED0963" w:rsidRPr="00FB4BA8" w:rsidTr="00D82D91">
        <w:tc>
          <w:tcPr>
            <w:tcW w:w="1197" w:type="dxa"/>
            <w:tcBorders>
              <w:top w:val="single" w:sz="4" w:space="0" w:color="auto"/>
              <w:left w:val="single" w:sz="4" w:space="0" w:color="auto"/>
              <w:bottom w:val="single" w:sz="4" w:space="0" w:color="auto"/>
              <w:right w:val="single" w:sz="4" w:space="0" w:color="auto"/>
            </w:tcBorders>
          </w:tcPr>
          <w:p w:rsidR="00ED0963" w:rsidRDefault="00ED0963" w:rsidP="00D82D91">
            <w:pPr>
              <w:spacing w:before="120" w:after="120"/>
              <w:rPr>
                <w:rFonts w:ascii="Arial" w:hAnsi="Arial" w:cs="Arial"/>
                <w:b/>
                <w:sz w:val="20"/>
                <w:szCs w:val="20"/>
              </w:rPr>
            </w:pPr>
            <w:r>
              <w:rPr>
                <w:rFonts w:ascii="Arial" w:hAnsi="Arial" w:cs="Arial"/>
                <w:b/>
                <w:sz w:val="20"/>
                <w:szCs w:val="20"/>
              </w:rPr>
              <w:lastRenderedPageBreak/>
              <w:t>8.10.15</w:t>
            </w:r>
          </w:p>
        </w:tc>
        <w:tc>
          <w:tcPr>
            <w:tcW w:w="7416" w:type="dxa"/>
            <w:tcBorders>
              <w:top w:val="single" w:sz="4" w:space="0" w:color="auto"/>
              <w:left w:val="single" w:sz="4" w:space="0" w:color="auto"/>
              <w:bottom w:val="single" w:sz="4" w:space="0" w:color="auto"/>
              <w:right w:val="single" w:sz="4" w:space="0" w:color="auto"/>
            </w:tcBorders>
          </w:tcPr>
          <w:p w:rsidR="00ED0963" w:rsidRPr="00CE12C9" w:rsidRDefault="00ED0963" w:rsidP="00ED0963">
            <w:pPr>
              <w:spacing w:before="120" w:after="120"/>
              <w:rPr>
                <w:rFonts w:ascii="Arial" w:hAnsi="Arial" w:cs="Arial"/>
                <w:sz w:val="20"/>
                <w:szCs w:val="20"/>
              </w:rPr>
            </w:pPr>
            <w:r>
              <w:rPr>
                <w:rFonts w:ascii="Arial" w:hAnsi="Arial" w:cs="Arial"/>
                <w:sz w:val="20"/>
                <w:szCs w:val="20"/>
              </w:rPr>
              <w:t>DH offered to be part of any future communications discussions regarding the development and delivery of the strategy.</w:t>
            </w:r>
          </w:p>
        </w:tc>
        <w:tc>
          <w:tcPr>
            <w:tcW w:w="1843" w:type="dxa"/>
            <w:tcBorders>
              <w:top w:val="single" w:sz="4" w:space="0" w:color="auto"/>
              <w:left w:val="single" w:sz="4" w:space="0" w:color="auto"/>
              <w:bottom w:val="single" w:sz="4" w:space="0" w:color="auto"/>
              <w:right w:val="single" w:sz="4" w:space="0" w:color="auto"/>
            </w:tcBorders>
          </w:tcPr>
          <w:p w:rsidR="00ED0963" w:rsidRDefault="00ED0963" w:rsidP="00ED0963">
            <w:pPr>
              <w:spacing w:before="120" w:after="120"/>
              <w:rPr>
                <w:rFonts w:ascii="Arial" w:hAnsi="Arial" w:cs="Arial"/>
                <w:b/>
                <w:sz w:val="20"/>
                <w:szCs w:val="20"/>
              </w:rPr>
            </w:pPr>
            <w:r>
              <w:rPr>
                <w:rFonts w:ascii="Arial" w:hAnsi="Arial" w:cs="Arial"/>
                <w:b/>
                <w:sz w:val="20"/>
                <w:szCs w:val="20"/>
              </w:rPr>
              <w:t>AF/DH</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ED0963" w:rsidRDefault="00ED0963" w:rsidP="00370F52">
            <w:pPr>
              <w:spacing w:before="120" w:after="120"/>
              <w:rPr>
                <w:rFonts w:ascii="Arial" w:hAnsi="Arial" w:cs="Arial"/>
                <w:b/>
                <w:sz w:val="20"/>
                <w:szCs w:val="20"/>
              </w:rPr>
            </w:pPr>
            <w:r>
              <w:rPr>
                <w:rFonts w:ascii="Arial" w:hAnsi="Arial" w:cs="Arial"/>
                <w:b/>
                <w:sz w:val="20"/>
                <w:szCs w:val="20"/>
              </w:rPr>
              <w:t>Ongoing</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741C79" w:rsidRDefault="004E0866" w:rsidP="00D82D91">
            <w:pPr>
              <w:spacing w:before="120" w:after="120"/>
              <w:ind w:left="360"/>
              <w:rPr>
                <w:rFonts w:ascii="Arial" w:hAnsi="Arial" w:cs="Arial"/>
                <w:b/>
              </w:rPr>
            </w:pPr>
            <w:r>
              <w:rPr>
                <w:rFonts w:ascii="Arial" w:hAnsi="Arial" w:cs="Arial"/>
                <w:b/>
              </w:rPr>
              <w:t>Children and Young People’s Mental Health and Wellbeing Transformation Plan</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154673" w:rsidRPr="00D253BB" w:rsidRDefault="00D253BB" w:rsidP="00D253BB">
            <w:pPr>
              <w:spacing w:before="120" w:after="120"/>
              <w:rPr>
                <w:rFonts w:ascii="Arial" w:hAnsi="Arial" w:cs="Arial"/>
                <w:sz w:val="20"/>
                <w:szCs w:val="20"/>
              </w:rPr>
            </w:pPr>
            <w:r w:rsidRPr="00D253BB">
              <w:rPr>
                <w:rFonts w:ascii="Arial" w:hAnsi="Arial" w:cs="Arial"/>
                <w:sz w:val="20"/>
                <w:szCs w:val="20"/>
              </w:rPr>
              <w:t xml:space="preserve">GE to supply a draft letter that can be signed by CP on behalf of </w:t>
            </w:r>
            <w:r>
              <w:rPr>
                <w:rFonts w:ascii="Arial" w:hAnsi="Arial" w:cs="Arial"/>
                <w:sz w:val="20"/>
                <w:szCs w:val="20"/>
              </w:rPr>
              <w:t xml:space="preserve">the </w:t>
            </w:r>
            <w:r w:rsidRPr="00D253BB">
              <w:rPr>
                <w:rFonts w:ascii="Arial" w:hAnsi="Arial" w:cs="Arial"/>
                <w:sz w:val="20"/>
                <w:szCs w:val="20"/>
              </w:rPr>
              <w:t>Children</w:t>
            </w:r>
            <w:r>
              <w:rPr>
                <w:rFonts w:ascii="Arial" w:hAnsi="Arial" w:cs="Arial"/>
                <w:sz w:val="20"/>
                <w:szCs w:val="20"/>
              </w:rPr>
              <w:t>’s Trust Board</w:t>
            </w:r>
            <w:r w:rsidRPr="00D253BB">
              <w:rPr>
                <w:rFonts w:ascii="Arial" w:hAnsi="Arial" w:cs="Arial"/>
                <w:sz w:val="20"/>
                <w:szCs w:val="20"/>
              </w:rPr>
              <w:t xml:space="preserve"> </w:t>
            </w:r>
            <w:r>
              <w:rPr>
                <w:rFonts w:ascii="Arial" w:hAnsi="Arial" w:cs="Arial"/>
                <w:sz w:val="20"/>
                <w:szCs w:val="20"/>
              </w:rPr>
              <w:t xml:space="preserve">and by CF on behalf of the Nottinghamshire Safeguarding Children’s Board expressing the concerns about the reduction in funding available to the Children and Young People’s Mental Health and Wellbeing Transformation Plan compared to what was anticipated.  Consideration to also be given to requesting political </w:t>
            </w:r>
            <w:r w:rsidR="00A03EAF">
              <w:rPr>
                <w:rFonts w:ascii="Arial" w:hAnsi="Arial" w:cs="Arial"/>
                <w:sz w:val="20"/>
                <w:szCs w:val="20"/>
              </w:rPr>
              <w:t>support in</w:t>
            </w:r>
            <w:r>
              <w:rPr>
                <w:rFonts w:ascii="Arial" w:hAnsi="Arial" w:cs="Arial"/>
                <w:sz w:val="20"/>
                <w:szCs w:val="20"/>
              </w:rPr>
              <w:t xml:space="preserve"> the form of letters from Cllrs Peck and </w:t>
            </w:r>
            <w:proofErr w:type="spellStart"/>
            <w:r>
              <w:rPr>
                <w:rFonts w:ascii="Arial" w:hAnsi="Arial" w:cs="Arial"/>
                <w:sz w:val="20"/>
                <w:szCs w:val="20"/>
              </w:rPr>
              <w:t>Bosnjak</w:t>
            </w:r>
            <w:proofErr w:type="spellEnd"/>
            <w:r w:rsidR="00A03EAF">
              <w:rPr>
                <w:rFonts w:ascii="Arial" w:hAnsi="Arial" w:cs="Arial"/>
                <w:sz w:val="20"/>
                <w:szCs w:val="20"/>
              </w:rPr>
              <w:t>.</w:t>
            </w:r>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D253BB" w:rsidP="00D82D91">
            <w:pPr>
              <w:spacing w:before="120" w:after="120"/>
              <w:rPr>
                <w:rFonts w:ascii="Arial" w:hAnsi="Arial" w:cs="Arial"/>
                <w:b/>
                <w:sz w:val="20"/>
                <w:szCs w:val="20"/>
              </w:rPr>
            </w:pPr>
            <w:r>
              <w:rPr>
                <w:rFonts w:ascii="Arial" w:hAnsi="Arial" w:cs="Arial"/>
                <w:b/>
                <w:sz w:val="20"/>
                <w:szCs w:val="20"/>
              </w:rPr>
              <w:t>GE/CP/CF</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A03EAF" w:rsidP="00D82D91">
            <w:pPr>
              <w:spacing w:before="120" w:after="120"/>
              <w:rPr>
                <w:rFonts w:ascii="Arial" w:hAnsi="Arial" w:cs="Arial"/>
                <w:b/>
                <w:sz w:val="20"/>
                <w:szCs w:val="20"/>
              </w:rPr>
            </w:pPr>
            <w:r>
              <w:rPr>
                <w:rFonts w:ascii="Arial" w:hAnsi="Arial" w:cs="Arial"/>
                <w:b/>
                <w:sz w:val="20"/>
                <w:szCs w:val="20"/>
              </w:rPr>
              <w:t>Ongoing</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154673" w:rsidRPr="00A03EAF" w:rsidRDefault="00A03EAF" w:rsidP="00917E63">
            <w:pPr>
              <w:spacing w:before="120" w:after="120"/>
              <w:rPr>
                <w:rFonts w:ascii="Arial" w:hAnsi="Arial" w:cs="Arial"/>
                <w:sz w:val="20"/>
                <w:szCs w:val="20"/>
              </w:rPr>
            </w:pPr>
            <w:r w:rsidRPr="00A03EAF">
              <w:rPr>
                <w:rFonts w:ascii="Arial" w:hAnsi="Arial" w:cs="Arial"/>
                <w:sz w:val="20"/>
                <w:szCs w:val="20"/>
              </w:rPr>
              <w:t xml:space="preserve">GE to keep </w:t>
            </w:r>
            <w:r w:rsidR="00917E63">
              <w:rPr>
                <w:rFonts w:ascii="Arial" w:hAnsi="Arial" w:cs="Arial"/>
                <w:sz w:val="20"/>
                <w:szCs w:val="20"/>
              </w:rPr>
              <w:t>the Children’s Trust Board</w:t>
            </w:r>
            <w:r w:rsidRPr="00A03EAF">
              <w:rPr>
                <w:rFonts w:ascii="Arial" w:hAnsi="Arial" w:cs="Arial"/>
                <w:sz w:val="20"/>
                <w:szCs w:val="20"/>
              </w:rPr>
              <w:t xml:space="preserve"> informed on the submission</w:t>
            </w:r>
            <w:r>
              <w:rPr>
                <w:rFonts w:ascii="Arial" w:hAnsi="Arial" w:cs="Arial"/>
                <w:sz w:val="20"/>
                <w:szCs w:val="20"/>
              </w:rPr>
              <w:t xml:space="preserve"> for the Future in Mind funding.   </w:t>
            </w:r>
            <w:r w:rsidRPr="00A03EAF">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A03EAF" w:rsidP="00917E63">
            <w:pPr>
              <w:spacing w:before="120" w:after="120"/>
              <w:rPr>
                <w:rFonts w:ascii="Arial" w:hAnsi="Arial" w:cs="Arial"/>
                <w:b/>
                <w:sz w:val="20"/>
                <w:szCs w:val="20"/>
              </w:rPr>
            </w:pPr>
            <w:r>
              <w:rPr>
                <w:rFonts w:ascii="Arial" w:hAnsi="Arial" w:cs="Arial"/>
                <w:b/>
                <w:sz w:val="20"/>
                <w:szCs w:val="20"/>
              </w:rPr>
              <w:t>GE</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A03EAF" w:rsidP="00A03EAF">
            <w:pPr>
              <w:spacing w:before="120" w:after="120"/>
              <w:rPr>
                <w:rFonts w:ascii="Arial" w:hAnsi="Arial" w:cs="Arial"/>
                <w:b/>
                <w:sz w:val="20"/>
                <w:szCs w:val="20"/>
              </w:rPr>
            </w:pPr>
            <w:r>
              <w:rPr>
                <w:rFonts w:ascii="Arial" w:hAnsi="Arial" w:cs="Arial"/>
                <w:b/>
                <w:sz w:val="20"/>
                <w:szCs w:val="20"/>
              </w:rPr>
              <w:t>Ongoing</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741C79" w:rsidRDefault="004E0866" w:rsidP="00D82D91">
            <w:pPr>
              <w:spacing w:before="120" w:after="120"/>
              <w:ind w:left="360"/>
              <w:rPr>
                <w:rFonts w:ascii="Arial" w:hAnsi="Arial" w:cs="Arial"/>
                <w:b/>
              </w:rPr>
            </w:pPr>
            <w:r>
              <w:rPr>
                <w:rFonts w:ascii="Arial" w:hAnsi="Arial" w:cs="Arial"/>
                <w:b/>
              </w:rPr>
              <w:t>CYPF Plan 2016-2018</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154673" w:rsidRPr="001F19EE" w:rsidRDefault="001F19EE" w:rsidP="001F19EE">
            <w:pPr>
              <w:spacing w:before="120" w:after="120"/>
              <w:rPr>
                <w:rFonts w:ascii="Arial" w:hAnsi="Arial" w:cs="Arial"/>
                <w:sz w:val="20"/>
                <w:szCs w:val="20"/>
              </w:rPr>
            </w:pPr>
            <w:r w:rsidRPr="001F19EE">
              <w:rPr>
                <w:rFonts w:ascii="Arial" w:hAnsi="Arial" w:cs="Arial"/>
                <w:sz w:val="20"/>
                <w:szCs w:val="20"/>
              </w:rPr>
              <w:t xml:space="preserve">The first draft of the CYPF Plan 2016-18 to be presented to the Children’s Trust Board in February 2016. </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D64DAC" w:rsidP="00D82D91">
            <w:pPr>
              <w:spacing w:before="120" w:after="120"/>
              <w:rPr>
                <w:rFonts w:ascii="Arial" w:hAnsi="Arial" w:cs="Arial"/>
                <w:b/>
                <w:sz w:val="20"/>
                <w:szCs w:val="20"/>
              </w:rPr>
            </w:pPr>
            <w:r>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1F19EE" w:rsidP="00D82D91">
            <w:pPr>
              <w:spacing w:before="120" w:after="120"/>
              <w:rPr>
                <w:rFonts w:ascii="Arial" w:hAnsi="Arial" w:cs="Arial"/>
                <w:b/>
                <w:sz w:val="20"/>
                <w:szCs w:val="20"/>
              </w:rPr>
            </w:pPr>
            <w:r>
              <w:rPr>
                <w:rFonts w:ascii="Arial" w:hAnsi="Arial" w:cs="Arial"/>
                <w:b/>
                <w:sz w:val="20"/>
                <w:szCs w:val="20"/>
              </w:rPr>
              <w:t xml:space="preserve">Added to the Forward Plan.  </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B813FF" w:rsidRDefault="004E0866" w:rsidP="00D82D91">
            <w:pPr>
              <w:spacing w:before="120" w:after="120"/>
              <w:ind w:left="360"/>
              <w:rPr>
                <w:rFonts w:ascii="Arial" w:hAnsi="Arial" w:cs="Arial"/>
                <w:b/>
              </w:rPr>
            </w:pPr>
            <w:r>
              <w:rPr>
                <w:rFonts w:ascii="Arial" w:hAnsi="Arial" w:cs="Arial"/>
                <w:b/>
              </w:rPr>
              <w:t>Review of the Children’s Trust</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154673" w:rsidRPr="00411BD6" w:rsidRDefault="00411BD6" w:rsidP="00917E63">
            <w:pPr>
              <w:spacing w:before="120" w:after="120"/>
              <w:rPr>
                <w:rFonts w:ascii="Arial" w:hAnsi="Arial" w:cs="Arial"/>
                <w:sz w:val="20"/>
                <w:szCs w:val="20"/>
              </w:rPr>
            </w:pPr>
            <w:r w:rsidRPr="00411BD6">
              <w:rPr>
                <w:rFonts w:ascii="Arial" w:hAnsi="Arial" w:cs="Arial"/>
                <w:sz w:val="20"/>
                <w:szCs w:val="20"/>
              </w:rPr>
              <w:t>An update report on the Review of the Children’s Trust to be added to the November agenda</w:t>
            </w:r>
            <w:r w:rsidR="00113CDC">
              <w:rPr>
                <w:rFonts w:ascii="Arial" w:hAnsi="Arial" w:cs="Arial"/>
                <w:sz w:val="20"/>
                <w:szCs w:val="20"/>
              </w:rPr>
              <w:t xml:space="preserve"> including information on the agenda items that have appeared in the previous</w:t>
            </w:r>
            <w:r w:rsidR="00917E63">
              <w:rPr>
                <w:rFonts w:ascii="Arial" w:hAnsi="Arial" w:cs="Arial"/>
                <w:sz w:val="20"/>
                <w:szCs w:val="20"/>
              </w:rPr>
              <w:t xml:space="preserve"> </w:t>
            </w:r>
            <w:r w:rsidR="00113CDC">
              <w:rPr>
                <w:rFonts w:ascii="Arial" w:hAnsi="Arial" w:cs="Arial"/>
                <w:sz w:val="20"/>
                <w:szCs w:val="20"/>
              </w:rPr>
              <w:t xml:space="preserve">12 months with an analysis </w:t>
            </w:r>
            <w:r w:rsidR="00917E63">
              <w:rPr>
                <w:rFonts w:ascii="Arial" w:hAnsi="Arial" w:cs="Arial"/>
                <w:sz w:val="20"/>
                <w:szCs w:val="20"/>
              </w:rPr>
              <w:t>by CYPF plan priorities</w:t>
            </w:r>
            <w:r w:rsidR="00113CDC">
              <w:rPr>
                <w:rFonts w:ascii="Arial" w:hAnsi="Arial" w:cs="Arial"/>
                <w:sz w:val="20"/>
                <w:szCs w:val="20"/>
              </w:rPr>
              <w:t>.</w:t>
            </w:r>
            <w:r w:rsidR="00DD3CA4">
              <w:rPr>
                <w:rFonts w:ascii="Arial" w:hAnsi="Arial" w:cs="Arial"/>
                <w:sz w:val="20"/>
                <w:szCs w:val="20"/>
              </w:rPr>
              <w:t xml:space="preserve">  </w:t>
            </w:r>
            <w:r w:rsidR="00917E63">
              <w:rPr>
                <w:rFonts w:ascii="Arial" w:hAnsi="Arial" w:cs="Arial"/>
                <w:sz w:val="20"/>
                <w:szCs w:val="20"/>
              </w:rPr>
              <w:t xml:space="preserve">Further information to be provided on the proposed governance arrangements </w:t>
            </w:r>
            <w:proofErr w:type="spellStart"/>
            <w:r w:rsidR="00917E63">
              <w:rPr>
                <w:rFonts w:ascii="Arial" w:hAnsi="Arial" w:cs="Arial"/>
                <w:sz w:val="20"/>
                <w:szCs w:val="20"/>
              </w:rPr>
              <w:t>ie</w:t>
            </w:r>
            <w:proofErr w:type="spellEnd"/>
            <w:r w:rsidR="00917E63">
              <w:rPr>
                <w:rFonts w:ascii="Arial" w:hAnsi="Arial" w:cs="Arial"/>
                <w:sz w:val="20"/>
                <w:szCs w:val="20"/>
              </w:rPr>
              <w:t xml:space="preserve"> purpose, membership, frequency of meetings and also to include information on the membership of the Health and Protection Executive, Nottinghamshire Safeguarding Children Board and the Health and Wellbeing Executive.</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D64DAC" w:rsidP="00D82D91">
            <w:pPr>
              <w:spacing w:before="120" w:after="120"/>
              <w:rPr>
                <w:rFonts w:ascii="Arial" w:hAnsi="Arial" w:cs="Arial"/>
                <w:b/>
                <w:sz w:val="20"/>
                <w:szCs w:val="20"/>
              </w:rPr>
            </w:pPr>
            <w:r>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D64DAC" w:rsidP="00D82D91">
            <w:pPr>
              <w:spacing w:before="120" w:after="120"/>
              <w:rPr>
                <w:rFonts w:ascii="Arial" w:hAnsi="Arial" w:cs="Arial"/>
                <w:b/>
                <w:sz w:val="20"/>
                <w:szCs w:val="20"/>
              </w:rPr>
            </w:pPr>
            <w:r>
              <w:rPr>
                <w:rFonts w:ascii="Arial" w:hAnsi="Arial" w:cs="Arial"/>
                <w:b/>
                <w:sz w:val="20"/>
                <w:szCs w:val="20"/>
              </w:rPr>
              <w:t xml:space="preserve">Added to the Forward Plan. </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B813FF" w:rsidRDefault="004E0866" w:rsidP="00D82D91">
            <w:pPr>
              <w:spacing w:before="120" w:after="120"/>
              <w:ind w:left="360"/>
              <w:rPr>
                <w:rFonts w:ascii="Arial" w:hAnsi="Arial" w:cs="Arial"/>
                <w:b/>
              </w:rPr>
            </w:pPr>
            <w:r>
              <w:rPr>
                <w:rFonts w:ascii="Arial" w:hAnsi="Arial" w:cs="Arial"/>
                <w:b/>
              </w:rPr>
              <w:t xml:space="preserve">Tackling Emerging Threats to Children Project </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154673" w:rsidP="00D82D91">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154673" w:rsidRDefault="001F19EE" w:rsidP="00D64DAC">
            <w:pPr>
              <w:spacing w:before="120" w:after="120"/>
              <w:rPr>
                <w:rFonts w:ascii="Arial" w:hAnsi="Arial" w:cs="Arial"/>
                <w:sz w:val="20"/>
                <w:szCs w:val="20"/>
              </w:rPr>
            </w:pPr>
            <w:r w:rsidRPr="001F19EE">
              <w:rPr>
                <w:rFonts w:ascii="Arial" w:hAnsi="Arial" w:cs="Arial"/>
                <w:sz w:val="20"/>
                <w:szCs w:val="20"/>
              </w:rPr>
              <w:t>An update on the Tackling Threats to Children Project to come to the Children’s Trust Board in April 2016.</w:t>
            </w:r>
          </w:p>
          <w:p w:rsidR="00917E63" w:rsidRPr="001F19EE" w:rsidRDefault="00917E63" w:rsidP="00D64DAC">
            <w:pPr>
              <w:spacing w:before="120" w:after="12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D64DAC" w:rsidP="00D82D91">
            <w:pPr>
              <w:spacing w:before="120" w:after="120"/>
              <w:rPr>
                <w:rFonts w:ascii="Arial" w:hAnsi="Arial" w:cs="Arial"/>
                <w:b/>
                <w:sz w:val="20"/>
                <w:szCs w:val="20"/>
              </w:rPr>
            </w:pPr>
            <w:r>
              <w:rPr>
                <w:rFonts w:ascii="Arial" w:hAnsi="Arial" w:cs="Arial"/>
                <w:b/>
                <w:sz w:val="20"/>
                <w:szCs w:val="20"/>
              </w:rPr>
              <w:t>NW</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D64DAC" w:rsidP="00D82D91">
            <w:pPr>
              <w:spacing w:before="120" w:after="120"/>
              <w:rPr>
                <w:rFonts w:ascii="Arial" w:hAnsi="Arial" w:cs="Arial"/>
                <w:b/>
                <w:sz w:val="20"/>
                <w:szCs w:val="20"/>
              </w:rPr>
            </w:pPr>
            <w:r>
              <w:rPr>
                <w:rFonts w:ascii="Arial" w:hAnsi="Arial" w:cs="Arial"/>
                <w:b/>
                <w:sz w:val="20"/>
                <w:szCs w:val="20"/>
              </w:rPr>
              <w:t xml:space="preserve">Added to the Forward Plan. </w:t>
            </w:r>
          </w:p>
        </w:tc>
      </w:tr>
      <w:tr w:rsidR="000A51AD" w:rsidRPr="00FB4BA8" w:rsidTr="006906A2">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1AD" w:rsidRPr="00B813FF" w:rsidRDefault="000A51AD" w:rsidP="006906A2">
            <w:pPr>
              <w:spacing w:before="120" w:after="120"/>
              <w:ind w:left="360"/>
              <w:rPr>
                <w:rFonts w:ascii="Arial" w:hAnsi="Arial" w:cs="Arial"/>
                <w:b/>
              </w:rPr>
            </w:pPr>
            <w:r>
              <w:rPr>
                <w:rFonts w:ascii="Arial" w:hAnsi="Arial" w:cs="Arial"/>
                <w:b/>
              </w:rPr>
              <w:lastRenderedPageBreak/>
              <w:t>Any other Business</w:t>
            </w:r>
          </w:p>
        </w:tc>
      </w:tr>
      <w:tr w:rsidR="000A51AD" w:rsidRPr="00FB4BA8" w:rsidTr="006906A2">
        <w:tc>
          <w:tcPr>
            <w:tcW w:w="1197" w:type="dxa"/>
            <w:tcBorders>
              <w:top w:val="single" w:sz="4" w:space="0" w:color="auto"/>
              <w:left w:val="single" w:sz="4" w:space="0" w:color="auto"/>
              <w:bottom w:val="single" w:sz="4" w:space="0" w:color="auto"/>
              <w:right w:val="single" w:sz="4" w:space="0" w:color="auto"/>
            </w:tcBorders>
          </w:tcPr>
          <w:p w:rsidR="000A51AD" w:rsidRPr="000E57D5" w:rsidRDefault="000A51AD" w:rsidP="006906A2">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0A51AD" w:rsidRPr="000A51AD" w:rsidRDefault="000A51AD" w:rsidP="00917E63">
            <w:pPr>
              <w:spacing w:before="120" w:after="120"/>
              <w:rPr>
                <w:rFonts w:ascii="Arial" w:hAnsi="Arial" w:cs="Arial"/>
                <w:sz w:val="20"/>
                <w:szCs w:val="20"/>
              </w:rPr>
            </w:pPr>
            <w:r w:rsidRPr="000A51AD">
              <w:rPr>
                <w:rFonts w:ascii="Arial" w:hAnsi="Arial" w:cs="Arial"/>
                <w:sz w:val="20"/>
                <w:szCs w:val="20"/>
              </w:rPr>
              <w:t>It was agreed that the</w:t>
            </w:r>
            <w:r w:rsidR="00917E63">
              <w:rPr>
                <w:rFonts w:ascii="Arial" w:hAnsi="Arial" w:cs="Arial"/>
                <w:sz w:val="20"/>
                <w:szCs w:val="20"/>
              </w:rPr>
              <w:t xml:space="preserve"> final </w:t>
            </w:r>
            <w:r w:rsidRPr="000A51AD">
              <w:rPr>
                <w:rFonts w:ascii="Arial" w:hAnsi="Arial" w:cs="Arial"/>
                <w:sz w:val="20"/>
                <w:szCs w:val="20"/>
              </w:rPr>
              <w:t xml:space="preserve">report from the Care Quality Commission (CQC) </w:t>
            </w:r>
            <w:r>
              <w:rPr>
                <w:rFonts w:ascii="Arial" w:hAnsi="Arial" w:cs="Arial"/>
                <w:sz w:val="20"/>
                <w:szCs w:val="20"/>
              </w:rPr>
              <w:t>inspection</w:t>
            </w:r>
            <w:r w:rsidR="00411BD6">
              <w:rPr>
                <w:rFonts w:ascii="Arial" w:hAnsi="Arial" w:cs="Arial"/>
                <w:sz w:val="20"/>
                <w:szCs w:val="20"/>
              </w:rPr>
              <w:t xml:space="preserve"> of Nottinghamshire County Council </w:t>
            </w:r>
            <w:r>
              <w:rPr>
                <w:rFonts w:ascii="Arial" w:hAnsi="Arial" w:cs="Arial"/>
                <w:sz w:val="20"/>
                <w:szCs w:val="20"/>
              </w:rPr>
              <w:t>should be brought to the Children’s Trust Board, Nottinghamshire Safeguarding Children</w:t>
            </w:r>
            <w:r w:rsidR="00411BD6">
              <w:rPr>
                <w:rFonts w:ascii="Arial" w:hAnsi="Arial" w:cs="Arial"/>
                <w:sz w:val="20"/>
                <w:szCs w:val="20"/>
              </w:rPr>
              <w:t xml:space="preserve"> Board and The Health and Protection Executive when available.  </w:t>
            </w:r>
          </w:p>
        </w:tc>
        <w:tc>
          <w:tcPr>
            <w:tcW w:w="1843" w:type="dxa"/>
            <w:tcBorders>
              <w:top w:val="single" w:sz="4" w:space="0" w:color="auto"/>
              <w:left w:val="single" w:sz="4" w:space="0" w:color="auto"/>
              <w:bottom w:val="single" w:sz="4" w:space="0" w:color="auto"/>
              <w:right w:val="single" w:sz="4" w:space="0" w:color="auto"/>
            </w:tcBorders>
          </w:tcPr>
          <w:p w:rsidR="000A51AD" w:rsidRPr="000E57D5" w:rsidRDefault="00D64DAC" w:rsidP="006906A2">
            <w:pPr>
              <w:spacing w:before="120" w:after="120"/>
              <w:rPr>
                <w:rFonts w:ascii="Arial" w:hAnsi="Arial" w:cs="Arial"/>
                <w:b/>
                <w:sz w:val="20"/>
                <w:szCs w:val="20"/>
              </w:rPr>
            </w:pPr>
            <w:r>
              <w:rPr>
                <w:rFonts w:ascii="Arial" w:hAnsi="Arial" w:cs="Arial"/>
                <w:b/>
                <w:sz w:val="20"/>
                <w:szCs w:val="20"/>
              </w:rPr>
              <w:t>CJ/CF</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0A51AD" w:rsidRPr="000E57D5" w:rsidRDefault="00411BD6" w:rsidP="00411BD6">
            <w:pPr>
              <w:spacing w:before="120" w:after="120"/>
              <w:rPr>
                <w:rFonts w:ascii="Arial" w:hAnsi="Arial" w:cs="Arial"/>
                <w:b/>
                <w:sz w:val="20"/>
                <w:szCs w:val="20"/>
              </w:rPr>
            </w:pPr>
            <w:r>
              <w:rPr>
                <w:rFonts w:ascii="Arial" w:hAnsi="Arial" w:cs="Arial"/>
                <w:b/>
                <w:sz w:val="20"/>
                <w:szCs w:val="20"/>
              </w:rPr>
              <w:t xml:space="preserve">Added to Forward Plans as appropriate.  </w:t>
            </w:r>
          </w:p>
        </w:tc>
      </w:tr>
    </w:tbl>
    <w:p w:rsidR="00154673" w:rsidRDefault="00154673" w:rsidP="00756D0D">
      <w:pPr>
        <w:spacing w:after="0"/>
        <w:rPr>
          <w:rFonts w:ascii="Arial" w:hAnsi="Arial" w:cs="Arial"/>
          <w:b/>
        </w:rPr>
      </w:pPr>
    </w:p>
    <w:p w:rsidR="00154673" w:rsidRDefault="00154673" w:rsidP="00756D0D">
      <w:pPr>
        <w:spacing w:after="0"/>
        <w:rPr>
          <w:rFonts w:ascii="Arial" w:hAnsi="Arial" w:cs="Arial"/>
          <w:b/>
        </w:rPr>
      </w:pPr>
    </w:p>
    <w:p w:rsidR="00154673" w:rsidRDefault="00154673" w:rsidP="00756D0D">
      <w:pPr>
        <w:spacing w:after="0"/>
        <w:rPr>
          <w:rFonts w:ascii="Arial" w:hAnsi="Arial" w:cs="Arial"/>
          <w:b/>
        </w:rPr>
      </w:pPr>
    </w:p>
    <w:p w:rsidR="00756D0D" w:rsidRDefault="00756D0D" w:rsidP="00756D0D">
      <w:pPr>
        <w:spacing w:after="0"/>
        <w:rPr>
          <w:rFonts w:ascii="Arial" w:hAnsi="Arial" w:cs="Arial"/>
          <w:b/>
        </w:rPr>
      </w:pPr>
    </w:p>
    <w:p w:rsidR="00597A2F" w:rsidRPr="00F54785" w:rsidRDefault="00597A2F" w:rsidP="00026613">
      <w:pPr>
        <w:spacing w:before="240" w:after="0"/>
        <w:rPr>
          <w:rFonts w:ascii="Arial" w:hAnsi="Arial" w:cs="Arial"/>
          <w:b/>
          <w:sz w:val="24"/>
          <w:szCs w:val="24"/>
        </w:rPr>
      </w:pPr>
    </w:p>
    <w:p w:rsidR="008B4A26" w:rsidRPr="00FB4BA8" w:rsidRDefault="008B4A26" w:rsidP="007B1452"/>
    <w:sectPr w:rsidR="008B4A26" w:rsidRPr="00FB4BA8" w:rsidSect="00B81D70">
      <w:headerReference w:type="even" r:id="rId11"/>
      <w:headerReference w:type="default" r:id="rId12"/>
      <w:footerReference w:type="default" r:id="rId13"/>
      <w:headerReference w:type="firs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6D" w:rsidRDefault="00C5536D" w:rsidP="00B76407">
      <w:pPr>
        <w:spacing w:after="0" w:line="240" w:lineRule="auto"/>
      </w:pPr>
      <w:r>
        <w:separator/>
      </w:r>
    </w:p>
  </w:endnote>
  <w:endnote w:type="continuationSeparator" w:id="0">
    <w:p w:rsidR="00C5536D" w:rsidRDefault="00C5536D" w:rsidP="00B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391076"/>
      <w:docPartObj>
        <w:docPartGallery w:val="Page Numbers (Bottom of Page)"/>
        <w:docPartUnique/>
      </w:docPartObj>
    </w:sdtPr>
    <w:sdtEndPr>
      <w:rPr>
        <w:noProof/>
      </w:rPr>
    </w:sdtEndPr>
    <w:sdtContent>
      <w:p w:rsidR="00E21E1B" w:rsidRDefault="00E21E1B">
        <w:pPr>
          <w:pStyle w:val="Footer"/>
          <w:jc w:val="center"/>
        </w:pPr>
        <w:r>
          <w:fldChar w:fldCharType="begin"/>
        </w:r>
        <w:r>
          <w:instrText xml:space="preserve"> PAGE   \* MERGEFORMAT </w:instrText>
        </w:r>
        <w:r>
          <w:fldChar w:fldCharType="separate"/>
        </w:r>
        <w:r w:rsidR="008D05A4">
          <w:rPr>
            <w:noProof/>
          </w:rPr>
          <w:t>1</w:t>
        </w:r>
        <w:r>
          <w:rPr>
            <w:noProof/>
          </w:rPr>
          <w:fldChar w:fldCharType="end"/>
        </w:r>
      </w:p>
    </w:sdtContent>
  </w:sdt>
  <w:p w:rsidR="00E21E1B" w:rsidRDefault="00E2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6D" w:rsidRDefault="00C5536D" w:rsidP="00B76407">
      <w:pPr>
        <w:spacing w:after="0" w:line="240" w:lineRule="auto"/>
      </w:pPr>
      <w:r>
        <w:separator/>
      </w:r>
    </w:p>
  </w:footnote>
  <w:footnote w:type="continuationSeparator" w:id="0">
    <w:p w:rsidR="00C5536D" w:rsidRDefault="00C5536D" w:rsidP="00B76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C" w:rsidRDefault="008D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C" w:rsidRDefault="008D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C" w:rsidRDefault="008D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443"/>
    <w:multiLevelType w:val="hybridMultilevel"/>
    <w:tmpl w:val="587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A21C3"/>
    <w:multiLevelType w:val="hybridMultilevel"/>
    <w:tmpl w:val="F99A2E0C"/>
    <w:lvl w:ilvl="0" w:tplc="B818FEBC">
      <w:start w:val="4"/>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F81198"/>
    <w:multiLevelType w:val="hybridMultilevel"/>
    <w:tmpl w:val="B8F4E3A8"/>
    <w:lvl w:ilvl="0" w:tplc="682E1B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7C169C"/>
    <w:multiLevelType w:val="hybridMultilevel"/>
    <w:tmpl w:val="0A688208"/>
    <w:lvl w:ilvl="0" w:tplc="EA10F818">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E57A68"/>
    <w:multiLevelType w:val="multilevel"/>
    <w:tmpl w:val="543864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374C0E28"/>
    <w:multiLevelType w:val="hybridMultilevel"/>
    <w:tmpl w:val="97EC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2F5403"/>
    <w:multiLevelType w:val="hybridMultilevel"/>
    <w:tmpl w:val="5F2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91B48"/>
    <w:multiLevelType w:val="hybridMultilevel"/>
    <w:tmpl w:val="3D2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4031E8"/>
    <w:multiLevelType w:val="hybridMultilevel"/>
    <w:tmpl w:val="7D50DDF8"/>
    <w:lvl w:ilvl="0" w:tplc="2F703ACA">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C14896"/>
    <w:multiLevelType w:val="hybridMultilevel"/>
    <w:tmpl w:val="B174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2C26E0"/>
    <w:multiLevelType w:val="hybridMultilevel"/>
    <w:tmpl w:val="2886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5"/>
  </w:num>
  <w:num w:numId="5">
    <w:abstractNumId w:val="9"/>
  </w:num>
  <w:num w:numId="6">
    <w:abstractNumId w:val="7"/>
  </w:num>
  <w:num w:numId="7">
    <w:abstractNumId w:val="2"/>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0D"/>
    <w:rsid w:val="00026613"/>
    <w:rsid w:val="000310E2"/>
    <w:rsid w:val="0003223B"/>
    <w:rsid w:val="00033F4E"/>
    <w:rsid w:val="00046557"/>
    <w:rsid w:val="000A51AD"/>
    <w:rsid w:val="000B325F"/>
    <w:rsid w:val="000B574C"/>
    <w:rsid w:val="000C0182"/>
    <w:rsid w:val="000C62BF"/>
    <w:rsid w:val="000E57D5"/>
    <w:rsid w:val="001014FA"/>
    <w:rsid w:val="00113CDC"/>
    <w:rsid w:val="00131729"/>
    <w:rsid w:val="00154673"/>
    <w:rsid w:val="00166A69"/>
    <w:rsid w:val="0019148B"/>
    <w:rsid w:val="001B03AA"/>
    <w:rsid w:val="001B3616"/>
    <w:rsid w:val="001C5455"/>
    <w:rsid w:val="001D7E76"/>
    <w:rsid w:val="001F19EE"/>
    <w:rsid w:val="00201348"/>
    <w:rsid w:val="00207572"/>
    <w:rsid w:val="0022405D"/>
    <w:rsid w:val="0029775E"/>
    <w:rsid w:val="002A6DA7"/>
    <w:rsid w:val="002C0ABA"/>
    <w:rsid w:val="002F4071"/>
    <w:rsid w:val="002F64B3"/>
    <w:rsid w:val="003003D7"/>
    <w:rsid w:val="00322B5F"/>
    <w:rsid w:val="00337165"/>
    <w:rsid w:val="00370F52"/>
    <w:rsid w:val="003A02C3"/>
    <w:rsid w:val="003C02FE"/>
    <w:rsid w:val="003C1163"/>
    <w:rsid w:val="003C7E0A"/>
    <w:rsid w:val="003D4C74"/>
    <w:rsid w:val="00411BD6"/>
    <w:rsid w:val="00435B14"/>
    <w:rsid w:val="00445B26"/>
    <w:rsid w:val="00453093"/>
    <w:rsid w:val="00460E8B"/>
    <w:rsid w:val="00471827"/>
    <w:rsid w:val="00473803"/>
    <w:rsid w:val="00486F46"/>
    <w:rsid w:val="004A78CA"/>
    <w:rsid w:val="004C73C7"/>
    <w:rsid w:val="004D3B81"/>
    <w:rsid w:val="004E0866"/>
    <w:rsid w:val="0052757E"/>
    <w:rsid w:val="005508AC"/>
    <w:rsid w:val="005946D5"/>
    <w:rsid w:val="00597A2F"/>
    <w:rsid w:val="005A2D30"/>
    <w:rsid w:val="005B0F47"/>
    <w:rsid w:val="005B34E1"/>
    <w:rsid w:val="005B52ED"/>
    <w:rsid w:val="005D5EF1"/>
    <w:rsid w:val="005E0688"/>
    <w:rsid w:val="005E4BF3"/>
    <w:rsid w:val="00604CAC"/>
    <w:rsid w:val="006142C7"/>
    <w:rsid w:val="00620C44"/>
    <w:rsid w:val="00633441"/>
    <w:rsid w:val="006425B9"/>
    <w:rsid w:val="00644C90"/>
    <w:rsid w:val="00661A8A"/>
    <w:rsid w:val="006A6090"/>
    <w:rsid w:val="006C3122"/>
    <w:rsid w:val="006E1763"/>
    <w:rsid w:val="006F4BA5"/>
    <w:rsid w:val="00741C79"/>
    <w:rsid w:val="00756321"/>
    <w:rsid w:val="00756D0D"/>
    <w:rsid w:val="007A39BD"/>
    <w:rsid w:val="007A3A91"/>
    <w:rsid w:val="007B1452"/>
    <w:rsid w:val="007E0F53"/>
    <w:rsid w:val="007F07A1"/>
    <w:rsid w:val="008037A0"/>
    <w:rsid w:val="0080518D"/>
    <w:rsid w:val="00872F22"/>
    <w:rsid w:val="008B4A26"/>
    <w:rsid w:val="008D05A4"/>
    <w:rsid w:val="00902B6E"/>
    <w:rsid w:val="00911978"/>
    <w:rsid w:val="00916724"/>
    <w:rsid w:val="00917E63"/>
    <w:rsid w:val="009757FB"/>
    <w:rsid w:val="009C54E4"/>
    <w:rsid w:val="009D3D25"/>
    <w:rsid w:val="009D572B"/>
    <w:rsid w:val="009F4EA1"/>
    <w:rsid w:val="00A00A89"/>
    <w:rsid w:val="00A03EAF"/>
    <w:rsid w:val="00A32EF3"/>
    <w:rsid w:val="00A63DA0"/>
    <w:rsid w:val="00A77714"/>
    <w:rsid w:val="00A86C95"/>
    <w:rsid w:val="00AF6B3B"/>
    <w:rsid w:val="00B02262"/>
    <w:rsid w:val="00B134B4"/>
    <w:rsid w:val="00B2161C"/>
    <w:rsid w:val="00B76407"/>
    <w:rsid w:val="00B80F29"/>
    <w:rsid w:val="00B813FF"/>
    <w:rsid w:val="00B81D70"/>
    <w:rsid w:val="00B870BB"/>
    <w:rsid w:val="00B9221A"/>
    <w:rsid w:val="00BB1D32"/>
    <w:rsid w:val="00BB62FA"/>
    <w:rsid w:val="00BC1A4C"/>
    <w:rsid w:val="00BD0DE1"/>
    <w:rsid w:val="00BF2542"/>
    <w:rsid w:val="00C11C5A"/>
    <w:rsid w:val="00C2764F"/>
    <w:rsid w:val="00C5523B"/>
    <w:rsid w:val="00C5536D"/>
    <w:rsid w:val="00C57F0A"/>
    <w:rsid w:val="00C62771"/>
    <w:rsid w:val="00CA0F65"/>
    <w:rsid w:val="00CB4BD8"/>
    <w:rsid w:val="00CD4F9C"/>
    <w:rsid w:val="00CE12C9"/>
    <w:rsid w:val="00D15E60"/>
    <w:rsid w:val="00D2347A"/>
    <w:rsid w:val="00D253BB"/>
    <w:rsid w:val="00D44B03"/>
    <w:rsid w:val="00D507B7"/>
    <w:rsid w:val="00D52AE3"/>
    <w:rsid w:val="00D64DAC"/>
    <w:rsid w:val="00D67D1F"/>
    <w:rsid w:val="00D7337F"/>
    <w:rsid w:val="00D87E2C"/>
    <w:rsid w:val="00DA30B6"/>
    <w:rsid w:val="00DD3CA4"/>
    <w:rsid w:val="00DE5F17"/>
    <w:rsid w:val="00DE7025"/>
    <w:rsid w:val="00E07290"/>
    <w:rsid w:val="00E140FC"/>
    <w:rsid w:val="00E21E1B"/>
    <w:rsid w:val="00E445A9"/>
    <w:rsid w:val="00E545A0"/>
    <w:rsid w:val="00EA18BA"/>
    <w:rsid w:val="00EA5B1E"/>
    <w:rsid w:val="00EB2915"/>
    <w:rsid w:val="00ED0963"/>
    <w:rsid w:val="00EE16DA"/>
    <w:rsid w:val="00EF32FD"/>
    <w:rsid w:val="00F003BE"/>
    <w:rsid w:val="00F1702A"/>
    <w:rsid w:val="00F50957"/>
    <w:rsid w:val="00F54785"/>
    <w:rsid w:val="00F63666"/>
    <w:rsid w:val="00FA1659"/>
    <w:rsid w:val="00FB4BA8"/>
    <w:rsid w:val="00FD0E38"/>
    <w:rsid w:val="00FE3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0D"/>
    <w:rPr>
      <w:color w:val="0000FF" w:themeColor="hyperlink"/>
      <w:u w:val="single"/>
    </w:rPr>
  </w:style>
  <w:style w:type="table" w:styleId="TableGrid">
    <w:name w:val="Table Grid"/>
    <w:basedOn w:val="TableNormal"/>
    <w:uiPriority w:val="59"/>
    <w:rsid w:val="00756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407"/>
  </w:style>
  <w:style w:type="paragraph" w:styleId="Footer">
    <w:name w:val="footer"/>
    <w:basedOn w:val="Normal"/>
    <w:link w:val="FooterChar"/>
    <w:uiPriority w:val="99"/>
    <w:unhideWhenUsed/>
    <w:rsid w:val="00B7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407"/>
  </w:style>
  <w:style w:type="paragraph" w:styleId="ListParagraph">
    <w:name w:val="List Paragraph"/>
    <w:basedOn w:val="Normal"/>
    <w:uiPriority w:val="34"/>
    <w:qFormat/>
    <w:rsid w:val="00435B14"/>
    <w:pPr>
      <w:ind w:left="720"/>
      <w:contextualSpacing/>
    </w:pPr>
  </w:style>
  <w:style w:type="paragraph" w:styleId="BalloonText">
    <w:name w:val="Balloon Text"/>
    <w:basedOn w:val="Normal"/>
    <w:link w:val="BalloonTextChar"/>
    <w:uiPriority w:val="99"/>
    <w:semiHidden/>
    <w:unhideWhenUsed/>
    <w:rsid w:val="00E2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0D"/>
    <w:rPr>
      <w:color w:val="0000FF" w:themeColor="hyperlink"/>
      <w:u w:val="single"/>
    </w:rPr>
  </w:style>
  <w:style w:type="table" w:styleId="TableGrid">
    <w:name w:val="Table Grid"/>
    <w:basedOn w:val="TableNormal"/>
    <w:uiPriority w:val="59"/>
    <w:rsid w:val="00756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407"/>
  </w:style>
  <w:style w:type="paragraph" w:styleId="Footer">
    <w:name w:val="footer"/>
    <w:basedOn w:val="Normal"/>
    <w:link w:val="FooterChar"/>
    <w:uiPriority w:val="99"/>
    <w:unhideWhenUsed/>
    <w:rsid w:val="00B7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407"/>
  </w:style>
  <w:style w:type="paragraph" w:styleId="ListParagraph">
    <w:name w:val="List Paragraph"/>
    <w:basedOn w:val="Normal"/>
    <w:uiPriority w:val="34"/>
    <w:qFormat/>
    <w:rsid w:val="00435B14"/>
    <w:pPr>
      <w:ind w:left="720"/>
      <w:contextualSpacing/>
    </w:pPr>
  </w:style>
  <w:style w:type="paragraph" w:styleId="BalloonText">
    <w:name w:val="Balloon Text"/>
    <w:basedOn w:val="Normal"/>
    <w:link w:val="BalloonTextChar"/>
    <w:uiPriority w:val="99"/>
    <w:semiHidden/>
    <w:unhideWhenUsed/>
    <w:rsid w:val="00E2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254">
      <w:bodyDiv w:val="1"/>
      <w:marLeft w:val="0"/>
      <w:marRight w:val="0"/>
      <w:marTop w:val="0"/>
      <w:marBottom w:val="0"/>
      <w:divBdr>
        <w:top w:val="none" w:sz="0" w:space="0" w:color="auto"/>
        <w:left w:val="none" w:sz="0" w:space="0" w:color="auto"/>
        <w:bottom w:val="none" w:sz="0" w:space="0" w:color="auto"/>
        <w:right w:val="none" w:sz="0" w:space="0" w:color="auto"/>
      </w:divBdr>
    </w:div>
    <w:div w:id="372004211">
      <w:bodyDiv w:val="1"/>
      <w:marLeft w:val="0"/>
      <w:marRight w:val="0"/>
      <w:marTop w:val="0"/>
      <w:marBottom w:val="0"/>
      <w:divBdr>
        <w:top w:val="none" w:sz="0" w:space="0" w:color="auto"/>
        <w:left w:val="none" w:sz="0" w:space="0" w:color="auto"/>
        <w:bottom w:val="none" w:sz="0" w:space="0" w:color="auto"/>
        <w:right w:val="none" w:sz="0" w:space="0" w:color="auto"/>
      </w:divBdr>
    </w:div>
    <w:div w:id="19978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4370-9E5A-4867-AD52-448B6BAB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Carnill</dc:creator>
  <cp:lastModifiedBy>Christopher 1 Jones</cp:lastModifiedBy>
  <cp:revision>2</cp:revision>
  <cp:lastPrinted>2015-08-06T14:25:00Z</cp:lastPrinted>
  <dcterms:created xsi:type="dcterms:W3CDTF">2015-11-02T07:49:00Z</dcterms:created>
  <dcterms:modified xsi:type="dcterms:W3CDTF">2015-11-02T07:49:00Z</dcterms:modified>
</cp:coreProperties>
</file>