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7C729" w14:textId="77777777" w:rsidR="00417D26" w:rsidRDefault="00487F3E" w:rsidP="00417D26">
      <w:pPr>
        <w:pBdr>
          <w:top w:val="single" w:sz="24" w:space="0" w:color="5B9BD5"/>
          <w:left w:val="single" w:sz="24" w:space="0" w:color="5B9BD5"/>
          <w:bottom w:val="single" w:sz="24" w:space="0" w:color="5B9BD5"/>
          <w:right w:val="single" w:sz="24" w:space="0" w:color="5B9BD5"/>
        </w:pBdr>
        <w:shd w:val="clear" w:color="auto" w:fill="5B9BD5"/>
        <w:spacing w:after="0" w:line="276" w:lineRule="auto"/>
        <w:jc w:val="center"/>
        <w:outlineLvl w:val="0"/>
        <w:rPr>
          <w:rFonts w:ascii="Arial" w:eastAsia="Times New Roman" w:hAnsi="Arial" w:cs="Arial"/>
          <w:caps/>
          <w:color w:val="FFFFFF"/>
          <w:spacing w:val="15"/>
          <w:sz w:val="44"/>
          <w:szCs w:val="44"/>
          <w:lang w:eastAsia="en-GB"/>
        </w:rPr>
      </w:pPr>
      <w:r w:rsidRPr="008D5361">
        <w:rPr>
          <w:rFonts w:ascii="Arial" w:eastAsia="Times New Roman" w:hAnsi="Arial" w:cs="Arial"/>
          <w:caps/>
          <w:color w:val="FFFFFF"/>
          <w:spacing w:val="15"/>
          <w:sz w:val="44"/>
          <w:szCs w:val="44"/>
          <w:lang w:eastAsia="en-GB"/>
        </w:rPr>
        <w:t xml:space="preserve">Maintained Governing Body </w:t>
      </w:r>
    </w:p>
    <w:p w14:paraId="3CFED122" w14:textId="0B73C394" w:rsidR="00487F3E" w:rsidRPr="008D5361" w:rsidRDefault="00487F3E" w:rsidP="00417D26">
      <w:pPr>
        <w:pBdr>
          <w:top w:val="single" w:sz="24" w:space="0" w:color="5B9BD5"/>
          <w:left w:val="single" w:sz="24" w:space="0" w:color="5B9BD5"/>
          <w:bottom w:val="single" w:sz="24" w:space="0" w:color="5B9BD5"/>
          <w:right w:val="single" w:sz="24" w:space="0" w:color="5B9BD5"/>
        </w:pBdr>
        <w:shd w:val="clear" w:color="auto" w:fill="5B9BD5"/>
        <w:spacing w:after="0" w:line="276" w:lineRule="auto"/>
        <w:jc w:val="center"/>
        <w:outlineLvl w:val="0"/>
        <w:rPr>
          <w:rFonts w:ascii="Arial" w:eastAsia="Times New Roman" w:hAnsi="Arial" w:cs="Arial"/>
          <w:caps/>
          <w:color w:val="FFFFFF"/>
          <w:spacing w:val="15"/>
          <w:sz w:val="44"/>
          <w:szCs w:val="44"/>
          <w:lang w:eastAsia="en-GB"/>
        </w:rPr>
      </w:pPr>
      <w:r w:rsidRPr="008D5361">
        <w:rPr>
          <w:rFonts w:ascii="Arial" w:eastAsia="Times New Roman" w:hAnsi="Arial" w:cs="Arial"/>
          <w:caps/>
          <w:color w:val="FFFFFF"/>
          <w:spacing w:val="15"/>
          <w:sz w:val="44"/>
          <w:szCs w:val="44"/>
          <w:lang w:eastAsia="en-GB"/>
        </w:rPr>
        <w:t>SCHEME OF DELEGATION</w:t>
      </w:r>
      <w:r w:rsidR="00417D26">
        <w:rPr>
          <w:rFonts w:ascii="Arial" w:eastAsia="Times New Roman" w:hAnsi="Arial" w:cs="Arial"/>
          <w:caps/>
          <w:color w:val="FFFFFF"/>
          <w:spacing w:val="15"/>
          <w:sz w:val="44"/>
          <w:szCs w:val="44"/>
          <w:lang w:eastAsia="en-GB"/>
        </w:rPr>
        <w:t xml:space="preserve"> 202</w:t>
      </w:r>
      <w:r w:rsidR="00E6195F">
        <w:rPr>
          <w:rFonts w:ascii="Arial" w:eastAsia="Times New Roman" w:hAnsi="Arial" w:cs="Arial"/>
          <w:caps/>
          <w:color w:val="FFFFFF"/>
          <w:spacing w:val="15"/>
          <w:sz w:val="44"/>
          <w:szCs w:val="44"/>
          <w:lang w:eastAsia="en-GB"/>
        </w:rPr>
        <w:t>4</w:t>
      </w:r>
      <w:r w:rsidR="00E868AF">
        <w:rPr>
          <w:rFonts w:ascii="Arial" w:eastAsia="Times New Roman" w:hAnsi="Arial" w:cs="Arial"/>
          <w:caps/>
          <w:color w:val="FFFFFF"/>
          <w:spacing w:val="15"/>
          <w:sz w:val="44"/>
          <w:szCs w:val="44"/>
          <w:lang w:eastAsia="en-GB"/>
        </w:rPr>
        <w:t>-202</w:t>
      </w:r>
      <w:r w:rsidR="00E6195F">
        <w:rPr>
          <w:rFonts w:ascii="Arial" w:eastAsia="Times New Roman" w:hAnsi="Arial" w:cs="Arial"/>
          <w:caps/>
          <w:color w:val="FFFFFF"/>
          <w:spacing w:val="15"/>
          <w:sz w:val="44"/>
          <w:szCs w:val="44"/>
          <w:lang w:eastAsia="en-GB"/>
        </w:rPr>
        <w:t>5</w:t>
      </w:r>
    </w:p>
    <w:p w14:paraId="4E21920B" w14:textId="7FB5EC6C" w:rsidR="0006685F" w:rsidRPr="00412649" w:rsidRDefault="0006685F" w:rsidP="008D5361">
      <w:pPr>
        <w:autoSpaceDE w:val="0"/>
        <w:autoSpaceDN w:val="0"/>
        <w:adjustRightInd w:val="0"/>
        <w:spacing w:before="100" w:after="200" w:line="276" w:lineRule="auto"/>
        <w:rPr>
          <w:rFonts w:ascii="Arial" w:eastAsia="Times New Roman" w:hAnsi="Arial" w:cs="Arial"/>
          <w:b/>
          <w:color w:val="FF0000"/>
          <w:lang w:eastAsia="en-GB"/>
        </w:rPr>
      </w:pPr>
      <w:r w:rsidRPr="001458D7">
        <w:rPr>
          <w:rFonts w:ascii="Arial" w:eastAsia="Times New Roman" w:hAnsi="Arial" w:cs="Arial"/>
          <w:b/>
          <w:color w:val="FF0000"/>
          <w:highlight w:val="yellow"/>
          <w:lang w:eastAsia="en-GB"/>
        </w:rPr>
        <w:t>INSERT SCHOOL NAME</w:t>
      </w:r>
    </w:p>
    <w:p w14:paraId="013BEEF6" w14:textId="23FEFB21" w:rsidR="0006685F" w:rsidRPr="00412649" w:rsidRDefault="00AE3762" w:rsidP="008D5361">
      <w:pPr>
        <w:autoSpaceDE w:val="0"/>
        <w:autoSpaceDN w:val="0"/>
        <w:adjustRightInd w:val="0"/>
        <w:spacing w:before="100" w:after="200" w:line="276" w:lineRule="auto"/>
        <w:rPr>
          <w:rFonts w:ascii="Arial" w:eastAsia="Times New Roman" w:hAnsi="Arial" w:cs="Arial"/>
          <w:b/>
          <w:lang w:eastAsia="en-GB"/>
        </w:rPr>
      </w:pPr>
      <w:r w:rsidRPr="00412649">
        <w:rPr>
          <w:rFonts w:ascii="Arial" w:eastAsia="Times New Roman" w:hAnsi="Arial" w:cs="Arial"/>
          <w:b/>
          <w:lang w:eastAsia="en-GB"/>
        </w:rPr>
        <w:t>Introduction</w:t>
      </w:r>
    </w:p>
    <w:p w14:paraId="501E8211" w14:textId="78EC95D2" w:rsidR="008D5361" w:rsidRPr="00412649" w:rsidRDefault="008D5361" w:rsidP="008D5361">
      <w:pPr>
        <w:autoSpaceDE w:val="0"/>
        <w:autoSpaceDN w:val="0"/>
        <w:adjustRightInd w:val="0"/>
        <w:spacing w:before="100" w:after="200" w:line="276" w:lineRule="auto"/>
        <w:rPr>
          <w:rFonts w:ascii="Arial" w:eastAsia="Times New Roman" w:hAnsi="Arial" w:cs="Arial"/>
          <w:lang w:eastAsia="en-GB"/>
        </w:rPr>
      </w:pPr>
      <w:r w:rsidRPr="00412649">
        <w:rPr>
          <w:rFonts w:ascii="Arial" w:eastAsia="Times New Roman" w:hAnsi="Arial" w:cs="Arial"/>
          <w:lang w:eastAsia="en-GB"/>
        </w:rPr>
        <w:t xml:space="preserve">Governing bodies are accountable in law for all major decisions about the school and its future. However, this does not mean that they are required to carry out all the work themselves. Many of the tasks can and should be delegated to individuals and committees. It is vital that the decision to delegate a task/responsibility to an individual is made by the full governing body and recorded – without such a formula, the individual/committee has no power to act. </w:t>
      </w:r>
    </w:p>
    <w:p w14:paraId="27F08603" w14:textId="662D3B0D" w:rsidR="008D5361" w:rsidRPr="00412649" w:rsidRDefault="008D5361" w:rsidP="0006685F">
      <w:pPr>
        <w:autoSpaceDE w:val="0"/>
        <w:autoSpaceDN w:val="0"/>
        <w:adjustRightInd w:val="0"/>
        <w:spacing w:before="100" w:after="200" w:line="276" w:lineRule="auto"/>
        <w:rPr>
          <w:rFonts w:ascii="Arial" w:eastAsia="Times New Roman" w:hAnsi="Arial" w:cs="Arial"/>
          <w:lang w:eastAsia="en-GB"/>
        </w:rPr>
      </w:pPr>
      <w:r w:rsidRPr="00412649">
        <w:rPr>
          <w:rFonts w:ascii="Arial" w:eastAsia="Times New Roman" w:hAnsi="Arial" w:cs="Arial"/>
          <w:lang w:eastAsia="en-GB"/>
        </w:rPr>
        <w:t>The table below sets out the major areas of responsibility for</w:t>
      </w:r>
      <w:r w:rsidR="00E84E78" w:rsidRPr="00551A0B">
        <w:rPr>
          <w:rFonts w:ascii="Arial" w:eastAsia="Times New Roman" w:hAnsi="Arial" w:cs="Arial"/>
          <w:color w:val="FF0000"/>
          <w:lang w:eastAsia="en-GB"/>
        </w:rPr>
        <w:t xml:space="preserve"> </w:t>
      </w:r>
      <w:r w:rsidR="00551A0B" w:rsidRPr="00551A0B">
        <w:rPr>
          <w:rFonts w:ascii="Arial" w:eastAsia="Times New Roman" w:hAnsi="Arial" w:cs="Arial"/>
          <w:color w:val="FF0000"/>
          <w:lang w:eastAsia="en-GB"/>
        </w:rPr>
        <w:t xml:space="preserve">the </w:t>
      </w:r>
      <w:r w:rsidR="00E84E78" w:rsidRPr="00551A0B">
        <w:rPr>
          <w:rFonts w:ascii="Arial" w:eastAsia="Times New Roman" w:hAnsi="Arial" w:cs="Arial"/>
          <w:strike/>
          <w:color w:val="FF0000"/>
          <w:lang w:eastAsia="en-GB"/>
        </w:rPr>
        <w:t>our</w:t>
      </w:r>
      <w:r w:rsidR="00E84E78" w:rsidRPr="00412649">
        <w:rPr>
          <w:rFonts w:ascii="Arial" w:eastAsia="Times New Roman" w:hAnsi="Arial" w:cs="Arial"/>
          <w:lang w:eastAsia="en-GB"/>
        </w:rPr>
        <w:t xml:space="preserve"> </w:t>
      </w:r>
      <w:r w:rsidRPr="00412649">
        <w:rPr>
          <w:rFonts w:ascii="Arial" w:eastAsia="Times New Roman" w:hAnsi="Arial" w:cs="Arial"/>
          <w:lang w:eastAsia="en-GB"/>
        </w:rPr>
        <w:t>governing bod</w:t>
      </w:r>
      <w:r w:rsidR="00E84E78" w:rsidRPr="00412649">
        <w:rPr>
          <w:rFonts w:ascii="Arial" w:eastAsia="Times New Roman" w:hAnsi="Arial" w:cs="Arial"/>
          <w:lang w:eastAsia="en-GB"/>
        </w:rPr>
        <w:t>y</w:t>
      </w:r>
      <w:r w:rsidRPr="00412649">
        <w:rPr>
          <w:rFonts w:ascii="Arial" w:eastAsia="Times New Roman" w:hAnsi="Arial" w:cs="Arial"/>
          <w:lang w:eastAsia="en-GB"/>
        </w:rPr>
        <w:t xml:space="preserve"> and who they can delegate each task to.</w:t>
      </w:r>
      <w:r w:rsidR="0006685F" w:rsidRPr="00412649">
        <w:rPr>
          <w:rFonts w:ascii="Arial" w:eastAsia="Times New Roman" w:hAnsi="Arial" w:cs="Arial"/>
          <w:lang w:eastAsia="en-GB"/>
        </w:rPr>
        <w:t xml:space="preserve"> </w:t>
      </w:r>
      <w:r w:rsidRPr="00551A0B">
        <w:rPr>
          <w:rFonts w:ascii="Arial" w:eastAsia="Times New Roman" w:hAnsi="Arial" w:cs="Arial"/>
          <w:b/>
          <w:bCs/>
          <w:lang w:eastAsia="en-GB"/>
        </w:rPr>
        <w:t xml:space="preserve">This scheme of delegation </w:t>
      </w:r>
      <w:r w:rsidRPr="00412649">
        <w:rPr>
          <w:rFonts w:ascii="Arial" w:eastAsia="Times New Roman" w:hAnsi="Arial" w:cs="Arial"/>
          <w:lang w:eastAsia="en-GB"/>
        </w:rPr>
        <w:t>shows to which level the governing body may legally delegate functions. Please note that th</w:t>
      </w:r>
      <w:r w:rsidR="00420C97" w:rsidRPr="00412649">
        <w:rPr>
          <w:rFonts w:ascii="Arial" w:eastAsia="Times New Roman" w:hAnsi="Arial" w:cs="Arial"/>
          <w:lang w:eastAsia="en-GB"/>
        </w:rPr>
        <w:t>is</w:t>
      </w:r>
      <w:r w:rsidRPr="00412649">
        <w:rPr>
          <w:rFonts w:ascii="Arial" w:eastAsia="Times New Roman" w:hAnsi="Arial" w:cs="Arial"/>
          <w:lang w:eastAsia="en-GB"/>
        </w:rPr>
        <w:t xml:space="preserve"> scheme of delegation does not apply to academies</w:t>
      </w:r>
      <w:r w:rsidR="00420C97" w:rsidRPr="00412649">
        <w:rPr>
          <w:rFonts w:ascii="Arial" w:eastAsia="Times New Roman" w:hAnsi="Arial" w:cs="Arial"/>
          <w:lang w:eastAsia="en-GB"/>
        </w:rPr>
        <w:t xml:space="preserve"> who will use their own documentation</w:t>
      </w:r>
      <w:r w:rsidRPr="00412649">
        <w:rPr>
          <w:rFonts w:ascii="Arial" w:eastAsia="Times New Roman" w:hAnsi="Arial" w:cs="Arial"/>
          <w:lang w:eastAsia="en-GB"/>
        </w:rPr>
        <w:t>.</w:t>
      </w:r>
    </w:p>
    <w:p w14:paraId="7598FA88" w14:textId="7D25EDF5" w:rsidR="00487F3E" w:rsidRPr="00412649" w:rsidRDefault="00487F3E" w:rsidP="00487F3E">
      <w:pPr>
        <w:spacing w:before="100" w:after="0" w:line="276" w:lineRule="auto"/>
        <w:rPr>
          <w:rFonts w:ascii="Arial" w:eastAsia="Times New Roman" w:hAnsi="Arial" w:cs="Arial"/>
          <w:bCs/>
          <w:lang w:eastAsia="en-GB"/>
        </w:rPr>
      </w:pPr>
      <w:r w:rsidRPr="00412649">
        <w:rPr>
          <w:rFonts w:ascii="Arial" w:eastAsia="Times New Roman" w:hAnsi="Arial" w:cs="Arial"/>
          <w:bCs/>
          <w:lang w:eastAsia="en-GB"/>
        </w:rPr>
        <w:t xml:space="preserve">There is also space for </w:t>
      </w:r>
      <w:r w:rsidR="00412649" w:rsidRPr="00412649">
        <w:rPr>
          <w:rFonts w:ascii="Arial" w:eastAsia="Times New Roman" w:hAnsi="Arial" w:cs="Arial"/>
          <w:bCs/>
          <w:color w:val="FF0000"/>
          <w:lang w:eastAsia="en-GB"/>
        </w:rPr>
        <w:t>relevant</w:t>
      </w:r>
      <w:r w:rsidR="00412649" w:rsidRPr="00412649">
        <w:rPr>
          <w:rFonts w:ascii="Arial" w:eastAsia="Times New Roman" w:hAnsi="Arial" w:cs="Arial"/>
          <w:bCs/>
          <w:lang w:eastAsia="en-GB"/>
        </w:rPr>
        <w:t xml:space="preserve"> </w:t>
      </w:r>
      <w:r w:rsidRPr="00412649">
        <w:rPr>
          <w:rFonts w:ascii="Arial" w:eastAsia="Times New Roman" w:hAnsi="Arial" w:cs="Arial"/>
          <w:bCs/>
          <w:lang w:eastAsia="en-GB"/>
        </w:rPr>
        <w:t xml:space="preserve">notes </w:t>
      </w:r>
      <w:r w:rsidRPr="00412649">
        <w:rPr>
          <w:rFonts w:ascii="Arial" w:eastAsia="Times New Roman" w:hAnsi="Arial" w:cs="Arial"/>
          <w:bCs/>
          <w:strike/>
          <w:color w:val="FF0000"/>
          <w:lang w:eastAsia="en-GB"/>
        </w:rPr>
        <w:t xml:space="preserve">relevant to </w:t>
      </w:r>
      <w:r w:rsidR="00E84E78" w:rsidRPr="00412649">
        <w:rPr>
          <w:rFonts w:ascii="Arial" w:eastAsia="Times New Roman" w:hAnsi="Arial" w:cs="Arial"/>
          <w:bCs/>
          <w:strike/>
          <w:color w:val="FF0000"/>
          <w:lang w:eastAsia="en-GB"/>
        </w:rPr>
        <w:t>our</w:t>
      </w:r>
      <w:r w:rsidRPr="00412649">
        <w:rPr>
          <w:rFonts w:ascii="Arial" w:eastAsia="Times New Roman" w:hAnsi="Arial" w:cs="Arial"/>
          <w:bCs/>
          <w:strike/>
          <w:color w:val="FF0000"/>
          <w:lang w:eastAsia="en-GB"/>
        </w:rPr>
        <w:t xml:space="preserve"> governing body</w:t>
      </w:r>
      <w:r w:rsidRPr="00412649">
        <w:rPr>
          <w:rFonts w:ascii="Arial" w:eastAsia="Times New Roman" w:hAnsi="Arial" w:cs="Arial"/>
          <w:bCs/>
          <w:color w:val="FF0000"/>
          <w:lang w:eastAsia="en-GB"/>
        </w:rPr>
        <w:t xml:space="preserve"> </w:t>
      </w:r>
      <w:r w:rsidRPr="00412649">
        <w:rPr>
          <w:rFonts w:ascii="Arial" w:eastAsia="Times New Roman" w:hAnsi="Arial" w:cs="Arial"/>
          <w:bCs/>
          <w:lang w:eastAsia="en-GB"/>
        </w:rPr>
        <w:t xml:space="preserve">– for example, which committee or individual a particular task will be delegated to. </w:t>
      </w:r>
    </w:p>
    <w:p w14:paraId="346E9F82" w14:textId="675E42D2" w:rsidR="00487F3E" w:rsidRPr="00412649" w:rsidRDefault="00487F3E" w:rsidP="00487F3E">
      <w:pPr>
        <w:numPr>
          <w:ilvl w:val="0"/>
          <w:numId w:val="3"/>
        </w:numPr>
        <w:spacing w:before="100" w:after="120" w:line="276" w:lineRule="auto"/>
        <w:rPr>
          <w:rFonts w:ascii="Arial" w:eastAsia="Times New Roman" w:hAnsi="Arial" w:cs="Arial"/>
          <w:bCs/>
          <w:lang w:eastAsia="en-GB"/>
        </w:rPr>
      </w:pPr>
      <w:r w:rsidRPr="00412649">
        <w:rPr>
          <w:rFonts w:ascii="Arial" w:eastAsia="Times New Roman" w:hAnsi="Arial" w:cs="Arial"/>
          <w:bCs/>
          <w:lang w:eastAsia="en-GB"/>
        </w:rPr>
        <w:t>The governing body is responsible for the strategic direction of the school</w:t>
      </w:r>
      <w:r w:rsidR="00420C97" w:rsidRPr="00412649">
        <w:rPr>
          <w:rFonts w:ascii="Arial" w:eastAsia="Times New Roman" w:hAnsi="Arial" w:cs="Arial"/>
          <w:bCs/>
          <w:lang w:eastAsia="en-GB"/>
        </w:rPr>
        <w:t>.</w:t>
      </w:r>
      <w:r w:rsidRPr="00412649">
        <w:rPr>
          <w:rFonts w:ascii="Arial" w:eastAsia="Times New Roman" w:hAnsi="Arial" w:cs="Arial"/>
          <w:bCs/>
          <w:lang w:eastAsia="en-GB"/>
        </w:rPr>
        <w:t xml:space="preserve"> </w:t>
      </w:r>
    </w:p>
    <w:p w14:paraId="12EA07CF" w14:textId="77777777" w:rsidR="00487F3E" w:rsidRPr="00412649" w:rsidRDefault="00487F3E" w:rsidP="00487F3E">
      <w:pPr>
        <w:numPr>
          <w:ilvl w:val="0"/>
          <w:numId w:val="3"/>
        </w:numPr>
        <w:spacing w:before="100" w:after="120" w:line="276" w:lineRule="auto"/>
        <w:rPr>
          <w:rFonts w:ascii="Arial" w:eastAsia="Times New Roman" w:hAnsi="Arial" w:cs="Arial"/>
          <w:bCs/>
          <w:lang w:eastAsia="en-GB"/>
        </w:rPr>
      </w:pPr>
      <w:r w:rsidRPr="00412649">
        <w:rPr>
          <w:rFonts w:ascii="Arial" w:eastAsia="Times New Roman" w:hAnsi="Arial" w:cs="Arial"/>
          <w:bCs/>
          <w:lang w:eastAsia="en-GB"/>
        </w:rPr>
        <w:t>Committees can be given delegated authority (subject to</w:t>
      </w:r>
      <w:r w:rsidRPr="00412649">
        <w:rPr>
          <w:rFonts w:ascii="Arial" w:hAnsi="Arial" w:cs="Arial"/>
        </w:rPr>
        <w:t xml:space="preserve"> </w:t>
      </w:r>
      <w:r w:rsidRPr="00412649">
        <w:rPr>
          <w:rFonts w:ascii="Arial" w:eastAsia="Times New Roman" w:hAnsi="Arial" w:cs="Arial"/>
          <w:bCs/>
          <w:lang w:eastAsia="en-GB"/>
        </w:rPr>
        <w:t xml:space="preserve">prescribed restrictions) to make decisions, monitor, evaluate and review particular plans, policies and targets. The head and staff play the major role in formulating plans, policies and targets to bring to committees or to the governing body for discussion prior to adoption by the full governing body. </w:t>
      </w:r>
    </w:p>
    <w:p w14:paraId="373A51EA" w14:textId="6940DAF4" w:rsidR="00487F3E" w:rsidRPr="00412649" w:rsidRDefault="00487F3E" w:rsidP="00487F3E">
      <w:pPr>
        <w:numPr>
          <w:ilvl w:val="0"/>
          <w:numId w:val="3"/>
        </w:numPr>
        <w:spacing w:before="100" w:after="120" w:line="276" w:lineRule="auto"/>
        <w:rPr>
          <w:rFonts w:ascii="Arial" w:eastAsia="Times New Roman" w:hAnsi="Arial" w:cs="Arial"/>
          <w:bCs/>
          <w:lang w:eastAsia="en-GB"/>
        </w:rPr>
      </w:pPr>
      <w:r w:rsidRPr="00412649">
        <w:rPr>
          <w:rFonts w:ascii="Arial" w:eastAsia="Times New Roman" w:hAnsi="Arial" w:cs="Arial"/>
          <w:bCs/>
          <w:lang w:eastAsia="en-GB"/>
        </w:rPr>
        <w:t xml:space="preserve">The </w:t>
      </w:r>
      <w:r w:rsidR="00420C97" w:rsidRPr="00412649">
        <w:rPr>
          <w:rFonts w:ascii="Arial" w:eastAsia="Times New Roman" w:hAnsi="Arial" w:cs="Arial"/>
          <w:bCs/>
          <w:lang w:eastAsia="en-GB"/>
        </w:rPr>
        <w:t>H</w:t>
      </w:r>
      <w:r w:rsidRPr="00412649">
        <w:rPr>
          <w:rFonts w:ascii="Arial" w:eastAsia="Times New Roman" w:hAnsi="Arial" w:cs="Arial"/>
          <w:bCs/>
          <w:lang w:eastAsia="en-GB"/>
        </w:rPr>
        <w:t>ead</w:t>
      </w:r>
      <w:r w:rsidR="00420C97" w:rsidRPr="00412649">
        <w:rPr>
          <w:rFonts w:ascii="Arial" w:eastAsia="Times New Roman" w:hAnsi="Arial" w:cs="Arial"/>
          <w:bCs/>
          <w:lang w:eastAsia="en-GB"/>
        </w:rPr>
        <w:t>teacher</w:t>
      </w:r>
      <w:r w:rsidRPr="00412649">
        <w:rPr>
          <w:rFonts w:ascii="Arial" w:eastAsia="Times New Roman" w:hAnsi="Arial" w:cs="Arial"/>
          <w:bCs/>
          <w:lang w:eastAsia="en-GB"/>
        </w:rPr>
        <w:t xml:space="preserve"> is responsible for </w:t>
      </w:r>
      <w:r w:rsidR="00412649" w:rsidRPr="00412649">
        <w:rPr>
          <w:rFonts w:ascii="Arial" w:eastAsia="Times New Roman" w:hAnsi="Arial" w:cs="Arial"/>
          <w:bCs/>
          <w:color w:val="FF0000"/>
          <w:lang w:eastAsia="en-GB"/>
        </w:rPr>
        <w:t xml:space="preserve">operational decisions such as </w:t>
      </w:r>
      <w:r w:rsidRPr="00412649">
        <w:rPr>
          <w:rFonts w:ascii="Arial" w:eastAsia="Times New Roman" w:hAnsi="Arial" w:cs="Arial"/>
          <w:bCs/>
          <w:lang w:eastAsia="en-GB"/>
        </w:rPr>
        <w:t>internal organisation, management and control of the school and is accountable to the governing body.</w:t>
      </w:r>
    </w:p>
    <w:p w14:paraId="53653CF2" w14:textId="3E70F7DB" w:rsidR="00487F3E" w:rsidRPr="00412649" w:rsidRDefault="00487F3E" w:rsidP="00487F3E">
      <w:pPr>
        <w:numPr>
          <w:ilvl w:val="0"/>
          <w:numId w:val="3"/>
        </w:numPr>
        <w:spacing w:before="100" w:after="200" w:line="276" w:lineRule="auto"/>
        <w:rPr>
          <w:rFonts w:ascii="Arial" w:eastAsia="Times New Roman" w:hAnsi="Arial" w:cs="Arial"/>
          <w:bCs/>
          <w:lang w:eastAsia="en-GB"/>
        </w:rPr>
      </w:pPr>
      <w:r w:rsidRPr="00412649">
        <w:rPr>
          <w:rFonts w:ascii="Arial" w:eastAsia="Times New Roman" w:hAnsi="Arial" w:cs="Arial"/>
          <w:bCs/>
          <w:lang w:eastAsia="en-GB"/>
        </w:rPr>
        <w:t xml:space="preserve">Although decisions may be delegated, the governing body as a whole remains responsible for any decision made under delegation therefore the governing body should receive reports/minutes from any individual or committee to whom a function of the governing body has been delegated and consider whether any further action is necessary. </w:t>
      </w:r>
    </w:p>
    <w:p w14:paraId="0EE15C49" w14:textId="5A211EBC" w:rsidR="0042302D" w:rsidRDefault="0042302D" w:rsidP="00412649">
      <w:pPr>
        <w:spacing w:before="100" w:after="0" w:line="276" w:lineRule="auto"/>
        <w:rPr>
          <w:rFonts w:ascii="Arial" w:eastAsia="Times New Roman" w:hAnsi="Arial" w:cs="Arial"/>
          <w:bCs/>
          <w:lang w:eastAsia="en-GB"/>
        </w:rPr>
      </w:pPr>
      <w:r w:rsidRPr="00412649">
        <w:rPr>
          <w:rFonts w:ascii="Arial" w:eastAsia="Times New Roman" w:hAnsi="Arial" w:cs="Arial"/>
          <w:b/>
          <w:lang w:eastAsia="en-GB"/>
        </w:rPr>
        <w:t>Annual Review</w:t>
      </w:r>
      <w:r w:rsidR="00412649">
        <w:rPr>
          <w:rFonts w:ascii="Arial" w:eastAsia="Times New Roman" w:hAnsi="Arial" w:cs="Arial"/>
          <w:b/>
          <w:lang w:eastAsia="en-GB"/>
        </w:rPr>
        <w:t xml:space="preserve"> - </w:t>
      </w:r>
      <w:r w:rsidRPr="00412649">
        <w:rPr>
          <w:rFonts w:ascii="Arial" w:eastAsia="Times New Roman" w:hAnsi="Arial" w:cs="Arial"/>
          <w:bCs/>
          <w:lang w:eastAsia="en-GB"/>
        </w:rPr>
        <w:t xml:space="preserve">The governing body </w:t>
      </w:r>
      <w:r w:rsidRPr="00412649">
        <w:rPr>
          <w:rFonts w:ascii="Arial" w:eastAsia="Times New Roman" w:hAnsi="Arial" w:cs="Arial"/>
          <w:bCs/>
          <w:color w:val="FF0000"/>
          <w:lang w:eastAsia="en-GB"/>
        </w:rPr>
        <w:t>must</w:t>
      </w:r>
      <w:r w:rsidRPr="00412649">
        <w:rPr>
          <w:rFonts w:ascii="Arial" w:eastAsia="Times New Roman" w:hAnsi="Arial" w:cs="Arial"/>
          <w:bCs/>
          <w:lang w:eastAsia="en-GB"/>
        </w:rPr>
        <w:t xml:space="preserve"> review the delegation of functions annually. </w:t>
      </w:r>
      <w:r w:rsidR="00AE3762" w:rsidRPr="00412649">
        <w:rPr>
          <w:rFonts w:ascii="Arial" w:eastAsia="Times New Roman" w:hAnsi="Arial" w:cs="Arial"/>
          <w:bCs/>
          <w:lang w:eastAsia="en-GB"/>
        </w:rPr>
        <w:t>The</w:t>
      </w:r>
      <w:r w:rsidRPr="00412649">
        <w:rPr>
          <w:rFonts w:ascii="Arial" w:eastAsia="Times New Roman" w:hAnsi="Arial" w:cs="Arial"/>
          <w:bCs/>
          <w:lang w:eastAsia="en-GB"/>
        </w:rPr>
        <w:t xml:space="preserve"> governing body will remain accountable for any decisions taken, including those relating to functions delegated to a committee or individual</w:t>
      </w:r>
      <w:r w:rsidR="00420C97" w:rsidRPr="00412649">
        <w:rPr>
          <w:rFonts w:ascii="Arial" w:eastAsia="Times New Roman" w:hAnsi="Arial" w:cs="Arial"/>
          <w:bCs/>
          <w:lang w:eastAsia="en-GB"/>
        </w:rPr>
        <w:t>.</w:t>
      </w:r>
    </w:p>
    <w:p w14:paraId="43A4F61A" w14:textId="77777777" w:rsidR="00412649" w:rsidRPr="00412649" w:rsidRDefault="00412649" w:rsidP="00412649">
      <w:pPr>
        <w:spacing w:before="100" w:after="0" w:line="276" w:lineRule="auto"/>
        <w:rPr>
          <w:rFonts w:ascii="Arial" w:eastAsia="Times New Roman" w:hAnsi="Arial" w:cs="Arial"/>
          <w:bCs/>
          <w:lang w:eastAsia="en-GB"/>
        </w:rPr>
      </w:pPr>
    </w:p>
    <w:p w14:paraId="222E3841" w14:textId="1A5F07F7" w:rsidR="00AE3762" w:rsidRDefault="00487F3E" w:rsidP="00412649">
      <w:pPr>
        <w:spacing w:before="100" w:after="0" w:line="276" w:lineRule="auto"/>
        <w:rPr>
          <w:rFonts w:ascii="Arial" w:eastAsia="Times New Roman" w:hAnsi="Arial" w:cs="Arial"/>
          <w:bCs/>
          <w:lang w:eastAsia="en-GB"/>
        </w:rPr>
      </w:pPr>
      <w:r w:rsidRPr="00412649">
        <w:rPr>
          <w:rFonts w:ascii="Arial" w:eastAsia="Times New Roman" w:hAnsi="Arial" w:cs="Arial"/>
          <w:b/>
          <w:lang w:eastAsia="en-GB"/>
        </w:rPr>
        <w:t>Quoracy</w:t>
      </w:r>
      <w:r w:rsidR="00412649">
        <w:rPr>
          <w:rFonts w:ascii="Arial" w:eastAsia="Times New Roman" w:hAnsi="Arial" w:cs="Arial"/>
          <w:b/>
          <w:lang w:eastAsia="en-GB"/>
        </w:rPr>
        <w:t xml:space="preserve"> - </w:t>
      </w:r>
      <w:r w:rsidRPr="00412649">
        <w:rPr>
          <w:rFonts w:ascii="Arial" w:eastAsia="Times New Roman" w:hAnsi="Arial" w:cs="Arial"/>
          <w:bCs/>
          <w:lang w:eastAsia="en-GB"/>
        </w:rPr>
        <w:t>Decisions may only be made if a meeting is quorate. The quorum for full governing body meetings is 50% (rounded up to the nearest whole number) of the governors in post</w:t>
      </w:r>
      <w:r w:rsidR="00420C97" w:rsidRPr="00412649">
        <w:rPr>
          <w:rFonts w:ascii="Arial" w:eastAsia="Times New Roman" w:hAnsi="Arial" w:cs="Arial"/>
          <w:bCs/>
          <w:lang w:eastAsia="en-GB"/>
        </w:rPr>
        <w:t xml:space="preserve"> (not including vacancies)</w:t>
      </w:r>
      <w:r w:rsidRPr="00412649">
        <w:rPr>
          <w:rFonts w:ascii="Arial" w:eastAsia="Times New Roman" w:hAnsi="Arial" w:cs="Arial"/>
          <w:bCs/>
          <w:lang w:eastAsia="en-GB"/>
        </w:rPr>
        <w:t>. The minimum quorum for a committee is three governors</w:t>
      </w:r>
      <w:r w:rsidR="00E6195F" w:rsidRPr="00412649">
        <w:rPr>
          <w:rFonts w:ascii="Arial" w:eastAsia="Times New Roman" w:hAnsi="Arial" w:cs="Arial"/>
          <w:bCs/>
          <w:lang w:eastAsia="en-GB"/>
        </w:rPr>
        <w:t>,</w:t>
      </w:r>
      <w:r w:rsidRPr="00412649">
        <w:rPr>
          <w:rFonts w:ascii="Arial" w:eastAsia="Times New Roman" w:hAnsi="Arial" w:cs="Arial"/>
          <w:bCs/>
          <w:lang w:eastAsia="en-GB"/>
        </w:rPr>
        <w:t xml:space="preserve"> but the full governing body may set this at a higher level if it wishes.</w:t>
      </w:r>
      <w:r w:rsidR="00420C97" w:rsidRPr="00412649">
        <w:rPr>
          <w:rFonts w:ascii="Arial" w:eastAsia="Times New Roman" w:hAnsi="Arial" w:cs="Arial"/>
          <w:bCs/>
          <w:lang w:eastAsia="en-GB"/>
        </w:rPr>
        <w:t xml:space="preserve">  Associate Members do not count towards quoracy.</w:t>
      </w:r>
    </w:p>
    <w:p w14:paraId="4AC15C35" w14:textId="77777777" w:rsidR="00412649" w:rsidRPr="00412649" w:rsidRDefault="00412649" w:rsidP="00412649">
      <w:pPr>
        <w:spacing w:before="100" w:after="0" w:line="276" w:lineRule="auto"/>
        <w:rPr>
          <w:rFonts w:ascii="Arial" w:eastAsia="Times New Roman" w:hAnsi="Arial" w:cs="Arial"/>
          <w:bCs/>
          <w:lang w:eastAsia="en-GB"/>
        </w:rPr>
      </w:pPr>
    </w:p>
    <w:p w14:paraId="6635941B" w14:textId="1687DC9C" w:rsidR="00AE3762" w:rsidRPr="00412649" w:rsidRDefault="00396666" w:rsidP="00412649">
      <w:pPr>
        <w:spacing w:before="100" w:after="0" w:line="276" w:lineRule="auto"/>
        <w:rPr>
          <w:rFonts w:ascii="Arial" w:eastAsia="Times New Roman" w:hAnsi="Arial" w:cs="Arial"/>
          <w:bCs/>
          <w:lang w:eastAsia="en-GB"/>
        </w:rPr>
      </w:pPr>
      <w:r w:rsidRPr="00412649">
        <w:rPr>
          <w:rFonts w:ascii="Arial" w:eastAsia="Times New Roman" w:hAnsi="Arial" w:cs="Arial"/>
          <w:b/>
          <w:lang w:eastAsia="en-GB"/>
        </w:rPr>
        <w:t>Boards with c</w:t>
      </w:r>
      <w:r w:rsidR="00487F3E" w:rsidRPr="00412649">
        <w:rPr>
          <w:rFonts w:ascii="Arial" w:eastAsia="Times New Roman" w:hAnsi="Arial" w:cs="Arial"/>
          <w:b/>
          <w:lang w:eastAsia="en-GB"/>
        </w:rPr>
        <w:t>ommittees</w:t>
      </w:r>
      <w:r w:rsidR="00412649">
        <w:rPr>
          <w:rFonts w:ascii="Arial" w:eastAsia="Times New Roman" w:hAnsi="Arial" w:cs="Arial"/>
          <w:b/>
          <w:lang w:eastAsia="en-GB"/>
        </w:rPr>
        <w:t xml:space="preserve"> - </w:t>
      </w:r>
      <w:r w:rsidR="00487F3E" w:rsidRPr="00412649">
        <w:rPr>
          <w:rFonts w:ascii="Arial" w:eastAsia="Times New Roman" w:hAnsi="Arial" w:cs="Arial"/>
          <w:bCs/>
          <w:lang w:eastAsia="en-GB"/>
        </w:rPr>
        <w:t>The governing body must determine the membership and proceedings of any committee.  A chair must be appointed annually to each committee by the governing body or elected by the committee as determined by the governing body.</w:t>
      </w:r>
      <w:r w:rsidR="00AE3762" w:rsidRPr="00412649">
        <w:rPr>
          <w:rFonts w:ascii="Arial" w:eastAsia="Times New Roman" w:hAnsi="Arial" w:cs="Arial"/>
          <w:bCs/>
          <w:lang w:eastAsia="en-GB"/>
        </w:rPr>
        <w:t xml:space="preserve"> </w:t>
      </w:r>
      <w:r w:rsidR="00487F3E" w:rsidRPr="00412649">
        <w:rPr>
          <w:rFonts w:ascii="Arial" w:eastAsia="Times New Roman" w:hAnsi="Arial" w:cs="Arial"/>
          <w:bCs/>
          <w:lang w:eastAsia="en-GB"/>
        </w:rPr>
        <w:t>The governing body may remove the chair of a committee from office at any time.  The governing body must appoint a clerk to each committee established by it, who must not be the headteacher of the school.</w:t>
      </w:r>
    </w:p>
    <w:p w14:paraId="0472E7E6" w14:textId="56D80B10" w:rsidR="00396666" w:rsidRPr="00412649" w:rsidRDefault="00396666" w:rsidP="00AE3762">
      <w:pPr>
        <w:spacing w:after="0" w:line="276" w:lineRule="auto"/>
        <w:rPr>
          <w:rFonts w:ascii="Arial" w:eastAsia="Times New Roman" w:hAnsi="Arial" w:cs="Arial"/>
          <w:b/>
          <w:lang w:eastAsia="en-GB"/>
        </w:rPr>
      </w:pPr>
    </w:p>
    <w:p w14:paraId="305AF4C5" w14:textId="5BAA147B" w:rsidR="00396666" w:rsidRPr="00412649" w:rsidRDefault="00396666" w:rsidP="00AE3762">
      <w:pPr>
        <w:spacing w:after="0" w:line="276" w:lineRule="auto"/>
        <w:rPr>
          <w:rFonts w:ascii="Arial" w:eastAsia="Times New Roman" w:hAnsi="Arial" w:cs="Arial"/>
          <w:bCs/>
          <w:color w:val="FF0000"/>
          <w:lang w:eastAsia="en-GB"/>
        </w:rPr>
      </w:pPr>
      <w:r w:rsidRPr="00412649">
        <w:rPr>
          <w:rFonts w:ascii="Arial" w:eastAsia="Times New Roman" w:hAnsi="Arial" w:cs="Arial"/>
          <w:b/>
          <w:color w:val="FF0000"/>
          <w:lang w:eastAsia="en-GB"/>
        </w:rPr>
        <w:lastRenderedPageBreak/>
        <w:t>Board</w:t>
      </w:r>
      <w:r w:rsidR="00551A0B">
        <w:rPr>
          <w:rFonts w:ascii="Arial" w:eastAsia="Times New Roman" w:hAnsi="Arial" w:cs="Arial"/>
          <w:b/>
          <w:color w:val="FF0000"/>
          <w:lang w:eastAsia="en-GB"/>
        </w:rPr>
        <w:t xml:space="preserve">s </w:t>
      </w:r>
      <w:r w:rsidRPr="00412649">
        <w:rPr>
          <w:rFonts w:ascii="Arial" w:eastAsia="Times New Roman" w:hAnsi="Arial" w:cs="Arial"/>
          <w:b/>
          <w:color w:val="FF0000"/>
          <w:lang w:eastAsia="en-GB"/>
        </w:rPr>
        <w:t xml:space="preserve">without committees – </w:t>
      </w:r>
      <w:r w:rsidR="00412649">
        <w:rPr>
          <w:rFonts w:ascii="Arial" w:eastAsia="Times New Roman" w:hAnsi="Arial" w:cs="Arial"/>
          <w:b/>
          <w:color w:val="FF0000"/>
          <w:lang w:eastAsia="en-GB"/>
        </w:rPr>
        <w:t>C</w:t>
      </w:r>
      <w:r w:rsidRPr="00412649">
        <w:rPr>
          <w:rFonts w:ascii="Arial" w:eastAsia="Times New Roman" w:hAnsi="Arial" w:cs="Arial"/>
          <w:b/>
          <w:color w:val="FF0000"/>
          <w:lang w:eastAsia="en-GB"/>
        </w:rPr>
        <w:t xml:space="preserve">ircle </w:t>
      </w:r>
      <w:r w:rsidR="001458D7">
        <w:rPr>
          <w:rFonts w:ascii="Arial" w:eastAsia="Times New Roman" w:hAnsi="Arial" w:cs="Arial"/>
          <w:b/>
          <w:color w:val="FF0000"/>
          <w:lang w:eastAsia="en-GB"/>
        </w:rPr>
        <w:t>M</w:t>
      </w:r>
      <w:r w:rsidRPr="00412649">
        <w:rPr>
          <w:rFonts w:ascii="Arial" w:eastAsia="Times New Roman" w:hAnsi="Arial" w:cs="Arial"/>
          <w:b/>
          <w:color w:val="FF0000"/>
          <w:lang w:eastAsia="en-GB"/>
        </w:rPr>
        <w:t xml:space="preserve">odel </w:t>
      </w:r>
      <w:r w:rsidR="00412649">
        <w:rPr>
          <w:rFonts w:ascii="Arial" w:eastAsia="Times New Roman" w:hAnsi="Arial" w:cs="Arial"/>
          <w:b/>
          <w:color w:val="FF0000"/>
          <w:lang w:eastAsia="en-GB"/>
        </w:rPr>
        <w:t xml:space="preserve">- </w:t>
      </w:r>
      <w:r w:rsidRPr="00412649">
        <w:rPr>
          <w:rFonts w:ascii="Arial" w:eastAsia="Times New Roman" w:hAnsi="Arial" w:cs="Arial"/>
          <w:bCs/>
          <w:color w:val="FF0000"/>
          <w:lang w:eastAsia="en-GB"/>
        </w:rPr>
        <w:t>A board may decide to have a circle model of governance where the board may meet</w:t>
      </w:r>
      <w:r w:rsidR="00F51A39">
        <w:rPr>
          <w:rFonts w:ascii="Arial" w:eastAsia="Times New Roman" w:hAnsi="Arial" w:cs="Arial"/>
          <w:bCs/>
          <w:color w:val="FF0000"/>
          <w:lang w:eastAsia="en-GB"/>
        </w:rPr>
        <w:t xml:space="preserve"> usually</w:t>
      </w:r>
      <w:r w:rsidRPr="00412649">
        <w:rPr>
          <w:rFonts w:ascii="Arial" w:eastAsia="Times New Roman" w:hAnsi="Arial" w:cs="Arial"/>
          <w:bCs/>
          <w:color w:val="FF0000"/>
          <w:lang w:eastAsia="en-GB"/>
        </w:rPr>
        <w:t xml:space="preserve"> twice a term </w:t>
      </w:r>
      <w:r w:rsidR="00F51A39">
        <w:rPr>
          <w:rFonts w:ascii="Arial" w:eastAsia="Times New Roman" w:hAnsi="Arial" w:cs="Arial"/>
          <w:bCs/>
          <w:color w:val="FF0000"/>
          <w:lang w:eastAsia="en-GB"/>
        </w:rPr>
        <w:t xml:space="preserve">and </w:t>
      </w:r>
      <w:r w:rsidR="00B91A4A" w:rsidRPr="00412649">
        <w:rPr>
          <w:rFonts w:ascii="Arial" w:eastAsia="Times New Roman" w:hAnsi="Arial" w:cs="Arial"/>
          <w:bCs/>
          <w:color w:val="FF0000"/>
          <w:lang w:eastAsia="en-GB"/>
        </w:rPr>
        <w:t>no decisions are delegated down to committees</w:t>
      </w:r>
      <w:r w:rsidR="00412649" w:rsidRPr="00412649">
        <w:rPr>
          <w:rFonts w:ascii="Arial" w:eastAsia="Times New Roman" w:hAnsi="Arial" w:cs="Arial"/>
          <w:bCs/>
          <w:color w:val="FF0000"/>
          <w:lang w:eastAsia="en-GB"/>
        </w:rPr>
        <w:t xml:space="preserve"> (with the exception of the pay committee – see below</w:t>
      </w:r>
      <w:r w:rsidR="00F51A39">
        <w:rPr>
          <w:rFonts w:ascii="Arial" w:eastAsia="Times New Roman" w:hAnsi="Arial" w:cs="Arial"/>
          <w:bCs/>
          <w:color w:val="FF0000"/>
          <w:lang w:eastAsia="en-GB"/>
        </w:rPr>
        <w:t>)</w:t>
      </w:r>
      <w:r w:rsidR="00412649" w:rsidRPr="00412649">
        <w:rPr>
          <w:rFonts w:ascii="Arial" w:eastAsia="Times New Roman" w:hAnsi="Arial" w:cs="Arial"/>
          <w:bCs/>
          <w:color w:val="FF0000"/>
          <w:lang w:eastAsia="en-GB"/>
        </w:rPr>
        <w:t>.</w:t>
      </w:r>
      <w:r w:rsidR="00B91A4A" w:rsidRPr="00412649">
        <w:rPr>
          <w:rFonts w:ascii="Arial" w:eastAsia="Times New Roman" w:hAnsi="Arial" w:cs="Arial"/>
          <w:bCs/>
          <w:color w:val="FF0000"/>
          <w:lang w:eastAsia="en-GB"/>
        </w:rPr>
        <w:t xml:space="preserve"> Each of the meetings need to be carefully planned out for the whole year to make sure that all responsibilities of the governing board are </w:t>
      </w:r>
      <w:r w:rsidR="00412649" w:rsidRPr="00412649">
        <w:rPr>
          <w:rFonts w:ascii="Arial" w:eastAsia="Times New Roman" w:hAnsi="Arial" w:cs="Arial"/>
          <w:bCs/>
          <w:color w:val="FF0000"/>
          <w:lang w:eastAsia="en-GB"/>
        </w:rPr>
        <w:t xml:space="preserve">completed (see </w:t>
      </w:r>
      <w:r w:rsidR="00B91A4A" w:rsidRPr="00412649">
        <w:rPr>
          <w:rFonts w:ascii="Arial" w:eastAsia="Times New Roman" w:hAnsi="Arial" w:cs="Arial"/>
          <w:bCs/>
          <w:color w:val="FF0000"/>
          <w:lang w:eastAsia="en-GB"/>
        </w:rPr>
        <w:t>annual planner</w:t>
      </w:r>
      <w:r w:rsidR="00412649" w:rsidRPr="00412649">
        <w:rPr>
          <w:rFonts w:ascii="Arial" w:eastAsia="Times New Roman" w:hAnsi="Arial" w:cs="Arial"/>
          <w:bCs/>
          <w:color w:val="FF0000"/>
          <w:lang w:eastAsia="en-GB"/>
        </w:rPr>
        <w:t>)</w:t>
      </w:r>
      <w:r w:rsidR="00B91A4A" w:rsidRPr="00412649">
        <w:rPr>
          <w:rFonts w:ascii="Arial" w:eastAsia="Times New Roman" w:hAnsi="Arial" w:cs="Arial"/>
          <w:bCs/>
          <w:color w:val="FF0000"/>
          <w:lang w:eastAsia="en-GB"/>
        </w:rPr>
        <w:t xml:space="preserve">. </w:t>
      </w:r>
      <w:r w:rsidR="00B91A4A" w:rsidRPr="00412649">
        <w:rPr>
          <w:rFonts w:ascii="Arial" w:hAnsi="Arial" w:cs="Arial"/>
          <w:color w:val="FF0000"/>
          <w:shd w:val="clear" w:color="auto" w:fill="FFFFFF"/>
        </w:rPr>
        <w:t xml:space="preserve">it is important that governors keep on top of monitoring under the circle model, including both carrying out the visits or discussions and reporting them back to the board. </w:t>
      </w:r>
    </w:p>
    <w:p w14:paraId="6CA44466" w14:textId="77777777" w:rsidR="00396666" w:rsidRPr="00412649" w:rsidRDefault="00396666" w:rsidP="00AE3762">
      <w:pPr>
        <w:spacing w:after="0" w:line="276" w:lineRule="auto"/>
        <w:rPr>
          <w:rFonts w:ascii="Arial" w:eastAsia="Times New Roman" w:hAnsi="Arial" w:cs="Arial"/>
          <w:bCs/>
          <w:color w:val="FF0000"/>
          <w:lang w:eastAsia="en-GB"/>
        </w:rPr>
      </w:pPr>
    </w:p>
    <w:p w14:paraId="078441DE" w14:textId="434C1436" w:rsidR="00396666" w:rsidRDefault="00396666" w:rsidP="00AE3762">
      <w:pPr>
        <w:spacing w:after="0" w:line="276" w:lineRule="auto"/>
        <w:rPr>
          <w:rFonts w:ascii="Arial" w:eastAsia="Times New Roman" w:hAnsi="Arial" w:cs="Arial"/>
          <w:bCs/>
          <w:color w:val="FF0000"/>
          <w:lang w:eastAsia="en-GB"/>
        </w:rPr>
      </w:pPr>
      <w:r w:rsidRPr="00412649">
        <w:rPr>
          <w:rFonts w:ascii="Arial" w:eastAsia="Times New Roman" w:hAnsi="Arial" w:cs="Arial"/>
          <w:b/>
          <w:color w:val="FF0000"/>
          <w:lang w:eastAsia="en-GB"/>
        </w:rPr>
        <w:t xml:space="preserve">All boards </w:t>
      </w:r>
      <w:r w:rsidR="001458D7">
        <w:rPr>
          <w:rFonts w:ascii="Arial" w:eastAsia="Times New Roman" w:hAnsi="Arial" w:cs="Arial"/>
          <w:b/>
          <w:color w:val="FF0000"/>
          <w:lang w:eastAsia="en-GB"/>
        </w:rPr>
        <w:t>- P</w:t>
      </w:r>
      <w:r w:rsidRPr="00412649">
        <w:rPr>
          <w:rFonts w:ascii="Arial" w:eastAsia="Times New Roman" w:hAnsi="Arial" w:cs="Arial"/>
          <w:b/>
          <w:color w:val="FF0000"/>
          <w:lang w:eastAsia="en-GB"/>
        </w:rPr>
        <w:t xml:space="preserve">ay </w:t>
      </w:r>
      <w:r w:rsidR="001458D7">
        <w:rPr>
          <w:rFonts w:ascii="Arial" w:eastAsia="Times New Roman" w:hAnsi="Arial" w:cs="Arial"/>
          <w:b/>
          <w:color w:val="FF0000"/>
          <w:lang w:eastAsia="en-GB"/>
        </w:rPr>
        <w:t>C</w:t>
      </w:r>
      <w:r w:rsidRPr="00412649">
        <w:rPr>
          <w:rFonts w:ascii="Arial" w:eastAsia="Times New Roman" w:hAnsi="Arial" w:cs="Arial"/>
          <w:b/>
          <w:color w:val="FF0000"/>
          <w:lang w:eastAsia="en-GB"/>
        </w:rPr>
        <w:t>ommittees</w:t>
      </w:r>
      <w:r w:rsidRPr="00412649">
        <w:rPr>
          <w:rFonts w:ascii="Arial" w:eastAsia="Times New Roman" w:hAnsi="Arial" w:cs="Arial"/>
          <w:bCs/>
          <w:color w:val="FF0000"/>
          <w:lang w:eastAsia="en-GB"/>
        </w:rPr>
        <w:t xml:space="preserve">. </w:t>
      </w:r>
      <w:r w:rsidR="001458D7">
        <w:rPr>
          <w:rFonts w:ascii="Arial" w:eastAsia="Times New Roman" w:hAnsi="Arial" w:cs="Arial"/>
          <w:bCs/>
          <w:color w:val="FF0000"/>
          <w:lang w:eastAsia="en-GB"/>
        </w:rPr>
        <w:t xml:space="preserve">- </w:t>
      </w:r>
      <w:r w:rsidRPr="00412649">
        <w:rPr>
          <w:rFonts w:ascii="Arial" w:eastAsia="Times New Roman" w:hAnsi="Arial" w:cs="Arial"/>
          <w:bCs/>
          <w:color w:val="FF0000"/>
          <w:lang w:eastAsia="en-GB"/>
        </w:rPr>
        <w:t>Pay decisions are usually made by a pay committee</w:t>
      </w:r>
      <w:r w:rsidR="001458D7">
        <w:rPr>
          <w:rFonts w:ascii="Arial" w:eastAsia="Times New Roman" w:hAnsi="Arial" w:cs="Arial"/>
          <w:bCs/>
          <w:color w:val="FF0000"/>
          <w:lang w:eastAsia="en-GB"/>
        </w:rPr>
        <w:t xml:space="preserve"> (non-staff governors) </w:t>
      </w:r>
      <w:r w:rsidR="001458D7" w:rsidRPr="00412649">
        <w:rPr>
          <w:rFonts w:ascii="Arial" w:eastAsia="Times New Roman" w:hAnsi="Arial" w:cs="Arial"/>
          <w:bCs/>
          <w:color w:val="FF0000"/>
          <w:lang w:eastAsia="en-GB"/>
        </w:rPr>
        <w:t>because</w:t>
      </w:r>
      <w:r w:rsidRPr="00412649">
        <w:rPr>
          <w:rFonts w:ascii="Arial" w:eastAsia="Times New Roman" w:hAnsi="Arial" w:cs="Arial"/>
          <w:bCs/>
          <w:color w:val="FF0000"/>
          <w:lang w:eastAsia="en-GB"/>
        </w:rPr>
        <w:t xml:space="preserve"> if a teacher is refused a pay rise, they have the right to appeal heard by a separate group of governors </w:t>
      </w:r>
      <w:r w:rsidR="00F51A39">
        <w:rPr>
          <w:rFonts w:ascii="Arial" w:eastAsia="Times New Roman" w:hAnsi="Arial" w:cs="Arial"/>
          <w:bCs/>
          <w:color w:val="FF0000"/>
          <w:lang w:eastAsia="en-GB"/>
        </w:rPr>
        <w:t xml:space="preserve">who have </w:t>
      </w:r>
      <w:r w:rsidRPr="00412649">
        <w:rPr>
          <w:rFonts w:ascii="Arial" w:eastAsia="Times New Roman" w:hAnsi="Arial" w:cs="Arial"/>
          <w:bCs/>
          <w:color w:val="FF0000"/>
          <w:lang w:eastAsia="en-GB"/>
        </w:rPr>
        <w:t>sat on the pay committee</w:t>
      </w:r>
      <w:r w:rsidR="00F51A39">
        <w:rPr>
          <w:rFonts w:ascii="Arial" w:eastAsia="Times New Roman" w:hAnsi="Arial" w:cs="Arial"/>
          <w:bCs/>
          <w:color w:val="FF0000"/>
          <w:lang w:eastAsia="en-GB"/>
        </w:rPr>
        <w:t xml:space="preserve"> or </w:t>
      </w:r>
      <w:r w:rsidR="00F51A39" w:rsidRPr="00F51A39">
        <w:rPr>
          <w:rFonts w:ascii="Arial" w:eastAsia="Times New Roman" w:hAnsi="Arial" w:cs="Arial"/>
          <w:bCs/>
          <w:color w:val="FF0000"/>
          <w:lang w:eastAsia="en-GB"/>
        </w:rPr>
        <w:t>been part of the decision process</w:t>
      </w:r>
      <w:r w:rsidRPr="00412649">
        <w:rPr>
          <w:rFonts w:ascii="Arial" w:eastAsia="Times New Roman" w:hAnsi="Arial" w:cs="Arial"/>
          <w:bCs/>
          <w:color w:val="FF0000"/>
          <w:lang w:eastAsia="en-GB"/>
        </w:rPr>
        <w:t>. E</w:t>
      </w:r>
      <w:r w:rsidRPr="00412649">
        <w:rPr>
          <w:rFonts w:ascii="Arial" w:hAnsi="Arial" w:cs="Arial"/>
          <w:color w:val="FF0000"/>
          <w:shd w:val="clear" w:color="auto" w:fill="FFFFFF"/>
        </w:rPr>
        <w:t>ven though the law allows the head</w:t>
      </w:r>
      <w:r w:rsidR="00F51A39">
        <w:rPr>
          <w:rFonts w:ascii="Arial" w:hAnsi="Arial" w:cs="Arial"/>
          <w:color w:val="FF0000"/>
          <w:shd w:val="clear" w:color="auto" w:fill="FFFFFF"/>
        </w:rPr>
        <w:t>teacher</w:t>
      </w:r>
      <w:r w:rsidRPr="00412649">
        <w:rPr>
          <w:rFonts w:ascii="Arial" w:hAnsi="Arial" w:cs="Arial"/>
          <w:color w:val="FF0000"/>
          <w:shd w:val="clear" w:color="auto" w:fill="FFFFFF"/>
        </w:rPr>
        <w:t xml:space="preserve"> to sit on a pay committee, as long as their own pay is not being discussed, this is </w:t>
      </w:r>
      <w:r w:rsidRPr="00412649">
        <w:rPr>
          <w:rStyle w:val="Strong"/>
          <w:rFonts w:ascii="Arial" w:hAnsi="Arial" w:cs="Arial"/>
          <w:color w:val="FF0000"/>
          <w:shd w:val="clear" w:color="auto" w:fill="FFFFFF"/>
        </w:rPr>
        <w:t>not</w:t>
      </w:r>
      <w:r w:rsidRPr="00412649">
        <w:rPr>
          <w:rFonts w:ascii="Arial" w:hAnsi="Arial" w:cs="Arial"/>
          <w:color w:val="FF0000"/>
          <w:shd w:val="clear" w:color="auto" w:fill="FFFFFF"/>
        </w:rPr>
        <w:t> considered good practice. The pay process is more robust if the person making the recommendations does not take part in the final decision.</w:t>
      </w:r>
      <w:r w:rsidRPr="00412649">
        <w:rPr>
          <w:rFonts w:ascii="Arial" w:eastAsia="Times New Roman" w:hAnsi="Arial" w:cs="Arial"/>
          <w:bCs/>
          <w:color w:val="FF0000"/>
          <w:lang w:eastAsia="en-GB"/>
        </w:rPr>
        <w:t xml:space="preserve"> </w:t>
      </w:r>
    </w:p>
    <w:p w14:paraId="56352C22" w14:textId="2195E897" w:rsidR="00396666" w:rsidRDefault="00396666" w:rsidP="00AE3762">
      <w:pPr>
        <w:spacing w:after="0" w:line="276" w:lineRule="auto"/>
        <w:rPr>
          <w:rFonts w:ascii="Arial" w:eastAsia="Times New Roman" w:hAnsi="Arial" w:cs="Arial"/>
          <w:bCs/>
          <w:lang w:eastAsia="en-GB"/>
        </w:rPr>
      </w:pPr>
    </w:p>
    <w:p w14:paraId="2535BB06" w14:textId="36F8DB42" w:rsidR="00396666" w:rsidRPr="00F51A39" w:rsidRDefault="00B91A4A" w:rsidP="00AE3762">
      <w:pPr>
        <w:spacing w:after="0" w:line="276" w:lineRule="auto"/>
        <w:rPr>
          <w:rFonts w:ascii="Arial" w:eastAsia="Times New Roman" w:hAnsi="Arial" w:cs="Arial"/>
          <w:bCs/>
          <w:color w:val="FF0000"/>
          <w:lang w:eastAsia="en-GB"/>
        </w:rPr>
      </w:pPr>
      <w:r w:rsidRPr="00F51A39">
        <w:rPr>
          <w:rFonts w:ascii="Arial" w:eastAsia="Times New Roman" w:hAnsi="Arial" w:cs="Arial"/>
          <w:b/>
          <w:color w:val="FF0000"/>
          <w:lang w:eastAsia="en-GB"/>
        </w:rPr>
        <w:t>Governor panels</w:t>
      </w:r>
      <w:r w:rsidRPr="00F51A39">
        <w:rPr>
          <w:rFonts w:ascii="Arial" w:eastAsia="Times New Roman" w:hAnsi="Arial" w:cs="Arial"/>
          <w:bCs/>
          <w:color w:val="FF0000"/>
          <w:lang w:eastAsia="en-GB"/>
        </w:rPr>
        <w:t xml:space="preserve"> </w:t>
      </w:r>
      <w:r w:rsidR="001458D7" w:rsidRPr="00F51A39">
        <w:rPr>
          <w:rFonts w:ascii="Arial" w:eastAsia="Times New Roman" w:hAnsi="Arial" w:cs="Arial"/>
          <w:bCs/>
          <w:color w:val="FF0000"/>
          <w:lang w:eastAsia="en-GB"/>
        </w:rPr>
        <w:t xml:space="preserve">- </w:t>
      </w:r>
      <w:r w:rsidR="00396666" w:rsidRPr="00F51A39">
        <w:rPr>
          <w:rFonts w:ascii="Arial" w:eastAsia="Times New Roman" w:hAnsi="Arial" w:cs="Arial"/>
          <w:bCs/>
          <w:color w:val="FF0000"/>
          <w:lang w:eastAsia="en-GB"/>
        </w:rPr>
        <w:t xml:space="preserve">may also </w:t>
      </w:r>
      <w:r w:rsidR="00412649" w:rsidRPr="00F51A39">
        <w:rPr>
          <w:rFonts w:ascii="Arial" w:eastAsia="Times New Roman" w:hAnsi="Arial" w:cs="Arial"/>
          <w:bCs/>
          <w:color w:val="FF0000"/>
          <w:lang w:eastAsia="en-GB"/>
        </w:rPr>
        <w:t>need</w:t>
      </w:r>
      <w:r w:rsidR="00396666" w:rsidRPr="00F51A39">
        <w:rPr>
          <w:rFonts w:ascii="Arial" w:eastAsia="Times New Roman" w:hAnsi="Arial" w:cs="Arial"/>
          <w:bCs/>
          <w:color w:val="FF0000"/>
          <w:lang w:eastAsia="en-GB"/>
        </w:rPr>
        <w:t xml:space="preserve"> as required for governor </w:t>
      </w:r>
      <w:r w:rsidRPr="00F51A39">
        <w:rPr>
          <w:rFonts w:ascii="Arial" w:eastAsia="Times New Roman" w:hAnsi="Arial" w:cs="Arial"/>
          <w:bCs/>
          <w:color w:val="FF0000"/>
          <w:lang w:eastAsia="en-GB"/>
        </w:rPr>
        <w:t xml:space="preserve">complaints panels or </w:t>
      </w:r>
      <w:r w:rsidR="00412649" w:rsidRPr="00F51A39">
        <w:rPr>
          <w:rFonts w:ascii="Arial" w:eastAsia="Times New Roman" w:hAnsi="Arial" w:cs="Arial"/>
          <w:bCs/>
          <w:color w:val="FF0000"/>
          <w:lang w:eastAsia="en-GB"/>
        </w:rPr>
        <w:t>exclusions etc.</w:t>
      </w:r>
      <w:r w:rsidR="00396666" w:rsidRPr="00F51A39">
        <w:rPr>
          <w:rFonts w:ascii="Arial" w:eastAsia="Times New Roman" w:hAnsi="Arial" w:cs="Arial"/>
          <w:bCs/>
          <w:color w:val="FF0000"/>
          <w:lang w:eastAsia="en-GB"/>
        </w:rPr>
        <w:t xml:space="preserve"> </w:t>
      </w:r>
      <w:r w:rsidR="00412649" w:rsidRPr="00F51A39">
        <w:rPr>
          <w:rFonts w:ascii="Arial" w:eastAsia="Times New Roman" w:hAnsi="Arial" w:cs="Arial"/>
          <w:bCs/>
          <w:color w:val="FF0000"/>
          <w:lang w:eastAsia="en-GB"/>
        </w:rPr>
        <w:t xml:space="preserve">It is not recommended that a standing committee is set up for panel meetings  </w:t>
      </w:r>
      <w:r w:rsidR="00412649" w:rsidRPr="00F51A39">
        <w:rPr>
          <w:rFonts w:ascii="Arial" w:hAnsi="Arial" w:cs="Arial"/>
          <w:color w:val="FF0000"/>
          <w:shd w:val="clear" w:color="auto" w:fill="FFFFFF"/>
        </w:rPr>
        <w:t>“standing” meaning permanently in plac</w:t>
      </w:r>
      <w:r w:rsidR="00F51A39" w:rsidRPr="00F51A39">
        <w:rPr>
          <w:rFonts w:ascii="Arial" w:hAnsi="Arial" w:cs="Arial"/>
          <w:color w:val="FF0000"/>
          <w:shd w:val="clear" w:color="auto" w:fill="FFFFFF"/>
        </w:rPr>
        <w:t>e</w:t>
      </w:r>
      <w:r w:rsidR="00412649" w:rsidRPr="00F51A39">
        <w:rPr>
          <w:rFonts w:ascii="Arial" w:hAnsi="Arial" w:cs="Arial"/>
          <w:color w:val="FF0000"/>
          <w:shd w:val="clear" w:color="auto" w:fill="FFFFFF"/>
        </w:rPr>
        <w:t xml:space="preserve"> </w:t>
      </w:r>
      <w:r w:rsidR="00F51A39" w:rsidRPr="00F51A39">
        <w:rPr>
          <w:rFonts w:ascii="Arial" w:hAnsi="Arial" w:cs="Arial"/>
          <w:color w:val="FF0000"/>
          <w:shd w:val="clear" w:color="auto" w:fill="FFFFFF"/>
        </w:rPr>
        <w:t xml:space="preserve">because </w:t>
      </w:r>
      <w:r w:rsidR="00412649" w:rsidRPr="00F51A39">
        <w:rPr>
          <w:rFonts w:ascii="Arial" w:hAnsi="Arial" w:cs="Arial"/>
          <w:color w:val="FF0000"/>
          <w:shd w:val="clear" w:color="auto" w:fill="FFFFFF"/>
        </w:rPr>
        <w:t xml:space="preserve">if </w:t>
      </w:r>
      <w:r w:rsidR="00F51A39" w:rsidRPr="00F51A39">
        <w:rPr>
          <w:rFonts w:ascii="Arial" w:hAnsi="Arial" w:cs="Arial"/>
          <w:color w:val="FF0000"/>
          <w:shd w:val="clear" w:color="auto" w:fill="FFFFFF"/>
        </w:rPr>
        <w:t xml:space="preserve">a standing </w:t>
      </w:r>
      <w:r w:rsidR="00412649" w:rsidRPr="00F51A39">
        <w:rPr>
          <w:rFonts w:ascii="Arial" w:hAnsi="Arial" w:cs="Arial"/>
          <w:color w:val="FF0000"/>
          <w:shd w:val="clear" w:color="auto" w:fill="FFFFFF"/>
        </w:rPr>
        <w:t xml:space="preserve">committee member </w:t>
      </w:r>
      <w:r w:rsidR="00F51A39" w:rsidRPr="00F51A39">
        <w:rPr>
          <w:rFonts w:ascii="Arial" w:hAnsi="Arial" w:cs="Arial"/>
          <w:color w:val="FF0000"/>
          <w:shd w:val="clear" w:color="auto" w:fill="FFFFFF"/>
        </w:rPr>
        <w:t xml:space="preserve">for a complaint panel </w:t>
      </w:r>
      <w:r w:rsidR="00412649" w:rsidRPr="00F51A39">
        <w:rPr>
          <w:rFonts w:ascii="Arial" w:hAnsi="Arial" w:cs="Arial"/>
          <w:color w:val="FF0000"/>
          <w:shd w:val="clear" w:color="auto" w:fill="FFFFFF"/>
        </w:rPr>
        <w:t>has a conflict of interest or</w:t>
      </w:r>
      <w:r w:rsidR="00F51A39" w:rsidRPr="00F51A39">
        <w:rPr>
          <w:rFonts w:ascii="Arial" w:hAnsi="Arial" w:cs="Arial"/>
          <w:color w:val="FF0000"/>
          <w:shd w:val="clear" w:color="auto" w:fill="FFFFFF"/>
        </w:rPr>
        <w:t xml:space="preserve"> is</w:t>
      </w:r>
      <w:r w:rsidR="00412649" w:rsidRPr="00F51A39">
        <w:rPr>
          <w:rFonts w:ascii="Arial" w:hAnsi="Arial" w:cs="Arial"/>
          <w:color w:val="FF0000"/>
          <w:shd w:val="clear" w:color="auto" w:fill="FFFFFF"/>
        </w:rPr>
        <w:t xml:space="preserve"> not able to attend </w:t>
      </w:r>
      <w:r w:rsidR="00F51A39" w:rsidRPr="00F51A39">
        <w:rPr>
          <w:rFonts w:ascii="Arial" w:hAnsi="Arial" w:cs="Arial"/>
          <w:color w:val="FF0000"/>
          <w:shd w:val="clear" w:color="auto" w:fill="FFFFFF"/>
        </w:rPr>
        <w:t xml:space="preserve">due to illness, </w:t>
      </w:r>
      <w:r w:rsidR="00412649" w:rsidRPr="00F51A39">
        <w:rPr>
          <w:rFonts w:ascii="Arial" w:hAnsi="Arial" w:cs="Arial"/>
          <w:color w:val="FF0000"/>
          <w:shd w:val="clear" w:color="auto" w:fill="FFFFFF"/>
        </w:rPr>
        <w:t xml:space="preserve">then </w:t>
      </w:r>
      <w:r w:rsidR="00F51A39" w:rsidRPr="00F51A39">
        <w:rPr>
          <w:rFonts w:ascii="Arial" w:hAnsi="Arial" w:cs="Arial"/>
          <w:color w:val="FF0000"/>
          <w:shd w:val="clear" w:color="auto" w:fill="FFFFFF"/>
        </w:rPr>
        <w:t>replacement cannot be sought easily as the committee</w:t>
      </w:r>
      <w:r w:rsidR="00412649" w:rsidRPr="00F51A39">
        <w:rPr>
          <w:rFonts w:ascii="Arial" w:hAnsi="Arial" w:cs="Arial"/>
          <w:color w:val="FF0000"/>
          <w:shd w:val="clear" w:color="auto" w:fill="FFFFFF"/>
        </w:rPr>
        <w:t xml:space="preserve"> membership would need to reviewed by the full governing board and this may cause a delay in the process. </w:t>
      </w:r>
    </w:p>
    <w:p w14:paraId="141B2C02" w14:textId="77777777" w:rsidR="001458D7" w:rsidRDefault="001458D7" w:rsidP="00487F3E">
      <w:pPr>
        <w:spacing w:after="0" w:line="276" w:lineRule="auto"/>
        <w:rPr>
          <w:rFonts w:ascii="Arial" w:eastAsia="Times New Roman" w:hAnsi="Arial" w:cs="Arial"/>
          <w:bCs/>
          <w:lang w:eastAsia="en-GB"/>
        </w:rPr>
      </w:pPr>
    </w:p>
    <w:p w14:paraId="09C152E4" w14:textId="22277117" w:rsidR="001458D7" w:rsidRPr="00412649" w:rsidRDefault="001458D7" w:rsidP="001458D7">
      <w:pPr>
        <w:spacing w:after="0" w:line="276" w:lineRule="auto"/>
        <w:rPr>
          <w:rFonts w:ascii="Arial" w:eastAsia="Times New Roman" w:hAnsi="Arial" w:cs="Arial"/>
          <w:bCs/>
          <w:lang w:eastAsia="en-GB"/>
        </w:rPr>
      </w:pPr>
      <w:r w:rsidRPr="001458D7">
        <w:rPr>
          <w:rFonts w:ascii="Arial" w:eastAsia="Times New Roman" w:hAnsi="Arial" w:cs="Arial"/>
          <w:b/>
          <w:color w:val="FF0000"/>
          <w:lang w:eastAsia="en-GB"/>
        </w:rPr>
        <w:t xml:space="preserve">VA and VC </w:t>
      </w:r>
      <w:r w:rsidRPr="00412649">
        <w:rPr>
          <w:rFonts w:ascii="Arial" w:eastAsia="Times New Roman" w:hAnsi="Arial" w:cs="Arial"/>
          <w:b/>
          <w:lang w:eastAsia="en-GB"/>
        </w:rPr>
        <w:t>Schools are required by law to establish the following statutory committees</w:t>
      </w:r>
      <w:r w:rsidRPr="00412649">
        <w:rPr>
          <w:rFonts w:ascii="Arial" w:eastAsia="Times New Roman" w:hAnsi="Arial" w:cs="Arial"/>
          <w:bCs/>
          <w:lang w:eastAsia="en-GB"/>
        </w:rPr>
        <w:t xml:space="preserve"> (where necessary): </w:t>
      </w:r>
    </w:p>
    <w:p w14:paraId="5895BB42" w14:textId="77777777" w:rsidR="001458D7" w:rsidRPr="00412649" w:rsidRDefault="001458D7" w:rsidP="001458D7">
      <w:pPr>
        <w:spacing w:after="0" w:line="276" w:lineRule="auto"/>
        <w:rPr>
          <w:rFonts w:ascii="Arial" w:eastAsia="Times New Roman" w:hAnsi="Arial" w:cs="Arial"/>
          <w:bCs/>
          <w:lang w:eastAsia="en-GB"/>
        </w:rPr>
      </w:pPr>
    </w:p>
    <w:p w14:paraId="033DC94B" w14:textId="77777777" w:rsidR="001458D7" w:rsidRPr="00412649" w:rsidRDefault="001458D7" w:rsidP="001458D7">
      <w:pPr>
        <w:pStyle w:val="ListParagraph"/>
        <w:numPr>
          <w:ilvl w:val="0"/>
          <w:numId w:val="4"/>
        </w:numPr>
        <w:spacing w:after="0" w:line="276" w:lineRule="auto"/>
        <w:rPr>
          <w:rFonts w:ascii="Arial" w:eastAsia="Times New Roman" w:hAnsi="Arial" w:cs="Arial"/>
          <w:bCs/>
          <w:lang w:eastAsia="en-GB"/>
        </w:rPr>
      </w:pPr>
      <w:r w:rsidRPr="00412649">
        <w:rPr>
          <w:rFonts w:ascii="Arial" w:eastAsia="Times New Roman" w:hAnsi="Arial" w:cs="Arial"/>
          <w:bCs/>
          <w:lang w:eastAsia="en-GB"/>
        </w:rPr>
        <w:t>Community, Voluntary Controlled, Voluntary Aided and Foundation schools - Staff hearing/appeals.</w:t>
      </w:r>
    </w:p>
    <w:p w14:paraId="745FEE73" w14:textId="77777777" w:rsidR="001458D7" w:rsidRPr="00412649" w:rsidRDefault="001458D7" w:rsidP="001458D7">
      <w:pPr>
        <w:pStyle w:val="ListParagraph"/>
        <w:numPr>
          <w:ilvl w:val="0"/>
          <w:numId w:val="4"/>
        </w:numPr>
        <w:spacing w:after="0" w:line="276" w:lineRule="auto"/>
        <w:rPr>
          <w:rFonts w:ascii="Arial" w:eastAsia="Times New Roman" w:hAnsi="Arial" w:cs="Arial"/>
          <w:bCs/>
          <w:lang w:eastAsia="en-GB"/>
        </w:rPr>
      </w:pPr>
      <w:r w:rsidRPr="00412649">
        <w:rPr>
          <w:rFonts w:ascii="Arial" w:eastAsia="Times New Roman" w:hAnsi="Arial" w:cs="Arial"/>
          <w:bCs/>
          <w:lang w:eastAsia="en-GB"/>
        </w:rPr>
        <w:t>Voluntary Aided and Foundation schools - Admissions Committee</w:t>
      </w:r>
    </w:p>
    <w:p w14:paraId="252748DE" w14:textId="6F23394C" w:rsidR="001458D7" w:rsidRDefault="001458D7" w:rsidP="00487F3E">
      <w:pPr>
        <w:spacing w:after="0" w:line="276" w:lineRule="auto"/>
        <w:rPr>
          <w:rFonts w:ascii="Arial" w:eastAsia="Times New Roman" w:hAnsi="Arial" w:cs="Arial"/>
          <w:bCs/>
          <w:lang w:eastAsia="en-GB"/>
        </w:rPr>
      </w:pPr>
    </w:p>
    <w:p w14:paraId="1AD5B1B0" w14:textId="5C06F879" w:rsidR="00AE3762" w:rsidRPr="001458D7" w:rsidRDefault="00301983" w:rsidP="00487F3E">
      <w:pPr>
        <w:spacing w:after="0" w:line="276" w:lineRule="auto"/>
        <w:rPr>
          <w:rFonts w:ascii="Arial" w:eastAsia="Times New Roman" w:hAnsi="Arial" w:cs="Arial"/>
          <w:b/>
          <w:bCs/>
          <w:strike/>
          <w:color w:val="FF0000"/>
          <w:lang w:eastAsia="en-GB"/>
        </w:rPr>
      </w:pPr>
      <w:r w:rsidRPr="001458D7">
        <w:rPr>
          <w:rFonts w:ascii="Arial" w:eastAsia="Times New Roman" w:hAnsi="Arial" w:cs="Arial"/>
          <w:b/>
          <w:bCs/>
          <w:strike/>
          <w:color w:val="FF0000"/>
          <w:lang w:eastAsia="en-GB"/>
        </w:rPr>
        <w:t>Finance</w:t>
      </w:r>
    </w:p>
    <w:p w14:paraId="1FA4050D" w14:textId="1EF13A92" w:rsidR="0042302D" w:rsidRPr="001458D7" w:rsidRDefault="00E6195F" w:rsidP="00301983">
      <w:pPr>
        <w:pStyle w:val="ListParagraph"/>
        <w:numPr>
          <w:ilvl w:val="0"/>
          <w:numId w:val="6"/>
        </w:numPr>
        <w:spacing w:after="0" w:line="276" w:lineRule="auto"/>
        <w:rPr>
          <w:rFonts w:ascii="Arial" w:eastAsia="Times New Roman" w:hAnsi="Arial" w:cs="Arial"/>
          <w:strike/>
          <w:color w:val="FF0000"/>
          <w:lang w:eastAsia="en-GB"/>
        </w:rPr>
      </w:pPr>
      <w:r w:rsidRPr="001458D7">
        <w:rPr>
          <w:rFonts w:ascii="Arial" w:eastAsia="Times New Roman" w:hAnsi="Arial" w:cs="Arial"/>
          <w:strike/>
          <w:color w:val="FF0000"/>
          <w:lang w:eastAsia="en-GB"/>
        </w:rPr>
        <w:t>3-year</w:t>
      </w:r>
      <w:r w:rsidR="00C55D3A" w:rsidRPr="001458D7">
        <w:rPr>
          <w:rFonts w:ascii="Arial" w:eastAsia="Times New Roman" w:hAnsi="Arial" w:cs="Arial"/>
          <w:strike/>
          <w:color w:val="FF0000"/>
          <w:lang w:eastAsia="en-GB"/>
        </w:rPr>
        <w:t xml:space="preserve"> </w:t>
      </w:r>
      <w:r w:rsidR="0042302D" w:rsidRPr="001458D7">
        <w:rPr>
          <w:rFonts w:ascii="Arial" w:eastAsia="Times New Roman" w:hAnsi="Arial" w:cs="Arial"/>
          <w:strike/>
          <w:color w:val="FF0000"/>
          <w:lang w:eastAsia="en-GB"/>
        </w:rPr>
        <w:t>budgets should be approved and submitted no later than 31 May each year</w:t>
      </w:r>
    </w:p>
    <w:p w14:paraId="25F2BE03" w14:textId="23558204" w:rsidR="00301983" w:rsidRPr="001458D7" w:rsidRDefault="00301983" w:rsidP="00301983">
      <w:pPr>
        <w:pStyle w:val="ListParagraph"/>
        <w:numPr>
          <w:ilvl w:val="0"/>
          <w:numId w:val="6"/>
        </w:numPr>
        <w:spacing w:after="0" w:line="276" w:lineRule="auto"/>
        <w:rPr>
          <w:rFonts w:ascii="Arial" w:eastAsia="Times New Roman" w:hAnsi="Arial" w:cs="Arial"/>
          <w:strike/>
          <w:color w:val="FF0000"/>
          <w:lang w:eastAsia="en-GB"/>
        </w:rPr>
      </w:pPr>
      <w:r w:rsidRPr="001458D7">
        <w:rPr>
          <w:rFonts w:ascii="Arial" w:eastAsia="Times New Roman" w:hAnsi="Arial" w:cs="Arial"/>
          <w:strike/>
          <w:color w:val="FF0000"/>
          <w:lang w:eastAsia="en-GB"/>
        </w:rPr>
        <w:t>SFVS</w:t>
      </w:r>
      <w:r w:rsidR="00420C97" w:rsidRPr="001458D7">
        <w:rPr>
          <w:rFonts w:ascii="Arial" w:eastAsia="Times New Roman" w:hAnsi="Arial" w:cs="Arial"/>
          <w:strike/>
          <w:color w:val="FF0000"/>
          <w:lang w:eastAsia="en-GB"/>
        </w:rPr>
        <w:t xml:space="preserve"> (Schools Financial Value Standard)</w:t>
      </w:r>
      <w:r w:rsidRPr="001458D7">
        <w:rPr>
          <w:rFonts w:ascii="Arial" w:eastAsia="Times New Roman" w:hAnsi="Arial" w:cs="Arial"/>
          <w:strike/>
          <w:color w:val="FF0000"/>
          <w:lang w:eastAsia="en-GB"/>
        </w:rPr>
        <w:t xml:space="preserve"> should be approved, signed by the chair of governors and submitted to LA school finance by no later than 31 March each </w:t>
      </w:r>
      <w:r w:rsidR="00E6195F" w:rsidRPr="001458D7">
        <w:rPr>
          <w:rFonts w:ascii="Arial" w:eastAsia="Times New Roman" w:hAnsi="Arial" w:cs="Arial"/>
          <w:strike/>
          <w:color w:val="FF0000"/>
          <w:lang w:eastAsia="en-GB"/>
        </w:rPr>
        <w:t>year.</w:t>
      </w:r>
    </w:p>
    <w:p w14:paraId="367132AE" w14:textId="42D71D4D" w:rsidR="00084858" w:rsidRPr="00412649" w:rsidRDefault="00301983" w:rsidP="00084858">
      <w:pPr>
        <w:pStyle w:val="ListParagraph"/>
        <w:numPr>
          <w:ilvl w:val="0"/>
          <w:numId w:val="6"/>
        </w:numPr>
        <w:spacing w:before="100" w:after="0" w:line="276" w:lineRule="auto"/>
        <w:rPr>
          <w:rFonts w:ascii="Arial" w:eastAsia="Times New Roman" w:hAnsi="Arial" w:cs="Arial"/>
          <w:b/>
          <w:lang w:eastAsia="en-GB"/>
        </w:rPr>
      </w:pPr>
      <w:r w:rsidRPr="001458D7">
        <w:rPr>
          <w:rFonts w:ascii="Arial" w:eastAsia="Times New Roman" w:hAnsi="Arial" w:cs="Arial"/>
          <w:strike/>
          <w:color w:val="FF0000"/>
          <w:lang w:eastAsia="en-GB"/>
        </w:rPr>
        <w:t xml:space="preserve">The governing body may delegate consideration of the SFVS questions to the Finance </w:t>
      </w:r>
      <w:r w:rsidR="00E6195F" w:rsidRPr="001458D7">
        <w:rPr>
          <w:rFonts w:ascii="Arial" w:eastAsia="Times New Roman" w:hAnsi="Arial" w:cs="Arial"/>
          <w:strike/>
          <w:color w:val="FF0000"/>
          <w:lang w:eastAsia="en-GB"/>
        </w:rPr>
        <w:t>Committee,</w:t>
      </w:r>
      <w:r w:rsidRPr="001458D7">
        <w:rPr>
          <w:rFonts w:ascii="Arial" w:eastAsia="Times New Roman" w:hAnsi="Arial" w:cs="Arial"/>
          <w:strike/>
          <w:color w:val="FF0000"/>
          <w:lang w:eastAsia="en-GB"/>
        </w:rPr>
        <w:t xml:space="preserve"> but a detailed report must be given to the full governing body and the chair of governors must sign the completed form</w:t>
      </w:r>
      <w:r w:rsidR="00084858" w:rsidRPr="00412649">
        <w:rPr>
          <w:rFonts w:ascii="Arial" w:eastAsia="Times New Roman" w:hAnsi="Arial" w:cs="Arial"/>
          <w:lang w:eastAsia="en-GB"/>
        </w:rPr>
        <w:t>.</w:t>
      </w:r>
      <w:r w:rsidRPr="00412649">
        <w:rPr>
          <w:rFonts w:ascii="Arial" w:eastAsia="Times New Roman" w:hAnsi="Arial" w:cs="Arial"/>
          <w:lang w:eastAsia="en-GB"/>
        </w:rPr>
        <w:t xml:space="preserve"> </w:t>
      </w:r>
    </w:p>
    <w:p w14:paraId="2E986683" w14:textId="77777777" w:rsidR="00084858" w:rsidRPr="00412649" w:rsidRDefault="00084858" w:rsidP="00084858">
      <w:pPr>
        <w:pStyle w:val="ListParagraph"/>
        <w:spacing w:before="100" w:after="0" w:line="276" w:lineRule="auto"/>
        <w:rPr>
          <w:rFonts w:ascii="Arial" w:eastAsia="Times New Roman" w:hAnsi="Arial" w:cs="Arial"/>
          <w:b/>
          <w:lang w:eastAsia="en-GB"/>
        </w:rPr>
      </w:pPr>
    </w:p>
    <w:p w14:paraId="2A590B63" w14:textId="5FCC3A1C" w:rsidR="00AE3762" w:rsidRPr="00412649" w:rsidRDefault="00487F3E" w:rsidP="00084858">
      <w:pPr>
        <w:spacing w:before="100" w:after="0" w:line="276" w:lineRule="auto"/>
        <w:rPr>
          <w:rFonts w:ascii="Arial" w:eastAsia="Times New Roman" w:hAnsi="Arial" w:cs="Arial"/>
          <w:b/>
          <w:lang w:eastAsia="en-GB"/>
        </w:rPr>
      </w:pPr>
      <w:r w:rsidRPr="00412649">
        <w:rPr>
          <w:rFonts w:ascii="Arial" w:eastAsia="Times New Roman" w:hAnsi="Arial" w:cs="Arial"/>
          <w:b/>
          <w:lang w:eastAsia="en-GB"/>
        </w:rPr>
        <w:t>Chairs emergency powers</w:t>
      </w:r>
    </w:p>
    <w:p w14:paraId="38DE3FA8" w14:textId="77777777" w:rsidR="00412649" w:rsidRPr="00412649" w:rsidRDefault="00412649" w:rsidP="00084858">
      <w:pPr>
        <w:spacing w:before="100" w:after="0" w:line="276" w:lineRule="auto"/>
        <w:rPr>
          <w:rFonts w:ascii="Arial" w:eastAsia="Times New Roman" w:hAnsi="Arial" w:cs="Arial"/>
          <w:b/>
          <w:lang w:eastAsia="en-GB"/>
        </w:rPr>
      </w:pPr>
    </w:p>
    <w:p w14:paraId="7A0217CB" w14:textId="77777777" w:rsidR="00487F3E" w:rsidRPr="00412649" w:rsidRDefault="00487F3E" w:rsidP="00487F3E">
      <w:pPr>
        <w:spacing w:after="0" w:line="276" w:lineRule="auto"/>
        <w:rPr>
          <w:rFonts w:ascii="Arial" w:eastAsia="Times New Roman" w:hAnsi="Arial" w:cs="Arial"/>
          <w:bCs/>
          <w:lang w:eastAsia="en-GB"/>
        </w:rPr>
      </w:pPr>
      <w:r w:rsidRPr="00412649">
        <w:rPr>
          <w:rFonts w:ascii="Arial" w:eastAsia="Times New Roman" w:hAnsi="Arial" w:cs="Arial"/>
          <w:bCs/>
          <w:lang w:eastAsia="en-GB"/>
        </w:rPr>
        <w:t xml:space="preserve">The chair – or vice-chair if the chair is unavailable or the position is vacant – can make decisions on the governing body’s behalf using the power of ‘chair’s action’ (Regulation 8 of the Role, Procedures and Allowances Regulations). </w:t>
      </w:r>
    </w:p>
    <w:p w14:paraId="3D57CC32" w14:textId="77777777" w:rsidR="00487F3E" w:rsidRPr="00412649" w:rsidRDefault="00487F3E" w:rsidP="00487F3E">
      <w:pPr>
        <w:spacing w:after="0" w:line="276" w:lineRule="auto"/>
        <w:rPr>
          <w:rFonts w:ascii="Arial" w:eastAsia="Times New Roman" w:hAnsi="Arial" w:cs="Arial"/>
          <w:bCs/>
          <w:lang w:eastAsia="en-GB"/>
        </w:rPr>
      </w:pPr>
    </w:p>
    <w:p w14:paraId="6C4160F8" w14:textId="77777777" w:rsidR="00487F3E" w:rsidRPr="00412649" w:rsidRDefault="00487F3E" w:rsidP="00487F3E">
      <w:pPr>
        <w:spacing w:after="0" w:line="276" w:lineRule="auto"/>
        <w:rPr>
          <w:rFonts w:ascii="Arial" w:eastAsia="Times New Roman" w:hAnsi="Arial" w:cs="Arial"/>
          <w:bCs/>
          <w:lang w:eastAsia="en-GB"/>
        </w:rPr>
      </w:pPr>
      <w:r w:rsidRPr="00412649">
        <w:rPr>
          <w:rFonts w:ascii="Arial" w:eastAsia="Times New Roman" w:hAnsi="Arial" w:cs="Arial"/>
          <w:bCs/>
          <w:lang w:eastAsia="en-GB"/>
        </w:rPr>
        <w:t xml:space="preserve">Decisions taken under the power of ‘chair’s action’ must be reported to the governing body at the first available opportunity. </w:t>
      </w:r>
    </w:p>
    <w:p w14:paraId="2331FCE3" w14:textId="77777777" w:rsidR="00487F3E" w:rsidRPr="00412649" w:rsidRDefault="00487F3E" w:rsidP="00487F3E">
      <w:pPr>
        <w:spacing w:after="0" w:line="276" w:lineRule="auto"/>
        <w:rPr>
          <w:rFonts w:ascii="Arial" w:eastAsia="Times New Roman" w:hAnsi="Arial" w:cs="Arial"/>
          <w:bCs/>
          <w:lang w:eastAsia="en-GB"/>
        </w:rPr>
      </w:pPr>
    </w:p>
    <w:p w14:paraId="4FBF4E6E" w14:textId="226995B1" w:rsidR="00487F3E" w:rsidRPr="00412649" w:rsidRDefault="00487F3E" w:rsidP="00487F3E">
      <w:pPr>
        <w:spacing w:after="0" w:line="276" w:lineRule="auto"/>
        <w:rPr>
          <w:rFonts w:ascii="Arial" w:eastAsia="Times New Roman" w:hAnsi="Arial" w:cs="Arial"/>
          <w:bCs/>
          <w:lang w:eastAsia="en-GB"/>
        </w:rPr>
      </w:pPr>
      <w:r w:rsidRPr="00412649">
        <w:rPr>
          <w:rFonts w:ascii="Arial" w:eastAsia="Times New Roman" w:hAnsi="Arial" w:cs="Arial"/>
          <w:bCs/>
          <w:lang w:eastAsia="en-GB"/>
        </w:rPr>
        <w:t xml:space="preserve">While there is no specified restriction on which </w:t>
      </w:r>
      <w:r w:rsidR="00E6195F" w:rsidRPr="00412649">
        <w:rPr>
          <w:rFonts w:ascii="Arial" w:eastAsia="Times New Roman" w:hAnsi="Arial" w:cs="Arial"/>
          <w:bCs/>
          <w:lang w:eastAsia="en-GB"/>
        </w:rPr>
        <w:t>functions,</w:t>
      </w:r>
      <w:r w:rsidRPr="00412649">
        <w:rPr>
          <w:rFonts w:ascii="Arial" w:eastAsia="Times New Roman" w:hAnsi="Arial" w:cs="Arial"/>
          <w:bCs/>
          <w:lang w:eastAsia="en-GB"/>
        </w:rPr>
        <w:t xml:space="preserve"> the chair may exercise under chair’s action, the power should only be used where any delay would be likely to be </w:t>
      </w:r>
      <w:r w:rsidRPr="00412649">
        <w:rPr>
          <w:rFonts w:ascii="Arial" w:eastAsia="Times New Roman" w:hAnsi="Arial" w:cs="Arial"/>
          <w:bCs/>
          <w:u w:val="single"/>
          <w:lang w:eastAsia="en-GB"/>
        </w:rPr>
        <w:t>seriously detrimental</w:t>
      </w:r>
      <w:r w:rsidRPr="00412649">
        <w:rPr>
          <w:rFonts w:ascii="Arial" w:eastAsia="Times New Roman" w:hAnsi="Arial" w:cs="Arial"/>
          <w:bCs/>
          <w:lang w:eastAsia="en-GB"/>
        </w:rPr>
        <w:t xml:space="preserve"> to the interests of: </w:t>
      </w:r>
    </w:p>
    <w:p w14:paraId="47A070A8" w14:textId="77777777" w:rsidR="00E6195F" w:rsidRPr="00412649" w:rsidRDefault="00E6195F" w:rsidP="00487F3E">
      <w:pPr>
        <w:spacing w:after="0" w:line="276" w:lineRule="auto"/>
        <w:rPr>
          <w:rFonts w:ascii="Arial" w:eastAsia="Times New Roman" w:hAnsi="Arial" w:cs="Arial"/>
          <w:bCs/>
          <w:lang w:eastAsia="en-GB"/>
        </w:rPr>
      </w:pPr>
    </w:p>
    <w:p w14:paraId="7930B41D" w14:textId="77777777" w:rsidR="00487F3E" w:rsidRPr="00412649" w:rsidRDefault="00487F3E" w:rsidP="00487F3E">
      <w:pPr>
        <w:pStyle w:val="ListParagraph"/>
        <w:numPr>
          <w:ilvl w:val="0"/>
          <w:numId w:val="5"/>
        </w:numPr>
        <w:spacing w:after="0" w:line="276" w:lineRule="auto"/>
        <w:rPr>
          <w:rFonts w:ascii="Arial" w:eastAsia="Times New Roman" w:hAnsi="Arial" w:cs="Arial"/>
          <w:bCs/>
          <w:lang w:eastAsia="en-GB"/>
        </w:rPr>
      </w:pPr>
      <w:r w:rsidRPr="00412649">
        <w:rPr>
          <w:rFonts w:ascii="Arial" w:eastAsia="Times New Roman" w:hAnsi="Arial" w:cs="Arial"/>
          <w:bCs/>
          <w:lang w:eastAsia="en-GB"/>
        </w:rPr>
        <w:t xml:space="preserve">the school </w:t>
      </w:r>
    </w:p>
    <w:p w14:paraId="5C7ABACA" w14:textId="77777777" w:rsidR="00487F3E" w:rsidRPr="00412649" w:rsidRDefault="00487F3E" w:rsidP="00487F3E">
      <w:pPr>
        <w:pStyle w:val="ListParagraph"/>
        <w:numPr>
          <w:ilvl w:val="0"/>
          <w:numId w:val="5"/>
        </w:numPr>
        <w:spacing w:after="0" w:line="276" w:lineRule="auto"/>
        <w:rPr>
          <w:rFonts w:ascii="Arial" w:eastAsia="Times New Roman" w:hAnsi="Arial" w:cs="Arial"/>
          <w:bCs/>
          <w:lang w:eastAsia="en-GB"/>
        </w:rPr>
      </w:pPr>
      <w:r w:rsidRPr="00412649">
        <w:rPr>
          <w:rFonts w:ascii="Arial" w:eastAsia="Times New Roman" w:hAnsi="Arial" w:cs="Arial"/>
          <w:bCs/>
          <w:lang w:eastAsia="en-GB"/>
        </w:rPr>
        <w:t xml:space="preserve">any pupil at the school or his/her parent </w:t>
      </w:r>
    </w:p>
    <w:p w14:paraId="6B5CB3C4" w14:textId="1F4CF30C" w:rsidR="00487F3E" w:rsidRPr="00412649" w:rsidRDefault="00487F3E" w:rsidP="00487F3E">
      <w:pPr>
        <w:pStyle w:val="ListParagraph"/>
        <w:numPr>
          <w:ilvl w:val="0"/>
          <w:numId w:val="5"/>
        </w:numPr>
        <w:spacing w:after="0" w:line="276" w:lineRule="auto"/>
        <w:rPr>
          <w:rFonts w:ascii="Arial" w:eastAsia="Times New Roman" w:hAnsi="Arial" w:cs="Arial"/>
          <w:bCs/>
          <w:lang w:eastAsia="en-GB"/>
        </w:rPr>
      </w:pPr>
      <w:r w:rsidRPr="00412649">
        <w:rPr>
          <w:rFonts w:ascii="Arial" w:eastAsia="Times New Roman" w:hAnsi="Arial" w:cs="Arial"/>
          <w:bCs/>
          <w:lang w:eastAsia="en-GB"/>
        </w:rPr>
        <w:t>or a person who works at the school.</w:t>
      </w:r>
    </w:p>
    <w:p w14:paraId="6614D54B" w14:textId="13847AB8" w:rsidR="00E6195F" w:rsidRDefault="00E6195F" w:rsidP="00E6195F">
      <w:pPr>
        <w:spacing w:after="0" w:line="276" w:lineRule="auto"/>
        <w:rPr>
          <w:rFonts w:ascii="Arial" w:eastAsia="Times New Roman" w:hAnsi="Arial" w:cs="Arial"/>
          <w:bCs/>
          <w:sz w:val="23"/>
          <w:szCs w:val="23"/>
          <w:lang w:eastAsia="en-GB"/>
        </w:rPr>
      </w:pPr>
    </w:p>
    <w:p w14:paraId="4C3D65DF" w14:textId="77777777" w:rsidR="008D5361" w:rsidRPr="00E6195F" w:rsidRDefault="008D5361" w:rsidP="00E6195F">
      <w:pPr>
        <w:widowControl w:val="0"/>
        <w:pBdr>
          <w:top w:val="single" w:sz="18" w:space="1" w:color="auto"/>
          <w:left w:val="single" w:sz="18" w:space="4" w:color="auto"/>
          <w:bottom w:val="single" w:sz="18" w:space="1" w:color="auto"/>
          <w:right w:val="single" w:sz="18" w:space="0" w:color="auto"/>
        </w:pBdr>
        <w:shd w:val="clear" w:color="auto" w:fill="1F4E79"/>
        <w:spacing w:before="100" w:after="0" w:line="240" w:lineRule="auto"/>
        <w:jc w:val="both"/>
        <w:rPr>
          <w:rFonts w:ascii="Calibri" w:eastAsia="Times New Roman" w:hAnsi="Calibri" w:cs="Arial"/>
          <w:color w:val="FFFFFF" w:themeColor="background1"/>
          <w:sz w:val="28"/>
          <w:szCs w:val="28"/>
          <w:lang w:eastAsia="en-GB"/>
        </w:rPr>
      </w:pPr>
      <w:r w:rsidRPr="00E6195F">
        <w:rPr>
          <w:rFonts w:ascii="Calibri" w:eastAsia="Times New Roman" w:hAnsi="Calibri" w:cs="Arial"/>
          <w:color w:val="FFFFFF" w:themeColor="background1"/>
          <w:sz w:val="28"/>
          <w:szCs w:val="28"/>
          <w:lang w:eastAsia="en-GB"/>
        </w:rPr>
        <w:lastRenderedPageBreak/>
        <w:t>Key</w:t>
      </w:r>
    </w:p>
    <w:p w14:paraId="6A7A00DD" w14:textId="77777777" w:rsidR="008D5361" w:rsidRPr="006A5E08" w:rsidRDefault="008D5361" w:rsidP="00E6195F">
      <w:pPr>
        <w:widowControl w:val="0"/>
        <w:pBdr>
          <w:top w:val="single" w:sz="18" w:space="1" w:color="auto"/>
          <w:left w:val="single" w:sz="18" w:space="4" w:color="auto"/>
          <w:bottom w:val="single" w:sz="18" w:space="1" w:color="auto"/>
          <w:right w:val="single" w:sz="18" w:space="0" w:color="auto"/>
        </w:pBdr>
        <w:tabs>
          <w:tab w:val="left" w:pos="1276"/>
        </w:tabs>
        <w:spacing w:before="100" w:after="0" w:line="240" w:lineRule="auto"/>
        <w:jc w:val="both"/>
        <w:rPr>
          <w:rFonts w:ascii="Arial" w:eastAsia="Times New Roman" w:hAnsi="Arial" w:cs="Arial"/>
          <w:sz w:val="24"/>
          <w:szCs w:val="24"/>
          <w:lang w:eastAsia="en-GB"/>
        </w:rPr>
      </w:pPr>
      <w:r w:rsidRPr="006A5E08">
        <w:rPr>
          <w:rFonts w:ascii="Arial" w:eastAsia="Times New Roman" w:hAnsi="Arial" w:cs="Arial"/>
          <w:sz w:val="24"/>
          <w:szCs w:val="24"/>
          <w:lang w:eastAsia="en-GB"/>
        </w:rPr>
        <w:t xml:space="preserve">Level 1: Full governing body </w:t>
      </w:r>
    </w:p>
    <w:p w14:paraId="65800ADB" w14:textId="77777777" w:rsidR="008D5361" w:rsidRPr="006A5E08" w:rsidRDefault="008D5361" w:rsidP="00E6195F">
      <w:pPr>
        <w:widowControl w:val="0"/>
        <w:pBdr>
          <w:top w:val="single" w:sz="18" w:space="1" w:color="auto"/>
          <w:left w:val="single" w:sz="18" w:space="4" w:color="auto"/>
          <w:bottom w:val="single" w:sz="18" w:space="1" w:color="auto"/>
          <w:right w:val="single" w:sz="18" w:space="0" w:color="auto"/>
        </w:pBdr>
        <w:tabs>
          <w:tab w:val="left" w:pos="1276"/>
        </w:tabs>
        <w:spacing w:before="100" w:after="0" w:line="240" w:lineRule="auto"/>
        <w:jc w:val="both"/>
        <w:rPr>
          <w:rFonts w:ascii="Arial" w:eastAsia="Times New Roman" w:hAnsi="Arial" w:cs="Arial"/>
          <w:sz w:val="24"/>
          <w:szCs w:val="24"/>
          <w:lang w:eastAsia="en-GB"/>
        </w:rPr>
      </w:pPr>
      <w:r w:rsidRPr="006A5E08">
        <w:rPr>
          <w:rFonts w:ascii="Arial" w:eastAsia="Times New Roman" w:hAnsi="Arial" w:cs="Arial"/>
          <w:sz w:val="24"/>
          <w:szCs w:val="24"/>
          <w:lang w:eastAsia="en-GB"/>
        </w:rPr>
        <w:t xml:space="preserve">Level 2: A committee of the governing body </w:t>
      </w:r>
    </w:p>
    <w:p w14:paraId="7C2D54F6" w14:textId="77777777" w:rsidR="008D5361" w:rsidRPr="006A5E08" w:rsidRDefault="008D5361" w:rsidP="00E6195F">
      <w:pPr>
        <w:widowControl w:val="0"/>
        <w:pBdr>
          <w:top w:val="single" w:sz="18" w:space="1" w:color="auto"/>
          <w:left w:val="single" w:sz="18" w:space="4" w:color="auto"/>
          <w:bottom w:val="single" w:sz="18" w:space="1" w:color="auto"/>
          <w:right w:val="single" w:sz="18" w:space="0" w:color="auto"/>
        </w:pBdr>
        <w:tabs>
          <w:tab w:val="left" w:pos="1276"/>
        </w:tabs>
        <w:spacing w:before="100" w:after="0" w:line="240" w:lineRule="auto"/>
        <w:jc w:val="both"/>
        <w:rPr>
          <w:rFonts w:ascii="Arial" w:eastAsia="Times New Roman" w:hAnsi="Arial" w:cs="Arial"/>
          <w:sz w:val="24"/>
          <w:szCs w:val="24"/>
          <w:lang w:eastAsia="en-GB"/>
        </w:rPr>
      </w:pPr>
      <w:r w:rsidRPr="006A5E08">
        <w:rPr>
          <w:rFonts w:ascii="Arial" w:eastAsia="Times New Roman" w:hAnsi="Arial" w:cs="Arial"/>
          <w:sz w:val="24"/>
          <w:szCs w:val="24"/>
          <w:lang w:eastAsia="en-GB"/>
        </w:rPr>
        <w:t xml:space="preserve">Level 3: An individual governor </w:t>
      </w:r>
    </w:p>
    <w:p w14:paraId="722166A9" w14:textId="2E1A56B9" w:rsidR="008D5361" w:rsidRDefault="008D5361" w:rsidP="00E6195F">
      <w:pPr>
        <w:widowControl w:val="0"/>
        <w:pBdr>
          <w:top w:val="single" w:sz="18" w:space="1" w:color="auto"/>
          <w:left w:val="single" w:sz="18" w:space="4" w:color="auto"/>
          <w:bottom w:val="single" w:sz="18" w:space="1" w:color="auto"/>
          <w:right w:val="single" w:sz="18" w:space="0" w:color="auto"/>
        </w:pBdr>
        <w:tabs>
          <w:tab w:val="left" w:pos="1276"/>
        </w:tabs>
        <w:spacing w:before="100" w:after="0" w:line="240" w:lineRule="auto"/>
        <w:jc w:val="both"/>
        <w:rPr>
          <w:rFonts w:ascii="Arial" w:eastAsia="Times New Roman" w:hAnsi="Arial" w:cs="Arial"/>
          <w:sz w:val="24"/>
          <w:szCs w:val="24"/>
          <w:lang w:eastAsia="en-GB"/>
        </w:rPr>
      </w:pPr>
      <w:r w:rsidRPr="006A5E08">
        <w:rPr>
          <w:rFonts w:ascii="Arial" w:eastAsia="Times New Roman" w:hAnsi="Arial" w:cs="Arial"/>
          <w:sz w:val="24"/>
          <w:szCs w:val="24"/>
          <w:lang w:eastAsia="en-GB"/>
        </w:rPr>
        <w:t xml:space="preserve">Level 4: Headteacher. </w:t>
      </w:r>
    </w:p>
    <w:p w14:paraId="437DB22D" w14:textId="77777777" w:rsidR="001458D7" w:rsidRPr="006A5E08" w:rsidRDefault="001458D7" w:rsidP="00E6195F">
      <w:pPr>
        <w:widowControl w:val="0"/>
        <w:pBdr>
          <w:top w:val="single" w:sz="18" w:space="1" w:color="auto"/>
          <w:left w:val="single" w:sz="18" w:space="4" w:color="auto"/>
          <w:bottom w:val="single" w:sz="18" w:space="1" w:color="auto"/>
          <w:right w:val="single" w:sz="18" w:space="0" w:color="auto"/>
        </w:pBdr>
        <w:tabs>
          <w:tab w:val="left" w:pos="1276"/>
        </w:tabs>
        <w:spacing w:before="100" w:after="0" w:line="240" w:lineRule="auto"/>
        <w:jc w:val="both"/>
        <w:rPr>
          <w:rFonts w:ascii="Arial" w:eastAsia="Times New Roman" w:hAnsi="Arial" w:cs="Arial"/>
          <w:sz w:val="24"/>
          <w:szCs w:val="24"/>
          <w:lang w:eastAsia="en-GB"/>
        </w:rPr>
      </w:pPr>
    </w:p>
    <w:p w14:paraId="066C66FF" w14:textId="65843E5C" w:rsidR="008D5361" w:rsidRPr="006A5E08" w:rsidRDefault="00C6703E" w:rsidP="00E6195F">
      <w:pPr>
        <w:widowControl w:val="0"/>
        <w:pBdr>
          <w:top w:val="single" w:sz="18" w:space="1" w:color="auto"/>
          <w:left w:val="single" w:sz="18" w:space="4" w:color="auto"/>
          <w:bottom w:val="single" w:sz="18" w:space="1" w:color="auto"/>
          <w:right w:val="single" w:sz="18" w:space="0" w:color="auto"/>
        </w:pBdr>
        <w:shd w:val="clear" w:color="auto" w:fill="BFBFBF" w:themeFill="background1" w:themeFillShade="BF"/>
        <w:tabs>
          <w:tab w:val="left" w:pos="1276"/>
        </w:tabs>
        <w:spacing w:before="100" w:after="0" w:line="240" w:lineRule="auto"/>
        <w:jc w:val="both"/>
        <w:rPr>
          <w:rFonts w:ascii="Arial" w:eastAsia="Times New Roman" w:hAnsi="Arial" w:cs="Arial"/>
          <w:sz w:val="24"/>
          <w:szCs w:val="24"/>
          <w:lang w:eastAsia="en-GB"/>
        </w:rPr>
      </w:pPr>
      <w:r w:rsidRPr="006A5E08">
        <w:rPr>
          <w:rFonts w:ascii="Arial" w:eastAsia="Times New Roman" w:hAnsi="Arial" w:cs="Arial"/>
          <w:sz w:val="24"/>
          <w:szCs w:val="24"/>
          <w:lang w:eastAsia="en-GB"/>
        </w:rPr>
        <w:t>Grey</w:t>
      </w:r>
      <w:r w:rsidR="008D5361" w:rsidRPr="006A5E08">
        <w:rPr>
          <w:rFonts w:ascii="Arial" w:eastAsia="Times New Roman" w:hAnsi="Arial" w:cs="Arial"/>
          <w:sz w:val="24"/>
          <w:szCs w:val="24"/>
          <w:lang w:eastAsia="en-GB"/>
        </w:rPr>
        <w:t xml:space="preserve"> box </w:t>
      </w:r>
      <w:r w:rsidR="008D5361" w:rsidRPr="006A5E08">
        <w:rPr>
          <w:rFonts w:ascii="Arial" w:eastAsia="Times New Roman" w:hAnsi="Arial" w:cs="Arial"/>
          <w:sz w:val="24"/>
          <w:szCs w:val="24"/>
          <w:lang w:eastAsia="en-GB"/>
        </w:rPr>
        <w:tab/>
        <w:t xml:space="preserve">Function </w:t>
      </w:r>
      <w:r w:rsidR="008D5361" w:rsidRPr="00C6694F">
        <w:rPr>
          <w:rFonts w:ascii="Arial" w:eastAsia="Times New Roman" w:hAnsi="Arial" w:cs="Arial"/>
          <w:b/>
          <w:color w:val="FF0000"/>
          <w:sz w:val="24"/>
          <w:szCs w:val="24"/>
          <w:lang w:eastAsia="en-GB"/>
        </w:rPr>
        <w:t>cannot</w:t>
      </w:r>
      <w:r w:rsidR="008D5361" w:rsidRPr="006A5E08">
        <w:rPr>
          <w:rFonts w:ascii="Arial" w:eastAsia="Times New Roman" w:hAnsi="Arial" w:cs="Arial"/>
          <w:sz w:val="24"/>
          <w:szCs w:val="24"/>
          <w:lang w:eastAsia="en-GB"/>
        </w:rPr>
        <w:t xml:space="preserve"> be carried out at this level. </w:t>
      </w:r>
    </w:p>
    <w:p w14:paraId="07B7F305" w14:textId="340DE824" w:rsidR="008D5361" w:rsidRPr="006A5E08" w:rsidRDefault="008D5361" w:rsidP="00E6195F">
      <w:pPr>
        <w:widowControl w:val="0"/>
        <w:pBdr>
          <w:top w:val="single" w:sz="18" w:space="1" w:color="auto"/>
          <w:left w:val="single" w:sz="18" w:space="4" w:color="auto"/>
          <w:bottom w:val="single" w:sz="18" w:space="1" w:color="auto"/>
          <w:right w:val="single" w:sz="18" w:space="0" w:color="auto"/>
        </w:pBdr>
        <w:tabs>
          <w:tab w:val="left" w:pos="469"/>
          <w:tab w:val="left" w:pos="1276"/>
        </w:tabs>
        <w:spacing w:before="100" w:after="120" w:line="240" w:lineRule="auto"/>
        <w:jc w:val="both"/>
        <w:rPr>
          <w:rFonts w:ascii="Arial" w:eastAsia="Times New Roman" w:hAnsi="Arial" w:cs="Arial"/>
          <w:sz w:val="24"/>
          <w:szCs w:val="24"/>
          <w:lang w:eastAsia="en-GB"/>
        </w:rPr>
      </w:pPr>
      <w:r w:rsidRPr="006A5E08">
        <w:rPr>
          <w:rFonts w:ascii="Calibri" w:eastAsia="Times New Roman" w:hAnsi="Calibri" w:cs="Arial"/>
          <w:b/>
          <w:sz w:val="28"/>
          <w:szCs w:val="28"/>
          <w:lang w:eastAsia="en-GB"/>
        </w:rPr>
        <w:sym w:font="Wingdings" w:char="F0FC"/>
      </w:r>
      <w:r w:rsidRPr="006A5E08">
        <w:rPr>
          <w:rFonts w:ascii="Calibri" w:eastAsia="Times New Roman" w:hAnsi="Calibri" w:cs="Arial"/>
          <w:b/>
          <w:sz w:val="24"/>
          <w:szCs w:val="24"/>
          <w:lang w:eastAsia="en-GB"/>
        </w:rPr>
        <w:t xml:space="preserve"> </w:t>
      </w:r>
      <w:r w:rsidRPr="006A5E08">
        <w:rPr>
          <w:rFonts w:ascii="Calibri" w:eastAsia="Times New Roman" w:hAnsi="Calibri" w:cs="Arial"/>
          <w:b/>
          <w:sz w:val="24"/>
          <w:szCs w:val="24"/>
          <w:lang w:eastAsia="en-GB"/>
        </w:rPr>
        <w:tab/>
      </w:r>
      <w:r w:rsidRPr="006A5E08">
        <w:rPr>
          <w:rFonts w:ascii="Arial" w:eastAsia="Times New Roman" w:hAnsi="Arial" w:cs="Arial"/>
          <w:sz w:val="24"/>
          <w:szCs w:val="24"/>
          <w:lang w:eastAsia="en-GB"/>
        </w:rPr>
        <w:t xml:space="preserve">Action could be undertaken by this </w:t>
      </w:r>
      <w:r w:rsidR="00887A3B" w:rsidRPr="006A5E08">
        <w:rPr>
          <w:rFonts w:ascii="Arial" w:eastAsia="Times New Roman" w:hAnsi="Arial" w:cs="Arial"/>
          <w:sz w:val="24"/>
          <w:szCs w:val="24"/>
          <w:lang w:eastAsia="en-GB"/>
        </w:rPr>
        <w:t>level.</w:t>
      </w:r>
    </w:p>
    <w:p w14:paraId="36F2CB01" w14:textId="6D21BB98" w:rsidR="008D5361" w:rsidRPr="00C6694F" w:rsidRDefault="00C6694F" w:rsidP="00E6195F">
      <w:pPr>
        <w:widowControl w:val="0"/>
        <w:pBdr>
          <w:top w:val="single" w:sz="18" w:space="1" w:color="auto"/>
          <w:left w:val="single" w:sz="18" w:space="4" w:color="auto"/>
          <w:bottom w:val="single" w:sz="18" w:space="1" w:color="auto"/>
          <w:right w:val="single" w:sz="18" w:space="0" w:color="auto"/>
        </w:pBdr>
        <w:tabs>
          <w:tab w:val="left" w:pos="469"/>
          <w:tab w:val="left" w:pos="1276"/>
        </w:tabs>
        <w:spacing w:before="100" w:after="0" w:line="240" w:lineRule="auto"/>
        <w:rPr>
          <w:rFonts w:ascii="Arial" w:eastAsia="Times New Roman" w:hAnsi="Arial" w:cs="Arial"/>
          <w:sz w:val="24"/>
          <w:szCs w:val="24"/>
          <w:lang w:eastAsia="en-GB"/>
        </w:rPr>
      </w:pPr>
      <w:r>
        <w:rPr>
          <w:rFonts w:ascii="Arial" w:eastAsia="Times New Roman" w:hAnsi="Arial" w:cs="Arial"/>
          <w:sz w:val="23"/>
          <w:szCs w:val="23"/>
          <w:lang w:eastAsia="en-GB"/>
        </w:rPr>
        <w:t xml:space="preserve">       </w:t>
      </w:r>
      <w:r w:rsidRPr="00C6694F">
        <w:rPr>
          <w:rFonts w:ascii="Arial" w:eastAsia="Times New Roman" w:hAnsi="Arial" w:cs="Arial"/>
          <w:sz w:val="24"/>
          <w:szCs w:val="24"/>
          <w:lang w:eastAsia="en-GB"/>
        </w:rPr>
        <w:t>Whilst s</w:t>
      </w:r>
      <w:r w:rsidR="008D5361" w:rsidRPr="00C6694F">
        <w:rPr>
          <w:rFonts w:ascii="Arial" w:eastAsia="Times New Roman" w:hAnsi="Arial" w:cs="Arial"/>
          <w:sz w:val="24"/>
          <w:szCs w:val="24"/>
          <w:lang w:eastAsia="en-GB"/>
        </w:rPr>
        <w:t xml:space="preserve">ignificant decisions, monitoring and evaluation are best undertaken by the </w:t>
      </w:r>
    </w:p>
    <w:p w14:paraId="1B62A415" w14:textId="749F50E7" w:rsidR="008D5361" w:rsidRPr="00C6694F" w:rsidRDefault="008D5361" w:rsidP="00E6195F">
      <w:pPr>
        <w:widowControl w:val="0"/>
        <w:pBdr>
          <w:top w:val="single" w:sz="18" w:space="1" w:color="auto"/>
          <w:left w:val="single" w:sz="18" w:space="4" w:color="auto"/>
          <w:bottom w:val="single" w:sz="18" w:space="1" w:color="auto"/>
          <w:right w:val="single" w:sz="18" w:space="0" w:color="auto"/>
        </w:pBdr>
        <w:tabs>
          <w:tab w:val="left" w:pos="469"/>
          <w:tab w:val="left" w:pos="1276"/>
        </w:tabs>
        <w:spacing w:after="0" w:line="240" w:lineRule="auto"/>
        <w:rPr>
          <w:rFonts w:ascii="Arial" w:eastAsia="Times New Roman" w:hAnsi="Arial" w:cs="Arial"/>
          <w:sz w:val="24"/>
          <w:szCs w:val="24"/>
          <w:lang w:eastAsia="en-GB"/>
        </w:rPr>
      </w:pPr>
      <w:r w:rsidRPr="00C6694F">
        <w:rPr>
          <w:rFonts w:ascii="Arial" w:eastAsia="Times New Roman" w:hAnsi="Arial" w:cs="Arial"/>
          <w:sz w:val="24"/>
          <w:szCs w:val="24"/>
          <w:lang w:eastAsia="en-GB"/>
        </w:rPr>
        <w:tab/>
        <w:t>governing body or a committee with delegated authority, not by individuals</w:t>
      </w:r>
      <w:r w:rsidR="00C6694F" w:rsidRPr="00C6694F">
        <w:rPr>
          <w:rFonts w:ascii="Arial" w:eastAsia="Times New Roman" w:hAnsi="Arial" w:cs="Arial"/>
          <w:sz w:val="24"/>
          <w:szCs w:val="24"/>
          <w:lang w:eastAsia="en-GB"/>
        </w:rPr>
        <w:t>, a</w:t>
      </w:r>
      <w:r w:rsidRPr="00C6694F">
        <w:rPr>
          <w:rFonts w:ascii="Arial" w:eastAsia="Times New Roman" w:hAnsi="Arial" w:cs="Arial"/>
          <w:sz w:val="24"/>
          <w:szCs w:val="24"/>
          <w:lang w:eastAsia="en-GB"/>
        </w:rPr>
        <w:t xml:space="preserve">s </w:t>
      </w:r>
    </w:p>
    <w:p w14:paraId="323D6E61" w14:textId="61182902" w:rsidR="008D5361" w:rsidRPr="00C6694F" w:rsidRDefault="008D5361" w:rsidP="00E6195F">
      <w:pPr>
        <w:widowControl w:val="0"/>
        <w:pBdr>
          <w:top w:val="single" w:sz="18" w:space="1" w:color="auto"/>
          <w:left w:val="single" w:sz="18" w:space="4" w:color="auto"/>
          <w:bottom w:val="single" w:sz="18" w:space="1" w:color="auto"/>
          <w:right w:val="single" w:sz="18" w:space="0" w:color="auto"/>
        </w:pBdr>
        <w:tabs>
          <w:tab w:val="left" w:pos="469"/>
          <w:tab w:val="left" w:pos="1276"/>
        </w:tabs>
        <w:spacing w:after="0" w:line="240" w:lineRule="auto"/>
        <w:rPr>
          <w:rFonts w:ascii="Arial" w:eastAsia="Times New Roman" w:hAnsi="Arial" w:cs="Arial"/>
          <w:sz w:val="24"/>
          <w:szCs w:val="24"/>
          <w:lang w:eastAsia="en-GB"/>
        </w:rPr>
      </w:pPr>
      <w:r w:rsidRPr="00C6694F">
        <w:rPr>
          <w:rFonts w:ascii="Arial" w:eastAsia="Times New Roman" w:hAnsi="Arial" w:cs="Arial"/>
          <w:sz w:val="24"/>
          <w:szCs w:val="24"/>
          <w:lang w:eastAsia="en-GB"/>
        </w:rPr>
        <w:tab/>
        <w:t>long as it is line with the regulations</w:t>
      </w:r>
      <w:r w:rsidR="00C6694F" w:rsidRPr="00C6694F">
        <w:rPr>
          <w:rFonts w:ascii="Arial" w:eastAsia="Times New Roman" w:hAnsi="Arial" w:cs="Arial"/>
          <w:sz w:val="24"/>
          <w:szCs w:val="24"/>
          <w:lang w:eastAsia="en-GB"/>
        </w:rPr>
        <w:t>,</w:t>
      </w:r>
      <w:r w:rsidRPr="00C6694F">
        <w:rPr>
          <w:rFonts w:ascii="Arial" w:eastAsia="Times New Roman" w:hAnsi="Arial" w:cs="Arial"/>
          <w:sz w:val="24"/>
          <w:szCs w:val="24"/>
          <w:lang w:eastAsia="en-GB"/>
        </w:rPr>
        <w:t xml:space="preserve"> governing bodies are free to decide for </w:t>
      </w:r>
    </w:p>
    <w:p w14:paraId="79C05447" w14:textId="7ADD56F3" w:rsidR="008D5361" w:rsidRPr="00C6694F" w:rsidRDefault="008D5361" w:rsidP="00E6195F">
      <w:pPr>
        <w:widowControl w:val="0"/>
        <w:pBdr>
          <w:top w:val="single" w:sz="18" w:space="1" w:color="auto"/>
          <w:left w:val="single" w:sz="18" w:space="4" w:color="auto"/>
          <w:bottom w:val="single" w:sz="18" w:space="1" w:color="auto"/>
          <w:right w:val="single" w:sz="18" w:space="0" w:color="auto"/>
        </w:pBdr>
        <w:tabs>
          <w:tab w:val="left" w:pos="469"/>
          <w:tab w:val="left" w:pos="1276"/>
        </w:tabs>
        <w:spacing w:after="0" w:line="240" w:lineRule="auto"/>
        <w:rPr>
          <w:rFonts w:ascii="Arial" w:eastAsia="Times New Roman" w:hAnsi="Arial" w:cs="Arial"/>
          <w:sz w:val="24"/>
          <w:szCs w:val="24"/>
          <w:lang w:eastAsia="en-GB"/>
        </w:rPr>
      </w:pPr>
      <w:r w:rsidRPr="00C6694F">
        <w:rPr>
          <w:rFonts w:ascii="Arial" w:eastAsia="Times New Roman" w:hAnsi="Arial" w:cs="Arial"/>
          <w:sz w:val="24"/>
          <w:szCs w:val="24"/>
          <w:lang w:eastAsia="en-GB"/>
        </w:rPr>
        <w:tab/>
        <w:t>themselves</w:t>
      </w:r>
      <w:r w:rsidR="001D0CE9" w:rsidRPr="00C6694F">
        <w:rPr>
          <w:rFonts w:ascii="Arial" w:eastAsia="Times New Roman" w:hAnsi="Arial" w:cs="Arial"/>
          <w:sz w:val="24"/>
          <w:szCs w:val="24"/>
          <w:lang w:eastAsia="en-GB"/>
        </w:rPr>
        <w:t>.</w:t>
      </w:r>
    </w:p>
    <w:p w14:paraId="185D9021" w14:textId="49AD9FE2" w:rsidR="00E6195F" w:rsidRDefault="00E6195F" w:rsidP="00E6195F">
      <w:pPr>
        <w:widowControl w:val="0"/>
        <w:pBdr>
          <w:top w:val="single" w:sz="18" w:space="1" w:color="auto"/>
          <w:left w:val="single" w:sz="18" w:space="4" w:color="auto"/>
          <w:bottom w:val="single" w:sz="18" w:space="1" w:color="auto"/>
          <w:right w:val="single" w:sz="18" w:space="0" w:color="auto"/>
        </w:pBdr>
        <w:tabs>
          <w:tab w:val="left" w:pos="469"/>
          <w:tab w:val="left" w:pos="1276"/>
        </w:tabs>
        <w:spacing w:after="0" w:line="240" w:lineRule="auto"/>
        <w:rPr>
          <w:rFonts w:ascii="Arial" w:eastAsia="Times New Roman" w:hAnsi="Arial" w:cs="Arial"/>
          <w:sz w:val="24"/>
          <w:szCs w:val="24"/>
          <w:lang w:eastAsia="en-GB"/>
        </w:rPr>
      </w:pPr>
    </w:p>
    <w:p w14:paraId="24DB8D9A" w14:textId="6A2CA30D" w:rsidR="00E6195F" w:rsidRPr="001458D7" w:rsidRDefault="00551A0B" w:rsidP="00E6195F">
      <w:pPr>
        <w:widowControl w:val="0"/>
        <w:pBdr>
          <w:top w:val="single" w:sz="18" w:space="1" w:color="auto"/>
          <w:left w:val="single" w:sz="18" w:space="4" w:color="auto"/>
          <w:bottom w:val="single" w:sz="18" w:space="1" w:color="auto"/>
          <w:right w:val="single" w:sz="18" w:space="0" w:color="auto"/>
        </w:pBdr>
        <w:tabs>
          <w:tab w:val="left" w:pos="469"/>
          <w:tab w:val="left" w:pos="1276"/>
        </w:tabs>
        <w:spacing w:after="0" w:line="240" w:lineRule="auto"/>
        <w:rPr>
          <w:rFonts w:ascii="Arial" w:eastAsia="Times New Roman" w:hAnsi="Arial" w:cs="Arial"/>
          <w:color w:val="FF0000"/>
          <w:sz w:val="24"/>
          <w:szCs w:val="24"/>
          <w:lang w:eastAsia="en-GB"/>
        </w:rPr>
      </w:pPr>
      <w:r>
        <w:rPr>
          <w:rFonts w:ascii="Arial" w:eastAsia="Times New Roman" w:hAnsi="Arial" w:cs="Arial"/>
          <w:color w:val="FF0000"/>
          <w:sz w:val="24"/>
          <w:szCs w:val="24"/>
          <w:lang w:eastAsia="en-GB"/>
        </w:rPr>
        <w:t xml:space="preserve">All </w:t>
      </w:r>
      <w:r w:rsidR="001458D7" w:rsidRPr="001458D7">
        <w:rPr>
          <w:rFonts w:ascii="Arial" w:eastAsia="Times New Roman" w:hAnsi="Arial" w:cs="Arial"/>
          <w:color w:val="FF0000"/>
          <w:sz w:val="24"/>
          <w:szCs w:val="24"/>
          <w:lang w:eastAsia="en-GB"/>
        </w:rPr>
        <w:t>Govern</w:t>
      </w:r>
      <w:r>
        <w:rPr>
          <w:rFonts w:ascii="Arial" w:eastAsia="Times New Roman" w:hAnsi="Arial" w:cs="Arial"/>
          <w:color w:val="FF0000"/>
          <w:sz w:val="24"/>
          <w:szCs w:val="24"/>
          <w:lang w:eastAsia="en-GB"/>
        </w:rPr>
        <w:t>ors</w:t>
      </w:r>
      <w:r w:rsidR="001458D7" w:rsidRPr="001458D7">
        <w:rPr>
          <w:rFonts w:ascii="Arial" w:eastAsia="Times New Roman" w:hAnsi="Arial" w:cs="Arial"/>
          <w:color w:val="FF0000"/>
          <w:sz w:val="24"/>
          <w:szCs w:val="24"/>
          <w:lang w:eastAsia="en-GB"/>
        </w:rPr>
        <w:t xml:space="preserve"> </w:t>
      </w:r>
      <w:r>
        <w:rPr>
          <w:rFonts w:ascii="Arial" w:eastAsia="Times New Roman" w:hAnsi="Arial" w:cs="Arial"/>
          <w:color w:val="FF0000"/>
          <w:sz w:val="24"/>
          <w:szCs w:val="24"/>
          <w:lang w:eastAsia="en-GB"/>
        </w:rPr>
        <w:t xml:space="preserve">- </w:t>
      </w:r>
      <w:r w:rsidR="00E6195F" w:rsidRPr="001458D7">
        <w:rPr>
          <w:rFonts w:ascii="Arial" w:eastAsia="Times New Roman" w:hAnsi="Arial" w:cs="Arial"/>
          <w:color w:val="FF0000"/>
          <w:sz w:val="24"/>
          <w:szCs w:val="24"/>
          <w:lang w:eastAsia="en-GB"/>
        </w:rPr>
        <w:t>ACTION</w:t>
      </w:r>
      <w:r w:rsidR="001458D7" w:rsidRPr="001458D7">
        <w:rPr>
          <w:rFonts w:ascii="Arial" w:eastAsia="Times New Roman" w:hAnsi="Arial" w:cs="Arial"/>
          <w:color w:val="FF0000"/>
          <w:sz w:val="24"/>
          <w:szCs w:val="24"/>
          <w:lang w:eastAsia="en-GB"/>
        </w:rPr>
        <w:t xml:space="preserve"> REQUIRED</w:t>
      </w:r>
      <w:r w:rsidR="00E6195F" w:rsidRPr="001458D7">
        <w:rPr>
          <w:rFonts w:ascii="Arial" w:eastAsia="Times New Roman" w:hAnsi="Arial" w:cs="Arial"/>
          <w:color w:val="FF0000"/>
          <w:sz w:val="24"/>
          <w:szCs w:val="24"/>
          <w:lang w:eastAsia="en-GB"/>
        </w:rPr>
        <w:t xml:space="preserve"> </w:t>
      </w:r>
      <w:r w:rsidR="00E6195F" w:rsidRPr="001458D7">
        <w:rPr>
          <w:rFonts w:ascii="Arial" w:eastAsia="Times New Roman" w:hAnsi="Arial" w:cs="Arial"/>
          <w:sz w:val="24"/>
          <w:szCs w:val="24"/>
          <w:lang w:eastAsia="en-GB"/>
        </w:rPr>
        <w:t>- The board need to discuss and agree in a FGB</w:t>
      </w:r>
      <w:r w:rsidR="00BB41FA" w:rsidRPr="001458D7">
        <w:rPr>
          <w:rFonts w:ascii="Arial" w:eastAsia="Times New Roman" w:hAnsi="Arial" w:cs="Arial"/>
          <w:sz w:val="24"/>
          <w:szCs w:val="24"/>
          <w:lang w:eastAsia="en-GB"/>
        </w:rPr>
        <w:t xml:space="preserve"> meeting</w:t>
      </w:r>
      <w:r w:rsidR="00E6195F" w:rsidRPr="001458D7">
        <w:rPr>
          <w:rFonts w:ascii="Arial" w:eastAsia="Times New Roman" w:hAnsi="Arial" w:cs="Arial"/>
          <w:sz w:val="24"/>
          <w:szCs w:val="24"/>
          <w:lang w:eastAsia="en-GB"/>
        </w:rPr>
        <w:t xml:space="preserve"> who has the responsibility for</w:t>
      </w:r>
      <w:r w:rsidR="00BB41FA" w:rsidRPr="001458D7">
        <w:rPr>
          <w:rFonts w:ascii="Arial" w:eastAsia="Times New Roman" w:hAnsi="Arial" w:cs="Arial"/>
          <w:sz w:val="24"/>
          <w:szCs w:val="24"/>
          <w:lang w:eastAsia="en-GB"/>
        </w:rPr>
        <w:t xml:space="preserve"> taking </w:t>
      </w:r>
      <w:r w:rsidR="00E6195F" w:rsidRPr="001458D7">
        <w:rPr>
          <w:rFonts w:ascii="Arial" w:eastAsia="Times New Roman" w:hAnsi="Arial" w:cs="Arial"/>
          <w:sz w:val="24"/>
          <w:szCs w:val="24"/>
          <w:lang w:eastAsia="en-GB"/>
        </w:rPr>
        <w:t xml:space="preserve">decisions </w:t>
      </w:r>
      <w:r w:rsidR="00BB41FA" w:rsidRPr="001458D7">
        <w:rPr>
          <w:rFonts w:ascii="Arial" w:eastAsia="Times New Roman" w:hAnsi="Arial" w:cs="Arial"/>
          <w:sz w:val="24"/>
          <w:szCs w:val="24"/>
          <w:lang w:eastAsia="en-GB"/>
        </w:rPr>
        <w:t>regarding</w:t>
      </w:r>
      <w:r w:rsidR="00E6195F" w:rsidRPr="001458D7">
        <w:rPr>
          <w:rFonts w:ascii="Arial" w:eastAsia="Times New Roman" w:hAnsi="Arial" w:cs="Arial"/>
          <w:sz w:val="24"/>
          <w:szCs w:val="24"/>
          <w:lang w:eastAsia="en-GB"/>
        </w:rPr>
        <w:t xml:space="preserve"> each item</w:t>
      </w:r>
      <w:r w:rsidR="00887A3B" w:rsidRPr="001458D7">
        <w:rPr>
          <w:rFonts w:ascii="Arial" w:eastAsia="Times New Roman" w:hAnsi="Arial" w:cs="Arial"/>
          <w:sz w:val="24"/>
          <w:szCs w:val="24"/>
          <w:lang w:eastAsia="en-GB"/>
        </w:rPr>
        <w:t xml:space="preserve"> below</w:t>
      </w:r>
      <w:r w:rsidR="00E6195F" w:rsidRPr="001458D7">
        <w:rPr>
          <w:rFonts w:ascii="Arial" w:eastAsia="Times New Roman" w:hAnsi="Arial" w:cs="Arial"/>
          <w:sz w:val="24"/>
          <w:szCs w:val="24"/>
          <w:lang w:eastAsia="en-GB"/>
        </w:rPr>
        <w:t>, and if th</w:t>
      </w:r>
      <w:r w:rsidR="00136CCB" w:rsidRPr="001458D7">
        <w:rPr>
          <w:rFonts w:ascii="Arial" w:eastAsia="Times New Roman" w:hAnsi="Arial" w:cs="Arial"/>
          <w:sz w:val="24"/>
          <w:szCs w:val="24"/>
          <w:lang w:eastAsia="en-GB"/>
        </w:rPr>
        <w:t>e</w:t>
      </w:r>
      <w:r w:rsidR="00E6195F" w:rsidRPr="001458D7">
        <w:rPr>
          <w:rFonts w:ascii="Arial" w:eastAsia="Times New Roman" w:hAnsi="Arial" w:cs="Arial"/>
          <w:sz w:val="24"/>
          <w:szCs w:val="24"/>
          <w:lang w:eastAsia="en-GB"/>
        </w:rPr>
        <w:t xml:space="preserve"> </w:t>
      </w:r>
      <w:r w:rsidR="00887A3B" w:rsidRPr="001458D7">
        <w:rPr>
          <w:rFonts w:ascii="Arial" w:eastAsia="Times New Roman" w:hAnsi="Arial" w:cs="Arial"/>
          <w:sz w:val="24"/>
          <w:szCs w:val="24"/>
          <w:lang w:eastAsia="en-GB"/>
        </w:rPr>
        <w:t xml:space="preserve">decision </w:t>
      </w:r>
      <w:r w:rsidR="00E6195F" w:rsidRPr="001458D7">
        <w:rPr>
          <w:rFonts w:ascii="Arial" w:eastAsia="Times New Roman" w:hAnsi="Arial" w:cs="Arial"/>
          <w:sz w:val="24"/>
          <w:szCs w:val="24"/>
          <w:lang w:eastAsia="en-GB"/>
        </w:rPr>
        <w:t xml:space="preserve">has been delegated, then state who </w:t>
      </w:r>
      <w:r w:rsidR="00BB41FA" w:rsidRPr="001458D7">
        <w:rPr>
          <w:rFonts w:ascii="Arial" w:eastAsia="Times New Roman" w:hAnsi="Arial" w:cs="Arial"/>
          <w:sz w:val="24"/>
          <w:szCs w:val="24"/>
          <w:lang w:eastAsia="en-GB"/>
        </w:rPr>
        <w:t>is</w:t>
      </w:r>
      <w:r w:rsidR="00E6195F" w:rsidRPr="001458D7">
        <w:rPr>
          <w:rFonts w:ascii="Arial" w:eastAsia="Times New Roman" w:hAnsi="Arial" w:cs="Arial"/>
          <w:sz w:val="24"/>
          <w:szCs w:val="24"/>
          <w:lang w:eastAsia="en-GB"/>
        </w:rPr>
        <w:t xml:space="preserve"> responsible</w:t>
      </w:r>
      <w:r w:rsidR="00BB41FA" w:rsidRPr="001458D7">
        <w:rPr>
          <w:rFonts w:ascii="Arial" w:eastAsia="Times New Roman" w:hAnsi="Arial" w:cs="Arial"/>
          <w:sz w:val="24"/>
          <w:szCs w:val="24"/>
          <w:lang w:eastAsia="en-GB"/>
        </w:rPr>
        <w:t xml:space="preserve"> or which committee etc. (in line with the levels above). </w:t>
      </w:r>
      <w:r w:rsidR="001458D7" w:rsidRPr="001458D7">
        <w:rPr>
          <w:rFonts w:ascii="Arial" w:eastAsia="Times New Roman" w:hAnsi="Arial" w:cs="Arial"/>
          <w:color w:val="FF0000"/>
          <w:sz w:val="24"/>
          <w:szCs w:val="24"/>
          <w:lang w:eastAsia="en-GB"/>
        </w:rPr>
        <w:t>In practice, the HT and chair may</w:t>
      </w:r>
      <w:r w:rsidR="001458D7">
        <w:rPr>
          <w:rFonts w:ascii="Arial" w:eastAsia="Times New Roman" w:hAnsi="Arial" w:cs="Arial"/>
          <w:color w:val="FF0000"/>
          <w:sz w:val="24"/>
          <w:szCs w:val="24"/>
          <w:lang w:eastAsia="en-GB"/>
        </w:rPr>
        <w:t xml:space="preserve"> review</w:t>
      </w:r>
      <w:r>
        <w:rPr>
          <w:rFonts w:ascii="Arial" w:eastAsia="Times New Roman" w:hAnsi="Arial" w:cs="Arial"/>
          <w:color w:val="FF0000"/>
          <w:sz w:val="24"/>
          <w:szCs w:val="24"/>
          <w:lang w:eastAsia="en-GB"/>
        </w:rPr>
        <w:t xml:space="preserve"> together</w:t>
      </w:r>
      <w:r w:rsidR="001458D7">
        <w:rPr>
          <w:rFonts w:ascii="Arial" w:eastAsia="Times New Roman" w:hAnsi="Arial" w:cs="Arial"/>
          <w:color w:val="FF0000"/>
          <w:sz w:val="24"/>
          <w:szCs w:val="24"/>
          <w:lang w:eastAsia="en-GB"/>
        </w:rPr>
        <w:t xml:space="preserve"> the previous </w:t>
      </w:r>
      <w:r>
        <w:rPr>
          <w:rFonts w:ascii="Arial" w:eastAsia="Times New Roman" w:hAnsi="Arial" w:cs="Arial"/>
          <w:color w:val="FF0000"/>
          <w:sz w:val="24"/>
          <w:szCs w:val="24"/>
          <w:lang w:eastAsia="en-GB"/>
        </w:rPr>
        <w:t>document and</w:t>
      </w:r>
      <w:r w:rsidR="001458D7">
        <w:rPr>
          <w:rFonts w:ascii="Arial" w:eastAsia="Times New Roman" w:hAnsi="Arial" w:cs="Arial"/>
          <w:color w:val="FF0000"/>
          <w:sz w:val="24"/>
          <w:szCs w:val="24"/>
          <w:lang w:eastAsia="en-GB"/>
        </w:rPr>
        <w:t xml:space="preserve"> </w:t>
      </w:r>
      <w:r w:rsidR="001458D7" w:rsidRPr="001458D7">
        <w:rPr>
          <w:rFonts w:ascii="Arial" w:eastAsia="Times New Roman" w:hAnsi="Arial" w:cs="Arial"/>
          <w:color w:val="FF0000"/>
          <w:sz w:val="24"/>
          <w:szCs w:val="24"/>
          <w:lang w:eastAsia="en-GB"/>
        </w:rPr>
        <w:t xml:space="preserve">share a draft of the proposed scheme of delegation for </w:t>
      </w:r>
      <w:r>
        <w:rPr>
          <w:rFonts w:ascii="Arial" w:eastAsia="Times New Roman" w:hAnsi="Arial" w:cs="Arial"/>
          <w:color w:val="FF0000"/>
          <w:sz w:val="24"/>
          <w:szCs w:val="24"/>
          <w:lang w:eastAsia="en-GB"/>
        </w:rPr>
        <w:t xml:space="preserve">consideration </w:t>
      </w:r>
      <w:r w:rsidR="001458D7" w:rsidRPr="001458D7">
        <w:rPr>
          <w:rFonts w:ascii="Arial" w:eastAsia="Times New Roman" w:hAnsi="Arial" w:cs="Arial"/>
          <w:color w:val="FF0000"/>
          <w:sz w:val="24"/>
          <w:szCs w:val="24"/>
          <w:lang w:eastAsia="en-GB"/>
        </w:rPr>
        <w:t>approval</w:t>
      </w:r>
      <w:r>
        <w:rPr>
          <w:rFonts w:ascii="Arial" w:eastAsia="Times New Roman" w:hAnsi="Arial" w:cs="Arial"/>
          <w:color w:val="FF0000"/>
          <w:sz w:val="24"/>
          <w:szCs w:val="24"/>
          <w:lang w:eastAsia="en-GB"/>
        </w:rPr>
        <w:t xml:space="preserve"> at the summer term Full Governing Board meeting and in place for the start of the new academic year. </w:t>
      </w:r>
    </w:p>
    <w:p w14:paraId="369F4BDE" w14:textId="77777777" w:rsidR="00E6195F" w:rsidRPr="001458D7" w:rsidRDefault="00E6195F" w:rsidP="00E6195F">
      <w:pPr>
        <w:widowControl w:val="0"/>
        <w:pBdr>
          <w:top w:val="single" w:sz="18" w:space="1" w:color="auto"/>
          <w:left w:val="single" w:sz="18" w:space="4" w:color="auto"/>
          <w:bottom w:val="single" w:sz="18" w:space="1" w:color="auto"/>
          <w:right w:val="single" w:sz="18" w:space="0" w:color="auto"/>
        </w:pBdr>
        <w:tabs>
          <w:tab w:val="left" w:pos="469"/>
          <w:tab w:val="left" w:pos="1276"/>
        </w:tabs>
        <w:spacing w:after="0" w:line="240" w:lineRule="auto"/>
        <w:rPr>
          <w:rFonts w:ascii="Arial" w:eastAsia="Times New Roman" w:hAnsi="Arial" w:cs="Arial"/>
          <w:color w:val="FF0000"/>
          <w:sz w:val="24"/>
          <w:szCs w:val="24"/>
          <w:lang w:eastAsia="en-GB"/>
        </w:rPr>
      </w:pPr>
    </w:p>
    <w:tbl>
      <w:tblPr>
        <w:tblStyle w:val="TableGrid"/>
        <w:tblW w:w="10632" w:type="dxa"/>
        <w:tblInd w:w="-147" w:type="dxa"/>
        <w:tblLayout w:type="fixed"/>
        <w:tblLook w:val="04A0" w:firstRow="1" w:lastRow="0" w:firstColumn="1" w:lastColumn="0" w:noHBand="0" w:noVBand="1"/>
      </w:tblPr>
      <w:tblGrid>
        <w:gridCol w:w="1673"/>
        <w:gridCol w:w="567"/>
        <w:gridCol w:w="4706"/>
        <w:gridCol w:w="431"/>
        <w:gridCol w:w="431"/>
        <w:gridCol w:w="437"/>
        <w:gridCol w:w="431"/>
        <w:gridCol w:w="1956"/>
      </w:tblGrid>
      <w:tr w:rsidR="006A5E08" w:rsidRPr="006A5E08" w14:paraId="6C525414" w14:textId="77777777" w:rsidTr="00E6195F">
        <w:trPr>
          <w:trHeight w:val="466"/>
        </w:trPr>
        <w:tc>
          <w:tcPr>
            <w:tcW w:w="1673" w:type="dxa"/>
            <w:vMerge w:val="restart"/>
            <w:shd w:val="clear" w:color="auto" w:fill="5B9BD5"/>
            <w:vAlign w:val="center"/>
          </w:tcPr>
          <w:p w14:paraId="095D964E" w14:textId="4F122EAC" w:rsidR="00E424FF" w:rsidRPr="006A5E08" w:rsidRDefault="00E424FF" w:rsidP="00E424FF">
            <w:pPr>
              <w:jc w:val="center"/>
              <w:rPr>
                <w:rFonts w:ascii="Arial" w:hAnsi="Arial" w:cs="Arial"/>
              </w:rPr>
            </w:pPr>
            <w:r w:rsidRPr="006A5E08">
              <w:rPr>
                <w:rFonts w:ascii="Arial" w:hAnsi="Arial" w:cs="Arial"/>
              </w:rPr>
              <w:t>Area</w:t>
            </w:r>
          </w:p>
        </w:tc>
        <w:tc>
          <w:tcPr>
            <w:tcW w:w="567" w:type="dxa"/>
            <w:vMerge w:val="restart"/>
            <w:shd w:val="clear" w:color="auto" w:fill="5B9BD5"/>
            <w:vAlign w:val="center"/>
          </w:tcPr>
          <w:p w14:paraId="665BD48C" w14:textId="77777777" w:rsidR="00E424FF" w:rsidRPr="006A5E08" w:rsidRDefault="00E424FF" w:rsidP="00E424FF">
            <w:pPr>
              <w:jc w:val="center"/>
              <w:rPr>
                <w:rFonts w:ascii="Arial" w:hAnsi="Arial" w:cs="Arial"/>
              </w:rPr>
            </w:pPr>
          </w:p>
        </w:tc>
        <w:tc>
          <w:tcPr>
            <w:tcW w:w="4706" w:type="dxa"/>
            <w:vMerge w:val="restart"/>
            <w:shd w:val="clear" w:color="auto" w:fill="5B9BD5"/>
            <w:vAlign w:val="center"/>
          </w:tcPr>
          <w:p w14:paraId="6BF5F11F" w14:textId="34DEE3CD" w:rsidR="00E424FF" w:rsidRPr="006A5E08" w:rsidRDefault="00E424FF" w:rsidP="00E424FF">
            <w:pPr>
              <w:jc w:val="center"/>
              <w:rPr>
                <w:rFonts w:ascii="Arial" w:hAnsi="Arial" w:cs="Arial"/>
              </w:rPr>
            </w:pPr>
            <w:r w:rsidRPr="006A5E08">
              <w:rPr>
                <w:rFonts w:ascii="Arial" w:hAnsi="Arial" w:cs="Arial"/>
              </w:rPr>
              <w:t>Function</w:t>
            </w:r>
          </w:p>
        </w:tc>
        <w:tc>
          <w:tcPr>
            <w:tcW w:w="1730" w:type="dxa"/>
            <w:gridSpan w:val="4"/>
            <w:shd w:val="clear" w:color="auto" w:fill="5B9BD5"/>
            <w:vAlign w:val="center"/>
          </w:tcPr>
          <w:p w14:paraId="56EC8020" w14:textId="6C472E0A" w:rsidR="00E424FF" w:rsidRPr="006A5E08" w:rsidRDefault="00E424FF" w:rsidP="00E424FF">
            <w:pPr>
              <w:jc w:val="center"/>
              <w:rPr>
                <w:rFonts w:ascii="Arial" w:hAnsi="Arial" w:cs="Arial"/>
              </w:rPr>
            </w:pPr>
            <w:r w:rsidRPr="006A5E08">
              <w:rPr>
                <w:rFonts w:ascii="Arial" w:hAnsi="Arial" w:cs="Arial"/>
              </w:rPr>
              <w:t>Level</w:t>
            </w:r>
          </w:p>
        </w:tc>
        <w:tc>
          <w:tcPr>
            <w:tcW w:w="1956" w:type="dxa"/>
            <w:vMerge w:val="restart"/>
            <w:shd w:val="clear" w:color="auto" w:fill="5B9BD5"/>
            <w:vAlign w:val="center"/>
          </w:tcPr>
          <w:p w14:paraId="49FC3A38" w14:textId="605B0648" w:rsidR="00E424FF" w:rsidRPr="006A5E08" w:rsidRDefault="00E424FF" w:rsidP="00E424FF">
            <w:pPr>
              <w:pStyle w:val="Default"/>
              <w:spacing w:line="276" w:lineRule="auto"/>
              <w:jc w:val="center"/>
              <w:rPr>
                <w:rFonts w:ascii="Arial" w:hAnsi="Arial" w:cs="Arial"/>
                <w:color w:val="auto"/>
                <w:sz w:val="22"/>
                <w:szCs w:val="22"/>
              </w:rPr>
            </w:pPr>
            <w:r w:rsidRPr="006A5E08">
              <w:rPr>
                <w:rFonts w:ascii="Arial" w:hAnsi="Arial" w:cs="Arial"/>
                <w:color w:val="auto"/>
                <w:sz w:val="22"/>
                <w:szCs w:val="22"/>
              </w:rPr>
              <w:t>In our school, this responsibility is delegated to:</w:t>
            </w:r>
          </w:p>
        </w:tc>
      </w:tr>
      <w:tr w:rsidR="006A5E08" w:rsidRPr="006A5E08" w14:paraId="5CF54631" w14:textId="77777777" w:rsidTr="00E6195F">
        <w:tc>
          <w:tcPr>
            <w:tcW w:w="1673" w:type="dxa"/>
            <w:vMerge/>
            <w:tcBorders>
              <w:bottom w:val="single" w:sz="4" w:space="0" w:color="auto"/>
            </w:tcBorders>
          </w:tcPr>
          <w:p w14:paraId="2D706606" w14:textId="77777777" w:rsidR="00E424FF" w:rsidRPr="006A5E08" w:rsidRDefault="00E424FF" w:rsidP="00E424FF">
            <w:pPr>
              <w:jc w:val="center"/>
              <w:rPr>
                <w:rFonts w:ascii="Arial" w:hAnsi="Arial" w:cs="Arial"/>
              </w:rPr>
            </w:pPr>
          </w:p>
        </w:tc>
        <w:tc>
          <w:tcPr>
            <w:tcW w:w="567" w:type="dxa"/>
            <w:vMerge/>
          </w:tcPr>
          <w:p w14:paraId="4C06B73D" w14:textId="77777777" w:rsidR="00E424FF" w:rsidRPr="006A5E08" w:rsidRDefault="00E424FF" w:rsidP="00E424FF">
            <w:pPr>
              <w:jc w:val="center"/>
              <w:rPr>
                <w:rFonts w:ascii="Arial" w:hAnsi="Arial" w:cs="Arial"/>
              </w:rPr>
            </w:pPr>
          </w:p>
        </w:tc>
        <w:tc>
          <w:tcPr>
            <w:tcW w:w="4706" w:type="dxa"/>
            <w:vMerge/>
          </w:tcPr>
          <w:p w14:paraId="38B08ECE" w14:textId="77777777" w:rsidR="00E424FF" w:rsidRPr="006A5E08" w:rsidRDefault="00E424FF" w:rsidP="00E424FF">
            <w:pPr>
              <w:jc w:val="center"/>
              <w:rPr>
                <w:rFonts w:ascii="Arial" w:hAnsi="Arial" w:cs="Arial"/>
              </w:rPr>
            </w:pPr>
          </w:p>
        </w:tc>
        <w:tc>
          <w:tcPr>
            <w:tcW w:w="431" w:type="dxa"/>
            <w:shd w:val="clear" w:color="auto" w:fill="5B9BD5"/>
            <w:vAlign w:val="center"/>
          </w:tcPr>
          <w:p w14:paraId="68634109" w14:textId="01BE13F9" w:rsidR="00E424FF" w:rsidRPr="006A5E08" w:rsidRDefault="00E424FF" w:rsidP="00E424FF">
            <w:pPr>
              <w:jc w:val="center"/>
              <w:rPr>
                <w:rFonts w:ascii="Arial" w:hAnsi="Arial" w:cs="Arial"/>
              </w:rPr>
            </w:pPr>
            <w:r w:rsidRPr="006A5E08">
              <w:rPr>
                <w:rFonts w:ascii="Arial" w:hAnsi="Arial" w:cs="Arial"/>
              </w:rPr>
              <w:t>1</w:t>
            </w:r>
          </w:p>
        </w:tc>
        <w:tc>
          <w:tcPr>
            <w:tcW w:w="431" w:type="dxa"/>
            <w:shd w:val="clear" w:color="auto" w:fill="5B9BD5"/>
            <w:vAlign w:val="center"/>
          </w:tcPr>
          <w:p w14:paraId="42C2EC0F" w14:textId="7410DEF1" w:rsidR="00E424FF" w:rsidRPr="006A5E08" w:rsidRDefault="00E424FF" w:rsidP="00E424FF">
            <w:pPr>
              <w:jc w:val="center"/>
              <w:rPr>
                <w:rFonts w:ascii="Arial" w:hAnsi="Arial" w:cs="Arial"/>
              </w:rPr>
            </w:pPr>
            <w:r w:rsidRPr="006A5E08">
              <w:rPr>
                <w:rFonts w:ascii="Arial" w:hAnsi="Arial" w:cs="Arial"/>
              </w:rPr>
              <w:t>2</w:t>
            </w:r>
          </w:p>
        </w:tc>
        <w:tc>
          <w:tcPr>
            <w:tcW w:w="437" w:type="dxa"/>
            <w:shd w:val="clear" w:color="auto" w:fill="5B9BD5"/>
            <w:vAlign w:val="center"/>
          </w:tcPr>
          <w:p w14:paraId="4AE6C39B" w14:textId="4645B931" w:rsidR="00E424FF" w:rsidRPr="006A5E08" w:rsidRDefault="00E424FF" w:rsidP="00E424FF">
            <w:pPr>
              <w:jc w:val="center"/>
              <w:rPr>
                <w:rFonts w:ascii="Arial" w:hAnsi="Arial" w:cs="Arial"/>
              </w:rPr>
            </w:pPr>
            <w:r w:rsidRPr="006A5E08">
              <w:rPr>
                <w:rFonts w:ascii="Arial" w:hAnsi="Arial" w:cs="Arial"/>
              </w:rPr>
              <w:t>3</w:t>
            </w:r>
          </w:p>
        </w:tc>
        <w:tc>
          <w:tcPr>
            <w:tcW w:w="431" w:type="dxa"/>
            <w:shd w:val="clear" w:color="auto" w:fill="5B9BD5"/>
            <w:vAlign w:val="center"/>
          </w:tcPr>
          <w:p w14:paraId="11EAE814" w14:textId="7BDE5E18" w:rsidR="00E424FF" w:rsidRPr="006A5E08" w:rsidRDefault="00E424FF" w:rsidP="00E424FF">
            <w:pPr>
              <w:jc w:val="center"/>
              <w:rPr>
                <w:rFonts w:ascii="Arial" w:hAnsi="Arial" w:cs="Arial"/>
              </w:rPr>
            </w:pPr>
            <w:r w:rsidRPr="006A5E08">
              <w:rPr>
                <w:rFonts w:ascii="Arial" w:hAnsi="Arial" w:cs="Arial"/>
              </w:rPr>
              <w:t>4</w:t>
            </w:r>
          </w:p>
        </w:tc>
        <w:tc>
          <w:tcPr>
            <w:tcW w:w="1956" w:type="dxa"/>
            <w:vMerge/>
          </w:tcPr>
          <w:p w14:paraId="7BD607C7" w14:textId="77777777" w:rsidR="00E424FF" w:rsidRPr="006A5E08" w:rsidRDefault="00E424FF" w:rsidP="00E424FF">
            <w:pPr>
              <w:jc w:val="center"/>
              <w:rPr>
                <w:rFonts w:ascii="Arial" w:hAnsi="Arial" w:cs="Arial"/>
              </w:rPr>
            </w:pPr>
          </w:p>
        </w:tc>
      </w:tr>
      <w:tr w:rsidR="006A5E08" w:rsidRPr="006A5E08" w14:paraId="78ACCF9D" w14:textId="77777777" w:rsidTr="00E6195F">
        <w:trPr>
          <w:trHeight w:val="567"/>
        </w:trPr>
        <w:tc>
          <w:tcPr>
            <w:tcW w:w="1673"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1E3C81" w14:textId="77777777" w:rsidR="00D3196C" w:rsidRPr="006A5E08" w:rsidRDefault="00D3196C" w:rsidP="0095464D">
            <w:pPr>
              <w:jc w:val="center"/>
              <w:rPr>
                <w:rFonts w:ascii="Arial" w:hAnsi="Arial" w:cs="Arial"/>
              </w:rPr>
            </w:pPr>
            <w:r w:rsidRPr="006A5E08">
              <w:rPr>
                <w:rFonts w:ascii="Arial" w:hAnsi="Arial" w:cs="Arial"/>
              </w:rPr>
              <w:t>Budgets/</w:t>
            </w:r>
          </w:p>
          <w:p w14:paraId="4892AB07" w14:textId="05053065" w:rsidR="00D3196C" w:rsidRPr="006A5E08" w:rsidRDefault="00D3196C" w:rsidP="0095464D">
            <w:pPr>
              <w:jc w:val="center"/>
              <w:rPr>
                <w:rFonts w:ascii="Arial" w:hAnsi="Arial" w:cs="Arial"/>
              </w:rPr>
            </w:pPr>
            <w:r w:rsidRPr="006A5E08">
              <w:rPr>
                <w:rFonts w:ascii="Arial" w:hAnsi="Arial" w:cs="Arial"/>
              </w:rPr>
              <w:t>Finance</w:t>
            </w:r>
          </w:p>
        </w:tc>
        <w:tc>
          <w:tcPr>
            <w:tcW w:w="567" w:type="dxa"/>
            <w:tcBorders>
              <w:left w:val="single" w:sz="4" w:space="0" w:color="auto"/>
            </w:tcBorders>
            <w:vAlign w:val="center"/>
          </w:tcPr>
          <w:p w14:paraId="3DB81498" w14:textId="40C7038F" w:rsidR="00D3196C" w:rsidRPr="006A5E08" w:rsidRDefault="003C34DD" w:rsidP="00CB66EF">
            <w:pPr>
              <w:jc w:val="center"/>
              <w:rPr>
                <w:rFonts w:ascii="Arial" w:hAnsi="Arial" w:cs="Arial"/>
              </w:rPr>
            </w:pPr>
            <w:r w:rsidRPr="006A5E08">
              <w:rPr>
                <w:rFonts w:ascii="Arial" w:hAnsi="Arial" w:cs="Arial"/>
              </w:rPr>
              <w:t>1</w:t>
            </w:r>
          </w:p>
        </w:tc>
        <w:tc>
          <w:tcPr>
            <w:tcW w:w="4706" w:type="dxa"/>
            <w:vAlign w:val="center"/>
          </w:tcPr>
          <w:p w14:paraId="59FAD805" w14:textId="487A8CDB" w:rsidR="00D3196C" w:rsidRPr="006A5E08" w:rsidRDefault="00D3196C" w:rsidP="003C34DD">
            <w:pPr>
              <w:rPr>
                <w:rFonts w:ascii="Arial" w:hAnsi="Arial" w:cs="Arial"/>
              </w:rPr>
            </w:pPr>
            <w:r w:rsidRPr="007222B2">
              <w:rPr>
                <w:rFonts w:ascii="Arial" w:hAnsi="Arial" w:cs="Arial"/>
              </w:rPr>
              <w:t xml:space="preserve">To </w:t>
            </w:r>
            <w:r w:rsidR="00206A2D" w:rsidRPr="007222B2">
              <w:rPr>
                <w:rFonts w:ascii="Arial" w:hAnsi="Arial" w:cs="Arial"/>
                <w:color w:val="FF0000"/>
              </w:rPr>
              <w:t xml:space="preserve">scrutinise and </w:t>
            </w:r>
            <w:r w:rsidRPr="007222B2">
              <w:rPr>
                <w:rFonts w:ascii="Arial" w:hAnsi="Arial" w:cs="Arial"/>
              </w:rPr>
              <w:t xml:space="preserve">approve the </w:t>
            </w:r>
            <w:r w:rsidR="00084858" w:rsidRPr="007222B2">
              <w:rPr>
                <w:rFonts w:ascii="Arial" w:hAnsi="Arial" w:cs="Arial"/>
              </w:rPr>
              <w:t xml:space="preserve">initial </w:t>
            </w:r>
            <w:r w:rsidRPr="007222B2">
              <w:rPr>
                <w:rFonts w:ascii="Arial" w:hAnsi="Arial" w:cs="Arial"/>
              </w:rPr>
              <w:t>budget plan each financial year</w:t>
            </w:r>
            <w:r w:rsidRPr="006A5E08">
              <w:rPr>
                <w:rFonts w:ascii="Arial" w:hAnsi="Arial" w:cs="Arial"/>
              </w:rPr>
              <w:t xml:space="preserve"> </w:t>
            </w:r>
          </w:p>
        </w:tc>
        <w:tc>
          <w:tcPr>
            <w:tcW w:w="431" w:type="dxa"/>
            <w:vAlign w:val="center"/>
          </w:tcPr>
          <w:p w14:paraId="073E18A1" w14:textId="6D1D3B1C" w:rsidR="00D3196C" w:rsidRPr="006A5E08" w:rsidRDefault="00D3196C" w:rsidP="0072331A">
            <w:pPr>
              <w:jc w:val="center"/>
              <w:rPr>
                <w:rFonts w:ascii="Arial" w:hAnsi="Arial" w:cs="Arial"/>
              </w:rPr>
            </w:pPr>
            <w:r w:rsidRPr="006A5E08">
              <w:rPr>
                <w:rFonts w:ascii="Wingdings 2" w:hAnsi="Wingdings 2" w:cs="Calibri"/>
                <w:b/>
                <w:bCs/>
                <w:sz w:val="28"/>
                <w:szCs w:val="28"/>
              </w:rPr>
              <w:t></w:t>
            </w:r>
          </w:p>
        </w:tc>
        <w:tc>
          <w:tcPr>
            <w:tcW w:w="431" w:type="dxa"/>
            <w:vAlign w:val="center"/>
          </w:tcPr>
          <w:p w14:paraId="74437FAC" w14:textId="4ABAF9C8" w:rsidR="00D3196C" w:rsidRPr="006A5E08" w:rsidRDefault="00D3196C" w:rsidP="0072331A">
            <w:pPr>
              <w:jc w:val="center"/>
              <w:rPr>
                <w:rFonts w:ascii="Arial" w:hAnsi="Arial" w:cs="Arial"/>
              </w:rPr>
            </w:pPr>
            <w:r w:rsidRPr="006A5E08">
              <w:rPr>
                <w:rFonts w:ascii="Wingdings 2" w:hAnsi="Wingdings 2" w:cs="Calibri"/>
                <w:b/>
                <w:bCs/>
                <w:sz w:val="28"/>
                <w:szCs w:val="28"/>
              </w:rPr>
              <w:t></w:t>
            </w:r>
          </w:p>
        </w:tc>
        <w:tc>
          <w:tcPr>
            <w:tcW w:w="437" w:type="dxa"/>
            <w:shd w:val="clear" w:color="auto" w:fill="BFBFBF" w:themeFill="background1" w:themeFillShade="BF"/>
            <w:vAlign w:val="center"/>
          </w:tcPr>
          <w:p w14:paraId="5C85E99C" w14:textId="77777777" w:rsidR="00D3196C" w:rsidRPr="006A5E08" w:rsidRDefault="00D3196C" w:rsidP="0072331A">
            <w:pPr>
              <w:jc w:val="center"/>
              <w:rPr>
                <w:rFonts w:ascii="Arial" w:hAnsi="Arial" w:cs="Arial"/>
              </w:rPr>
            </w:pPr>
          </w:p>
        </w:tc>
        <w:tc>
          <w:tcPr>
            <w:tcW w:w="431" w:type="dxa"/>
            <w:shd w:val="clear" w:color="auto" w:fill="BFBFBF" w:themeFill="background1" w:themeFillShade="BF"/>
            <w:vAlign w:val="center"/>
          </w:tcPr>
          <w:p w14:paraId="185FF6E4" w14:textId="77777777" w:rsidR="00D3196C" w:rsidRPr="006A5E08" w:rsidRDefault="00D3196C" w:rsidP="0072331A">
            <w:pPr>
              <w:jc w:val="center"/>
              <w:rPr>
                <w:rFonts w:ascii="Arial" w:hAnsi="Arial" w:cs="Arial"/>
              </w:rPr>
            </w:pPr>
          </w:p>
        </w:tc>
        <w:tc>
          <w:tcPr>
            <w:tcW w:w="1956" w:type="dxa"/>
            <w:vAlign w:val="center"/>
          </w:tcPr>
          <w:p w14:paraId="348F4DEA" w14:textId="77777777" w:rsidR="00D3196C" w:rsidRPr="006A5E08" w:rsidRDefault="00D3196C" w:rsidP="00AB360C">
            <w:pPr>
              <w:jc w:val="center"/>
              <w:rPr>
                <w:rFonts w:ascii="Arial" w:hAnsi="Arial" w:cs="Arial"/>
              </w:rPr>
            </w:pPr>
          </w:p>
        </w:tc>
      </w:tr>
      <w:tr w:rsidR="006A5E08" w:rsidRPr="006A5E08" w14:paraId="480B5B13" w14:textId="77777777" w:rsidTr="00E6195F">
        <w:tc>
          <w:tcPr>
            <w:tcW w:w="1673" w:type="dxa"/>
            <w:vMerge/>
            <w:tcBorders>
              <w:left w:val="single" w:sz="4" w:space="0" w:color="auto"/>
              <w:bottom w:val="single" w:sz="4" w:space="0" w:color="auto"/>
              <w:right w:val="single" w:sz="4" w:space="0" w:color="auto"/>
            </w:tcBorders>
            <w:shd w:val="clear" w:color="auto" w:fill="D9E2F3" w:themeFill="accent1" w:themeFillTint="33"/>
          </w:tcPr>
          <w:p w14:paraId="36804BCA" w14:textId="77777777" w:rsidR="00D3196C" w:rsidRPr="006A5E08" w:rsidRDefault="00D3196C" w:rsidP="00030E1B">
            <w:pPr>
              <w:jc w:val="center"/>
              <w:rPr>
                <w:rFonts w:ascii="Arial" w:hAnsi="Arial" w:cs="Arial"/>
              </w:rPr>
            </w:pPr>
          </w:p>
        </w:tc>
        <w:tc>
          <w:tcPr>
            <w:tcW w:w="567" w:type="dxa"/>
            <w:tcBorders>
              <w:left w:val="single" w:sz="4" w:space="0" w:color="auto"/>
            </w:tcBorders>
            <w:vAlign w:val="center"/>
          </w:tcPr>
          <w:p w14:paraId="72E8645D" w14:textId="2DE0604A" w:rsidR="00D3196C" w:rsidRPr="006A5E08" w:rsidRDefault="003C34DD" w:rsidP="00030E1B">
            <w:pPr>
              <w:jc w:val="center"/>
              <w:rPr>
                <w:rFonts w:ascii="Arial" w:hAnsi="Arial" w:cs="Arial"/>
              </w:rPr>
            </w:pPr>
            <w:r w:rsidRPr="006A5E08">
              <w:rPr>
                <w:rFonts w:ascii="Arial" w:hAnsi="Arial" w:cs="Arial"/>
              </w:rPr>
              <w:t>2</w:t>
            </w:r>
          </w:p>
        </w:tc>
        <w:tc>
          <w:tcPr>
            <w:tcW w:w="4706" w:type="dxa"/>
            <w:vAlign w:val="center"/>
          </w:tcPr>
          <w:p w14:paraId="76655DFD" w14:textId="77777777" w:rsidR="00D3196C" w:rsidRPr="007222B2" w:rsidRDefault="00D3196C" w:rsidP="003C34DD">
            <w:pPr>
              <w:rPr>
                <w:rFonts w:ascii="Arial" w:hAnsi="Arial" w:cs="Arial"/>
              </w:rPr>
            </w:pPr>
            <w:r w:rsidRPr="007222B2">
              <w:rPr>
                <w:rFonts w:ascii="Arial" w:hAnsi="Arial" w:cs="Arial"/>
              </w:rPr>
              <w:t>Ensure adherence to the LA scheme for financing schools in relation to:</w:t>
            </w:r>
          </w:p>
          <w:p w14:paraId="29D39A50" w14:textId="77777777" w:rsidR="00D3196C" w:rsidRPr="007222B2" w:rsidRDefault="00D3196C" w:rsidP="003C34DD">
            <w:pPr>
              <w:pStyle w:val="ListParagraph"/>
              <w:numPr>
                <w:ilvl w:val="0"/>
                <w:numId w:val="2"/>
              </w:numPr>
              <w:rPr>
                <w:rFonts w:ascii="Arial" w:hAnsi="Arial" w:cs="Arial"/>
              </w:rPr>
            </w:pPr>
            <w:r w:rsidRPr="007222B2">
              <w:rPr>
                <w:rFonts w:ascii="Arial" w:hAnsi="Arial" w:cs="Arial"/>
              </w:rPr>
              <w:t>obtaining quotes and inviting tenders</w:t>
            </w:r>
          </w:p>
          <w:p w14:paraId="35D3BC04" w14:textId="77777777" w:rsidR="00D3196C" w:rsidRPr="007222B2" w:rsidRDefault="00D3196C" w:rsidP="003C34DD">
            <w:pPr>
              <w:pStyle w:val="ListParagraph"/>
              <w:numPr>
                <w:ilvl w:val="0"/>
                <w:numId w:val="2"/>
              </w:numPr>
              <w:rPr>
                <w:rFonts w:ascii="Arial" w:hAnsi="Arial" w:cs="Arial"/>
              </w:rPr>
            </w:pPr>
            <w:r w:rsidRPr="007222B2">
              <w:rPr>
                <w:rFonts w:ascii="Arial" w:hAnsi="Arial" w:cs="Arial"/>
              </w:rPr>
              <w:t>inventories and security of assets</w:t>
            </w:r>
          </w:p>
          <w:p w14:paraId="585F37C6" w14:textId="16E0ADD6" w:rsidR="00D3196C" w:rsidRPr="007222B2" w:rsidRDefault="00D3196C" w:rsidP="003C34DD">
            <w:pPr>
              <w:pStyle w:val="ListParagraph"/>
              <w:numPr>
                <w:ilvl w:val="0"/>
                <w:numId w:val="2"/>
              </w:numPr>
              <w:rPr>
                <w:rFonts w:ascii="Arial" w:hAnsi="Arial" w:cs="Arial"/>
              </w:rPr>
            </w:pPr>
            <w:r w:rsidRPr="007222B2">
              <w:rPr>
                <w:rFonts w:ascii="Arial" w:hAnsi="Arial" w:cs="Arial"/>
              </w:rPr>
              <w:t>use of income from the sale of assets</w:t>
            </w:r>
          </w:p>
        </w:tc>
        <w:tc>
          <w:tcPr>
            <w:tcW w:w="431" w:type="dxa"/>
            <w:vAlign w:val="center"/>
          </w:tcPr>
          <w:p w14:paraId="57EB87A9" w14:textId="016F135D" w:rsidR="00D3196C" w:rsidRPr="007222B2" w:rsidRDefault="00D3196C" w:rsidP="00030E1B">
            <w:pPr>
              <w:jc w:val="center"/>
              <w:rPr>
                <w:rFonts w:ascii="Wingdings 2" w:hAnsi="Wingdings 2" w:cs="Calibri"/>
                <w:b/>
                <w:bCs/>
                <w:sz w:val="28"/>
                <w:szCs w:val="28"/>
              </w:rPr>
            </w:pPr>
            <w:r w:rsidRPr="007222B2">
              <w:rPr>
                <w:rFonts w:ascii="Wingdings 2" w:hAnsi="Wingdings 2" w:cs="Calibri"/>
                <w:b/>
                <w:bCs/>
                <w:sz w:val="28"/>
                <w:szCs w:val="28"/>
              </w:rPr>
              <w:t></w:t>
            </w:r>
          </w:p>
        </w:tc>
        <w:tc>
          <w:tcPr>
            <w:tcW w:w="431" w:type="dxa"/>
            <w:vAlign w:val="center"/>
          </w:tcPr>
          <w:p w14:paraId="01C04B58" w14:textId="1D468EC2" w:rsidR="00D3196C" w:rsidRPr="007222B2" w:rsidRDefault="00D3196C" w:rsidP="00030E1B">
            <w:pPr>
              <w:jc w:val="center"/>
              <w:rPr>
                <w:rFonts w:ascii="Wingdings 2" w:hAnsi="Wingdings 2" w:cs="Calibri"/>
                <w:b/>
                <w:bCs/>
                <w:sz w:val="28"/>
                <w:szCs w:val="28"/>
              </w:rPr>
            </w:pPr>
            <w:r w:rsidRPr="007222B2">
              <w:rPr>
                <w:rFonts w:ascii="Wingdings 2" w:hAnsi="Wingdings 2" w:cs="Calibri"/>
                <w:b/>
                <w:bCs/>
                <w:sz w:val="28"/>
                <w:szCs w:val="28"/>
              </w:rPr>
              <w:t></w:t>
            </w:r>
          </w:p>
        </w:tc>
        <w:tc>
          <w:tcPr>
            <w:tcW w:w="437" w:type="dxa"/>
            <w:shd w:val="clear" w:color="auto" w:fill="BFBFBF" w:themeFill="background1" w:themeFillShade="BF"/>
            <w:vAlign w:val="center"/>
          </w:tcPr>
          <w:p w14:paraId="4917267E" w14:textId="77777777" w:rsidR="00D3196C" w:rsidRPr="007222B2" w:rsidRDefault="00D3196C" w:rsidP="00030E1B">
            <w:pPr>
              <w:jc w:val="center"/>
              <w:rPr>
                <w:rFonts w:ascii="Arial" w:hAnsi="Arial" w:cs="Arial"/>
              </w:rPr>
            </w:pPr>
          </w:p>
        </w:tc>
        <w:tc>
          <w:tcPr>
            <w:tcW w:w="431" w:type="dxa"/>
            <w:shd w:val="clear" w:color="auto" w:fill="auto"/>
            <w:vAlign w:val="center"/>
          </w:tcPr>
          <w:p w14:paraId="182C7A1B" w14:textId="152C991A" w:rsidR="00D3196C" w:rsidRPr="007222B2" w:rsidRDefault="00084858" w:rsidP="00030E1B">
            <w:pPr>
              <w:jc w:val="center"/>
              <w:rPr>
                <w:rFonts w:ascii="Arial" w:hAnsi="Arial" w:cs="Arial"/>
              </w:rPr>
            </w:pPr>
            <w:r w:rsidRPr="007222B2">
              <w:rPr>
                <w:rFonts w:ascii="Wingdings 2" w:hAnsi="Wingdings 2" w:cs="Calibri"/>
                <w:b/>
                <w:bCs/>
                <w:sz w:val="28"/>
                <w:szCs w:val="28"/>
              </w:rPr>
              <w:t></w:t>
            </w:r>
          </w:p>
        </w:tc>
        <w:tc>
          <w:tcPr>
            <w:tcW w:w="1956" w:type="dxa"/>
            <w:vAlign w:val="center"/>
          </w:tcPr>
          <w:p w14:paraId="7D552F7A" w14:textId="77777777" w:rsidR="00D3196C" w:rsidRPr="007222B2" w:rsidRDefault="00D3196C" w:rsidP="00AB360C">
            <w:pPr>
              <w:jc w:val="center"/>
              <w:rPr>
                <w:rFonts w:ascii="Arial" w:hAnsi="Arial" w:cs="Arial"/>
              </w:rPr>
            </w:pPr>
          </w:p>
        </w:tc>
      </w:tr>
      <w:tr w:rsidR="006A5E08" w:rsidRPr="006A5E08" w14:paraId="6E13C545" w14:textId="77777777" w:rsidTr="00E6195F">
        <w:tc>
          <w:tcPr>
            <w:tcW w:w="1673" w:type="dxa"/>
            <w:vMerge/>
            <w:tcBorders>
              <w:left w:val="single" w:sz="4" w:space="0" w:color="auto"/>
              <w:bottom w:val="single" w:sz="4" w:space="0" w:color="auto"/>
              <w:right w:val="single" w:sz="4" w:space="0" w:color="auto"/>
            </w:tcBorders>
            <w:shd w:val="clear" w:color="auto" w:fill="D9E2F3" w:themeFill="accent1" w:themeFillTint="33"/>
          </w:tcPr>
          <w:p w14:paraId="18A5B06D" w14:textId="77777777" w:rsidR="00D3196C" w:rsidRPr="006A5E08" w:rsidRDefault="00D3196C" w:rsidP="0095464D">
            <w:pPr>
              <w:jc w:val="center"/>
              <w:rPr>
                <w:rFonts w:ascii="Arial" w:hAnsi="Arial" w:cs="Arial"/>
              </w:rPr>
            </w:pPr>
          </w:p>
        </w:tc>
        <w:tc>
          <w:tcPr>
            <w:tcW w:w="567" w:type="dxa"/>
            <w:tcBorders>
              <w:left w:val="single" w:sz="4" w:space="0" w:color="auto"/>
            </w:tcBorders>
            <w:vAlign w:val="center"/>
          </w:tcPr>
          <w:p w14:paraId="276DF8C7" w14:textId="13DABA79" w:rsidR="00D3196C" w:rsidRPr="006A5E08" w:rsidRDefault="003C34DD" w:rsidP="00CB66EF">
            <w:pPr>
              <w:jc w:val="center"/>
              <w:rPr>
                <w:rFonts w:ascii="Arial" w:hAnsi="Arial" w:cs="Arial"/>
              </w:rPr>
            </w:pPr>
            <w:r w:rsidRPr="006A5E08">
              <w:rPr>
                <w:rFonts w:ascii="Arial" w:hAnsi="Arial" w:cs="Arial"/>
              </w:rPr>
              <w:t>3</w:t>
            </w:r>
          </w:p>
        </w:tc>
        <w:tc>
          <w:tcPr>
            <w:tcW w:w="4706" w:type="dxa"/>
            <w:vAlign w:val="center"/>
          </w:tcPr>
          <w:p w14:paraId="40EDA017" w14:textId="7EB753BA" w:rsidR="00D3196C" w:rsidRPr="007222B2" w:rsidRDefault="00D3196C" w:rsidP="003C34DD">
            <w:pPr>
              <w:rPr>
                <w:rFonts w:ascii="Arial" w:hAnsi="Arial" w:cs="Arial"/>
              </w:rPr>
            </w:pPr>
            <w:r w:rsidRPr="007222B2">
              <w:rPr>
                <w:rFonts w:ascii="Arial" w:hAnsi="Arial" w:cs="Arial"/>
              </w:rPr>
              <w:t>To agree annual action plans and monitor how school premiums are spent (</w:t>
            </w:r>
            <w:r w:rsidR="001B5B3D" w:rsidRPr="007222B2">
              <w:rPr>
                <w:rFonts w:ascii="Arial" w:hAnsi="Arial" w:cs="Arial"/>
              </w:rPr>
              <w:t>i.e.,</w:t>
            </w:r>
            <w:r w:rsidRPr="007222B2">
              <w:rPr>
                <w:rFonts w:ascii="Arial" w:hAnsi="Arial" w:cs="Arial"/>
              </w:rPr>
              <w:t xml:space="preserve"> PE and sports premium, Y7 numeracy and maths catch up premium, service premium and the pupil premium)</w:t>
            </w:r>
          </w:p>
        </w:tc>
        <w:tc>
          <w:tcPr>
            <w:tcW w:w="431" w:type="dxa"/>
            <w:vAlign w:val="center"/>
          </w:tcPr>
          <w:p w14:paraId="77237C3A" w14:textId="37C216B6" w:rsidR="00D3196C" w:rsidRPr="007222B2" w:rsidRDefault="00D3196C" w:rsidP="0072331A">
            <w:pPr>
              <w:jc w:val="center"/>
              <w:rPr>
                <w:rFonts w:ascii="Arial" w:hAnsi="Arial" w:cs="Arial"/>
              </w:rPr>
            </w:pPr>
            <w:r w:rsidRPr="007222B2">
              <w:rPr>
                <w:rFonts w:ascii="Wingdings 2" w:hAnsi="Wingdings 2" w:cs="Calibri"/>
                <w:b/>
                <w:bCs/>
                <w:sz w:val="28"/>
                <w:szCs w:val="28"/>
              </w:rPr>
              <w:t></w:t>
            </w:r>
          </w:p>
        </w:tc>
        <w:tc>
          <w:tcPr>
            <w:tcW w:w="431" w:type="dxa"/>
            <w:vAlign w:val="center"/>
          </w:tcPr>
          <w:p w14:paraId="2761B029" w14:textId="020D421B" w:rsidR="00D3196C" w:rsidRPr="007222B2" w:rsidRDefault="00D3196C" w:rsidP="0072331A">
            <w:pPr>
              <w:jc w:val="center"/>
              <w:rPr>
                <w:rFonts w:ascii="Arial" w:hAnsi="Arial" w:cs="Arial"/>
              </w:rPr>
            </w:pPr>
            <w:r w:rsidRPr="007222B2">
              <w:rPr>
                <w:rFonts w:ascii="Wingdings 2" w:hAnsi="Wingdings 2" w:cs="Calibri"/>
                <w:b/>
                <w:bCs/>
                <w:sz w:val="28"/>
                <w:szCs w:val="28"/>
              </w:rPr>
              <w:t></w:t>
            </w:r>
          </w:p>
        </w:tc>
        <w:tc>
          <w:tcPr>
            <w:tcW w:w="437" w:type="dxa"/>
            <w:shd w:val="clear" w:color="auto" w:fill="BFBFBF" w:themeFill="background1" w:themeFillShade="BF"/>
            <w:vAlign w:val="center"/>
          </w:tcPr>
          <w:p w14:paraId="69AFEEBB" w14:textId="2D775382" w:rsidR="00D3196C" w:rsidRPr="007222B2" w:rsidRDefault="00D3196C" w:rsidP="0072331A">
            <w:pPr>
              <w:jc w:val="center"/>
              <w:rPr>
                <w:rFonts w:ascii="Arial" w:hAnsi="Arial" w:cs="Arial"/>
              </w:rPr>
            </w:pPr>
          </w:p>
        </w:tc>
        <w:tc>
          <w:tcPr>
            <w:tcW w:w="431" w:type="dxa"/>
            <w:shd w:val="clear" w:color="auto" w:fill="BFBFBF" w:themeFill="background1" w:themeFillShade="BF"/>
            <w:vAlign w:val="center"/>
          </w:tcPr>
          <w:p w14:paraId="1D6673F9" w14:textId="2C21F316" w:rsidR="00D3196C" w:rsidRPr="007222B2" w:rsidRDefault="00D3196C" w:rsidP="0072331A">
            <w:pPr>
              <w:jc w:val="center"/>
              <w:rPr>
                <w:rFonts w:ascii="Arial" w:hAnsi="Arial" w:cs="Arial"/>
              </w:rPr>
            </w:pPr>
          </w:p>
        </w:tc>
        <w:tc>
          <w:tcPr>
            <w:tcW w:w="1956" w:type="dxa"/>
            <w:vAlign w:val="center"/>
          </w:tcPr>
          <w:p w14:paraId="7E7BCA7B" w14:textId="77777777" w:rsidR="00D3196C" w:rsidRPr="007222B2" w:rsidRDefault="00D3196C" w:rsidP="00AB360C">
            <w:pPr>
              <w:jc w:val="center"/>
              <w:rPr>
                <w:rFonts w:ascii="Arial" w:hAnsi="Arial" w:cs="Arial"/>
              </w:rPr>
            </w:pPr>
          </w:p>
        </w:tc>
      </w:tr>
      <w:tr w:rsidR="006A5E08" w:rsidRPr="006A5E08" w14:paraId="75D3BA7D" w14:textId="77777777" w:rsidTr="00E6195F">
        <w:trPr>
          <w:trHeight w:val="510"/>
        </w:trPr>
        <w:tc>
          <w:tcPr>
            <w:tcW w:w="1673" w:type="dxa"/>
            <w:vMerge/>
            <w:tcBorders>
              <w:left w:val="single" w:sz="4" w:space="0" w:color="auto"/>
              <w:bottom w:val="single" w:sz="4" w:space="0" w:color="auto"/>
              <w:right w:val="single" w:sz="4" w:space="0" w:color="auto"/>
            </w:tcBorders>
            <w:shd w:val="clear" w:color="auto" w:fill="D9E2F3" w:themeFill="accent1" w:themeFillTint="33"/>
          </w:tcPr>
          <w:p w14:paraId="0783DA30" w14:textId="77777777" w:rsidR="00D3196C" w:rsidRPr="006A5E08" w:rsidRDefault="00D3196C" w:rsidP="00A646C9">
            <w:pPr>
              <w:jc w:val="center"/>
              <w:rPr>
                <w:rFonts w:ascii="Arial" w:hAnsi="Arial" w:cs="Arial"/>
              </w:rPr>
            </w:pPr>
          </w:p>
        </w:tc>
        <w:tc>
          <w:tcPr>
            <w:tcW w:w="567" w:type="dxa"/>
            <w:tcBorders>
              <w:left w:val="single" w:sz="4" w:space="0" w:color="auto"/>
            </w:tcBorders>
            <w:vAlign w:val="center"/>
          </w:tcPr>
          <w:p w14:paraId="68560920" w14:textId="4930614A" w:rsidR="00D3196C" w:rsidRPr="006A5E08" w:rsidRDefault="003C34DD" w:rsidP="00CB66EF">
            <w:pPr>
              <w:jc w:val="center"/>
              <w:rPr>
                <w:rFonts w:ascii="Arial" w:hAnsi="Arial" w:cs="Arial"/>
              </w:rPr>
            </w:pPr>
            <w:r w:rsidRPr="006A5E08">
              <w:rPr>
                <w:rFonts w:ascii="Arial" w:hAnsi="Arial" w:cs="Arial"/>
              </w:rPr>
              <w:t>4</w:t>
            </w:r>
          </w:p>
        </w:tc>
        <w:tc>
          <w:tcPr>
            <w:tcW w:w="4706" w:type="dxa"/>
            <w:vAlign w:val="center"/>
          </w:tcPr>
          <w:p w14:paraId="47A8F87A" w14:textId="310DF3DC" w:rsidR="00D3196C" w:rsidRPr="007222B2" w:rsidRDefault="00C55D3A" w:rsidP="003C34DD">
            <w:pPr>
              <w:rPr>
                <w:rFonts w:ascii="Arial" w:hAnsi="Arial" w:cs="Arial"/>
              </w:rPr>
            </w:pPr>
            <w:r w:rsidRPr="007222B2">
              <w:rPr>
                <w:rFonts w:ascii="Arial" w:hAnsi="Arial" w:cs="Arial"/>
              </w:rPr>
              <w:t>To monitor termly expenditure</w:t>
            </w:r>
          </w:p>
        </w:tc>
        <w:tc>
          <w:tcPr>
            <w:tcW w:w="431" w:type="dxa"/>
            <w:vAlign w:val="center"/>
          </w:tcPr>
          <w:p w14:paraId="385130B8" w14:textId="2BEE1A70" w:rsidR="00D3196C" w:rsidRPr="007222B2" w:rsidRDefault="00D3196C" w:rsidP="0072331A">
            <w:pPr>
              <w:jc w:val="center"/>
              <w:rPr>
                <w:rFonts w:ascii="Arial" w:hAnsi="Arial" w:cs="Arial"/>
              </w:rPr>
            </w:pPr>
            <w:r w:rsidRPr="007222B2">
              <w:rPr>
                <w:rFonts w:ascii="Wingdings 2" w:hAnsi="Wingdings 2" w:cs="Calibri"/>
                <w:b/>
                <w:bCs/>
                <w:sz w:val="28"/>
                <w:szCs w:val="28"/>
              </w:rPr>
              <w:t></w:t>
            </w:r>
          </w:p>
        </w:tc>
        <w:tc>
          <w:tcPr>
            <w:tcW w:w="431" w:type="dxa"/>
            <w:vAlign w:val="center"/>
          </w:tcPr>
          <w:p w14:paraId="1DC6D8DD" w14:textId="51ADAE1F" w:rsidR="00D3196C" w:rsidRPr="007222B2" w:rsidRDefault="00D3196C" w:rsidP="0072331A">
            <w:pPr>
              <w:jc w:val="center"/>
              <w:rPr>
                <w:rFonts w:ascii="Arial" w:hAnsi="Arial" w:cs="Arial"/>
              </w:rPr>
            </w:pPr>
            <w:r w:rsidRPr="007222B2">
              <w:rPr>
                <w:rFonts w:ascii="Wingdings 2" w:hAnsi="Wingdings 2" w:cs="Calibri"/>
                <w:b/>
                <w:bCs/>
                <w:sz w:val="28"/>
                <w:szCs w:val="28"/>
              </w:rPr>
              <w:t></w:t>
            </w:r>
          </w:p>
        </w:tc>
        <w:tc>
          <w:tcPr>
            <w:tcW w:w="437" w:type="dxa"/>
            <w:shd w:val="clear" w:color="auto" w:fill="BFBFBF" w:themeFill="background1" w:themeFillShade="BF"/>
            <w:vAlign w:val="center"/>
          </w:tcPr>
          <w:p w14:paraId="707A5DD7" w14:textId="786D32DF" w:rsidR="00D3196C" w:rsidRPr="007222B2" w:rsidRDefault="00D3196C" w:rsidP="0072331A">
            <w:pPr>
              <w:jc w:val="center"/>
              <w:rPr>
                <w:rFonts w:ascii="Arial" w:hAnsi="Arial" w:cs="Arial"/>
              </w:rPr>
            </w:pPr>
          </w:p>
        </w:tc>
        <w:tc>
          <w:tcPr>
            <w:tcW w:w="431" w:type="dxa"/>
            <w:vAlign w:val="center"/>
          </w:tcPr>
          <w:p w14:paraId="216EECDB" w14:textId="6285AC1C" w:rsidR="00D3196C" w:rsidRPr="007222B2" w:rsidRDefault="00D3196C" w:rsidP="0072331A">
            <w:pPr>
              <w:jc w:val="center"/>
              <w:rPr>
                <w:rFonts w:ascii="Arial" w:hAnsi="Arial" w:cs="Arial"/>
              </w:rPr>
            </w:pPr>
            <w:r w:rsidRPr="007222B2">
              <w:rPr>
                <w:rFonts w:ascii="Wingdings 2" w:hAnsi="Wingdings 2" w:cs="Calibri"/>
                <w:b/>
                <w:bCs/>
                <w:sz w:val="28"/>
                <w:szCs w:val="28"/>
              </w:rPr>
              <w:t></w:t>
            </w:r>
          </w:p>
        </w:tc>
        <w:tc>
          <w:tcPr>
            <w:tcW w:w="1956" w:type="dxa"/>
            <w:vAlign w:val="center"/>
          </w:tcPr>
          <w:p w14:paraId="378148D4" w14:textId="77777777" w:rsidR="00D3196C" w:rsidRPr="007222B2" w:rsidRDefault="00D3196C" w:rsidP="00AB360C">
            <w:pPr>
              <w:jc w:val="center"/>
              <w:rPr>
                <w:rFonts w:ascii="Arial" w:hAnsi="Arial" w:cs="Arial"/>
              </w:rPr>
            </w:pPr>
          </w:p>
        </w:tc>
      </w:tr>
      <w:tr w:rsidR="006A5E08" w:rsidRPr="006A5E08" w14:paraId="58695CAC" w14:textId="77777777" w:rsidTr="00E6195F">
        <w:trPr>
          <w:trHeight w:val="454"/>
        </w:trPr>
        <w:tc>
          <w:tcPr>
            <w:tcW w:w="1673" w:type="dxa"/>
            <w:vMerge/>
            <w:tcBorders>
              <w:left w:val="single" w:sz="4" w:space="0" w:color="auto"/>
              <w:bottom w:val="single" w:sz="4" w:space="0" w:color="auto"/>
              <w:right w:val="single" w:sz="4" w:space="0" w:color="auto"/>
            </w:tcBorders>
            <w:shd w:val="clear" w:color="auto" w:fill="D9E2F3" w:themeFill="accent1" w:themeFillTint="33"/>
          </w:tcPr>
          <w:p w14:paraId="4625A422" w14:textId="77777777" w:rsidR="00D3196C" w:rsidRPr="006A5E08" w:rsidRDefault="00D3196C" w:rsidP="00A86122">
            <w:pPr>
              <w:jc w:val="center"/>
              <w:rPr>
                <w:rFonts w:ascii="Arial" w:hAnsi="Arial" w:cs="Arial"/>
              </w:rPr>
            </w:pPr>
          </w:p>
        </w:tc>
        <w:tc>
          <w:tcPr>
            <w:tcW w:w="567" w:type="dxa"/>
            <w:tcBorders>
              <w:left w:val="single" w:sz="4" w:space="0" w:color="auto"/>
            </w:tcBorders>
            <w:vAlign w:val="center"/>
          </w:tcPr>
          <w:p w14:paraId="2D16964D" w14:textId="60112999" w:rsidR="00D3196C" w:rsidRPr="006A5E08" w:rsidRDefault="003C34DD" w:rsidP="00A86122">
            <w:pPr>
              <w:jc w:val="center"/>
              <w:rPr>
                <w:rFonts w:ascii="Arial" w:hAnsi="Arial" w:cs="Arial"/>
              </w:rPr>
            </w:pPr>
            <w:r w:rsidRPr="006A5E08">
              <w:rPr>
                <w:rFonts w:ascii="Arial" w:hAnsi="Arial" w:cs="Arial"/>
              </w:rPr>
              <w:t>5</w:t>
            </w:r>
          </w:p>
        </w:tc>
        <w:tc>
          <w:tcPr>
            <w:tcW w:w="4706" w:type="dxa"/>
            <w:vAlign w:val="center"/>
          </w:tcPr>
          <w:p w14:paraId="5690DBAB" w14:textId="287051E2" w:rsidR="00D3196C" w:rsidRPr="007222B2" w:rsidRDefault="00D3196C" w:rsidP="003C34DD">
            <w:pPr>
              <w:rPr>
                <w:rFonts w:ascii="Arial" w:hAnsi="Arial" w:cs="Arial"/>
              </w:rPr>
            </w:pPr>
            <w:r w:rsidRPr="007222B2">
              <w:rPr>
                <w:rFonts w:ascii="Arial" w:hAnsi="Arial" w:cs="Arial"/>
              </w:rPr>
              <w:t xml:space="preserve">Review completed mid-year </w:t>
            </w:r>
            <w:r w:rsidR="000D3DC4" w:rsidRPr="007222B2">
              <w:rPr>
                <w:rFonts w:ascii="Arial" w:hAnsi="Arial" w:cs="Arial"/>
              </w:rPr>
              <w:t>re</w:t>
            </w:r>
            <w:r w:rsidRPr="007222B2">
              <w:rPr>
                <w:rFonts w:ascii="Arial" w:hAnsi="Arial" w:cs="Arial"/>
              </w:rPr>
              <w:t>forecast and note impact of changes to projected carry forward</w:t>
            </w:r>
          </w:p>
        </w:tc>
        <w:tc>
          <w:tcPr>
            <w:tcW w:w="431" w:type="dxa"/>
            <w:shd w:val="clear" w:color="auto" w:fill="FFFFFF" w:themeFill="background1"/>
            <w:vAlign w:val="center"/>
          </w:tcPr>
          <w:p w14:paraId="0E4804D8" w14:textId="76739A36" w:rsidR="00D3196C" w:rsidRPr="007222B2" w:rsidRDefault="00E84E78" w:rsidP="00A86122">
            <w:pPr>
              <w:jc w:val="center"/>
              <w:rPr>
                <w:rFonts w:ascii="Wingdings 2" w:hAnsi="Wingdings 2" w:cs="Calibri"/>
                <w:b/>
                <w:bCs/>
                <w:sz w:val="28"/>
                <w:szCs w:val="28"/>
              </w:rPr>
            </w:pPr>
            <w:r w:rsidRPr="007222B2">
              <w:rPr>
                <w:rFonts w:ascii="Wingdings 2" w:hAnsi="Wingdings 2" w:cs="Calibri"/>
                <w:b/>
                <w:bCs/>
                <w:sz w:val="28"/>
                <w:szCs w:val="28"/>
              </w:rPr>
              <w:t></w:t>
            </w:r>
          </w:p>
        </w:tc>
        <w:tc>
          <w:tcPr>
            <w:tcW w:w="431" w:type="dxa"/>
            <w:vAlign w:val="center"/>
          </w:tcPr>
          <w:p w14:paraId="7BEE7E26" w14:textId="53F5BFF4" w:rsidR="00D3196C" w:rsidRPr="007222B2" w:rsidRDefault="00D3196C" w:rsidP="00A86122">
            <w:pPr>
              <w:jc w:val="center"/>
              <w:rPr>
                <w:rFonts w:ascii="Wingdings 2" w:hAnsi="Wingdings 2" w:cs="Calibri"/>
                <w:b/>
                <w:bCs/>
                <w:sz w:val="28"/>
                <w:szCs w:val="28"/>
              </w:rPr>
            </w:pPr>
            <w:r w:rsidRPr="007222B2">
              <w:rPr>
                <w:rFonts w:ascii="Wingdings 2" w:hAnsi="Wingdings 2" w:cs="Calibri"/>
                <w:b/>
                <w:bCs/>
                <w:sz w:val="28"/>
                <w:szCs w:val="28"/>
              </w:rPr>
              <w:t></w:t>
            </w:r>
          </w:p>
        </w:tc>
        <w:tc>
          <w:tcPr>
            <w:tcW w:w="437" w:type="dxa"/>
            <w:shd w:val="clear" w:color="auto" w:fill="BFBFBF" w:themeFill="background1" w:themeFillShade="BF"/>
            <w:vAlign w:val="center"/>
          </w:tcPr>
          <w:p w14:paraId="076A740A" w14:textId="77777777" w:rsidR="00D3196C" w:rsidRPr="007222B2" w:rsidRDefault="00D3196C" w:rsidP="00A86122">
            <w:pPr>
              <w:jc w:val="center"/>
              <w:rPr>
                <w:rFonts w:ascii="Arial" w:hAnsi="Arial" w:cs="Arial"/>
              </w:rPr>
            </w:pPr>
          </w:p>
        </w:tc>
        <w:tc>
          <w:tcPr>
            <w:tcW w:w="431" w:type="dxa"/>
            <w:shd w:val="clear" w:color="auto" w:fill="auto"/>
            <w:vAlign w:val="center"/>
          </w:tcPr>
          <w:p w14:paraId="19F25D68" w14:textId="7E472FCE" w:rsidR="00D3196C" w:rsidRPr="007222B2" w:rsidRDefault="000C6FDB" w:rsidP="00A86122">
            <w:pPr>
              <w:jc w:val="center"/>
              <w:rPr>
                <w:rFonts w:ascii="Arial" w:hAnsi="Arial" w:cs="Arial"/>
              </w:rPr>
            </w:pPr>
            <w:r w:rsidRPr="007222B2">
              <w:rPr>
                <w:rFonts w:ascii="Wingdings 2" w:hAnsi="Wingdings 2" w:cs="Calibri"/>
                <w:b/>
                <w:bCs/>
                <w:sz w:val="28"/>
                <w:szCs w:val="28"/>
              </w:rPr>
              <w:t></w:t>
            </w:r>
          </w:p>
        </w:tc>
        <w:tc>
          <w:tcPr>
            <w:tcW w:w="1956" w:type="dxa"/>
            <w:vAlign w:val="center"/>
          </w:tcPr>
          <w:p w14:paraId="01F613FC" w14:textId="77777777" w:rsidR="00D3196C" w:rsidRPr="007222B2" w:rsidRDefault="00D3196C" w:rsidP="00AB360C">
            <w:pPr>
              <w:jc w:val="center"/>
              <w:rPr>
                <w:rFonts w:ascii="Arial" w:hAnsi="Arial" w:cs="Arial"/>
              </w:rPr>
            </w:pPr>
          </w:p>
        </w:tc>
      </w:tr>
      <w:tr w:rsidR="006A5E08" w:rsidRPr="006A5E08" w14:paraId="5E1F81BF" w14:textId="77777777" w:rsidTr="00E6195F">
        <w:trPr>
          <w:trHeight w:val="567"/>
        </w:trPr>
        <w:tc>
          <w:tcPr>
            <w:tcW w:w="1673" w:type="dxa"/>
            <w:vMerge/>
            <w:tcBorders>
              <w:left w:val="single" w:sz="4" w:space="0" w:color="auto"/>
              <w:bottom w:val="single" w:sz="4" w:space="0" w:color="auto"/>
              <w:right w:val="single" w:sz="4" w:space="0" w:color="auto"/>
            </w:tcBorders>
            <w:shd w:val="clear" w:color="auto" w:fill="D9E2F3" w:themeFill="accent1" w:themeFillTint="33"/>
          </w:tcPr>
          <w:p w14:paraId="5B224533" w14:textId="77777777" w:rsidR="00D3196C" w:rsidRPr="006A5E08" w:rsidRDefault="00D3196C" w:rsidP="00A86122">
            <w:pPr>
              <w:jc w:val="center"/>
              <w:rPr>
                <w:rFonts w:ascii="Arial" w:hAnsi="Arial" w:cs="Arial"/>
              </w:rPr>
            </w:pPr>
          </w:p>
        </w:tc>
        <w:tc>
          <w:tcPr>
            <w:tcW w:w="567" w:type="dxa"/>
            <w:tcBorders>
              <w:left w:val="single" w:sz="4" w:space="0" w:color="auto"/>
            </w:tcBorders>
            <w:vAlign w:val="center"/>
          </w:tcPr>
          <w:p w14:paraId="4CC590CA" w14:textId="0D75CAFF" w:rsidR="00D3196C" w:rsidRPr="006A5E08" w:rsidRDefault="003C34DD" w:rsidP="00A86122">
            <w:pPr>
              <w:jc w:val="center"/>
              <w:rPr>
                <w:rFonts w:ascii="Arial" w:hAnsi="Arial" w:cs="Arial"/>
              </w:rPr>
            </w:pPr>
            <w:r w:rsidRPr="006A5E08">
              <w:rPr>
                <w:rFonts w:ascii="Arial" w:hAnsi="Arial" w:cs="Arial"/>
              </w:rPr>
              <w:t>6</w:t>
            </w:r>
          </w:p>
        </w:tc>
        <w:tc>
          <w:tcPr>
            <w:tcW w:w="4706" w:type="dxa"/>
            <w:vAlign w:val="center"/>
          </w:tcPr>
          <w:p w14:paraId="5250785D" w14:textId="590058C2" w:rsidR="00D3196C" w:rsidRPr="007222B2" w:rsidRDefault="00C55D3A" w:rsidP="003C34DD">
            <w:pPr>
              <w:rPr>
                <w:rFonts w:ascii="Arial" w:hAnsi="Arial" w:cs="Arial"/>
              </w:rPr>
            </w:pPr>
            <w:r w:rsidRPr="007222B2">
              <w:rPr>
                <w:rFonts w:ascii="Arial" w:hAnsi="Arial" w:cs="Arial"/>
              </w:rPr>
              <w:t>Submit committed balance return to School finance by 31 May</w:t>
            </w:r>
            <w:r w:rsidR="00372CA5">
              <w:rPr>
                <w:rFonts w:ascii="Arial" w:hAnsi="Arial" w:cs="Arial"/>
              </w:rPr>
              <w:t xml:space="preserve">, </w:t>
            </w:r>
            <w:r w:rsidR="00372CA5" w:rsidRPr="00372CA5">
              <w:rPr>
                <w:rFonts w:ascii="Arial" w:hAnsi="Arial" w:cs="Arial"/>
                <w:color w:val="FF0000"/>
              </w:rPr>
              <w:t>subject to timing of governing committee meetings</w:t>
            </w:r>
          </w:p>
        </w:tc>
        <w:tc>
          <w:tcPr>
            <w:tcW w:w="431" w:type="dxa"/>
            <w:vAlign w:val="center"/>
          </w:tcPr>
          <w:p w14:paraId="74265F99" w14:textId="2938C033" w:rsidR="00D3196C" w:rsidRPr="007222B2" w:rsidRDefault="00D3196C" w:rsidP="00A86122">
            <w:pPr>
              <w:jc w:val="center"/>
              <w:rPr>
                <w:rFonts w:ascii="Wingdings 2" w:hAnsi="Wingdings 2" w:cs="Calibri"/>
                <w:b/>
                <w:bCs/>
                <w:sz w:val="28"/>
                <w:szCs w:val="28"/>
              </w:rPr>
            </w:pPr>
            <w:r w:rsidRPr="007222B2">
              <w:rPr>
                <w:rFonts w:ascii="Wingdings 2" w:hAnsi="Wingdings 2" w:cs="Calibri"/>
                <w:b/>
                <w:bCs/>
                <w:sz w:val="28"/>
                <w:szCs w:val="28"/>
              </w:rPr>
              <w:t></w:t>
            </w:r>
          </w:p>
        </w:tc>
        <w:tc>
          <w:tcPr>
            <w:tcW w:w="431" w:type="dxa"/>
            <w:shd w:val="clear" w:color="auto" w:fill="auto"/>
            <w:vAlign w:val="center"/>
          </w:tcPr>
          <w:p w14:paraId="7F2E6C49" w14:textId="65829660" w:rsidR="00D3196C" w:rsidRPr="007222B2" w:rsidRDefault="00D3196C" w:rsidP="00A86122">
            <w:pPr>
              <w:jc w:val="center"/>
              <w:rPr>
                <w:rFonts w:ascii="Wingdings 2" w:hAnsi="Wingdings 2" w:cs="Calibri"/>
                <w:b/>
                <w:bCs/>
                <w:sz w:val="28"/>
                <w:szCs w:val="28"/>
              </w:rPr>
            </w:pPr>
            <w:r w:rsidRPr="007222B2">
              <w:rPr>
                <w:rFonts w:ascii="Wingdings 2" w:hAnsi="Wingdings 2" w:cs="Calibri"/>
                <w:b/>
                <w:bCs/>
                <w:sz w:val="28"/>
                <w:szCs w:val="28"/>
              </w:rPr>
              <w:t></w:t>
            </w:r>
          </w:p>
        </w:tc>
        <w:tc>
          <w:tcPr>
            <w:tcW w:w="437" w:type="dxa"/>
            <w:shd w:val="clear" w:color="auto" w:fill="BFBFBF" w:themeFill="background1" w:themeFillShade="BF"/>
            <w:vAlign w:val="center"/>
          </w:tcPr>
          <w:p w14:paraId="32FD2887" w14:textId="77777777" w:rsidR="00D3196C" w:rsidRPr="007222B2" w:rsidRDefault="00D3196C" w:rsidP="00A86122">
            <w:pPr>
              <w:jc w:val="center"/>
              <w:rPr>
                <w:rFonts w:ascii="Arial" w:hAnsi="Arial" w:cs="Arial"/>
              </w:rPr>
            </w:pPr>
          </w:p>
        </w:tc>
        <w:tc>
          <w:tcPr>
            <w:tcW w:w="431" w:type="dxa"/>
            <w:shd w:val="clear" w:color="auto" w:fill="auto"/>
            <w:vAlign w:val="center"/>
          </w:tcPr>
          <w:p w14:paraId="35088E32" w14:textId="04C6EFD8" w:rsidR="00D3196C" w:rsidRPr="007222B2" w:rsidRDefault="0069449A" w:rsidP="00A86122">
            <w:pPr>
              <w:jc w:val="center"/>
              <w:rPr>
                <w:rFonts w:ascii="Arial" w:hAnsi="Arial" w:cs="Arial"/>
              </w:rPr>
            </w:pPr>
            <w:r w:rsidRPr="007222B2">
              <w:rPr>
                <w:rFonts w:ascii="Wingdings 2" w:hAnsi="Wingdings 2" w:cs="Calibri"/>
                <w:b/>
                <w:bCs/>
                <w:sz w:val="28"/>
                <w:szCs w:val="28"/>
              </w:rPr>
              <w:t></w:t>
            </w:r>
          </w:p>
        </w:tc>
        <w:tc>
          <w:tcPr>
            <w:tcW w:w="1956" w:type="dxa"/>
            <w:vAlign w:val="center"/>
          </w:tcPr>
          <w:p w14:paraId="2443F520" w14:textId="77777777" w:rsidR="00D3196C" w:rsidRPr="007222B2" w:rsidRDefault="00D3196C" w:rsidP="00AB360C">
            <w:pPr>
              <w:jc w:val="center"/>
              <w:rPr>
                <w:rFonts w:ascii="Arial" w:hAnsi="Arial" w:cs="Arial"/>
              </w:rPr>
            </w:pPr>
          </w:p>
        </w:tc>
      </w:tr>
      <w:tr w:rsidR="006A5E08" w:rsidRPr="006A5E08" w14:paraId="1FE4ED09" w14:textId="77777777" w:rsidTr="00E6195F">
        <w:trPr>
          <w:trHeight w:val="567"/>
        </w:trPr>
        <w:tc>
          <w:tcPr>
            <w:tcW w:w="1673" w:type="dxa"/>
            <w:vMerge/>
            <w:tcBorders>
              <w:left w:val="single" w:sz="4" w:space="0" w:color="auto"/>
              <w:bottom w:val="single" w:sz="4" w:space="0" w:color="auto"/>
              <w:right w:val="single" w:sz="4" w:space="0" w:color="auto"/>
            </w:tcBorders>
            <w:shd w:val="clear" w:color="auto" w:fill="D9E2F3" w:themeFill="accent1" w:themeFillTint="33"/>
          </w:tcPr>
          <w:p w14:paraId="0747F36E" w14:textId="77777777" w:rsidR="00D3196C" w:rsidRPr="006A5E08" w:rsidRDefault="00D3196C" w:rsidP="00030E1B">
            <w:pPr>
              <w:jc w:val="center"/>
              <w:rPr>
                <w:rFonts w:ascii="Arial" w:hAnsi="Arial" w:cs="Arial"/>
              </w:rPr>
            </w:pPr>
          </w:p>
        </w:tc>
        <w:tc>
          <w:tcPr>
            <w:tcW w:w="567" w:type="dxa"/>
            <w:tcBorders>
              <w:left w:val="single" w:sz="4" w:space="0" w:color="auto"/>
            </w:tcBorders>
            <w:vAlign w:val="center"/>
          </w:tcPr>
          <w:p w14:paraId="6E526460" w14:textId="7AF94823" w:rsidR="00D3196C" w:rsidRPr="006A5E08" w:rsidRDefault="003C34DD" w:rsidP="00030E1B">
            <w:pPr>
              <w:jc w:val="center"/>
              <w:rPr>
                <w:rFonts w:ascii="Arial" w:hAnsi="Arial" w:cs="Arial"/>
              </w:rPr>
            </w:pPr>
            <w:r w:rsidRPr="006A5E08">
              <w:rPr>
                <w:rFonts w:ascii="Arial" w:hAnsi="Arial" w:cs="Arial"/>
              </w:rPr>
              <w:t>7</w:t>
            </w:r>
          </w:p>
        </w:tc>
        <w:tc>
          <w:tcPr>
            <w:tcW w:w="4706" w:type="dxa"/>
            <w:vAlign w:val="center"/>
          </w:tcPr>
          <w:p w14:paraId="69E1B786" w14:textId="1D53B63A" w:rsidR="00D3196C" w:rsidRPr="007222B2" w:rsidRDefault="00D3196C" w:rsidP="003C34DD">
            <w:pPr>
              <w:rPr>
                <w:rFonts w:ascii="Arial" w:hAnsi="Arial" w:cs="Arial"/>
              </w:rPr>
            </w:pPr>
            <w:r w:rsidRPr="007222B2">
              <w:rPr>
                <w:rFonts w:ascii="Arial" w:hAnsi="Arial" w:cs="Arial"/>
              </w:rPr>
              <w:t xml:space="preserve">Approve the </w:t>
            </w:r>
            <w:r w:rsidR="001B5B3D" w:rsidRPr="007222B2">
              <w:rPr>
                <w:rFonts w:ascii="Arial" w:hAnsi="Arial" w:cs="Arial"/>
              </w:rPr>
              <w:t>school’s SFVS</w:t>
            </w:r>
            <w:r w:rsidR="00372CA5">
              <w:rPr>
                <w:rFonts w:ascii="Arial" w:hAnsi="Arial" w:cs="Arial"/>
              </w:rPr>
              <w:t xml:space="preserve"> </w:t>
            </w:r>
            <w:r w:rsidR="00372CA5" w:rsidRPr="00372CA5">
              <w:rPr>
                <w:rFonts w:ascii="Arial" w:hAnsi="Arial" w:cs="Arial"/>
                <w:color w:val="FF0000"/>
              </w:rPr>
              <w:t>(to be signed by Chair of Governors and submitted by no later than 31</w:t>
            </w:r>
            <w:r w:rsidR="00372CA5" w:rsidRPr="00372CA5">
              <w:rPr>
                <w:rFonts w:ascii="Arial" w:hAnsi="Arial" w:cs="Arial"/>
                <w:color w:val="FF0000"/>
                <w:vertAlign w:val="superscript"/>
              </w:rPr>
              <w:t>st</w:t>
            </w:r>
            <w:r w:rsidR="00372CA5" w:rsidRPr="00372CA5">
              <w:rPr>
                <w:rFonts w:ascii="Arial" w:hAnsi="Arial" w:cs="Arial"/>
                <w:color w:val="FF0000"/>
              </w:rPr>
              <w:t xml:space="preserve"> March)</w:t>
            </w:r>
          </w:p>
        </w:tc>
        <w:tc>
          <w:tcPr>
            <w:tcW w:w="431" w:type="dxa"/>
            <w:vAlign w:val="center"/>
          </w:tcPr>
          <w:p w14:paraId="134A8B3D" w14:textId="7300522A" w:rsidR="00D3196C" w:rsidRPr="007222B2" w:rsidRDefault="00D3196C" w:rsidP="00030E1B">
            <w:pPr>
              <w:jc w:val="center"/>
              <w:rPr>
                <w:rFonts w:ascii="Wingdings 2" w:hAnsi="Wingdings 2" w:cs="Calibri"/>
                <w:b/>
                <w:bCs/>
                <w:sz w:val="28"/>
                <w:szCs w:val="28"/>
              </w:rPr>
            </w:pPr>
            <w:r w:rsidRPr="007222B2">
              <w:rPr>
                <w:rFonts w:ascii="Wingdings 2" w:hAnsi="Wingdings 2" w:cs="Calibri"/>
                <w:b/>
                <w:bCs/>
                <w:sz w:val="28"/>
                <w:szCs w:val="28"/>
              </w:rPr>
              <w:t></w:t>
            </w:r>
          </w:p>
        </w:tc>
        <w:tc>
          <w:tcPr>
            <w:tcW w:w="431" w:type="dxa"/>
            <w:shd w:val="clear" w:color="auto" w:fill="auto"/>
            <w:vAlign w:val="center"/>
          </w:tcPr>
          <w:p w14:paraId="2DCC6ACB" w14:textId="316023A7" w:rsidR="00D3196C" w:rsidRPr="007222B2" w:rsidRDefault="0015452D" w:rsidP="00030E1B">
            <w:pPr>
              <w:jc w:val="center"/>
              <w:rPr>
                <w:rFonts w:ascii="Wingdings 2" w:hAnsi="Wingdings 2" w:cs="Calibri"/>
                <w:b/>
                <w:bCs/>
                <w:sz w:val="28"/>
                <w:szCs w:val="28"/>
              </w:rPr>
            </w:pPr>
            <w:r w:rsidRPr="007222B2">
              <w:rPr>
                <w:rFonts w:ascii="Wingdings 2" w:hAnsi="Wingdings 2" w:cs="Calibri"/>
                <w:b/>
                <w:bCs/>
                <w:sz w:val="28"/>
                <w:szCs w:val="28"/>
              </w:rPr>
              <w:t></w:t>
            </w:r>
          </w:p>
        </w:tc>
        <w:tc>
          <w:tcPr>
            <w:tcW w:w="437" w:type="dxa"/>
            <w:shd w:val="clear" w:color="auto" w:fill="BFBFBF" w:themeFill="background1" w:themeFillShade="BF"/>
            <w:vAlign w:val="center"/>
          </w:tcPr>
          <w:p w14:paraId="1629BA1A" w14:textId="77777777" w:rsidR="00D3196C" w:rsidRPr="007222B2" w:rsidRDefault="00D3196C" w:rsidP="00030E1B">
            <w:pPr>
              <w:jc w:val="center"/>
              <w:rPr>
                <w:rFonts w:ascii="Arial" w:hAnsi="Arial" w:cs="Arial"/>
              </w:rPr>
            </w:pPr>
          </w:p>
        </w:tc>
        <w:tc>
          <w:tcPr>
            <w:tcW w:w="431" w:type="dxa"/>
            <w:shd w:val="clear" w:color="auto" w:fill="BFBFBF" w:themeFill="background1" w:themeFillShade="BF"/>
            <w:vAlign w:val="center"/>
          </w:tcPr>
          <w:p w14:paraId="59D52E71" w14:textId="77777777" w:rsidR="00D3196C" w:rsidRPr="007222B2" w:rsidRDefault="00D3196C" w:rsidP="00030E1B">
            <w:pPr>
              <w:jc w:val="center"/>
              <w:rPr>
                <w:rFonts w:ascii="Arial" w:hAnsi="Arial" w:cs="Arial"/>
              </w:rPr>
            </w:pPr>
          </w:p>
        </w:tc>
        <w:tc>
          <w:tcPr>
            <w:tcW w:w="1956" w:type="dxa"/>
            <w:vAlign w:val="center"/>
          </w:tcPr>
          <w:p w14:paraId="62638B53" w14:textId="40860B5A" w:rsidR="00D3196C" w:rsidRPr="007222B2" w:rsidRDefault="00D3196C" w:rsidP="00AB360C">
            <w:pPr>
              <w:jc w:val="center"/>
              <w:rPr>
                <w:rFonts w:ascii="Arial" w:hAnsi="Arial" w:cs="Arial"/>
              </w:rPr>
            </w:pPr>
          </w:p>
        </w:tc>
      </w:tr>
      <w:tr w:rsidR="006A5E08" w:rsidRPr="006A5E08" w14:paraId="3F462578" w14:textId="77777777" w:rsidTr="001B5B3D">
        <w:trPr>
          <w:trHeight w:val="567"/>
        </w:trPr>
        <w:tc>
          <w:tcPr>
            <w:tcW w:w="1673" w:type="dxa"/>
            <w:vMerge/>
            <w:tcBorders>
              <w:left w:val="single" w:sz="4" w:space="0" w:color="auto"/>
              <w:bottom w:val="single" w:sz="4" w:space="0" w:color="auto"/>
              <w:right w:val="single" w:sz="4" w:space="0" w:color="auto"/>
            </w:tcBorders>
            <w:shd w:val="clear" w:color="auto" w:fill="D9E2F3" w:themeFill="accent1" w:themeFillTint="33"/>
          </w:tcPr>
          <w:p w14:paraId="4DDEFA21" w14:textId="77777777" w:rsidR="003C34DD" w:rsidRPr="006A5E08" w:rsidRDefault="003C34DD" w:rsidP="003C34DD">
            <w:pPr>
              <w:jc w:val="center"/>
              <w:rPr>
                <w:rFonts w:ascii="Arial" w:hAnsi="Arial" w:cs="Arial"/>
              </w:rPr>
            </w:pPr>
          </w:p>
        </w:tc>
        <w:tc>
          <w:tcPr>
            <w:tcW w:w="567" w:type="dxa"/>
            <w:tcBorders>
              <w:left w:val="single" w:sz="4" w:space="0" w:color="auto"/>
            </w:tcBorders>
            <w:vAlign w:val="center"/>
          </w:tcPr>
          <w:p w14:paraId="7E2E9834" w14:textId="48516D10" w:rsidR="003C34DD" w:rsidRPr="006A5E08" w:rsidRDefault="003C34DD" w:rsidP="003C34DD">
            <w:pPr>
              <w:jc w:val="center"/>
              <w:rPr>
                <w:rFonts w:ascii="Arial" w:hAnsi="Arial" w:cs="Arial"/>
              </w:rPr>
            </w:pPr>
            <w:r w:rsidRPr="006A5E08">
              <w:rPr>
                <w:rFonts w:ascii="Arial" w:hAnsi="Arial" w:cs="Arial"/>
              </w:rPr>
              <w:t>8</w:t>
            </w:r>
          </w:p>
        </w:tc>
        <w:tc>
          <w:tcPr>
            <w:tcW w:w="4706" w:type="dxa"/>
            <w:vAlign w:val="center"/>
          </w:tcPr>
          <w:p w14:paraId="5C920963" w14:textId="7760FCBB" w:rsidR="003C34DD" w:rsidRPr="007222B2" w:rsidRDefault="000D3DC4" w:rsidP="003C34DD">
            <w:pPr>
              <w:rPr>
                <w:rFonts w:ascii="Arial" w:hAnsi="Arial" w:cs="Arial"/>
              </w:rPr>
            </w:pPr>
            <w:r w:rsidRPr="007222B2">
              <w:rPr>
                <w:rFonts w:ascii="Arial" w:hAnsi="Arial" w:cs="Arial"/>
              </w:rPr>
              <w:t>To review and approve the School’s Finance Policy</w:t>
            </w:r>
          </w:p>
        </w:tc>
        <w:tc>
          <w:tcPr>
            <w:tcW w:w="431" w:type="dxa"/>
            <w:vAlign w:val="center"/>
          </w:tcPr>
          <w:p w14:paraId="697EF69A" w14:textId="31B836BC" w:rsidR="003C34DD" w:rsidRPr="007222B2" w:rsidRDefault="003C34DD" w:rsidP="003C34DD">
            <w:pPr>
              <w:jc w:val="center"/>
              <w:rPr>
                <w:rFonts w:ascii="Wingdings 2" w:hAnsi="Wingdings 2" w:cs="Calibri"/>
                <w:b/>
                <w:bCs/>
                <w:sz w:val="28"/>
                <w:szCs w:val="28"/>
              </w:rPr>
            </w:pPr>
            <w:r w:rsidRPr="007222B2">
              <w:rPr>
                <w:rFonts w:ascii="Wingdings 2" w:hAnsi="Wingdings 2" w:cs="Calibri"/>
                <w:b/>
                <w:bCs/>
                <w:sz w:val="28"/>
                <w:szCs w:val="28"/>
              </w:rPr>
              <w:t></w:t>
            </w:r>
          </w:p>
        </w:tc>
        <w:tc>
          <w:tcPr>
            <w:tcW w:w="431" w:type="dxa"/>
            <w:vAlign w:val="center"/>
          </w:tcPr>
          <w:p w14:paraId="46C75167" w14:textId="031895C1" w:rsidR="003C34DD" w:rsidRPr="007222B2" w:rsidRDefault="003C34DD" w:rsidP="003C34DD">
            <w:pPr>
              <w:jc w:val="center"/>
              <w:rPr>
                <w:rFonts w:ascii="Wingdings 2" w:hAnsi="Wingdings 2" w:cs="Calibri"/>
                <w:b/>
                <w:bCs/>
                <w:sz w:val="28"/>
                <w:szCs w:val="28"/>
              </w:rPr>
            </w:pPr>
            <w:r w:rsidRPr="007222B2">
              <w:rPr>
                <w:rFonts w:ascii="Wingdings 2" w:hAnsi="Wingdings 2" w:cs="Calibri"/>
                <w:b/>
                <w:bCs/>
                <w:sz w:val="28"/>
                <w:szCs w:val="28"/>
              </w:rPr>
              <w:t></w:t>
            </w:r>
          </w:p>
        </w:tc>
        <w:tc>
          <w:tcPr>
            <w:tcW w:w="437" w:type="dxa"/>
            <w:shd w:val="clear" w:color="auto" w:fill="BFBFBF" w:themeFill="background1" w:themeFillShade="BF"/>
            <w:vAlign w:val="center"/>
          </w:tcPr>
          <w:p w14:paraId="678AC5FD" w14:textId="77777777" w:rsidR="003C34DD" w:rsidRPr="007222B2" w:rsidRDefault="003C34DD" w:rsidP="003C34DD">
            <w:pPr>
              <w:jc w:val="center"/>
              <w:rPr>
                <w:rFonts w:ascii="Arial" w:hAnsi="Arial" w:cs="Arial"/>
              </w:rPr>
            </w:pPr>
          </w:p>
        </w:tc>
        <w:tc>
          <w:tcPr>
            <w:tcW w:w="431" w:type="dxa"/>
            <w:shd w:val="clear" w:color="auto" w:fill="BFBFBF" w:themeFill="background1" w:themeFillShade="BF"/>
            <w:vAlign w:val="center"/>
          </w:tcPr>
          <w:p w14:paraId="51DA787D" w14:textId="5ECC9582" w:rsidR="003C34DD" w:rsidRPr="007222B2" w:rsidRDefault="003C34DD" w:rsidP="003C34DD">
            <w:pPr>
              <w:jc w:val="center"/>
              <w:rPr>
                <w:rFonts w:ascii="Arial" w:hAnsi="Arial" w:cs="Arial"/>
              </w:rPr>
            </w:pPr>
          </w:p>
        </w:tc>
        <w:tc>
          <w:tcPr>
            <w:tcW w:w="1956" w:type="dxa"/>
            <w:vAlign w:val="center"/>
          </w:tcPr>
          <w:p w14:paraId="454D3DBC" w14:textId="77777777" w:rsidR="003C34DD" w:rsidRPr="007222B2" w:rsidRDefault="003C34DD" w:rsidP="003C34DD">
            <w:pPr>
              <w:jc w:val="center"/>
              <w:rPr>
                <w:rFonts w:ascii="Arial" w:hAnsi="Arial" w:cs="Arial"/>
              </w:rPr>
            </w:pPr>
          </w:p>
        </w:tc>
      </w:tr>
      <w:tr w:rsidR="006A5E08" w:rsidRPr="006A5E08" w14:paraId="5820277A" w14:textId="77777777" w:rsidTr="00E6195F">
        <w:trPr>
          <w:trHeight w:val="454"/>
        </w:trPr>
        <w:tc>
          <w:tcPr>
            <w:tcW w:w="1673" w:type="dxa"/>
            <w:vMerge/>
            <w:tcBorders>
              <w:left w:val="single" w:sz="4" w:space="0" w:color="auto"/>
              <w:bottom w:val="single" w:sz="4" w:space="0" w:color="auto"/>
              <w:right w:val="single" w:sz="4" w:space="0" w:color="auto"/>
            </w:tcBorders>
            <w:shd w:val="clear" w:color="auto" w:fill="D9E2F3" w:themeFill="accent1" w:themeFillTint="33"/>
          </w:tcPr>
          <w:p w14:paraId="404FBB04" w14:textId="77777777" w:rsidR="00D3196C" w:rsidRPr="006A5E08" w:rsidRDefault="00D3196C" w:rsidP="00030E1B">
            <w:pPr>
              <w:jc w:val="center"/>
              <w:rPr>
                <w:rFonts w:ascii="Arial" w:hAnsi="Arial" w:cs="Arial"/>
              </w:rPr>
            </w:pPr>
          </w:p>
        </w:tc>
        <w:tc>
          <w:tcPr>
            <w:tcW w:w="567" w:type="dxa"/>
            <w:tcBorders>
              <w:left w:val="single" w:sz="4" w:space="0" w:color="auto"/>
            </w:tcBorders>
            <w:vAlign w:val="center"/>
          </w:tcPr>
          <w:p w14:paraId="4DC65D7F" w14:textId="76D1CC83" w:rsidR="00D3196C" w:rsidRPr="006A5E08" w:rsidRDefault="003C34DD" w:rsidP="00030E1B">
            <w:pPr>
              <w:jc w:val="center"/>
              <w:rPr>
                <w:rFonts w:ascii="Arial" w:hAnsi="Arial" w:cs="Arial"/>
              </w:rPr>
            </w:pPr>
            <w:r w:rsidRPr="006A5E08">
              <w:rPr>
                <w:rFonts w:ascii="Arial" w:hAnsi="Arial" w:cs="Arial"/>
              </w:rPr>
              <w:t>9</w:t>
            </w:r>
          </w:p>
        </w:tc>
        <w:tc>
          <w:tcPr>
            <w:tcW w:w="4706" w:type="dxa"/>
            <w:vAlign w:val="center"/>
          </w:tcPr>
          <w:p w14:paraId="4DFDB132" w14:textId="43A1A97F" w:rsidR="00D3196C" w:rsidRPr="007222B2" w:rsidRDefault="00C55D3A" w:rsidP="003C34DD">
            <w:pPr>
              <w:rPr>
                <w:rFonts w:ascii="Arial" w:hAnsi="Arial" w:cs="Arial"/>
              </w:rPr>
            </w:pPr>
            <w:r w:rsidRPr="007222B2">
              <w:rPr>
                <w:rFonts w:ascii="Arial" w:hAnsi="Arial" w:cs="Arial"/>
              </w:rPr>
              <w:t>To determine arrangements for the accounts, and annual auditing of the school funds</w:t>
            </w:r>
            <w:r w:rsidRPr="007222B2">
              <w:t xml:space="preserve"> </w:t>
            </w:r>
            <w:r w:rsidRPr="007222B2">
              <w:rPr>
                <w:rFonts w:ascii="Arial" w:hAnsi="Arial" w:cs="Arial"/>
              </w:rPr>
              <w:t>and to send audited accounts to school internal audit</w:t>
            </w:r>
          </w:p>
        </w:tc>
        <w:tc>
          <w:tcPr>
            <w:tcW w:w="431" w:type="dxa"/>
            <w:vAlign w:val="center"/>
          </w:tcPr>
          <w:p w14:paraId="18839FC3" w14:textId="0FF503B0" w:rsidR="00D3196C" w:rsidRPr="007222B2" w:rsidRDefault="00D3196C" w:rsidP="00030E1B">
            <w:pPr>
              <w:jc w:val="center"/>
              <w:rPr>
                <w:rFonts w:ascii="Wingdings 2" w:hAnsi="Wingdings 2" w:cs="Calibri"/>
                <w:b/>
                <w:bCs/>
                <w:sz w:val="28"/>
                <w:szCs w:val="28"/>
              </w:rPr>
            </w:pPr>
            <w:r w:rsidRPr="007222B2">
              <w:rPr>
                <w:rFonts w:ascii="Wingdings 2" w:hAnsi="Wingdings 2" w:cs="Calibri"/>
                <w:b/>
                <w:bCs/>
                <w:sz w:val="28"/>
                <w:szCs w:val="28"/>
              </w:rPr>
              <w:t></w:t>
            </w:r>
          </w:p>
        </w:tc>
        <w:tc>
          <w:tcPr>
            <w:tcW w:w="431" w:type="dxa"/>
            <w:shd w:val="clear" w:color="auto" w:fill="auto"/>
            <w:vAlign w:val="center"/>
          </w:tcPr>
          <w:p w14:paraId="0C94B217" w14:textId="459B3D38" w:rsidR="00D3196C" w:rsidRPr="007222B2" w:rsidRDefault="00D3196C" w:rsidP="00030E1B">
            <w:pPr>
              <w:jc w:val="center"/>
              <w:rPr>
                <w:rFonts w:ascii="Wingdings 2" w:hAnsi="Wingdings 2" w:cs="Calibri"/>
                <w:b/>
                <w:bCs/>
                <w:sz w:val="28"/>
                <w:szCs w:val="28"/>
              </w:rPr>
            </w:pPr>
            <w:r w:rsidRPr="007222B2">
              <w:rPr>
                <w:rFonts w:ascii="Wingdings 2" w:hAnsi="Wingdings 2" w:cs="Calibri"/>
                <w:b/>
                <w:bCs/>
                <w:sz w:val="28"/>
                <w:szCs w:val="28"/>
              </w:rPr>
              <w:t></w:t>
            </w:r>
          </w:p>
        </w:tc>
        <w:tc>
          <w:tcPr>
            <w:tcW w:w="437" w:type="dxa"/>
            <w:shd w:val="clear" w:color="auto" w:fill="BFBFBF" w:themeFill="background1" w:themeFillShade="BF"/>
            <w:vAlign w:val="center"/>
          </w:tcPr>
          <w:p w14:paraId="3F80E350" w14:textId="77777777" w:rsidR="00D3196C" w:rsidRPr="007222B2" w:rsidRDefault="00D3196C" w:rsidP="00030E1B">
            <w:pPr>
              <w:jc w:val="center"/>
              <w:rPr>
                <w:rFonts w:ascii="Arial" w:hAnsi="Arial" w:cs="Arial"/>
              </w:rPr>
            </w:pPr>
          </w:p>
        </w:tc>
        <w:tc>
          <w:tcPr>
            <w:tcW w:w="431" w:type="dxa"/>
            <w:shd w:val="clear" w:color="auto" w:fill="BFBFBF" w:themeFill="background1" w:themeFillShade="BF"/>
            <w:vAlign w:val="center"/>
          </w:tcPr>
          <w:p w14:paraId="4E9D4E6D" w14:textId="77777777" w:rsidR="00D3196C" w:rsidRPr="007222B2" w:rsidRDefault="00D3196C" w:rsidP="00030E1B">
            <w:pPr>
              <w:jc w:val="center"/>
              <w:rPr>
                <w:rFonts w:ascii="Arial" w:hAnsi="Arial" w:cs="Arial"/>
              </w:rPr>
            </w:pPr>
          </w:p>
        </w:tc>
        <w:tc>
          <w:tcPr>
            <w:tcW w:w="1956" w:type="dxa"/>
            <w:vAlign w:val="center"/>
          </w:tcPr>
          <w:p w14:paraId="03D687B0" w14:textId="77777777" w:rsidR="00D3196C" w:rsidRPr="007222B2" w:rsidRDefault="00D3196C" w:rsidP="00AB360C">
            <w:pPr>
              <w:jc w:val="center"/>
              <w:rPr>
                <w:rFonts w:ascii="Arial" w:hAnsi="Arial" w:cs="Arial"/>
              </w:rPr>
            </w:pPr>
          </w:p>
        </w:tc>
      </w:tr>
      <w:tr w:rsidR="006A5E08" w:rsidRPr="006A5E08" w14:paraId="4BE84A05" w14:textId="77777777" w:rsidTr="00E6195F">
        <w:trPr>
          <w:trHeight w:val="567"/>
        </w:trPr>
        <w:tc>
          <w:tcPr>
            <w:tcW w:w="1673" w:type="dxa"/>
            <w:vMerge/>
            <w:tcBorders>
              <w:left w:val="single" w:sz="4" w:space="0" w:color="auto"/>
              <w:bottom w:val="single" w:sz="4" w:space="0" w:color="auto"/>
              <w:right w:val="single" w:sz="4" w:space="0" w:color="auto"/>
            </w:tcBorders>
            <w:shd w:val="clear" w:color="auto" w:fill="D9E2F3" w:themeFill="accent1" w:themeFillTint="33"/>
          </w:tcPr>
          <w:p w14:paraId="491BF702" w14:textId="77777777" w:rsidR="00D3196C" w:rsidRPr="006A5E08" w:rsidRDefault="00D3196C" w:rsidP="00E0640E">
            <w:pPr>
              <w:jc w:val="center"/>
              <w:rPr>
                <w:rFonts w:ascii="Arial" w:hAnsi="Arial" w:cs="Arial"/>
              </w:rPr>
            </w:pPr>
          </w:p>
        </w:tc>
        <w:tc>
          <w:tcPr>
            <w:tcW w:w="567" w:type="dxa"/>
            <w:tcBorders>
              <w:left w:val="single" w:sz="4" w:space="0" w:color="auto"/>
            </w:tcBorders>
            <w:vAlign w:val="center"/>
          </w:tcPr>
          <w:p w14:paraId="50DFEEE7" w14:textId="2C94F0B6" w:rsidR="00D3196C" w:rsidRPr="006A5E08" w:rsidRDefault="003C34DD" w:rsidP="00E0640E">
            <w:pPr>
              <w:jc w:val="center"/>
              <w:rPr>
                <w:rFonts w:ascii="Arial" w:hAnsi="Arial" w:cs="Arial"/>
              </w:rPr>
            </w:pPr>
            <w:r w:rsidRPr="006A5E08">
              <w:rPr>
                <w:rFonts w:ascii="Arial" w:hAnsi="Arial" w:cs="Arial"/>
              </w:rPr>
              <w:t>10</w:t>
            </w:r>
          </w:p>
        </w:tc>
        <w:tc>
          <w:tcPr>
            <w:tcW w:w="4706" w:type="dxa"/>
            <w:vAlign w:val="center"/>
          </w:tcPr>
          <w:p w14:paraId="39DCF254" w14:textId="49A120BC" w:rsidR="00D3196C" w:rsidRPr="007222B2" w:rsidRDefault="00D3196C" w:rsidP="003C34DD">
            <w:pPr>
              <w:rPr>
                <w:rFonts w:ascii="Arial" w:hAnsi="Arial" w:cs="Arial"/>
              </w:rPr>
            </w:pPr>
            <w:r w:rsidRPr="007222B2">
              <w:rPr>
                <w:rFonts w:ascii="Arial" w:hAnsi="Arial" w:cs="Arial"/>
              </w:rPr>
              <w:t>To monitor actions following a LA internal audit</w:t>
            </w:r>
          </w:p>
        </w:tc>
        <w:tc>
          <w:tcPr>
            <w:tcW w:w="431" w:type="dxa"/>
            <w:shd w:val="clear" w:color="auto" w:fill="auto"/>
            <w:vAlign w:val="center"/>
          </w:tcPr>
          <w:p w14:paraId="6C495542" w14:textId="6110D84C" w:rsidR="00D3196C" w:rsidRPr="007222B2" w:rsidRDefault="00D3196C" w:rsidP="00E0640E">
            <w:pPr>
              <w:jc w:val="center"/>
              <w:rPr>
                <w:rFonts w:ascii="Wingdings 2" w:hAnsi="Wingdings 2" w:cs="Calibri"/>
                <w:b/>
                <w:bCs/>
                <w:sz w:val="28"/>
                <w:szCs w:val="28"/>
              </w:rPr>
            </w:pPr>
            <w:r w:rsidRPr="007222B2">
              <w:rPr>
                <w:rFonts w:ascii="Wingdings 2" w:hAnsi="Wingdings 2" w:cs="Calibri"/>
                <w:b/>
                <w:bCs/>
                <w:sz w:val="28"/>
                <w:szCs w:val="28"/>
              </w:rPr>
              <w:t></w:t>
            </w:r>
          </w:p>
        </w:tc>
        <w:tc>
          <w:tcPr>
            <w:tcW w:w="431" w:type="dxa"/>
            <w:shd w:val="clear" w:color="auto" w:fill="auto"/>
            <w:vAlign w:val="center"/>
          </w:tcPr>
          <w:p w14:paraId="5458AF86" w14:textId="40A62DAC" w:rsidR="00D3196C" w:rsidRPr="007222B2" w:rsidRDefault="00D3196C" w:rsidP="00E0640E">
            <w:pPr>
              <w:jc w:val="center"/>
              <w:rPr>
                <w:rFonts w:ascii="Wingdings 2" w:hAnsi="Wingdings 2" w:cs="Calibri"/>
                <w:b/>
                <w:bCs/>
                <w:sz w:val="28"/>
                <w:szCs w:val="28"/>
              </w:rPr>
            </w:pPr>
            <w:r w:rsidRPr="007222B2">
              <w:rPr>
                <w:rFonts w:ascii="Wingdings 2" w:hAnsi="Wingdings 2" w:cs="Calibri"/>
                <w:b/>
                <w:bCs/>
                <w:sz w:val="28"/>
                <w:szCs w:val="28"/>
              </w:rPr>
              <w:t></w:t>
            </w:r>
          </w:p>
        </w:tc>
        <w:tc>
          <w:tcPr>
            <w:tcW w:w="437" w:type="dxa"/>
            <w:shd w:val="clear" w:color="auto" w:fill="BFBFBF" w:themeFill="background1" w:themeFillShade="BF"/>
            <w:vAlign w:val="center"/>
          </w:tcPr>
          <w:p w14:paraId="69528CE8" w14:textId="77777777" w:rsidR="00D3196C" w:rsidRPr="007222B2" w:rsidRDefault="00D3196C" w:rsidP="00E0640E">
            <w:pPr>
              <w:jc w:val="center"/>
              <w:rPr>
                <w:rFonts w:ascii="Arial" w:hAnsi="Arial" w:cs="Arial"/>
              </w:rPr>
            </w:pPr>
          </w:p>
        </w:tc>
        <w:tc>
          <w:tcPr>
            <w:tcW w:w="431" w:type="dxa"/>
            <w:shd w:val="clear" w:color="auto" w:fill="auto"/>
            <w:vAlign w:val="center"/>
          </w:tcPr>
          <w:p w14:paraId="1EF48955" w14:textId="2345F9DC" w:rsidR="00D3196C" w:rsidRPr="007222B2" w:rsidRDefault="006672FA" w:rsidP="00E0640E">
            <w:pPr>
              <w:jc w:val="center"/>
              <w:rPr>
                <w:rFonts w:ascii="Arial" w:hAnsi="Arial" w:cs="Arial"/>
              </w:rPr>
            </w:pPr>
            <w:r w:rsidRPr="007222B2">
              <w:rPr>
                <w:rFonts w:ascii="Wingdings 2" w:hAnsi="Wingdings 2" w:cs="Calibri"/>
                <w:b/>
                <w:bCs/>
                <w:sz w:val="28"/>
                <w:szCs w:val="28"/>
              </w:rPr>
              <w:t></w:t>
            </w:r>
          </w:p>
        </w:tc>
        <w:tc>
          <w:tcPr>
            <w:tcW w:w="1956" w:type="dxa"/>
            <w:vAlign w:val="center"/>
          </w:tcPr>
          <w:p w14:paraId="26454EAF" w14:textId="77777777" w:rsidR="00D3196C" w:rsidRPr="007222B2" w:rsidRDefault="00D3196C" w:rsidP="00AB360C">
            <w:pPr>
              <w:jc w:val="center"/>
              <w:rPr>
                <w:rFonts w:ascii="Arial" w:hAnsi="Arial" w:cs="Arial"/>
              </w:rPr>
            </w:pPr>
          </w:p>
        </w:tc>
      </w:tr>
      <w:tr w:rsidR="006A5E08" w:rsidRPr="006A5E08" w14:paraId="3A541DEF" w14:textId="77777777" w:rsidTr="00E6195F">
        <w:trPr>
          <w:trHeight w:val="567"/>
        </w:trPr>
        <w:tc>
          <w:tcPr>
            <w:tcW w:w="1673" w:type="dxa"/>
            <w:vMerge/>
            <w:tcBorders>
              <w:left w:val="single" w:sz="4" w:space="0" w:color="auto"/>
              <w:bottom w:val="single" w:sz="4" w:space="0" w:color="auto"/>
              <w:right w:val="single" w:sz="4" w:space="0" w:color="auto"/>
            </w:tcBorders>
            <w:shd w:val="clear" w:color="auto" w:fill="D9E2F3" w:themeFill="accent1" w:themeFillTint="33"/>
          </w:tcPr>
          <w:p w14:paraId="510860CA" w14:textId="77777777" w:rsidR="00D3196C" w:rsidRPr="006A5E08" w:rsidRDefault="00D3196C" w:rsidP="00E0640E">
            <w:pPr>
              <w:jc w:val="center"/>
              <w:rPr>
                <w:rFonts w:ascii="Arial" w:hAnsi="Arial" w:cs="Arial"/>
              </w:rPr>
            </w:pPr>
          </w:p>
        </w:tc>
        <w:tc>
          <w:tcPr>
            <w:tcW w:w="567" w:type="dxa"/>
            <w:tcBorders>
              <w:left w:val="single" w:sz="4" w:space="0" w:color="auto"/>
            </w:tcBorders>
            <w:vAlign w:val="center"/>
          </w:tcPr>
          <w:p w14:paraId="497610E8" w14:textId="6E691642" w:rsidR="00D3196C" w:rsidRPr="006A5E08" w:rsidRDefault="003C34DD" w:rsidP="00E0640E">
            <w:pPr>
              <w:jc w:val="center"/>
              <w:rPr>
                <w:rFonts w:ascii="Arial" w:hAnsi="Arial" w:cs="Arial"/>
              </w:rPr>
            </w:pPr>
            <w:r w:rsidRPr="006A5E08">
              <w:rPr>
                <w:rFonts w:ascii="Arial" w:hAnsi="Arial" w:cs="Arial"/>
              </w:rPr>
              <w:t>11</w:t>
            </w:r>
          </w:p>
        </w:tc>
        <w:tc>
          <w:tcPr>
            <w:tcW w:w="4706" w:type="dxa"/>
            <w:vAlign w:val="center"/>
          </w:tcPr>
          <w:p w14:paraId="517360DB" w14:textId="03E9356C" w:rsidR="00D3196C" w:rsidRPr="007222B2" w:rsidRDefault="00D3196C" w:rsidP="003C34DD">
            <w:pPr>
              <w:rPr>
                <w:rFonts w:ascii="Arial" w:hAnsi="Arial" w:cs="Arial"/>
              </w:rPr>
            </w:pPr>
            <w:r w:rsidRPr="007222B2">
              <w:rPr>
                <w:rFonts w:ascii="Arial" w:hAnsi="Arial" w:cs="Arial"/>
              </w:rPr>
              <w:t>To approve write off of irrecoverable debts and the disposal of surplus and damaged equipment</w:t>
            </w:r>
          </w:p>
        </w:tc>
        <w:tc>
          <w:tcPr>
            <w:tcW w:w="431" w:type="dxa"/>
            <w:vAlign w:val="center"/>
          </w:tcPr>
          <w:p w14:paraId="5257A3D3" w14:textId="0F831535" w:rsidR="00D3196C" w:rsidRPr="007222B2" w:rsidRDefault="00D3196C" w:rsidP="00E0640E">
            <w:pPr>
              <w:jc w:val="center"/>
              <w:rPr>
                <w:rFonts w:ascii="Wingdings 2" w:hAnsi="Wingdings 2" w:cs="Calibri"/>
                <w:b/>
                <w:bCs/>
                <w:sz w:val="28"/>
                <w:szCs w:val="28"/>
              </w:rPr>
            </w:pPr>
            <w:r w:rsidRPr="007222B2">
              <w:rPr>
                <w:rFonts w:ascii="Wingdings 2" w:hAnsi="Wingdings 2" w:cs="Calibri"/>
                <w:b/>
                <w:bCs/>
                <w:sz w:val="28"/>
                <w:szCs w:val="28"/>
              </w:rPr>
              <w:t></w:t>
            </w:r>
          </w:p>
        </w:tc>
        <w:tc>
          <w:tcPr>
            <w:tcW w:w="431" w:type="dxa"/>
            <w:shd w:val="clear" w:color="auto" w:fill="auto"/>
            <w:vAlign w:val="center"/>
          </w:tcPr>
          <w:p w14:paraId="0734AF92" w14:textId="4E8F3886" w:rsidR="00D3196C" w:rsidRPr="007222B2" w:rsidRDefault="006672FA" w:rsidP="00E0640E">
            <w:pPr>
              <w:jc w:val="center"/>
              <w:rPr>
                <w:rFonts w:ascii="Wingdings 2" w:hAnsi="Wingdings 2" w:cs="Calibri"/>
                <w:b/>
                <w:bCs/>
                <w:sz w:val="28"/>
                <w:szCs w:val="28"/>
              </w:rPr>
            </w:pPr>
            <w:r w:rsidRPr="007222B2">
              <w:rPr>
                <w:rFonts w:ascii="Wingdings 2" w:hAnsi="Wingdings 2" w:cs="Calibri"/>
                <w:b/>
                <w:bCs/>
                <w:sz w:val="28"/>
                <w:szCs w:val="28"/>
              </w:rPr>
              <w:t></w:t>
            </w:r>
          </w:p>
        </w:tc>
        <w:tc>
          <w:tcPr>
            <w:tcW w:w="437" w:type="dxa"/>
            <w:shd w:val="clear" w:color="auto" w:fill="BFBFBF" w:themeFill="background1" w:themeFillShade="BF"/>
            <w:vAlign w:val="center"/>
          </w:tcPr>
          <w:p w14:paraId="0B402652" w14:textId="77777777" w:rsidR="00D3196C" w:rsidRPr="007222B2" w:rsidRDefault="00D3196C" w:rsidP="00E0640E">
            <w:pPr>
              <w:jc w:val="center"/>
              <w:rPr>
                <w:rFonts w:ascii="Arial" w:hAnsi="Arial" w:cs="Arial"/>
              </w:rPr>
            </w:pPr>
          </w:p>
        </w:tc>
        <w:tc>
          <w:tcPr>
            <w:tcW w:w="431" w:type="dxa"/>
            <w:shd w:val="clear" w:color="auto" w:fill="BFBFBF" w:themeFill="background1" w:themeFillShade="BF"/>
            <w:vAlign w:val="center"/>
          </w:tcPr>
          <w:p w14:paraId="370AC6B2" w14:textId="77777777" w:rsidR="00D3196C" w:rsidRPr="007222B2" w:rsidRDefault="00D3196C" w:rsidP="00E0640E">
            <w:pPr>
              <w:jc w:val="center"/>
              <w:rPr>
                <w:rFonts w:ascii="Arial" w:hAnsi="Arial" w:cs="Arial"/>
              </w:rPr>
            </w:pPr>
          </w:p>
        </w:tc>
        <w:tc>
          <w:tcPr>
            <w:tcW w:w="1956" w:type="dxa"/>
            <w:vAlign w:val="center"/>
          </w:tcPr>
          <w:p w14:paraId="33756944" w14:textId="716E4127" w:rsidR="00D3196C" w:rsidRPr="007222B2" w:rsidRDefault="00D3196C" w:rsidP="00AB360C">
            <w:pPr>
              <w:jc w:val="center"/>
              <w:rPr>
                <w:rFonts w:ascii="Arial" w:hAnsi="Arial" w:cs="Arial"/>
              </w:rPr>
            </w:pPr>
          </w:p>
        </w:tc>
      </w:tr>
      <w:tr w:rsidR="006A5E08" w:rsidRPr="006A5E08" w14:paraId="34DD665F" w14:textId="77777777" w:rsidTr="00E6195F">
        <w:trPr>
          <w:trHeight w:val="567"/>
        </w:trPr>
        <w:tc>
          <w:tcPr>
            <w:tcW w:w="1673" w:type="dxa"/>
            <w:vMerge/>
            <w:tcBorders>
              <w:left w:val="single" w:sz="4" w:space="0" w:color="auto"/>
              <w:bottom w:val="single" w:sz="4" w:space="0" w:color="auto"/>
              <w:right w:val="single" w:sz="4" w:space="0" w:color="auto"/>
            </w:tcBorders>
            <w:shd w:val="clear" w:color="auto" w:fill="D9E2F3" w:themeFill="accent1" w:themeFillTint="33"/>
          </w:tcPr>
          <w:p w14:paraId="56A64691" w14:textId="77777777" w:rsidR="00D3196C" w:rsidRPr="006A5E08" w:rsidRDefault="00D3196C" w:rsidP="00E0640E">
            <w:pPr>
              <w:jc w:val="center"/>
              <w:rPr>
                <w:rFonts w:ascii="Arial" w:hAnsi="Arial" w:cs="Arial"/>
              </w:rPr>
            </w:pPr>
          </w:p>
        </w:tc>
        <w:tc>
          <w:tcPr>
            <w:tcW w:w="567" w:type="dxa"/>
            <w:tcBorders>
              <w:left w:val="single" w:sz="4" w:space="0" w:color="auto"/>
            </w:tcBorders>
            <w:vAlign w:val="center"/>
          </w:tcPr>
          <w:p w14:paraId="43EE1DF0" w14:textId="05FA4789" w:rsidR="00D3196C" w:rsidRPr="006A5E08" w:rsidRDefault="003C34DD" w:rsidP="00E0640E">
            <w:pPr>
              <w:jc w:val="center"/>
              <w:rPr>
                <w:rFonts w:ascii="Arial" w:hAnsi="Arial" w:cs="Arial"/>
              </w:rPr>
            </w:pPr>
            <w:r w:rsidRPr="006A5E08">
              <w:rPr>
                <w:rFonts w:ascii="Arial" w:hAnsi="Arial" w:cs="Arial"/>
              </w:rPr>
              <w:t>12</w:t>
            </w:r>
          </w:p>
        </w:tc>
        <w:tc>
          <w:tcPr>
            <w:tcW w:w="4706" w:type="dxa"/>
            <w:vAlign w:val="center"/>
          </w:tcPr>
          <w:p w14:paraId="20FF644B" w14:textId="16A47BD9" w:rsidR="00D3196C" w:rsidRPr="007222B2" w:rsidRDefault="00D3196C" w:rsidP="003C34DD">
            <w:pPr>
              <w:rPr>
                <w:rFonts w:ascii="Arial" w:hAnsi="Arial" w:cs="Arial"/>
              </w:rPr>
            </w:pPr>
            <w:r w:rsidRPr="007222B2">
              <w:rPr>
                <w:rFonts w:ascii="Arial" w:hAnsi="Arial" w:cs="Arial"/>
              </w:rPr>
              <w:t>To establish a charging and remissions policy</w:t>
            </w:r>
          </w:p>
        </w:tc>
        <w:tc>
          <w:tcPr>
            <w:tcW w:w="431" w:type="dxa"/>
            <w:vAlign w:val="center"/>
          </w:tcPr>
          <w:p w14:paraId="00B75E80" w14:textId="6878F7C0" w:rsidR="00D3196C" w:rsidRPr="007222B2" w:rsidRDefault="00D3196C" w:rsidP="00E0640E">
            <w:pPr>
              <w:jc w:val="center"/>
              <w:rPr>
                <w:rFonts w:ascii="Arial" w:hAnsi="Arial" w:cs="Arial"/>
              </w:rPr>
            </w:pPr>
            <w:r w:rsidRPr="007222B2">
              <w:rPr>
                <w:rFonts w:ascii="Wingdings 2" w:hAnsi="Wingdings 2" w:cs="Calibri"/>
                <w:b/>
                <w:bCs/>
                <w:sz w:val="28"/>
                <w:szCs w:val="28"/>
              </w:rPr>
              <w:t></w:t>
            </w:r>
          </w:p>
        </w:tc>
        <w:tc>
          <w:tcPr>
            <w:tcW w:w="431" w:type="dxa"/>
            <w:vAlign w:val="center"/>
          </w:tcPr>
          <w:p w14:paraId="15B11265" w14:textId="0EFDAA77" w:rsidR="00D3196C" w:rsidRPr="007222B2" w:rsidRDefault="00D3196C" w:rsidP="00E0640E">
            <w:pPr>
              <w:jc w:val="center"/>
              <w:rPr>
                <w:rFonts w:ascii="Arial" w:hAnsi="Arial" w:cs="Arial"/>
              </w:rPr>
            </w:pPr>
            <w:r w:rsidRPr="007222B2">
              <w:rPr>
                <w:rFonts w:ascii="Wingdings 2" w:hAnsi="Wingdings 2" w:cs="Calibri"/>
                <w:b/>
                <w:bCs/>
                <w:sz w:val="28"/>
                <w:szCs w:val="28"/>
              </w:rPr>
              <w:t></w:t>
            </w:r>
          </w:p>
        </w:tc>
        <w:tc>
          <w:tcPr>
            <w:tcW w:w="437" w:type="dxa"/>
            <w:shd w:val="clear" w:color="auto" w:fill="BFBFBF" w:themeFill="background1" w:themeFillShade="BF"/>
            <w:vAlign w:val="center"/>
          </w:tcPr>
          <w:p w14:paraId="451B6184" w14:textId="3DB11C6A" w:rsidR="00D3196C" w:rsidRPr="007222B2" w:rsidRDefault="00D3196C" w:rsidP="00E0640E">
            <w:pPr>
              <w:jc w:val="center"/>
              <w:rPr>
                <w:rFonts w:ascii="Arial" w:hAnsi="Arial" w:cs="Arial"/>
              </w:rPr>
            </w:pPr>
          </w:p>
        </w:tc>
        <w:tc>
          <w:tcPr>
            <w:tcW w:w="431" w:type="dxa"/>
            <w:shd w:val="clear" w:color="auto" w:fill="BFBFBF" w:themeFill="background1" w:themeFillShade="BF"/>
            <w:vAlign w:val="center"/>
          </w:tcPr>
          <w:p w14:paraId="4678EC77" w14:textId="2D70065E" w:rsidR="00D3196C" w:rsidRPr="007222B2" w:rsidRDefault="00D3196C" w:rsidP="00E0640E">
            <w:pPr>
              <w:jc w:val="center"/>
              <w:rPr>
                <w:rFonts w:ascii="Arial" w:hAnsi="Arial" w:cs="Arial"/>
              </w:rPr>
            </w:pPr>
          </w:p>
        </w:tc>
        <w:tc>
          <w:tcPr>
            <w:tcW w:w="1956" w:type="dxa"/>
            <w:vAlign w:val="center"/>
          </w:tcPr>
          <w:p w14:paraId="28147BC8" w14:textId="77777777" w:rsidR="00D3196C" w:rsidRPr="007222B2" w:rsidRDefault="00D3196C" w:rsidP="00AB360C">
            <w:pPr>
              <w:jc w:val="center"/>
              <w:rPr>
                <w:rFonts w:ascii="Arial" w:hAnsi="Arial" w:cs="Arial"/>
              </w:rPr>
            </w:pPr>
          </w:p>
        </w:tc>
      </w:tr>
      <w:tr w:rsidR="006A5E08" w:rsidRPr="006A5E08" w14:paraId="4BB0AB1B" w14:textId="77777777" w:rsidTr="00E6195F">
        <w:trPr>
          <w:trHeight w:val="907"/>
        </w:trPr>
        <w:tc>
          <w:tcPr>
            <w:tcW w:w="1673" w:type="dxa"/>
            <w:vMerge/>
            <w:tcBorders>
              <w:left w:val="single" w:sz="4" w:space="0" w:color="auto"/>
              <w:bottom w:val="single" w:sz="4" w:space="0" w:color="auto"/>
              <w:right w:val="single" w:sz="4" w:space="0" w:color="auto"/>
            </w:tcBorders>
            <w:shd w:val="clear" w:color="auto" w:fill="D9E2F3" w:themeFill="accent1" w:themeFillTint="33"/>
          </w:tcPr>
          <w:p w14:paraId="2CAD25A0" w14:textId="77777777" w:rsidR="007C0F24" w:rsidRPr="006A5E08" w:rsidRDefault="007C0F24" w:rsidP="007C0F24">
            <w:pPr>
              <w:jc w:val="center"/>
              <w:rPr>
                <w:rFonts w:ascii="Arial" w:hAnsi="Arial" w:cs="Arial"/>
              </w:rPr>
            </w:pPr>
          </w:p>
        </w:tc>
        <w:tc>
          <w:tcPr>
            <w:tcW w:w="567" w:type="dxa"/>
            <w:tcBorders>
              <w:left w:val="single" w:sz="4" w:space="0" w:color="auto"/>
            </w:tcBorders>
            <w:vAlign w:val="center"/>
          </w:tcPr>
          <w:p w14:paraId="0989402C" w14:textId="57168234" w:rsidR="007C0F24" w:rsidRPr="006A5E08" w:rsidRDefault="003C34DD" w:rsidP="007C0F24">
            <w:pPr>
              <w:jc w:val="center"/>
              <w:rPr>
                <w:rFonts w:ascii="Arial" w:hAnsi="Arial" w:cs="Arial"/>
              </w:rPr>
            </w:pPr>
            <w:r w:rsidRPr="006A5E08">
              <w:rPr>
                <w:rFonts w:ascii="Arial" w:hAnsi="Arial" w:cs="Arial"/>
              </w:rPr>
              <w:t>13</w:t>
            </w:r>
          </w:p>
        </w:tc>
        <w:tc>
          <w:tcPr>
            <w:tcW w:w="4706" w:type="dxa"/>
            <w:vAlign w:val="center"/>
          </w:tcPr>
          <w:p w14:paraId="716F91AD" w14:textId="1577BEC5" w:rsidR="007C0F24" w:rsidRPr="007222B2" w:rsidRDefault="007C0F24" w:rsidP="003C34DD">
            <w:pPr>
              <w:rPr>
                <w:rFonts w:ascii="Arial" w:hAnsi="Arial" w:cs="Arial"/>
              </w:rPr>
            </w:pPr>
            <w:r w:rsidRPr="007222B2">
              <w:rPr>
                <w:rFonts w:ascii="Arial" w:hAnsi="Arial" w:cs="Arial"/>
              </w:rPr>
              <w:t>To establish the financial limits of delegated authority to enter into commitments and to authorise payments</w:t>
            </w:r>
          </w:p>
        </w:tc>
        <w:tc>
          <w:tcPr>
            <w:tcW w:w="431" w:type="dxa"/>
            <w:vAlign w:val="center"/>
          </w:tcPr>
          <w:p w14:paraId="603494CE" w14:textId="03C58261" w:rsidR="007C0F24" w:rsidRPr="007222B2" w:rsidRDefault="007C0F24" w:rsidP="007C0F24">
            <w:pPr>
              <w:jc w:val="center"/>
              <w:rPr>
                <w:rFonts w:ascii="Arial" w:hAnsi="Arial" w:cs="Arial"/>
              </w:rPr>
            </w:pPr>
            <w:r w:rsidRPr="007222B2">
              <w:rPr>
                <w:rFonts w:ascii="Wingdings 2" w:hAnsi="Wingdings 2" w:cs="Calibri"/>
                <w:b/>
                <w:bCs/>
                <w:sz w:val="28"/>
                <w:szCs w:val="28"/>
              </w:rPr>
              <w:t></w:t>
            </w:r>
          </w:p>
        </w:tc>
        <w:tc>
          <w:tcPr>
            <w:tcW w:w="431" w:type="dxa"/>
            <w:shd w:val="clear" w:color="auto" w:fill="BFBFBF" w:themeFill="background1" w:themeFillShade="BF"/>
            <w:vAlign w:val="center"/>
          </w:tcPr>
          <w:p w14:paraId="5C3D7F85" w14:textId="4FA3F6CF" w:rsidR="007C0F24" w:rsidRPr="007222B2" w:rsidRDefault="007C0F24" w:rsidP="007C0F24">
            <w:pPr>
              <w:jc w:val="center"/>
              <w:rPr>
                <w:rFonts w:ascii="Arial" w:hAnsi="Arial" w:cs="Arial"/>
              </w:rPr>
            </w:pPr>
          </w:p>
        </w:tc>
        <w:tc>
          <w:tcPr>
            <w:tcW w:w="437" w:type="dxa"/>
            <w:shd w:val="clear" w:color="auto" w:fill="BFBFBF" w:themeFill="background1" w:themeFillShade="BF"/>
            <w:vAlign w:val="center"/>
          </w:tcPr>
          <w:p w14:paraId="3E52059B" w14:textId="65CFC4EB" w:rsidR="007C0F24" w:rsidRPr="007222B2" w:rsidRDefault="007C0F24" w:rsidP="007C0F24">
            <w:pPr>
              <w:jc w:val="center"/>
              <w:rPr>
                <w:rFonts w:ascii="Arial" w:hAnsi="Arial" w:cs="Arial"/>
              </w:rPr>
            </w:pPr>
          </w:p>
        </w:tc>
        <w:tc>
          <w:tcPr>
            <w:tcW w:w="431" w:type="dxa"/>
            <w:shd w:val="clear" w:color="auto" w:fill="BFBFBF" w:themeFill="background1" w:themeFillShade="BF"/>
            <w:vAlign w:val="center"/>
          </w:tcPr>
          <w:p w14:paraId="6BADE18C" w14:textId="4AC795EF" w:rsidR="007C0F24" w:rsidRPr="007222B2" w:rsidRDefault="007C0F24" w:rsidP="007C0F24">
            <w:pPr>
              <w:jc w:val="center"/>
              <w:rPr>
                <w:rFonts w:ascii="Arial" w:hAnsi="Arial" w:cs="Arial"/>
              </w:rPr>
            </w:pPr>
          </w:p>
        </w:tc>
        <w:tc>
          <w:tcPr>
            <w:tcW w:w="1956" w:type="dxa"/>
            <w:vAlign w:val="center"/>
          </w:tcPr>
          <w:p w14:paraId="08B2BAB0" w14:textId="28039C5A" w:rsidR="007C0F24" w:rsidRPr="007222B2" w:rsidRDefault="007C0F24" w:rsidP="007C0F24">
            <w:pPr>
              <w:jc w:val="center"/>
              <w:rPr>
                <w:rFonts w:ascii="Arial" w:hAnsi="Arial" w:cs="Arial"/>
              </w:rPr>
            </w:pPr>
            <w:r w:rsidRPr="007222B2">
              <w:rPr>
                <w:rFonts w:ascii="Arial" w:hAnsi="Arial" w:cs="Arial"/>
              </w:rPr>
              <w:t>Governing Body</w:t>
            </w:r>
          </w:p>
        </w:tc>
      </w:tr>
      <w:tr w:rsidR="006A5E08" w:rsidRPr="006A5E08" w14:paraId="78D8B6DD" w14:textId="77777777" w:rsidTr="00E6195F">
        <w:trPr>
          <w:trHeight w:val="510"/>
        </w:trPr>
        <w:tc>
          <w:tcPr>
            <w:tcW w:w="1673" w:type="dxa"/>
            <w:vMerge/>
            <w:tcBorders>
              <w:left w:val="single" w:sz="4" w:space="0" w:color="auto"/>
              <w:bottom w:val="single" w:sz="4" w:space="0" w:color="auto"/>
              <w:right w:val="single" w:sz="4" w:space="0" w:color="auto"/>
            </w:tcBorders>
            <w:shd w:val="clear" w:color="auto" w:fill="D9E2F3" w:themeFill="accent1" w:themeFillTint="33"/>
          </w:tcPr>
          <w:p w14:paraId="566645CE" w14:textId="77777777" w:rsidR="00E22823" w:rsidRPr="006A5E08" w:rsidRDefault="00E22823" w:rsidP="00E22823">
            <w:pPr>
              <w:jc w:val="center"/>
              <w:rPr>
                <w:rFonts w:ascii="Arial" w:hAnsi="Arial" w:cs="Arial"/>
              </w:rPr>
            </w:pPr>
          </w:p>
        </w:tc>
        <w:tc>
          <w:tcPr>
            <w:tcW w:w="567" w:type="dxa"/>
            <w:tcBorders>
              <w:left w:val="single" w:sz="4" w:space="0" w:color="auto"/>
            </w:tcBorders>
            <w:vAlign w:val="center"/>
          </w:tcPr>
          <w:p w14:paraId="2C90C87A" w14:textId="7F083934" w:rsidR="00E22823" w:rsidRPr="006A5E08" w:rsidRDefault="003C34DD" w:rsidP="00E22823">
            <w:pPr>
              <w:jc w:val="center"/>
              <w:rPr>
                <w:rFonts w:ascii="Arial" w:hAnsi="Arial" w:cs="Arial"/>
              </w:rPr>
            </w:pPr>
            <w:r w:rsidRPr="006A5E08">
              <w:rPr>
                <w:rFonts w:ascii="Arial" w:hAnsi="Arial" w:cs="Arial"/>
              </w:rPr>
              <w:t>14</w:t>
            </w:r>
          </w:p>
        </w:tc>
        <w:tc>
          <w:tcPr>
            <w:tcW w:w="4706" w:type="dxa"/>
            <w:vAlign w:val="center"/>
          </w:tcPr>
          <w:p w14:paraId="4967C597" w14:textId="3388AEEF" w:rsidR="00E22823" w:rsidRPr="007222B2" w:rsidRDefault="00E22823" w:rsidP="003C34DD">
            <w:pPr>
              <w:rPr>
                <w:rFonts w:ascii="Arial" w:hAnsi="Arial" w:cs="Arial"/>
              </w:rPr>
            </w:pPr>
            <w:r w:rsidRPr="007222B2">
              <w:rPr>
                <w:rFonts w:ascii="Arial" w:hAnsi="Arial" w:cs="Arial"/>
              </w:rPr>
              <w:t>To enter into contracts (above £25,000)</w:t>
            </w:r>
          </w:p>
        </w:tc>
        <w:tc>
          <w:tcPr>
            <w:tcW w:w="431" w:type="dxa"/>
            <w:vAlign w:val="center"/>
          </w:tcPr>
          <w:p w14:paraId="2D140075" w14:textId="15D5E2A5" w:rsidR="00E22823" w:rsidRPr="007222B2" w:rsidRDefault="00E22823" w:rsidP="00E22823">
            <w:pPr>
              <w:jc w:val="center"/>
              <w:rPr>
                <w:rFonts w:ascii="Wingdings 2" w:hAnsi="Wingdings 2" w:cs="Calibri"/>
                <w:b/>
                <w:bCs/>
                <w:sz w:val="28"/>
                <w:szCs w:val="28"/>
              </w:rPr>
            </w:pPr>
            <w:r w:rsidRPr="007222B2">
              <w:rPr>
                <w:rFonts w:ascii="Wingdings 2" w:hAnsi="Wingdings 2" w:cs="Calibri"/>
                <w:b/>
                <w:bCs/>
                <w:sz w:val="28"/>
                <w:szCs w:val="28"/>
              </w:rPr>
              <w:t></w:t>
            </w:r>
          </w:p>
        </w:tc>
        <w:tc>
          <w:tcPr>
            <w:tcW w:w="431" w:type="dxa"/>
            <w:shd w:val="clear" w:color="auto" w:fill="BFBFBF" w:themeFill="background1" w:themeFillShade="BF"/>
            <w:vAlign w:val="center"/>
          </w:tcPr>
          <w:p w14:paraId="736250BB" w14:textId="3E362861" w:rsidR="00E22823" w:rsidRPr="007222B2" w:rsidRDefault="00E22823" w:rsidP="00E22823">
            <w:pPr>
              <w:jc w:val="center"/>
              <w:rPr>
                <w:rFonts w:ascii="Arial" w:hAnsi="Arial" w:cs="Arial"/>
                <w:color w:val="FF0000"/>
              </w:rPr>
            </w:pPr>
          </w:p>
        </w:tc>
        <w:tc>
          <w:tcPr>
            <w:tcW w:w="437" w:type="dxa"/>
            <w:shd w:val="clear" w:color="auto" w:fill="BFBFBF" w:themeFill="background1" w:themeFillShade="BF"/>
            <w:vAlign w:val="center"/>
          </w:tcPr>
          <w:p w14:paraId="1DC01A09" w14:textId="77777777" w:rsidR="00E22823" w:rsidRPr="007222B2" w:rsidRDefault="00E22823" w:rsidP="00E22823">
            <w:pPr>
              <w:jc w:val="center"/>
              <w:rPr>
                <w:rFonts w:ascii="Arial" w:hAnsi="Arial" w:cs="Arial"/>
                <w:color w:val="FF0000"/>
              </w:rPr>
            </w:pPr>
          </w:p>
        </w:tc>
        <w:tc>
          <w:tcPr>
            <w:tcW w:w="431" w:type="dxa"/>
            <w:shd w:val="clear" w:color="auto" w:fill="BFBFBF" w:themeFill="background1" w:themeFillShade="BF"/>
            <w:vAlign w:val="center"/>
          </w:tcPr>
          <w:p w14:paraId="6DB387BC" w14:textId="447100BD" w:rsidR="00E22823" w:rsidRPr="007222B2" w:rsidRDefault="00E22823" w:rsidP="00E22823">
            <w:pPr>
              <w:jc w:val="center"/>
              <w:rPr>
                <w:rFonts w:ascii="Arial" w:hAnsi="Arial" w:cs="Arial"/>
                <w:color w:val="FF0000"/>
              </w:rPr>
            </w:pPr>
          </w:p>
        </w:tc>
        <w:tc>
          <w:tcPr>
            <w:tcW w:w="1956" w:type="dxa"/>
            <w:vAlign w:val="center"/>
          </w:tcPr>
          <w:p w14:paraId="1B6B278B" w14:textId="4964A071" w:rsidR="00E22823" w:rsidRPr="007222B2" w:rsidRDefault="00E22823" w:rsidP="00E22823">
            <w:pPr>
              <w:jc w:val="center"/>
              <w:rPr>
                <w:rFonts w:ascii="Arial" w:hAnsi="Arial" w:cs="Arial"/>
              </w:rPr>
            </w:pPr>
            <w:r w:rsidRPr="007222B2">
              <w:rPr>
                <w:rFonts w:ascii="Arial" w:hAnsi="Arial" w:cs="Arial"/>
              </w:rPr>
              <w:t>Governing Body</w:t>
            </w:r>
          </w:p>
        </w:tc>
      </w:tr>
      <w:tr w:rsidR="006A5E08" w:rsidRPr="006A5E08" w14:paraId="3027D7F1" w14:textId="77777777" w:rsidTr="00E6195F">
        <w:trPr>
          <w:trHeight w:val="567"/>
        </w:trPr>
        <w:tc>
          <w:tcPr>
            <w:tcW w:w="1673" w:type="dxa"/>
            <w:vMerge/>
            <w:tcBorders>
              <w:left w:val="single" w:sz="4" w:space="0" w:color="auto"/>
              <w:bottom w:val="single" w:sz="4" w:space="0" w:color="auto"/>
              <w:right w:val="single" w:sz="4" w:space="0" w:color="auto"/>
            </w:tcBorders>
            <w:shd w:val="clear" w:color="auto" w:fill="D9E2F3" w:themeFill="accent1" w:themeFillTint="33"/>
          </w:tcPr>
          <w:p w14:paraId="14CC53BC" w14:textId="77777777" w:rsidR="00D3196C" w:rsidRPr="006A5E08" w:rsidRDefault="00D3196C" w:rsidP="00B30DCC">
            <w:pPr>
              <w:jc w:val="center"/>
              <w:rPr>
                <w:rFonts w:ascii="Arial" w:hAnsi="Arial" w:cs="Arial"/>
              </w:rPr>
            </w:pPr>
          </w:p>
        </w:tc>
        <w:tc>
          <w:tcPr>
            <w:tcW w:w="567" w:type="dxa"/>
            <w:tcBorders>
              <w:left w:val="single" w:sz="4" w:space="0" w:color="auto"/>
            </w:tcBorders>
            <w:vAlign w:val="center"/>
          </w:tcPr>
          <w:p w14:paraId="7DB50A4A" w14:textId="60385438" w:rsidR="00D3196C" w:rsidRPr="006A5E08" w:rsidRDefault="003C34DD" w:rsidP="00B30DCC">
            <w:pPr>
              <w:jc w:val="center"/>
              <w:rPr>
                <w:rFonts w:ascii="Arial" w:hAnsi="Arial" w:cs="Arial"/>
              </w:rPr>
            </w:pPr>
            <w:r w:rsidRPr="006A5E08">
              <w:rPr>
                <w:rFonts w:ascii="Arial" w:hAnsi="Arial" w:cs="Arial"/>
              </w:rPr>
              <w:t>15</w:t>
            </w:r>
          </w:p>
        </w:tc>
        <w:tc>
          <w:tcPr>
            <w:tcW w:w="4706" w:type="dxa"/>
            <w:vAlign w:val="center"/>
          </w:tcPr>
          <w:p w14:paraId="2558C586" w14:textId="10C5D622" w:rsidR="00D3196C" w:rsidRPr="007222B2" w:rsidRDefault="00D3196C" w:rsidP="003C34DD">
            <w:pPr>
              <w:rPr>
                <w:rFonts w:ascii="Arial" w:hAnsi="Arial" w:cs="Arial"/>
              </w:rPr>
            </w:pPr>
            <w:r w:rsidRPr="007222B2">
              <w:rPr>
                <w:rFonts w:ascii="Arial" w:hAnsi="Arial" w:cs="Arial"/>
              </w:rPr>
              <w:t xml:space="preserve">To enter into contracts (below set financial limit </w:t>
            </w:r>
            <w:r w:rsidR="00551A0B" w:rsidRPr="007222B2">
              <w:rPr>
                <w:rFonts w:ascii="Arial" w:hAnsi="Arial" w:cs="Arial"/>
              </w:rPr>
              <w:t xml:space="preserve">- </w:t>
            </w:r>
            <w:r w:rsidRPr="007222B2">
              <w:rPr>
                <w:rFonts w:ascii="Arial" w:hAnsi="Arial" w:cs="Arial"/>
              </w:rPr>
              <w:t>as set in finance policy)</w:t>
            </w:r>
          </w:p>
        </w:tc>
        <w:tc>
          <w:tcPr>
            <w:tcW w:w="431" w:type="dxa"/>
            <w:vAlign w:val="center"/>
          </w:tcPr>
          <w:p w14:paraId="599E7D45" w14:textId="3854FB6B" w:rsidR="00D3196C" w:rsidRPr="007222B2" w:rsidRDefault="00D3196C" w:rsidP="00B30DCC">
            <w:pPr>
              <w:jc w:val="center"/>
              <w:rPr>
                <w:rFonts w:ascii="Wingdings 2" w:hAnsi="Wingdings 2" w:cs="Calibri"/>
                <w:b/>
                <w:bCs/>
                <w:sz w:val="28"/>
                <w:szCs w:val="28"/>
              </w:rPr>
            </w:pPr>
            <w:r w:rsidRPr="007222B2">
              <w:rPr>
                <w:rFonts w:ascii="Wingdings 2" w:hAnsi="Wingdings 2" w:cs="Calibri"/>
                <w:b/>
                <w:bCs/>
                <w:sz w:val="28"/>
                <w:szCs w:val="28"/>
              </w:rPr>
              <w:t></w:t>
            </w:r>
          </w:p>
        </w:tc>
        <w:tc>
          <w:tcPr>
            <w:tcW w:w="431" w:type="dxa"/>
            <w:vAlign w:val="center"/>
          </w:tcPr>
          <w:p w14:paraId="3038A6DF" w14:textId="2F3DFA42" w:rsidR="00D3196C" w:rsidRPr="007222B2" w:rsidRDefault="00D3196C" w:rsidP="00B30DCC">
            <w:pPr>
              <w:jc w:val="center"/>
              <w:rPr>
                <w:rFonts w:ascii="Wingdings 2" w:hAnsi="Wingdings 2" w:cs="Calibri"/>
                <w:b/>
                <w:bCs/>
                <w:sz w:val="28"/>
                <w:szCs w:val="28"/>
              </w:rPr>
            </w:pPr>
            <w:r w:rsidRPr="007222B2">
              <w:rPr>
                <w:rFonts w:ascii="Wingdings 2" w:hAnsi="Wingdings 2" w:cs="Calibri"/>
                <w:b/>
                <w:bCs/>
                <w:sz w:val="28"/>
                <w:szCs w:val="28"/>
              </w:rPr>
              <w:t></w:t>
            </w:r>
          </w:p>
        </w:tc>
        <w:tc>
          <w:tcPr>
            <w:tcW w:w="437" w:type="dxa"/>
            <w:shd w:val="clear" w:color="auto" w:fill="BFBFBF" w:themeFill="background1" w:themeFillShade="BF"/>
            <w:vAlign w:val="center"/>
          </w:tcPr>
          <w:p w14:paraId="08667495" w14:textId="77777777" w:rsidR="00D3196C" w:rsidRPr="007222B2" w:rsidRDefault="00D3196C" w:rsidP="00B30DCC">
            <w:pPr>
              <w:jc w:val="center"/>
              <w:rPr>
                <w:rFonts w:ascii="Arial" w:hAnsi="Arial" w:cs="Arial"/>
              </w:rPr>
            </w:pPr>
          </w:p>
        </w:tc>
        <w:tc>
          <w:tcPr>
            <w:tcW w:w="431" w:type="dxa"/>
            <w:vAlign w:val="center"/>
          </w:tcPr>
          <w:p w14:paraId="5D933B1D" w14:textId="698034C7" w:rsidR="00D3196C" w:rsidRPr="007222B2" w:rsidRDefault="00D3196C" w:rsidP="00B30DCC">
            <w:pPr>
              <w:jc w:val="center"/>
              <w:rPr>
                <w:rFonts w:ascii="Arial" w:hAnsi="Arial" w:cs="Arial"/>
                <w:b/>
                <w:bCs/>
              </w:rPr>
            </w:pPr>
            <w:r w:rsidRPr="007222B2">
              <w:rPr>
                <w:rFonts w:ascii="Wingdings 2" w:hAnsi="Wingdings 2" w:cs="Calibri"/>
                <w:b/>
                <w:bCs/>
                <w:sz w:val="28"/>
                <w:szCs w:val="28"/>
              </w:rPr>
              <w:t></w:t>
            </w:r>
          </w:p>
        </w:tc>
        <w:tc>
          <w:tcPr>
            <w:tcW w:w="1956" w:type="dxa"/>
            <w:vAlign w:val="center"/>
          </w:tcPr>
          <w:p w14:paraId="744FB035" w14:textId="346BFA59" w:rsidR="00D3196C" w:rsidRPr="007222B2" w:rsidRDefault="00D3196C" w:rsidP="00AB360C">
            <w:pPr>
              <w:jc w:val="center"/>
              <w:rPr>
                <w:rFonts w:ascii="Arial" w:hAnsi="Arial" w:cs="Arial"/>
              </w:rPr>
            </w:pPr>
          </w:p>
        </w:tc>
      </w:tr>
      <w:tr w:rsidR="006A5E08" w:rsidRPr="006A5E08" w14:paraId="0888A6BC" w14:textId="77777777" w:rsidTr="00E6195F">
        <w:trPr>
          <w:trHeight w:val="850"/>
        </w:trPr>
        <w:tc>
          <w:tcPr>
            <w:tcW w:w="1673" w:type="dxa"/>
            <w:vMerge/>
            <w:tcBorders>
              <w:left w:val="single" w:sz="4" w:space="0" w:color="auto"/>
              <w:bottom w:val="single" w:sz="4" w:space="0" w:color="auto"/>
              <w:right w:val="single" w:sz="4" w:space="0" w:color="auto"/>
            </w:tcBorders>
            <w:shd w:val="clear" w:color="auto" w:fill="D9E2F3" w:themeFill="accent1" w:themeFillTint="33"/>
          </w:tcPr>
          <w:p w14:paraId="2EC0851D" w14:textId="77777777" w:rsidR="00D3196C" w:rsidRPr="006A5E08" w:rsidRDefault="00D3196C" w:rsidP="00D3196C">
            <w:pPr>
              <w:jc w:val="center"/>
              <w:rPr>
                <w:rFonts w:ascii="Arial" w:hAnsi="Arial" w:cs="Arial"/>
              </w:rPr>
            </w:pPr>
          </w:p>
        </w:tc>
        <w:tc>
          <w:tcPr>
            <w:tcW w:w="567" w:type="dxa"/>
            <w:tcBorders>
              <w:left w:val="single" w:sz="4" w:space="0" w:color="auto"/>
            </w:tcBorders>
            <w:vAlign w:val="center"/>
          </w:tcPr>
          <w:p w14:paraId="2ABF67A7" w14:textId="6B3CA8B4" w:rsidR="00D3196C" w:rsidRPr="006A5E08" w:rsidRDefault="003C34DD" w:rsidP="00D3196C">
            <w:pPr>
              <w:jc w:val="center"/>
              <w:rPr>
                <w:rFonts w:ascii="Arial" w:hAnsi="Arial" w:cs="Arial"/>
              </w:rPr>
            </w:pPr>
            <w:r w:rsidRPr="006A5E08">
              <w:rPr>
                <w:rFonts w:ascii="Arial" w:hAnsi="Arial" w:cs="Arial"/>
              </w:rPr>
              <w:t>16</w:t>
            </w:r>
          </w:p>
        </w:tc>
        <w:tc>
          <w:tcPr>
            <w:tcW w:w="4706" w:type="dxa"/>
            <w:vAlign w:val="center"/>
          </w:tcPr>
          <w:p w14:paraId="0BF83B67" w14:textId="548C297E" w:rsidR="00D3196C" w:rsidRPr="007222B2" w:rsidRDefault="00D3196C" w:rsidP="00695F38">
            <w:pPr>
              <w:rPr>
                <w:rFonts w:ascii="Arial" w:hAnsi="Arial" w:cs="Arial"/>
              </w:rPr>
            </w:pPr>
            <w:r w:rsidRPr="007222B2">
              <w:rPr>
                <w:rFonts w:ascii="Arial" w:hAnsi="Arial" w:cs="Arial"/>
              </w:rPr>
              <w:t>Setting the Individual School Range (ISR</w:t>
            </w:r>
            <w:r w:rsidR="00551A0B" w:rsidRPr="007222B2">
              <w:rPr>
                <w:rFonts w:ascii="Arial" w:hAnsi="Arial" w:cs="Arial"/>
              </w:rPr>
              <w:t>). In</w:t>
            </w:r>
            <w:r w:rsidRPr="007222B2">
              <w:rPr>
                <w:rFonts w:ascii="Arial" w:hAnsi="Arial" w:cs="Arial"/>
              </w:rPr>
              <w:t xml:space="preserve"> accordance with School Pay Policy,  set or reset the IPR if circumstances change</w:t>
            </w:r>
            <w:r w:rsidR="00CC085B" w:rsidRPr="007222B2">
              <w:rPr>
                <w:rFonts w:ascii="Arial" w:hAnsi="Arial" w:cs="Arial"/>
              </w:rPr>
              <w:t>.</w:t>
            </w:r>
          </w:p>
        </w:tc>
        <w:tc>
          <w:tcPr>
            <w:tcW w:w="431" w:type="dxa"/>
            <w:vAlign w:val="center"/>
          </w:tcPr>
          <w:p w14:paraId="4D0B87B4" w14:textId="1C76456B" w:rsidR="00D3196C" w:rsidRPr="007222B2" w:rsidRDefault="00D3196C" w:rsidP="00D3196C">
            <w:pPr>
              <w:jc w:val="center"/>
              <w:rPr>
                <w:rFonts w:ascii="Wingdings 2" w:hAnsi="Wingdings 2" w:cs="Calibri"/>
                <w:b/>
                <w:bCs/>
                <w:sz w:val="28"/>
                <w:szCs w:val="28"/>
              </w:rPr>
            </w:pPr>
            <w:r w:rsidRPr="007222B2">
              <w:rPr>
                <w:rFonts w:ascii="Wingdings 2" w:hAnsi="Wingdings 2" w:cs="Calibri"/>
                <w:b/>
                <w:bCs/>
                <w:sz w:val="28"/>
                <w:szCs w:val="28"/>
              </w:rPr>
              <w:t></w:t>
            </w:r>
          </w:p>
        </w:tc>
        <w:tc>
          <w:tcPr>
            <w:tcW w:w="431" w:type="dxa"/>
            <w:shd w:val="clear" w:color="auto" w:fill="BFBFBF" w:themeFill="background1" w:themeFillShade="BF"/>
            <w:vAlign w:val="center"/>
          </w:tcPr>
          <w:p w14:paraId="4E61E173" w14:textId="77777777" w:rsidR="00D3196C" w:rsidRPr="007222B2" w:rsidRDefault="00D3196C" w:rsidP="00D3196C">
            <w:pPr>
              <w:jc w:val="center"/>
              <w:rPr>
                <w:rFonts w:ascii="Wingdings 2" w:hAnsi="Wingdings 2" w:cs="Calibri"/>
                <w:b/>
                <w:bCs/>
                <w:sz w:val="28"/>
                <w:szCs w:val="28"/>
              </w:rPr>
            </w:pPr>
          </w:p>
        </w:tc>
        <w:tc>
          <w:tcPr>
            <w:tcW w:w="437" w:type="dxa"/>
            <w:shd w:val="clear" w:color="auto" w:fill="BFBFBF" w:themeFill="background1" w:themeFillShade="BF"/>
            <w:vAlign w:val="center"/>
          </w:tcPr>
          <w:p w14:paraId="1C12E98C" w14:textId="77777777" w:rsidR="00D3196C" w:rsidRPr="007222B2" w:rsidRDefault="00D3196C" w:rsidP="00D3196C">
            <w:pPr>
              <w:jc w:val="center"/>
              <w:rPr>
                <w:rFonts w:ascii="Arial" w:hAnsi="Arial" w:cs="Arial"/>
              </w:rPr>
            </w:pPr>
          </w:p>
        </w:tc>
        <w:tc>
          <w:tcPr>
            <w:tcW w:w="431" w:type="dxa"/>
            <w:shd w:val="clear" w:color="auto" w:fill="BFBFBF" w:themeFill="background1" w:themeFillShade="BF"/>
            <w:vAlign w:val="center"/>
          </w:tcPr>
          <w:p w14:paraId="1C966180" w14:textId="77777777" w:rsidR="00D3196C" w:rsidRPr="007222B2" w:rsidRDefault="00D3196C" w:rsidP="00D3196C">
            <w:pPr>
              <w:jc w:val="center"/>
              <w:rPr>
                <w:rFonts w:ascii="Wingdings 2" w:hAnsi="Wingdings 2" w:cs="Calibri"/>
                <w:b/>
                <w:bCs/>
                <w:sz w:val="28"/>
                <w:szCs w:val="28"/>
              </w:rPr>
            </w:pPr>
          </w:p>
        </w:tc>
        <w:tc>
          <w:tcPr>
            <w:tcW w:w="1956" w:type="dxa"/>
            <w:vAlign w:val="center"/>
          </w:tcPr>
          <w:p w14:paraId="50272379" w14:textId="075E3544" w:rsidR="00D3196C" w:rsidRPr="007222B2" w:rsidRDefault="00D3196C" w:rsidP="00D3196C">
            <w:pPr>
              <w:jc w:val="center"/>
              <w:rPr>
                <w:rFonts w:ascii="Arial" w:hAnsi="Arial" w:cs="Arial"/>
              </w:rPr>
            </w:pPr>
            <w:r w:rsidRPr="007222B2">
              <w:rPr>
                <w:rFonts w:ascii="Arial" w:hAnsi="Arial" w:cs="Arial"/>
              </w:rPr>
              <w:t>Governing Body</w:t>
            </w:r>
          </w:p>
        </w:tc>
      </w:tr>
      <w:tr w:rsidR="006A5E08" w:rsidRPr="006A5E08" w14:paraId="6988B881" w14:textId="77777777" w:rsidTr="00E6195F">
        <w:trPr>
          <w:trHeight w:val="454"/>
        </w:trPr>
        <w:tc>
          <w:tcPr>
            <w:tcW w:w="1673" w:type="dxa"/>
            <w:vMerge w:val="restart"/>
            <w:tcBorders>
              <w:top w:val="single" w:sz="4" w:space="0" w:color="auto"/>
            </w:tcBorders>
            <w:shd w:val="clear" w:color="auto" w:fill="D9E2F3" w:themeFill="accent1" w:themeFillTint="33"/>
            <w:vAlign w:val="center"/>
          </w:tcPr>
          <w:p w14:paraId="2026DFBD" w14:textId="77777777" w:rsidR="00C152C3" w:rsidRPr="006A5E08" w:rsidRDefault="00C152C3" w:rsidP="00AB360C">
            <w:pPr>
              <w:jc w:val="center"/>
              <w:rPr>
                <w:rFonts w:ascii="Arial" w:hAnsi="Arial" w:cs="Arial"/>
              </w:rPr>
            </w:pPr>
          </w:p>
          <w:p w14:paraId="26798245" w14:textId="0F1E8026" w:rsidR="008F6A97" w:rsidRPr="006A5E08" w:rsidRDefault="008F6A97" w:rsidP="00AB360C">
            <w:pPr>
              <w:jc w:val="center"/>
              <w:rPr>
                <w:rFonts w:ascii="Arial" w:hAnsi="Arial" w:cs="Arial"/>
              </w:rPr>
            </w:pPr>
            <w:r w:rsidRPr="006A5E08">
              <w:rPr>
                <w:rFonts w:ascii="Arial" w:hAnsi="Arial" w:cs="Arial"/>
              </w:rPr>
              <w:t>Staffing</w:t>
            </w:r>
          </w:p>
          <w:p w14:paraId="4364B765" w14:textId="09DC76B6" w:rsidR="00BE2C2A" w:rsidRPr="006A5E08" w:rsidRDefault="00BE2C2A" w:rsidP="00AB360C">
            <w:pPr>
              <w:jc w:val="center"/>
              <w:rPr>
                <w:rFonts w:ascii="Arial" w:hAnsi="Arial" w:cs="Arial"/>
              </w:rPr>
            </w:pPr>
          </w:p>
          <w:p w14:paraId="69C2CF80" w14:textId="719F41DB" w:rsidR="00BE2C2A" w:rsidRPr="006A5E08" w:rsidRDefault="00BE2C2A" w:rsidP="00AB360C">
            <w:pPr>
              <w:jc w:val="center"/>
              <w:rPr>
                <w:rFonts w:ascii="Arial" w:hAnsi="Arial" w:cs="Arial"/>
              </w:rPr>
            </w:pPr>
          </w:p>
          <w:p w14:paraId="05AE5F08" w14:textId="0D805BC0" w:rsidR="00BE2C2A" w:rsidRPr="006A5E08" w:rsidRDefault="00BE2C2A" w:rsidP="00AB360C">
            <w:pPr>
              <w:jc w:val="center"/>
              <w:rPr>
                <w:rFonts w:ascii="Arial" w:hAnsi="Arial" w:cs="Arial"/>
              </w:rPr>
            </w:pPr>
          </w:p>
          <w:p w14:paraId="104C7DD0" w14:textId="61835CB7" w:rsidR="00BE2C2A" w:rsidRPr="006A5E08" w:rsidRDefault="00BE2C2A" w:rsidP="00AB360C">
            <w:pPr>
              <w:jc w:val="center"/>
              <w:rPr>
                <w:rFonts w:ascii="Arial" w:hAnsi="Arial" w:cs="Arial"/>
              </w:rPr>
            </w:pPr>
          </w:p>
          <w:p w14:paraId="0788D59D" w14:textId="2777A88D" w:rsidR="00BE2C2A" w:rsidRPr="006A5E08" w:rsidRDefault="00BE2C2A" w:rsidP="00AB360C">
            <w:pPr>
              <w:jc w:val="center"/>
              <w:rPr>
                <w:rFonts w:ascii="Arial" w:hAnsi="Arial" w:cs="Arial"/>
              </w:rPr>
            </w:pPr>
          </w:p>
          <w:p w14:paraId="3489EBC3" w14:textId="2A2656B5" w:rsidR="00BE2C2A" w:rsidRPr="006A5E08" w:rsidRDefault="00BE2C2A" w:rsidP="00AB360C">
            <w:pPr>
              <w:jc w:val="center"/>
              <w:rPr>
                <w:rFonts w:ascii="Arial" w:hAnsi="Arial" w:cs="Arial"/>
              </w:rPr>
            </w:pPr>
          </w:p>
          <w:p w14:paraId="1BD92071" w14:textId="73BE5BD9" w:rsidR="00BE2C2A" w:rsidRPr="006A5E08" w:rsidRDefault="00BE2C2A" w:rsidP="00AB360C">
            <w:pPr>
              <w:jc w:val="center"/>
              <w:rPr>
                <w:rFonts w:ascii="Arial" w:hAnsi="Arial" w:cs="Arial"/>
              </w:rPr>
            </w:pPr>
          </w:p>
          <w:p w14:paraId="68D69B00" w14:textId="0C0542EB" w:rsidR="00BE2C2A" w:rsidRPr="006A5E08" w:rsidRDefault="00BE2C2A" w:rsidP="00AB360C">
            <w:pPr>
              <w:jc w:val="center"/>
              <w:rPr>
                <w:rFonts w:ascii="Arial" w:hAnsi="Arial" w:cs="Arial"/>
              </w:rPr>
            </w:pPr>
          </w:p>
          <w:p w14:paraId="40E4E4C6" w14:textId="28294AA3" w:rsidR="00BE2C2A" w:rsidRPr="006A5E08" w:rsidRDefault="00BE2C2A" w:rsidP="00AB360C">
            <w:pPr>
              <w:jc w:val="center"/>
              <w:rPr>
                <w:rFonts w:ascii="Arial" w:hAnsi="Arial" w:cs="Arial"/>
              </w:rPr>
            </w:pPr>
          </w:p>
          <w:p w14:paraId="5321065C" w14:textId="34FDEBA3" w:rsidR="00BE2C2A" w:rsidRPr="006A5E08" w:rsidRDefault="00BE2C2A" w:rsidP="00AB360C">
            <w:pPr>
              <w:jc w:val="center"/>
              <w:rPr>
                <w:rFonts w:ascii="Arial" w:hAnsi="Arial" w:cs="Arial"/>
              </w:rPr>
            </w:pPr>
          </w:p>
          <w:p w14:paraId="0C459B7E" w14:textId="656AEAFE" w:rsidR="00BE2C2A" w:rsidRPr="006A5E08" w:rsidRDefault="00BE2C2A" w:rsidP="00AB360C">
            <w:pPr>
              <w:jc w:val="center"/>
              <w:rPr>
                <w:rFonts w:ascii="Arial" w:hAnsi="Arial" w:cs="Arial"/>
              </w:rPr>
            </w:pPr>
          </w:p>
          <w:p w14:paraId="51C5F148" w14:textId="31C63D49" w:rsidR="00BE2C2A" w:rsidRPr="006A5E08" w:rsidRDefault="00BE2C2A" w:rsidP="00AB360C">
            <w:pPr>
              <w:jc w:val="center"/>
              <w:rPr>
                <w:rFonts w:ascii="Arial" w:hAnsi="Arial" w:cs="Arial"/>
              </w:rPr>
            </w:pPr>
          </w:p>
          <w:p w14:paraId="1D29E31A" w14:textId="6AFA1E28" w:rsidR="00BE2C2A" w:rsidRPr="006A5E08" w:rsidRDefault="00BE2C2A" w:rsidP="00AB360C">
            <w:pPr>
              <w:jc w:val="center"/>
              <w:rPr>
                <w:rFonts w:ascii="Arial" w:hAnsi="Arial" w:cs="Arial"/>
              </w:rPr>
            </w:pPr>
          </w:p>
          <w:p w14:paraId="1863C9D6" w14:textId="4742E066" w:rsidR="00BE2C2A" w:rsidRPr="006A5E08" w:rsidRDefault="00BE2C2A" w:rsidP="00AB360C">
            <w:pPr>
              <w:jc w:val="center"/>
              <w:rPr>
                <w:rFonts w:ascii="Arial" w:hAnsi="Arial" w:cs="Arial"/>
              </w:rPr>
            </w:pPr>
          </w:p>
          <w:p w14:paraId="6BA771BC" w14:textId="11C31A7B" w:rsidR="00BE2C2A" w:rsidRPr="006A5E08" w:rsidRDefault="00BE2C2A" w:rsidP="00AB360C">
            <w:pPr>
              <w:jc w:val="center"/>
              <w:rPr>
                <w:rFonts w:ascii="Arial" w:hAnsi="Arial" w:cs="Arial"/>
              </w:rPr>
            </w:pPr>
          </w:p>
          <w:p w14:paraId="04DBAACB" w14:textId="7A33D382" w:rsidR="00BE2C2A" w:rsidRPr="006A5E08" w:rsidRDefault="00BE2C2A" w:rsidP="00AB360C">
            <w:pPr>
              <w:jc w:val="center"/>
              <w:rPr>
                <w:rFonts w:ascii="Arial" w:hAnsi="Arial" w:cs="Arial"/>
              </w:rPr>
            </w:pPr>
          </w:p>
          <w:p w14:paraId="3146110C" w14:textId="6808C5B6" w:rsidR="00BE2C2A" w:rsidRPr="006A5E08" w:rsidRDefault="00BE2C2A" w:rsidP="00AB360C">
            <w:pPr>
              <w:jc w:val="center"/>
              <w:rPr>
                <w:rFonts w:ascii="Arial" w:hAnsi="Arial" w:cs="Arial"/>
              </w:rPr>
            </w:pPr>
          </w:p>
          <w:p w14:paraId="3395B47B" w14:textId="1139929A" w:rsidR="00BE2C2A" w:rsidRPr="006A5E08" w:rsidRDefault="00BE2C2A" w:rsidP="00AB360C">
            <w:pPr>
              <w:jc w:val="center"/>
              <w:rPr>
                <w:rFonts w:ascii="Arial" w:hAnsi="Arial" w:cs="Arial"/>
              </w:rPr>
            </w:pPr>
          </w:p>
          <w:p w14:paraId="68B9CF19" w14:textId="3B4AD1EA" w:rsidR="00BE2C2A" w:rsidRPr="006A5E08" w:rsidRDefault="00BE2C2A" w:rsidP="00AB360C">
            <w:pPr>
              <w:jc w:val="center"/>
              <w:rPr>
                <w:rFonts w:ascii="Arial" w:hAnsi="Arial" w:cs="Arial"/>
              </w:rPr>
            </w:pPr>
          </w:p>
          <w:p w14:paraId="4063E40F" w14:textId="5330FC6C" w:rsidR="00BE2C2A" w:rsidRPr="006A5E08" w:rsidRDefault="00BE2C2A" w:rsidP="00AB360C">
            <w:pPr>
              <w:jc w:val="center"/>
              <w:rPr>
                <w:rFonts w:ascii="Arial" w:hAnsi="Arial" w:cs="Arial"/>
              </w:rPr>
            </w:pPr>
          </w:p>
          <w:p w14:paraId="1950A76F" w14:textId="46340BE4" w:rsidR="00BE2C2A" w:rsidRPr="006A5E08" w:rsidRDefault="00BE2C2A" w:rsidP="00AB360C">
            <w:pPr>
              <w:jc w:val="center"/>
              <w:rPr>
                <w:rFonts w:ascii="Arial" w:hAnsi="Arial" w:cs="Arial"/>
              </w:rPr>
            </w:pPr>
          </w:p>
          <w:p w14:paraId="55B8F701" w14:textId="33E8BEA6" w:rsidR="00BE2C2A" w:rsidRPr="006A5E08" w:rsidRDefault="00BE2C2A" w:rsidP="00AB360C">
            <w:pPr>
              <w:jc w:val="center"/>
              <w:rPr>
                <w:rFonts w:ascii="Arial" w:hAnsi="Arial" w:cs="Arial"/>
              </w:rPr>
            </w:pPr>
          </w:p>
          <w:p w14:paraId="02E6C59E" w14:textId="6A37F3AC" w:rsidR="00BE2C2A" w:rsidRPr="006A5E08" w:rsidRDefault="00BE2C2A" w:rsidP="00AB360C">
            <w:pPr>
              <w:jc w:val="center"/>
              <w:rPr>
                <w:rFonts w:ascii="Arial" w:hAnsi="Arial" w:cs="Arial"/>
              </w:rPr>
            </w:pPr>
          </w:p>
          <w:p w14:paraId="7F8BECF1" w14:textId="360DDA21" w:rsidR="00BE2C2A" w:rsidRPr="006A5E08" w:rsidRDefault="00BE2C2A" w:rsidP="00AB360C">
            <w:pPr>
              <w:jc w:val="center"/>
              <w:rPr>
                <w:rFonts w:ascii="Arial" w:hAnsi="Arial" w:cs="Arial"/>
              </w:rPr>
            </w:pPr>
          </w:p>
          <w:p w14:paraId="4C75F223" w14:textId="63D713DC" w:rsidR="00BE2C2A" w:rsidRPr="006A5E08" w:rsidRDefault="00BE2C2A" w:rsidP="00AB360C">
            <w:pPr>
              <w:jc w:val="center"/>
              <w:rPr>
                <w:rFonts w:ascii="Arial" w:hAnsi="Arial" w:cs="Arial"/>
              </w:rPr>
            </w:pPr>
          </w:p>
          <w:p w14:paraId="4D21D562" w14:textId="2603F11C" w:rsidR="00BE2C2A" w:rsidRPr="006A5E08" w:rsidRDefault="00BE2C2A" w:rsidP="00AB360C">
            <w:pPr>
              <w:jc w:val="center"/>
              <w:rPr>
                <w:rFonts w:ascii="Arial" w:hAnsi="Arial" w:cs="Arial"/>
              </w:rPr>
            </w:pPr>
          </w:p>
          <w:p w14:paraId="00459738" w14:textId="72EF2271" w:rsidR="00BE2C2A" w:rsidRPr="006A5E08" w:rsidRDefault="00BE2C2A" w:rsidP="00AB360C">
            <w:pPr>
              <w:jc w:val="center"/>
              <w:rPr>
                <w:rFonts w:ascii="Arial" w:hAnsi="Arial" w:cs="Arial"/>
              </w:rPr>
            </w:pPr>
          </w:p>
          <w:p w14:paraId="5B0944D5" w14:textId="0DA27BEB" w:rsidR="00695F38" w:rsidRPr="006A5E08" w:rsidRDefault="00695F38" w:rsidP="00AB360C">
            <w:pPr>
              <w:jc w:val="center"/>
              <w:rPr>
                <w:rFonts w:ascii="Arial" w:hAnsi="Arial" w:cs="Arial"/>
              </w:rPr>
            </w:pPr>
          </w:p>
          <w:p w14:paraId="2D78A65C" w14:textId="77777777" w:rsidR="00695F38" w:rsidRPr="006A5E08" w:rsidRDefault="00695F38" w:rsidP="00AB360C">
            <w:pPr>
              <w:jc w:val="center"/>
              <w:rPr>
                <w:rFonts w:ascii="Arial" w:hAnsi="Arial" w:cs="Arial"/>
              </w:rPr>
            </w:pPr>
          </w:p>
          <w:p w14:paraId="5013F9DB" w14:textId="29651A2C" w:rsidR="00BE2C2A" w:rsidRPr="006A5E08" w:rsidRDefault="00BE2C2A" w:rsidP="00AB360C">
            <w:pPr>
              <w:jc w:val="center"/>
              <w:rPr>
                <w:rFonts w:ascii="Arial" w:hAnsi="Arial" w:cs="Arial"/>
              </w:rPr>
            </w:pPr>
          </w:p>
          <w:p w14:paraId="26A9C973" w14:textId="63A95A03" w:rsidR="00BE2C2A" w:rsidRPr="006A5E08" w:rsidRDefault="00695F38" w:rsidP="00AB360C">
            <w:pPr>
              <w:jc w:val="center"/>
              <w:rPr>
                <w:rFonts w:ascii="Arial" w:hAnsi="Arial" w:cs="Arial"/>
              </w:rPr>
            </w:pPr>
            <w:r w:rsidRPr="006A5E08">
              <w:rPr>
                <w:rFonts w:ascii="Arial" w:hAnsi="Arial" w:cs="Arial"/>
              </w:rPr>
              <w:t>Staffing</w:t>
            </w:r>
          </w:p>
          <w:p w14:paraId="17069B08" w14:textId="73763F58" w:rsidR="00BE2C2A" w:rsidRPr="006A5E08" w:rsidRDefault="00BE2C2A" w:rsidP="00AB360C">
            <w:pPr>
              <w:jc w:val="center"/>
              <w:rPr>
                <w:rFonts w:ascii="Arial" w:hAnsi="Arial" w:cs="Arial"/>
              </w:rPr>
            </w:pPr>
          </w:p>
          <w:p w14:paraId="1A691113" w14:textId="4BC0D45A" w:rsidR="00BE2C2A" w:rsidRPr="006A5E08" w:rsidRDefault="00BE2C2A" w:rsidP="00AB360C">
            <w:pPr>
              <w:jc w:val="center"/>
              <w:rPr>
                <w:rFonts w:ascii="Arial" w:hAnsi="Arial" w:cs="Arial"/>
              </w:rPr>
            </w:pPr>
          </w:p>
          <w:p w14:paraId="3F9F615A" w14:textId="60669FAC" w:rsidR="00BE2C2A" w:rsidRPr="006A5E08" w:rsidRDefault="00BE2C2A" w:rsidP="00AB360C">
            <w:pPr>
              <w:jc w:val="center"/>
              <w:rPr>
                <w:rFonts w:ascii="Arial" w:hAnsi="Arial" w:cs="Arial"/>
              </w:rPr>
            </w:pPr>
          </w:p>
          <w:p w14:paraId="5C086B7D" w14:textId="4A108ABA" w:rsidR="00BE2C2A" w:rsidRPr="006A5E08" w:rsidRDefault="00BE2C2A" w:rsidP="00AB360C">
            <w:pPr>
              <w:jc w:val="center"/>
              <w:rPr>
                <w:rFonts w:ascii="Arial" w:hAnsi="Arial" w:cs="Arial"/>
              </w:rPr>
            </w:pPr>
          </w:p>
          <w:p w14:paraId="77A6E61F" w14:textId="58D72A52" w:rsidR="00BE2C2A" w:rsidRPr="006A5E08" w:rsidRDefault="00BE2C2A" w:rsidP="00AB360C">
            <w:pPr>
              <w:jc w:val="center"/>
              <w:rPr>
                <w:rFonts w:ascii="Arial" w:hAnsi="Arial" w:cs="Arial"/>
              </w:rPr>
            </w:pPr>
          </w:p>
          <w:p w14:paraId="517F7DC1" w14:textId="23083985" w:rsidR="00BE2C2A" w:rsidRPr="006A5E08" w:rsidRDefault="00BE2C2A" w:rsidP="00AB360C">
            <w:pPr>
              <w:jc w:val="center"/>
              <w:rPr>
                <w:rFonts w:ascii="Arial" w:hAnsi="Arial" w:cs="Arial"/>
              </w:rPr>
            </w:pPr>
          </w:p>
          <w:p w14:paraId="0D936615" w14:textId="6ABFE108" w:rsidR="00BE2C2A" w:rsidRPr="006A5E08" w:rsidRDefault="00BE2C2A" w:rsidP="00AB360C">
            <w:pPr>
              <w:jc w:val="center"/>
              <w:rPr>
                <w:rFonts w:ascii="Arial" w:hAnsi="Arial" w:cs="Arial"/>
              </w:rPr>
            </w:pPr>
          </w:p>
          <w:p w14:paraId="5E28F2F4" w14:textId="63FD6EED" w:rsidR="00BE2C2A" w:rsidRPr="006A5E08" w:rsidRDefault="00BE2C2A" w:rsidP="00AB360C">
            <w:pPr>
              <w:jc w:val="center"/>
              <w:rPr>
                <w:rFonts w:ascii="Arial" w:hAnsi="Arial" w:cs="Arial"/>
              </w:rPr>
            </w:pPr>
          </w:p>
          <w:p w14:paraId="0C9576B5" w14:textId="5CF7B3DA" w:rsidR="00BE2C2A" w:rsidRPr="006A5E08" w:rsidRDefault="00BE2C2A" w:rsidP="00AB360C">
            <w:pPr>
              <w:jc w:val="center"/>
              <w:rPr>
                <w:rFonts w:ascii="Arial" w:hAnsi="Arial" w:cs="Arial"/>
              </w:rPr>
            </w:pPr>
          </w:p>
          <w:p w14:paraId="25BB9195" w14:textId="27CCBD60" w:rsidR="00BE2C2A" w:rsidRPr="006A5E08" w:rsidRDefault="00BE2C2A" w:rsidP="00AB360C">
            <w:pPr>
              <w:jc w:val="center"/>
              <w:rPr>
                <w:rFonts w:ascii="Arial" w:hAnsi="Arial" w:cs="Arial"/>
              </w:rPr>
            </w:pPr>
          </w:p>
          <w:p w14:paraId="7489C0D9" w14:textId="63B82EC7" w:rsidR="00BE2C2A" w:rsidRPr="006A5E08" w:rsidRDefault="00BE2C2A" w:rsidP="00AB360C">
            <w:pPr>
              <w:jc w:val="center"/>
              <w:rPr>
                <w:rFonts w:ascii="Arial" w:hAnsi="Arial" w:cs="Arial"/>
              </w:rPr>
            </w:pPr>
          </w:p>
          <w:p w14:paraId="2BE78281" w14:textId="6B864C27" w:rsidR="00BE2C2A" w:rsidRPr="006A5E08" w:rsidRDefault="00BE2C2A" w:rsidP="00AB360C">
            <w:pPr>
              <w:jc w:val="center"/>
              <w:rPr>
                <w:rFonts w:ascii="Arial" w:hAnsi="Arial" w:cs="Arial"/>
              </w:rPr>
            </w:pPr>
          </w:p>
          <w:p w14:paraId="1A246457" w14:textId="012A0DF0" w:rsidR="00BE2C2A" w:rsidRPr="006A5E08" w:rsidRDefault="00BE2C2A" w:rsidP="00AB360C">
            <w:pPr>
              <w:jc w:val="center"/>
              <w:rPr>
                <w:rFonts w:ascii="Arial" w:hAnsi="Arial" w:cs="Arial"/>
              </w:rPr>
            </w:pPr>
          </w:p>
          <w:p w14:paraId="456569BC" w14:textId="5E9617F4" w:rsidR="00BE2C2A" w:rsidRPr="006A5E08" w:rsidRDefault="00BE2C2A" w:rsidP="00AB360C">
            <w:pPr>
              <w:jc w:val="center"/>
              <w:rPr>
                <w:rFonts w:ascii="Arial" w:hAnsi="Arial" w:cs="Arial"/>
              </w:rPr>
            </w:pPr>
          </w:p>
          <w:p w14:paraId="3F21DBF5" w14:textId="11002A90" w:rsidR="00BE2C2A" w:rsidRPr="006A5E08" w:rsidRDefault="00BE2C2A" w:rsidP="00AB360C">
            <w:pPr>
              <w:jc w:val="center"/>
              <w:rPr>
                <w:rFonts w:ascii="Arial" w:hAnsi="Arial" w:cs="Arial"/>
              </w:rPr>
            </w:pPr>
          </w:p>
          <w:p w14:paraId="4E6D80A5" w14:textId="59ED2BD5" w:rsidR="00BE2C2A" w:rsidRPr="006A5E08" w:rsidRDefault="00BE2C2A" w:rsidP="00AB360C">
            <w:pPr>
              <w:jc w:val="center"/>
              <w:rPr>
                <w:rFonts w:ascii="Arial" w:hAnsi="Arial" w:cs="Arial"/>
              </w:rPr>
            </w:pPr>
          </w:p>
          <w:p w14:paraId="7AB767D0" w14:textId="691683CE" w:rsidR="00BE2C2A" w:rsidRPr="006A5E08" w:rsidRDefault="00BE2C2A" w:rsidP="00AB360C">
            <w:pPr>
              <w:jc w:val="center"/>
              <w:rPr>
                <w:rFonts w:ascii="Arial" w:hAnsi="Arial" w:cs="Arial"/>
              </w:rPr>
            </w:pPr>
          </w:p>
          <w:p w14:paraId="1FCB6FBF" w14:textId="5A8ABA2B" w:rsidR="00BE2C2A" w:rsidRPr="006A5E08" w:rsidRDefault="00BE2C2A" w:rsidP="00AB360C">
            <w:pPr>
              <w:jc w:val="center"/>
              <w:rPr>
                <w:rFonts w:ascii="Arial" w:hAnsi="Arial" w:cs="Arial"/>
              </w:rPr>
            </w:pPr>
          </w:p>
          <w:p w14:paraId="1714DDEA" w14:textId="169208C4" w:rsidR="00BE2C2A" w:rsidRPr="006A5E08" w:rsidRDefault="00BE2C2A" w:rsidP="00AB360C">
            <w:pPr>
              <w:jc w:val="center"/>
              <w:rPr>
                <w:rFonts w:ascii="Arial" w:hAnsi="Arial" w:cs="Arial"/>
              </w:rPr>
            </w:pPr>
          </w:p>
          <w:p w14:paraId="7B6707DD" w14:textId="3AA5A01F" w:rsidR="00BE2C2A" w:rsidRPr="006A5E08" w:rsidRDefault="00BE2C2A" w:rsidP="00AB360C">
            <w:pPr>
              <w:jc w:val="center"/>
              <w:rPr>
                <w:rFonts w:ascii="Arial" w:hAnsi="Arial" w:cs="Arial"/>
              </w:rPr>
            </w:pPr>
          </w:p>
          <w:p w14:paraId="7EFCA265" w14:textId="3CEEF46D" w:rsidR="00BE2C2A" w:rsidRPr="006A5E08" w:rsidRDefault="00BE2C2A" w:rsidP="00AB360C">
            <w:pPr>
              <w:jc w:val="center"/>
              <w:rPr>
                <w:rFonts w:ascii="Arial" w:hAnsi="Arial" w:cs="Arial"/>
              </w:rPr>
            </w:pPr>
          </w:p>
          <w:p w14:paraId="3623DDA1" w14:textId="18FA2FC6" w:rsidR="00BE2C2A" w:rsidRPr="006A5E08" w:rsidRDefault="00BE2C2A" w:rsidP="00AB360C">
            <w:pPr>
              <w:jc w:val="center"/>
              <w:rPr>
                <w:rFonts w:ascii="Arial" w:hAnsi="Arial" w:cs="Arial"/>
              </w:rPr>
            </w:pPr>
          </w:p>
          <w:p w14:paraId="510780F1" w14:textId="27EA785E" w:rsidR="00BE2C2A" w:rsidRPr="006A5E08" w:rsidRDefault="00BE2C2A" w:rsidP="00AB360C">
            <w:pPr>
              <w:jc w:val="center"/>
              <w:rPr>
                <w:rFonts w:ascii="Arial" w:hAnsi="Arial" w:cs="Arial"/>
              </w:rPr>
            </w:pPr>
          </w:p>
          <w:p w14:paraId="69186751" w14:textId="68407EF7" w:rsidR="00BE2C2A" w:rsidRPr="006A5E08" w:rsidRDefault="00BE2C2A" w:rsidP="00AB360C">
            <w:pPr>
              <w:jc w:val="center"/>
              <w:rPr>
                <w:rFonts w:ascii="Arial" w:hAnsi="Arial" w:cs="Arial"/>
              </w:rPr>
            </w:pPr>
          </w:p>
          <w:p w14:paraId="0D53C331" w14:textId="6173F322" w:rsidR="00BE2C2A" w:rsidRPr="006A5E08" w:rsidRDefault="00BE2C2A" w:rsidP="00AB360C">
            <w:pPr>
              <w:jc w:val="center"/>
              <w:rPr>
                <w:rFonts w:ascii="Arial" w:hAnsi="Arial" w:cs="Arial"/>
              </w:rPr>
            </w:pPr>
          </w:p>
          <w:p w14:paraId="3843525E" w14:textId="09BBB306" w:rsidR="00BE2C2A" w:rsidRPr="006A5E08" w:rsidRDefault="00BE2C2A" w:rsidP="00AB360C">
            <w:pPr>
              <w:jc w:val="center"/>
              <w:rPr>
                <w:rFonts w:ascii="Arial" w:hAnsi="Arial" w:cs="Arial"/>
              </w:rPr>
            </w:pPr>
          </w:p>
          <w:p w14:paraId="00CF9C9D" w14:textId="37B7E5B0" w:rsidR="00BE2C2A" w:rsidRPr="006A5E08" w:rsidRDefault="00BE2C2A" w:rsidP="00AB360C">
            <w:pPr>
              <w:jc w:val="center"/>
              <w:rPr>
                <w:rFonts w:ascii="Arial" w:hAnsi="Arial" w:cs="Arial"/>
              </w:rPr>
            </w:pPr>
          </w:p>
          <w:p w14:paraId="24F362B0" w14:textId="281DBF66" w:rsidR="00BE2C2A" w:rsidRPr="006A5E08" w:rsidRDefault="00BE2C2A" w:rsidP="00AB360C">
            <w:pPr>
              <w:jc w:val="center"/>
              <w:rPr>
                <w:rFonts w:ascii="Arial" w:hAnsi="Arial" w:cs="Arial"/>
              </w:rPr>
            </w:pPr>
          </w:p>
          <w:p w14:paraId="18446E25" w14:textId="14423CDD" w:rsidR="00BE2C2A" w:rsidRPr="006A5E08" w:rsidRDefault="00BE2C2A" w:rsidP="00AB360C">
            <w:pPr>
              <w:jc w:val="center"/>
              <w:rPr>
                <w:rFonts w:ascii="Arial" w:hAnsi="Arial" w:cs="Arial"/>
              </w:rPr>
            </w:pPr>
          </w:p>
          <w:p w14:paraId="4C259F55" w14:textId="5A5E70CB" w:rsidR="00BE2C2A" w:rsidRPr="006A5E08" w:rsidRDefault="00BE2C2A" w:rsidP="00AB360C">
            <w:pPr>
              <w:jc w:val="center"/>
              <w:rPr>
                <w:rFonts w:ascii="Arial" w:hAnsi="Arial" w:cs="Arial"/>
              </w:rPr>
            </w:pPr>
          </w:p>
          <w:p w14:paraId="741A11AE" w14:textId="27253CAB" w:rsidR="00BE2C2A" w:rsidRPr="006A5E08" w:rsidRDefault="00BE2C2A" w:rsidP="00AB360C">
            <w:pPr>
              <w:jc w:val="center"/>
              <w:rPr>
                <w:rFonts w:ascii="Arial" w:hAnsi="Arial" w:cs="Arial"/>
              </w:rPr>
            </w:pPr>
          </w:p>
          <w:p w14:paraId="5A953AB8" w14:textId="29FA9371" w:rsidR="00BE2C2A" w:rsidRPr="006A5E08" w:rsidRDefault="00BE2C2A" w:rsidP="00AB360C">
            <w:pPr>
              <w:jc w:val="center"/>
              <w:rPr>
                <w:rFonts w:ascii="Arial" w:hAnsi="Arial" w:cs="Arial"/>
              </w:rPr>
            </w:pPr>
          </w:p>
          <w:p w14:paraId="08F0A0FF" w14:textId="77777777" w:rsidR="00695F38" w:rsidRPr="006A5E08" w:rsidRDefault="00695F38" w:rsidP="00AB360C">
            <w:pPr>
              <w:jc w:val="center"/>
              <w:rPr>
                <w:rFonts w:ascii="Arial" w:hAnsi="Arial" w:cs="Arial"/>
              </w:rPr>
            </w:pPr>
          </w:p>
          <w:p w14:paraId="3BDA0133" w14:textId="735859E1" w:rsidR="00BE2C2A" w:rsidRPr="006A5E08" w:rsidRDefault="00BE2C2A" w:rsidP="00AB360C">
            <w:pPr>
              <w:jc w:val="center"/>
              <w:rPr>
                <w:rFonts w:ascii="Arial" w:hAnsi="Arial" w:cs="Arial"/>
              </w:rPr>
            </w:pPr>
          </w:p>
          <w:p w14:paraId="2ABE471E" w14:textId="61438103" w:rsidR="00BE2C2A" w:rsidRPr="006A5E08" w:rsidRDefault="00BE2C2A" w:rsidP="00AB360C">
            <w:pPr>
              <w:jc w:val="center"/>
              <w:rPr>
                <w:rFonts w:ascii="Arial" w:hAnsi="Arial" w:cs="Arial"/>
              </w:rPr>
            </w:pPr>
          </w:p>
          <w:p w14:paraId="03997AE4" w14:textId="3545A697" w:rsidR="00BE2C2A" w:rsidRPr="006A5E08" w:rsidRDefault="001551CC" w:rsidP="00AB360C">
            <w:pPr>
              <w:jc w:val="center"/>
              <w:rPr>
                <w:rFonts w:ascii="Arial" w:hAnsi="Arial" w:cs="Arial"/>
              </w:rPr>
            </w:pPr>
            <w:r w:rsidRPr="006A5E08">
              <w:rPr>
                <w:rFonts w:ascii="Arial" w:hAnsi="Arial" w:cs="Arial"/>
              </w:rPr>
              <w:t>Staffing</w:t>
            </w:r>
          </w:p>
          <w:p w14:paraId="19CB24D2" w14:textId="599B8479" w:rsidR="00BE2C2A" w:rsidRPr="006A5E08" w:rsidRDefault="00BE2C2A" w:rsidP="00AB360C">
            <w:pPr>
              <w:jc w:val="center"/>
              <w:rPr>
                <w:rFonts w:ascii="Arial" w:hAnsi="Arial" w:cs="Arial"/>
              </w:rPr>
            </w:pPr>
          </w:p>
          <w:p w14:paraId="1ED911CF" w14:textId="350E6188" w:rsidR="00BE2C2A" w:rsidRPr="006A5E08" w:rsidRDefault="00BE2C2A" w:rsidP="00AB360C">
            <w:pPr>
              <w:jc w:val="center"/>
              <w:rPr>
                <w:rFonts w:ascii="Arial" w:hAnsi="Arial" w:cs="Arial"/>
              </w:rPr>
            </w:pPr>
          </w:p>
          <w:p w14:paraId="21E09DAD" w14:textId="2C67594F" w:rsidR="00BE2C2A" w:rsidRPr="006A5E08" w:rsidRDefault="00BE2C2A" w:rsidP="00AB360C">
            <w:pPr>
              <w:jc w:val="center"/>
              <w:rPr>
                <w:rFonts w:ascii="Arial" w:hAnsi="Arial" w:cs="Arial"/>
              </w:rPr>
            </w:pPr>
          </w:p>
          <w:p w14:paraId="45171BF6" w14:textId="2D2CC4C0" w:rsidR="00BE2C2A" w:rsidRPr="006A5E08" w:rsidRDefault="00BE2C2A" w:rsidP="00AB360C">
            <w:pPr>
              <w:jc w:val="center"/>
              <w:rPr>
                <w:rFonts w:ascii="Arial" w:hAnsi="Arial" w:cs="Arial"/>
              </w:rPr>
            </w:pPr>
          </w:p>
          <w:p w14:paraId="502DB341" w14:textId="6E03B13F" w:rsidR="00BE2C2A" w:rsidRPr="006A5E08" w:rsidRDefault="00BE2C2A" w:rsidP="00AB360C">
            <w:pPr>
              <w:jc w:val="center"/>
              <w:rPr>
                <w:rFonts w:ascii="Arial" w:hAnsi="Arial" w:cs="Arial"/>
              </w:rPr>
            </w:pPr>
          </w:p>
          <w:p w14:paraId="0A529EFD" w14:textId="0A9DD211" w:rsidR="00BE2C2A" w:rsidRPr="006A5E08" w:rsidRDefault="00BE2C2A" w:rsidP="00AB360C">
            <w:pPr>
              <w:jc w:val="center"/>
              <w:rPr>
                <w:rFonts w:ascii="Arial" w:hAnsi="Arial" w:cs="Arial"/>
              </w:rPr>
            </w:pPr>
          </w:p>
          <w:p w14:paraId="7CF46BC0" w14:textId="2F0BA3B9" w:rsidR="00BE2C2A" w:rsidRPr="006A5E08" w:rsidRDefault="00BE2C2A" w:rsidP="00AB360C">
            <w:pPr>
              <w:jc w:val="center"/>
              <w:rPr>
                <w:rFonts w:ascii="Arial" w:hAnsi="Arial" w:cs="Arial"/>
              </w:rPr>
            </w:pPr>
          </w:p>
          <w:p w14:paraId="12436237" w14:textId="5B9EE42D" w:rsidR="00BE2C2A" w:rsidRPr="006A5E08" w:rsidRDefault="00BE2C2A" w:rsidP="00AB360C">
            <w:pPr>
              <w:jc w:val="center"/>
              <w:rPr>
                <w:rFonts w:ascii="Arial" w:hAnsi="Arial" w:cs="Arial"/>
              </w:rPr>
            </w:pPr>
          </w:p>
          <w:p w14:paraId="44205DE3" w14:textId="13D14ECD" w:rsidR="00BE2C2A" w:rsidRPr="006A5E08" w:rsidRDefault="00BE2C2A" w:rsidP="00AB360C">
            <w:pPr>
              <w:jc w:val="center"/>
              <w:rPr>
                <w:rFonts w:ascii="Arial" w:hAnsi="Arial" w:cs="Arial"/>
              </w:rPr>
            </w:pPr>
          </w:p>
          <w:p w14:paraId="09BB022F" w14:textId="72ED419E" w:rsidR="00BE2C2A" w:rsidRPr="006A5E08" w:rsidRDefault="00BE2C2A" w:rsidP="00AB360C">
            <w:pPr>
              <w:jc w:val="center"/>
              <w:rPr>
                <w:rFonts w:ascii="Arial" w:hAnsi="Arial" w:cs="Arial"/>
              </w:rPr>
            </w:pPr>
          </w:p>
          <w:p w14:paraId="11914DBE" w14:textId="421A9176" w:rsidR="00BE2C2A" w:rsidRPr="006A5E08" w:rsidRDefault="00BE2C2A" w:rsidP="00AB360C">
            <w:pPr>
              <w:jc w:val="center"/>
              <w:rPr>
                <w:rFonts w:ascii="Arial" w:hAnsi="Arial" w:cs="Arial"/>
              </w:rPr>
            </w:pPr>
          </w:p>
          <w:p w14:paraId="1B90D9E5" w14:textId="4BC2B588" w:rsidR="00BE2C2A" w:rsidRPr="006A5E08" w:rsidRDefault="00BE2C2A" w:rsidP="00AB360C">
            <w:pPr>
              <w:jc w:val="center"/>
              <w:rPr>
                <w:rFonts w:ascii="Arial" w:hAnsi="Arial" w:cs="Arial"/>
              </w:rPr>
            </w:pPr>
          </w:p>
          <w:p w14:paraId="75825B98" w14:textId="2500DA9E" w:rsidR="00BE2C2A" w:rsidRPr="006A5E08" w:rsidRDefault="00BE2C2A" w:rsidP="00AB360C">
            <w:pPr>
              <w:jc w:val="center"/>
              <w:rPr>
                <w:rFonts w:ascii="Arial" w:hAnsi="Arial" w:cs="Arial"/>
              </w:rPr>
            </w:pPr>
          </w:p>
          <w:p w14:paraId="2CCFB7BE" w14:textId="37C8AD6B" w:rsidR="00BE2C2A" w:rsidRPr="006A5E08" w:rsidRDefault="00BE2C2A" w:rsidP="00AB360C">
            <w:pPr>
              <w:jc w:val="center"/>
              <w:rPr>
                <w:rFonts w:ascii="Arial" w:hAnsi="Arial" w:cs="Arial"/>
              </w:rPr>
            </w:pPr>
          </w:p>
          <w:p w14:paraId="28B1C0F5" w14:textId="46443DBC" w:rsidR="00BE2C2A" w:rsidRPr="006A5E08" w:rsidRDefault="00BE2C2A" w:rsidP="00AB360C">
            <w:pPr>
              <w:jc w:val="center"/>
              <w:rPr>
                <w:rFonts w:ascii="Arial" w:hAnsi="Arial" w:cs="Arial"/>
              </w:rPr>
            </w:pPr>
          </w:p>
          <w:p w14:paraId="4301411E" w14:textId="222C045A" w:rsidR="00BE2C2A" w:rsidRPr="006A5E08" w:rsidRDefault="00BE2C2A" w:rsidP="00AB360C">
            <w:pPr>
              <w:jc w:val="center"/>
              <w:rPr>
                <w:rFonts w:ascii="Arial" w:hAnsi="Arial" w:cs="Arial"/>
              </w:rPr>
            </w:pPr>
          </w:p>
          <w:p w14:paraId="0DAFAC1E" w14:textId="276AAFF3" w:rsidR="00BE2C2A" w:rsidRPr="006A5E08" w:rsidRDefault="00BE2C2A" w:rsidP="00AB360C">
            <w:pPr>
              <w:jc w:val="center"/>
              <w:rPr>
                <w:rFonts w:ascii="Arial" w:hAnsi="Arial" w:cs="Arial"/>
              </w:rPr>
            </w:pPr>
          </w:p>
          <w:p w14:paraId="42ECC7D5" w14:textId="3A7A5BFB" w:rsidR="00BE2C2A" w:rsidRPr="006A5E08" w:rsidRDefault="00BE2C2A" w:rsidP="00AB360C">
            <w:pPr>
              <w:jc w:val="center"/>
              <w:rPr>
                <w:rFonts w:ascii="Arial" w:hAnsi="Arial" w:cs="Arial"/>
              </w:rPr>
            </w:pPr>
          </w:p>
          <w:p w14:paraId="71E037BB" w14:textId="47EBD3FF" w:rsidR="00BE2C2A" w:rsidRPr="006A5E08" w:rsidRDefault="00BE2C2A" w:rsidP="00AB360C">
            <w:pPr>
              <w:jc w:val="center"/>
              <w:rPr>
                <w:rFonts w:ascii="Arial" w:hAnsi="Arial" w:cs="Arial"/>
              </w:rPr>
            </w:pPr>
          </w:p>
          <w:p w14:paraId="08D160EB" w14:textId="1D129336" w:rsidR="00BE2C2A" w:rsidRPr="006A5E08" w:rsidRDefault="00BE2C2A" w:rsidP="00AB360C">
            <w:pPr>
              <w:jc w:val="center"/>
              <w:rPr>
                <w:rFonts w:ascii="Arial" w:hAnsi="Arial" w:cs="Arial"/>
              </w:rPr>
            </w:pPr>
          </w:p>
          <w:p w14:paraId="39C94AAB" w14:textId="7FC83AF3" w:rsidR="00BE2C2A" w:rsidRPr="006A5E08" w:rsidRDefault="00BE2C2A" w:rsidP="00AB360C">
            <w:pPr>
              <w:jc w:val="center"/>
              <w:rPr>
                <w:rFonts w:ascii="Arial" w:hAnsi="Arial" w:cs="Arial"/>
              </w:rPr>
            </w:pPr>
          </w:p>
          <w:p w14:paraId="5BE63F88" w14:textId="59E55A55" w:rsidR="00BE2C2A" w:rsidRPr="006A5E08" w:rsidRDefault="00BE2C2A" w:rsidP="00AB360C">
            <w:pPr>
              <w:jc w:val="center"/>
              <w:rPr>
                <w:rFonts w:ascii="Arial" w:hAnsi="Arial" w:cs="Arial"/>
              </w:rPr>
            </w:pPr>
          </w:p>
          <w:p w14:paraId="0EE0F2C3" w14:textId="4C62A05D" w:rsidR="00BE2C2A" w:rsidRPr="006A5E08" w:rsidRDefault="00BE2C2A" w:rsidP="00AB360C">
            <w:pPr>
              <w:jc w:val="center"/>
              <w:rPr>
                <w:rFonts w:ascii="Arial" w:hAnsi="Arial" w:cs="Arial"/>
              </w:rPr>
            </w:pPr>
          </w:p>
          <w:p w14:paraId="543068AA" w14:textId="3124D59A" w:rsidR="001551CC" w:rsidRPr="006A5E08" w:rsidRDefault="001551CC" w:rsidP="00AB360C">
            <w:pPr>
              <w:jc w:val="center"/>
              <w:rPr>
                <w:rFonts w:ascii="Arial" w:hAnsi="Arial" w:cs="Arial"/>
              </w:rPr>
            </w:pPr>
          </w:p>
          <w:p w14:paraId="71EFBED8" w14:textId="6CA64B44" w:rsidR="001551CC" w:rsidRPr="006A5E08" w:rsidRDefault="008605B1" w:rsidP="00AB360C">
            <w:pPr>
              <w:jc w:val="center"/>
              <w:rPr>
                <w:rFonts w:ascii="Arial" w:hAnsi="Arial" w:cs="Arial"/>
              </w:rPr>
            </w:pPr>
            <w:r w:rsidRPr="006A5E08">
              <w:rPr>
                <w:rFonts w:ascii="Arial" w:hAnsi="Arial" w:cs="Arial"/>
                <w:noProof/>
              </w:rPr>
              <mc:AlternateContent>
                <mc:Choice Requires="wps">
                  <w:drawing>
                    <wp:anchor distT="0" distB="0" distL="114300" distR="114300" simplePos="0" relativeHeight="251659264" behindDoc="0" locked="0" layoutInCell="1" allowOverlap="1" wp14:anchorId="41EB39E7" wp14:editId="06F85FCB">
                      <wp:simplePos x="0" y="0"/>
                      <wp:positionH relativeFrom="column">
                        <wp:posOffset>-66675</wp:posOffset>
                      </wp:positionH>
                      <wp:positionV relativeFrom="paragraph">
                        <wp:posOffset>111760</wp:posOffset>
                      </wp:positionV>
                      <wp:extent cx="968375" cy="6350"/>
                      <wp:effectExtent l="0" t="0" r="22225" b="31750"/>
                      <wp:wrapNone/>
                      <wp:docPr id="4" name="Straight Connector 4"/>
                      <wp:cNvGraphicFramePr/>
                      <a:graphic xmlns:a="http://schemas.openxmlformats.org/drawingml/2006/main">
                        <a:graphicData uri="http://schemas.microsoft.com/office/word/2010/wordprocessingShape">
                          <wps:wsp>
                            <wps:cNvCnPr/>
                            <wps:spPr>
                              <a:xfrm flipH="1">
                                <a:off x="0" y="0"/>
                                <a:ext cx="968375"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DB0B6A" id="Straight Connector 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8.8pt" to="71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tPTxQEAAMMDAAAOAAAAZHJzL2Uyb0RvYy54bWysU02P0zAQvSPxHyzfadL9KEvUdA9dAQcE&#10;Fbv8AK9jN9baHmtsmvTfM3basIJFQoiL5bHfvJn3PF7fjs6yg8JowLd8uag5U15CZ/y+5d8e3r+5&#10;4Swm4TthwauWH1Xkt5vXr9ZDaNQF9GA7hYxIfGyG0PI+pdBUVZS9ciIuIChPlxrQiUQh7qsOxUDs&#10;zlYXdb2qBsAuIEgVI53eTZd8U/i1VjJ90TqqxGzLqbdUVizrY16rzVo0exShN/LUhviHLpwwnorO&#10;VHciCfYdzW9UzkiECDotJLgKtDZSFQ2kZln/oua+F0EVLWRODLNN8f/Rys+HHTLTtfyKMy8cPdF9&#10;QmH2fWJb8J4MBGRX2achxIbgW7/DUxTDDrPoUaNj2prwkUag2EDC2FhcPs4uqzExSYfvVjeXb685&#10;k3S1urwub1BNJJksYEwfFDiWNy23xmcLRCMOn2KiwgQ9QyjITU1tlF06WpXB1n9VmmRRuamhMlBq&#10;a5EdBI1C97TMkoirIHOKNtbOSXUp+cekEzanqTJkf5s4o0tF8GlOdMYDvlQ1jedW9YQ/q560ZtmP&#10;0B3LoxQ7aFKKstNU51F8Hpf0n39v8wMAAP//AwBQSwMEFAAGAAgAAAAhAPy4ZabbAAAACQEAAA8A&#10;AABkcnMvZG93bnJldi54bWxMj8FuwjAQRO+V+g/WVuIGNqgJKMRBgFT1XOiFmxNvk4h4HWID4e+7&#10;nNrbjuZpdibfjK4TNxxC60nDfKZAIFXetlRr+D5+TFcgQjRkTecJNTwwwKZ4fclNZv2dvvB2iLXg&#10;EAqZ0dDE2GdShqpBZ8LM90js/fjBmchyqKUdzJ3DXScXSqXSmZb4Q2N63DdYnQ9Xp+H46dRYxnaP&#10;dFmq7WmXpHRKtJ68jds1iIhj/IPhWZ+rQ8GdSn8lG0SnYTpXCaNsLFMQT+B9weNKPlYpyCKX/xcU&#10;vwAAAP//AwBQSwECLQAUAAYACAAAACEAtoM4kv4AAADhAQAAEwAAAAAAAAAAAAAAAAAAAAAAW0Nv&#10;bnRlbnRfVHlwZXNdLnhtbFBLAQItABQABgAIAAAAIQA4/SH/1gAAAJQBAAALAAAAAAAAAAAAAAAA&#10;AC8BAABfcmVscy8ucmVsc1BLAQItABQABgAIAAAAIQDhltPTxQEAAMMDAAAOAAAAAAAAAAAAAAAA&#10;AC4CAABkcnMvZTJvRG9jLnhtbFBLAQItABQABgAIAAAAIQD8uGWm2wAAAAkBAAAPAAAAAAAAAAAA&#10;AAAAAB8EAABkcnMvZG93bnJldi54bWxQSwUGAAAAAAQABADzAAAAJwUAAAAA&#10;" strokecolor="black [3200]" strokeweight=".5pt">
                      <v:stroke joinstyle="miter"/>
                    </v:line>
                  </w:pict>
                </mc:Fallback>
              </mc:AlternateContent>
            </w:r>
          </w:p>
          <w:p w14:paraId="035E5F2F" w14:textId="77777777" w:rsidR="00BE2C2A" w:rsidRPr="006A5E08" w:rsidRDefault="00BE2C2A" w:rsidP="00AB360C">
            <w:pPr>
              <w:jc w:val="center"/>
              <w:rPr>
                <w:rFonts w:ascii="Arial" w:hAnsi="Arial" w:cs="Arial"/>
              </w:rPr>
            </w:pPr>
          </w:p>
          <w:p w14:paraId="6BA09521" w14:textId="77777777" w:rsidR="008605B1" w:rsidRPr="006A5E08" w:rsidRDefault="008605B1" w:rsidP="00AB360C">
            <w:pPr>
              <w:jc w:val="center"/>
              <w:rPr>
                <w:rFonts w:ascii="Arial" w:hAnsi="Arial" w:cs="Arial"/>
              </w:rPr>
            </w:pPr>
          </w:p>
          <w:p w14:paraId="50D25C34" w14:textId="77777777" w:rsidR="008605B1" w:rsidRPr="006A5E08" w:rsidRDefault="008605B1" w:rsidP="00AB360C">
            <w:pPr>
              <w:jc w:val="center"/>
              <w:rPr>
                <w:rFonts w:ascii="Arial" w:hAnsi="Arial" w:cs="Arial"/>
              </w:rPr>
            </w:pPr>
          </w:p>
          <w:p w14:paraId="6C442301" w14:textId="77777777" w:rsidR="008605B1" w:rsidRPr="006A5E08" w:rsidRDefault="008605B1" w:rsidP="00AB360C">
            <w:pPr>
              <w:jc w:val="center"/>
              <w:rPr>
                <w:rFonts w:ascii="Arial" w:hAnsi="Arial" w:cs="Arial"/>
              </w:rPr>
            </w:pPr>
          </w:p>
          <w:p w14:paraId="4C8550A3" w14:textId="77777777" w:rsidR="008605B1" w:rsidRPr="006A5E08" w:rsidRDefault="008605B1" w:rsidP="00AB360C">
            <w:pPr>
              <w:jc w:val="center"/>
              <w:rPr>
                <w:rFonts w:ascii="Arial" w:hAnsi="Arial" w:cs="Arial"/>
              </w:rPr>
            </w:pPr>
          </w:p>
          <w:p w14:paraId="2EE2BCA6" w14:textId="77777777" w:rsidR="008605B1" w:rsidRPr="006A5E08" w:rsidRDefault="008605B1" w:rsidP="00AB360C">
            <w:pPr>
              <w:jc w:val="center"/>
              <w:rPr>
                <w:rFonts w:ascii="Arial" w:hAnsi="Arial" w:cs="Arial"/>
              </w:rPr>
            </w:pPr>
          </w:p>
          <w:p w14:paraId="0A376AFD" w14:textId="77777777" w:rsidR="008605B1" w:rsidRPr="006A5E08" w:rsidRDefault="008605B1" w:rsidP="00AB360C">
            <w:pPr>
              <w:jc w:val="center"/>
              <w:rPr>
                <w:rFonts w:ascii="Arial" w:hAnsi="Arial" w:cs="Arial"/>
              </w:rPr>
            </w:pPr>
          </w:p>
          <w:p w14:paraId="03E19288" w14:textId="77777777" w:rsidR="008605B1" w:rsidRPr="006A5E08" w:rsidRDefault="008605B1" w:rsidP="00AB360C">
            <w:pPr>
              <w:jc w:val="center"/>
              <w:rPr>
                <w:rFonts w:ascii="Arial" w:hAnsi="Arial" w:cs="Arial"/>
              </w:rPr>
            </w:pPr>
          </w:p>
          <w:p w14:paraId="5F6D142A" w14:textId="77777777" w:rsidR="008605B1" w:rsidRPr="006A5E08" w:rsidRDefault="008605B1" w:rsidP="00AB360C">
            <w:pPr>
              <w:jc w:val="center"/>
              <w:rPr>
                <w:rFonts w:ascii="Arial" w:hAnsi="Arial" w:cs="Arial"/>
              </w:rPr>
            </w:pPr>
          </w:p>
          <w:p w14:paraId="2A44A63D" w14:textId="77777777" w:rsidR="008605B1" w:rsidRPr="006A5E08" w:rsidRDefault="008605B1" w:rsidP="00AB360C">
            <w:pPr>
              <w:jc w:val="center"/>
              <w:rPr>
                <w:rFonts w:ascii="Arial" w:hAnsi="Arial" w:cs="Arial"/>
              </w:rPr>
            </w:pPr>
          </w:p>
          <w:p w14:paraId="69082929" w14:textId="77777777" w:rsidR="008605B1" w:rsidRPr="006A5E08" w:rsidRDefault="008605B1" w:rsidP="00AB360C">
            <w:pPr>
              <w:jc w:val="center"/>
              <w:rPr>
                <w:rFonts w:ascii="Arial" w:hAnsi="Arial" w:cs="Arial"/>
              </w:rPr>
            </w:pPr>
          </w:p>
          <w:p w14:paraId="59C09A54" w14:textId="77777777" w:rsidR="008605B1" w:rsidRPr="006A5E08" w:rsidRDefault="008605B1" w:rsidP="00AB360C">
            <w:pPr>
              <w:jc w:val="center"/>
              <w:rPr>
                <w:rFonts w:ascii="Arial" w:hAnsi="Arial" w:cs="Arial"/>
              </w:rPr>
            </w:pPr>
          </w:p>
          <w:p w14:paraId="4914180B" w14:textId="77777777" w:rsidR="008605B1" w:rsidRPr="006A5E08" w:rsidRDefault="008605B1" w:rsidP="00AB360C">
            <w:pPr>
              <w:jc w:val="center"/>
              <w:rPr>
                <w:rFonts w:ascii="Arial" w:hAnsi="Arial" w:cs="Arial"/>
              </w:rPr>
            </w:pPr>
          </w:p>
          <w:p w14:paraId="3331B0C8" w14:textId="77777777" w:rsidR="008605B1" w:rsidRPr="006A5E08" w:rsidRDefault="008605B1" w:rsidP="00AB360C">
            <w:pPr>
              <w:jc w:val="center"/>
              <w:rPr>
                <w:rFonts w:ascii="Arial" w:hAnsi="Arial" w:cs="Arial"/>
              </w:rPr>
            </w:pPr>
          </w:p>
          <w:p w14:paraId="017205FE" w14:textId="77777777" w:rsidR="008605B1" w:rsidRPr="006A5E08" w:rsidRDefault="008605B1" w:rsidP="00AB360C">
            <w:pPr>
              <w:jc w:val="center"/>
              <w:rPr>
                <w:rFonts w:ascii="Arial" w:hAnsi="Arial" w:cs="Arial"/>
              </w:rPr>
            </w:pPr>
          </w:p>
          <w:p w14:paraId="7E56C4A1" w14:textId="1457A56D" w:rsidR="008F6A97" w:rsidRPr="006A5E08" w:rsidRDefault="008F6A97" w:rsidP="00AB360C">
            <w:pPr>
              <w:jc w:val="center"/>
              <w:rPr>
                <w:rFonts w:ascii="Arial" w:hAnsi="Arial" w:cs="Arial"/>
              </w:rPr>
            </w:pPr>
            <w:r w:rsidRPr="006A5E08">
              <w:rPr>
                <w:rFonts w:ascii="Arial" w:hAnsi="Arial" w:cs="Arial"/>
              </w:rPr>
              <w:t>Curriculum</w:t>
            </w:r>
          </w:p>
          <w:p w14:paraId="77321C4E" w14:textId="77777777" w:rsidR="001551CC" w:rsidRPr="006A5E08" w:rsidRDefault="001551CC" w:rsidP="00AB360C">
            <w:pPr>
              <w:jc w:val="center"/>
              <w:rPr>
                <w:rFonts w:ascii="Arial" w:hAnsi="Arial" w:cs="Arial"/>
              </w:rPr>
            </w:pPr>
          </w:p>
          <w:p w14:paraId="12B3F48C" w14:textId="77777777" w:rsidR="001551CC" w:rsidRPr="006A5E08" w:rsidRDefault="001551CC" w:rsidP="00AB360C">
            <w:pPr>
              <w:jc w:val="center"/>
              <w:rPr>
                <w:rFonts w:ascii="Arial" w:hAnsi="Arial" w:cs="Arial"/>
              </w:rPr>
            </w:pPr>
          </w:p>
          <w:p w14:paraId="0B98AA6D" w14:textId="77777777" w:rsidR="001551CC" w:rsidRPr="006A5E08" w:rsidRDefault="001551CC" w:rsidP="00AB360C">
            <w:pPr>
              <w:jc w:val="center"/>
              <w:rPr>
                <w:rFonts w:ascii="Arial" w:hAnsi="Arial" w:cs="Arial"/>
              </w:rPr>
            </w:pPr>
          </w:p>
          <w:p w14:paraId="6D79253B" w14:textId="77777777" w:rsidR="001551CC" w:rsidRPr="006A5E08" w:rsidRDefault="001551CC" w:rsidP="00AB360C">
            <w:pPr>
              <w:jc w:val="center"/>
              <w:rPr>
                <w:rFonts w:ascii="Arial" w:hAnsi="Arial" w:cs="Arial"/>
              </w:rPr>
            </w:pPr>
          </w:p>
          <w:p w14:paraId="2E4DF3E5" w14:textId="77777777" w:rsidR="001551CC" w:rsidRPr="006A5E08" w:rsidRDefault="001551CC" w:rsidP="00AB360C">
            <w:pPr>
              <w:jc w:val="center"/>
              <w:rPr>
                <w:rFonts w:ascii="Arial" w:hAnsi="Arial" w:cs="Arial"/>
              </w:rPr>
            </w:pPr>
          </w:p>
          <w:p w14:paraId="2FAC1466" w14:textId="77777777" w:rsidR="001551CC" w:rsidRPr="006A5E08" w:rsidRDefault="001551CC" w:rsidP="00AB360C">
            <w:pPr>
              <w:jc w:val="center"/>
              <w:rPr>
                <w:rFonts w:ascii="Arial" w:hAnsi="Arial" w:cs="Arial"/>
              </w:rPr>
            </w:pPr>
          </w:p>
          <w:p w14:paraId="05507C82" w14:textId="77777777" w:rsidR="001551CC" w:rsidRPr="006A5E08" w:rsidRDefault="001551CC" w:rsidP="00AB360C">
            <w:pPr>
              <w:jc w:val="center"/>
              <w:rPr>
                <w:rFonts w:ascii="Arial" w:hAnsi="Arial" w:cs="Arial"/>
              </w:rPr>
            </w:pPr>
          </w:p>
          <w:p w14:paraId="566FF3D3" w14:textId="77777777" w:rsidR="001551CC" w:rsidRPr="006A5E08" w:rsidRDefault="001551CC" w:rsidP="00AB360C">
            <w:pPr>
              <w:jc w:val="center"/>
              <w:rPr>
                <w:rFonts w:ascii="Arial" w:hAnsi="Arial" w:cs="Arial"/>
              </w:rPr>
            </w:pPr>
          </w:p>
          <w:p w14:paraId="64CE9D2B" w14:textId="77777777" w:rsidR="001551CC" w:rsidRPr="006A5E08" w:rsidRDefault="001551CC" w:rsidP="00AB360C">
            <w:pPr>
              <w:jc w:val="center"/>
              <w:rPr>
                <w:rFonts w:ascii="Arial" w:hAnsi="Arial" w:cs="Arial"/>
              </w:rPr>
            </w:pPr>
          </w:p>
          <w:p w14:paraId="24B21E85" w14:textId="77777777" w:rsidR="001551CC" w:rsidRPr="006A5E08" w:rsidRDefault="001551CC" w:rsidP="00AB360C">
            <w:pPr>
              <w:jc w:val="center"/>
              <w:rPr>
                <w:rFonts w:ascii="Arial" w:hAnsi="Arial" w:cs="Arial"/>
              </w:rPr>
            </w:pPr>
          </w:p>
          <w:p w14:paraId="02412D86" w14:textId="77777777" w:rsidR="001551CC" w:rsidRPr="006A5E08" w:rsidRDefault="001551CC" w:rsidP="00AB360C">
            <w:pPr>
              <w:jc w:val="center"/>
              <w:rPr>
                <w:rFonts w:ascii="Arial" w:hAnsi="Arial" w:cs="Arial"/>
              </w:rPr>
            </w:pPr>
          </w:p>
          <w:p w14:paraId="4805A4BE" w14:textId="77777777" w:rsidR="001551CC" w:rsidRPr="006A5E08" w:rsidRDefault="001551CC" w:rsidP="00AB360C">
            <w:pPr>
              <w:jc w:val="center"/>
              <w:rPr>
                <w:rFonts w:ascii="Arial" w:hAnsi="Arial" w:cs="Arial"/>
              </w:rPr>
            </w:pPr>
          </w:p>
          <w:p w14:paraId="2EAA94C7" w14:textId="77777777" w:rsidR="001551CC" w:rsidRPr="006A5E08" w:rsidRDefault="001551CC" w:rsidP="00AB360C">
            <w:pPr>
              <w:jc w:val="center"/>
              <w:rPr>
                <w:rFonts w:ascii="Arial" w:hAnsi="Arial" w:cs="Arial"/>
              </w:rPr>
            </w:pPr>
          </w:p>
          <w:p w14:paraId="4AA0A450" w14:textId="77777777" w:rsidR="001551CC" w:rsidRPr="006A5E08" w:rsidRDefault="001551CC" w:rsidP="00AB360C">
            <w:pPr>
              <w:jc w:val="center"/>
              <w:rPr>
                <w:rFonts w:ascii="Arial" w:hAnsi="Arial" w:cs="Arial"/>
              </w:rPr>
            </w:pPr>
          </w:p>
          <w:p w14:paraId="30D789F6" w14:textId="77777777" w:rsidR="001551CC" w:rsidRPr="006A5E08" w:rsidRDefault="001551CC" w:rsidP="00AB360C">
            <w:pPr>
              <w:jc w:val="center"/>
              <w:rPr>
                <w:rFonts w:ascii="Arial" w:hAnsi="Arial" w:cs="Arial"/>
              </w:rPr>
            </w:pPr>
          </w:p>
          <w:p w14:paraId="0BAB4614" w14:textId="77777777" w:rsidR="001551CC" w:rsidRPr="006A5E08" w:rsidRDefault="001551CC" w:rsidP="00AB360C">
            <w:pPr>
              <w:jc w:val="center"/>
              <w:rPr>
                <w:rFonts w:ascii="Arial" w:hAnsi="Arial" w:cs="Arial"/>
              </w:rPr>
            </w:pPr>
          </w:p>
          <w:p w14:paraId="1BAFFC58" w14:textId="77777777" w:rsidR="001551CC" w:rsidRPr="006A5E08" w:rsidRDefault="001551CC" w:rsidP="00AB360C">
            <w:pPr>
              <w:jc w:val="center"/>
              <w:rPr>
                <w:rFonts w:ascii="Arial" w:hAnsi="Arial" w:cs="Arial"/>
              </w:rPr>
            </w:pPr>
          </w:p>
          <w:p w14:paraId="79CF15D1" w14:textId="77777777" w:rsidR="001551CC" w:rsidRPr="006A5E08" w:rsidRDefault="001551CC" w:rsidP="00AB360C">
            <w:pPr>
              <w:jc w:val="center"/>
              <w:rPr>
                <w:rFonts w:ascii="Arial" w:hAnsi="Arial" w:cs="Arial"/>
              </w:rPr>
            </w:pPr>
          </w:p>
          <w:p w14:paraId="3C3CCFAB" w14:textId="77777777" w:rsidR="001551CC" w:rsidRPr="006A5E08" w:rsidRDefault="001551CC" w:rsidP="00AB360C">
            <w:pPr>
              <w:jc w:val="center"/>
              <w:rPr>
                <w:rFonts w:ascii="Arial" w:hAnsi="Arial" w:cs="Arial"/>
              </w:rPr>
            </w:pPr>
          </w:p>
          <w:p w14:paraId="4F824D3D" w14:textId="77777777" w:rsidR="001551CC" w:rsidRPr="006A5E08" w:rsidRDefault="001551CC" w:rsidP="00AB360C">
            <w:pPr>
              <w:jc w:val="center"/>
              <w:rPr>
                <w:rFonts w:ascii="Arial" w:hAnsi="Arial" w:cs="Arial"/>
              </w:rPr>
            </w:pPr>
          </w:p>
          <w:p w14:paraId="47D478F5" w14:textId="77777777" w:rsidR="001551CC" w:rsidRPr="006A5E08" w:rsidRDefault="001551CC" w:rsidP="00AB360C">
            <w:pPr>
              <w:jc w:val="center"/>
              <w:rPr>
                <w:rFonts w:ascii="Arial" w:hAnsi="Arial" w:cs="Arial"/>
              </w:rPr>
            </w:pPr>
          </w:p>
          <w:p w14:paraId="23154B57" w14:textId="77777777" w:rsidR="001551CC" w:rsidRPr="006A5E08" w:rsidRDefault="001551CC" w:rsidP="00AB360C">
            <w:pPr>
              <w:jc w:val="center"/>
              <w:rPr>
                <w:rFonts w:ascii="Arial" w:hAnsi="Arial" w:cs="Arial"/>
              </w:rPr>
            </w:pPr>
          </w:p>
          <w:p w14:paraId="0096CBE6" w14:textId="4DA101DA" w:rsidR="001551CC" w:rsidRPr="006A5E08" w:rsidRDefault="001551CC" w:rsidP="00AB360C">
            <w:pPr>
              <w:jc w:val="center"/>
              <w:rPr>
                <w:rFonts w:ascii="Arial" w:hAnsi="Arial" w:cs="Arial"/>
              </w:rPr>
            </w:pPr>
          </w:p>
          <w:p w14:paraId="38395BB5" w14:textId="77777777" w:rsidR="001551CC" w:rsidRPr="006A5E08" w:rsidRDefault="001551CC" w:rsidP="00AB360C">
            <w:pPr>
              <w:jc w:val="center"/>
              <w:rPr>
                <w:rFonts w:ascii="Arial" w:hAnsi="Arial" w:cs="Arial"/>
                <w:sz w:val="12"/>
                <w:szCs w:val="12"/>
              </w:rPr>
            </w:pPr>
          </w:p>
          <w:p w14:paraId="6682F9A2" w14:textId="77777777" w:rsidR="00AE3762" w:rsidRPr="006A5E08" w:rsidRDefault="00AE3762" w:rsidP="00AB360C">
            <w:pPr>
              <w:jc w:val="center"/>
              <w:rPr>
                <w:rFonts w:ascii="Arial" w:hAnsi="Arial" w:cs="Arial"/>
              </w:rPr>
            </w:pPr>
          </w:p>
          <w:p w14:paraId="70DA8FCA" w14:textId="77777777" w:rsidR="00AE3762" w:rsidRPr="006A5E08" w:rsidRDefault="00AE3762" w:rsidP="00AB360C">
            <w:pPr>
              <w:jc w:val="center"/>
              <w:rPr>
                <w:rFonts w:ascii="Arial" w:hAnsi="Arial" w:cs="Arial"/>
              </w:rPr>
            </w:pPr>
          </w:p>
          <w:p w14:paraId="0A9AAE75" w14:textId="77777777" w:rsidR="00AE3762" w:rsidRPr="006A5E08" w:rsidRDefault="00AE3762" w:rsidP="00AB360C">
            <w:pPr>
              <w:jc w:val="center"/>
              <w:rPr>
                <w:rFonts w:ascii="Arial" w:hAnsi="Arial" w:cs="Arial"/>
              </w:rPr>
            </w:pPr>
          </w:p>
          <w:p w14:paraId="43FE1EB0" w14:textId="0BCB2016" w:rsidR="001551CC" w:rsidRPr="006A5E08" w:rsidRDefault="001551CC" w:rsidP="00AB360C">
            <w:pPr>
              <w:jc w:val="center"/>
              <w:rPr>
                <w:rFonts w:ascii="Arial" w:hAnsi="Arial" w:cs="Arial"/>
              </w:rPr>
            </w:pPr>
            <w:r w:rsidRPr="006A5E08">
              <w:rPr>
                <w:rFonts w:ascii="Arial" w:hAnsi="Arial" w:cs="Arial"/>
              </w:rPr>
              <w:t>Curriculum</w:t>
            </w:r>
          </w:p>
        </w:tc>
        <w:tc>
          <w:tcPr>
            <w:tcW w:w="567" w:type="dxa"/>
            <w:vAlign w:val="center"/>
          </w:tcPr>
          <w:p w14:paraId="06EC2F97" w14:textId="1F39AFEF" w:rsidR="008F6A97" w:rsidRPr="006A5E08" w:rsidRDefault="00C152C3" w:rsidP="00AB360C">
            <w:pPr>
              <w:jc w:val="center"/>
              <w:rPr>
                <w:rFonts w:ascii="Arial" w:hAnsi="Arial" w:cs="Arial"/>
              </w:rPr>
            </w:pPr>
            <w:r w:rsidRPr="006A5E08">
              <w:rPr>
                <w:rFonts w:ascii="Arial" w:hAnsi="Arial" w:cs="Arial"/>
              </w:rPr>
              <w:lastRenderedPageBreak/>
              <w:t>1</w:t>
            </w:r>
          </w:p>
        </w:tc>
        <w:tc>
          <w:tcPr>
            <w:tcW w:w="4706" w:type="dxa"/>
            <w:vAlign w:val="center"/>
          </w:tcPr>
          <w:p w14:paraId="2DEA6BAE" w14:textId="6DDCFAF3" w:rsidR="008F6A97" w:rsidRPr="007222B2" w:rsidRDefault="008F6A97" w:rsidP="00AB360C">
            <w:pPr>
              <w:rPr>
                <w:rFonts w:ascii="Arial" w:hAnsi="Arial" w:cs="Arial"/>
              </w:rPr>
            </w:pPr>
            <w:r w:rsidRPr="007222B2">
              <w:rPr>
                <w:rFonts w:ascii="Arial" w:hAnsi="Arial" w:cs="Arial"/>
              </w:rPr>
              <w:t xml:space="preserve">To decide to recruit a new </w:t>
            </w:r>
            <w:r w:rsidRPr="007222B2">
              <w:rPr>
                <w:rFonts w:ascii="Arial" w:hAnsi="Arial" w:cs="Arial"/>
                <w:b/>
                <w:bCs/>
              </w:rPr>
              <w:t>headteacher</w:t>
            </w:r>
            <w:r w:rsidRPr="007222B2">
              <w:rPr>
                <w:rFonts w:ascii="Arial" w:hAnsi="Arial" w:cs="Arial"/>
              </w:rPr>
              <w:t>, determine job description</w:t>
            </w:r>
            <w:r w:rsidR="00CC085B" w:rsidRPr="007222B2">
              <w:rPr>
                <w:rFonts w:ascii="Arial" w:hAnsi="Arial" w:cs="Arial"/>
              </w:rPr>
              <w:t xml:space="preserve"> </w:t>
            </w:r>
            <w:r w:rsidRPr="007222B2">
              <w:rPr>
                <w:rFonts w:ascii="Arial" w:hAnsi="Arial" w:cs="Arial"/>
              </w:rPr>
              <w:t>and I</w:t>
            </w:r>
            <w:r w:rsidR="00CC085B" w:rsidRPr="007222B2">
              <w:rPr>
                <w:rFonts w:ascii="Arial" w:hAnsi="Arial" w:cs="Arial"/>
              </w:rPr>
              <w:t>P</w:t>
            </w:r>
            <w:r w:rsidRPr="007222B2">
              <w:rPr>
                <w:rFonts w:ascii="Arial" w:hAnsi="Arial" w:cs="Arial"/>
              </w:rPr>
              <w:t>R</w:t>
            </w:r>
            <w:r w:rsidR="00CC085B" w:rsidRPr="007222B2">
              <w:rPr>
                <w:rFonts w:ascii="Arial" w:hAnsi="Arial" w:cs="Arial"/>
              </w:rPr>
              <w:t>.</w:t>
            </w:r>
          </w:p>
        </w:tc>
        <w:tc>
          <w:tcPr>
            <w:tcW w:w="431" w:type="dxa"/>
            <w:vAlign w:val="center"/>
          </w:tcPr>
          <w:p w14:paraId="1531B20E" w14:textId="6C8FB053" w:rsidR="008F6A97" w:rsidRPr="007222B2" w:rsidRDefault="008F6A97" w:rsidP="00AB360C">
            <w:pPr>
              <w:jc w:val="center"/>
              <w:rPr>
                <w:rFonts w:ascii="Wingdings 2" w:hAnsi="Wingdings 2" w:cs="Calibri"/>
                <w:b/>
                <w:bCs/>
                <w:sz w:val="28"/>
                <w:szCs w:val="28"/>
              </w:rPr>
            </w:pPr>
            <w:r w:rsidRPr="007222B2">
              <w:rPr>
                <w:rFonts w:ascii="Wingdings 2" w:hAnsi="Wingdings 2" w:cs="Calibri"/>
                <w:b/>
                <w:bCs/>
                <w:sz w:val="28"/>
                <w:szCs w:val="28"/>
              </w:rPr>
              <w:t></w:t>
            </w:r>
          </w:p>
        </w:tc>
        <w:tc>
          <w:tcPr>
            <w:tcW w:w="431" w:type="dxa"/>
            <w:shd w:val="clear" w:color="auto" w:fill="BFBFBF" w:themeFill="background1" w:themeFillShade="BF"/>
            <w:vAlign w:val="center"/>
          </w:tcPr>
          <w:p w14:paraId="2E886D46" w14:textId="3EB7E349" w:rsidR="008F6A97" w:rsidRPr="007222B2" w:rsidRDefault="008F6A97" w:rsidP="00AB360C">
            <w:pPr>
              <w:jc w:val="center"/>
              <w:rPr>
                <w:rFonts w:ascii="Arial" w:hAnsi="Arial" w:cs="Arial"/>
              </w:rPr>
            </w:pPr>
          </w:p>
        </w:tc>
        <w:tc>
          <w:tcPr>
            <w:tcW w:w="437" w:type="dxa"/>
            <w:shd w:val="clear" w:color="auto" w:fill="BFBFBF" w:themeFill="background1" w:themeFillShade="BF"/>
            <w:vAlign w:val="center"/>
          </w:tcPr>
          <w:p w14:paraId="42D4D405" w14:textId="77777777" w:rsidR="008F6A97" w:rsidRPr="007222B2" w:rsidRDefault="008F6A97" w:rsidP="00AB360C">
            <w:pPr>
              <w:jc w:val="center"/>
              <w:rPr>
                <w:rFonts w:ascii="Arial" w:hAnsi="Arial" w:cs="Arial"/>
              </w:rPr>
            </w:pPr>
          </w:p>
        </w:tc>
        <w:tc>
          <w:tcPr>
            <w:tcW w:w="431" w:type="dxa"/>
            <w:shd w:val="clear" w:color="auto" w:fill="BFBFBF" w:themeFill="background1" w:themeFillShade="BF"/>
            <w:vAlign w:val="center"/>
          </w:tcPr>
          <w:p w14:paraId="79D6A97E" w14:textId="77777777" w:rsidR="008F6A97" w:rsidRPr="007222B2" w:rsidRDefault="008F6A97" w:rsidP="00AB360C">
            <w:pPr>
              <w:jc w:val="center"/>
              <w:rPr>
                <w:rFonts w:ascii="Arial" w:hAnsi="Arial" w:cs="Arial"/>
              </w:rPr>
            </w:pPr>
          </w:p>
        </w:tc>
        <w:tc>
          <w:tcPr>
            <w:tcW w:w="1956" w:type="dxa"/>
            <w:vAlign w:val="center"/>
          </w:tcPr>
          <w:p w14:paraId="3B313345" w14:textId="506B4F39" w:rsidR="008F6A97" w:rsidRPr="007222B2" w:rsidRDefault="008F6A97" w:rsidP="00AB360C">
            <w:pPr>
              <w:jc w:val="center"/>
              <w:rPr>
                <w:rFonts w:ascii="Arial" w:hAnsi="Arial" w:cs="Arial"/>
              </w:rPr>
            </w:pPr>
            <w:r w:rsidRPr="007222B2">
              <w:rPr>
                <w:rFonts w:ascii="Arial" w:hAnsi="Arial" w:cs="Arial"/>
              </w:rPr>
              <w:t>Governing Body</w:t>
            </w:r>
          </w:p>
        </w:tc>
      </w:tr>
      <w:tr w:rsidR="006A5E08" w:rsidRPr="006A5E08" w14:paraId="5E2B2774" w14:textId="77777777" w:rsidTr="00E6195F">
        <w:trPr>
          <w:trHeight w:val="454"/>
        </w:trPr>
        <w:tc>
          <w:tcPr>
            <w:tcW w:w="1673" w:type="dxa"/>
            <w:vMerge/>
            <w:shd w:val="clear" w:color="auto" w:fill="D9E2F3" w:themeFill="accent1" w:themeFillTint="33"/>
            <w:vAlign w:val="center"/>
          </w:tcPr>
          <w:p w14:paraId="53A11B5A" w14:textId="32DEC006" w:rsidR="008F6A97" w:rsidRPr="006A5E08" w:rsidRDefault="008F6A97" w:rsidP="00AB360C">
            <w:pPr>
              <w:jc w:val="center"/>
              <w:rPr>
                <w:rFonts w:ascii="Arial" w:hAnsi="Arial" w:cs="Arial"/>
              </w:rPr>
            </w:pPr>
          </w:p>
        </w:tc>
        <w:tc>
          <w:tcPr>
            <w:tcW w:w="567" w:type="dxa"/>
            <w:vAlign w:val="center"/>
          </w:tcPr>
          <w:p w14:paraId="66A31ECA" w14:textId="3261A165" w:rsidR="008F6A97" w:rsidRPr="006A5E08" w:rsidRDefault="00C152C3" w:rsidP="00AB360C">
            <w:pPr>
              <w:jc w:val="center"/>
              <w:rPr>
                <w:rFonts w:ascii="Arial" w:hAnsi="Arial" w:cs="Arial"/>
              </w:rPr>
            </w:pPr>
            <w:r w:rsidRPr="006A5E08">
              <w:rPr>
                <w:rFonts w:ascii="Arial" w:hAnsi="Arial" w:cs="Arial"/>
              </w:rPr>
              <w:t>2</w:t>
            </w:r>
          </w:p>
        </w:tc>
        <w:tc>
          <w:tcPr>
            <w:tcW w:w="4706" w:type="dxa"/>
            <w:vAlign w:val="center"/>
          </w:tcPr>
          <w:p w14:paraId="1AE11615" w14:textId="3FAA8B6A" w:rsidR="008F6A97" w:rsidRPr="007222B2" w:rsidRDefault="008F6A97" w:rsidP="00AB360C">
            <w:pPr>
              <w:rPr>
                <w:rFonts w:ascii="Arial" w:hAnsi="Arial" w:cs="Arial"/>
              </w:rPr>
            </w:pPr>
            <w:r w:rsidRPr="007222B2">
              <w:rPr>
                <w:rFonts w:ascii="Arial" w:hAnsi="Arial" w:cs="Arial"/>
              </w:rPr>
              <w:t>Appoint selection panel for headteacher</w:t>
            </w:r>
            <w:r w:rsidR="00CC085B" w:rsidRPr="007222B2">
              <w:rPr>
                <w:rFonts w:ascii="Arial" w:hAnsi="Arial" w:cs="Arial"/>
              </w:rPr>
              <w:t xml:space="preserve"> recruitment.</w:t>
            </w:r>
          </w:p>
        </w:tc>
        <w:tc>
          <w:tcPr>
            <w:tcW w:w="431" w:type="dxa"/>
            <w:vAlign w:val="center"/>
          </w:tcPr>
          <w:p w14:paraId="4818F048" w14:textId="500980BA" w:rsidR="008F6A97" w:rsidRPr="007222B2" w:rsidRDefault="008F6A97" w:rsidP="00AB360C">
            <w:pPr>
              <w:jc w:val="center"/>
              <w:rPr>
                <w:rFonts w:ascii="Arial" w:hAnsi="Arial" w:cs="Arial"/>
              </w:rPr>
            </w:pPr>
            <w:r w:rsidRPr="007222B2">
              <w:rPr>
                <w:rFonts w:ascii="Wingdings 2" w:hAnsi="Wingdings 2" w:cs="Calibri"/>
                <w:b/>
                <w:bCs/>
                <w:sz w:val="28"/>
                <w:szCs w:val="28"/>
              </w:rPr>
              <w:t></w:t>
            </w:r>
          </w:p>
        </w:tc>
        <w:tc>
          <w:tcPr>
            <w:tcW w:w="431" w:type="dxa"/>
            <w:shd w:val="clear" w:color="auto" w:fill="BFBFBF" w:themeFill="background1" w:themeFillShade="BF"/>
            <w:vAlign w:val="center"/>
          </w:tcPr>
          <w:p w14:paraId="7FC6CD06" w14:textId="77777777" w:rsidR="008F6A97" w:rsidRPr="007222B2" w:rsidRDefault="008F6A97" w:rsidP="00AB360C">
            <w:pPr>
              <w:jc w:val="center"/>
              <w:rPr>
                <w:rFonts w:ascii="Arial" w:hAnsi="Arial" w:cs="Arial"/>
              </w:rPr>
            </w:pPr>
          </w:p>
        </w:tc>
        <w:tc>
          <w:tcPr>
            <w:tcW w:w="437" w:type="dxa"/>
            <w:shd w:val="clear" w:color="auto" w:fill="BFBFBF" w:themeFill="background1" w:themeFillShade="BF"/>
            <w:vAlign w:val="center"/>
          </w:tcPr>
          <w:p w14:paraId="08B45B57" w14:textId="77777777" w:rsidR="008F6A97" w:rsidRPr="007222B2" w:rsidRDefault="008F6A97" w:rsidP="00AB360C">
            <w:pPr>
              <w:jc w:val="center"/>
              <w:rPr>
                <w:rFonts w:ascii="Arial" w:hAnsi="Arial" w:cs="Arial"/>
              </w:rPr>
            </w:pPr>
          </w:p>
        </w:tc>
        <w:tc>
          <w:tcPr>
            <w:tcW w:w="431" w:type="dxa"/>
            <w:shd w:val="clear" w:color="auto" w:fill="BFBFBF" w:themeFill="background1" w:themeFillShade="BF"/>
            <w:vAlign w:val="center"/>
          </w:tcPr>
          <w:p w14:paraId="0A20CB56" w14:textId="77777777" w:rsidR="008F6A97" w:rsidRPr="007222B2" w:rsidRDefault="008F6A97" w:rsidP="00AB360C">
            <w:pPr>
              <w:jc w:val="center"/>
              <w:rPr>
                <w:rFonts w:ascii="Arial" w:hAnsi="Arial" w:cs="Arial"/>
              </w:rPr>
            </w:pPr>
          </w:p>
        </w:tc>
        <w:tc>
          <w:tcPr>
            <w:tcW w:w="1956" w:type="dxa"/>
            <w:vAlign w:val="center"/>
          </w:tcPr>
          <w:p w14:paraId="27255499" w14:textId="76F32C92" w:rsidR="008F6A97" w:rsidRPr="007222B2" w:rsidRDefault="008F6A97" w:rsidP="00AB360C">
            <w:pPr>
              <w:jc w:val="center"/>
              <w:rPr>
                <w:rFonts w:ascii="Arial" w:hAnsi="Arial" w:cs="Arial"/>
              </w:rPr>
            </w:pPr>
            <w:r w:rsidRPr="007222B2">
              <w:rPr>
                <w:rFonts w:ascii="Arial" w:hAnsi="Arial" w:cs="Arial"/>
              </w:rPr>
              <w:t>Governing Body</w:t>
            </w:r>
          </w:p>
        </w:tc>
      </w:tr>
      <w:tr w:rsidR="006A5E08" w:rsidRPr="006A5E08" w14:paraId="1EA7E3A6" w14:textId="77777777" w:rsidTr="00E6195F">
        <w:trPr>
          <w:trHeight w:val="794"/>
        </w:trPr>
        <w:tc>
          <w:tcPr>
            <w:tcW w:w="1673" w:type="dxa"/>
            <w:vMerge/>
            <w:shd w:val="clear" w:color="auto" w:fill="D9E2F3" w:themeFill="accent1" w:themeFillTint="33"/>
            <w:vAlign w:val="center"/>
          </w:tcPr>
          <w:p w14:paraId="381206B2" w14:textId="2140D87B" w:rsidR="008F6A97" w:rsidRPr="006A5E08" w:rsidRDefault="008F6A97" w:rsidP="00AB360C">
            <w:pPr>
              <w:jc w:val="center"/>
              <w:rPr>
                <w:rFonts w:ascii="Arial" w:hAnsi="Arial" w:cs="Arial"/>
              </w:rPr>
            </w:pPr>
          </w:p>
        </w:tc>
        <w:tc>
          <w:tcPr>
            <w:tcW w:w="567" w:type="dxa"/>
            <w:vAlign w:val="center"/>
          </w:tcPr>
          <w:p w14:paraId="2697B1CF" w14:textId="66796B71" w:rsidR="008F6A97" w:rsidRPr="006A5E08" w:rsidRDefault="00C152C3" w:rsidP="00AB360C">
            <w:pPr>
              <w:jc w:val="center"/>
              <w:rPr>
                <w:rFonts w:ascii="Arial" w:hAnsi="Arial" w:cs="Arial"/>
              </w:rPr>
            </w:pPr>
            <w:r w:rsidRPr="006A5E08">
              <w:rPr>
                <w:rFonts w:ascii="Arial" w:hAnsi="Arial" w:cs="Arial"/>
              </w:rPr>
              <w:t>3</w:t>
            </w:r>
          </w:p>
        </w:tc>
        <w:tc>
          <w:tcPr>
            <w:tcW w:w="4706" w:type="dxa"/>
            <w:vAlign w:val="center"/>
          </w:tcPr>
          <w:p w14:paraId="248D0F31" w14:textId="0ACF776A" w:rsidR="008F6A97" w:rsidRPr="007222B2" w:rsidRDefault="008F6A97" w:rsidP="00AB360C">
            <w:pPr>
              <w:rPr>
                <w:rFonts w:ascii="Arial" w:hAnsi="Arial" w:cs="Arial"/>
              </w:rPr>
            </w:pPr>
            <w:r w:rsidRPr="007222B2">
              <w:rPr>
                <w:rFonts w:ascii="Arial" w:hAnsi="Arial" w:cs="Arial"/>
              </w:rPr>
              <w:t xml:space="preserve">To decide to recruit a new </w:t>
            </w:r>
            <w:r w:rsidRPr="007222B2">
              <w:rPr>
                <w:rFonts w:ascii="Arial" w:hAnsi="Arial" w:cs="Arial"/>
                <w:b/>
                <w:bCs/>
              </w:rPr>
              <w:t>deputy headteacher,</w:t>
            </w:r>
            <w:r w:rsidRPr="007222B2">
              <w:rPr>
                <w:rFonts w:ascii="Arial" w:hAnsi="Arial" w:cs="Arial"/>
              </w:rPr>
              <w:t xml:space="preserve"> determine job description and IPR</w:t>
            </w:r>
            <w:r w:rsidR="00CC085B" w:rsidRPr="007222B2">
              <w:rPr>
                <w:rFonts w:ascii="Arial" w:hAnsi="Arial" w:cs="Arial"/>
              </w:rPr>
              <w:t>.</w:t>
            </w:r>
          </w:p>
        </w:tc>
        <w:tc>
          <w:tcPr>
            <w:tcW w:w="431" w:type="dxa"/>
            <w:vAlign w:val="center"/>
          </w:tcPr>
          <w:p w14:paraId="528C9F18" w14:textId="1A310EDE" w:rsidR="008F6A97" w:rsidRPr="007222B2" w:rsidRDefault="008F6A97" w:rsidP="00AB360C">
            <w:pPr>
              <w:jc w:val="center"/>
              <w:rPr>
                <w:rFonts w:ascii="Wingdings 2" w:hAnsi="Wingdings 2" w:cs="Calibri"/>
                <w:b/>
                <w:bCs/>
                <w:sz w:val="28"/>
                <w:szCs w:val="28"/>
              </w:rPr>
            </w:pPr>
            <w:r w:rsidRPr="007222B2">
              <w:rPr>
                <w:rFonts w:ascii="Wingdings 2" w:hAnsi="Wingdings 2" w:cs="Calibri"/>
                <w:b/>
                <w:bCs/>
                <w:sz w:val="28"/>
                <w:szCs w:val="28"/>
              </w:rPr>
              <w:t></w:t>
            </w:r>
          </w:p>
        </w:tc>
        <w:tc>
          <w:tcPr>
            <w:tcW w:w="431" w:type="dxa"/>
            <w:shd w:val="clear" w:color="auto" w:fill="BFBFBF" w:themeFill="background1" w:themeFillShade="BF"/>
            <w:vAlign w:val="center"/>
          </w:tcPr>
          <w:p w14:paraId="77C042D1" w14:textId="77777777" w:rsidR="008F6A97" w:rsidRPr="007222B2" w:rsidRDefault="008F6A97" w:rsidP="00AB360C">
            <w:pPr>
              <w:jc w:val="center"/>
              <w:rPr>
                <w:rFonts w:ascii="Arial" w:hAnsi="Arial" w:cs="Arial"/>
              </w:rPr>
            </w:pPr>
          </w:p>
        </w:tc>
        <w:tc>
          <w:tcPr>
            <w:tcW w:w="437" w:type="dxa"/>
            <w:shd w:val="clear" w:color="auto" w:fill="BFBFBF" w:themeFill="background1" w:themeFillShade="BF"/>
            <w:vAlign w:val="center"/>
          </w:tcPr>
          <w:p w14:paraId="25D049BB" w14:textId="77777777" w:rsidR="008F6A97" w:rsidRPr="007222B2" w:rsidRDefault="008F6A97" w:rsidP="00AB360C">
            <w:pPr>
              <w:jc w:val="center"/>
              <w:rPr>
                <w:rFonts w:ascii="Arial" w:hAnsi="Arial" w:cs="Arial"/>
              </w:rPr>
            </w:pPr>
          </w:p>
        </w:tc>
        <w:tc>
          <w:tcPr>
            <w:tcW w:w="431" w:type="dxa"/>
            <w:shd w:val="clear" w:color="auto" w:fill="BFBFBF" w:themeFill="background1" w:themeFillShade="BF"/>
            <w:vAlign w:val="center"/>
          </w:tcPr>
          <w:p w14:paraId="42A963E0" w14:textId="77777777" w:rsidR="008F6A97" w:rsidRPr="007222B2" w:rsidRDefault="008F6A97" w:rsidP="00AB360C">
            <w:pPr>
              <w:jc w:val="center"/>
              <w:rPr>
                <w:rFonts w:ascii="Arial" w:hAnsi="Arial" w:cs="Arial"/>
              </w:rPr>
            </w:pPr>
          </w:p>
        </w:tc>
        <w:tc>
          <w:tcPr>
            <w:tcW w:w="1956" w:type="dxa"/>
            <w:vAlign w:val="center"/>
          </w:tcPr>
          <w:p w14:paraId="77695326" w14:textId="5CC21C2B" w:rsidR="008F6A97" w:rsidRPr="007222B2" w:rsidRDefault="008F6A97" w:rsidP="00AB360C">
            <w:pPr>
              <w:jc w:val="center"/>
              <w:rPr>
                <w:rFonts w:ascii="Arial" w:hAnsi="Arial" w:cs="Arial"/>
              </w:rPr>
            </w:pPr>
            <w:r w:rsidRPr="007222B2">
              <w:rPr>
                <w:rFonts w:ascii="Arial" w:hAnsi="Arial" w:cs="Arial"/>
              </w:rPr>
              <w:t>Governing Body</w:t>
            </w:r>
          </w:p>
        </w:tc>
      </w:tr>
      <w:tr w:rsidR="006A5E08" w:rsidRPr="006A5E08" w14:paraId="7C8EE436" w14:textId="77777777" w:rsidTr="00E6195F">
        <w:trPr>
          <w:trHeight w:val="454"/>
        </w:trPr>
        <w:tc>
          <w:tcPr>
            <w:tcW w:w="1673" w:type="dxa"/>
            <w:vMerge/>
            <w:shd w:val="clear" w:color="auto" w:fill="D9E2F3" w:themeFill="accent1" w:themeFillTint="33"/>
          </w:tcPr>
          <w:p w14:paraId="38957DFC" w14:textId="27F0E605" w:rsidR="008F6A97" w:rsidRPr="006A5E08" w:rsidRDefault="008F6A97" w:rsidP="00AB360C">
            <w:pPr>
              <w:jc w:val="center"/>
              <w:rPr>
                <w:rFonts w:ascii="Arial" w:hAnsi="Arial" w:cs="Arial"/>
              </w:rPr>
            </w:pPr>
          </w:p>
        </w:tc>
        <w:tc>
          <w:tcPr>
            <w:tcW w:w="567" w:type="dxa"/>
            <w:vAlign w:val="center"/>
          </w:tcPr>
          <w:p w14:paraId="5A0EF527" w14:textId="37F41726" w:rsidR="008F6A97" w:rsidRPr="006A5E08" w:rsidRDefault="00C152C3" w:rsidP="00AB360C">
            <w:pPr>
              <w:jc w:val="center"/>
              <w:rPr>
                <w:rFonts w:ascii="Arial" w:hAnsi="Arial" w:cs="Arial"/>
              </w:rPr>
            </w:pPr>
            <w:r w:rsidRPr="006A5E08">
              <w:rPr>
                <w:rFonts w:ascii="Arial" w:hAnsi="Arial" w:cs="Arial"/>
              </w:rPr>
              <w:t>4</w:t>
            </w:r>
          </w:p>
        </w:tc>
        <w:tc>
          <w:tcPr>
            <w:tcW w:w="4706" w:type="dxa"/>
            <w:vAlign w:val="center"/>
          </w:tcPr>
          <w:p w14:paraId="0ADFB363" w14:textId="5AF94E78" w:rsidR="008F6A97" w:rsidRPr="007222B2" w:rsidRDefault="008F6A97" w:rsidP="00AB360C">
            <w:pPr>
              <w:rPr>
                <w:rFonts w:ascii="Arial" w:hAnsi="Arial" w:cs="Arial"/>
              </w:rPr>
            </w:pPr>
            <w:r w:rsidRPr="007222B2">
              <w:rPr>
                <w:rFonts w:ascii="Arial" w:hAnsi="Arial" w:cs="Arial"/>
              </w:rPr>
              <w:t>Appoint selection panel for deputy head</w:t>
            </w:r>
            <w:r w:rsidR="00CC085B" w:rsidRPr="007222B2">
              <w:rPr>
                <w:rFonts w:ascii="Arial" w:hAnsi="Arial" w:cs="Arial"/>
              </w:rPr>
              <w:t xml:space="preserve"> recruitment.</w:t>
            </w:r>
          </w:p>
        </w:tc>
        <w:tc>
          <w:tcPr>
            <w:tcW w:w="431" w:type="dxa"/>
            <w:vAlign w:val="center"/>
          </w:tcPr>
          <w:p w14:paraId="42F184C0" w14:textId="179C42B4" w:rsidR="008F6A97" w:rsidRPr="007222B2" w:rsidRDefault="008F6A97" w:rsidP="00AB360C">
            <w:pPr>
              <w:jc w:val="center"/>
              <w:rPr>
                <w:rFonts w:ascii="Arial" w:hAnsi="Arial" w:cs="Arial"/>
              </w:rPr>
            </w:pPr>
            <w:r w:rsidRPr="007222B2">
              <w:rPr>
                <w:rFonts w:ascii="Wingdings 2" w:hAnsi="Wingdings 2" w:cs="Calibri"/>
                <w:b/>
                <w:bCs/>
                <w:sz w:val="28"/>
                <w:szCs w:val="28"/>
              </w:rPr>
              <w:t></w:t>
            </w:r>
          </w:p>
        </w:tc>
        <w:tc>
          <w:tcPr>
            <w:tcW w:w="431" w:type="dxa"/>
            <w:shd w:val="clear" w:color="auto" w:fill="BFBFBF" w:themeFill="background1" w:themeFillShade="BF"/>
            <w:vAlign w:val="center"/>
          </w:tcPr>
          <w:p w14:paraId="467EA4E6" w14:textId="77777777" w:rsidR="008F6A97" w:rsidRPr="007222B2" w:rsidRDefault="008F6A97" w:rsidP="00AB360C">
            <w:pPr>
              <w:jc w:val="center"/>
              <w:rPr>
                <w:rFonts w:ascii="Arial" w:hAnsi="Arial" w:cs="Arial"/>
              </w:rPr>
            </w:pPr>
          </w:p>
        </w:tc>
        <w:tc>
          <w:tcPr>
            <w:tcW w:w="437" w:type="dxa"/>
            <w:shd w:val="clear" w:color="auto" w:fill="BFBFBF" w:themeFill="background1" w:themeFillShade="BF"/>
            <w:vAlign w:val="center"/>
          </w:tcPr>
          <w:p w14:paraId="0388DBA8" w14:textId="77777777" w:rsidR="008F6A97" w:rsidRPr="007222B2" w:rsidRDefault="008F6A97" w:rsidP="00AB360C">
            <w:pPr>
              <w:jc w:val="center"/>
              <w:rPr>
                <w:rFonts w:ascii="Arial" w:hAnsi="Arial" w:cs="Arial"/>
              </w:rPr>
            </w:pPr>
          </w:p>
        </w:tc>
        <w:tc>
          <w:tcPr>
            <w:tcW w:w="431" w:type="dxa"/>
            <w:shd w:val="clear" w:color="auto" w:fill="BFBFBF" w:themeFill="background1" w:themeFillShade="BF"/>
            <w:vAlign w:val="center"/>
          </w:tcPr>
          <w:p w14:paraId="345F762D" w14:textId="77777777" w:rsidR="008F6A97" w:rsidRPr="007222B2" w:rsidRDefault="008F6A97" w:rsidP="00AB360C">
            <w:pPr>
              <w:jc w:val="center"/>
              <w:rPr>
                <w:rFonts w:ascii="Arial" w:hAnsi="Arial" w:cs="Arial"/>
              </w:rPr>
            </w:pPr>
          </w:p>
        </w:tc>
        <w:tc>
          <w:tcPr>
            <w:tcW w:w="1956" w:type="dxa"/>
            <w:vAlign w:val="center"/>
          </w:tcPr>
          <w:p w14:paraId="4D457463" w14:textId="6A01DB4A" w:rsidR="008F6A97" w:rsidRPr="007222B2" w:rsidRDefault="008F6A97" w:rsidP="00AB360C">
            <w:pPr>
              <w:jc w:val="center"/>
              <w:rPr>
                <w:rFonts w:ascii="Arial" w:hAnsi="Arial" w:cs="Arial"/>
              </w:rPr>
            </w:pPr>
            <w:r w:rsidRPr="007222B2">
              <w:rPr>
                <w:rFonts w:ascii="Arial" w:hAnsi="Arial" w:cs="Arial"/>
              </w:rPr>
              <w:t>Governing Body</w:t>
            </w:r>
          </w:p>
        </w:tc>
      </w:tr>
      <w:tr w:rsidR="006A5E08" w:rsidRPr="006A5E08" w14:paraId="180FA94D" w14:textId="77777777" w:rsidTr="00E6195F">
        <w:trPr>
          <w:trHeight w:val="850"/>
        </w:trPr>
        <w:tc>
          <w:tcPr>
            <w:tcW w:w="1673" w:type="dxa"/>
            <w:vMerge/>
            <w:shd w:val="clear" w:color="auto" w:fill="D9E2F3" w:themeFill="accent1" w:themeFillTint="33"/>
          </w:tcPr>
          <w:p w14:paraId="10D5DB30" w14:textId="0076B777" w:rsidR="008F6A97" w:rsidRPr="006A5E08" w:rsidRDefault="008F6A97" w:rsidP="00AB360C">
            <w:pPr>
              <w:jc w:val="center"/>
              <w:rPr>
                <w:rFonts w:ascii="Arial" w:hAnsi="Arial" w:cs="Arial"/>
              </w:rPr>
            </w:pPr>
          </w:p>
        </w:tc>
        <w:tc>
          <w:tcPr>
            <w:tcW w:w="567" w:type="dxa"/>
            <w:vAlign w:val="center"/>
          </w:tcPr>
          <w:p w14:paraId="774685BE" w14:textId="2A28DA22" w:rsidR="008F6A97" w:rsidRPr="006A5E08" w:rsidRDefault="00C152C3" w:rsidP="00AB360C">
            <w:pPr>
              <w:jc w:val="center"/>
              <w:rPr>
                <w:rFonts w:ascii="Arial" w:hAnsi="Arial" w:cs="Arial"/>
              </w:rPr>
            </w:pPr>
            <w:r w:rsidRPr="006A5E08">
              <w:rPr>
                <w:rFonts w:ascii="Arial" w:hAnsi="Arial" w:cs="Arial"/>
              </w:rPr>
              <w:t>5</w:t>
            </w:r>
          </w:p>
        </w:tc>
        <w:tc>
          <w:tcPr>
            <w:tcW w:w="4706" w:type="dxa"/>
            <w:vAlign w:val="center"/>
          </w:tcPr>
          <w:p w14:paraId="6785CAE6" w14:textId="430D18BC" w:rsidR="008F6A97" w:rsidRPr="007222B2" w:rsidRDefault="008F6A97" w:rsidP="00AB360C">
            <w:pPr>
              <w:rPr>
                <w:rFonts w:ascii="Arial" w:hAnsi="Arial" w:cs="Arial"/>
              </w:rPr>
            </w:pPr>
            <w:r w:rsidRPr="007222B2">
              <w:rPr>
                <w:rFonts w:ascii="Arial" w:hAnsi="Arial" w:cs="Arial"/>
              </w:rPr>
              <w:t xml:space="preserve">To determine the arrangements for the appointment of </w:t>
            </w:r>
            <w:r w:rsidRPr="007222B2">
              <w:rPr>
                <w:rFonts w:ascii="Arial" w:hAnsi="Arial" w:cs="Arial"/>
                <w:b/>
                <w:bCs/>
              </w:rPr>
              <w:t>senior leadership team,</w:t>
            </w:r>
            <w:r w:rsidRPr="007222B2">
              <w:rPr>
                <w:rFonts w:ascii="Arial" w:hAnsi="Arial" w:cs="Arial"/>
              </w:rPr>
              <w:t xml:space="preserve"> including job description and pay range</w:t>
            </w:r>
          </w:p>
        </w:tc>
        <w:tc>
          <w:tcPr>
            <w:tcW w:w="431" w:type="dxa"/>
            <w:vAlign w:val="center"/>
          </w:tcPr>
          <w:p w14:paraId="12C5C395" w14:textId="60B7B2C7" w:rsidR="008F6A97" w:rsidRPr="007222B2" w:rsidRDefault="008F6A97" w:rsidP="00AB360C">
            <w:pPr>
              <w:jc w:val="center"/>
              <w:rPr>
                <w:rFonts w:ascii="Arial" w:hAnsi="Arial" w:cs="Arial"/>
              </w:rPr>
            </w:pPr>
            <w:r w:rsidRPr="007222B2">
              <w:rPr>
                <w:rFonts w:ascii="Wingdings 2" w:hAnsi="Wingdings 2" w:cs="Calibri"/>
                <w:b/>
                <w:bCs/>
                <w:sz w:val="28"/>
                <w:szCs w:val="28"/>
              </w:rPr>
              <w:t></w:t>
            </w:r>
          </w:p>
        </w:tc>
        <w:tc>
          <w:tcPr>
            <w:tcW w:w="431" w:type="dxa"/>
            <w:shd w:val="clear" w:color="auto" w:fill="BFBFBF" w:themeFill="background1" w:themeFillShade="BF"/>
            <w:vAlign w:val="center"/>
          </w:tcPr>
          <w:p w14:paraId="47ECDF6E" w14:textId="7E4D5623" w:rsidR="008F6A97" w:rsidRPr="007222B2" w:rsidRDefault="008F6A97" w:rsidP="00AB360C">
            <w:pPr>
              <w:jc w:val="center"/>
              <w:rPr>
                <w:rFonts w:ascii="Arial" w:hAnsi="Arial" w:cs="Arial"/>
              </w:rPr>
            </w:pPr>
          </w:p>
        </w:tc>
        <w:tc>
          <w:tcPr>
            <w:tcW w:w="437" w:type="dxa"/>
            <w:shd w:val="clear" w:color="auto" w:fill="BFBFBF" w:themeFill="background1" w:themeFillShade="BF"/>
            <w:vAlign w:val="center"/>
          </w:tcPr>
          <w:p w14:paraId="6544508E" w14:textId="451CD612" w:rsidR="008F6A97" w:rsidRPr="007222B2" w:rsidRDefault="008F6A97" w:rsidP="00AB360C">
            <w:pPr>
              <w:jc w:val="center"/>
              <w:rPr>
                <w:rFonts w:ascii="Arial" w:hAnsi="Arial" w:cs="Arial"/>
              </w:rPr>
            </w:pPr>
          </w:p>
        </w:tc>
        <w:tc>
          <w:tcPr>
            <w:tcW w:w="431" w:type="dxa"/>
            <w:shd w:val="clear" w:color="auto" w:fill="BFBFBF" w:themeFill="background1" w:themeFillShade="BF"/>
            <w:vAlign w:val="center"/>
          </w:tcPr>
          <w:p w14:paraId="08D35060" w14:textId="687AABC7" w:rsidR="008F6A97" w:rsidRPr="007222B2" w:rsidRDefault="008F6A97" w:rsidP="00AB360C">
            <w:pPr>
              <w:jc w:val="center"/>
              <w:rPr>
                <w:rFonts w:ascii="Arial" w:hAnsi="Arial" w:cs="Arial"/>
              </w:rPr>
            </w:pPr>
          </w:p>
        </w:tc>
        <w:tc>
          <w:tcPr>
            <w:tcW w:w="1956" w:type="dxa"/>
            <w:vAlign w:val="center"/>
          </w:tcPr>
          <w:p w14:paraId="2DBF1EDC" w14:textId="0F8E8747" w:rsidR="008F6A97" w:rsidRPr="007222B2" w:rsidRDefault="008F6A97" w:rsidP="00AB360C">
            <w:pPr>
              <w:jc w:val="center"/>
              <w:rPr>
                <w:rFonts w:ascii="Arial" w:hAnsi="Arial" w:cs="Arial"/>
              </w:rPr>
            </w:pPr>
            <w:r w:rsidRPr="007222B2">
              <w:rPr>
                <w:rFonts w:ascii="Arial" w:hAnsi="Arial" w:cs="Arial"/>
              </w:rPr>
              <w:t>Governing Body</w:t>
            </w:r>
          </w:p>
        </w:tc>
      </w:tr>
      <w:tr w:rsidR="006A5E08" w:rsidRPr="006A5E08" w14:paraId="6045276F" w14:textId="77777777" w:rsidTr="00E6195F">
        <w:tc>
          <w:tcPr>
            <w:tcW w:w="1673" w:type="dxa"/>
            <w:vMerge/>
            <w:shd w:val="clear" w:color="auto" w:fill="D9E2F3" w:themeFill="accent1" w:themeFillTint="33"/>
          </w:tcPr>
          <w:p w14:paraId="2BDEBE79" w14:textId="4EA57328" w:rsidR="008F6A97" w:rsidRPr="006A5E08" w:rsidRDefault="008F6A97" w:rsidP="00AB360C">
            <w:pPr>
              <w:jc w:val="center"/>
              <w:rPr>
                <w:rFonts w:ascii="Arial" w:hAnsi="Arial" w:cs="Arial"/>
              </w:rPr>
            </w:pPr>
          </w:p>
        </w:tc>
        <w:tc>
          <w:tcPr>
            <w:tcW w:w="567" w:type="dxa"/>
            <w:vAlign w:val="center"/>
          </w:tcPr>
          <w:p w14:paraId="1B3DF715" w14:textId="7C450F35" w:rsidR="008F6A97" w:rsidRPr="006A5E08" w:rsidRDefault="00C152C3" w:rsidP="00AB360C">
            <w:pPr>
              <w:jc w:val="center"/>
              <w:rPr>
                <w:rFonts w:ascii="Arial" w:hAnsi="Arial" w:cs="Arial"/>
              </w:rPr>
            </w:pPr>
            <w:r w:rsidRPr="006A5E08">
              <w:rPr>
                <w:rFonts w:ascii="Arial" w:hAnsi="Arial" w:cs="Arial"/>
              </w:rPr>
              <w:t>6</w:t>
            </w:r>
          </w:p>
        </w:tc>
        <w:tc>
          <w:tcPr>
            <w:tcW w:w="4706" w:type="dxa"/>
            <w:vAlign w:val="center"/>
          </w:tcPr>
          <w:p w14:paraId="333CB347" w14:textId="005AA2FD" w:rsidR="008F6A97" w:rsidRPr="007222B2" w:rsidRDefault="008F6A97" w:rsidP="00AB360C">
            <w:pPr>
              <w:rPr>
                <w:rFonts w:ascii="Arial" w:hAnsi="Arial" w:cs="Arial"/>
              </w:rPr>
            </w:pPr>
            <w:r w:rsidRPr="007222B2">
              <w:rPr>
                <w:rFonts w:ascii="Arial" w:hAnsi="Arial" w:cs="Arial"/>
              </w:rPr>
              <w:t>Ratification of the appointment of a headteacher and deputy headteacher</w:t>
            </w:r>
          </w:p>
        </w:tc>
        <w:tc>
          <w:tcPr>
            <w:tcW w:w="431" w:type="dxa"/>
            <w:vAlign w:val="center"/>
          </w:tcPr>
          <w:p w14:paraId="3AB66BAE" w14:textId="02526FC3" w:rsidR="008F6A97" w:rsidRPr="007222B2" w:rsidRDefault="008F6A97" w:rsidP="00AB360C">
            <w:pPr>
              <w:jc w:val="center"/>
              <w:rPr>
                <w:rFonts w:ascii="Arial" w:hAnsi="Arial" w:cs="Arial"/>
              </w:rPr>
            </w:pPr>
            <w:r w:rsidRPr="007222B2">
              <w:rPr>
                <w:rFonts w:ascii="Wingdings 2" w:hAnsi="Wingdings 2" w:cs="Calibri"/>
                <w:b/>
                <w:bCs/>
                <w:sz w:val="28"/>
                <w:szCs w:val="28"/>
              </w:rPr>
              <w:t></w:t>
            </w:r>
          </w:p>
        </w:tc>
        <w:tc>
          <w:tcPr>
            <w:tcW w:w="431" w:type="dxa"/>
            <w:shd w:val="clear" w:color="auto" w:fill="BFBFBF" w:themeFill="background1" w:themeFillShade="BF"/>
            <w:vAlign w:val="center"/>
          </w:tcPr>
          <w:p w14:paraId="034DD798" w14:textId="77777777" w:rsidR="008F6A97" w:rsidRPr="007222B2" w:rsidRDefault="008F6A97" w:rsidP="00AB360C">
            <w:pPr>
              <w:jc w:val="center"/>
              <w:rPr>
                <w:rFonts w:ascii="Arial" w:hAnsi="Arial" w:cs="Arial"/>
              </w:rPr>
            </w:pPr>
          </w:p>
        </w:tc>
        <w:tc>
          <w:tcPr>
            <w:tcW w:w="437" w:type="dxa"/>
            <w:shd w:val="clear" w:color="auto" w:fill="BFBFBF" w:themeFill="background1" w:themeFillShade="BF"/>
            <w:vAlign w:val="center"/>
          </w:tcPr>
          <w:p w14:paraId="5C548C7A" w14:textId="77777777" w:rsidR="008F6A97" w:rsidRPr="007222B2" w:rsidRDefault="008F6A97" w:rsidP="00AB360C">
            <w:pPr>
              <w:jc w:val="center"/>
              <w:rPr>
                <w:rFonts w:ascii="Arial" w:hAnsi="Arial" w:cs="Arial"/>
              </w:rPr>
            </w:pPr>
          </w:p>
        </w:tc>
        <w:tc>
          <w:tcPr>
            <w:tcW w:w="431" w:type="dxa"/>
            <w:shd w:val="clear" w:color="auto" w:fill="BFBFBF" w:themeFill="background1" w:themeFillShade="BF"/>
            <w:vAlign w:val="center"/>
          </w:tcPr>
          <w:p w14:paraId="329E0F3F" w14:textId="77777777" w:rsidR="008F6A97" w:rsidRPr="007222B2" w:rsidRDefault="008F6A97" w:rsidP="00AB360C">
            <w:pPr>
              <w:jc w:val="center"/>
              <w:rPr>
                <w:rFonts w:ascii="Arial" w:hAnsi="Arial" w:cs="Arial"/>
              </w:rPr>
            </w:pPr>
          </w:p>
        </w:tc>
        <w:tc>
          <w:tcPr>
            <w:tcW w:w="1956" w:type="dxa"/>
            <w:vAlign w:val="center"/>
          </w:tcPr>
          <w:p w14:paraId="74BBB615" w14:textId="3D823426" w:rsidR="008F6A97" w:rsidRPr="007222B2" w:rsidRDefault="008F6A97" w:rsidP="00AB360C">
            <w:pPr>
              <w:jc w:val="center"/>
              <w:rPr>
                <w:rFonts w:ascii="Arial" w:hAnsi="Arial" w:cs="Arial"/>
              </w:rPr>
            </w:pPr>
            <w:r w:rsidRPr="007222B2">
              <w:rPr>
                <w:rFonts w:ascii="Arial" w:hAnsi="Arial" w:cs="Arial"/>
              </w:rPr>
              <w:t>Governing Body</w:t>
            </w:r>
          </w:p>
        </w:tc>
      </w:tr>
      <w:tr w:rsidR="006A5E08" w:rsidRPr="006A5E08" w14:paraId="7E56EE91" w14:textId="77777777" w:rsidTr="00E6195F">
        <w:trPr>
          <w:trHeight w:val="1304"/>
        </w:trPr>
        <w:tc>
          <w:tcPr>
            <w:tcW w:w="1673" w:type="dxa"/>
            <w:vMerge/>
            <w:shd w:val="clear" w:color="auto" w:fill="D9E2F3" w:themeFill="accent1" w:themeFillTint="33"/>
          </w:tcPr>
          <w:p w14:paraId="12759D3E" w14:textId="76107374" w:rsidR="00C152C3" w:rsidRPr="006A5E08" w:rsidRDefault="00C152C3" w:rsidP="00C152C3">
            <w:pPr>
              <w:jc w:val="center"/>
              <w:rPr>
                <w:rFonts w:ascii="Arial" w:hAnsi="Arial" w:cs="Arial"/>
              </w:rPr>
            </w:pPr>
          </w:p>
        </w:tc>
        <w:tc>
          <w:tcPr>
            <w:tcW w:w="567" w:type="dxa"/>
            <w:vAlign w:val="center"/>
          </w:tcPr>
          <w:p w14:paraId="451E1F33" w14:textId="006561B0" w:rsidR="00C152C3" w:rsidRPr="006A5E08" w:rsidRDefault="00C152C3" w:rsidP="00C152C3">
            <w:pPr>
              <w:jc w:val="center"/>
              <w:rPr>
                <w:rFonts w:ascii="Arial" w:hAnsi="Arial" w:cs="Arial"/>
              </w:rPr>
            </w:pPr>
            <w:r w:rsidRPr="006A5E08">
              <w:rPr>
                <w:rFonts w:ascii="Arial" w:hAnsi="Arial" w:cs="Arial"/>
              </w:rPr>
              <w:t>7</w:t>
            </w:r>
          </w:p>
        </w:tc>
        <w:tc>
          <w:tcPr>
            <w:tcW w:w="4706" w:type="dxa"/>
            <w:vAlign w:val="center"/>
          </w:tcPr>
          <w:p w14:paraId="2F9FD2E7" w14:textId="175BAE2D" w:rsidR="00C152C3" w:rsidRPr="007222B2" w:rsidRDefault="00C152C3" w:rsidP="00C152C3">
            <w:pPr>
              <w:rPr>
                <w:rFonts w:ascii="Arial" w:hAnsi="Arial" w:cs="Arial"/>
              </w:rPr>
            </w:pPr>
            <w:r w:rsidRPr="007222B2">
              <w:rPr>
                <w:rFonts w:ascii="Arial" w:hAnsi="Arial" w:cs="Arial"/>
              </w:rPr>
              <w:t>To ensure the appointment of all staff on the leadership spine are made and reviewed in line with the school pay policy, statutory regulations and, for support staff, the JE scheme adopted by the governing body</w:t>
            </w:r>
          </w:p>
        </w:tc>
        <w:tc>
          <w:tcPr>
            <w:tcW w:w="431" w:type="dxa"/>
            <w:vAlign w:val="center"/>
          </w:tcPr>
          <w:p w14:paraId="216AA68F" w14:textId="6CB20253" w:rsidR="00C152C3" w:rsidRPr="007222B2" w:rsidRDefault="00C152C3" w:rsidP="00C152C3">
            <w:pPr>
              <w:jc w:val="center"/>
              <w:rPr>
                <w:rFonts w:ascii="Wingdings 2" w:hAnsi="Wingdings 2" w:cs="Calibri"/>
                <w:b/>
                <w:bCs/>
                <w:sz w:val="28"/>
                <w:szCs w:val="28"/>
              </w:rPr>
            </w:pPr>
            <w:r w:rsidRPr="007222B2">
              <w:rPr>
                <w:rFonts w:ascii="Wingdings 2" w:hAnsi="Wingdings 2" w:cs="Calibri"/>
                <w:b/>
                <w:bCs/>
                <w:sz w:val="28"/>
                <w:szCs w:val="28"/>
              </w:rPr>
              <w:t></w:t>
            </w:r>
          </w:p>
        </w:tc>
        <w:tc>
          <w:tcPr>
            <w:tcW w:w="431" w:type="dxa"/>
            <w:shd w:val="clear" w:color="auto" w:fill="auto"/>
            <w:vAlign w:val="center"/>
          </w:tcPr>
          <w:p w14:paraId="13849019" w14:textId="04101CDF" w:rsidR="00C152C3" w:rsidRPr="007222B2" w:rsidRDefault="00C152C3" w:rsidP="00C152C3">
            <w:pPr>
              <w:jc w:val="center"/>
              <w:rPr>
                <w:rFonts w:ascii="Arial" w:hAnsi="Arial" w:cs="Arial"/>
              </w:rPr>
            </w:pPr>
            <w:r w:rsidRPr="007222B2">
              <w:rPr>
                <w:rFonts w:ascii="Wingdings 2" w:hAnsi="Wingdings 2" w:cs="Calibri"/>
                <w:b/>
                <w:bCs/>
                <w:sz w:val="28"/>
                <w:szCs w:val="28"/>
              </w:rPr>
              <w:t></w:t>
            </w:r>
          </w:p>
        </w:tc>
        <w:tc>
          <w:tcPr>
            <w:tcW w:w="437" w:type="dxa"/>
            <w:shd w:val="clear" w:color="auto" w:fill="BFBFBF" w:themeFill="background1" w:themeFillShade="BF"/>
            <w:vAlign w:val="center"/>
          </w:tcPr>
          <w:p w14:paraId="5F98C1E2" w14:textId="77777777" w:rsidR="00C152C3" w:rsidRPr="007222B2" w:rsidRDefault="00C152C3" w:rsidP="00C152C3">
            <w:pPr>
              <w:jc w:val="center"/>
              <w:rPr>
                <w:rFonts w:ascii="Arial" w:hAnsi="Arial" w:cs="Arial"/>
              </w:rPr>
            </w:pPr>
          </w:p>
        </w:tc>
        <w:tc>
          <w:tcPr>
            <w:tcW w:w="431" w:type="dxa"/>
            <w:shd w:val="clear" w:color="auto" w:fill="BFBFBF" w:themeFill="background1" w:themeFillShade="BF"/>
            <w:vAlign w:val="center"/>
          </w:tcPr>
          <w:p w14:paraId="0252DACA" w14:textId="77777777" w:rsidR="00C152C3" w:rsidRPr="007222B2" w:rsidRDefault="00C152C3" w:rsidP="00C152C3">
            <w:pPr>
              <w:jc w:val="center"/>
              <w:rPr>
                <w:rFonts w:ascii="Arial" w:hAnsi="Arial" w:cs="Arial"/>
              </w:rPr>
            </w:pPr>
          </w:p>
        </w:tc>
        <w:tc>
          <w:tcPr>
            <w:tcW w:w="1956" w:type="dxa"/>
            <w:vAlign w:val="center"/>
          </w:tcPr>
          <w:p w14:paraId="3FA02923" w14:textId="77777777" w:rsidR="00C152C3" w:rsidRPr="007222B2" w:rsidRDefault="00C152C3" w:rsidP="00C152C3">
            <w:pPr>
              <w:jc w:val="center"/>
              <w:rPr>
                <w:rFonts w:ascii="Arial" w:hAnsi="Arial" w:cs="Arial"/>
              </w:rPr>
            </w:pPr>
          </w:p>
        </w:tc>
      </w:tr>
      <w:tr w:rsidR="006A5E08" w:rsidRPr="006A5E08" w14:paraId="70B6337F" w14:textId="77777777" w:rsidTr="00E6195F">
        <w:trPr>
          <w:trHeight w:val="454"/>
        </w:trPr>
        <w:tc>
          <w:tcPr>
            <w:tcW w:w="1673" w:type="dxa"/>
            <w:vMerge/>
            <w:shd w:val="clear" w:color="auto" w:fill="D9E2F3" w:themeFill="accent1" w:themeFillTint="33"/>
          </w:tcPr>
          <w:p w14:paraId="5806A510" w14:textId="4F65139C" w:rsidR="008F6A97" w:rsidRPr="006A5E08" w:rsidRDefault="008F6A97" w:rsidP="00AB360C">
            <w:pPr>
              <w:jc w:val="center"/>
              <w:rPr>
                <w:rFonts w:ascii="Arial" w:hAnsi="Arial" w:cs="Arial"/>
              </w:rPr>
            </w:pPr>
          </w:p>
        </w:tc>
        <w:tc>
          <w:tcPr>
            <w:tcW w:w="567" w:type="dxa"/>
            <w:vAlign w:val="center"/>
          </w:tcPr>
          <w:p w14:paraId="11F74B8E" w14:textId="4C61531C" w:rsidR="008F6A97" w:rsidRPr="006A5E08" w:rsidRDefault="00C152C3" w:rsidP="00AB360C">
            <w:pPr>
              <w:jc w:val="center"/>
              <w:rPr>
                <w:rFonts w:ascii="Arial" w:hAnsi="Arial" w:cs="Arial"/>
              </w:rPr>
            </w:pPr>
            <w:r w:rsidRPr="006A5E08">
              <w:rPr>
                <w:rFonts w:ascii="Arial" w:hAnsi="Arial" w:cs="Arial"/>
              </w:rPr>
              <w:t>8</w:t>
            </w:r>
          </w:p>
        </w:tc>
        <w:tc>
          <w:tcPr>
            <w:tcW w:w="4706" w:type="dxa"/>
            <w:vAlign w:val="center"/>
          </w:tcPr>
          <w:p w14:paraId="571A39E9" w14:textId="4DAC2184" w:rsidR="008F6A97" w:rsidRPr="007222B2" w:rsidRDefault="008F6A97" w:rsidP="00AB360C">
            <w:pPr>
              <w:rPr>
                <w:rFonts w:ascii="Arial" w:hAnsi="Arial" w:cs="Arial"/>
              </w:rPr>
            </w:pPr>
            <w:r w:rsidRPr="007222B2">
              <w:rPr>
                <w:rFonts w:ascii="Arial" w:hAnsi="Arial" w:cs="Arial"/>
              </w:rPr>
              <w:t>Appoint</w:t>
            </w:r>
            <w:r w:rsidR="00C152C3" w:rsidRPr="007222B2">
              <w:rPr>
                <w:rFonts w:ascii="Arial" w:hAnsi="Arial" w:cs="Arial"/>
              </w:rPr>
              <w:t>ment</w:t>
            </w:r>
            <w:r w:rsidRPr="007222B2">
              <w:rPr>
                <w:rFonts w:ascii="Arial" w:hAnsi="Arial" w:cs="Arial"/>
              </w:rPr>
              <w:t xml:space="preserve"> of all other staff</w:t>
            </w:r>
          </w:p>
        </w:tc>
        <w:tc>
          <w:tcPr>
            <w:tcW w:w="431" w:type="dxa"/>
            <w:shd w:val="clear" w:color="auto" w:fill="BFBFBF" w:themeFill="background1" w:themeFillShade="BF"/>
            <w:vAlign w:val="center"/>
          </w:tcPr>
          <w:p w14:paraId="242C89BF" w14:textId="43DA1B8A" w:rsidR="008F6A97" w:rsidRPr="007222B2" w:rsidRDefault="008F6A97" w:rsidP="00AB360C">
            <w:pPr>
              <w:jc w:val="center"/>
              <w:rPr>
                <w:rFonts w:ascii="Arial" w:hAnsi="Arial" w:cs="Arial"/>
              </w:rPr>
            </w:pPr>
          </w:p>
        </w:tc>
        <w:tc>
          <w:tcPr>
            <w:tcW w:w="431" w:type="dxa"/>
            <w:shd w:val="clear" w:color="auto" w:fill="BFBFBF" w:themeFill="background1" w:themeFillShade="BF"/>
            <w:vAlign w:val="center"/>
          </w:tcPr>
          <w:p w14:paraId="5BAD1FA7" w14:textId="14C0CF37" w:rsidR="008F6A97" w:rsidRPr="007222B2" w:rsidRDefault="008F6A97" w:rsidP="00AB360C">
            <w:pPr>
              <w:jc w:val="center"/>
              <w:rPr>
                <w:rFonts w:ascii="Arial" w:hAnsi="Arial" w:cs="Arial"/>
              </w:rPr>
            </w:pPr>
          </w:p>
        </w:tc>
        <w:tc>
          <w:tcPr>
            <w:tcW w:w="437" w:type="dxa"/>
            <w:shd w:val="clear" w:color="auto" w:fill="BFBFBF" w:themeFill="background1" w:themeFillShade="BF"/>
            <w:vAlign w:val="center"/>
          </w:tcPr>
          <w:p w14:paraId="1BA43D82" w14:textId="69E86D95" w:rsidR="008F6A97" w:rsidRPr="007222B2" w:rsidRDefault="008F6A97" w:rsidP="00AB360C">
            <w:pPr>
              <w:jc w:val="center"/>
              <w:rPr>
                <w:rFonts w:ascii="Arial" w:hAnsi="Arial" w:cs="Arial"/>
              </w:rPr>
            </w:pPr>
          </w:p>
        </w:tc>
        <w:tc>
          <w:tcPr>
            <w:tcW w:w="431" w:type="dxa"/>
            <w:vAlign w:val="center"/>
          </w:tcPr>
          <w:p w14:paraId="06D87707" w14:textId="67B42A07" w:rsidR="008F6A97" w:rsidRPr="007222B2" w:rsidRDefault="008F6A97" w:rsidP="00AB360C">
            <w:pPr>
              <w:jc w:val="center"/>
              <w:rPr>
                <w:rFonts w:ascii="Arial" w:hAnsi="Arial" w:cs="Arial"/>
              </w:rPr>
            </w:pPr>
            <w:r w:rsidRPr="007222B2">
              <w:rPr>
                <w:rFonts w:ascii="Wingdings 2" w:hAnsi="Wingdings 2" w:cs="Calibri"/>
                <w:b/>
                <w:bCs/>
                <w:sz w:val="28"/>
                <w:szCs w:val="28"/>
              </w:rPr>
              <w:t></w:t>
            </w:r>
          </w:p>
        </w:tc>
        <w:tc>
          <w:tcPr>
            <w:tcW w:w="1956" w:type="dxa"/>
            <w:vAlign w:val="center"/>
          </w:tcPr>
          <w:p w14:paraId="395AF001" w14:textId="6E32E567" w:rsidR="008F6A97" w:rsidRPr="007222B2" w:rsidRDefault="008F6A97" w:rsidP="00AB360C">
            <w:pPr>
              <w:jc w:val="center"/>
              <w:rPr>
                <w:rFonts w:ascii="Arial" w:hAnsi="Arial" w:cs="Arial"/>
              </w:rPr>
            </w:pPr>
            <w:r w:rsidRPr="007222B2">
              <w:rPr>
                <w:rFonts w:ascii="Arial" w:hAnsi="Arial" w:cs="Arial"/>
              </w:rPr>
              <w:t>Headteacher</w:t>
            </w:r>
          </w:p>
        </w:tc>
      </w:tr>
      <w:tr w:rsidR="006A5E08" w:rsidRPr="006A5E08" w14:paraId="199C735C" w14:textId="77777777" w:rsidTr="00E6195F">
        <w:trPr>
          <w:trHeight w:val="454"/>
        </w:trPr>
        <w:tc>
          <w:tcPr>
            <w:tcW w:w="1673" w:type="dxa"/>
            <w:vMerge/>
            <w:shd w:val="clear" w:color="auto" w:fill="D9E2F3" w:themeFill="accent1" w:themeFillTint="33"/>
          </w:tcPr>
          <w:p w14:paraId="42D7D43C" w14:textId="446F76FD" w:rsidR="008F6A97" w:rsidRPr="006A5E08" w:rsidRDefault="008F6A97" w:rsidP="00AB360C">
            <w:pPr>
              <w:jc w:val="center"/>
              <w:rPr>
                <w:rFonts w:ascii="Arial" w:hAnsi="Arial" w:cs="Arial"/>
              </w:rPr>
            </w:pPr>
          </w:p>
        </w:tc>
        <w:tc>
          <w:tcPr>
            <w:tcW w:w="567" w:type="dxa"/>
            <w:vAlign w:val="center"/>
          </w:tcPr>
          <w:p w14:paraId="6CF5D125" w14:textId="4CBE3F86" w:rsidR="008F6A97" w:rsidRPr="006A5E08" w:rsidRDefault="00C152C3" w:rsidP="00AB360C">
            <w:pPr>
              <w:jc w:val="center"/>
              <w:rPr>
                <w:rFonts w:ascii="Arial" w:hAnsi="Arial" w:cs="Arial"/>
              </w:rPr>
            </w:pPr>
            <w:r w:rsidRPr="006A5E08">
              <w:rPr>
                <w:rFonts w:ascii="Arial" w:hAnsi="Arial" w:cs="Arial"/>
              </w:rPr>
              <w:t>9</w:t>
            </w:r>
          </w:p>
        </w:tc>
        <w:tc>
          <w:tcPr>
            <w:tcW w:w="4706" w:type="dxa"/>
            <w:vAlign w:val="center"/>
          </w:tcPr>
          <w:p w14:paraId="2D655FFE" w14:textId="3583C1CD" w:rsidR="008F6A97" w:rsidRPr="007222B2" w:rsidRDefault="008F6A97" w:rsidP="00AB360C">
            <w:pPr>
              <w:rPr>
                <w:rFonts w:ascii="Arial" w:hAnsi="Arial" w:cs="Arial"/>
              </w:rPr>
            </w:pPr>
            <w:r w:rsidRPr="007222B2">
              <w:rPr>
                <w:rFonts w:ascii="Arial" w:hAnsi="Arial" w:cs="Arial"/>
              </w:rPr>
              <w:t>To review annually the pay policy</w:t>
            </w:r>
          </w:p>
        </w:tc>
        <w:tc>
          <w:tcPr>
            <w:tcW w:w="431" w:type="dxa"/>
            <w:vAlign w:val="center"/>
          </w:tcPr>
          <w:p w14:paraId="25206E50" w14:textId="5783D737" w:rsidR="008F6A97" w:rsidRPr="007222B2" w:rsidRDefault="008F6A97" w:rsidP="00AB360C">
            <w:pPr>
              <w:jc w:val="center"/>
              <w:rPr>
                <w:rFonts w:ascii="Arial" w:hAnsi="Arial" w:cs="Arial"/>
              </w:rPr>
            </w:pPr>
            <w:r w:rsidRPr="007222B2">
              <w:rPr>
                <w:rFonts w:ascii="Wingdings 2" w:hAnsi="Wingdings 2" w:cs="Calibri"/>
                <w:b/>
                <w:bCs/>
                <w:sz w:val="28"/>
                <w:szCs w:val="28"/>
              </w:rPr>
              <w:t></w:t>
            </w:r>
          </w:p>
        </w:tc>
        <w:tc>
          <w:tcPr>
            <w:tcW w:w="431" w:type="dxa"/>
            <w:vAlign w:val="center"/>
          </w:tcPr>
          <w:p w14:paraId="6834C123" w14:textId="77E4330B" w:rsidR="008F6A97" w:rsidRPr="007222B2" w:rsidRDefault="008F6A97" w:rsidP="00AB360C">
            <w:pPr>
              <w:jc w:val="center"/>
              <w:rPr>
                <w:rFonts w:ascii="Arial" w:hAnsi="Arial" w:cs="Arial"/>
              </w:rPr>
            </w:pPr>
            <w:r w:rsidRPr="007222B2">
              <w:rPr>
                <w:rFonts w:ascii="Wingdings 2" w:hAnsi="Wingdings 2" w:cs="Calibri"/>
                <w:b/>
                <w:bCs/>
                <w:sz w:val="28"/>
                <w:szCs w:val="28"/>
              </w:rPr>
              <w:t></w:t>
            </w:r>
          </w:p>
        </w:tc>
        <w:tc>
          <w:tcPr>
            <w:tcW w:w="437" w:type="dxa"/>
            <w:shd w:val="clear" w:color="auto" w:fill="BFBFBF" w:themeFill="background1" w:themeFillShade="BF"/>
            <w:vAlign w:val="center"/>
          </w:tcPr>
          <w:p w14:paraId="4AE23FE5" w14:textId="1AAEA50D" w:rsidR="008F6A97" w:rsidRPr="007222B2" w:rsidRDefault="008F6A97" w:rsidP="00AB360C">
            <w:pPr>
              <w:jc w:val="center"/>
              <w:rPr>
                <w:rFonts w:ascii="Arial" w:hAnsi="Arial" w:cs="Arial"/>
              </w:rPr>
            </w:pPr>
          </w:p>
        </w:tc>
        <w:tc>
          <w:tcPr>
            <w:tcW w:w="431" w:type="dxa"/>
            <w:shd w:val="clear" w:color="auto" w:fill="BFBFBF" w:themeFill="background1" w:themeFillShade="BF"/>
            <w:vAlign w:val="center"/>
          </w:tcPr>
          <w:p w14:paraId="64BA0869" w14:textId="77777777" w:rsidR="008F6A97" w:rsidRPr="007222B2" w:rsidRDefault="008F6A97" w:rsidP="00AB360C">
            <w:pPr>
              <w:jc w:val="center"/>
              <w:rPr>
                <w:rFonts w:ascii="Arial" w:hAnsi="Arial" w:cs="Arial"/>
              </w:rPr>
            </w:pPr>
          </w:p>
        </w:tc>
        <w:tc>
          <w:tcPr>
            <w:tcW w:w="1956" w:type="dxa"/>
            <w:vAlign w:val="center"/>
          </w:tcPr>
          <w:p w14:paraId="4FE18447" w14:textId="77777777" w:rsidR="008F6A97" w:rsidRPr="007222B2" w:rsidRDefault="008F6A97" w:rsidP="00E77D92">
            <w:pPr>
              <w:jc w:val="center"/>
              <w:rPr>
                <w:rFonts w:ascii="Arial" w:hAnsi="Arial" w:cs="Arial"/>
              </w:rPr>
            </w:pPr>
          </w:p>
        </w:tc>
      </w:tr>
      <w:tr w:rsidR="006A5E08" w:rsidRPr="006A5E08" w14:paraId="79323F94" w14:textId="77777777" w:rsidTr="00E6195F">
        <w:tc>
          <w:tcPr>
            <w:tcW w:w="1673" w:type="dxa"/>
            <w:vMerge/>
            <w:shd w:val="clear" w:color="auto" w:fill="D9E2F3" w:themeFill="accent1" w:themeFillTint="33"/>
          </w:tcPr>
          <w:p w14:paraId="2202428D" w14:textId="01E6E5D1" w:rsidR="008F6A97" w:rsidRPr="006A5E08" w:rsidRDefault="008F6A97" w:rsidP="00AB360C">
            <w:pPr>
              <w:jc w:val="center"/>
              <w:rPr>
                <w:rFonts w:ascii="Arial" w:hAnsi="Arial" w:cs="Arial"/>
              </w:rPr>
            </w:pPr>
          </w:p>
        </w:tc>
        <w:tc>
          <w:tcPr>
            <w:tcW w:w="567" w:type="dxa"/>
            <w:vAlign w:val="center"/>
          </w:tcPr>
          <w:p w14:paraId="4BBFE28E" w14:textId="1327CC24" w:rsidR="008F6A97" w:rsidRPr="006A5E08" w:rsidRDefault="00C152C3" w:rsidP="00AB360C">
            <w:pPr>
              <w:jc w:val="center"/>
              <w:rPr>
                <w:rFonts w:ascii="Arial" w:hAnsi="Arial" w:cs="Arial"/>
              </w:rPr>
            </w:pPr>
            <w:r w:rsidRPr="006A5E08">
              <w:rPr>
                <w:rFonts w:ascii="Arial" w:hAnsi="Arial" w:cs="Arial"/>
              </w:rPr>
              <w:t>10</w:t>
            </w:r>
          </w:p>
        </w:tc>
        <w:tc>
          <w:tcPr>
            <w:tcW w:w="4706" w:type="dxa"/>
            <w:vAlign w:val="center"/>
          </w:tcPr>
          <w:p w14:paraId="1B63386E" w14:textId="52E3DBF0" w:rsidR="008F6A97" w:rsidRPr="007222B2" w:rsidRDefault="008F6A97" w:rsidP="00AB360C">
            <w:pPr>
              <w:rPr>
                <w:rFonts w:ascii="Arial" w:hAnsi="Arial" w:cs="Arial"/>
              </w:rPr>
            </w:pPr>
            <w:r w:rsidRPr="007222B2">
              <w:rPr>
                <w:rFonts w:ascii="Arial" w:hAnsi="Arial" w:cs="Arial"/>
              </w:rPr>
              <w:t>To monitor the implementation of pay decisions in line with the pay policy and legal requirements</w:t>
            </w:r>
          </w:p>
        </w:tc>
        <w:tc>
          <w:tcPr>
            <w:tcW w:w="431" w:type="dxa"/>
            <w:shd w:val="clear" w:color="auto" w:fill="BFBFBF" w:themeFill="background1" w:themeFillShade="BF"/>
            <w:vAlign w:val="center"/>
          </w:tcPr>
          <w:p w14:paraId="48789B71" w14:textId="534DBCA0" w:rsidR="008F6A97" w:rsidRPr="007222B2" w:rsidRDefault="008F6A97" w:rsidP="00AB360C">
            <w:pPr>
              <w:jc w:val="center"/>
              <w:rPr>
                <w:rFonts w:ascii="Arial" w:hAnsi="Arial" w:cs="Arial"/>
              </w:rPr>
            </w:pPr>
          </w:p>
        </w:tc>
        <w:tc>
          <w:tcPr>
            <w:tcW w:w="431" w:type="dxa"/>
            <w:vAlign w:val="center"/>
          </w:tcPr>
          <w:p w14:paraId="55F022D4" w14:textId="08871394" w:rsidR="008F6A97" w:rsidRPr="007222B2" w:rsidRDefault="008F6A97" w:rsidP="00AB360C">
            <w:pPr>
              <w:jc w:val="center"/>
              <w:rPr>
                <w:rFonts w:ascii="Arial" w:hAnsi="Arial" w:cs="Arial"/>
              </w:rPr>
            </w:pPr>
            <w:r w:rsidRPr="007222B2">
              <w:rPr>
                <w:rFonts w:ascii="Wingdings 2" w:hAnsi="Wingdings 2" w:cs="Calibri"/>
                <w:b/>
                <w:bCs/>
                <w:sz w:val="28"/>
                <w:szCs w:val="28"/>
              </w:rPr>
              <w:t></w:t>
            </w:r>
          </w:p>
        </w:tc>
        <w:tc>
          <w:tcPr>
            <w:tcW w:w="437" w:type="dxa"/>
            <w:shd w:val="clear" w:color="auto" w:fill="BFBFBF" w:themeFill="background1" w:themeFillShade="BF"/>
            <w:vAlign w:val="center"/>
          </w:tcPr>
          <w:p w14:paraId="7875049E" w14:textId="684A2A60" w:rsidR="008F6A97" w:rsidRPr="007222B2" w:rsidRDefault="008F6A97" w:rsidP="00AB360C">
            <w:pPr>
              <w:jc w:val="center"/>
              <w:rPr>
                <w:rFonts w:ascii="Arial" w:hAnsi="Arial" w:cs="Arial"/>
              </w:rPr>
            </w:pPr>
          </w:p>
        </w:tc>
        <w:tc>
          <w:tcPr>
            <w:tcW w:w="431" w:type="dxa"/>
            <w:vAlign w:val="center"/>
          </w:tcPr>
          <w:p w14:paraId="3C3F06ED" w14:textId="4106BB81" w:rsidR="008F6A97" w:rsidRPr="007222B2" w:rsidRDefault="008F6A97" w:rsidP="00AB360C">
            <w:pPr>
              <w:jc w:val="center"/>
              <w:rPr>
                <w:rFonts w:ascii="Arial" w:hAnsi="Arial" w:cs="Arial"/>
              </w:rPr>
            </w:pPr>
            <w:r w:rsidRPr="007222B2">
              <w:rPr>
                <w:rFonts w:ascii="Wingdings 2" w:hAnsi="Wingdings 2" w:cs="Calibri"/>
                <w:b/>
                <w:bCs/>
                <w:sz w:val="28"/>
                <w:szCs w:val="28"/>
              </w:rPr>
              <w:t></w:t>
            </w:r>
          </w:p>
        </w:tc>
        <w:tc>
          <w:tcPr>
            <w:tcW w:w="1956" w:type="dxa"/>
            <w:vAlign w:val="center"/>
          </w:tcPr>
          <w:p w14:paraId="58F990BB" w14:textId="56B3793A" w:rsidR="008F6A97" w:rsidRPr="007222B2" w:rsidRDefault="008F6A97" w:rsidP="00E77D92">
            <w:pPr>
              <w:jc w:val="center"/>
              <w:rPr>
                <w:rFonts w:ascii="Arial" w:hAnsi="Arial" w:cs="Arial"/>
              </w:rPr>
            </w:pPr>
          </w:p>
        </w:tc>
      </w:tr>
      <w:tr w:rsidR="006A5E08" w:rsidRPr="006A5E08" w14:paraId="437E32AB" w14:textId="77777777" w:rsidTr="00E6195F">
        <w:trPr>
          <w:trHeight w:val="794"/>
        </w:trPr>
        <w:tc>
          <w:tcPr>
            <w:tcW w:w="1673" w:type="dxa"/>
            <w:vMerge/>
            <w:shd w:val="clear" w:color="auto" w:fill="D9E2F3" w:themeFill="accent1" w:themeFillTint="33"/>
          </w:tcPr>
          <w:p w14:paraId="3365CB3A" w14:textId="78DF77DC" w:rsidR="008F6A97" w:rsidRPr="006A5E08" w:rsidRDefault="008F6A97" w:rsidP="00AB360C">
            <w:pPr>
              <w:jc w:val="center"/>
              <w:rPr>
                <w:rFonts w:ascii="Arial" w:hAnsi="Arial" w:cs="Arial"/>
              </w:rPr>
            </w:pPr>
          </w:p>
        </w:tc>
        <w:tc>
          <w:tcPr>
            <w:tcW w:w="567" w:type="dxa"/>
            <w:vAlign w:val="center"/>
          </w:tcPr>
          <w:p w14:paraId="63323F0B" w14:textId="442ACEB3" w:rsidR="008F6A97" w:rsidRPr="006A5E08" w:rsidRDefault="00C152C3" w:rsidP="00F6682A">
            <w:pPr>
              <w:jc w:val="center"/>
              <w:rPr>
                <w:rFonts w:ascii="Arial" w:hAnsi="Arial" w:cs="Arial"/>
              </w:rPr>
            </w:pPr>
            <w:r w:rsidRPr="006A5E08">
              <w:rPr>
                <w:rFonts w:ascii="Arial" w:hAnsi="Arial" w:cs="Arial"/>
              </w:rPr>
              <w:t>11</w:t>
            </w:r>
          </w:p>
        </w:tc>
        <w:tc>
          <w:tcPr>
            <w:tcW w:w="4706" w:type="dxa"/>
            <w:vAlign w:val="center"/>
          </w:tcPr>
          <w:p w14:paraId="19A97412" w14:textId="5DE3EF39" w:rsidR="008F6A97" w:rsidRPr="007222B2" w:rsidRDefault="008F6A97" w:rsidP="00F6682A">
            <w:pPr>
              <w:rPr>
                <w:rFonts w:ascii="Arial" w:hAnsi="Arial" w:cs="Arial"/>
              </w:rPr>
            </w:pPr>
            <w:r w:rsidRPr="007222B2">
              <w:rPr>
                <w:rFonts w:ascii="Arial" w:hAnsi="Arial" w:cs="Arial"/>
              </w:rPr>
              <w:t xml:space="preserve">To consider the recommendations of the appraisal governors in relation to the headteacher’s pay </w:t>
            </w:r>
          </w:p>
        </w:tc>
        <w:tc>
          <w:tcPr>
            <w:tcW w:w="431" w:type="dxa"/>
            <w:shd w:val="clear" w:color="auto" w:fill="BFBFBF" w:themeFill="background1" w:themeFillShade="BF"/>
            <w:vAlign w:val="center"/>
          </w:tcPr>
          <w:p w14:paraId="14D69FAC" w14:textId="77777777" w:rsidR="008F6A97" w:rsidRPr="007222B2" w:rsidRDefault="008F6A97" w:rsidP="00F6682A">
            <w:pPr>
              <w:jc w:val="center"/>
              <w:rPr>
                <w:rFonts w:ascii="Arial" w:hAnsi="Arial" w:cs="Arial"/>
              </w:rPr>
            </w:pPr>
          </w:p>
        </w:tc>
        <w:tc>
          <w:tcPr>
            <w:tcW w:w="431" w:type="dxa"/>
            <w:vAlign w:val="center"/>
          </w:tcPr>
          <w:p w14:paraId="08B847C1" w14:textId="610A6D1F" w:rsidR="008F6A97" w:rsidRPr="007222B2" w:rsidRDefault="008F6A97" w:rsidP="00F6682A">
            <w:pPr>
              <w:jc w:val="center"/>
              <w:rPr>
                <w:rFonts w:ascii="Wingdings 2" w:hAnsi="Wingdings 2" w:cs="Calibri"/>
                <w:b/>
                <w:bCs/>
                <w:sz w:val="28"/>
                <w:szCs w:val="28"/>
              </w:rPr>
            </w:pPr>
            <w:r w:rsidRPr="007222B2">
              <w:rPr>
                <w:rFonts w:ascii="Wingdings 2" w:hAnsi="Wingdings 2" w:cs="Calibri"/>
                <w:b/>
                <w:bCs/>
                <w:sz w:val="28"/>
                <w:szCs w:val="28"/>
              </w:rPr>
              <w:t></w:t>
            </w:r>
          </w:p>
        </w:tc>
        <w:tc>
          <w:tcPr>
            <w:tcW w:w="437" w:type="dxa"/>
            <w:shd w:val="clear" w:color="auto" w:fill="BFBFBF" w:themeFill="background1" w:themeFillShade="BF"/>
            <w:vAlign w:val="center"/>
          </w:tcPr>
          <w:p w14:paraId="20A5686B" w14:textId="77777777" w:rsidR="008F6A97" w:rsidRPr="007222B2" w:rsidRDefault="008F6A97" w:rsidP="00F6682A">
            <w:pPr>
              <w:jc w:val="center"/>
              <w:rPr>
                <w:rFonts w:ascii="Arial" w:hAnsi="Arial" w:cs="Arial"/>
              </w:rPr>
            </w:pPr>
          </w:p>
        </w:tc>
        <w:tc>
          <w:tcPr>
            <w:tcW w:w="431" w:type="dxa"/>
            <w:shd w:val="clear" w:color="auto" w:fill="BFBFBF" w:themeFill="background1" w:themeFillShade="BF"/>
            <w:vAlign w:val="center"/>
          </w:tcPr>
          <w:p w14:paraId="04A39848" w14:textId="77777777" w:rsidR="008F6A97" w:rsidRPr="007222B2" w:rsidRDefault="008F6A97" w:rsidP="00F6682A">
            <w:pPr>
              <w:jc w:val="center"/>
              <w:rPr>
                <w:rFonts w:ascii="Wingdings 2" w:hAnsi="Wingdings 2" w:cs="Calibri"/>
                <w:b/>
                <w:bCs/>
                <w:sz w:val="28"/>
                <w:szCs w:val="28"/>
              </w:rPr>
            </w:pPr>
          </w:p>
        </w:tc>
        <w:tc>
          <w:tcPr>
            <w:tcW w:w="1956" w:type="dxa"/>
            <w:vAlign w:val="center"/>
          </w:tcPr>
          <w:p w14:paraId="1315B99B" w14:textId="46697915" w:rsidR="008F6A97" w:rsidRPr="007222B2" w:rsidRDefault="00E84E78" w:rsidP="00F6682A">
            <w:pPr>
              <w:jc w:val="center"/>
              <w:rPr>
                <w:rFonts w:ascii="Arial" w:hAnsi="Arial" w:cs="Arial"/>
              </w:rPr>
            </w:pPr>
            <w:r w:rsidRPr="007222B2">
              <w:rPr>
                <w:rFonts w:ascii="Arial" w:hAnsi="Arial" w:cs="Arial"/>
              </w:rPr>
              <w:t xml:space="preserve">Pay Committee/ or similar </w:t>
            </w:r>
          </w:p>
        </w:tc>
      </w:tr>
      <w:tr w:rsidR="006A5E08" w:rsidRPr="006A5E08" w14:paraId="69A65AAD" w14:textId="77777777" w:rsidTr="00E6195F">
        <w:trPr>
          <w:trHeight w:val="794"/>
        </w:trPr>
        <w:tc>
          <w:tcPr>
            <w:tcW w:w="1673" w:type="dxa"/>
            <w:vMerge/>
            <w:shd w:val="clear" w:color="auto" w:fill="D9E2F3" w:themeFill="accent1" w:themeFillTint="33"/>
          </w:tcPr>
          <w:p w14:paraId="47F49479" w14:textId="77777777" w:rsidR="00BC3118" w:rsidRPr="006A5E08" w:rsidRDefault="00BC3118" w:rsidP="00BC3118">
            <w:pPr>
              <w:jc w:val="center"/>
              <w:rPr>
                <w:rFonts w:ascii="Arial" w:hAnsi="Arial" w:cs="Arial"/>
              </w:rPr>
            </w:pPr>
          </w:p>
        </w:tc>
        <w:tc>
          <w:tcPr>
            <w:tcW w:w="567" w:type="dxa"/>
            <w:vAlign w:val="center"/>
          </w:tcPr>
          <w:p w14:paraId="0CF0BE4D" w14:textId="2FA8BB1D" w:rsidR="00BC3118" w:rsidRPr="006A5E08" w:rsidRDefault="00C152C3" w:rsidP="00BC3118">
            <w:pPr>
              <w:jc w:val="center"/>
              <w:rPr>
                <w:rFonts w:ascii="Arial" w:hAnsi="Arial" w:cs="Arial"/>
              </w:rPr>
            </w:pPr>
            <w:r w:rsidRPr="006A5E08">
              <w:rPr>
                <w:rFonts w:ascii="Arial" w:hAnsi="Arial" w:cs="Arial"/>
              </w:rPr>
              <w:t>12</w:t>
            </w:r>
          </w:p>
        </w:tc>
        <w:tc>
          <w:tcPr>
            <w:tcW w:w="4706" w:type="dxa"/>
            <w:vAlign w:val="center"/>
          </w:tcPr>
          <w:p w14:paraId="0AC1495F" w14:textId="2B049466" w:rsidR="00BC3118" w:rsidRPr="007222B2" w:rsidRDefault="00BC3118" w:rsidP="00BC3118">
            <w:pPr>
              <w:rPr>
                <w:rFonts w:ascii="Arial" w:hAnsi="Arial" w:cs="Arial"/>
              </w:rPr>
            </w:pPr>
            <w:r w:rsidRPr="007222B2">
              <w:rPr>
                <w:rFonts w:ascii="Arial" w:hAnsi="Arial" w:cs="Arial"/>
              </w:rPr>
              <w:t>To receive a report from the headteacher on pay progression for all teaching and support staff</w:t>
            </w:r>
          </w:p>
        </w:tc>
        <w:tc>
          <w:tcPr>
            <w:tcW w:w="431" w:type="dxa"/>
            <w:shd w:val="clear" w:color="auto" w:fill="BFBFBF" w:themeFill="background1" w:themeFillShade="BF"/>
            <w:vAlign w:val="center"/>
          </w:tcPr>
          <w:p w14:paraId="34287A3C" w14:textId="77777777" w:rsidR="00BC3118" w:rsidRPr="007222B2" w:rsidRDefault="00BC3118" w:rsidP="00BC3118">
            <w:pPr>
              <w:jc w:val="center"/>
              <w:rPr>
                <w:rFonts w:ascii="Arial" w:hAnsi="Arial" w:cs="Arial"/>
              </w:rPr>
            </w:pPr>
          </w:p>
        </w:tc>
        <w:tc>
          <w:tcPr>
            <w:tcW w:w="431" w:type="dxa"/>
            <w:vAlign w:val="center"/>
          </w:tcPr>
          <w:p w14:paraId="0FE61688" w14:textId="76C45A4D" w:rsidR="00BC3118" w:rsidRPr="007222B2" w:rsidRDefault="00BC3118" w:rsidP="00BC3118">
            <w:pPr>
              <w:jc w:val="center"/>
              <w:rPr>
                <w:rFonts w:ascii="Wingdings 2" w:hAnsi="Wingdings 2" w:cs="Calibri"/>
                <w:b/>
                <w:bCs/>
                <w:sz w:val="28"/>
                <w:szCs w:val="28"/>
              </w:rPr>
            </w:pPr>
            <w:r w:rsidRPr="007222B2">
              <w:rPr>
                <w:rFonts w:ascii="Wingdings 2" w:hAnsi="Wingdings 2" w:cs="Calibri"/>
                <w:b/>
                <w:bCs/>
                <w:sz w:val="28"/>
                <w:szCs w:val="28"/>
              </w:rPr>
              <w:t></w:t>
            </w:r>
          </w:p>
        </w:tc>
        <w:tc>
          <w:tcPr>
            <w:tcW w:w="437" w:type="dxa"/>
            <w:shd w:val="clear" w:color="auto" w:fill="BFBFBF" w:themeFill="background1" w:themeFillShade="BF"/>
            <w:vAlign w:val="center"/>
          </w:tcPr>
          <w:p w14:paraId="08FB24DE" w14:textId="77777777" w:rsidR="00BC3118" w:rsidRPr="007222B2" w:rsidRDefault="00BC3118" w:rsidP="00BC3118">
            <w:pPr>
              <w:jc w:val="center"/>
              <w:rPr>
                <w:rFonts w:ascii="Arial" w:hAnsi="Arial" w:cs="Arial"/>
              </w:rPr>
            </w:pPr>
          </w:p>
        </w:tc>
        <w:tc>
          <w:tcPr>
            <w:tcW w:w="431" w:type="dxa"/>
            <w:shd w:val="clear" w:color="auto" w:fill="BFBFBF" w:themeFill="background1" w:themeFillShade="BF"/>
            <w:vAlign w:val="center"/>
          </w:tcPr>
          <w:p w14:paraId="25C21ABD" w14:textId="77777777" w:rsidR="00BC3118" w:rsidRPr="007222B2" w:rsidRDefault="00BC3118" w:rsidP="00BC3118">
            <w:pPr>
              <w:jc w:val="center"/>
              <w:rPr>
                <w:rFonts w:ascii="Wingdings 2" w:hAnsi="Wingdings 2" w:cs="Calibri"/>
                <w:b/>
                <w:bCs/>
                <w:sz w:val="28"/>
                <w:szCs w:val="28"/>
              </w:rPr>
            </w:pPr>
          </w:p>
        </w:tc>
        <w:tc>
          <w:tcPr>
            <w:tcW w:w="1956" w:type="dxa"/>
            <w:vAlign w:val="center"/>
          </w:tcPr>
          <w:p w14:paraId="22888015" w14:textId="3CA00045" w:rsidR="00BC3118" w:rsidRPr="007222B2" w:rsidRDefault="00E84E78" w:rsidP="00BC3118">
            <w:pPr>
              <w:jc w:val="center"/>
              <w:rPr>
                <w:rFonts w:ascii="Arial" w:hAnsi="Arial" w:cs="Arial"/>
              </w:rPr>
            </w:pPr>
            <w:r w:rsidRPr="007222B2">
              <w:rPr>
                <w:rFonts w:ascii="Arial" w:hAnsi="Arial" w:cs="Arial"/>
              </w:rPr>
              <w:t>Pay Committee/ or similar</w:t>
            </w:r>
          </w:p>
        </w:tc>
      </w:tr>
      <w:tr w:rsidR="006A5E08" w:rsidRPr="006A5E08" w14:paraId="39B6DB24" w14:textId="77777777" w:rsidTr="00E6195F">
        <w:trPr>
          <w:trHeight w:val="624"/>
        </w:trPr>
        <w:tc>
          <w:tcPr>
            <w:tcW w:w="1673" w:type="dxa"/>
            <w:vMerge/>
            <w:shd w:val="clear" w:color="auto" w:fill="D9E2F3" w:themeFill="accent1" w:themeFillTint="33"/>
          </w:tcPr>
          <w:p w14:paraId="2ACA9B7B" w14:textId="6B1B9D9E" w:rsidR="00BC3118" w:rsidRPr="006A5E08" w:rsidRDefault="00BC3118" w:rsidP="00BC3118">
            <w:pPr>
              <w:jc w:val="center"/>
              <w:rPr>
                <w:rFonts w:ascii="Arial" w:hAnsi="Arial" w:cs="Arial"/>
              </w:rPr>
            </w:pPr>
          </w:p>
        </w:tc>
        <w:tc>
          <w:tcPr>
            <w:tcW w:w="567" w:type="dxa"/>
            <w:vAlign w:val="center"/>
          </w:tcPr>
          <w:p w14:paraId="39BB9786" w14:textId="7CB29B30" w:rsidR="00BC3118" w:rsidRPr="006A5E08" w:rsidRDefault="00C152C3" w:rsidP="00BC3118">
            <w:pPr>
              <w:jc w:val="center"/>
              <w:rPr>
                <w:rFonts w:ascii="Arial" w:hAnsi="Arial" w:cs="Arial"/>
              </w:rPr>
            </w:pPr>
            <w:r w:rsidRPr="006A5E08">
              <w:rPr>
                <w:rFonts w:ascii="Arial" w:hAnsi="Arial" w:cs="Arial"/>
              </w:rPr>
              <w:t>13</w:t>
            </w:r>
          </w:p>
        </w:tc>
        <w:tc>
          <w:tcPr>
            <w:tcW w:w="4706" w:type="dxa"/>
            <w:vAlign w:val="center"/>
          </w:tcPr>
          <w:p w14:paraId="6CB0C159" w14:textId="0C5D397F" w:rsidR="00BC3118" w:rsidRPr="007222B2" w:rsidRDefault="00BC3118" w:rsidP="00BC3118">
            <w:pPr>
              <w:rPr>
                <w:rFonts w:ascii="Arial" w:hAnsi="Arial" w:cs="Arial"/>
              </w:rPr>
            </w:pPr>
            <w:r w:rsidRPr="007222B2">
              <w:rPr>
                <w:rFonts w:ascii="Arial" w:hAnsi="Arial" w:cs="Arial"/>
              </w:rPr>
              <w:t>To determine and review any temporary pay allowances in line with the schools pay policy</w:t>
            </w:r>
          </w:p>
        </w:tc>
        <w:tc>
          <w:tcPr>
            <w:tcW w:w="431" w:type="dxa"/>
            <w:shd w:val="clear" w:color="auto" w:fill="BFBFBF" w:themeFill="background1" w:themeFillShade="BF"/>
            <w:vAlign w:val="center"/>
          </w:tcPr>
          <w:p w14:paraId="53F67315" w14:textId="77777777" w:rsidR="00BC3118" w:rsidRPr="007222B2" w:rsidRDefault="00BC3118" w:rsidP="00BC3118">
            <w:pPr>
              <w:jc w:val="center"/>
              <w:rPr>
                <w:rFonts w:ascii="Arial" w:hAnsi="Arial" w:cs="Arial"/>
              </w:rPr>
            </w:pPr>
          </w:p>
        </w:tc>
        <w:tc>
          <w:tcPr>
            <w:tcW w:w="431" w:type="dxa"/>
            <w:vAlign w:val="center"/>
          </w:tcPr>
          <w:p w14:paraId="30A9E14B" w14:textId="2B88162B" w:rsidR="00BC3118" w:rsidRPr="007222B2" w:rsidRDefault="00BC3118" w:rsidP="00BC3118">
            <w:pPr>
              <w:jc w:val="center"/>
              <w:rPr>
                <w:rFonts w:ascii="Wingdings 2" w:hAnsi="Wingdings 2" w:cs="Calibri"/>
                <w:b/>
                <w:bCs/>
                <w:sz w:val="28"/>
                <w:szCs w:val="28"/>
              </w:rPr>
            </w:pPr>
            <w:r w:rsidRPr="007222B2">
              <w:rPr>
                <w:rFonts w:ascii="Wingdings 2" w:hAnsi="Wingdings 2" w:cs="Calibri"/>
                <w:b/>
                <w:bCs/>
                <w:sz w:val="28"/>
                <w:szCs w:val="28"/>
              </w:rPr>
              <w:t></w:t>
            </w:r>
          </w:p>
        </w:tc>
        <w:tc>
          <w:tcPr>
            <w:tcW w:w="437" w:type="dxa"/>
            <w:shd w:val="clear" w:color="auto" w:fill="BFBFBF" w:themeFill="background1" w:themeFillShade="BF"/>
            <w:vAlign w:val="center"/>
          </w:tcPr>
          <w:p w14:paraId="0034CCF9" w14:textId="77777777" w:rsidR="00BC3118" w:rsidRPr="007222B2" w:rsidRDefault="00BC3118" w:rsidP="00BC3118">
            <w:pPr>
              <w:jc w:val="center"/>
              <w:rPr>
                <w:rFonts w:ascii="Arial" w:hAnsi="Arial" w:cs="Arial"/>
              </w:rPr>
            </w:pPr>
          </w:p>
        </w:tc>
        <w:tc>
          <w:tcPr>
            <w:tcW w:w="431" w:type="dxa"/>
            <w:shd w:val="clear" w:color="auto" w:fill="BFBFBF" w:themeFill="background1" w:themeFillShade="BF"/>
            <w:vAlign w:val="center"/>
          </w:tcPr>
          <w:p w14:paraId="04A80DF4" w14:textId="77777777" w:rsidR="00BC3118" w:rsidRPr="007222B2" w:rsidRDefault="00BC3118" w:rsidP="00BC3118">
            <w:pPr>
              <w:jc w:val="center"/>
              <w:rPr>
                <w:rFonts w:ascii="Wingdings 2" w:hAnsi="Wingdings 2" w:cs="Calibri"/>
                <w:b/>
                <w:bCs/>
                <w:sz w:val="28"/>
                <w:szCs w:val="28"/>
              </w:rPr>
            </w:pPr>
          </w:p>
        </w:tc>
        <w:tc>
          <w:tcPr>
            <w:tcW w:w="1956" w:type="dxa"/>
            <w:vAlign w:val="center"/>
          </w:tcPr>
          <w:p w14:paraId="3E2C0489" w14:textId="1A316A6D" w:rsidR="00BC3118" w:rsidRPr="007222B2" w:rsidRDefault="00E84E78" w:rsidP="00BC3118">
            <w:pPr>
              <w:jc w:val="center"/>
              <w:rPr>
                <w:rFonts w:ascii="Arial" w:hAnsi="Arial" w:cs="Arial"/>
              </w:rPr>
            </w:pPr>
            <w:r w:rsidRPr="007222B2">
              <w:rPr>
                <w:rFonts w:ascii="Arial" w:hAnsi="Arial" w:cs="Arial"/>
              </w:rPr>
              <w:t>Pay Committee/ or similar</w:t>
            </w:r>
          </w:p>
        </w:tc>
      </w:tr>
      <w:tr w:rsidR="006A5E08" w:rsidRPr="006A5E08" w14:paraId="77ADDDEA" w14:textId="77777777" w:rsidTr="00E6195F">
        <w:trPr>
          <w:trHeight w:val="454"/>
        </w:trPr>
        <w:tc>
          <w:tcPr>
            <w:tcW w:w="1673" w:type="dxa"/>
            <w:vMerge/>
            <w:shd w:val="clear" w:color="auto" w:fill="D9E2F3" w:themeFill="accent1" w:themeFillTint="33"/>
          </w:tcPr>
          <w:p w14:paraId="2C97D2ED" w14:textId="2BAB677A" w:rsidR="008F6A97" w:rsidRPr="006A5E08" w:rsidRDefault="008F6A97" w:rsidP="00AB360C">
            <w:pPr>
              <w:jc w:val="center"/>
              <w:rPr>
                <w:rFonts w:ascii="Arial" w:hAnsi="Arial" w:cs="Arial"/>
              </w:rPr>
            </w:pPr>
          </w:p>
        </w:tc>
        <w:tc>
          <w:tcPr>
            <w:tcW w:w="567" w:type="dxa"/>
            <w:vAlign w:val="center"/>
          </w:tcPr>
          <w:p w14:paraId="578399D9" w14:textId="57FF0142" w:rsidR="008F6A97" w:rsidRPr="006A5E08" w:rsidRDefault="00C152C3" w:rsidP="00AB360C">
            <w:pPr>
              <w:jc w:val="center"/>
              <w:rPr>
                <w:rFonts w:ascii="Arial" w:hAnsi="Arial" w:cs="Arial"/>
              </w:rPr>
            </w:pPr>
            <w:r w:rsidRPr="006A5E08">
              <w:rPr>
                <w:rFonts w:ascii="Arial" w:hAnsi="Arial" w:cs="Arial"/>
              </w:rPr>
              <w:t>14</w:t>
            </w:r>
          </w:p>
        </w:tc>
        <w:tc>
          <w:tcPr>
            <w:tcW w:w="4706" w:type="dxa"/>
            <w:vAlign w:val="center"/>
          </w:tcPr>
          <w:p w14:paraId="6EB20C2C" w14:textId="29182B17" w:rsidR="008F6A97" w:rsidRPr="007222B2" w:rsidRDefault="008F6A97" w:rsidP="00AB360C">
            <w:pPr>
              <w:rPr>
                <w:rFonts w:ascii="Arial" w:hAnsi="Arial" w:cs="Arial"/>
              </w:rPr>
            </w:pPr>
            <w:r w:rsidRPr="007222B2">
              <w:rPr>
                <w:rFonts w:ascii="Arial" w:hAnsi="Arial" w:cs="Arial"/>
              </w:rPr>
              <w:t>Suspending head</w:t>
            </w:r>
            <w:r w:rsidR="008605B1" w:rsidRPr="007222B2">
              <w:rPr>
                <w:rFonts w:ascii="Arial" w:hAnsi="Arial" w:cs="Arial"/>
              </w:rPr>
              <w:t>teacher</w:t>
            </w:r>
          </w:p>
        </w:tc>
        <w:tc>
          <w:tcPr>
            <w:tcW w:w="431" w:type="dxa"/>
            <w:shd w:val="clear" w:color="auto" w:fill="BFBFBF" w:themeFill="background1" w:themeFillShade="BF"/>
            <w:vAlign w:val="center"/>
          </w:tcPr>
          <w:p w14:paraId="3F89D4DE" w14:textId="0B054B47" w:rsidR="008F6A97" w:rsidRPr="007222B2" w:rsidRDefault="008F6A97" w:rsidP="00AB360C">
            <w:pPr>
              <w:jc w:val="center"/>
              <w:rPr>
                <w:rFonts w:ascii="Arial" w:hAnsi="Arial" w:cs="Arial"/>
              </w:rPr>
            </w:pPr>
          </w:p>
        </w:tc>
        <w:tc>
          <w:tcPr>
            <w:tcW w:w="431" w:type="dxa"/>
            <w:vAlign w:val="center"/>
          </w:tcPr>
          <w:p w14:paraId="25B81D3F" w14:textId="6305ED59" w:rsidR="008F6A97" w:rsidRPr="007222B2" w:rsidRDefault="008F6A97" w:rsidP="00AB360C">
            <w:pPr>
              <w:jc w:val="center"/>
              <w:rPr>
                <w:rFonts w:ascii="Arial" w:hAnsi="Arial" w:cs="Arial"/>
              </w:rPr>
            </w:pPr>
            <w:r w:rsidRPr="007222B2">
              <w:rPr>
                <w:rFonts w:ascii="Wingdings 2" w:hAnsi="Wingdings 2" w:cs="Calibri"/>
                <w:b/>
                <w:bCs/>
                <w:sz w:val="28"/>
                <w:szCs w:val="28"/>
              </w:rPr>
              <w:t></w:t>
            </w:r>
          </w:p>
        </w:tc>
        <w:tc>
          <w:tcPr>
            <w:tcW w:w="437" w:type="dxa"/>
            <w:vAlign w:val="center"/>
          </w:tcPr>
          <w:p w14:paraId="2346B023" w14:textId="756F4EDD" w:rsidR="008F6A97" w:rsidRPr="007222B2" w:rsidRDefault="008F6A97" w:rsidP="00AB360C">
            <w:pPr>
              <w:jc w:val="center"/>
              <w:rPr>
                <w:rFonts w:ascii="Arial" w:hAnsi="Arial" w:cs="Arial"/>
              </w:rPr>
            </w:pPr>
            <w:r w:rsidRPr="007222B2">
              <w:rPr>
                <w:rFonts w:ascii="Wingdings 2" w:hAnsi="Wingdings 2" w:cs="Calibri"/>
                <w:b/>
                <w:bCs/>
                <w:sz w:val="28"/>
                <w:szCs w:val="28"/>
              </w:rPr>
              <w:t></w:t>
            </w:r>
          </w:p>
        </w:tc>
        <w:tc>
          <w:tcPr>
            <w:tcW w:w="431" w:type="dxa"/>
            <w:shd w:val="clear" w:color="auto" w:fill="BFBFBF" w:themeFill="background1" w:themeFillShade="BF"/>
            <w:vAlign w:val="center"/>
          </w:tcPr>
          <w:p w14:paraId="69DFF5AB" w14:textId="77777777" w:rsidR="008F6A97" w:rsidRPr="007222B2" w:rsidRDefault="008F6A97" w:rsidP="00AB360C">
            <w:pPr>
              <w:jc w:val="center"/>
              <w:rPr>
                <w:rFonts w:ascii="Arial" w:hAnsi="Arial" w:cs="Arial"/>
              </w:rPr>
            </w:pPr>
          </w:p>
        </w:tc>
        <w:tc>
          <w:tcPr>
            <w:tcW w:w="1956" w:type="dxa"/>
            <w:vAlign w:val="center"/>
          </w:tcPr>
          <w:p w14:paraId="4FE0A1D9" w14:textId="125D16B4" w:rsidR="008F6A97" w:rsidRPr="007222B2" w:rsidRDefault="008F6A97" w:rsidP="00E77D92">
            <w:pPr>
              <w:jc w:val="center"/>
              <w:rPr>
                <w:rFonts w:ascii="Arial" w:hAnsi="Arial" w:cs="Arial"/>
                <w:iCs/>
              </w:rPr>
            </w:pPr>
            <w:r w:rsidRPr="007222B2">
              <w:rPr>
                <w:rFonts w:ascii="Arial" w:hAnsi="Arial" w:cs="Arial"/>
                <w:iCs/>
              </w:rPr>
              <w:t>Normally Chair, supported by a senior LA officer</w:t>
            </w:r>
          </w:p>
        </w:tc>
      </w:tr>
      <w:tr w:rsidR="006A5E08" w:rsidRPr="006A5E08" w14:paraId="01672C62" w14:textId="77777777" w:rsidTr="00E6195F">
        <w:trPr>
          <w:trHeight w:val="454"/>
        </w:trPr>
        <w:tc>
          <w:tcPr>
            <w:tcW w:w="1673" w:type="dxa"/>
            <w:vMerge/>
            <w:shd w:val="clear" w:color="auto" w:fill="D9E2F3" w:themeFill="accent1" w:themeFillTint="33"/>
          </w:tcPr>
          <w:p w14:paraId="64276346" w14:textId="44398ADA" w:rsidR="008F6A97" w:rsidRPr="006A5E08" w:rsidRDefault="008F6A97" w:rsidP="00AB360C">
            <w:pPr>
              <w:jc w:val="center"/>
              <w:rPr>
                <w:rFonts w:ascii="Arial" w:hAnsi="Arial" w:cs="Arial"/>
              </w:rPr>
            </w:pPr>
          </w:p>
        </w:tc>
        <w:tc>
          <w:tcPr>
            <w:tcW w:w="567" w:type="dxa"/>
            <w:vAlign w:val="center"/>
          </w:tcPr>
          <w:p w14:paraId="56186BA4" w14:textId="6E997CC4" w:rsidR="008F6A97" w:rsidRPr="006A5E08" w:rsidRDefault="00C152C3" w:rsidP="00AB360C">
            <w:pPr>
              <w:jc w:val="center"/>
              <w:rPr>
                <w:rFonts w:ascii="Arial" w:hAnsi="Arial" w:cs="Arial"/>
              </w:rPr>
            </w:pPr>
            <w:r w:rsidRPr="006A5E08">
              <w:rPr>
                <w:rFonts w:ascii="Arial" w:hAnsi="Arial" w:cs="Arial"/>
              </w:rPr>
              <w:t>15</w:t>
            </w:r>
          </w:p>
        </w:tc>
        <w:tc>
          <w:tcPr>
            <w:tcW w:w="4706" w:type="dxa"/>
            <w:vAlign w:val="center"/>
          </w:tcPr>
          <w:p w14:paraId="01E64C0C" w14:textId="3CC51CBB" w:rsidR="008F6A97" w:rsidRPr="007222B2" w:rsidRDefault="008F6A97" w:rsidP="00AB360C">
            <w:pPr>
              <w:rPr>
                <w:rFonts w:ascii="Arial" w:hAnsi="Arial" w:cs="Arial"/>
              </w:rPr>
            </w:pPr>
            <w:r w:rsidRPr="007222B2">
              <w:rPr>
                <w:rFonts w:ascii="Arial" w:hAnsi="Arial" w:cs="Arial"/>
              </w:rPr>
              <w:t>Suspending staff (except head</w:t>
            </w:r>
            <w:r w:rsidR="008605B1" w:rsidRPr="007222B2">
              <w:rPr>
                <w:rFonts w:ascii="Arial" w:hAnsi="Arial" w:cs="Arial"/>
              </w:rPr>
              <w:t>teacher</w:t>
            </w:r>
            <w:r w:rsidRPr="007222B2">
              <w:rPr>
                <w:rFonts w:ascii="Arial" w:hAnsi="Arial" w:cs="Arial"/>
              </w:rPr>
              <w:t>)</w:t>
            </w:r>
          </w:p>
        </w:tc>
        <w:tc>
          <w:tcPr>
            <w:tcW w:w="431" w:type="dxa"/>
            <w:shd w:val="clear" w:color="auto" w:fill="BFBFBF" w:themeFill="background1" w:themeFillShade="BF"/>
            <w:vAlign w:val="center"/>
          </w:tcPr>
          <w:p w14:paraId="7B001730" w14:textId="69E85142" w:rsidR="008F6A97" w:rsidRPr="007222B2" w:rsidRDefault="008F6A97" w:rsidP="00AB360C">
            <w:pPr>
              <w:jc w:val="center"/>
              <w:rPr>
                <w:rFonts w:ascii="Arial" w:hAnsi="Arial" w:cs="Arial"/>
              </w:rPr>
            </w:pPr>
          </w:p>
        </w:tc>
        <w:tc>
          <w:tcPr>
            <w:tcW w:w="431" w:type="dxa"/>
            <w:vAlign w:val="center"/>
          </w:tcPr>
          <w:p w14:paraId="4D867A6F" w14:textId="4A64CDCC" w:rsidR="008F6A97" w:rsidRPr="007222B2" w:rsidRDefault="008F6A97" w:rsidP="00AB360C">
            <w:pPr>
              <w:jc w:val="center"/>
              <w:rPr>
                <w:rFonts w:ascii="Arial" w:hAnsi="Arial" w:cs="Arial"/>
              </w:rPr>
            </w:pPr>
            <w:r w:rsidRPr="007222B2">
              <w:rPr>
                <w:rFonts w:ascii="Wingdings 2" w:hAnsi="Wingdings 2" w:cs="Calibri"/>
                <w:b/>
                <w:bCs/>
                <w:sz w:val="28"/>
                <w:szCs w:val="28"/>
              </w:rPr>
              <w:t></w:t>
            </w:r>
          </w:p>
        </w:tc>
        <w:tc>
          <w:tcPr>
            <w:tcW w:w="437" w:type="dxa"/>
            <w:shd w:val="clear" w:color="auto" w:fill="BFBFBF" w:themeFill="background1" w:themeFillShade="BF"/>
            <w:vAlign w:val="center"/>
          </w:tcPr>
          <w:p w14:paraId="3B13D7C1" w14:textId="44CC3A60" w:rsidR="008F6A97" w:rsidRPr="007222B2" w:rsidRDefault="008F6A97" w:rsidP="00AB360C">
            <w:pPr>
              <w:jc w:val="center"/>
              <w:rPr>
                <w:rFonts w:ascii="Arial" w:hAnsi="Arial" w:cs="Arial"/>
              </w:rPr>
            </w:pPr>
          </w:p>
        </w:tc>
        <w:tc>
          <w:tcPr>
            <w:tcW w:w="431" w:type="dxa"/>
            <w:vAlign w:val="center"/>
          </w:tcPr>
          <w:p w14:paraId="0348E261" w14:textId="4A3164D4" w:rsidR="008F6A97" w:rsidRPr="007222B2" w:rsidRDefault="008F6A97" w:rsidP="00AB360C">
            <w:pPr>
              <w:jc w:val="center"/>
              <w:rPr>
                <w:rFonts w:ascii="Arial" w:hAnsi="Arial" w:cs="Arial"/>
              </w:rPr>
            </w:pPr>
            <w:r w:rsidRPr="007222B2">
              <w:rPr>
                <w:rFonts w:ascii="Wingdings 2" w:hAnsi="Wingdings 2" w:cs="Calibri"/>
                <w:b/>
                <w:bCs/>
                <w:sz w:val="28"/>
                <w:szCs w:val="28"/>
              </w:rPr>
              <w:t></w:t>
            </w:r>
          </w:p>
        </w:tc>
        <w:tc>
          <w:tcPr>
            <w:tcW w:w="1956" w:type="dxa"/>
            <w:vAlign w:val="center"/>
          </w:tcPr>
          <w:p w14:paraId="1E215FDC" w14:textId="4E277164" w:rsidR="008F6A97" w:rsidRPr="007222B2" w:rsidRDefault="008F6A97" w:rsidP="00E77D92">
            <w:pPr>
              <w:jc w:val="center"/>
              <w:rPr>
                <w:rFonts w:ascii="Arial" w:hAnsi="Arial" w:cs="Arial"/>
                <w:iCs/>
              </w:rPr>
            </w:pPr>
            <w:r w:rsidRPr="007222B2">
              <w:rPr>
                <w:rFonts w:ascii="Arial" w:hAnsi="Arial" w:cs="Arial"/>
                <w:iCs/>
              </w:rPr>
              <w:t xml:space="preserve">Should be </w:t>
            </w:r>
            <w:r w:rsidR="00695F38" w:rsidRPr="007222B2">
              <w:rPr>
                <w:rFonts w:ascii="Arial" w:hAnsi="Arial" w:cs="Arial"/>
                <w:iCs/>
              </w:rPr>
              <w:t xml:space="preserve">headteacher </w:t>
            </w:r>
            <w:r w:rsidRPr="007222B2">
              <w:rPr>
                <w:rFonts w:ascii="Arial" w:hAnsi="Arial" w:cs="Arial"/>
                <w:iCs/>
              </w:rPr>
              <w:t xml:space="preserve">but can be delegated to </w:t>
            </w:r>
            <w:r w:rsidR="00695F38" w:rsidRPr="007222B2">
              <w:rPr>
                <w:rFonts w:ascii="Arial" w:hAnsi="Arial" w:cs="Arial"/>
                <w:iCs/>
              </w:rPr>
              <w:t xml:space="preserve">a </w:t>
            </w:r>
            <w:r w:rsidRPr="007222B2">
              <w:rPr>
                <w:rFonts w:ascii="Arial" w:hAnsi="Arial" w:cs="Arial"/>
                <w:iCs/>
              </w:rPr>
              <w:t>committee</w:t>
            </w:r>
          </w:p>
        </w:tc>
      </w:tr>
      <w:tr w:rsidR="006A5E08" w:rsidRPr="006A5E08" w14:paraId="16B7E786" w14:textId="77777777" w:rsidTr="00E6195F">
        <w:trPr>
          <w:trHeight w:val="454"/>
        </w:trPr>
        <w:tc>
          <w:tcPr>
            <w:tcW w:w="1673" w:type="dxa"/>
            <w:vMerge/>
            <w:shd w:val="clear" w:color="auto" w:fill="D9E2F3" w:themeFill="accent1" w:themeFillTint="33"/>
          </w:tcPr>
          <w:p w14:paraId="6E1E4B38" w14:textId="5AF77614" w:rsidR="008F6A97" w:rsidRPr="006A5E08" w:rsidRDefault="008F6A97" w:rsidP="00AB360C">
            <w:pPr>
              <w:jc w:val="center"/>
              <w:rPr>
                <w:rFonts w:ascii="Arial" w:hAnsi="Arial" w:cs="Arial"/>
              </w:rPr>
            </w:pPr>
          </w:p>
        </w:tc>
        <w:tc>
          <w:tcPr>
            <w:tcW w:w="567" w:type="dxa"/>
            <w:vAlign w:val="center"/>
          </w:tcPr>
          <w:p w14:paraId="1B389636" w14:textId="6B05F06D" w:rsidR="008F6A97" w:rsidRPr="006A5E08" w:rsidRDefault="00C152C3" w:rsidP="00AB360C">
            <w:pPr>
              <w:jc w:val="center"/>
              <w:rPr>
                <w:rFonts w:ascii="Arial" w:hAnsi="Arial" w:cs="Arial"/>
              </w:rPr>
            </w:pPr>
            <w:r w:rsidRPr="006A5E08">
              <w:rPr>
                <w:rFonts w:ascii="Arial" w:hAnsi="Arial" w:cs="Arial"/>
              </w:rPr>
              <w:t>16</w:t>
            </w:r>
          </w:p>
        </w:tc>
        <w:tc>
          <w:tcPr>
            <w:tcW w:w="4706" w:type="dxa"/>
            <w:vAlign w:val="center"/>
          </w:tcPr>
          <w:p w14:paraId="64E7662A" w14:textId="29B92259" w:rsidR="008F6A97" w:rsidRPr="007222B2" w:rsidRDefault="008F6A97" w:rsidP="00AB360C">
            <w:pPr>
              <w:rPr>
                <w:rFonts w:ascii="Arial" w:hAnsi="Arial" w:cs="Arial"/>
              </w:rPr>
            </w:pPr>
            <w:r w:rsidRPr="007222B2">
              <w:rPr>
                <w:rFonts w:ascii="Arial" w:hAnsi="Arial" w:cs="Arial"/>
              </w:rPr>
              <w:t>Ending suspension (head</w:t>
            </w:r>
            <w:r w:rsidR="008605B1" w:rsidRPr="007222B2">
              <w:rPr>
                <w:rFonts w:ascii="Arial" w:hAnsi="Arial" w:cs="Arial"/>
              </w:rPr>
              <w:t>teacher</w:t>
            </w:r>
            <w:r w:rsidRPr="007222B2">
              <w:rPr>
                <w:rFonts w:ascii="Arial" w:hAnsi="Arial" w:cs="Arial"/>
              </w:rPr>
              <w:t>)</w:t>
            </w:r>
            <w:r w:rsidR="00CB5501" w:rsidRPr="007222B2">
              <w:rPr>
                <w:rFonts w:ascii="Arial" w:hAnsi="Arial" w:cs="Arial"/>
              </w:rPr>
              <w:t xml:space="preserve">  </w:t>
            </w:r>
          </w:p>
        </w:tc>
        <w:tc>
          <w:tcPr>
            <w:tcW w:w="431" w:type="dxa"/>
            <w:vAlign w:val="center"/>
          </w:tcPr>
          <w:p w14:paraId="1C473D37" w14:textId="4DF235AE" w:rsidR="008F6A97" w:rsidRPr="007222B2" w:rsidRDefault="008F6A97" w:rsidP="00AB360C">
            <w:pPr>
              <w:jc w:val="center"/>
              <w:rPr>
                <w:rFonts w:ascii="Arial" w:hAnsi="Arial" w:cs="Arial"/>
              </w:rPr>
            </w:pPr>
            <w:r w:rsidRPr="007222B2">
              <w:rPr>
                <w:rFonts w:ascii="Wingdings 2" w:hAnsi="Wingdings 2" w:cs="Calibri"/>
                <w:b/>
                <w:bCs/>
                <w:sz w:val="28"/>
                <w:szCs w:val="28"/>
              </w:rPr>
              <w:t></w:t>
            </w:r>
          </w:p>
        </w:tc>
        <w:tc>
          <w:tcPr>
            <w:tcW w:w="431" w:type="dxa"/>
            <w:vAlign w:val="center"/>
          </w:tcPr>
          <w:p w14:paraId="7404264B" w14:textId="4DC784BD" w:rsidR="008F6A97" w:rsidRPr="007222B2" w:rsidRDefault="008F6A97" w:rsidP="00AB360C">
            <w:pPr>
              <w:jc w:val="center"/>
              <w:rPr>
                <w:rFonts w:ascii="Arial" w:hAnsi="Arial" w:cs="Arial"/>
              </w:rPr>
            </w:pPr>
            <w:r w:rsidRPr="007222B2">
              <w:rPr>
                <w:rFonts w:ascii="Wingdings 2" w:hAnsi="Wingdings 2" w:cs="Calibri"/>
                <w:b/>
                <w:bCs/>
                <w:sz w:val="28"/>
                <w:szCs w:val="28"/>
              </w:rPr>
              <w:t></w:t>
            </w:r>
          </w:p>
        </w:tc>
        <w:tc>
          <w:tcPr>
            <w:tcW w:w="437" w:type="dxa"/>
            <w:vAlign w:val="center"/>
          </w:tcPr>
          <w:p w14:paraId="5E3DF7BE" w14:textId="731039A1" w:rsidR="008F6A97" w:rsidRPr="007222B2" w:rsidRDefault="008F6A97" w:rsidP="00AB360C">
            <w:pPr>
              <w:jc w:val="center"/>
              <w:rPr>
                <w:rFonts w:ascii="Arial" w:hAnsi="Arial" w:cs="Arial"/>
              </w:rPr>
            </w:pPr>
            <w:r w:rsidRPr="007222B2">
              <w:rPr>
                <w:rFonts w:ascii="Wingdings 2" w:hAnsi="Wingdings 2" w:cs="Calibri"/>
                <w:b/>
                <w:bCs/>
                <w:sz w:val="28"/>
                <w:szCs w:val="28"/>
              </w:rPr>
              <w:t></w:t>
            </w:r>
          </w:p>
        </w:tc>
        <w:tc>
          <w:tcPr>
            <w:tcW w:w="431" w:type="dxa"/>
            <w:shd w:val="clear" w:color="auto" w:fill="BFBFBF" w:themeFill="background1" w:themeFillShade="BF"/>
            <w:vAlign w:val="center"/>
          </w:tcPr>
          <w:p w14:paraId="0A560E77" w14:textId="77777777" w:rsidR="008F6A97" w:rsidRPr="007222B2" w:rsidRDefault="008F6A97" w:rsidP="00AB360C">
            <w:pPr>
              <w:jc w:val="center"/>
              <w:rPr>
                <w:rFonts w:ascii="Arial" w:hAnsi="Arial" w:cs="Arial"/>
              </w:rPr>
            </w:pPr>
          </w:p>
        </w:tc>
        <w:tc>
          <w:tcPr>
            <w:tcW w:w="1956" w:type="dxa"/>
            <w:vAlign w:val="center"/>
          </w:tcPr>
          <w:p w14:paraId="2275A7ED" w14:textId="40B18AC6" w:rsidR="008F6A97" w:rsidRPr="007222B2" w:rsidRDefault="008605B1" w:rsidP="00E77D92">
            <w:pPr>
              <w:jc w:val="center"/>
              <w:rPr>
                <w:rFonts w:ascii="Arial" w:hAnsi="Arial" w:cs="Arial"/>
              </w:rPr>
            </w:pPr>
            <w:r w:rsidRPr="007222B2">
              <w:rPr>
                <w:rFonts w:ascii="Arial" w:hAnsi="Arial" w:cs="Arial"/>
              </w:rPr>
              <w:t>Recommended COG</w:t>
            </w:r>
          </w:p>
        </w:tc>
      </w:tr>
      <w:tr w:rsidR="006A5E08" w:rsidRPr="006A5E08" w14:paraId="1F4BCD34" w14:textId="77777777" w:rsidTr="00E6195F">
        <w:trPr>
          <w:trHeight w:val="454"/>
        </w:trPr>
        <w:tc>
          <w:tcPr>
            <w:tcW w:w="1673" w:type="dxa"/>
            <w:vMerge/>
            <w:shd w:val="clear" w:color="auto" w:fill="D9E2F3" w:themeFill="accent1" w:themeFillTint="33"/>
          </w:tcPr>
          <w:p w14:paraId="2839AA8A" w14:textId="08F2F056" w:rsidR="008F6A97" w:rsidRPr="006A5E08" w:rsidRDefault="008F6A97" w:rsidP="00AB360C">
            <w:pPr>
              <w:jc w:val="center"/>
              <w:rPr>
                <w:rFonts w:ascii="Arial" w:hAnsi="Arial" w:cs="Arial"/>
              </w:rPr>
            </w:pPr>
          </w:p>
        </w:tc>
        <w:tc>
          <w:tcPr>
            <w:tcW w:w="567" w:type="dxa"/>
            <w:vAlign w:val="center"/>
          </w:tcPr>
          <w:p w14:paraId="47504613" w14:textId="49257CFA" w:rsidR="008F6A97" w:rsidRPr="006A5E08" w:rsidRDefault="00C152C3" w:rsidP="00AB360C">
            <w:pPr>
              <w:jc w:val="center"/>
              <w:rPr>
                <w:rFonts w:ascii="Arial" w:hAnsi="Arial" w:cs="Arial"/>
              </w:rPr>
            </w:pPr>
            <w:r w:rsidRPr="006A5E08">
              <w:rPr>
                <w:rFonts w:ascii="Arial" w:hAnsi="Arial" w:cs="Arial"/>
              </w:rPr>
              <w:t>17</w:t>
            </w:r>
          </w:p>
        </w:tc>
        <w:tc>
          <w:tcPr>
            <w:tcW w:w="4706" w:type="dxa"/>
            <w:vAlign w:val="center"/>
          </w:tcPr>
          <w:p w14:paraId="6D9D2DDA" w14:textId="41C94C12" w:rsidR="008F6A97" w:rsidRPr="007222B2" w:rsidRDefault="008F6A97" w:rsidP="00AB360C">
            <w:pPr>
              <w:rPr>
                <w:rFonts w:ascii="Arial" w:hAnsi="Arial" w:cs="Arial"/>
              </w:rPr>
            </w:pPr>
            <w:r w:rsidRPr="007222B2">
              <w:rPr>
                <w:rFonts w:ascii="Arial" w:hAnsi="Arial" w:cs="Arial"/>
              </w:rPr>
              <w:t>Ending suspension (except head)</w:t>
            </w:r>
          </w:p>
        </w:tc>
        <w:tc>
          <w:tcPr>
            <w:tcW w:w="431" w:type="dxa"/>
            <w:vAlign w:val="center"/>
          </w:tcPr>
          <w:p w14:paraId="41F4F410" w14:textId="6002280E" w:rsidR="008F6A97" w:rsidRPr="007222B2" w:rsidRDefault="008F6A97" w:rsidP="00AB360C">
            <w:pPr>
              <w:jc w:val="center"/>
              <w:rPr>
                <w:rFonts w:ascii="Arial" w:hAnsi="Arial" w:cs="Arial"/>
                <w:b/>
                <w:bCs/>
              </w:rPr>
            </w:pPr>
            <w:r w:rsidRPr="007222B2">
              <w:rPr>
                <w:rFonts w:ascii="Wingdings 2" w:hAnsi="Wingdings 2" w:cs="Calibri"/>
                <w:b/>
                <w:bCs/>
                <w:sz w:val="28"/>
                <w:szCs w:val="28"/>
              </w:rPr>
              <w:t></w:t>
            </w:r>
          </w:p>
        </w:tc>
        <w:tc>
          <w:tcPr>
            <w:tcW w:w="431" w:type="dxa"/>
            <w:vAlign w:val="center"/>
          </w:tcPr>
          <w:p w14:paraId="6D43EAFE" w14:textId="7A3C36D3" w:rsidR="008F6A97" w:rsidRPr="007222B2" w:rsidRDefault="008F6A97" w:rsidP="00AB360C">
            <w:pPr>
              <w:jc w:val="center"/>
              <w:rPr>
                <w:rFonts w:ascii="Arial" w:hAnsi="Arial" w:cs="Arial"/>
                <w:b/>
                <w:bCs/>
              </w:rPr>
            </w:pPr>
            <w:r w:rsidRPr="007222B2">
              <w:rPr>
                <w:rFonts w:ascii="Wingdings 2" w:hAnsi="Wingdings 2" w:cs="Calibri"/>
                <w:b/>
                <w:bCs/>
                <w:sz w:val="28"/>
                <w:szCs w:val="28"/>
              </w:rPr>
              <w:t></w:t>
            </w:r>
          </w:p>
        </w:tc>
        <w:tc>
          <w:tcPr>
            <w:tcW w:w="437" w:type="dxa"/>
            <w:vAlign w:val="center"/>
          </w:tcPr>
          <w:p w14:paraId="619B02AA" w14:textId="507FD4CA" w:rsidR="008F6A97" w:rsidRPr="007222B2" w:rsidRDefault="008F6A97" w:rsidP="00AB360C">
            <w:pPr>
              <w:jc w:val="center"/>
              <w:rPr>
                <w:rFonts w:ascii="Arial" w:hAnsi="Arial" w:cs="Arial"/>
                <w:b/>
                <w:bCs/>
              </w:rPr>
            </w:pPr>
            <w:r w:rsidRPr="007222B2">
              <w:rPr>
                <w:rFonts w:ascii="Wingdings 2" w:hAnsi="Wingdings 2" w:cs="Calibri"/>
                <w:b/>
                <w:bCs/>
                <w:sz w:val="28"/>
                <w:szCs w:val="28"/>
              </w:rPr>
              <w:t></w:t>
            </w:r>
          </w:p>
        </w:tc>
        <w:tc>
          <w:tcPr>
            <w:tcW w:w="431" w:type="dxa"/>
            <w:shd w:val="clear" w:color="auto" w:fill="auto"/>
            <w:vAlign w:val="center"/>
          </w:tcPr>
          <w:p w14:paraId="12C21F48" w14:textId="7F4FC8B2" w:rsidR="008F6A97" w:rsidRPr="007222B2" w:rsidRDefault="004E2E73" w:rsidP="00AB360C">
            <w:pPr>
              <w:jc w:val="center"/>
              <w:rPr>
                <w:rFonts w:ascii="Arial" w:hAnsi="Arial" w:cs="Arial"/>
              </w:rPr>
            </w:pPr>
            <w:r w:rsidRPr="007222B2">
              <w:rPr>
                <w:rFonts w:ascii="Wingdings 2" w:hAnsi="Wingdings 2" w:cs="Calibri"/>
                <w:b/>
                <w:bCs/>
                <w:sz w:val="28"/>
                <w:szCs w:val="28"/>
              </w:rPr>
              <w:t></w:t>
            </w:r>
          </w:p>
        </w:tc>
        <w:tc>
          <w:tcPr>
            <w:tcW w:w="1956" w:type="dxa"/>
            <w:vAlign w:val="center"/>
          </w:tcPr>
          <w:p w14:paraId="3C36D9BC" w14:textId="77777777" w:rsidR="008F6A97" w:rsidRPr="007222B2" w:rsidRDefault="008F6A97" w:rsidP="00E77D92">
            <w:pPr>
              <w:jc w:val="center"/>
              <w:rPr>
                <w:rFonts w:ascii="Arial" w:hAnsi="Arial" w:cs="Arial"/>
              </w:rPr>
            </w:pPr>
          </w:p>
        </w:tc>
      </w:tr>
      <w:tr w:rsidR="006A5E08" w:rsidRPr="006A5E08" w14:paraId="1320123B" w14:textId="77777777" w:rsidTr="00E6195F">
        <w:trPr>
          <w:trHeight w:val="737"/>
        </w:trPr>
        <w:tc>
          <w:tcPr>
            <w:tcW w:w="1673" w:type="dxa"/>
            <w:vMerge/>
            <w:shd w:val="clear" w:color="auto" w:fill="D9E2F3" w:themeFill="accent1" w:themeFillTint="33"/>
          </w:tcPr>
          <w:p w14:paraId="3A0BF771" w14:textId="1D20250C" w:rsidR="008F6A97" w:rsidRPr="006A5E08" w:rsidRDefault="008F6A97" w:rsidP="00AB360C">
            <w:pPr>
              <w:jc w:val="center"/>
              <w:rPr>
                <w:rFonts w:ascii="Arial" w:hAnsi="Arial" w:cs="Arial"/>
              </w:rPr>
            </w:pPr>
          </w:p>
        </w:tc>
        <w:tc>
          <w:tcPr>
            <w:tcW w:w="567" w:type="dxa"/>
            <w:vAlign w:val="center"/>
          </w:tcPr>
          <w:p w14:paraId="782082B0" w14:textId="11D4C1C1" w:rsidR="008F6A97" w:rsidRPr="006A5E08" w:rsidRDefault="00C152C3" w:rsidP="00071B3A">
            <w:pPr>
              <w:jc w:val="center"/>
              <w:rPr>
                <w:rFonts w:ascii="Arial" w:hAnsi="Arial" w:cs="Arial"/>
              </w:rPr>
            </w:pPr>
            <w:r w:rsidRPr="006A5E08">
              <w:rPr>
                <w:rFonts w:ascii="Arial" w:hAnsi="Arial" w:cs="Arial"/>
              </w:rPr>
              <w:t>18</w:t>
            </w:r>
          </w:p>
        </w:tc>
        <w:tc>
          <w:tcPr>
            <w:tcW w:w="4706" w:type="dxa"/>
            <w:vAlign w:val="center"/>
          </w:tcPr>
          <w:p w14:paraId="12429593" w14:textId="6FF6E5AD" w:rsidR="008F6A97" w:rsidRPr="007222B2" w:rsidRDefault="008F6A97" w:rsidP="00695F38">
            <w:pPr>
              <w:rPr>
                <w:rFonts w:ascii="Arial" w:hAnsi="Arial" w:cs="Arial"/>
              </w:rPr>
            </w:pPr>
            <w:r w:rsidRPr="007222B2">
              <w:rPr>
                <w:rFonts w:ascii="Arial" w:hAnsi="Arial" w:cs="Arial"/>
              </w:rPr>
              <w:t>To determine the staffing complement of the school in line with the budget and requirements of the school</w:t>
            </w:r>
          </w:p>
        </w:tc>
        <w:tc>
          <w:tcPr>
            <w:tcW w:w="431" w:type="dxa"/>
            <w:vAlign w:val="center"/>
          </w:tcPr>
          <w:p w14:paraId="1F70D0CA" w14:textId="3771E066" w:rsidR="008F6A97" w:rsidRPr="007222B2" w:rsidRDefault="008F6A97" w:rsidP="00071B3A">
            <w:pPr>
              <w:jc w:val="center"/>
              <w:rPr>
                <w:rFonts w:ascii="Arial" w:hAnsi="Arial" w:cs="Arial"/>
              </w:rPr>
            </w:pPr>
            <w:r w:rsidRPr="007222B2">
              <w:rPr>
                <w:rFonts w:ascii="Wingdings 2" w:hAnsi="Wingdings 2" w:cs="Calibri"/>
                <w:b/>
                <w:bCs/>
                <w:sz w:val="28"/>
                <w:szCs w:val="28"/>
              </w:rPr>
              <w:t></w:t>
            </w:r>
          </w:p>
        </w:tc>
        <w:tc>
          <w:tcPr>
            <w:tcW w:w="431" w:type="dxa"/>
            <w:vAlign w:val="center"/>
          </w:tcPr>
          <w:p w14:paraId="4606AB8D" w14:textId="26BA6FA4" w:rsidR="008F6A97" w:rsidRPr="007222B2" w:rsidRDefault="008F6A97" w:rsidP="00071B3A">
            <w:pPr>
              <w:jc w:val="center"/>
              <w:rPr>
                <w:rFonts w:ascii="Arial" w:hAnsi="Arial" w:cs="Arial"/>
              </w:rPr>
            </w:pPr>
            <w:r w:rsidRPr="007222B2">
              <w:rPr>
                <w:rFonts w:ascii="Wingdings 2" w:hAnsi="Wingdings 2" w:cs="Calibri"/>
                <w:b/>
                <w:bCs/>
                <w:sz w:val="28"/>
                <w:szCs w:val="28"/>
              </w:rPr>
              <w:t></w:t>
            </w:r>
          </w:p>
        </w:tc>
        <w:tc>
          <w:tcPr>
            <w:tcW w:w="437" w:type="dxa"/>
            <w:shd w:val="clear" w:color="auto" w:fill="BFBFBF" w:themeFill="background1" w:themeFillShade="BF"/>
            <w:vAlign w:val="center"/>
          </w:tcPr>
          <w:p w14:paraId="08F015B8" w14:textId="53926F12" w:rsidR="008F6A97" w:rsidRPr="007222B2" w:rsidRDefault="008F6A97" w:rsidP="00071B3A">
            <w:pPr>
              <w:jc w:val="center"/>
              <w:rPr>
                <w:rFonts w:ascii="Arial" w:hAnsi="Arial" w:cs="Arial"/>
              </w:rPr>
            </w:pPr>
          </w:p>
        </w:tc>
        <w:tc>
          <w:tcPr>
            <w:tcW w:w="431" w:type="dxa"/>
            <w:shd w:val="clear" w:color="auto" w:fill="BFBFBF" w:themeFill="background1" w:themeFillShade="BF"/>
            <w:vAlign w:val="center"/>
          </w:tcPr>
          <w:p w14:paraId="7D7DF0FB" w14:textId="32D36115" w:rsidR="008F6A97" w:rsidRPr="007222B2" w:rsidRDefault="008F6A97" w:rsidP="00071B3A">
            <w:pPr>
              <w:jc w:val="center"/>
              <w:rPr>
                <w:rFonts w:ascii="Arial" w:hAnsi="Arial" w:cs="Arial"/>
              </w:rPr>
            </w:pPr>
          </w:p>
        </w:tc>
        <w:tc>
          <w:tcPr>
            <w:tcW w:w="1956" w:type="dxa"/>
            <w:vAlign w:val="center"/>
          </w:tcPr>
          <w:p w14:paraId="6392D5C7" w14:textId="77777777" w:rsidR="008F6A97" w:rsidRPr="007222B2" w:rsidRDefault="008F6A97" w:rsidP="00071B3A">
            <w:pPr>
              <w:jc w:val="center"/>
              <w:rPr>
                <w:rFonts w:ascii="Arial" w:hAnsi="Arial" w:cs="Arial"/>
              </w:rPr>
            </w:pPr>
          </w:p>
        </w:tc>
      </w:tr>
      <w:tr w:rsidR="006A5E08" w:rsidRPr="006A5E08" w14:paraId="14F9F598" w14:textId="77777777" w:rsidTr="00E6195F">
        <w:trPr>
          <w:trHeight w:val="794"/>
        </w:trPr>
        <w:tc>
          <w:tcPr>
            <w:tcW w:w="1673" w:type="dxa"/>
            <w:vMerge/>
            <w:shd w:val="clear" w:color="auto" w:fill="D9E2F3" w:themeFill="accent1" w:themeFillTint="33"/>
          </w:tcPr>
          <w:p w14:paraId="18BF45ED" w14:textId="59DD22C4" w:rsidR="008F6A97" w:rsidRPr="006A5E08" w:rsidRDefault="008F6A97" w:rsidP="00AB360C">
            <w:pPr>
              <w:jc w:val="center"/>
              <w:rPr>
                <w:rFonts w:ascii="Arial" w:hAnsi="Arial" w:cs="Arial"/>
              </w:rPr>
            </w:pPr>
            <w:bookmarkStart w:id="0" w:name="_Hlk100667837"/>
          </w:p>
        </w:tc>
        <w:tc>
          <w:tcPr>
            <w:tcW w:w="567" w:type="dxa"/>
            <w:vAlign w:val="center"/>
          </w:tcPr>
          <w:p w14:paraId="7CEA5EC0" w14:textId="3781A8BF" w:rsidR="008F6A97" w:rsidRPr="006A5E08" w:rsidRDefault="00C152C3" w:rsidP="00071B3A">
            <w:pPr>
              <w:jc w:val="center"/>
              <w:rPr>
                <w:rFonts w:ascii="Arial" w:hAnsi="Arial" w:cs="Arial"/>
              </w:rPr>
            </w:pPr>
            <w:r w:rsidRPr="006A5E08">
              <w:rPr>
                <w:rFonts w:ascii="Arial" w:hAnsi="Arial" w:cs="Arial"/>
              </w:rPr>
              <w:t>19</w:t>
            </w:r>
          </w:p>
        </w:tc>
        <w:tc>
          <w:tcPr>
            <w:tcW w:w="4706" w:type="dxa"/>
            <w:vAlign w:val="center"/>
          </w:tcPr>
          <w:p w14:paraId="4641DACB" w14:textId="791F4BD7" w:rsidR="008F6A97" w:rsidRPr="007222B2" w:rsidRDefault="008F6A97" w:rsidP="00695F38">
            <w:pPr>
              <w:rPr>
                <w:rFonts w:ascii="Arial" w:hAnsi="Arial" w:cs="Arial"/>
              </w:rPr>
            </w:pPr>
            <w:r w:rsidRPr="007222B2">
              <w:rPr>
                <w:rFonts w:ascii="Arial" w:hAnsi="Arial" w:cs="Arial"/>
              </w:rPr>
              <w:t xml:space="preserve">To determine and review staffing structure </w:t>
            </w:r>
            <w:r w:rsidR="00CB5501" w:rsidRPr="007222B2">
              <w:rPr>
                <w:rFonts w:ascii="Arial" w:hAnsi="Arial" w:cs="Arial"/>
              </w:rPr>
              <w:t xml:space="preserve">annually </w:t>
            </w:r>
            <w:r w:rsidRPr="007222B2">
              <w:rPr>
                <w:rFonts w:ascii="Arial" w:hAnsi="Arial" w:cs="Arial"/>
              </w:rPr>
              <w:t>including any temporary appointments in line with the fixed term agreement policy</w:t>
            </w:r>
            <w:r w:rsidR="00512916" w:rsidRPr="007222B2">
              <w:rPr>
                <w:rFonts w:ascii="Arial" w:hAnsi="Arial" w:cs="Arial"/>
              </w:rPr>
              <w:t>. To ensure all teaching posts are paid in line with the STPCD. To ensure all support staff posts are evaluated and paid in line with the schools Job Evaluation Scheme</w:t>
            </w:r>
          </w:p>
        </w:tc>
        <w:tc>
          <w:tcPr>
            <w:tcW w:w="431" w:type="dxa"/>
            <w:vAlign w:val="center"/>
          </w:tcPr>
          <w:p w14:paraId="67737F13" w14:textId="198C1A9F" w:rsidR="008F6A97" w:rsidRPr="007222B2" w:rsidRDefault="008F6A97" w:rsidP="00071B3A">
            <w:pPr>
              <w:jc w:val="center"/>
              <w:rPr>
                <w:rFonts w:ascii="Wingdings 2" w:hAnsi="Wingdings 2" w:cs="Calibri"/>
                <w:b/>
                <w:bCs/>
                <w:sz w:val="28"/>
                <w:szCs w:val="28"/>
              </w:rPr>
            </w:pPr>
            <w:r w:rsidRPr="007222B2">
              <w:rPr>
                <w:rFonts w:ascii="Wingdings 2" w:hAnsi="Wingdings 2" w:cs="Calibri"/>
                <w:b/>
                <w:bCs/>
                <w:sz w:val="28"/>
                <w:szCs w:val="28"/>
              </w:rPr>
              <w:t></w:t>
            </w:r>
          </w:p>
        </w:tc>
        <w:tc>
          <w:tcPr>
            <w:tcW w:w="431" w:type="dxa"/>
            <w:vAlign w:val="center"/>
          </w:tcPr>
          <w:p w14:paraId="54DEFA3B" w14:textId="2EE60574" w:rsidR="008F6A97" w:rsidRPr="007222B2" w:rsidRDefault="008F6A97" w:rsidP="00071B3A">
            <w:pPr>
              <w:jc w:val="center"/>
              <w:rPr>
                <w:rFonts w:ascii="Wingdings 2" w:hAnsi="Wingdings 2" w:cs="Calibri"/>
                <w:b/>
                <w:bCs/>
                <w:sz w:val="28"/>
                <w:szCs w:val="28"/>
              </w:rPr>
            </w:pPr>
            <w:r w:rsidRPr="007222B2">
              <w:rPr>
                <w:rFonts w:ascii="Wingdings 2" w:hAnsi="Wingdings 2" w:cs="Calibri"/>
                <w:b/>
                <w:bCs/>
                <w:sz w:val="28"/>
                <w:szCs w:val="28"/>
              </w:rPr>
              <w:t></w:t>
            </w:r>
          </w:p>
        </w:tc>
        <w:tc>
          <w:tcPr>
            <w:tcW w:w="437" w:type="dxa"/>
            <w:shd w:val="clear" w:color="auto" w:fill="BFBFBF" w:themeFill="background1" w:themeFillShade="BF"/>
            <w:vAlign w:val="center"/>
          </w:tcPr>
          <w:p w14:paraId="09328CB8" w14:textId="77777777" w:rsidR="008F6A97" w:rsidRPr="007222B2" w:rsidRDefault="008F6A97" w:rsidP="00071B3A">
            <w:pPr>
              <w:jc w:val="center"/>
              <w:rPr>
                <w:rFonts w:ascii="Arial" w:hAnsi="Arial" w:cs="Arial"/>
              </w:rPr>
            </w:pPr>
          </w:p>
        </w:tc>
        <w:tc>
          <w:tcPr>
            <w:tcW w:w="431" w:type="dxa"/>
            <w:shd w:val="clear" w:color="auto" w:fill="BFBFBF" w:themeFill="background1" w:themeFillShade="BF"/>
            <w:vAlign w:val="center"/>
          </w:tcPr>
          <w:p w14:paraId="734D15CE" w14:textId="6583153E" w:rsidR="008F6A97" w:rsidRPr="007222B2" w:rsidRDefault="008F6A97" w:rsidP="00071B3A">
            <w:pPr>
              <w:jc w:val="center"/>
              <w:rPr>
                <w:rFonts w:ascii="Arial" w:hAnsi="Arial" w:cs="Arial"/>
              </w:rPr>
            </w:pPr>
          </w:p>
        </w:tc>
        <w:tc>
          <w:tcPr>
            <w:tcW w:w="1956" w:type="dxa"/>
            <w:vAlign w:val="center"/>
          </w:tcPr>
          <w:p w14:paraId="6F4A6B0E" w14:textId="77777777" w:rsidR="008F6A97" w:rsidRPr="007222B2" w:rsidRDefault="008F6A97" w:rsidP="00071B3A">
            <w:pPr>
              <w:jc w:val="center"/>
              <w:rPr>
                <w:rFonts w:ascii="Arial" w:hAnsi="Arial" w:cs="Arial"/>
              </w:rPr>
            </w:pPr>
          </w:p>
        </w:tc>
      </w:tr>
      <w:bookmarkEnd w:id="0"/>
      <w:tr w:rsidR="006A5E08" w:rsidRPr="006A5E08" w14:paraId="03BD835F" w14:textId="77777777" w:rsidTr="00E6195F">
        <w:trPr>
          <w:trHeight w:val="794"/>
        </w:trPr>
        <w:tc>
          <w:tcPr>
            <w:tcW w:w="1673" w:type="dxa"/>
            <w:vMerge/>
            <w:shd w:val="clear" w:color="auto" w:fill="D9E2F3" w:themeFill="accent1" w:themeFillTint="33"/>
          </w:tcPr>
          <w:p w14:paraId="52176424" w14:textId="77777777" w:rsidR="008605B1" w:rsidRPr="006A5E08" w:rsidRDefault="008605B1" w:rsidP="008605B1">
            <w:pPr>
              <w:jc w:val="center"/>
              <w:rPr>
                <w:rFonts w:ascii="Arial" w:hAnsi="Arial" w:cs="Arial"/>
              </w:rPr>
            </w:pPr>
          </w:p>
        </w:tc>
        <w:tc>
          <w:tcPr>
            <w:tcW w:w="567" w:type="dxa"/>
            <w:vAlign w:val="center"/>
          </w:tcPr>
          <w:p w14:paraId="6669A619" w14:textId="682A23B0" w:rsidR="008605B1" w:rsidRPr="006A5E08" w:rsidRDefault="008605B1" w:rsidP="008605B1">
            <w:pPr>
              <w:jc w:val="center"/>
              <w:rPr>
                <w:rFonts w:ascii="Arial" w:hAnsi="Arial" w:cs="Arial"/>
              </w:rPr>
            </w:pPr>
            <w:r w:rsidRPr="006A5E08">
              <w:rPr>
                <w:rFonts w:ascii="Arial" w:hAnsi="Arial" w:cs="Arial"/>
              </w:rPr>
              <w:t>20</w:t>
            </w:r>
          </w:p>
        </w:tc>
        <w:tc>
          <w:tcPr>
            <w:tcW w:w="4706" w:type="dxa"/>
            <w:vAlign w:val="center"/>
          </w:tcPr>
          <w:p w14:paraId="7E15F1EF" w14:textId="1EE1E9F0" w:rsidR="008605B1" w:rsidRPr="007222B2" w:rsidRDefault="008605B1" w:rsidP="008605B1">
            <w:pPr>
              <w:rPr>
                <w:rFonts w:ascii="Arial" w:hAnsi="Arial" w:cs="Arial"/>
              </w:rPr>
            </w:pPr>
            <w:r w:rsidRPr="007222B2">
              <w:rPr>
                <w:rFonts w:ascii="Arial" w:hAnsi="Arial" w:cs="Arial"/>
              </w:rPr>
              <w:t>To receive a report from the Head Teacher on the outcome of annual salary / grade payroll audit check in line with the current staffing structure</w:t>
            </w:r>
          </w:p>
        </w:tc>
        <w:tc>
          <w:tcPr>
            <w:tcW w:w="431" w:type="dxa"/>
            <w:vAlign w:val="center"/>
          </w:tcPr>
          <w:p w14:paraId="2AEF4A66" w14:textId="1A3352D6" w:rsidR="008605B1" w:rsidRPr="007222B2" w:rsidRDefault="008605B1" w:rsidP="008605B1">
            <w:pPr>
              <w:jc w:val="center"/>
              <w:rPr>
                <w:rFonts w:ascii="Wingdings 2" w:hAnsi="Wingdings 2" w:cs="Calibri"/>
                <w:b/>
                <w:bCs/>
                <w:sz w:val="28"/>
                <w:szCs w:val="28"/>
              </w:rPr>
            </w:pPr>
            <w:r w:rsidRPr="007222B2">
              <w:rPr>
                <w:rFonts w:ascii="Wingdings 2" w:hAnsi="Wingdings 2" w:cs="Calibri"/>
                <w:b/>
                <w:bCs/>
                <w:sz w:val="28"/>
                <w:szCs w:val="28"/>
              </w:rPr>
              <w:t></w:t>
            </w:r>
          </w:p>
        </w:tc>
        <w:tc>
          <w:tcPr>
            <w:tcW w:w="431" w:type="dxa"/>
            <w:vAlign w:val="center"/>
          </w:tcPr>
          <w:p w14:paraId="3905E62D" w14:textId="3DFDA506" w:rsidR="008605B1" w:rsidRPr="007222B2" w:rsidRDefault="008605B1" w:rsidP="008605B1">
            <w:pPr>
              <w:jc w:val="center"/>
              <w:rPr>
                <w:rFonts w:ascii="Wingdings 2" w:hAnsi="Wingdings 2" w:cs="Calibri"/>
                <w:b/>
                <w:bCs/>
                <w:sz w:val="28"/>
                <w:szCs w:val="28"/>
              </w:rPr>
            </w:pPr>
            <w:r w:rsidRPr="007222B2">
              <w:rPr>
                <w:rFonts w:ascii="Wingdings 2" w:hAnsi="Wingdings 2" w:cs="Calibri"/>
                <w:b/>
                <w:bCs/>
                <w:sz w:val="28"/>
                <w:szCs w:val="28"/>
              </w:rPr>
              <w:t></w:t>
            </w:r>
          </w:p>
        </w:tc>
        <w:tc>
          <w:tcPr>
            <w:tcW w:w="437" w:type="dxa"/>
            <w:shd w:val="clear" w:color="auto" w:fill="BFBFBF" w:themeFill="background1" w:themeFillShade="BF"/>
            <w:vAlign w:val="center"/>
          </w:tcPr>
          <w:p w14:paraId="325C0BE3" w14:textId="77777777" w:rsidR="008605B1" w:rsidRPr="007222B2" w:rsidRDefault="008605B1" w:rsidP="008605B1">
            <w:pPr>
              <w:jc w:val="center"/>
              <w:rPr>
                <w:rFonts w:ascii="Arial" w:hAnsi="Arial" w:cs="Arial"/>
              </w:rPr>
            </w:pPr>
          </w:p>
        </w:tc>
        <w:tc>
          <w:tcPr>
            <w:tcW w:w="431" w:type="dxa"/>
            <w:shd w:val="clear" w:color="auto" w:fill="BFBFBF" w:themeFill="background1" w:themeFillShade="BF"/>
            <w:vAlign w:val="center"/>
          </w:tcPr>
          <w:p w14:paraId="1040DE82" w14:textId="77777777" w:rsidR="008605B1" w:rsidRPr="007222B2" w:rsidRDefault="008605B1" w:rsidP="008605B1">
            <w:pPr>
              <w:jc w:val="center"/>
              <w:rPr>
                <w:rFonts w:ascii="Arial" w:hAnsi="Arial" w:cs="Arial"/>
              </w:rPr>
            </w:pPr>
          </w:p>
        </w:tc>
        <w:tc>
          <w:tcPr>
            <w:tcW w:w="1956" w:type="dxa"/>
            <w:vAlign w:val="center"/>
          </w:tcPr>
          <w:p w14:paraId="23A4C8F1" w14:textId="77777777" w:rsidR="008605B1" w:rsidRPr="007222B2" w:rsidRDefault="008605B1" w:rsidP="008605B1">
            <w:pPr>
              <w:jc w:val="center"/>
              <w:rPr>
                <w:rFonts w:ascii="Arial" w:hAnsi="Arial" w:cs="Arial"/>
              </w:rPr>
            </w:pPr>
          </w:p>
        </w:tc>
      </w:tr>
      <w:tr w:rsidR="006A5E08" w:rsidRPr="006A5E08" w14:paraId="0EE93E9C" w14:textId="77777777" w:rsidTr="00E6195F">
        <w:tc>
          <w:tcPr>
            <w:tcW w:w="1673" w:type="dxa"/>
            <w:vMerge/>
            <w:shd w:val="clear" w:color="auto" w:fill="D9E2F3" w:themeFill="accent1" w:themeFillTint="33"/>
          </w:tcPr>
          <w:p w14:paraId="50681A3B" w14:textId="3F2B0187" w:rsidR="008F6A97" w:rsidRPr="006A5E08" w:rsidRDefault="008F6A97" w:rsidP="00AB360C">
            <w:pPr>
              <w:jc w:val="center"/>
              <w:rPr>
                <w:rFonts w:ascii="Arial" w:hAnsi="Arial" w:cs="Arial"/>
              </w:rPr>
            </w:pPr>
          </w:p>
        </w:tc>
        <w:tc>
          <w:tcPr>
            <w:tcW w:w="567" w:type="dxa"/>
            <w:vAlign w:val="center"/>
          </w:tcPr>
          <w:p w14:paraId="44C31722" w14:textId="50F4641D" w:rsidR="008F6A97" w:rsidRPr="006A5E08" w:rsidRDefault="00C152C3" w:rsidP="00AB360C">
            <w:pPr>
              <w:jc w:val="center"/>
              <w:rPr>
                <w:rFonts w:ascii="Arial" w:hAnsi="Arial" w:cs="Arial"/>
              </w:rPr>
            </w:pPr>
            <w:r w:rsidRPr="006A5E08">
              <w:rPr>
                <w:rFonts w:ascii="Arial" w:hAnsi="Arial" w:cs="Arial"/>
              </w:rPr>
              <w:t>2</w:t>
            </w:r>
            <w:r w:rsidR="00CB5501" w:rsidRPr="006A5E08">
              <w:rPr>
                <w:rFonts w:ascii="Arial" w:hAnsi="Arial" w:cs="Arial"/>
              </w:rPr>
              <w:t>1</w:t>
            </w:r>
          </w:p>
        </w:tc>
        <w:tc>
          <w:tcPr>
            <w:tcW w:w="4706" w:type="dxa"/>
            <w:vAlign w:val="center"/>
          </w:tcPr>
          <w:p w14:paraId="0B5B5B0E" w14:textId="0CCA93CD" w:rsidR="008F6A97" w:rsidRPr="007222B2" w:rsidRDefault="00CB5501" w:rsidP="00695F38">
            <w:pPr>
              <w:rPr>
                <w:rFonts w:ascii="Arial" w:hAnsi="Arial" w:cs="Arial"/>
              </w:rPr>
            </w:pPr>
            <w:r w:rsidRPr="007222B2">
              <w:rPr>
                <w:rFonts w:ascii="Arial" w:hAnsi="Arial" w:cs="Arial"/>
              </w:rPr>
              <w:t xml:space="preserve">In voluntary and foundation schools to agree whether or not the Chief Education Officer/diocesan authority should have advisory rights and inform the </w:t>
            </w:r>
            <w:r w:rsidR="008605B1" w:rsidRPr="007222B2">
              <w:rPr>
                <w:rFonts w:ascii="Arial" w:hAnsi="Arial" w:cs="Arial"/>
              </w:rPr>
              <w:t>L</w:t>
            </w:r>
            <w:r w:rsidRPr="007222B2">
              <w:rPr>
                <w:rFonts w:ascii="Arial" w:hAnsi="Arial" w:cs="Arial"/>
              </w:rPr>
              <w:t xml:space="preserve">ocal </w:t>
            </w:r>
            <w:r w:rsidR="008605B1" w:rsidRPr="007222B2">
              <w:rPr>
                <w:rFonts w:ascii="Arial" w:hAnsi="Arial" w:cs="Arial"/>
              </w:rPr>
              <w:t>A</w:t>
            </w:r>
            <w:r w:rsidRPr="007222B2">
              <w:rPr>
                <w:rFonts w:ascii="Arial" w:hAnsi="Arial" w:cs="Arial"/>
              </w:rPr>
              <w:t>uthority</w:t>
            </w:r>
          </w:p>
        </w:tc>
        <w:tc>
          <w:tcPr>
            <w:tcW w:w="431" w:type="dxa"/>
            <w:vAlign w:val="center"/>
          </w:tcPr>
          <w:p w14:paraId="4AC0EA8C" w14:textId="6DDAD117" w:rsidR="008F6A97" w:rsidRPr="007222B2" w:rsidRDefault="008F6A97" w:rsidP="00AB360C">
            <w:pPr>
              <w:jc w:val="center"/>
              <w:rPr>
                <w:rFonts w:ascii="Arial" w:hAnsi="Arial" w:cs="Arial"/>
              </w:rPr>
            </w:pPr>
            <w:r w:rsidRPr="007222B2">
              <w:rPr>
                <w:rFonts w:ascii="Wingdings 2" w:hAnsi="Wingdings 2" w:cs="Calibri"/>
                <w:b/>
                <w:bCs/>
                <w:sz w:val="28"/>
                <w:szCs w:val="28"/>
              </w:rPr>
              <w:t></w:t>
            </w:r>
          </w:p>
        </w:tc>
        <w:tc>
          <w:tcPr>
            <w:tcW w:w="431" w:type="dxa"/>
            <w:shd w:val="clear" w:color="auto" w:fill="BFBFBF" w:themeFill="background1" w:themeFillShade="BF"/>
            <w:vAlign w:val="center"/>
          </w:tcPr>
          <w:p w14:paraId="65F2DB1E" w14:textId="5705F162" w:rsidR="008F6A97" w:rsidRPr="007222B2" w:rsidRDefault="008F6A97" w:rsidP="00AB360C">
            <w:pPr>
              <w:jc w:val="center"/>
              <w:rPr>
                <w:rFonts w:ascii="Arial" w:hAnsi="Arial" w:cs="Arial"/>
              </w:rPr>
            </w:pPr>
          </w:p>
        </w:tc>
        <w:tc>
          <w:tcPr>
            <w:tcW w:w="437" w:type="dxa"/>
            <w:shd w:val="clear" w:color="auto" w:fill="BFBFBF" w:themeFill="background1" w:themeFillShade="BF"/>
            <w:vAlign w:val="center"/>
          </w:tcPr>
          <w:p w14:paraId="30CCFB12" w14:textId="6B73DD84" w:rsidR="008F6A97" w:rsidRPr="007222B2" w:rsidRDefault="008F6A97" w:rsidP="00AB360C">
            <w:pPr>
              <w:jc w:val="center"/>
              <w:rPr>
                <w:rFonts w:ascii="Arial" w:hAnsi="Arial" w:cs="Arial"/>
              </w:rPr>
            </w:pPr>
          </w:p>
        </w:tc>
        <w:tc>
          <w:tcPr>
            <w:tcW w:w="431" w:type="dxa"/>
            <w:shd w:val="clear" w:color="auto" w:fill="BFBFBF" w:themeFill="background1" w:themeFillShade="BF"/>
            <w:vAlign w:val="center"/>
          </w:tcPr>
          <w:p w14:paraId="42C8ADF7" w14:textId="77777777" w:rsidR="008F6A97" w:rsidRPr="007222B2" w:rsidRDefault="008F6A97" w:rsidP="00AB360C">
            <w:pPr>
              <w:jc w:val="center"/>
              <w:rPr>
                <w:rFonts w:ascii="Arial" w:hAnsi="Arial" w:cs="Arial"/>
              </w:rPr>
            </w:pPr>
          </w:p>
        </w:tc>
        <w:tc>
          <w:tcPr>
            <w:tcW w:w="1956" w:type="dxa"/>
            <w:vAlign w:val="center"/>
          </w:tcPr>
          <w:p w14:paraId="27C6C110" w14:textId="0FBF9945" w:rsidR="008F6A97" w:rsidRPr="007222B2" w:rsidRDefault="008F6A97" w:rsidP="00E77D92">
            <w:pPr>
              <w:jc w:val="center"/>
              <w:rPr>
                <w:rFonts w:ascii="Arial" w:hAnsi="Arial" w:cs="Arial"/>
              </w:rPr>
            </w:pPr>
            <w:r w:rsidRPr="007222B2">
              <w:rPr>
                <w:rFonts w:ascii="Arial" w:hAnsi="Arial" w:cs="Arial"/>
              </w:rPr>
              <w:t>Governing Body</w:t>
            </w:r>
          </w:p>
        </w:tc>
      </w:tr>
      <w:tr w:rsidR="006A5E08" w:rsidRPr="006A5E08" w14:paraId="7FBD156A" w14:textId="77777777" w:rsidTr="00E6195F">
        <w:tc>
          <w:tcPr>
            <w:tcW w:w="1673" w:type="dxa"/>
            <w:vMerge/>
            <w:shd w:val="clear" w:color="auto" w:fill="D9E2F3" w:themeFill="accent1" w:themeFillTint="33"/>
          </w:tcPr>
          <w:p w14:paraId="3D8167EE" w14:textId="5E4E5D4F" w:rsidR="008F6A97" w:rsidRPr="006A5E08" w:rsidRDefault="008F6A97" w:rsidP="00AB360C">
            <w:pPr>
              <w:jc w:val="center"/>
              <w:rPr>
                <w:rFonts w:ascii="Arial" w:hAnsi="Arial" w:cs="Arial"/>
              </w:rPr>
            </w:pPr>
          </w:p>
        </w:tc>
        <w:tc>
          <w:tcPr>
            <w:tcW w:w="567" w:type="dxa"/>
            <w:vAlign w:val="center"/>
          </w:tcPr>
          <w:p w14:paraId="287CF958" w14:textId="18E15283" w:rsidR="008F6A97" w:rsidRPr="006A5E08" w:rsidRDefault="008F6A97" w:rsidP="00AB360C">
            <w:pPr>
              <w:jc w:val="center"/>
              <w:rPr>
                <w:rFonts w:ascii="Arial" w:hAnsi="Arial" w:cs="Arial"/>
              </w:rPr>
            </w:pPr>
            <w:r w:rsidRPr="006A5E08">
              <w:rPr>
                <w:rFonts w:ascii="Arial" w:hAnsi="Arial" w:cs="Arial"/>
              </w:rPr>
              <w:t>2</w:t>
            </w:r>
            <w:r w:rsidR="00CB5501" w:rsidRPr="006A5E08">
              <w:rPr>
                <w:rFonts w:ascii="Arial" w:hAnsi="Arial" w:cs="Arial"/>
              </w:rPr>
              <w:t>2</w:t>
            </w:r>
          </w:p>
        </w:tc>
        <w:tc>
          <w:tcPr>
            <w:tcW w:w="4706" w:type="dxa"/>
            <w:vAlign w:val="center"/>
          </w:tcPr>
          <w:p w14:paraId="5D765D50" w14:textId="2FB66C05" w:rsidR="008F6A97" w:rsidRPr="007222B2" w:rsidRDefault="00CB5501" w:rsidP="00695F38">
            <w:pPr>
              <w:rPr>
                <w:rFonts w:ascii="Arial" w:hAnsi="Arial" w:cs="Arial"/>
              </w:rPr>
            </w:pPr>
            <w:r w:rsidRPr="007222B2">
              <w:rPr>
                <w:rFonts w:ascii="Arial" w:hAnsi="Arial" w:cs="Arial"/>
              </w:rPr>
              <w:t>To produce and maintain a Single Central Record (SCR) of recruitment and vetting checks</w:t>
            </w:r>
          </w:p>
        </w:tc>
        <w:tc>
          <w:tcPr>
            <w:tcW w:w="431" w:type="dxa"/>
            <w:shd w:val="clear" w:color="auto" w:fill="BFBFBF" w:themeFill="background1" w:themeFillShade="BF"/>
            <w:vAlign w:val="center"/>
          </w:tcPr>
          <w:p w14:paraId="20E6B6AF" w14:textId="7700E0CE" w:rsidR="008F6A97" w:rsidRPr="007222B2" w:rsidRDefault="008F6A97" w:rsidP="00AB360C">
            <w:pPr>
              <w:jc w:val="center"/>
              <w:rPr>
                <w:rFonts w:ascii="Arial" w:hAnsi="Arial" w:cs="Arial"/>
              </w:rPr>
            </w:pPr>
          </w:p>
        </w:tc>
        <w:tc>
          <w:tcPr>
            <w:tcW w:w="431" w:type="dxa"/>
            <w:shd w:val="clear" w:color="auto" w:fill="BFBFBF" w:themeFill="background1" w:themeFillShade="BF"/>
            <w:vAlign w:val="center"/>
          </w:tcPr>
          <w:p w14:paraId="4DFB0B46" w14:textId="23290065" w:rsidR="008F6A97" w:rsidRPr="007222B2" w:rsidRDefault="008F6A97" w:rsidP="00AB360C">
            <w:pPr>
              <w:jc w:val="center"/>
              <w:rPr>
                <w:rFonts w:ascii="Arial" w:hAnsi="Arial" w:cs="Arial"/>
              </w:rPr>
            </w:pPr>
          </w:p>
        </w:tc>
        <w:tc>
          <w:tcPr>
            <w:tcW w:w="437" w:type="dxa"/>
            <w:shd w:val="clear" w:color="auto" w:fill="BFBFBF" w:themeFill="background1" w:themeFillShade="BF"/>
            <w:vAlign w:val="center"/>
          </w:tcPr>
          <w:p w14:paraId="32EC6302" w14:textId="2344D841" w:rsidR="008F6A97" w:rsidRPr="007222B2" w:rsidRDefault="008F6A97" w:rsidP="00AB360C">
            <w:pPr>
              <w:jc w:val="center"/>
              <w:rPr>
                <w:rFonts w:ascii="Arial" w:hAnsi="Arial" w:cs="Arial"/>
              </w:rPr>
            </w:pPr>
          </w:p>
        </w:tc>
        <w:tc>
          <w:tcPr>
            <w:tcW w:w="431" w:type="dxa"/>
            <w:vAlign w:val="center"/>
          </w:tcPr>
          <w:p w14:paraId="319F10C1" w14:textId="32B26CCC" w:rsidR="008F6A97" w:rsidRPr="007222B2" w:rsidRDefault="008F6A97" w:rsidP="00AB360C">
            <w:pPr>
              <w:jc w:val="center"/>
              <w:rPr>
                <w:rFonts w:ascii="Arial" w:hAnsi="Arial" w:cs="Arial"/>
              </w:rPr>
            </w:pPr>
            <w:r w:rsidRPr="007222B2">
              <w:rPr>
                <w:rFonts w:ascii="Wingdings 2" w:hAnsi="Wingdings 2" w:cs="Calibri"/>
                <w:b/>
                <w:bCs/>
                <w:sz w:val="28"/>
                <w:szCs w:val="28"/>
              </w:rPr>
              <w:t></w:t>
            </w:r>
          </w:p>
        </w:tc>
        <w:tc>
          <w:tcPr>
            <w:tcW w:w="1956" w:type="dxa"/>
            <w:vAlign w:val="center"/>
          </w:tcPr>
          <w:p w14:paraId="3E528B76" w14:textId="5E03555E" w:rsidR="008F6A97" w:rsidRPr="007222B2" w:rsidRDefault="008F6A97" w:rsidP="00E77D92">
            <w:pPr>
              <w:jc w:val="center"/>
              <w:rPr>
                <w:rFonts w:ascii="Arial" w:hAnsi="Arial" w:cs="Arial"/>
              </w:rPr>
            </w:pPr>
            <w:r w:rsidRPr="007222B2">
              <w:rPr>
                <w:rFonts w:ascii="Arial" w:hAnsi="Arial" w:cs="Arial"/>
              </w:rPr>
              <w:t>Headteacher</w:t>
            </w:r>
          </w:p>
        </w:tc>
      </w:tr>
      <w:tr w:rsidR="006A5E08" w:rsidRPr="006A5E08" w14:paraId="457BE401" w14:textId="77777777" w:rsidTr="00E6195F">
        <w:trPr>
          <w:trHeight w:val="737"/>
        </w:trPr>
        <w:tc>
          <w:tcPr>
            <w:tcW w:w="1673" w:type="dxa"/>
            <w:vMerge/>
            <w:shd w:val="clear" w:color="auto" w:fill="D9E2F3" w:themeFill="accent1" w:themeFillTint="33"/>
          </w:tcPr>
          <w:p w14:paraId="423C981E" w14:textId="3E5D9A39" w:rsidR="00C152C3" w:rsidRPr="006A5E08" w:rsidRDefault="00C152C3" w:rsidP="00C152C3">
            <w:pPr>
              <w:jc w:val="center"/>
              <w:rPr>
                <w:rFonts w:ascii="Arial" w:hAnsi="Arial" w:cs="Arial"/>
              </w:rPr>
            </w:pPr>
          </w:p>
        </w:tc>
        <w:tc>
          <w:tcPr>
            <w:tcW w:w="567" w:type="dxa"/>
            <w:vAlign w:val="center"/>
          </w:tcPr>
          <w:p w14:paraId="29A4874C" w14:textId="56B6B49E" w:rsidR="00C152C3" w:rsidRPr="006A5E08" w:rsidRDefault="00C152C3" w:rsidP="00C152C3">
            <w:pPr>
              <w:jc w:val="center"/>
              <w:rPr>
                <w:rFonts w:ascii="Arial" w:hAnsi="Arial" w:cs="Arial"/>
              </w:rPr>
            </w:pPr>
            <w:r w:rsidRPr="006A5E08">
              <w:rPr>
                <w:rFonts w:ascii="Arial" w:hAnsi="Arial" w:cs="Arial"/>
              </w:rPr>
              <w:t>2</w:t>
            </w:r>
            <w:r w:rsidR="00CB5501" w:rsidRPr="006A5E08">
              <w:rPr>
                <w:rFonts w:ascii="Arial" w:hAnsi="Arial" w:cs="Arial"/>
              </w:rPr>
              <w:t>3</w:t>
            </w:r>
          </w:p>
        </w:tc>
        <w:tc>
          <w:tcPr>
            <w:tcW w:w="4706" w:type="dxa"/>
            <w:vAlign w:val="center"/>
          </w:tcPr>
          <w:p w14:paraId="27E744A1" w14:textId="7946A620" w:rsidR="00C152C3" w:rsidRPr="007222B2" w:rsidRDefault="00CB5501" w:rsidP="00695F38">
            <w:pPr>
              <w:rPr>
                <w:rFonts w:ascii="Arial" w:hAnsi="Arial" w:cs="Arial"/>
              </w:rPr>
            </w:pPr>
            <w:r w:rsidRPr="007222B2">
              <w:rPr>
                <w:rFonts w:ascii="Arial" w:hAnsi="Arial" w:cs="Arial"/>
              </w:rPr>
              <w:t xml:space="preserve">To ensure an </w:t>
            </w:r>
            <w:r w:rsidR="001B5B3D" w:rsidRPr="007222B2">
              <w:rPr>
                <w:rFonts w:ascii="Arial" w:hAnsi="Arial" w:cs="Arial"/>
              </w:rPr>
              <w:t>up to date</w:t>
            </w:r>
            <w:r w:rsidRPr="007222B2">
              <w:rPr>
                <w:rFonts w:ascii="Arial" w:hAnsi="Arial" w:cs="Arial"/>
              </w:rPr>
              <w:t xml:space="preserve"> a Single Central Record (SCR)</w:t>
            </w:r>
            <w:r w:rsidR="00887A3B" w:rsidRPr="007222B2">
              <w:rPr>
                <w:rFonts w:ascii="Arial" w:hAnsi="Arial" w:cs="Arial"/>
              </w:rPr>
              <w:t xml:space="preserve"> </w:t>
            </w:r>
            <w:r w:rsidRPr="007222B2">
              <w:rPr>
                <w:rFonts w:ascii="Arial" w:hAnsi="Arial" w:cs="Arial"/>
              </w:rPr>
              <w:t>of recruitment and vetting checks is kept in line with statutory requirements</w:t>
            </w:r>
          </w:p>
        </w:tc>
        <w:tc>
          <w:tcPr>
            <w:tcW w:w="431" w:type="dxa"/>
            <w:vAlign w:val="center"/>
          </w:tcPr>
          <w:p w14:paraId="6E409C0B" w14:textId="1B1FA3C3" w:rsidR="00C152C3" w:rsidRPr="007222B2" w:rsidRDefault="00C152C3" w:rsidP="00C152C3">
            <w:pPr>
              <w:jc w:val="center"/>
              <w:rPr>
                <w:rFonts w:ascii="Arial" w:hAnsi="Arial" w:cs="Arial"/>
              </w:rPr>
            </w:pPr>
            <w:r w:rsidRPr="007222B2">
              <w:rPr>
                <w:rFonts w:ascii="Wingdings 2" w:hAnsi="Wingdings 2" w:cs="Calibri"/>
                <w:b/>
                <w:bCs/>
                <w:sz w:val="28"/>
                <w:szCs w:val="28"/>
              </w:rPr>
              <w:t></w:t>
            </w:r>
          </w:p>
        </w:tc>
        <w:tc>
          <w:tcPr>
            <w:tcW w:w="431" w:type="dxa"/>
            <w:vAlign w:val="center"/>
          </w:tcPr>
          <w:p w14:paraId="3FAF3DBE" w14:textId="27DA27E3" w:rsidR="00C152C3" w:rsidRPr="007222B2" w:rsidRDefault="00C152C3" w:rsidP="00C152C3">
            <w:pPr>
              <w:jc w:val="center"/>
              <w:rPr>
                <w:rFonts w:ascii="Arial" w:hAnsi="Arial" w:cs="Arial"/>
              </w:rPr>
            </w:pPr>
            <w:r w:rsidRPr="007222B2">
              <w:rPr>
                <w:rFonts w:ascii="Wingdings 2" w:hAnsi="Wingdings 2" w:cs="Calibri"/>
                <w:b/>
                <w:bCs/>
                <w:sz w:val="28"/>
                <w:szCs w:val="28"/>
              </w:rPr>
              <w:t></w:t>
            </w:r>
          </w:p>
        </w:tc>
        <w:tc>
          <w:tcPr>
            <w:tcW w:w="437" w:type="dxa"/>
            <w:vAlign w:val="center"/>
          </w:tcPr>
          <w:p w14:paraId="40E083A8" w14:textId="77390435" w:rsidR="00C152C3" w:rsidRPr="007222B2" w:rsidRDefault="00C152C3" w:rsidP="00C152C3">
            <w:pPr>
              <w:jc w:val="center"/>
              <w:rPr>
                <w:rFonts w:ascii="Arial" w:hAnsi="Arial" w:cs="Arial"/>
              </w:rPr>
            </w:pPr>
            <w:r w:rsidRPr="007222B2">
              <w:rPr>
                <w:rFonts w:ascii="Wingdings 2" w:hAnsi="Wingdings 2" w:cs="Calibri"/>
                <w:b/>
                <w:bCs/>
                <w:sz w:val="28"/>
                <w:szCs w:val="28"/>
              </w:rPr>
              <w:t></w:t>
            </w:r>
          </w:p>
        </w:tc>
        <w:tc>
          <w:tcPr>
            <w:tcW w:w="431" w:type="dxa"/>
            <w:shd w:val="clear" w:color="auto" w:fill="BFBFBF" w:themeFill="background1" w:themeFillShade="BF"/>
            <w:vAlign w:val="center"/>
          </w:tcPr>
          <w:p w14:paraId="00279183" w14:textId="77777777" w:rsidR="00C152C3" w:rsidRPr="007222B2" w:rsidRDefault="00C152C3" w:rsidP="00C152C3">
            <w:pPr>
              <w:jc w:val="center"/>
              <w:rPr>
                <w:rFonts w:ascii="Wingdings 2" w:hAnsi="Wingdings 2" w:cs="Calibri"/>
                <w:b/>
                <w:bCs/>
                <w:sz w:val="28"/>
                <w:szCs w:val="28"/>
              </w:rPr>
            </w:pPr>
          </w:p>
        </w:tc>
        <w:tc>
          <w:tcPr>
            <w:tcW w:w="1956" w:type="dxa"/>
            <w:vAlign w:val="center"/>
          </w:tcPr>
          <w:p w14:paraId="0905FB07" w14:textId="77777777" w:rsidR="00C152C3" w:rsidRPr="007222B2" w:rsidRDefault="00C152C3" w:rsidP="00C152C3">
            <w:pPr>
              <w:jc w:val="center"/>
              <w:rPr>
                <w:rFonts w:ascii="Arial" w:hAnsi="Arial" w:cs="Arial"/>
              </w:rPr>
            </w:pPr>
          </w:p>
        </w:tc>
      </w:tr>
      <w:tr w:rsidR="006A5E08" w:rsidRPr="006A5E08" w14:paraId="2752C834" w14:textId="77777777" w:rsidTr="00E6195F">
        <w:tc>
          <w:tcPr>
            <w:tcW w:w="1673" w:type="dxa"/>
            <w:vMerge/>
            <w:shd w:val="clear" w:color="auto" w:fill="D9E2F3" w:themeFill="accent1" w:themeFillTint="33"/>
          </w:tcPr>
          <w:p w14:paraId="13EB84C3" w14:textId="7B309A56" w:rsidR="00C152C3" w:rsidRPr="006A5E08" w:rsidRDefault="00C152C3" w:rsidP="00C152C3">
            <w:pPr>
              <w:jc w:val="center"/>
              <w:rPr>
                <w:rFonts w:ascii="Arial" w:hAnsi="Arial" w:cs="Arial"/>
              </w:rPr>
            </w:pPr>
          </w:p>
        </w:tc>
        <w:tc>
          <w:tcPr>
            <w:tcW w:w="567" w:type="dxa"/>
            <w:vAlign w:val="center"/>
          </w:tcPr>
          <w:p w14:paraId="4D50ED0E" w14:textId="292C4448" w:rsidR="00C152C3" w:rsidRPr="006A5E08" w:rsidRDefault="00C152C3" w:rsidP="00C152C3">
            <w:pPr>
              <w:jc w:val="center"/>
              <w:rPr>
                <w:rFonts w:ascii="Arial" w:hAnsi="Arial" w:cs="Arial"/>
              </w:rPr>
            </w:pPr>
            <w:r w:rsidRPr="006A5E08">
              <w:rPr>
                <w:rFonts w:ascii="Arial" w:hAnsi="Arial" w:cs="Arial"/>
              </w:rPr>
              <w:t>2</w:t>
            </w:r>
            <w:r w:rsidR="00CB5501" w:rsidRPr="006A5E08">
              <w:rPr>
                <w:rFonts w:ascii="Arial" w:hAnsi="Arial" w:cs="Arial"/>
              </w:rPr>
              <w:t>4</w:t>
            </w:r>
          </w:p>
        </w:tc>
        <w:tc>
          <w:tcPr>
            <w:tcW w:w="4706" w:type="dxa"/>
            <w:vAlign w:val="center"/>
          </w:tcPr>
          <w:p w14:paraId="34A2FF1D" w14:textId="3E5F7D1F" w:rsidR="00C152C3" w:rsidRPr="007222B2" w:rsidRDefault="00CB5501" w:rsidP="00695F38">
            <w:pPr>
              <w:rPr>
                <w:rFonts w:ascii="Arial" w:hAnsi="Arial" w:cs="Arial"/>
              </w:rPr>
            </w:pPr>
            <w:r w:rsidRPr="007222B2">
              <w:rPr>
                <w:rFonts w:ascii="Arial" w:hAnsi="Arial" w:cs="Arial"/>
              </w:rPr>
              <w:t>Establish, review, consult and implement HR policies and procedures for addressing staff matters when polices are updated by the HR Service / provider including discipline, conduct and grievance, capability and absence management</w:t>
            </w:r>
          </w:p>
        </w:tc>
        <w:tc>
          <w:tcPr>
            <w:tcW w:w="431" w:type="dxa"/>
            <w:vAlign w:val="center"/>
          </w:tcPr>
          <w:p w14:paraId="6C21CAE2" w14:textId="020497FE" w:rsidR="00C152C3" w:rsidRPr="007222B2" w:rsidRDefault="00C152C3" w:rsidP="00C152C3">
            <w:pPr>
              <w:jc w:val="center"/>
              <w:rPr>
                <w:rFonts w:ascii="Arial" w:hAnsi="Arial" w:cs="Arial"/>
              </w:rPr>
            </w:pPr>
            <w:r w:rsidRPr="007222B2">
              <w:rPr>
                <w:rFonts w:ascii="Wingdings 2" w:hAnsi="Wingdings 2" w:cs="Calibri"/>
                <w:b/>
                <w:bCs/>
                <w:sz w:val="28"/>
                <w:szCs w:val="28"/>
              </w:rPr>
              <w:t></w:t>
            </w:r>
          </w:p>
        </w:tc>
        <w:tc>
          <w:tcPr>
            <w:tcW w:w="431" w:type="dxa"/>
            <w:vAlign w:val="center"/>
          </w:tcPr>
          <w:p w14:paraId="677127A7" w14:textId="529805A1" w:rsidR="00C152C3" w:rsidRPr="007222B2" w:rsidRDefault="00C152C3" w:rsidP="00C152C3">
            <w:pPr>
              <w:jc w:val="center"/>
              <w:rPr>
                <w:rFonts w:ascii="Arial" w:hAnsi="Arial" w:cs="Arial"/>
              </w:rPr>
            </w:pPr>
            <w:r w:rsidRPr="007222B2">
              <w:rPr>
                <w:rFonts w:ascii="Wingdings 2" w:hAnsi="Wingdings 2" w:cs="Calibri"/>
                <w:b/>
                <w:bCs/>
                <w:sz w:val="28"/>
                <w:szCs w:val="28"/>
              </w:rPr>
              <w:t></w:t>
            </w:r>
          </w:p>
        </w:tc>
        <w:tc>
          <w:tcPr>
            <w:tcW w:w="437" w:type="dxa"/>
            <w:shd w:val="clear" w:color="auto" w:fill="BFBFBF" w:themeFill="background1" w:themeFillShade="BF"/>
            <w:vAlign w:val="center"/>
          </w:tcPr>
          <w:p w14:paraId="7B0B0CB4" w14:textId="4626D660" w:rsidR="00C152C3" w:rsidRPr="007222B2" w:rsidRDefault="00C152C3" w:rsidP="00C152C3">
            <w:pPr>
              <w:jc w:val="center"/>
              <w:rPr>
                <w:rFonts w:ascii="Arial" w:hAnsi="Arial" w:cs="Arial"/>
              </w:rPr>
            </w:pPr>
          </w:p>
        </w:tc>
        <w:tc>
          <w:tcPr>
            <w:tcW w:w="431" w:type="dxa"/>
            <w:shd w:val="clear" w:color="auto" w:fill="BFBFBF" w:themeFill="background1" w:themeFillShade="BF"/>
            <w:vAlign w:val="center"/>
          </w:tcPr>
          <w:p w14:paraId="71F349D4" w14:textId="77777777" w:rsidR="00C152C3" w:rsidRPr="007222B2" w:rsidRDefault="00C152C3" w:rsidP="00C152C3">
            <w:pPr>
              <w:jc w:val="center"/>
              <w:rPr>
                <w:rFonts w:ascii="Arial" w:hAnsi="Arial" w:cs="Arial"/>
              </w:rPr>
            </w:pPr>
          </w:p>
        </w:tc>
        <w:tc>
          <w:tcPr>
            <w:tcW w:w="1956" w:type="dxa"/>
            <w:vAlign w:val="center"/>
          </w:tcPr>
          <w:p w14:paraId="1D642E59" w14:textId="60669F16" w:rsidR="00C152C3" w:rsidRPr="007222B2" w:rsidRDefault="00C152C3" w:rsidP="00C152C3">
            <w:pPr>
              <w:jc w:val="center"/>
              <w:rPr>
                <w:rFonts w:ascii="Arial" w:hAnsi="Arial" w:cs="Arial"/>
              </w:rPr>
            </w:pPr>
          </w:p>
        </w:tc>
      </w:tr>
      <w:tr w:rsidR="006A5E08" w:rsidRPr="006A5E08" w14:paraId="05083D4C" w14:textId="77777777" w:rsidTr="00E6195F">
        <w:tc>
          <w:tcPr>
            <w:tcW w:w="1673" w:type="dxa"/>
            <w:vMerge/>
            <w:shd w:val="clear" w:color="auto" w:fill="D9E2F3" w:themeFill="accent1" w:themeFillTint="33"/>
          </w:tcPr>
          <w:p w14:paraId="70C3EB5E" w14:textId="4CA4FE80" w:rsidR="00C152C3" w:rsidRPr="006A5E08" w:rsidRDefault="00C152C3" w:rsidP="00C152C3">
            <w:pPr>
              <w:jc w:val="center"/>
              <w:rPr>
                <w:rFonts w:ascii="Arial" w:hAnsi="Arial" w:cs="Arial"/>
              </w:rPr>
            </w:pPr>
          </w:p>
        </w:tc>
        <w:tc>
          <w:tcPr>
            <w:tcW w:w="567" w:type="dxa"/>
            <w:vAlign w:val="center"/>
          </w:tcPr>
          <w:p w14:paraId="27296E16" w14:textId="16BED557" w:rsidR="00C152C3" w:rsidRPr="006A5E08" w:rsidRDefault="00CB5501" w:rsidP="00C152C3">
            <w:pPr>
              <w:jc w:val="center"/>
              <w:rPr>
                <w:rFonts w:ascii="Arial" w:hAnsi="Arial" w:cs="Arial"/>
              </w:rPr>
            </w:pPr>
            <w:r w:rsidRPr="006A5E08">
              <w:rPr>
                <w:rFonts w:ascii="Arial" w:hAnsi="Arial" w:cs="Arial"/>
              </w:rPr>
              <w:t>25</w:t>
            </w:r>
          </w:p>
        </w:tc>
        <w:tc>
          <w:tcPr>
            <w:tcW w:w="4706" w:type="dxa"/>
            <w:vAlign w:val="center"/>
          </w:tcPr>
          <w:p w14:paraId="7B70FC0F" w14:textId="0126C58A" w:rsidR="00C152C3" w:rsidRPr="007222B2" w:rsidRDefault="00CB5501" w:rsidP="00C152C3">
            <w:pPr>
              <w:rPr>
                <w:rFonts w:ascii="Arial" w:hAnsi="Arial" w:cs="Arial"/>
              </w:rPr>
            </w:pPr>
            <w:r w:rsidRPr="007222B2">
              <w:rPr>
                <w:rFonts w:ascii="Arial" w:hAnsi="Arial" w:cs="Arial"/>
              </w:rPr>
              <w:t>To hear appeals made by staff in relation to all staffing matters and to ensure that any hearing or appeal panels set up to consider staffing matters are properly convened in line with school policy</w:t>
            </w:r>
          </w:p>
        </w:tc>
        <w:tc>
          <w:tcPr>
            <w:tcW w:w="431" w:type="dxa"/>
            <w:vAlign w:val="center"/>
          </w:tcPr>
          <w:p w14:paraId="3882C2E3" w14:textId="1F4210F5" w:rsidR="00C152C3" w:rsidRPr="007222B2" w:rsidRDefault="00C152C3" w:rsidP="00C152C3">
            <w:pPr>
              <w:jc w:val="center"/>
              <w:rPr>
                <w:rFonts w:ascii="Wingdings 2" w:hAnsi="Wingdings 2" w:cs="Calibri"/>
                <w:b/>
                <w:bCs/>
                <w:sz w:val="28"/>
                <w:szCs w:val="28"/>
              </w:rPr>
            </w:pPr>
            <w:r w:rsidRPr="007222B2">
              <w:rPr>
                <w:rFonts w:ascii="Wingdings 2" w:hAnsi="Wingdings 2" w:cs="Calibri"/>
                <w:b/>
                <w:bCs/>
                <w:sz w:val="28"/>
                <w:szCs w:val="28"/>
              </w:rPr>
              <w:t></w:t>
            </w:r>
          </w:p>
        </w:tc>
        <w:tc>
          <w:tcPr>
            <w:tcW w:w="431" w:type="dxa"/>
            <w:vAlign w:val="center"/>
          </w:tcPr>
          <w:p w14:paraId="0B7B46A0" w14:textId="449146EB" w:rsidR="00C152C3" w:rsidRPr="007222B2" w:rsidRDefault="00C152C3" w:rsidP="00C152C3">
            <w:pPr>
              <w:jc w:val="center"/>
              <w:rPr>
                <w:rFonts w:ascii="Arial" w:hAnsi="Arial" w:cs="Arial"/>
              </w:rPr>
            </w:pPr>
            <w:r w:rsidRPr="007222B2">
              <w:rPr>
                <w:rFonts w:ascii="Wingdings 2" w:hAnsi="Wingdings 2" w:cs="Calibri"/>
                <w:b/>
                <w:bCs/>
                <w:sz w:val="28"/>
                <w:szCs w:val="28"/>
              </w:rPr>
              <w:t></w:t>
            </w:r>
          </w:p>
        </w:tc>
        <w:tc>
          <w:tcPr>
            <w:tcW w:w="437" w:type="dxa"/>
            <w:shd w:val="clear" w:color="auto" w:fill="BFBFBF" w:themeFill="background1" w:themeFillShade="BF"/>
            <w:vAlign w:val="center"/>
          </w:tcPr>
          <w:p w14:paraId="13511888" w14:textId="77777777" w:rsidR="00C152C3" w:rsidRPr="007222B2" w:rsidRDefault="00C152C3" w:rsidP="00C152C3">
            <w:pPr>
              <w:jc w:val="center"/>
              <w:rPr>
                <w:rFonts w:ascii="Arial" w:hAnsi="Arial" w:cs="Arial"/>
              </w:rPr>
            </w:pPr>
          </w:p>
        </w:tc>
        <w:tc>
          <w:tcPr>
            <w:tcW w:w="431" w:type="dxa"/>
            <w:shd w:val="clear" w:color="auto" w:fill="BFBFBF" w:themeFill="background1" w:themeFillShade="BF"/>
            <w:vAlign w:val="center"/>
          </w:tcPr>
          <w:p w14:paraId="2926D9EC" w14:textId="77777777" w:rsidR="00C152C3" w:rsidRPr="007222B2" w:rsidRDefault="00C152C3" w:rsidP="00C152C3">
            <w:pPr>
              <w:jc w:val="center"/>
              <w:rPr>
                <w:rFonts w:ascii="Arial" w:hAnsi="Arial" w:cs="Arial"/>
              </w:rPr>
            </w:pPr>
          </w:p>
        </w:tc>
        <w:tc>
          <w:tcPr>
            <w:tcW w:w="1956" w:type="dxa"/>
            <w:vAlign w:val="center"/>
          </w:tcPr>
          <w:p w14:paraId="5282F545" w14:textId="77777777" w:rsidR="00C152C3" w:rsidRPr="007222B2" w:rsidRDefault="00C152C3" w:rsidP="00C152C3">
            <w:pPr>
              <w:jc w:val="center"/>
              <w:rPr>
                <w:rFonts w:ascii="Arial" w:hAnsi="Arial" w:cs="Arial"/>
              </w:rPr>
            </w:pPr>
          </w:p>
        </w:tc>
      </w:tr>
      <w:tr w:rsidR="006A5E08" w:rsidRPr="006A5E08" w14:paraId="63B53365" w14:textId="77777777" w:rsidTr="00E6195F">
        <w:tc>
          <w:tcPr>
            <w:tcW w:w="1673" w:type="dxa"/>
            <w:vMerge/>
            <w:shd w:val="clear" w:color="auto" w:fill="D9E2F3" w:themeFill="accent1" w:themeFillTint="33"/>
          </w:tcPr>
          <w:p w14:paraId="6D917762" w14:textId="1AAC2C6A" w:rsidR="00C152C3" w:rsidRPr="006A5E08" w:rsidRDefault="00C152C3" w:rsidP="00C152C3">
            <w:pPr>
              <w:jc w:val="center"/>
              <w:rPr>
                <w:rFonts w:ascii="Arial" w:hAnsi="Arial" w:cs="Arial"/>
              </w:rPr>
            </w:pPr>
          </w:p>
        </w:tc>
        <w:tc>
          <w:tcPr>
            <w:tcW w:w="567" w:type="dxa"/>
            <w:vAlign w:val="center"/>
          </w:tcPr>
          <w:p w14:paraId="009DE6B0" w14:textId="72DAF747" w:rsidR="00C152C3" w:rsidRPr="006A5E08" w:rsidRDefault="00C152C3" w:rsidP="00C152C3">
            <w:pPr>
              <w:jc w:val="center"/>
              <w:rPr>
                <w:rFonts w:ascii="Arial" w:hAnsi="Arial" w:cs="Arial"/>
              </w:rPr>
            </w:pPr>
            <w:r w:rsidRPr="006A5E08">
              <w:rPr>
                <w:rFonts w:ascii="Arial" w:hAnsi="Arial" w:cs="Arial"/>
              </w:rPr>
              <w:t>2</w:t>
            </w:r>
            <w:r w:rsidR="00CB5501" w:rsidRPr="006A5E08">
              <w:rPr>
                <w:rFonts w:ascii="Arial" w:hAnsi="Arial" w:cs="Arial"/>
              </w:rPr>
              <w:t>6</w:t>
            </w:r>
          </w:p>
        </w:tc>
        <w:tc>
          <w:tcPr>
            <w:tcW w:w="4706" w:type="dxa"/>
            <w:vAlign w:val="center"/>
          </w:tcPr>
          <w:p w14:paraId="44A7999F" w14:textId="71C89F8C" w:rsidR="00C152C3" w:rsidRPr="007222B2" w:rsidRDefault="00C152C3" w:rsidP="00C152C3">
            <w:pPr>
              <w:rPr>
                <w:rFonts w:ascii="Arial" w:hAnsi="Arial" w:cs="Arial"/>
              </w:rPr>
            </w:pPr>
            <w:r w:rsidRPr="007222B2">
              <w:rPr>
                <w:rFonts w:ascii="Arial" w:hAnsi="Arial" w:cs="Arial"/>
              </w:rPr>
              <w:t>To make recommendations on dismissal and consider dismissal payments/early retirement (seek advice from the LA for community schools)</w:t>
            </w:r>
          </w:p>
        </w:tc>
        <w:tc>
          <w:tcPr>
            <w:tcW w:w="431" w:type="dxa"/>
            <w:vAlign w:val="center"/>
          </w:tcPr>
          <w:p w14:paraId="6CBD3EA1" w14:textId="5186DDE0" w:rsidR="00C152C3" w:rsidRPr="007222B2" w:rsidRDefault="00C152C3" w:rsidP="00C152C3">
            <w:pPr>
              <w:jc w:val="center"/>
              <w:rPr>
                <w:rFonts w:ascii="Wingdings 2" w:hAnsi="Wingdings 2" w:cs="Calibri"/>
                <w:b/>
                <w:bCs/>
                <w:sz w:val="28"/>
                <w:szCs w:val="28"/>
              </w:rPr>
            </w:pPr>
            <w:r w:rsidRPr="007222B2">
              <w:rPr>
                <w:rFonts w:ascii="Wingdings 2" w:hAnsi="Wingdings 2" w:cs="Calibri"/>
                <w:b/>
                <w:bCs/>
                <w:sz w:val="28"/>
                <w:szCs w:val="28"/>
              </w:rPr>
              <w:t></w:t>
            </w:r>
          </w:p>
        </w:tc>
        <w:tc>
          <w:tcPr>
            <w:tcW w:w="431" w:type="dxa"/>
            <w:vAlign w:val="center"/>
          </w:tcPr>
          <w:p w14:paraId="331891F0" w14:textId="3DFAB0D8" w:rsidR="00C152C3" w:rsidRPr="007222B2" w:rsidRDefault="00C152C3" w:rsidP="00C152C3">
            <w:pPr>
              <w:jc w:val="center"/>
              <w:rPr>
                <w:rFonts w:ascii="Wingdings 2" w:hAnsi="Wingdings 2" w:cs="Calibri"/>
                <w:b/>
                <w:bCs/>
                <w:sz w:val="28"/>
                <w:szCs w:val="28"/>
              </w:rPr>
            </w:pPr>
            <w:r w:rsidRPr="007222B2">
              <w:rPr>
                <w:rFonts w:ascii="Wingdings 2" w:hAnsi="Wingdings 2" w:cs="Calibri"/>
                <w:b/>
                <w:bCs/>
                <w:sz w:val="28"/>
                <w:szCs w:val="28"/>
              </w:rPr>
              <w:t></w:t>
            </w:r>
          </w:p>
        </w:tc>
        <w:tc>
          <w:tcPr>
            <w:tcW w:w="437" w:type="dxa"/>
            <w:shd w:val="clear" w:color="auto" w:fill="BFBFBF" w:themeFill="background1" w:themeFillShade="BF"/>
            <w:vAlign w:val="center"/>
          </w:tcPr>
          <w:p w14:paraId="50A369F2" w14:textId="77777777" w:rsidR="00C152C3" w:rsidRPr="007222B2" w:rsidRDefault="00C152C3" w:rsidP="00C152C3">
            <w:pPr>
              <w:jc w:val="center"/>
              <w:rPr>
                <w:rFonts w:ascii="Arial" w:hAnsi="Arial" w:cs="Arial"/>
              </w:rPr>
            </w:pPr>
          </w:p>
        </w:tc>
        <w:tc>
          <w:tcPr>
            <w:tcW w:w="431" w:type="dxa"/>
            <w:shd w:val="clear" w:color="auto" w:fill="BFBFBF" w:themeFill="background1" w:themeFillShade="BF"/>
            <w:vAlign w:val="center"/>
          </w:tcPr>
          <w:p w14:paraId="282446E0" w14:textId="77777777" w:rsidR="00C152C3" w:rsidRPr="007222B2" w:rsidRDefault="00C152C3" w:rsidP="00C152C3">
            <w:pPr>
              <w:jc w:val="center"/>
              <w:rPr>
                <w:rFonts w:ascii="Arial" w:hAnsi="Arial" w:cs="Arial"/>
              </w:rPr>
            </w:pPr>
          </w:p>
        </w:tc>
        <w:tc>
          <w:tcPr>
            <w:tcW w:w="1956" w:type="dxa"/>
            <w:vAlign w:val="center"/>
          </w:tcPr>
          <w:p w14:paraId="12BFD0AD" w14:textId="77777777" w:rsidR="00C152C3" w:rsidRPr="007222B2" w:rsidRDefault="00C152C3" w:rsidP="00C152C3">
            <w:pPr>
              <w:jc w:val="center"/>
              <w:rPr>
                <w:rFonts w:ascii="Arial" w:hAnsi="Arial" w:cs="Arial"/>
              </w:rPr>
            </w:pPr>
          </w:p>
        </w:tc>
      </w:tr>
      <w:tr w:rsidR="006A5E08" w:rsidRPr="006A5E08" w14:paraId="2355D82F" w14:textId="77777777" w:rsidTr="00E6195F">
        <w:trPr>
          <w:trHeight w:val="454"/>
        </w:trPr>
        <w:tc>
          <w:tcPr>
            <w:tcW w:w="1673" w:type="dxa"/>
            <w:vMerge/>
            <w:shd w:val="clear" w:color="auto" w:fill="D9E2F3" w:themeFill="accent1" w:themeFillTint="33"/>
          </w:tcPr>
          <w:p w14:paraId="4E82CA7F" w14:textId="09060ABC" w:rsidR="00C152C3" w:rsidRPr="006A5E08" w:rsidRDefault="00C152C3" w:rsidP="00C152C3">
            <w:pPr>
              <w:jc w:val="center"/>
              <w:rPr>
                <w:rFonts w:ascii="Arial" w:hAnsi="Arial" w:cs="Arial"/>
              </w:rPr>
            </w:pPr>
          </w:p>
        </w:tc>
        <w:tc>
          <w:tcPr>
            <w:tcW w:w="567" w:type="dxa"/>
            <w:vAlign w:val="center"/>
          </w:tcPr>
          <w:p w14:paraId="0A9F50CB" w14:textId="10D855B4" w:rsidR="00C152C3" w:rsidRPr="006A5E08" w:rsidRDefault="00C152C3" w:rsidP="00C152C3">
            <w:pPr>
              <w:jc w:val="center"/>
              <w:rPr>
                <w:rFonts w:ascii="Arial" w:hAnsi="Arial" w:cs="Arial"/>
              </w:rPr>
            </w:pPr>
            <w:r w:rsidRPr="006A5E08">
              <w:rPr>
                <w:rFonts w:ascii="Arial" w:hAnsi="Arial" w:cs="Arial"/>
              </w:rPr>
              <w:t>2</w:t>
            </w:r>
            <w:r w:rsidR="00CB5501" w:rsidRPr="006A5E08">
              <w:rPr>
                <w:rFonts w:ascii="Arial" w:hAnsi="Arial" w:cs="Arial"/>
              </w:rPr>
              <w:t>7</w:t>
            </w:r>
          </w:p>
        </w:tc>
        <w:tc>
          <w:tcPr>
            <w:tcW w:w="4706" w:type="dxa"/>
            <w:vAlign w:val="center"/>
          </w:tcPr>
          <w:p w14:paraId="1CEB4062" w14:textId="422301C8" w:rsidR="00C152C3" w:rsidRPr="007222B2" w:rsidRDefault="00C152C3" w:rsidP="00C152C3">
            <w:pPr>
              <w:rPr>
                <w:rFonts w:ascii="Arial" w:hAnsi="Arial" w:cs="Arial"/>
              </w:rPr>
            </w:pPr>
            <w:r w:rsidRPr="007222B2">
              <w:rPr>
                <w:rFonts w:ascii="Arial" w:hAnsi="Arial" w:cs="Arial"/>
              </w:rPr>
              <w:t>Dismissal of headteacher</w:t>
            </w:r>
          </w:p>
        </w:tc>
        <w:tc>
          <w:tcPr>
            <w:tcW w:w="431" w:type="dxa"/>
            <w:shd w:val="clear" w:color="auto" w:fill="BFBFBF" w:themeFill="background1" w:themeFillShade="BF"/>
            <w:vAlign w:val="center"/>
          </w:tcPr>
          <w:p w14:paraId="0811B1C4" w14:textId="10EBF429" w:rsidR="00C152C3" w:rsidRPr="007222B2" w:rsidRDefault="00C152C3" w:rsidP="00C152C3">
            <w:pPr>
              <w:jc w:val="center"/>
              <w:rPr>
                <w:rFonts w:ascii="Wingdings 2" w:hAnsi="Wingdings 2" w:cs="Calibri"/>
                <w:b/>
                <w:bCs/>
                <w:sz w:val="28"/>
                <w:szCs w:val="28"/>
              </w:rPr>
            </w:pPr>
          </w:p>
        </w:tc>
        <w:tc>
          <w:tcPr>
            <w:tcW w:w="431" w:type="dxa"/>
            <w:vAlign w:val="center"/>
          </w:tcPr>
          <w:p w14:paraId="29DD6E97" w14:textId="595509D5" w:rsidR="00C152C3" w:rsidRPr="007222B2" w:rsidRDefault="00C152C3" w:rsidP="00C152C3">
            <w:pPr>
              <w:jc w:val="center"/>
              <w:rPr>
                <w:rFonts w:ascii="Wingdings 2" w:hAnsi="Wingdings 2" w:cs="Calibri"/>
                <w:b/>
                <w:bCs/>
                <w:sz w:val="28"/>
                <w:szCs w:val="28"/>
              </w:rPr>
            </w:pPr>
            <w:r w:rsidRPr="007222B2">
              <w:rPr>
                <w:rFonts w:ascii="Wingdings 2" w:hAnsi="Wingdings 2" w:cs="Calibri"/>
                <w:b/>
                <w:bCs/>
                <w:sz w:val="28"/>
                <w:szCs w:val="28"/>
              </w:rPr>
              <w:t></w:t>
            </w:r>
          </w:p>
        </w:tc>
        <w:tc>
          <w:tcPr>
            <w:tcW w:w="437" w:type="dxa"/>
            <w:shd w:val="clear" w:color="auto" w:fill="BFBFBF" w:themeFill="background1" w:themeFillShade="BF"/>
            <w:vAlign w:val="center"/>
          </w:tcPr>
          <w:p w14:paraId="2EE86E26" w14:textId="47028B95" w:rsidR="00C152C3" w:rsidRPr="007222B2" w:rsidRDefault="00C152C3" w:rsidP="00C152C3">
            <w:pPr>
              <w:jc w:val="center"/>
              <w:rPr>
                <w:rFonts w:ascii="Arial" w:hAnsi="Arial" w:cs="Arial"/>
              </w:rPr>
            </w:pPr>
          </w:p>
        </w:tc>
        <w:tc>
          <w:tcPr>
            <w:tcW w:w="431" w:type="dxa"/>
            <w:shd w:val="clear" w:color="auto" w:fill="BFBFBF" w:themeFill="background1" w:themeFillShade="BF"/>
            <w:vAlign w:val="center"/>
          </w:tcPr>
          <w:p w14:paraId="25D672BC" w14:textId="77777777" w:rsidR="00C152C3" w:rsidRPr="007222B2" w:rsidRDefault="00C152C3" w:rsidP="00C152C3">
            <w:pPr>
              <w:jc w:val="center"/>
              <w:rPr>
                <w:rFonts w:ascii="Arial" w:hAnsi="Arial" w:cs="Arial"/>
              </w:rPr>
            </w:pPr>
          </w:p>
        </w:tc>
        <w:tc>
          <w:tcPr>
            <w:tcW w:w="1956" w:type="dxa"/>
          </w:tcPr>
          <w:p w14:paraId="2EFC625A" w14:textId="6333CC1D" w:rsidR="00C152C3" w:rsidRPr="007222B2" w:rsidRDefault="00C152C3" w:rsidP="00C152C3">
            <w:pPr>
              <w:jc w:val="center"/>
              <w:rPr>
                <w:rFonts w:ascii="Arial" w:hAnsi="Arial" w:cs="Arial"/>
                <w:iCs/>
                <w:sz w:val="20"/>
                <w:szCs w:val="20"/>
              </w:rPr>
            </w:pPr>
            <w:r w:rsidRPr="007222B2">
              <w:rPr>
                <w:rFonts w:ascii="Arial" w:hAnsi="Arial" w:cs="Arial"/>
                <w:iCs/>
                <w:sz w:val="20"/>
                <w:szCs w:val="20"/>
              </w:rPr>
              <w:t>Committee plus hearing/appeal panel</w:t>
            </w:r>
          </w:p>
        </w:tc>
      </w:tr>
      <w:tr w:rsidR="006A5E08" w:rsidRPr="006A5E08" w14:paraId="0D8D3A0A" w14:textId="77777777" w:rsidTr="00E6195F">
        <w:trPr>
          <w:trHeight w:val="454"/>
        </w:trPr>
        <w:tc>
          <w:tcPr>
            <w:tcW w:w="1673" w:type="dxa"/>
            <w:vMerge/>
            <w:shd w:val="clear" w:color="auto" w:fill="D9E2F3" w:themeFill="accent1" w:themeFillTint="33"/>
          </w:tcPr>
          <w:p w14:paraId="25A9F2B0" w14:textId="6A5CFF1B" w:rsidR="00C152C3" w:rsidRPr="006A5E08" w:rsidRDefault="00C152C3" w:rsidP="00C152C3">
            <w:pPr>
              <w:jc w:val="center"/>
              <w:rPr>
                <w:rFonts w:ascii="Arial" w:hAnsi="Arial" w:cs="Arial"/>
              </w:rPr>
            </w:pPr>
          </w:p>
        </w:tc>
        <w:tc>
          <w:tcPr>
            <w:tcW w:w="567" w:type="dxa"/>
            <w:vAlign w:val="center"/>
          </w:tcPr>
          <w:p w14:paraId="03D018C4" w14:textId="36BB7AD5" w:rsidR="00C152C3" w:rsidRPr="006A5E08" w:rsidRDefault="00C152C3" w:rsidP="00C152C3">
            <w:pPr>
              <w:jc w:val="center"/>
              <w:rPr>
                <w:rFonts w:ascii="Arial" w:hAnsi="Arial" w:cs="Arial"/>
              </w:rPr>
            </w:pPr>
            <w:r w:rsidRPr="006A5E08">
              <w:rPr>
                <w:rFonts w:ascii="Arial" w:hAnsi="Arial" w:cs="Arial"/>
              </w:rPr>
              <w:t>2</w:t>
            </w:r>
            <w:r w:rsidR="00CB5501" w:rsidRPr="006A5E08">
              <w:rPr>
                <w:rFonts w:ascii="Arial" w:hAnsi="Arial" w:cs="Arial"/>
              </w:rPr>
              <w:t>8</w:t>
            </w:r>
          </w:p>
        </w:tc>
        <w:tc>
          <w:tcPr>
            <w:tcW w:w="4706" w:type="dxa"/>
            <w:vAlign w:val="center"/>
          </w:tcPr>
          <w:p w14:paraId="6152CDF9" w14:textId="0DAEB0EB" w:rsidR="00C152C3" w:rsidRPr="007222B2" w:rsidRDefault="00C152C3" w:rsidP="00C152C3">
            <w:pPr>
              <w:rPr>
                <w:rFonts w:ascii="Arial" w:hAnsi="Arial" w:cs="Arial"/>
              </w:rPr>
            </w:pPr>
            <w:r w:rsidRPr="007222B2">
              <w:rPr>
                <w:rFonts w:ascii="Arial" w:hAnsi="Arial" w:cs="Arial"/>
              </w:rPr>
              <w:t>Dismissal of other staff</w:t>
            </w:r>
          </w:p>
        </w:tc>
        <w:tc>
          <w:tcPr>
            <w:tcW w:w="431" w:type="dxa"/>
            <w:shd w:val="clear" w:color="auto" w:fill="BFBFBF" w:themeFill="background1" w:themeFillShade="BF"/>
            <w:vAlign w:val="center"/>
          </w:tcPr>
          <w:p w14:paraId="40B4C131" w14:textId="3209CB97" w:rsidR="00C152C3" w:rsidRPr="007222B2" w:rsidRDefault="00C152C3" w:rsidP="00C152C3">
            <w:pPr>
              <w:jc w:val="center"/>
              <w:rPr>
                <w:rFonts w:ascii="Wingdings 2" w:hAnsi="Wingdings 2" w:cs="Calibri"/>
                <w:b/>
                <w:bCs/>
                <w:sz w:val="28"/>
                <w:szCs w:val="28"/>
              </w:rPr>
            </w:pPr>
          </w:p>
        </w:tc>
        <w:tc>
          <w:tcPr>
            <w:tcW w:w="431" w:type="dxa"/>
            <w:shd w:val="clear" w:color="auto" w:fill="BFBFBF" w:themeFill="background1" w:themeFillShade="BF"/>
            <w:vAlign w:val="center"/>
          </w:tcPr>
          <w:p w14:paraId="716458AD" w14:textId="452B87E9" w:rsidR="00C152C3" w:rsidRPr="007222B2" w:rsidRDefault="00C152C3" w:rsidP="00C152C3">
            <w:pPr>
              <w:jc w:val="center"/>
              <w:rPr>
                <w:rFonts w:ascii="Wingdings 2" w:hAnsi="Wingdings 2" w:cs="Calibri"/>
                <w:b/>
                <w:bCs/>
                <w:sz w:val="28"/>
                <w:szCs w:val="28"/>
              </w:rPr>
            </w:pPr>
          </w:p>
        </w:tc>
        <w:tc>
          <w:tcPr>
            <w:tcW w:w="437" w:type="dxa"/>
            <w:shd w:val="clear" w:color="auto" w:fill="BFBFBF" w:themeFill="background1" w:themeFillShade="BF"/>
            <w:vAlign w:val="center"/>
          </w:tcPr>
          <w:p w14:paraId="31AAE9EC" w14:textId="73CAC66F" w:rsidR="00C152C3" w:rsidRPr="007222B2" w:rsidRDefault="00C152C3" w:rsidP="00C152C3">
            <w:pPr>
              <w:jc w:val="center"/>
              <w:rPr>
                <w:rFonts w:ascii="Arial" w:hAnsi="Arial" w:cs="Arial"/>
              </w:rPr>
            </w:pPr>
          </w:p>
        </w:tc>
        <w:tc>
          <w:tcPr>
            <w:tcW w:w="431" w:type="dxa"/>
            <w:vAlign w:val="center"/>
          </w:tcPr>
          <w:p w14:paraId="04DCCCFE" w14:textId="1A2CCD0F" w:rsidR="00C152C3" w:rsidRPr="007222B2" w:rsidRDefault="00C152C3" w:rsidP="00C152C3">
            <w:pPr>
              <w:jc w:val="center"/>
              <w:rPr>
                <w:rFonts w:ascii="Arial" w:hAnsi="Arial" w:cs="Arial"/>
              </w:rPr>
            </w:pPr>
            <w:r w:rsidRPr="007222B2">
              <w:rPr>
                <w:rFonts w:ascii="Wingdings 2" w:hAnsi="Wingdings 2" w:cs="Calibri"/>
                <w:b/>
                <w:bCs/>
                <w:sz w:val="28"/>
                <w:szCs w:val="28"/>
              </w:rPr>
              <w:t></w:t>
            </w:r>
          </w:p>
        </w:tc>
        <w:tc>
          <w:tcPr>
            <w:tcW w:w="1956" w:type="dxa"/>
          </w:tcPr>
          <w:p w14:paraId="5674835C" w14:textId="77777777" w:rsidR="00C152C3" w:rsidRPr="007222B2" w:rsidRDefault="00C152C3" w:rsidP="00C152C3">
            <w:pPr>
              <w:jc w:val="center"/>
              <w:rPr>
                <w:rFonts w:ascii="Arial" w:hAnsi="Arial" w:cs="Arial"/>
                <w:iCs/>
                <w:sz w:val="20"/>
                <w:szCs w:val="20"/>
              </w:rPr>
            </w:pPr>
            <w:r w:rsidRPr="007222B2">
              <w:rPr>
                <w:rFonts w:ascii="Arial" w:hAnsi="Arial" w:cs="Arial"/>
                <w:iCs/>
                <w:sz w:val="20"/>
                <w:szCs w:val="20"/>
              </w:rPr>
              <w:t>Headteacher (plus hearing/</w:t>
            </w:r>
          </w:p>
          <w:p w14:paraId="25B0DFFA" w14:textId="552A6514" w:rsidR="00C152C3" w:rsidRPr="007222B2" w:rsidRDefault="00C152C3" w:rsidP="00C152C3">
            <w:pPr>
              <w:jc w:val="center"/>
              <w:rPr>
                <w:rFonts w:ascii="Arial" w:hAnsi="Arial" w:cs="Arial"/>
                <w:iCs/>
                <w:sz w:val="20"/>
                <w:szCs w:val="20"/>
              </w:rPr>
            </w:pPr>
            <w:r w:rsidRPr="007222B2">
              <w:rPr>
                <w:rFonts w:ascii="Arial" w:hAnsi="Arial" w:cs="Arial"/>
                <w:iCs/>
                <w:sz w:val="20"/>
                <w:szCs w:val="20"/>
              </w:rPr>
              <w:t>appeal panel)</w:t>
            </w:r>
          </w:p>
        </w:tc>
      </w:tr>
      <w:tr w:rsidR="006A5E08" w:rsidRPr="006A5E08" w14:paraId="6A58315D" w14:textId="77777777" w:rsidTr="00E6195F">
        <w:trPr>
          <w:trHeight w:val="567"/>
        </w:trPr>
        <w:tc>
          <w:tcPr>
            <w:tcW w:w="1673" w:type="dxa"/>
            <w:vMerge/>
            <w:shd w:val="clear" w:color="auto" w:fill="D9E2F3" w:themeFill="accent1" w:themeFillTint="33"/>
            <w:vAlign w:val="center"/>
          </w:tcPr>
          <w:p w14:paraId="2DD72B63" w14:textId="547BE36D" w:rsidR="00C152C3" w:rsidRPr="006A5E08" w:rsidRDefault="00C152C3" w:rsidP="00C152C3">
            <w:pPr>
              <w:jc w:val="center"/>
              <w:rPr>
                <w:rFonts w:ascii="Arial" w:hAnsi="Arial" w:cs="Arial"/>
              </w:rPr>
            </w:pPr>
          </w:p>
        </w:tc>
        <w:tc>
          <w:tcPr>
            <w:tcW w:w="567" w:type="dxa"/>
            <w:vAlign w:val="center"/>
          </w:tcPr>
          <w:p w14:paraId="32A84D28" w14:textId="4880989D" w:rsidR="00C152C3" w:rsidRPr="006A5E08" w:rsidRDefault="00695F38" w:rsidP="00C152C3">
            <w:pPr>
              <w:jc w:val="center"/>
              <w:rPr>
                <w:rFonts w:ascii="Arial" w:hAnsi="Arial" w:cs="Arial"/>
              </w:rPr>
            </w:pPr>
            <w:r w:rsidRPr="006A5E08">
              <w:rPr>
                <w:rFonts w:ascii="Arial" w:hAnsi="Arial" w:cs="Arial"/>
              </w:rPr>
              <w:t>1</w:t>
            </w:r>
          </w:p>
        </w:tc>
        <w:tc>
          <w:tcPr>
            <w:tcW w:w="4706" w:type="dxa"/>
            <w:vAlign w:val="center"/>
          </w:tcPr>
          <w:p w14:paraId="7DA4C959" w14:textId="0D44E243" w:rsidR="00C152C3" w:rsidRPr="007222B2" w:rsidRDefault="00C152C3" w:rsidP="00C152C3">
            <w:pPr>
              <w:rPr>
                <w:rFonts w:ascii="Arial" w:hAnsi="Arial" w:cs="Arial"/>
              </w:rPr>
            </w:pPr>
            <w:r w:rsidRPr="007222B2">
              <w:rPr>
                <w:rFonts w:ascii="Arial" w:hAnsi="Arial" w:cs="Arial"/>
              </w:rPr>
              <w:t>Ensure National Curriculum (NC) taught to all pupils</w:t>
            </w:r>
          </w:p>
        </w:tc>
        <w:tc>
          <w:tcPr>
            <w:tcW w:w="431" w:type="dxa"/>
            <w:vAlign w:val="center"/>
          </w:tcPr>
          <w:p w14:paraId="35CD6906" w14:textId="36E21217" w:rsidR="00C152C3" w:rsidRPr="007222B2" w:rsidRDefault="00C152C3" w:rsidP="00C152C3">
            <w:pPr>
              <w:jc w:val="center"/>
              <w:rPr>
                <w:rFonts w:ascii="Arial" w:hAnsi="Arial" w:cs="Arial"/>
              </w:rPr>
            </w:pPr>
            <w:r w:rsidRPr="007222B2">
              <w:rPr>
                <w:rFonts w:ascii="Wingdings 2" w:hAnsi="Wingdings 2" w:cs="Calibri"/>
                <w:b/>
                <w:bCs/>
                <w:sz w:val="28"/>
                <w:szCs w:val="28"/>
              </w:rPr>
              <w:t></w:t>
            </w:r>
          </w:p>
        </w:tc>
        <w:tc>
          <w:tcPr>
            <w:tcW w:w="431" w:type="dxa"/>
            <w:vAlign w:val="center"/>
          </w:tcPr>
          <w:p w14:paraId="2442D13D" w14:textId="19DCCDCE" w:rsidR="00C152C3" w:rsidRPr="007222B2" w:rsidRDefault="00C152C3" w:rsidP="00C152C3">
            <w:pPr>
              <w:jc w:val="center"/>
              <w:rPr>
                <w:rFonts w:ascii="Arial" w:hAnsi="Arial" w:cs="Arial"/>
              </w:rPr>
            </w:pPr>
            <w:r w:rsidRPr="007222B2">
              <w:rPr>
                <w:rFonts w:ascii="Wingdings 2" w:hAnsi="Wingdings 2" w:cs="Calibri"/>
                <w:b/>
                <w:bCs/>
                <w:sz w:val="28"/>
                <w:szCs w:val="28"/>
              </w:rPr>
              <w:t></w:t>
            </w:r>
          </w:p>
        </w:tc>
        <w:tc>
          <w:tcPr>
            <w:tcW w:w="437" w:type="dxa"/>
            <w:shd w:val="clear" w:color="auto" w:fill="BFBFBF" w:themeFill="background1" w:themeFillShade="BF"/>
            <w:vAlign w:val="center"/>
          </w:tcPr>
          <w:p w14:paraId="3261E4A2" w14:textId="7B90A2C5" w:rsidR="00C152C3" w:rsidRPr="007222B2" w:rsidRDefault="00C152C3" w:rsidP="00C152C3">
            <w:pPr>
              <w:jc w:val="center"/>
              <w:rPr>
                <w:rFonts w:ascii="Arial" w:hAnsi="Arial" w:cs="Arial"/>
              </w:rPr>
            </w:pPr>
          </w:p>
        </w:tc>
        <w:tc>
          <w:tcPr>
            <w:tcW w:w="431" w:type="dxa"/>
            <w:vAlign w:val="center"/>
          </w:tcPr>
          <w:p w14:paraId="708CDBA9" w14:textId="46D01C52" w:rsidR="00C152C3" w:rsidRPr="007222B2" w:rsidRDefault="00C152C3" w:rsidP="00C152C3">
            <w:pPr>
              <w:jc w:val="center"/>
              <w:rPr>
                <w:rFonts w:ascii="Arial" w:hAnsi="Arial" w:cs="Arial"/>
              </w:rPr>
            </w:pPr>
            <w:r w:rsidRPr="007222B2">
              <w:rPr>
                <w:rFonts w:ascii="Wingdings 2" w:hAnsi="Wingdings 2" w:cs="Calibri"/>
                <w:b/>
                <w:bCs/>
                <w:sz w:val="28"/>
                <w:szCs w:val="28"/>
              </w:rPr>
              <w:t></w:t>
            </w:r>
          </w:p>
        </w:tc>
        <w:tc>
          <w:tcPr>
            <w:tcW w:w="1956" w:type="dxa"/>
            <w:vAlign w:val="center"/>
          </w:tcPr>
          <w:p w14:paraId="66D3E72A" w14:textId="77777777" w:rsidR="00C152C3" w:rsidRPr="007222B2" w:rsidRDefault="00C152C3" w:rsidP="00C152C3">
            <w:pPr>
              <w:jc w:val="center"/>
              <w:rPr>
                <w:rFonts w:ascii="Arial" w:hAnsi="Arial" w:cs="Arial"/>
              </w:rPr>
            </w:pPr>
          </w:p>
        </w:tc>
      </w:tr>
      <w:tr w:rsidR="006A5E08" w:rsidRPr="006A5E08" w14:paraId="3E3984CD" w14:textId="77777777" w:rsidTr="00E6195F">
        <w:trPr>
          <w:trHeight w:val="567"/>
        </w:trPr>
        <w:tc>
          <w:tcPr>
            <w:tcW w:w="1673" w:type="dxa"/>
            <w:vMerge/>
            <w:shd w:val="clear" w:color="auto" w:fill="D9E2F3" w:themeFill="accent1" w:themeFillTint="33"/>
          </w:tcPr>
          <w:p w14:paraId="4F45EB7C" w14:textId="77777777" w:rsidR="00C152C3" w:rsidRPr="006A5E08" w:rsidRDefault="00C152C3" w:rsidP="00C152C3">
            <w:pPr>
              <w:jc w:val="center"/>
              <w:rPr>
                <w:rFonts w:ascii="Arial" w:hAnsi="Arial" w:cs="Arial"/>
              </w:rPr>
            </w:pPr>
          </w:p>
        </w:tc>
        <w:tc>
          <w:tcPr>
            <w:tcW w:w="567" w:type="dxa"/>
            <w:vAlign w:val="center"/>
          </w:tcPr>
          <w:p w14:paraId="4867D9CD" w14:textId="7533F971" w:rsidR="00C152C3" w:rsidRPr="006A5E08" w:rsidRDefault="00695F38" w:rsidP="00C152C3">
            <w:pPr>
              <w:jc w:val="center"/>
              <w:rPr>
                <w:rFonts w:ascii="Arial" w:hAnsi="Arial" w:cs="Arial"/>
              </w:rPr>
            </w:pPr>
            <w:r w:rsidRPr="006A5E08">
              <w:rPr>
                <w:rFonts w:ascii="Arial" w:hAnsi="Arial" w:cs="Arial"/>
              </w:rPr>
              <w:t>2</w:t>
            </w:r>
          </w:p>
        </w:tc>
        <w:tc>
          <w:tcPr>
            <w:tcW w:w="4706" w:type="dxa"/>
            <w:vAlign w:val="center"/>
          </w:tcPr>
          <w:p w14:paraId="531B5A93" w14:textId="474B1B72" w:rsidR="00C152C3" w:rsidRPr="007222B2" w:rsidRDefault="00C152C3" w:rsidP="00C152C3">
            <w:pPr>
              <w:rPr>
                <w:rFonts w:ascii="Arial" w:hAnsi="Arial" w:cs="Arial"/>
              </w:rPr>
            </w:pPr>
            <w:r w:rsidRPr="007222B2">
              <w:rPr>
                <w:rFonts w:ascii="Arial" w:hAnsi="Arial" w:cs="Arial"/>
              </w:rPr>
              <w:t>To comply with the requirements of the Ofsted Inspection Framework</w:t>
            </w:r>
          </w:p>
        </w:tc>
        <w:tc>
          <w:tcPr>
            <w:tcW w:w="431" w:type="dxa"/>
            <w:vAlign w:val="center"/>
          </w:tcPr>
          <w:p w14:paraId="5B6E8FB8" w14:textId="2E430B79" w:rsidR="00C152C3" w:rsidRPr="007222B2" w:rsidRDefault="00C152C3" w:rsidP="00C152C3">
            <w:pPr>
              <w:jc w:val="center"/>
              <w:rPr>
                <w:rFonts w:ascii="Wingdings 2" w:hAnsi="Wingdings 2" w:cs="Calibri"/>
                <w:b/>
                <w:bCs/>
                <w:sz w:val="28"/>
                <w:szCs w:val="28"/>
              </w:rPr>
            </w:pPr>
            <w:r w:rsidRPr="007222B2">
              <w:rPr>
                <w:rFonts w:ascii="Wingdings 2" w:hAnsi="Wingdings 2" w:cs="Calibri"/>
                <w:b/>
                <w:bCs/>
                <w:sz w:val="28"/>
                <w:szCs w:val="28"/>
              </w:rPr>
              <w:t></w:t>
            </w:r>
          </w:p>
        </w:tc>
        <w:tc>
          <w:tcPr>
            <w:tcW w:w="431" w:type="dxa"/>
            <w:vAlign w:val="center"/>
          </w:tcPr>
          <w:p w14:paraId="3B8C6946" w14:textId="5D1BFBD8" w:rsidR="00C152C3" w:rsidRPr="007222B2" w:rsidRDefault="00C152C3" w:rsidP="00C152C3">
            <w:pPr>
              <w:jc w:val="center"/>
              <w:rPr>
                <w:rFonts w:ascii="Wingdings 2" w:hAnsi="Wingdings 2" w:cs="Calibri"/>
                <w:b/>
                <w:bCs/>
                <w:sz w:val="28"/>
                <w:szCs w:val="28"/>
              </w:rPr>
            </w:pPr>
            <w:r w:rsidRPr="007222B2">
              <w:rPr>
                <w:rFonts w:ascii="Wingdings 2" w:hAnsi="Wingdings 2" w:cs="Calibri"/>
                <w:b/>
                <w:bCs/>
                <w:sz w:val="28"/>
                <w:szCs w:val="28"/>
              </w:rPr>
              <w:t></w:t>
            </w:r>
          </w:p>
        </w:tc>
        <w:tc>
          <w:tcPr>
            <w:tcW w:w="437" w:type="dxa"/>
            <w:shd w:val="clear" w:color="auto" w:fill="BFBFBF" w:themeFill="background1" w:themeFillShade="BF"/>
            <w:vAlign w:val="center"/>
          </w:tcPr>
          <w:p w14:paraId="14AF7DB2" w14:textId="77777777" w:rsidR="00C152C3" w:rsidRPr="007222B2" w:rsidRDefault="00C152C3" w:rsidP="00C152C3">
            <w:pPr>
              <w:jc w:val="center"/>
              <w:rPr>
                <w:rFonts w:ascii="Arial" w:hAnsi="Arial" w:cs="Arial"/>
              </w:rPr>
            </w:pPr>
          </w:p>
        </w:tc>
        <w:tc>
          <w:tcPr>
            <w:tcW w:w="431" w:type="dxa"/>
            <w:shd w:val="clear" w:color="auto" w:fill="auto"/>
            <w:vAlign w:val="center"/>
          </w:tcPr>
          <w:p w14:paraId="2B75D248" w14:textId="3B02DD84" w:rsidR="00C152C3" w:rsidRPr="007222B2" w:rsidRDefault="00C152C3" w:rsidP="00C152C3">
            <w:pPr>
              <w:jc w:val="center"/>
              <w:rPr>
                <w:rFonts w:ascii="Wingdings 2" w:hAnsi="Wingdings 2" w:cs="Calibri"/>
                <w:b/>
                <w:bCs/>
                <w:sz w:val="28"/>
                <w:szCs w:val="28"/>
              </w:rPr>
            </w:pPr>
            <w:r w:rsidRPr="007222B2">
              <w:rPr>
                <w:rFonts w:ascii="Wingdings 2" w:hAnsi="Wingdings 2" w:cs="Calibri"/>
                <w:b/>
                <w:bCs/>
                <w:sz w:val="28"/>
                <w:szCs w:val="28"/>
              </w:rPr>
              <w:t></w:t>
            </w:r>
          </w:p>
        </w:tc>
        <w:tc>
          <w:tcPr>
            <w:tcW w:w="1956" w:type="dxa"/>
            <w:vAlign w:val="center"/>
          </w:tcPr>
          <w:p w14:paraId="6210EBF8" w14:textId="77777777" w:rsidR="00C152C3" w:rsidRPr="007222B2" w:rsidRDefault="00C152C3" w:rsidP="00C152C3">
            <w:pPr>
              <w:jc w:val="center"/>
              <w:rPr>
                <w:rFonts w:ascii="Arial" w:hAnsi="Arial" w:cs="Arial"/>
              </w:rPr>
            </w:pPr>
          </w:p>
        </w:tc>
      </w:tr>
      <w:tr w:rsidR="006A5E08" w:rsidRPr="006A5E08" w14:paraId="16F77F71" w14:textId="77777777" w:rsidTr="00E6195F">
        <w:trPr>
          <w:trHeight w:val="567"/>
        </w:trPr>
        <w:tc>
          <w:tcPr>
            <w:tcW w:w="1673" w:type="dxa"/>
            <w:vMerge/>
            <w:shd w:val="clear" w:color="auto" w:fill="D9E2F3" w:themeFill="accent1" w:themeFillTint="33"/>
          </w:tcPr>
          <w:p w14:paraId="28C54674" w14:textId="77777777" w:rsidR="00C152C3" w:rsidRPr="006A5E08" w:rsidRDefault="00C152C3" w:rsidP="00C152C3">
            <w:pPr>
              <w:jc w:val="center"/>
              <w:rPr>
                <w:rFonts w:ascii="Arial" w:hAnsi="Arial" w:cs="Arial"/>
              </w:rPr>
            </w:pPr>
          </w:p>
        </w:tc>
        <w:tc>
          <w:tcPr>
            <w:tcW w:w="567" w:type="dxa"/>
            <w:vAlign w:val="center"/>
          </w:tcPr>
          <w:p w14:paraId="332C8857" w14:textId="65F568AC" w:rsidR="00C152C3" w:rsidRPr="006A5E08" w:rsidRDefault="00695F38" w:rsidP="00C152C3">
            <w:pPr>
              <w:jc w:val="center"/>
              <w:rPr>
                <w:rFonts w:ascii="Arial" w:hAnsi="Arial" w:cs="Arial"/>
              </w:rPr>
            </w:pPr>
            <w:r w:rsidRPr="006A5E08">
              <w:rPr>
                <w:rFonts w:ascii="Arial" w:hAnsi="Arial" w:cs="Arial"/>
              </w:rPr>
              <w:t>3</w:t>
            </w:r>
          </w:p>
        </w:tc>
        <w:tc>
          <w:tcPr>
            <w:tcW w:w="4706" w:type="dxa"/>
            <w:vAlign w:val="center"/>
          </w:tcPr>
          <w:p w14:paraId="4E77396C" w14:textId="4069408F" w:rsidR="00C152C3" w:rsidRPr="007222B2" w:rsidRDefault="00C152C3" w:rsidP="00C152C3">
            <w:pPr>
              <w:rPr>
                <w:rFonts w:ascii="Arial" w:hAnsi="Arial" w:cs="Arial"/>
              </w:rPr>
            </w:pPr>
            <w:r w:rsidRPr="007222B2">
              <w:rPr>
                <w:rFonts w:ascii="Arial" w:hAnsi="Arial" w:cs="Arial"/>
              </w:rPr>
              <w:t>To consider in detail any inspection report made by Ofsted or the LA</w:t>
            </w:r>
          </w:p>
        </w:tc>
        <w:tc>
          <w:tcPr>
            <w:tcW w:w="431" w:type="dxa"/>
            <w:shd w:val="clear" w:color="auto" w:fill="auto"/>
            <w:vAlign w:val="center"/>
          </w:tcPr>
          <w:p w14:paraId="4EE2D530" w14:textId="7B340BF1" w:rsidR="00C152C3" w:rsidRPr="007222B2" w:rsidRDefault="00C152C3" w:rsidP="00C152C3">
            <w:pPr>
              <w:jc w:val="center"/>
              <w:rPr>
                <w:rFonts w:ascii="Wingdings 2" w:hAnsi="Wingdings 2" w:cs="Calibri"/>
                <w:b/>
                <w:bCs/>
                <w:sz w:val="28"/>
                <w:szCs w:val="28"/>
              </w:rPr>
            </w:pPr>
            <w:r w:rsidRPr="007222B2">
              <w:rPr>
                <w:rFonts w:ascii="Wingdings 2" w:hAnsi="Wingdings 2" w:cs="Calibri"/>
                <w:b/>
                <w:bCs/>
                <w:sz w:val="28"/>
                <w:szCs w:val="28"/>
              </w:rPr>
              <w:t></w:t>
            </w:r>
          </w:p>
        </w:tc>
        <w:tc>
          <w:tcPr>
            <w:tcW w:w="431" w:type="dxa"/>
            <w:shd w:val="clear" w:color="auto" w:fill="auto"/>
            <w:vAlign w:val="center"/>
          </w:tcPr>
          <w:p w14:paraId="6F1978A3" w14:textId="16BB2812" w:rsidR="00C152C3" w:rsidRPr="007222B2" w:rsidRDefault="00C152C3" w:rsidP="00C152C3">
            <w:pPr>
              <w:jc w:val="center"/>
              <w:rPr>
                <w:rFonts w:ascii="Wingdings 2" w:hAnsi="Wingdings 2" w:cs="Calibri"/>
                <w:b/>
                <w:bCs/>
                <w:sz w:val="28"/>
                <w:szCs w:val="28"/>
              </w:rPr>
            </w:pPr>
            <w:r w:rsidRPr="007222B2">
              <w:rPr>
                <w:rFonts w:ascii="Wingdings 2" w:hAnsi="Wingdings 2" w:cs="Calibri"/>
                <w:b/>
                <w:bCs/>
                <w:sz w:val="28"/>
                <w:szCs w:val="28"/>
              </w:rPr>
              <w:t></w:t>
            </w:r>
          </w:p>
        </w:tc>
        <w:tc>
          <w:tcPr>
            <w:tcW w:w="437" w:type="dxa"/>
            <w:shd w:val="clear" w:color="auto" w:fill="auto"/>
            <w:vAlign w:val="center"/>
          </w:tcPr>
          <w:p w14:paraId="3F35FC20" w14:textId="24FCF669" w:rsidR="00C152C3" w:rsidRPr="007222B2" w:rsidRDefault="00C152C3" w:rsidP="00C152C3">
            <w:pPr>
              <w:jc w:val="center"/>
              <w:rPr>
                <w:rFonts w:ascii="Arial" w:hAnsi="Arial" w:cs="Arial"/>
              </w:rPr>
            </w:pPr>
            <w:r w:rsidRPr="007222B2">
              <w:rPr>
                <w:rFonts w:ascii="Wingdings 2" w:hAnsi="Wingdings 2" w:cs="Calibri"/>
                <w:b/>
                <w:bCs/>
                <w:sz w:val="28"/>
                <w:szCs w:val="28"/>
              </w:rPr>
              <w:t></w:t>
            </w:r>
          </w:p>
        </w:tc>
        <w:tc>
          <w:tcPr>
            <w:tcW w:w="431" w:type="dxa"/>
            <w:shd w:val="clear" w:color="auto" w:fill="auto"/>
            <w:vAlign w:val="center"/>
          </w:tcPr>
          <w:p w14:paraId="15163BA8" w14:textId="1785D2A5" w:rsidR="00C152C3" w:rsidRPr="007222B2" w:rsidRDefault="00C152C3" w:rsidP="00C152C3">
            <w:pPr>
              <w:jc w:val="center"/>
              <w:rPr>
                <w:rFonts w:ascii="Wingdings 2" w:hAnsi="Wingdings 2" w:cs="Calibri"/>
                <w:b/>
                <w:bCs/>
                <w:sz w:val="28"/>
                <w:szCs w:val="28"/>
              </w:rPr>
            </w:pPr>
            <w:r w:rsidRPr="007222B2">
              <w:rPr>
                <w:rFonts w:ascii="Wingdings 2" w:hAnsi="Wingdings 2" w:cs="Calibri"/>
                <w:b/>
                <w:bCs/>
                <w:sz w:val="28"/>
                <w:szCs w:val="28"/>
              </w:rPr>
              <w:t></w:t>
            </w:r>
          </w:p>
        </w:tc>
        <w:tc>
          <w:tcPr>
            <w:tcW w:w="1956" w:type="dxa"/>
            <w:vAlign w:val="center"/>
          </w:tcPr>
          <w:p w14:paraId="10FB6251" w14:textId="77777777" w:rsidR="00C152C3" w:rsidRPr="007222B2" w:rsidRDefault="00C152C3" w:rsidP="00C152C3">
            <w:pPr>
              <w:jc w:val="center"/>
              <w:rPr>
                <w:rFonts w:ascii="Arial" w:hAnsi="Arial" w:cs="Arial"/>
              </w:rPr>
            </w:pPr>
          </w:p>
        </w:tc>
      </w:tr>
      <w:tr w:rsidR="006A5E08" w:rsidRPr="006A5E08" w14:paraId="5FBBB314" w14:textId="77777777" w:rsidTr="00E6195F">
        <w:trPr>
          <w:trHeight w:val="510"/>
        </w:trPr>
        <w:tc>
          <w:tcPr>
            <w:tcW w:w="1673" w:type="dxa"/>
            <w:vMerge/>
            <w:shd w:val="clear" w:color="auto" w:fill="D9E2F3" w:themeFill="accent1" w:themeFillTint="33"/>
          </w:tcPr>
          <w:p w14:paraId="74B3B47F" w14:textId="77777777" w:rsidR="00C152C3" w:rsidRPr="006A5E08" w:rsidRDefault="00C152C3" w:rsidP="00C152C3">
            <w:pPr>
              <w:jc w:val="center"/>
              <w:rPr>
                <w:rFonts w:ascii="Arial" w:hAnsi="Arial" w:cs="Arial"/>
              </w:rPr>
            </w:pPr>
          </w:p>
        </w:tc>
        <w:tc>
          <w:tcPr>
            <w:tcW w:w="567" w:type="dxa"/>
            <w:vAlign w:val="center"/>
          </w:tcPr>
          <w:p w14:paraId="2D206645" w14:textId="12BD7BCF" w:rsidR="00C152C3" w:rsidRPr="006A5E08" w:rsidRDefault="00695F38" w:rsidP="00C152C3">
            <w:pPr>
              <w:jc w:val="center"/>
              <w:rPr>
                <w:rFonts w:ascii="Arial" w:hAnsi="Arial" w:cs="Arial"/>
              </w:rPr>
            </w:pPr>
            <w:r w:rsidRPr="006A5E08">
              <w:rPr>
                <w:rFonts w:ascii="Arial" w:hAnsi="Arial" w:cs="Arial"/>
              </w:rPr>
              <w:t>4</w:t>
            </w:r>
          </w:p>
        </w:tc>
        <w:tc>
          <w:tcPr>
            <w:tcW w:w="4706" w:type="dxa"/>
            <w:vAlign w:val="center"/>
          </w:tcPr>
          <w:p w14:paraId="4F0041E7" w14:textId="19C96108" w:rsidR="00C152C3" w:rsidRPr="007222B2" w:rsidRDefault="00C152C3" w:rsidP="00C152C3">
            <w:pPr>
              <w:rPr>
                <w:rFonts w:ascii="Arial" w:hAnsi="Arial" w:cs="Arial"/>
              </w:rPr>
            </w:pPr>
            <w:r w:rsidRPr="007222B2">
              <w:rPr>
                <w:rFonts w:ascii="Arial" w:hAnsi="Arial" w:cs="Arial"/>
              </w:rPr>
              <w:t>To ensure that recommendations following an Ofsted inspection are incorporated into the SIP</w:t>
            </w:r>
          </w:p>
        </w:tc>
        <w:tc>
          <w:tcPr>
            <w:tcW w:w="431" w:type="dxa"/>
            <w:vAlign w:val="center"/>
          </w:tcPr>
          <w:p w14:paraId="57ED16C7" w14:textId="700091D2" w:rsidR="00C152C3" w:rsidRPr="007222B2" w:rsidRDefault="00C152C3" w:rsidP="00C152C3">
            <w:pPr>
              <w:jc w:val="center"/>
              <w:rPr>
                <w:rFonts w:ascii="Wingdings 2" w:hAnsi="Wingdings 2" w:cs="Calibri"/>
                <w:b/>
                <w:bCs/>
                <w:sz w:val="28"/>
                <w:szCs w:val="28"/>
              </w:rPr>
            </w:pPr>
            <w:r w:rsidRPr="007222B2">
              <w:rPr>
                <w:rFonts w:ascii="Wingdings 2" w:hAnsi="Wingdings 2" w:cs="Calibri"/>
                <w:b/>
                <w:bCs/>
                <w:sz w:val="28"/>
                <w:szCs w:val="28"/>
              </w:rPr>
              <w:t></w:t>
            </w:r>
          </w:p>
        </w:tc>
        <w:tc>
          <w:tcPr>
            <w:tcW w:w="431" w:type="dxa"/>
            <w:vAlign w:val="center"/>
          </w:tcPr>
          <w:p w14:paraId="3D8FC4A8" w14:textId="60E714B5" w:rsidR="00C152C3" w:rsidRPr="007222B2" w:rsidRDefault="00C152C3" w:rsidP="00C152C3">
            <w:pPr>
              <w:jc w:val="center"/>
              <w:rPr>
                <w:rFonts w:ascii="Wingdings 2" w:hAnsi="Wingdings 2" w:cs="Calibri"/>
                <w:b/>
                <w:bCs/>
                <w:sz w:val="28"/>
                <w:szCs w:val="28"/>
              </w:rPr>
            </w:pPr>
            <w:r w:rsidRPr="007222B2">
              <w:rPr>
                <w:rFonts w:ascii="Wingdings 2" w:hAnsi="Wingdings 2" w:cs="Calibri"/>
                <w:b/>
                <w:bCs/>
                <w:sz w:val="28"/>
                <w:szCs w:val="28"/>
              </w:rPr>
              <w:t></w:t>
            </w:r>
          </w:p>
        </w:tc>
        <w:tc>
          <w:tcPr>
            <w:tcW w:w="437" w:type="dxa"/>
            <w:shd w:val="clear" w:color="auto" w:fill="BFBFBF" w:themeFill="background1" w:themeFillShade="BF"/>
            <w:vAlign w:val="center"/>
          </w:tcPr>
          <w:p w14:paraId="4F783E3E" w14:textId="77777777" w:rsidR="00C152C3" w:rsidRPr="007222B2" w:rsidRDefault="00C152C3" w:rsidP="00C152C3">
            <w:pPr>
              <w:jc w:val="center"/>
              <w:rPr>
                <w:rFonts w:ascii="Arial" w:hAnsi="Arial" w:cs="Arial"/>
              </w:rPr>
            </w:pPr>
          </w:p>
        </w:tc>
        <w:tc>
          <w:tcPr>
            <w:tcW w:w="431" w:type="dxa"/>
            <w:shd w:val="clear" w:color="auto" w:fill="auto"/>
            <w:vAlign w:val="center"/>
          </w:tcPr>
          <w:p w14:paraId="52F8A8DD" w14:textId="03EEB5C6" w:rsidR="00C152C3" w:rsidRPr="007222B2" w:rsidRDefault="00C152C3" w:rsidP="00C152C3">
            <w:pPr>
              <w:jc w:val="center"/>
              <w:rPr>
                <w:rFonts w:ascii="Wingdings 2" w:hAnsi="Wingdings 2" w:cs="Calibri"/>
                <w:b/>
                <w:bCs/>
                <w:sz w:val="28"/>
                <w:szCs w:val="28"/>
              </w:rPr>
            </w:pPr>
            <w:r w:rsidRPr="007222B2">
              <w:rPr>
                <w:rFonts w:ascii="Wingdings 2" w:hAnsi="Wingdings 2" w:cs="Calibri"/>
                <w:b/>
                <w:bCs/>
                <w:sz w:val="28"/>
                <w:szCs w:val="28"/>
              </w:rPr>
              <w:t></w:t>
            </w:r>
          </w:p>
        </w:tc>
        <w:tc>
          <w:tcPr>
            <w:tcW w:w="1956" w:type="dxa"/>
            <w:vAlign w:val="center"/>
          </w:tcPr>
          <w:p w14:paraId="2873060C" w14:textId="77777777" w:rsidR="00C152C3" w:rsidRPr="007222B2" w:rsidRDefault="00C152C3" w:rsidP="00C152C3">
            <w:pPr>
              <w:jc w:val="center"/>
              <w:rPr>
                <w:rFonts w:ascii="Arial" w:hAnsi="Arial" w:cs="Arial"/>
              </w:rPr>
            </w:pPr>
          </w:p>
        </w:tc>
      </w:tr>
      <w:tr w:rsidR="006A5E08" w:rsidRPr="006A5E08" w14:paraId="7F5FFB65" w14:textId="77777777" w:rsidTr="00E6195F">
        <w:trPr>
          <w:trHeight w:val="510"/>
        </w:trPr>
        <w:tc>
          <w:tcPr>
            <w:tcW w:w="1673" w:type="dxa"/>
            <w:vMerge/>
            <w:shd w:val="clear" w:color="auto" w:fill="D9E2F3" w:themeFill="accent1" w:themeFillTint="33"/>
          </w:tcPr>
          <w:p w14:paraId="7825FA74" w14:textId="77777777" w:rsidR="00C152C3" w:rsidRPr="006A5E08" w:rsidRDefault="00C152C3" w:rsidP="00C152C3">
            <w:pPr>
              <w:jc w:val="center"/>
              <w:rPr>
                <w:rFonts w:ascii="Arial" w:hAnsi="Arial" w:cs="Arial"/>
              </w:rPr>
            </w:pPr>
          </w:p>
        </w:tc>
        <w:tc>
          <w:tcPr>
            <w:tcW w:w="567" w:type="dxa"/>
            <w:vAlign w:val="center"/>
          </w:tcPr>
          <w:p w14:paraId="640638C3" w14:textId="0A436834" w:rsidR="00C152C3" w:rsidRPr="006A5E08" w:rsidRDefault="00695F38" w:rsidP="00C152C3">
            <w:pPr>
              <w:jc w:val="center"/>
              <w:rPr>
                <w:rFonts w:ascii="Arial" w:hAnsi="Arial" w:cs="Arial"/>
              </w:rPr>
            </w:pPr>
            <w:r w:rsidRPr="006A5E08">
              <w:rPr>
                <w:rFonts w:ascii="Arial" w:hAnsi="Arial" w:cs="Arial"/>
              </w:rPr>
              <w:t>5</w:t>
            </w:r>
          </w:p>
        </w:tc>
        <w:tc>
          <w:tcPr>
            <w:tcW w:w="4706" w:type="dxa"/>
            <w:vAlign w:val="center"/>
          </w:tcPr>
          <w:p w14:paraId="5DBC7E29" w14:textId="0F856116" w:rsidR="00C152C3" w:rsidRPr="007222B2" w:rsidRDefault="00C152C3" w:rsidP="00C152C3">
            <w:pPr>
              <w:rPr>
                <w:rFonts w:ascii="Arial" w:hAnsi="Arial" w:cs="Arial"/>
              </w:rPr>
            </w:pPr>
            <w:r w:rsidRPr="007222B2">
              <w:rPr>
                <w:rFonts w:ascii="Arial" w:hAnsi="Arial" w:cs="Arial"/>
              </w:rPr>
              <w:t>To approve and monitor the school improvement plan</w:t>
            </w:r>
          </w:p>
        </w:tc>
        <w:tc>
          <w:tcPr>
            <w:tcW w:w="431" w:type="dxa"/>
            <w:vAlign w:val="center"/>
          </w:tcPr>
          <w:p w14:paraId="2340C543" w14:textId="512C9D10" w:rsidR="00C152C3" w:rsidRPr="007222B2" w:rsidRDefault="00C152C3" w:rsidP="00C152C3">
            <w:pPr>
              <w:jc w:val="center"/>
              <w:rPr>
                <w:rFonts w:ascii="Arial" w:hAnsi="Arial" w:cs="Arial"/>
              </w:rPr>
            </w:pPr>
            <w:r w:rsidRPr="007222B2">
              <w:rPr>
                <w:rFonts w:ascii="Wingdings 2" w:hAnsi="Wingdings 2" w:cs="Calibri"/>
                <w:b/>
                <w:bCs/>
                <w:sz w:val="28"/>
                <w:szCs w:val="28"/>
              </w:rPr>
              <w:t></w:t>
            </w:r>
          </w:p>
        </w:tc>
        <w:tc>
          <w:tcPr>
            <w:tcW w:w="431" w:type="dxa"/>
            <w:vAlign w:val="center"/>
          </w:tcPr>
          <w:p w14:paraId="06DC5111" w14:textId="379249ED" w:rsidR="00C152C3" w:rsidRPr="007222B2" w:rsidRDefault="00C152C3" w:rsidP="00C152C3">
            <w:pPr>
              <w:jc w:val="center"/>
              <w:rPr>
                <w:rFonts w:ascii="Arial" w:hAnsi="Arial" w:cs="Arial"/>
              </w:rPr>
            </w:pPr>
            <w:r w:rsidRPr="007222B2">
              <w:rPr>
                <w:rFonts w:ascii="Wingdings 2" w:hAnsi="Wingdings 2" w:cs="Calibri"/>
                <w:b/>
                <w:bCs/>
                <w:sz w:val="28"/>
                <w:szCs w:val="28"/>
              </w:rPr>
              <w:t></w:t>
            </w:r>
          </w:p>
        </w:tc>
        <w:tc>
          <w:tcPr>
            <w:tcW w:w="437" w:type="dxa"/>
            <w:shd w:val="clear" w:color="auto" w:fill="BFBFBF" w:themeFill="background1" w:themeFillShade="BF"/>
            <w:vAlign w:val="center"/>
          </w:tcPr>
          <w:p w14:paraId="4D1EB5B8" w14:textId="77777777" w:rsidR="00C152C3" w:rsidRPr="007222B2" w:rsidRDefault="00C152C3" w:rsidP="00C152C3">
            <w:pPr>
              <w:jc w:val="center"/>
              <w:rPr>
                <w:rFonts w:ascii="Arial" w:hAnsi="Arial" w:cs="Arial"/>
              </w:rPr>
            </w:pPr>
          </w:p>
        </w:tc>
        <w:tc>
          <w:tcPr>
            <w:tcW w:w="431" w:type="dxa"/>
            <w:shd w:val="clear" w:color="auto" w:fill="BFBFBF" w:themeFill="background1" w:themeFillShade="BF"/>
            <w:vAlign w:val="center"/>
          </w:tcPr>
          <w:p w14:paraId="2E2E24B1" w14:textId="77777777" w:rsidR="00C152C3" w:rsidRPr="007222B2" w:rsidRDefault="00C152C3" w:rsidP="00C152C3">
            <w:pPr>
              <w:jc w:val="center"/>
              <w:rPr>
                <w:rFonts w:ascii="Wingdings 2" w:hAnsi="Wingdings 2" w:cs="Calibri"/>
                <w:b/>
                <w:bCs/>
                <w:sz w:val="28"/>
                <w:szCs w:val="28"/>
              </w:rPr>
            </w:pPr>
          </w:p>
        </w:tc>
        <w:tc>
          <w:tcPr>
            <w:tcW w:w="1956" w:type="dxa"/>
            <w:vAlign w:val="center"/>
          </w:tcPr>
          <w:p w14:paraId="3B4273C4" w14:textId="77777777" w:rsidR="00C152C3" w:rsidRPr="007222B2" w:rsidRDefault="00C152C3" w:rsidP="00C152C3">
            <w:pPr>
              <w:jc w:val="center"/>
              <w:rPr>
                <w:rFonts w:ascii="Arial" w:hAnsi="Arial" w:cs="Arial"/>
              </w:rPr>
            </w:pPr>
          </w:p>
        </w:tc>
      </w:tr>
      <w:tr w:rsidR="006A5E08" w:rsidRPr="006A5E08" w14:paraId="2F7892FF" w14:textId="77777777" w:rsidTr="00E6195F">
        <w:trPr>
          <w:trHeight w:val="567"/>
        </w:trPr>
        <w:tc>
          <w:tcPr>
            <w:tcW w:w="1673" w:type="dxa"/>
            <w:vMerge/>
            <w:shd w:val="clear" w:color="auto" w:fill="D9E2F3" w:themeFill="accent1" w:themeFillTint="33"/>
          </w:tcPr>
          <w:p w14:paraId="5FC6CF8F" w14:textId="77777777" w:rsidR="00695F38" w:rsidRPr="006A5E08" w:rsidRDefault="00695F38" w:rsidP="00695F38">
            <w:pPr>
              <w:jc w:val="center"/>
              <w:rPr>
                <w:rFonts w:ascii="Arial" w:hAnsi="Arial" w:cs="Arial"/>
              </w:rPr>
            </w:pPr>
          </w:p>
        </w:tc>
        <w:tc>
          <w:tcPr>
            <w:tcW w:w="567" w:type="dxa"/>
            <w:vAlign w:val="center"/>
          </w:tcPr>
          <w:p w14:paraId="69158FFE" w14:textId="5701489D" w:rsidR="00695F38" w:rsidRPr="006A5E08" w:rsidRDefault="00695F38" w:rsidP="00695F38">
            <w:pPr>
              <w:jc w:val="center"/>
              <w:rPr>
                <w:rFonts w:ascii="Arial" w:hAnsi="Arial" w:cs="Arial"/>
              </w:rPr>
            </w:pPr>
            <w:r w:rsidRPr="006A5E08">
              <w:rPr>
                <w:rFonts w:ascii="Arial" w:hAnsi="Arial" w:cs="Arial"/>
              </w:rPr>
              <w:t>6</w:t>
            </w:r>
          </w:p>
        </w:tc>
        <w:tc>
          <w:tcPr>
            <w:tcW w:w="4706" w:type="dxa"/>
          </w:tcPr>
          <w:p w14:paraId="7B41E474" w14:textId="4F869376" w:rsidR="00695F38" w:rsidRPr="007222B2" w:rsidRDefault="00695F38" w:rsidP="00695F38">
            <w:pPr>
              <w:rPr>
                <w:rFonts w:ascii="Arial" w:hAnsi="Arial" w:cs="Arial"/>
              </w:rPr>
            </w:pPr>
            <w:r w:rsidRPr="007222B2">
              <w:rPr>
                <w:rFonts w:ascii="Arial" w:hAnsi="Arial" w:cs="Arial"/>
              </w:rPr>
              <w:t>To be involved in the formulation and review of school self-evaluation</w:t>
            </w:r>
          </w:p>
        </w:tc>
        <w:tc>
          <w:tcPr>
            <w:tcW w:w="431" w:type="dxa"/>
            <w:vAlign w:val="center"/>
          </w:tcPr>
          <w:p w14:paraId="29E62689" w14:textId="6B5E8E9D" w:rsidR="00695F38" w:rsidRPr="007222B2" w:rsidRDefault="00695F38" w:rsidP="00695F38">
            <w:pPr>
              <w:jc w:val="center"/>
              <w:rPr>
                <w:rFonts w:ascii="Wingdings 2" w:hAnsi="Wingdings 2" w:cs="Calibri"/>
                <w:b/>
                <w:bCs/>
                <w:sz w:val="28"/>
                <w:szCs w:val="28"/>
              </w:rPr>
            </w:pPr>
            <w:r w:rsidRPr="007222B2">
              <w:rPr>
                <w:rFonts w:ascii="Wingdings 2" w:hAnsi="Wingdings 2" w:cs="Calibri"/>
                <w:b/>
                <w:bCs/>
                <w:sz w:val="28"/>
                <w:szCs w:val="28"/>
              </w:rPr>
              <w:t></w:t>
            </w:r>
          </w:p>
        </w:tc>
        <w:tc>
          <w:tcPr>
            <w:tcW w:w="431" w:type="dxa"/>
            <w:vAlign w:val="center"/>
          </w:tcPr>
          <w:p w14:paraId="7D611AED" w14:textId="2592057D" w:rsidR="00695F38" w:rsidRPr="007222B2" w:rsidRDefault="00695F38" w:rsidP="00695F38">
            <w:pPr>
              <w:jc w:val="center"/>
              <w:rPr>
                <w:rFonts w:ascii="Wingdings 2" w:hAnsi="Wingdings 2" w:cs="Calibri"/>
                <w:b/>
                <w:bCs/>
                <w:sz w:val="28"/>
                <w:szCs w:val="28"/>
              </w:rPr>
            </w:pPr>
            <w:r w:rsidRPr="007222B2">
              <w:rPr>
                <w:rFonts w:ascii="Wingdings 2" w:hAnsi="Wingdings 2" w:cs="Calibri"/>
                <w:b/>
                <w:bCs/>
                <w:sz w:val="28"/>
                <w:szCs w:val="28"/>
              </w:rPr>
              <w:t></w:t>
            </w:r>
          </w:p>
        </w:tc>
        <w:tc>
          <w:tcPr>
            <w:tcW w:w="437" w:type="dxa"/>
            <w:shd w:val="clear" w:color="auto" w:fill="BFBFBF" w:themeFill="background1" w:themeFillShade="BF"/>
            <w:vAlign w:val="center"/>
          </w:tcPr>
          <w:p w14:paraId="1152E90A" w14:textId="77777777" w:rsidR="00695F38" w:rsidRPr="007222B2" w:rsidRDefault="00695F38" w:rsidP="00695F38">
            <w:pPr>
              <w:jc w:val="center"/>
              <w:rPr>
                <w:rFonts w:ascii="Arial" w:hAnsi="Arial" w:cs="Arial"/>
              </w:rPr>
            </w:pPr>
          </w:p>
        </w:tc>
        <w:tc>
          <w:tcPr>
            <w:tcW w:w="431" w:type="dxa"/>
            <w:shd w:val="clear" w:color="auto" w:fill="auto"/>
            <w:vAlign w:val="center"/>
          </w:tcPr>
          <w:p w14:paraId="34C2F0B0" w14:textId="6DE947FA" w:rsidR="00695F38" w:rsidRPr="007222B2" w:rsidRDefault="00695F38" w:rsidP="00695F38">
            <w:pPr>
              <w:jc w:val="center"/>
              <w:rPr>
                <w:rFonts w:ascii="Wingdings 2" w:hAnsi="Wingdings 2" w:cs="Calibri"/>
                <w:b/>
                <w:bCs/>
                <w:sz w:val="28"/>
                <w:szCs w:val="28"/>
              </w:rPr>
            </w:pPr>
            <w:r w:rsidRPr="007222B2">
              <w:rPr>
                <w:rFonts w:ascii="Wingdings 2" w:hAnsi="Wingdings 2" w:cs="Calibri"/>
                <w:b/>
                <w:bCs/>
                <w:sz w:val="28"/>
                <w:szCs w:val="28"/>
              </w:rPr>
              <w:t></w:t>
            </w:r>
          </w:p>
        </w:tc>
        <w:tc>
          <w:tcPr>
            <w:tcW w:w="1956" w:type="dxa"/>
            <w:vAlign w:val="center"/>
          </w:tcPr>
          <w:p w14:paraId="3598516D" w14:textId="77777777" w:rsidR="00695F38" w:rsidRPr="007222B2" w:rsidRDefault="00695F38" w:rsidP="00695F38">
            <w:pPr>
              <w:jc w:val="center"/>
              <w:rPr>
                <w:rFonts w:ascii="Arial" w:hAnsi="Arial" w:cs="Arial"/>
              </w:rPr>
            </w:pPr>
          </w:p>
        </w:tc>
      </w:tr>
      <w:tr w:rsidR="006A5E08" w:rsidRPr="006A5E08" w14:paraId="6AB6AC0A" w14:textId="77777777" w:rsidTr="00E6195F">
        <w:trPr>
          <w:trHeight w:val="510"/>
        </w:trPr>
        <w:tc>
          <w:tcPr>
            <w:tcW w:w="1673" w:type="dxa"/>
            <w:vMerge/>
            <w:shd w:val="clear" w:color="auto" w:fill="D9E2F3" w:themeFill="accent1" w:themeFillTint="33"/>
          </w:tcPr>
          <w:p w14:paraId="546AA755" w14:textId="77777777" w:rsidR="00C152C3" w:rsidRPr="006A5E08" w:rsidRDefault="00C152C3" w:rsidP="00C152C3">
            <w:pPr>
              <w:jc w:val="center"/>
              <w:rPr>
                <w:rFonts w:ascii="Arial" w:hAnsi="Arial" w:cs="Arial"/>
              </w:rPr>
            </w:pPr>
          </w:p>
        </w:tc>
        <w:tc>
          <w:tcPr>
            <w:tcW w:w="567" w:type="dxa"/>
            <w:vAlign w:val="center"/>
          </w:tcPr>
          <w:p w14:paraId="1AA24CF6" w14:textId="674B91F0" w:rsidR="00C152C3" w:rsidRPr="006A5E08" w:rsidRDefault="00695F38" w:rsidP="00C152C3">
            <w:pPr>
              <w:jc w:val="center"/>
              <w:rPr>
                <w:rFonts w:ascii="Arial" w:hAnsi="Arial" w:cs="Arial"/>
              </w:rPr>
            </w:pPr>
            <w:r w:rsidRPr="006A5E08">
              <w:rPr>
                <w:rFonts w:ascii="Arial" w:hAnsi="Arial" w:cs="Arial"/>
              </w:rPr>
              <w:t>7</w:t>
            </w:r>
          </w:p>
        </w:tc>
        <w:tc>
          <w:tcPr>
            <w:tcW w:w="4706" w:type="dxa"/>
            <w:vAlign w:val="center"/>
          </w:tcPr>
          <w:p w14:paraId="5F6F2E1D" w14:textId="2807C3EE" w:rsidR="00C152C3" w:rsidRPr="007222B2" w:rsidRDefault="00C152C3" w:rsidP="00C152C3">
            <w:pPr>
              <w:rPr>
                <w:rFonts w:ascii="Arial" w:hAnsi="Arial" w:cs="Arial"/>
              </w:rPr>
            </w:pPr>
            <w:r w:rsidRPr="007222B2">
              <w:rPr>
                <w:rFonts w:ascii="Arial" w:hAnsi="Arial" w:cs="Arial"/>
              </w:rPr>
              <w:t>To consider any disapplication for pupil(s)</w:t>
            </w:r>
          </w:p>
        </w:tc>
        <w:tc>
          <w:tcPr>
            <w:tcW w:w="431" w:type="dxa"/>
            <w:shd w:val="clear" w:color="auto" w:fill="BFBFBF" w:themeFill="background1" w:themeFillShade="BF"/>
            <w:vAlign w:val="center"/>
          </w:tcPr>
          <w:p w14:paraId="474909F1" w14:textId="05705A0D" w:rsidR="00C152C3" w:rsidRPr="007222B2" w:rsidRDefault="00C152C3" w:rsidP="00C152C3">
            <w:pPr>
              <w:jc w:val="center"/>
              <w:rPr>
                <w:rFonts w:ascii="Arial" w:hAnsi="Arial" w:cs="Arial"/>
              </w:rPr>
            </w:pPr>
          </w:p>
        </w:tc>
        <w:tc>
          <w:tcPr>
            <w:tcW w:w="431" w:type="dxa"/>
            <w:shd w:val="clear" w:color="auto" w:fill="BFBFBF" w:themeFill="background1" w:themeFillShade="BF"/>
            <w:vAlign w:val="center"/>
          </w:tcPr>
          <w:p w14:paraId="580F429C" w14:textId="6FF7832D" w:rsidR="00C152C3" w:rsidRPr="007222B2" w:rsidRDefault="00C152C3" w:rsidP="00C152C3">
            <w:pPr>
              <w:jc w:val="center"/>
              <w:rPr>
                <w:rFonts w:ascii="Arial" w:hAnsi="Arial" w:cs="Arial"/>
              </w:rPr>
            </w:pPr>
          </w:p>
        </w:tc>
        <w:tc>
          <w:tcPr>
            <w:tcW w:w="437" w:type="dxa"/>
            <w:shd w:val="clear" w:color="auto" w:fill="BFBFBF" w:themeFill="background1" w:themeFillShade="BF"/>
            <w:vAlign w:val="center"/>
          </w:tcPr>
          <w:p w14:paraId="5C7B2F44" w14:textId="76C14817" w:rsidR="00C152C3" w:rsidRPr="007222B2" w:rsidRDefault="00C152C3" w:rsidP="00C152C3">
            <w:pPr>
              <w:jc w:val="center"/>
              <w:rPr>
                <w:rFonts w:ascii="Arial" w:hAnsi="Arial" w:cs="Arial"/>
              </w:rPr>
            </w:pPr>
          </w:p>
        </w:tc>
        <w:tc>
          <w:tcPr>
            <w:tcW w:w="431" w:type="dxa"/>
            <w:vAlign w:val="center"/>
          </w:tcPr>
          <w:p w14:paraId="7CD12050" w14:textId="38DB5061" w:rsidR="00C152C3" w:rsidRPr="007222B2" w:rsidRDefault="00C152C3" w:rsidP="00C152C3">
            <w:pPr>
              <w:jc w:val="center"/>
              <w:rPr>
                <w:rFonts w:ascii="Arial" w:hAnsi="Arial" w:cs="Arial"/>
              </w:rPr>
            </w:pPr>
            <w:r w:rsidRPr="007222B2">
              <w:rPr>
                <w:rFonts w:ascii="Wingdings 2" w:hAnsi="Wingdings 2" w:cs="Calibri"/>
                <w:b/>
                <w:bCs/>
                <w:sz w:val="28"/>
                <w:szCs w:val="28"/>
              </w:rPr>
              <w:t></w:t>
            </w:r>
          </w:p>
        </w:tc>
        <w:tc>
          <w:tcPr>
            <w:tcW w:w="1956" w:type="dxa"/>
            <w:vAlign w:val="center"/>
          </w:tcPr>
          <w:p w14:paraId="7DD18A61" w14:textId="77E782E3" w:rsidR="00C152C3" w:rsidRPr="007222B2" w:rsidRDefault="00C152C3" w:rsidP="00C152C3">
            <w:pPr>
              <w:jc w:val="center"/>
              <w:rPr>
                <w:rFonts w:ascii="Arial" w:hAnsi="Arial" w:cs="Arial"/>
              </w:rPr>
            </w:pPr>
            <w:r w:rsidRPr="007222B2">
              <w:rPr>
                <w:rFonts w:ascii="Arial" w:hAnsi="Arial" w:cs="Arial"/>
              </w:rPr>
              <w:t>Headteacher</w:t>
            </w:r>
          </w:p>
        </w:tc>
      </w:tr>
      <w:tr w:rsidR="006A5E08" w:rsidRPr="006A5E08" w14:paraId="7405DC24" w14:textId="77777777" w:rsidTr="00E6195F">
        <w:trPr>
          <w:trHeight w:val="567"/>
        </w:trPr>
        <w:tc>
          <w:tcPr>
            <w:tcW w:w="1673" w:type="dxa"/>
            <w:vMerge/>
            <w:shd w:val="clear" w:color="auto" w:fill="D9E2F3" w:themeFill="accent1" w:themeFillTint="33"/>
          </w:tcPr>
          <w:p w14:paraId="79F2ECB1" w14:textId="77777777" w:rsidR="00C152C3" w:rsidRPr="006A5E08" w:rsidRDefault="00C152C3" w:rsidP="00C152C3">
            <w:pPr>
              <w:jc w:val="center"/>
              <w:rPr>
                <w:rFonts w:ascii="Arial" w:hAnsi="Arial" w:cs="Arial"/>
              </w:rPr>
            </w:pPr>
          </w:p>
        </w:tc>
        <w:tc>
          <w:tcPr>
            <w:tcW w:w="567" w:type="dxa"/>
            <w:vAlign w:val="center"/>
          </w:tcPr>
          <w:p w14:paraId="776F3EC1" w14:textId="592A9B66" w:rsidR="00C152C3" w:rsidRPr="006A5E08" w:rsidRDefault="00695F38" w:rsidP="00C152C3">
            <w:pPr>
              <w:jc w:val="center"/>
              <w:rPr>
                <w:rFonts w:ascii="Arial" w:hAnsi="Arial" w:cs="Arial"/>
              </w:rPr>
            </w:pPr>
            <w:r w:rsidRPr="006A5E08">
              <w:rPr>
                <w:rFonts w:ascii="Arial" w:hAnsi="Arial" w:cs="Arial"/>
              </w:rPr>
              <w:t>8</w:t>
            </w:r>
          </w:p>
        </w:tc>
        <w:tc>
          <w:tcPr>
            <w:tcW w:w="4706" w:type="dxa"/>
            <w:vAlign w:val="center"/>
          </w:tcPr>
          <w:p w14:paraId="01C76715" w14:textId="527E417C" w:rsidR="00C152C3" w:rsidRPr="007222B2" w:rsidRDefault="00C152C3" w:rsidP="00C152C3">
            <w:pPr>
              <w:rPr>
                <w:rFonts w:ascii="Arial" w:hAnsi="Arial" w:cs="Arial"/>
              </w:rPr>
            </w:pPr>
            <w:r w:rsidRPr="007222B2">
              <w:rPr>
                <w:rFonts w:ascii="Arial" w:hAnsi="Arial" w:cs="Arial"/>
              </w:rPr>
              <w:t>To monitor the standards of teaching and attainment</w:t>
            </w:r>
          </w:p>
        </w:tc>
        <w:tc>
          <w:tcPr>
            <w:tcW w:w="431" w:type="dxa"/>
            <w:shd w:val="clear" w:color="auto" w:fill="BFBFBF" w:themeFill="background1" w:themeFillShade="BF"/>
            <w:vAlign w:val="center"/>
          </w:tcPr>
          <w:p w14:paraId="59CA3292" w14:textId="77777777" w:rsidR="00C152C3" w:rsidRPr="007222B2" w:rsidRDefault="00C152C3" w:rsidP="00C152C3">
            <w:pPr>
              <w:jc w:val="center"/>
              <w:rPr>
                <w:rFonts w:ascii="Arial" w:hAnsi="Arial" w:cs="Arial"/>
              </w:rPr>
            </w:pPr>
          </w:p>
        </w:tc>
        <w:tc>
          <w:tcPr>
            <w:tcW w:w="431" w:type="dxa"/>
            <w:shd w:val="clear" w:color="auto" w:fill="BFBFBF" w:themeFill="background1" w:themeFillShade="BF"/>
            <w:vAlign w:val="center"/>
          </w:tcPr>
          <w:p w14:paraId="3D02EFBF" w14:textId="77777777" w:rsidR="00C152C3" w:rsidRPr="007222B2" w:rsidRDefault="00C152C3" w:rsidP="00C152C3">
            <w:pPr>
              <w:jc w:val="center"/>
              <w:rPr>
                <w:rFonts w:ascii="Arial" w:hAnsi="Arial" w:cs="Arial"/>
              </w:rPr>
            </w:pPr>
          </w:p>
        </w:tc>
        <w:tc>
          <w:tcPr>
            <w:tcW w:w="437" w:type="dxa"/>
            <w:shd w:val="clear" w:color="auto" w:fill="BFBFBF" w:themeFill="background1" w:themeFillShade="BF"/>
            <w:vAlign w:val="center"/>
          </w:tcPr>
          <w:p w14:paraId="34B441A9" w14:textId="77777777" w:rsidR="00C152C3" w:rsidRPr="007222B2" w:rsidRDefault="00C152C3" w:rsidP="00C152C3">
            <w:pPr>
              <w:jc w:val="center"/>
              <w:rPr>
                <w:rFonts w:ascii="Arial" w:hAnsi="Arial" w:cs="Arial"/>
              </w:rPr>
            </w:pPr>
          </w:p>
        </w:tc>
        <w:tc>
          <w:tcPr>
            <w:tcW w:w="431" w:type="dxa"/>
            <w:vAlign w:val="center"/>
          </w:tcPr>
          <w:p w14:paraId="0247D0FB" w14:textId="581424EE" w:rsidR="00C152C3" w:rsidRPr="007222B2" w:rsidRDefault="00C152C3" w:rsidP="00C152C3">
            <w:pPr>
              <w:jc w:val="center"/>
              <w:rPr>
                <w:rFonts w:ascii="Wingdings 2" w:hAnsi="Wingdings 2" w:cs="Calibri"/>
                <w:b/>
                <w:bCs/>
                <w:sz w:val="28"/>
                <w:szCs w:val="28"/>
              </w:rPr>
            </w:pPr>
            <w:r w:rsidRPr="007222B2">
              <w:rPr>
                <w:rFonts w:ascii="Wingdings 2" w:hAnsi="Wingdings 2" w:cs="Calibri"/>
                <w:b/>
                <w:bCs/>
                <w:sz w:val="28"/>
                <w:szCs w:val="28"/>
              </w:rPr>
              <w:t></w:t>
            </w:r>
          </w:p>
        </w:tc>
        <w:tc>
          <w:tcPr>
            <w:tcW w:w="1956" w:type="dxa"/>
            <w:vAlign w:val="center"/>
          </w:tcPr>
          <w:p w14:paraId="1828E5D5" w14:textId="55B940F9" w:rsidR="00C152C3" w:rsidRPr="007222B2" w:rsidRDefault="00C152C3" w:rsidP="00C152C3">
            <w:pPr>
              <w:jc w:val="center"/>
              <w:rPr>
                <w:rFonts w:ascii="Arial" w:hAnsi="Arial" w:cs="Arial"/>
              </w:rPr>
            </w:pPr>
            <w:r w:rsidRPr="007222B2">
              <w:rPr>
                <w:rFonts w:ascii="Arial" w:hAnsi="Arial" w:cs="Arial"/>
              </w:rPr>
              <w:t>Headteacher</w:t>
            </w:r>
          </w:p>
        </w:tc>
      </w:tr>
      <w:tr w:rsidR="006A5E08" w:rsidRPr="006A5E08" w14:paraId="081AECC4" w14:textId="77777777" w:rsidTr="00E6195F">
        <w:tc>
          <w:tcPr>
            <w:tcW w:w="1673" w:type="dxa"/>
            <w:vMerge/>
            <w:shd w:val="clear" w:color="auto" w:fill="D9E2F3" w:themeFill="accent1" w:themeFillTint="33"/>
          </w:tcPr>
          <w:p w14:paraId="7CF2DEC2" w14:textId="77777777" w:rsidR="00C152C3" w:rsidRPr="006A5E08" w:rsidRDefault="00C152C3" w:rsidP="00C152C3">
            <w:pPr>
              <w:jc w:val="center"/>
              <w:rPr>
                <w:rFonts w:ascii="Arial" w:hAnsi="Arial" w:cs="Arial"/>
              </w:rPr>
            </w:pPr>
          </w:p>
        </w:tc>
        <w:tc>
          <w:tcPr>
            <w:tcW w:w="567" w:type="dxa"/>
            <w:vAlign w:val="center"/>
          </w:tcPr>
          <w:p w14:paraId="0C58C499" w14:textId="52987185" w:rsidR="00C152C3" w:rsidRPr="006A5E08" w:rsidRDefault="00695F38" w:rsidP="00C152C3">
            <w:pPr>
              <w:jc w:val="center"/>
              <w:rPr>
                <w:rFonts w:ascii="Arial" w:hAnsi="Arial" w:cs="Arial"/>
              </w:rPr>
            </w:pPr>
            <w:r w:rsidRPr="006A5E08">
              <w:rPr>
                <w:rFonts w:ascii="Arial" w:hAnsi="Arial" w:cs="Arial"/>
              </w:rPr>
              <w:t>9</w:t>
            </w:r>
          </w:p>
        </w:tc>
        <w:tc>
          <w:tcPr>
            <w:tcW w:w="4706" w:type="dxa"/>
            <w:vAlign w:val="center"/>
          </w:tcPr>
          <w:p w14:paraId="447AC878" w14:textId="2B00CBDF" w:rsidR="00C152C3" w:rsidRPr="007222B2" w:rsidRDefault="00C152C3" w:rsidP="00C152C3">
            <w:pPr>
              <w:rPr>
                <w:rFonts w:ascii="Arial" w:hAnsi="Arial" w:cs="Arial"/>
              </w:rPr>
            </w:pPr>
            <w:r w:rsidRPr="007222B2">
              <w:rPr>
                <w:rFonts w:ascii="Arial" w:hAnsi="Arial" w:cs="Arial"/>
              </w:rPr>
              <w:t>To decide which subject options should be taught having regard to resources, and implement provision for flexibility in the curriculum (including activities outside school day)</w:t>
            </w:r>
          </w:p>
        </w:tc>
        <w:tc>
          <w:tcPr>
            <w:tcW w:w="431" w:type="dxa"/>
            <w:vAlign w:val="center"/>
          </w:tcPr>
          <w:p w14:paraId="356987D9" w14:textId="75B8E16E" w:rsidR="00C152C3" w:rsidRPr="007222B2" w:rsidRDefault="00C152C3" w:rsidP="00C152C3">
            <w:pPr>
              <w:jc w:val="center"/>
              <w:rPr>
                <w:rFonts w:ascii="Arial" w:hAnsi="Arial" w:cs="Arial"/>
              </w:rPr>
            </w:pPr>
            <w:r w:rsidRPr="007222B2">
              <w:rPr>
                <w:rFonts w:ascii="Wingdings 2" w:hAnsi="Wingdings 2" w:cs="Calibri"/>
                <w:b/>
                <w:bCs/>
                <w:sz w:val="28"/>
                <w:szCs w:val="28"/>
              </w:rPr>
              <w:t></w:t>
            </w:r>
          </w:p>
        </w:tc>
        <w:tc>
          <w:tcPr>
            <w:tcW w:w="431" w:type="dxa"/>
            <w:vAlign w:val="center"/>
          </w:tcPr>
          <w:p w14:paraId="2C8D6B05" w14:textId="50AD2921" w:rsidR="00C152C3" w:rsidRPr="007222B2" w:rsidRDefault="00C152C3" w:rsidP="00C152C3">
            <w:pPr>
              <w:jc w:val="center"/>
              <w:rPr>
                <w:rFonts w:ascii="Arial" w:hAnsi="Arial" w:cs="Arial"/>
              </w:rPr>
            </w:pPr>
            <w:r w:rsidRPr="007222B2">
              <w:rPr>
                <w:rFonts w:ascii="Wingdings 2" w:hAnsi="Wingdings 2" w:cs="Calibri"/>
                <w:b/>
                <w:bCs/>
                <w:sz w:val="28"/>
                <w:szCs w:val="28"/>
              </w:rPr>
              <w:t></w:t>
            </w:r>
          </w:p>
        </w:tc>
        <w:tc>
          <w:tcPr>
            <w:tcW w:w="437" w:type="dxa"/>
            <w:shd w:val="clear" w:color="auto" w:fill="BFBFBF" w:themeFill="background1" w:themeFillShade="BF"/>
            <w:vAlign w:val="center"/>
          </w:tcPr>
          <w:p w14:paraId="484F7AD4" w14:textId="4B6DB236" w:rsidR="00C152C3" w:rsidRPr="007222B2" w:rsidRDefault="00C152C3" w:rsidP="00C152C3">
            <w:pPr>
              <w:jc w:val="center"/>
              <w:rPr>
                <w:rFonts w:ascii="Arial" w:hAnsi="Arial" w:cs="Arial"/>
              </w:rPr>
            </w:pPr>
          </w:p>
        </w:tc>
        <w:tc>
          <w:tcPr>
            <w:tcW w:w="431" w:type="dxa"/>
            <w:shd w:val="clear" w:color="auto" w:fill="auto"/>
            <w:vAlign w:val="center"/>
          </w:tcPr>
          <w:p w14:paraId="2C27F2F4" w14:textId="6010BB12" w:rsidR="00C152C3" w:rsidRPr="007222B2" w:rsidRDefault="00C152C3" w:rsidP="00C152C3">
            <w:pPr>
              <w:jc w:val="center"/>
              <w:rPr>
                <w:rFonts w:ascii="Arial" w:hAnsi="Arial" w:cs="Arial"/>
              </w:rPr>
            </w:pPr>
            <w:r w:rsidRPr="007222B2">
              <w:rPr>
                <w:rFonts w:ascii="Wingdings 2" w:hAnsi="Wingdings 2" w:cs="Calibri"/>
                <w:b/>
                <w:bCs/>
                <w:sz w:val="28"/>
                <w:szCs w:val="28"/>
              </w:rPr>
              <w:t></w:t>
            </w:r>
          </w:p>
        </w:tc>
        <w:tc>
          <w:tcPr>
            <w:tcW w:w="1956" w:type="dxa"/>
            <w:vAlign w:val="center"/>
          </w:tcPr>
          <w:p w14:paraId="13A04F9D" w14:textId="77777777" w:rsidR="00C152C3" w:rsidRPr="007222B2" w:rsidRDefault="00C152C3" w:rsidP="00C152C3">
            <w:pPr>
              <w:jc w:val="center"/>
              <w:rPr>
                <w:rFonts w:ascii="Arial" w:hAnsi="Arial" w:cs="Arial"/>
              </w:rPr>
            </w:pPr>
          </w:p>
        </w:tc>
      </w:tr>
      <w:tr w:rsidR="006A5E08" w:rsidRPr="006A5E08" w14:paraId="3F07912F" w14:textId="77777777" w:rsidTr="00E6195F">
        <w:trPr>
          <w:trHeight w:val="1361"/>
        </w:trPr>
        <w:tc>
          <w:tcPr>
            <w:tcW w:w="1673" w:type="dxa"/>
            <w:vMerge/>
            <w:shd w:val="clear" w:color="auto" w:fill="D9E2F3" w:themeFill="accent1" w:themeFillTint="33"/>
          </w:tcPr>
          <w:p w14:paraId="0BF9CD8F" w14:textId="77777777" w:rsidR="00C152C3" w:rsidRPr="006A5E08" w:rsidRDefault="00C152C3" w:rsidP="00C152C3">
            <w:pPr>
              <w:jc w:val="center"/>
              <w:rPr>
                <w:rFonts w:ascii="Arial" w:hAnsi="Arial" w:cs="Arial"/>
              </w:rPr>
            </w:pPr>
          </w:p>
        </w:tc>
        <w:tc>
          <w:tcPr>
            <w:tcW w:w="567" w:type="dxa"/>
            <w:vAlign w:val="center"/>
          </w:tcPr>
          <w:p w14:paraId="094F9CD4" w14:textId="0716F93A" w:rsidR="00C152C3" w:rsidRPr="006A5E08" w:rsidRDefault="00695F38" w:rsidP="00C152C3">
            <w:pPr>
              <w:jc w:val="center"/>
              <w:rPr>
                <w:rFonts w:ascii="Arial" w:hAnsi="Arial" w:cs="Arial"/>
              </w:rPr>
            </w:pPr>
            <w:r w:rsidRPr="006A5E08">
              <w:rPr>
                <w:rFonts w:ascii="Arial" w:hAnsi="Arial" w:cs="Arial"/>
              </w:rPr>
              <w:t>10</w:t>
            </w:r>
          </w:p>
        </w:tc>
        <w:tc>
          <w:tcPr>
            <w:tcW w:w="4706" w:type="dxa"/>
            <w:vAlign w:val="center"/>
          </w:tcPr>
          <w:p w14:paraId="4E401521" w14:textId="18AA1395" w:rsidR="00C152C3" w:rsidRPr="007222B2" w:rsidRDefault="00C152C3" w:rsidP="00C152C3">
            <w:pPr>
              <w:rPr>
                <w:rFonts w:ascii="Arial" w:hAnsi="Arial" w:cs="Arial"/>
              </w:rPr>
            </w:pPr>
            <w:r w:rsidRPr="007222B2">
              <w:rPr>
                <w:rFonts w:ascii="Arial" w:hAnsi="Arial" w:cs="Arial"/>
              </w:rPr>
              <w:t>Establish and review a</w:t>
            </w:r>
            <w:r w:rsidR="00FD669E" w:rsidRPr="007222B2">
              <w:rPr>
                <w:rFonts w:ascii="Arial" w:hAnsi="Arial" w:cs="Arial"/>
              </w:rPr>
              <w:t xml:space="preserve">n RSE </w:t>
            </w:r>
            <w:r w:rsidRPr="007222B2">
              <w:rPr>
                <w:rFonts w:ascii="Arial" w:hAnsi="Arial" w:cs="Arial"/>
              </w:rPr>
              <w:t>policy (including in primary schools where the GB must decide whether to teach sex education) and ensure that parents are informed of their right to withdraw their children</w:t>
            </w:r>
          </w:p>
        </w:tc>
        <w:tc>
          <w:tcPr>
            <w:tcW w:w="431" w:type="dxa"/>
            <w:shd w:val="clear" w:color="auto" w:fill="BFBFBF" w:themeFill="background1" w:themeFillShade="BF"/>
            <w:vAlign w:val="center"/>
          </w:tcPr>
          <w:p w14:paraId="0B7781F6" w14:textId="187E0BA7" w:rsidR="00C152C3" w:rsidRPr="007222B2" w:rsidRDefault="00C152C3" w:rsidP="00C152C3">
            <w:pPr>
              <w:jc w:val="center"/>
              <w:rPr>
                <w:rFonts w:ascii="Arial" w:hAnsi="Arial" w:cs="Arial"/>
              </w:rPr>
            </w:pPr>
          </w:p>
        </w:tc>
        <w:tc>
          <w:tcPr>
            <w:tcW w:w="431" w:type="dxa"/>
            <w:shd w:val="clear" w:color="auto" w:fill="BFBFBF" w:themeFill="background1" w:themeFillShade="BF"/>
            <w:vAlign w:val="center"/>
          </w:tcPr>
          <w:p w14:paraId="02C16E39" w14:textId="43A7D408" w:rsidR="00C152C3" w:rsidRPr="007222B2" w:rsidRDefault="00C152C3" w:rsidP="00C152C3">
            <w:pPr>
              <w:jc w:val="center"/>
              <w:rPr>
                <w:rFonts w:ascii="Arial" w:hAnsi="Arial" w:cs="Arial"/>
              </w:rPr>
            </w:pPr>
          </w:p>
        </w:tc>
        <w:tc>
          <w:tcPr>
            <w:tcW w:w="437" w:type="dxa"/>
            <w:shd w:val="clear" w:color="auto" w:fill="BFBFBF" w:themeFill="background1" w:themeFillShade="BF"/>
            <w:vAlign w:val="center"/>
          </w:tcPr>
          <w:p w14:paraId="51AE287E" w14:textId="1016542C" w:rsidR="00C152C3" w:rsidRPr="007222B2" w:rsidRDefault="00C152C3" w:rsidP="00C152C3">
            <w:pPr>
              <w:jc w:val="center"/>
              <w:rPr>
                <w:rFonts w:ascii="Arial" w:hAnsi="Arial" w:cs="Arial"/>
              </w:rPr>
            </w:pPr>
          </w:p>
        </w:tc>
        <w:tc>
          <w:tcPr>
            <w:tcW w:w="431" w:type="dxa"/>
            <w:vAlign w:val="center"/>
          </w:tcPr>
          <w:p w14:paraId="215454ED" w14:textId="07C2F665" w:rsidR="00C152C3" w:rsidRPr="007222B2" w:rsidRDefault="00C152C3" w:rsidP="00C152C3">
            <w:pPr>
              <w:jc w:val="center"/>
              <w:rPr>
                <w:rFonts w:ascii="Arial" w:hAnsi="Arial" w:cs="Arial"/>
              </w:rPr>
            </w:pPr>
            <w:r w:rsidRPr="007222B2">
              <w:rPr>
                <w:rFonts w:ascii="Wingdings 2" w:hAnsi="Wingdings 2" w:cs="Calibri"/>
                <w:b/>
                <w:bCs/>
                <w:sz w:val="28"/>
                <w:szCs w:val="28"/>
              </w:rPr>
              <w:t></w:t>
            </w:r>
          </w:p>
        </w:tc>
        <w:tc>
          <w:tcPr>
            <w:tcW w:w="1956" w:type="dxa"/>
            <w:vAlign w:val="center"/>
          </w:tcPr>
          <w:p w14:paraId="3B4AC8D6" w14:textId="2C2C49FC" w:rsidR="00C152C3" w:rsidRPr="007222B2" w:rsidRDefault="00C152C3" w:rsidP="00C152C3">
            <w:pPr>
              <w:jc w:val="center"/>
              <w:rPr>
                <w:rFonts w:ascii="Arial" w:hAnsi="Arial" w:cs="Arial"/>
              </w:rPr>
            </w:pPr>
            <w:r w:rsidRPr="007222B2">
              <w:rPr>
                <w:rFonts w:ascii="Arial" w:hAnsi="Arial" w:cs="Arial"/>
              </w:rPr>
              <w:t>Headteacher</w:t>
            </w:r>
          </w:p>
        </w:tc>
      </w:tr>
      <w:tr w:rsidR="006A5E08" w:rsidRPr="006A5E08" w14:paraId="6B905526" w14:textId="77777777" w:rsidTr="00E6195F">
        <w:trPr>
          <w:trHeight w:val="794"/>
        </w:trPr>
        <w:tc>
          <w:tcPr>
            <w:tcW w:w="1673" w:type="dxa"/>
            <w:vMerge/>
            <w:shd w:val="clear" w:color="auto" w:fill="D9E2F3" w:themeFill="accent1" w:themeFillTint="33"/>
          </w:tcPr>
          <w:p w14:paraId="205990F1" w14:textId="77777777" w:rsidR="00C152C3" w:rsidRPr="006A5E08" w:rsidRDefault="00C152C3" w:rsidP="00C152C3">
            <w:pPr>
              <w:jc w:val="center"/>
              <w:rPr>
                <w:rFonts w:ascii="Arial" w:hAnsi="Arial" w:cs="Arial"/>
              </w:rPr>
            </w:pPr>
          </w:p>
        </w:tc>
        <w:tc>
          <w:tcPr>
            <w:tcW w:w="567" w:type="dxa"/>
            <w:vAlign w:val="center"/>
          </w:tcPr>
          <w:p w14:paraId="271A315D" w14:textId="6A9838CF" w:rsidR="00C152C3" w:rsidRPr="006A5E08" w:rsidRDefault="00695F38" w:rsidP="00C152C3">
            <w:pPr>
              <w:jc w:val="center"/>
              <w:rPr>
                <w:rFonts w:ascii="Arial" w:hAnsi="Arial" w:cs="Arial"/>
              </w:rPr>
            </w:pPr>
            <w:r w:rsidRPr="006A5E08">
              <w:rPr>
                <w:rFonts w:ascii="Arial" w:hAnsi="Arial" w:cs="Arial"/>
              </w:rPr>
              <w:t>11</w:t>
            </w:r>
          </w:p>
        </w:tc>
        <w:tc>
          <w:tcPr>
            <w:tcW w:w="4706" w:type="dxa"/>
            <w:vAlign w:val="center"/>
          </w:tcPr>
          <w:p w14:paraId="32E47F06" w14:textId="27D24028" w:rsidR="00C152C3" w:rsidRPr="007222B2" w:rsidRDefault="00C152C3" w:rsidP="00C152C3">
            <w:pPr>
              <w:rPr>
                <w:rFonts w:ascii="Arial" w:hAnsi="Arial" w:cs="Arial"/>
              </w:rPr>
            </w:pPr>
            <w:r w:rsidRPr="007222B2">
              <w:rPr>
                <w:rFonts w:ascii="Arial" w:hAnsi="Arial" w:cs="Arial"/>
              </w:rPr>
              <w:t>Provide clear advice, informed by statutory guidance, on which a strategy for careers advice and guidance can be based</w:t>
            </w:r>
          </w:p>
        </w:tc>
        <w:tc>
          <w:tcPr>
            <w:tcW w:w="431" w:type="dxa"/>
            <w:shd w:val="clear" w:color="auto" w:fill="BFBFBF" w:themeFill="background1" w:themeFillShade="BF"/>
            <w:vAlign w:val="center"/>
          </w:tcPr>
          <w:p w14:paraId="02E9D28A" w14:textId="48903039" w:rsidR="00C152C3" w:rsidRPr="007222B2" w:rsidRDefault="00C152C3" w:rsidP="00C152C3">
            <w:pPr>
              <w:jc w:val="center"/>
              <w:rPr>
                <w:rFonts w:ascii="Arial" w:hAnsi="Arial" w:cs="Arial"/>
              </w:rPr>
            </w:pPr>
          </w:p>
        </w:tc>
        <w:tc>
          <w:tcPr>
            <w:tcW w:w="431" w:type="dxa"/>
            <w:shd w:val="clear" w:color="auto" w:fill="BFBFBF" w:themeFill="background1" w:themeFillShade="BF"/>
            <w:vAlign w:val="center"/>
          </w:tcPr>
          <w:p w14:paraId="5F3EA4F0" w14:textId="003921DD" w:rsidR="00C152C3" w:rsidRPr="007222B2" w:rsidRDefault="00C152C3" w:rsidP="00C152C3">
            <w:pPr>
              <w:jc w:val="center"/>
              <w:rPr>
                <w:rFonts w:ascii="Arial" w:hAnsi="Arial" w:cs="Arial"/>
              </w:rPr>
            </w:pPr>
          </w:p>
        </w:tc>
        <w:tc>
          <w:tcPr>
            <w:tcW w:w="437" w:type="dxa"/>
            <w:shd w:val="clear" w:color="auto" w:fill="BFBFBF" w:themeFill="background1" w:themeFillShade="BF"/>
            <w:vAlign w:val="center"/>
          </w:tcPr>
          <w:p w14:paraId="014A7CDC" w14:textId="7C7BBC46" w:rsidR="00C152C3" w:rsidRPr="007222B2" w:rsidRDefault="00C152C3" w:rsidP="00C152C3">
            <w:pPr>
              <w:jc w:val="center"/>
              <w:rPr>
                <w:rFonts w:ascii="Arial" w:hAnsi="Arial" w:cs="Arial"/>
              </w:rPr>
            </w:pPr>
          </w:p>
        </w:tc>
        <w:tc>
          <w:tcPr>
            <w:tcW w:w="431" w:type="dxa"/>
            <w:vAlign w:val="center"/>
          </w:tcPr>
          <w:p w14:paraId="21A4BD18" w14:textId="5D73301F" w:rsidR="00C152C3" w:rsidRPr="007222B2" w:rsidRDefault="00C152C3" w:rsidP="00C152C3">
            <w:pPr>
              <w:jc w:val="center"/>
              <w:rPr>
                <w:rFonts w:ascii="Arial" w:hAnsi="Arial" w:cs="Arial"/>
              </w:rPr>
            </w:pPr>
            <w:r w:rsidRPr="007222B2">
              <w:rPr>
                <w:rFonts w:ascii="Wingdings 2" w:hAnsi="Wingdings 2" w:cs="Calibri"/>
                <w:b/>
                <w:bCs/>
                <w:sz w:val="28"/>
                <w:szCs w:val="28"/>
              </w:rPr>
              <w:t></w:t>
            </w:r>
          </w:p>
        </w:tc>
        <w:tc>
          <w:tcPr>
            <w:tcW w:w="1956" w:type="dxa"/>
            <w:vAlign w:val="center"/>
          </w:tcPr>
          <w:p w14:paraId="47F70BE6" w14:textId="3A1F1041" w:rsidR="00C152C3" w:rsidRPr="007222B2" w:rsidRDefault="00C152C3" w:rsidP="00C152C3">
            <w:pPr>
              <w:jc w:val="center"/>
              <w:rPr>
                <w:rFonts w:ascii="Arial" w:hAnsi="Arial" w:cs="Arial"/>
              </w:rPr>
            </w:pPr>
            <w:r w:rsidRPr="007222B2">
              <w:rPr>
                <w:rFonts w:ascii="Arial" w:hAnsi="Arial" w:cs="Arial"/>
              </w:rPr>
              <w:t>Headteacher</w:t>
            </w:r>
          </w:p>
        </w:tc>
      </w:tr>
      <w:tr w:rsidR="006A5E08" w:rsidRPr="006A5E08" w14:paraId="529C7CB9" w14:textId="77777777" w:rsidTr="00E6195F">
        <w:trPr>
          <w:trHeight w:val="794"/>
        </w:trPr>
        <w:tc>
          <w:tcPr>
            <w:tcW w:w="1673" w:type="dxa"/>
            <w:vMerge/>
            <w:shd w:val="clear" w:color="auto" w:fill="D9E2F3" w:themeFill="accent1" w:themeFillTint="33"/>
          </w:tcPr>
          <w:p w14:paraId="779168CB" w14:textId="77777777" w:rsidR="00C152C3" w:rsidRPr="006A5E08" w:rsidRDefault="00C152C3" w:rsidP="00C152C3">
            <w:pPr>
              <w:jc w:val="center"/>
              <w:rPr>
                <w:rFonts w:ascii="Arial" w:hAnsi="Arial" w:cs="Arial"/>
              </w:rPr>
            </w:pPr>
          </w:p>
        </w:tc>
        <w:tc>
          <w:tcPr>
            <w:tcW w:w="567" w:type="dxa"/>
            <w:vAlign w:val="center"/>
          </w:tcPr>
          <w:p w14:paraId="206E31A1" w14:textId="59D176D6" w:rsidR="00C152C3" w:rsidRPr="006A5E08" w:rsidRDefault="00695F38" w:rsidP="00C152C3">
            <w:pPr>
              <w:jc w:val="center"/>
              <w:rPr>
                <w:rFonts w:ascii="Arial" w:hAnsi="Arial" w:cs="Arial"/>
              </w:rPr>
            </w:pPr>
            <w:r w:rsidRPr="006A5E08">
              <w:rPr>
                <w:rFonts w:ascii="Arial" w:hAnsi="Arial" w:cs="Arial"/>
              </w:rPr>
              <w:t>12</w:t>
            </w:r>
          </w:p>
        </w:tc>
        <w:tc>
          <w:tcPr>
            <w:tcW w:w="4706" w:type="dxa"/>
            <w:vAlign w:val="center"/>
          </w:tcPr>
          <w:p w14:paraId="3E72A6F5" w14:textId="58537236" w:rsidR="00C152C3" w:rsidRPr="007222B2" w:rsidRDefault="00C152C3" w:rsidP="00C152C3">
            <w:pPr>
              <w:rPr>
                <w:rFonts w:ascii="Arial" w:hAnsi="Arial" w:cs="Arial"/>
              </w:rPr>
            </w:pPr>
            <w:r w:rsidRPr="007222B2">
              <w:rPr>
                <w:rFonts w:ascii="Arial" w:hAnsi="Arial" w:cs="Arial"/>
              </w:rPr>
              <w:t>To prohibit political indoctrination of pupils and ensure a balanced treatment of political issues</w:t>
            </w:r>
          </w:p>
        </w:tc>
        <w:tc>
          <w:tcPr>
            <w:tcW w:w="431" w:type="dxa"/>
            <w:shd w:val="clear" w:color="auto" w:fill="BFBFBF" w:themeFill="background1" w:themeFillShade="BF"/>
            <w:vAlign w:val="center"/>
          </w:tcPr>
          <w:p w14:paraId="4F7BEB0E" w14:textId="14BE4507" w:rsidR="00C152C3" w:rsidRPr="007222B2" w:rsidRDefault="00C152C3" w:rsidP="00C152C3">
            <w:pPr>
              <w:jc w:val="center"/>
              <w:rPr>
                <w:rFonts w:ascii="Arial" w:hAnsi="Arial" w:cs="Arial"/>
              </w:rPr>
            </w:pPr>
          </w:p>
        </w:tc>
        <w:tc>
          <w:tcPr>
            <w:tcW w:w="431" w:type="dxa"/>
            <w:shd w:val="clear" w:color="auto" w:fill="BFBFBF" w:themeFill="background1" w:themeFillShade="BF"/>
            <w:vAlign w:val="center"/>
          </w:tcPr>
          <w:p w14:paraId="5FF5610F" w14:textId="59510875" w:rsidR="00C152C3" w:rsidRPr="007222B2" w:rsidRDefault="00C152C3" w:rsidP="00C152C3">
            <w:pPr>
              <w:jc w:val="center"/>
              <w:rPr>
                <w:rFonts w:ascii="Arial" w:hAnsi="Arial" w:cs="Arial"/>
              </w:rPr>
            </w:pPr>
          </w:p>
        </w:tc>
        <w:tc>
          <w:tcPr>
            <w:tcW w:w="437" w:type="dxa"/>
            <w:shd w:val="clear" w:color="auto" w:fill="BFBFBF" w:themeFill="background1" w:themeFillShade="BF"/>
            <w:vAlign w:val="center"/>
          </w:tcPr>
          <w:p w14:paraId="639968A5" w14:textId="5E96C6AF" w:rsidR="00C152C3" w:rsidRPr="007222B2" w:rsidRDefault="00C152C3" w:rsidP="00C152C3">
            <w:pPr>
              <w:jc w:val="center"/>
              <w:rPr>
                <w:rFonts w:ascii="Arial" w:hAnsi="Arial" w:cs="Arial"/>
              </w:rPr>
            </w:pPr>
          </w:p>
        </w:tc>
        <w:tc>
          <w:tcPr>
            <w:tcW w:w="431" w:type="dxa"/>
            <w:vAlign w:val="center"/>
          </w:tcPr>
          <w:p w14:paraId="0F5066E0" w14:textId="7E4D7483" w:rsidR="00C152C3" w:rsidRPr="007222B2" w:rsidRDefault="00C152C3" w:rsidP="00C152C3">
            <w:pPr>
              <w:jc w:val="center"/>
              <w:rPr>
                <w:rFonts w:ascii="Wingdings 2" w:hAnsi="Wingdings 2" w:cs="Calibri"/>
                <w:b/>
                <w:bCs/>
                <w:sz w:val="28"/>
                <w:szCs w:val="28"/>
              </w:rPr>
            </w:pPr>
            <w:r w:rsidRPr="007222B2">
              <w:rPr>
                <w:rFonts w:ascii="Wingdings 2" w:hAnsi="Wingdings 2" w:cs="Calibri"/>
                <w:b/>
                <w:bCs/>
                <w:sz w:val="28"/>
                <w:szCs w:val="28"/>
              </w:rPr>
              <w:t></w:t>
            </w:r>
          </w:p>
        </w:tc>
        <w:tc>
          <w:tcPr>
            <w:tcW w:w="1956" w:type="dxa"/>
            <w:vAlign w:val="center"/>
          </w:tcPr>
          <w:p w14:paraId="1A874631" w14:textId="54BF60EF" w:rsidR="00C152C3" w:rsidRPr="007222B2" w:rsidRDefault="00C152C3" w:rsidP="00C152C3">
            <w:pPr>
              <w:jc w:val="center"/>
              <w:rPr>
                <w:rFonts w:ascii="Arial" w:hAnsi="Arial" w:cs="Arial"/>
              </w:rPr>
            </w:pPr>
            <w:r w:rsidRPr="007222B2">
              <w:rPr>
                <w:rFonts w:ascii="Arial" w:hAnsi="Arial" w:cs="Arial"/>
              </w:rPr>
              <w:t>Headteacher</w:t>
            </w:r>
          </w:p>
        </w:tc>
      </w:tr>
      <w:tr w:rsidR="006A5E08" w:rsidRPr="006A5E08" w14:paraId="0E3C642E" w14:textId="77777777" w:rsidTr="00E6195F">
        <w:trPr>
          <w:trHeight w:val="624"/>
        </w:trPr>
        <w:tc>
          <w:tcPr>
            <w:tcW w:w="1673" w:type="dxa"/>
            <w:vMerge/>
            <w:shd w:val="clear" w:color="auto" w:fill="D9E2F3" w:themeFill="accent1" w:themeFillTint="33"/>
          </w:tcPr>
          <w:p w14:paraId="28C6F036" w14:textId="77777777" w:rsidR="00C152C3" w:rsidRPr="006A5E08" w:rsidRDefault="00C152C3" w:rsidP="00C152C3">
            <w:pPr>
              <w:jc w:val="center"/>
              <w:rPr>
                <w:rFonts w:ascii="Arial" w:hAnsi="Arial" w:cs="Arial"/>
              </w:rPr>
            </w:pPr>
          </w:p>
        </w:tc>
        <w:tc>
          <w:tcPr>
            <w:tcW w:w="567" w:type="dxa"/>
            <w:vAlign w:val="center"/>
          </w:tcPr>
          <w:p w14:paraId="72FA0249" w14:textId="59D02074" w:rsidR="00C152C3" w:rsidRPr="006A5E08" w:rsidRDefault="00695F38" w:rsidP="00C152C3">
            <w:pPr>
              <w:jc w:val="center"/>
              <w:rPr>
                <w:rFonts w:ascii="Arial" w:hAnsi="Arial" w:cs="Arial"/>
              </w:rPr>
            </w:pPr>
            <w:r w:rsidRPr="006A5E08">
              <w:rPr>
                <w:rFonts w:ascii="Arial" w:hAnsi="Arial" w:cs="Arial"/>
              </w:rPr>
              <w:t>13</w:t>
            </w:r>
          </w:p>
        </w:tc>
        <w:tc>
          <w:tcPr>
            <w:tcW w:w="4706" w:type="dxa"/>
            <w:vAlign w:val="center"/>
          </w:tcPr>
          <w:p w14:paraId="7C368CF9" w14:textId="6539F1F9" w:rsidR="00C152C3" w:rsidRPr="007222B2" w:rsidRDefault="00C152C3" w:rsidP="00C152C3">
            <w:pPr>
              <w:rPr>
                <w:rFonts w:ascii="Arial" w:hAnsi="Arial" w:cs="Arial"/>
              </w:rPr>
            </w:pPr>
            <w:r w:rsidRPr="007222B2">
              <w:rPr>
                <w:rFonts w:ascii="Arial" w:hAnsi="Arial" w:cs="Arial"/>
              </w:rPr>
              <w:t>To ensure the curriculum complies with the Equality Act legislation</w:t>
            </w:r>
          </w:p>
        </w:tc>
        <w:tc>
          <w:tcPr>
            <w:tcW w:w="431" w:type="dxa"/>
            <w:shd w:val="clear" w:color="auto" w:fill="BFBFBF" w:themeFill="background1" w:themeFillShade="BF"/>
            <w:vAlign w:val="center"/>
          </w:tcPr>
          <w:p w14:paraId="53CB205F" w14:textId="77777777" w:rsidR="00C152C3" w:rsidRPr="007222B2" w:rsidRDefault="00C152C3" w:rsidP="00C152C3">
            <w:pPr>
              <w:jc w:val="center"/>
              <w:rPr>
                <w:rFonts w:ascii="Arial" w:hAnsi="Arial" w:cs="Arial"/>
              </w:rPr>
            </w:pPr>
          </w:p>
        </w:tc>
        <w:tc>
          <w:tcPr>
            <w:tcW w:w="431" w:type="dxa"/>
            <w:shd w:val="clear" w:color="auto" w:fill="BFBFBF" w:themeFill="background1" w:themeFillShade="BF"/>
            <w:vAlign w:val="center"/>
          </w:tcPr>
          <w:p w14:paraId="32A5B65A" w14:textId="77777777" w:rsidR="00C152C3" w:rsidRPr="007222B2" w:rsidRDefault="00C152C3" w:rsidP="00C152C3">
            <w:pPr>
              <w:jc w:val="center"/>
              <w:rPr>
                <w:rFonts w:ascii="Arial" w:hAnsi="Arial" w:cs="Arial"/>
              </w:rPr>
            </w:pPr>
          </w:p>
        </w:tc>
        <w:tc>
          <w:tcPr>
            <w:tcW w:w="437" w:type="dxa"/>
            <w:shd w:val="clear" w:color="auto" w:fill="BFBFBF" w:themeFill="background1" w:themeFillShade="BF"/>
            <w:vAlign w:val="center"/>
          </w:tcPr>
          <w:p w14:paraId="1A516C5F" w14:textId="77777777" w:rsidR="00C152C3" w:rsidRPr="007222B2" w:rsidRDefault="00C152C3" w:rsidP="00C152C3">
            <w:pPr>
              <w:jc w:val="center"/>
              <w:rPr>
                <w:rFonts w:ascii="Arial" w:hAnsi="Arial" w:cs="Arial"/>
              </w:rPr>
            </w:pPr>
          </w:p>
        </w:tc>
        <w:tc>
          <w:tcPr>
            <w:tcW w:w="431" w:type="dxa"/>
            <w:vAlign w:val="center"/>
          </w:tcPr>
          <w:p w14:paraId="40B72B8A" w14:textId="79CEE60D" w:rsidR="00C152C3" w:rsidRPr="007222B2" w:rsidRDefault="00C152C3" w:rsidP="00C152C3">
            <w:pPr>
              <w:jc w:val="center"/>
              <w:rPr>
                <w:rFonts w:ascii="Wingdings 2" w:hAnsi="Wingdings 2" w:cs="Calibri"/>
                <w:b/>
                <w:bCs/>
                <w:sz w:val="28"/>
                <w:szCs w:val="28"/>
              </w:rPr>
            </w:pPr>
            <w:r w:rsidRPr="007222B2">
              <w:rPr>
                <w:rFonts w:ascii="Wingdings 2" w:hAnsi="Wingdings 2" w:cs="Calibri"/>
                <w:b/>
                <w:bCs/>
                <w:sz w:val="28"/>
                <w:szCs w:val="28"/>
              </w:rPr>
              <w:t></w:t>
            </w:r>
          </w:p>
        </w:tc>
        <w:tc>
          <w:tcPr>
            <w:tcW w:w="1956" w:type="dxa"/>
            <w:vAlign w:val="center"/>
          </w:tcPr>
          <w:p w14:paraId="4E0E1B5B" w14:textId="310BDA28" w:rsidR="00C152C3" w:rsidRPr="007222B2" w:rsidRDefault="00C152C3" w:rsidP="00C152C3">
            <w:pPr>
              <w:jc w:val="center"/>
              <w:rPr>
                <w:rFonts w:ascii="Arial" w:hAnsi="Arial" w:cs="Arial"/>
              </w:rPr>
            </w:pPr>
            <w:r w:rsidRPr="007222B2">
              <w:rPr>
                <w:rFonts w:ascii="Arial" w:hAnsi="Arial" w:cs="Arial"/>
              </w:rPr>
              <w:t>Headteacher</w:t>
            </w:r>
          </w:p>
        </w:tc>
      </w:tr>
      <w:tr w:rsidR="006A5E08" w:rsidRPr="006A5E08" w14:paraId="583D1073" w14:textId="77777777" w:rsidTr="00E6195F">
        <w:trPr>
          <w:trHeight w:val="1077"/>
        </w:trPr>
        <w:tc>
          <w:tcPr>
            <w:tcW w:w="1673" w:type="dxa"/>
            <w:vMerge/>
            <w:shd w:val="clear" w:color="auto" w:fill="D9E2F3" w:themeFill="accent1" w:themeFillTint="33"/>
          </w:tcPr>
          <w:p w14:paraId="1B1F8C31" w14:textId="77777777" w:rsidR="00C152C3" w:rsidRPr="006A5E08" w:rsidRDefault="00C152C3" w:rsidP="00C152C3">
            <w:pPr>
              <w:jc w:val="center"/>
              <w:rPr>
                <w:rFonts w:ascii="Arial" w:hAnsi="Arial" w:cs="Arial"/>
              </w:rPr>
            </w:pPr>
          </w:p>
        </w:tc>
        <w:tc>
          <w:tcPr>
            <w:tcW w:w="567" w:type="dxa"/>
            <w:vAlign w:val="center"/>
          </w:tcPr>
          <w:p w14:paraId="2451F12B" w14:textId="003DA3BC" w:rsidR="00C152C3" w:rsidRPr="006A5E08" w:rsidRDefault="00695F38" w:rsidP="00C152C3">
            <w:pPr>
              <w:jc w:val="center"/>
              <w:rPr>
                <w:rFonts w:ascii="Arial" w:hAnsi="Arial" w:cs="Arial"/>
              </w:rPr>
            </w:pPr>
            <w:r w:rsidRPr="006A5E08">
              <w:rPr>
                <w:rFonts w:ascii="Arial" w:hAnsi="Arial" w:cs="Arial"/>
              </w:rPr>
              <w:t>14</w:t>
            </w:r>
          </w:p>
        </w:tc>
        <w:tc>
          <w:tcPr>
            <w:tcW w:w="4706" w:type="dxa"/>
            <w:vAlign w:val="center"/>
          </w:tcPr>
          <w:p w14:paraId="769DCF64" w14:textId="2729C3B9" w:rsidR="00C152C3" w:rsidRPr="007222B2" w:rsidRDefault="00C152C3" w:rsidP="00C152C3">
            <w:pPr>
              <w:rPr>
                <w:rFonts w:ascii="Arial" w:hAnsi="Arial" w:cs="Arial"/>
              </w:rPr>
            </w:pPr>
            <w:r w:rsidRPr="007222B2">
              <w:rPr>
                <w:rFonts w:ascii="Arial" w:hAnsi="Arial" w:cs="Arial"/>
              </w:rPr>
              <w:t xml:space="preserve">Responsibility for ensuring that provision of </w:t>
            </w:r>
            <w:r w:rsidR="008605B1" w:rsidRPr="007222B2">
              <w:rPr>
                <w:rFonts w:ascii="Arial" w:hAnsi="Arial" w:cs="Arial"/>
              </w:rPr>
              <w:t>R</w:t>
            </w:r>
            <w:r w:rsidRPr="007222B2">
              <w:rPr>
                <w:rFonts w:ascii="Arial" w:hAnsi="Arial" w:cs="Arial"/>
              </w:rPr>
              <w:t xml:space="preserve">eligious </w:t>
            </w:r>
            <w:r w:rsidR="008605B1" w:rsidRPr="007222B2">
              <w:rPr>
                <w:rFonts w:ascii="Arial" w:hAnsi="Arial" w:cs="Arial"/>
              </w:rPr>
              <w:t>E</w:t>
            </w:r>
            <w:r w:rsidRPr="007222B2">
              <w:rPr>
                <w:rFonts w:ascii="Arial" w:hAnsi="Arial" w:cs="Arial"/>
              </w:rPr>
              <w:t>ducation (RE) meets statutory requirements and/or the requirements of any trust deed</w:t>
            </w:r>
          </w:p>
        </w:tc>
        <w:tc>
          <w:tcPr>
            <w:tcW w:w="431" w:type="dxa"/>
            <w:vAlign w:val="center"/>
          </w:tcPr>
          <w:p w14:paraId="1F2A2831" w14:textId="3EBC256E" w:rsidR="00C152C3" w:rsidRPr="007222B2" w:rsidRDefault="00C152C3" w:rsidP="00C152C3">
            <w:pPr>
              <w:jc w:val="center"/>
              <w:rPr>
                <w:rFonts w:ascii="Arial" w:hAnsi="Arial" w:cs="Arial"/>
              </w:rPr>
            </w:pPr>
            <w:r w:rsidRPr="007222B2">
              <w:rPr>
                <w:rFonts w:ascii="Wingdings 2" w:hAnsi="Wingdings 2" w:cs="Calibri"/>
                <w:b/>
                <w:bCs/>
                <w:sz w:val="28"/>
                <w:szCs w:val="28"/>
              </w:rPr>
              <w:t></w:t>
            </w:r>
          </w:p>
        </w:tc>
        <w:tc>
          <w:tcPr>
            <w:tcW w:w="431" w:type="dxa"/>
            <w:vAlign w:val="center"/>
          </w:tcPr>
          <w:p w14:paraId="2F5492D4" w14:textId="52F4B6D7" w:rsidR="00C152C3" w:rsidRPr="007222B2" w:rsidRDefault="00C152C3" w:rsidP="00C152C3">
            <w:pPr>
              <w:jc w:val="center"/>
              <w:rPr>
                <w:rFonts w:ascii="Arial" w:hAnsi="Arial" w:cs="Arial"/>
              </w:rPr>
            </w:pPr>
            <w:r w:rsidRPr="007222B2">
              <w:rPr>
                <w:rFonts w:ascii="Wingdings 2" w:hAnsi="Wingdings 2" w:cs="Calibri"/>
                <w:b/>
                <w:bCs/>
                <w:sz w:val="28"/>
                <w:szCs w:val="28"/>
              </w:rPr>
              <w:t></w:t>
            </w:r>
          </w:p>
        </w:tc>
        <w:tc>
          <w:tcPr>
            <w:tcW w:w="437" w:type="dxa"/>
            <w:shd w:val="clear" w:color="auto" w:fill="BFBFBF" w:themeFill="background1" w:themeFillShade="BF"/>
            <w:vAlign w:val="center"/>
          </w:tcPr>
          <w:p w14:paraId="5A919D3D" w14:textId="4A5A9516" w:rsidR="00C152C3" w:rsidRPr="007222B2" w:rsidRDefault="00C152C3" w:rsidP="00C152C3">
            <w:pPr>
              <w:jc w:val="center"/>
              <w:rPr>
                <w:rFonts w:ascii="Arial" w:hAnsi="Arial" w:cs="Arial"/>
              </w:rPr>
            </w:pPr>
          </w:p>
        </w:tc>
        <w:tc>
          <w:tcPr>
            <w:tcW w:w="431" w:type="dxa"/>
            <w:vAlign w:val="center"/>
          </w:tcPr>
          <w:p w14:paraId="1F4A1F47" w14:textId="7B86ED7D" w:rsidR="00C152C3" w:rsidRPr="007222B2" w:rsidRDefault="00C152C3" w:rsidP="00C152C3">
            <w:pPr>
              <w:jc w:val="center"/>
              <w:rPr>
                <w:rFonts w:ascii="Arial" w:hAnsi="Arial" w:cs="Arial"/>
              </w:rPr>
            </w:pPr>
            <w:r w:rsidRPr="007222B2">
              <w:rPr>
                <w:rFonts w:ascii="Wingdings 2" w:hAnsi="Wingdings 2" w:cs="Calibri"/>
                <w:b/>
                <w:bCs/>
                <w:sz w:val="28"/>
                <w:szCs w:val="28"/>
              </w:rPr>
              <w:t></w:t>
            </w:r>
          </w:p>
        </w:tc>
        <w:tc>
          <w:tcPr>
            <w:tcW w:w="1956" w:type="dxa"/>
          </w:tcPr>
          <w:p w14:paraId="799EB2C4" w14:textId="77777777" w:rsidR="00C152C3" w:rsidRPr="007222B2" w:rsidRDefault="00C152C3" w:rsidP="00C152C3">
            <w:pPr>
              <w:jc w:val="center"/>
              <w:rPr>
                <w:rFonts w:ascii="Arial" w:hAnsi="Arial" w:cs="Arial"/>
              </w:rPr>
            </w:pPr>
          </w:p>
        </w:tc>
      </w:tr>
      <w:tr w:rsidR="006A5E08" w:rsidRPr="006A5E08" w14:paraId="620BA6F1" w14:textId="77777777" w:rsidTr="00E6195F">
        <w:tc>
          <w:tcPr>
            <w:tcW w:w="1673" w:type="dxa"/>
            <w:vMerge/>
            <w:shd w:val="clear" w:color="auto" w:fill="D9E2F3" w:themeFill="accent1" w:themeFillTint="33"/>
          </w:tcPr>
          <w:p w14:paraId="39ACE05F" w14:textId="77777777" w:rsidR="00C152C3" w:rsidRPr="006A5E08" w:rsidRDefault="00C152C3" w:rsidP="00C152C3">
            <w:pPr>
              <w:jc w:val="center"/>
              <w:rPr>
                <w:rFonts w:ascii="Arial" w:hAnsi="Arial" w:cs="Arial"/>
              </w:rPr>
            </w:pPr>
          </w:p>
        </w:tc>
        <w:tc>
          <w:tcPr>
            <w:tcW w:w="567" w:type="dxa"/>
            <w:vAlign w:val="center"/>
          </w:tcPr>
          <w:p w14:paraId="38287920" w14:textId="5A82E876" w:rsidR="00C152C3" w:rsidRPr="006A5E08" w:rsidRDefault="00695F38" w:rsidP="00C152C3">
            <w:pPr>
              <w:jc w:val="center"/>
              <w:rPr>
                <w:rFonts w:ascii="Arial" w:hAnsi="Arial" w:cs="Arial"/>
              </w:rPr>
            </w:pPr>
            <w:r w:rsidRPr="006A5E08">
              <w:rPr>
                <w:rFonts w:ascii="Arial" w:hAnsi="Arial" w:cs="Arial"/>
              </w:rPr>
              <w:t>15</w:t>
            </w:r>
          </w:p>
        </w:tc>
        <w:tc>
          <w:tcPr>
            <w:tcW w:w="4706" w:type="dxa"/>
            <w:vAlign w:val="center"/>
          </w:tcPr>
          <w:p w14:paraId="03BB8796" w14:textId="044D2B34" w:rsidR="00C152C3" w:rsidRPr="007222B2" w:rsidRDefault="00C152C3" w:rsidP="00C152C3">
            <w:pPr>
              <w:rPr>
                <w:rFonts w:ascii="Arial" w:hAnsi="Arial" w:cs="Arial"/>
              </w:rPr>
            </w:pPr>
            <w:r w:rsidRPr="007222B2">
              <w:rPr>
                <w:rFonts w:ascii="Arial" w:hAnsi="Arial" w:cs="Arial"/>
              </w:rPr>
              <w:t>To ensure that all pupils take part in a daily act of collective worship in line with statutory requirements</w:t>
            </w:r>
          </w:p>
        </w:tc>
        <w:tc>
          <w:tcPr>
            <w:tcW w:w="431" w:type="dxa"/>
            <w:shd w:val="clear" w:color="auto" w:fill="BFBFBF" w:themeFill="background1" w:themeFillShade="BF"/>
            <w:vAlign w:val="center"/>
          </w:tcPr>
          <w:p w14:paraId="4C4D397E" w14:textId="77777777" w:rsidR="00C152C3" w:rsidRPr="007222B2" w:rsidRDefault="00C152C3" w:rsidP="00C152C3">
            <w:pPr>
              <w:jc w:val="center"/>
              <w:rPr>
                <w:rFonts w:ascii="Arial" w:hAnsi="Arial" w:cs="Arial"/>
              </w:rPr>
            </w:pPr>
          </w:p>
        </w:tc>
        <w:tc>
          <w:tcPr>
            <w:tcW w:w="431" w:type="dxa"/>
            <w:shd w:val="clear" w:color="auto" w:fill="BFBFBF" w:themeFill="background1" w:themeFillShade="BF"/>
            <w:vAlign w:val="center"/>
          </w:tcPr>
          <w:p w14:paraId="49A372DC" w14:textId="77777777" w:rsidR="00C152C3" w:rsidRPr="007222B2" w:rsidRDefault="00C152C3" w:rsidP="00C152C3">
            <w:pPr>
              <w:jc w:val="center"/>
              <w:rPr>
                <w:rFonts w:ascii="Arial" w:hAnsi="Arial" w:cs="Arial"/>
              </w:rPr>
            </w:pPr>
          </w:p>
        </w:tc>
        <w:tc>
          <w:tcPr>
            <w:tcW w:w="437" w:type="dxa"/>
            <w:shd w:val="clear" w:color="auto" w:fill="BFBFBF" w:themeFill="background1" w:themeFillShade="BF"/>
            <w:vAlign w:val="center"/>
          </w:tcPr>
          <w:p w14:paraId="1E7A44D4" w14:textId="77777777" w:rsidR="00C152C3" w:rsidRPr="007222B2" w:rsidRDefault="00C152C3" w:rsidP="00C152C3">
            <w:pPr>
              <w:jc w:val="center"/>
              <w:rPr>
                <w:rFonts w:ascii="Arial" w:hAnsi="Arial" w:cs="Arial"/>
              </w:rPr>
            </w:pPr>
          </w:p>
        </w:tc>
        <w:tc>
          <w:tcPr>
            <w:tcW w:w="431" w:type="dxa"/>
            <w:vAlign w:val="center"/>
          </w:tcPr>
          <w:p w14:paraId="53AF49DD" w14:textId="111733B2" w:rsidR="00C152C3" w:rsidRPr="007222B2" w:rsidRDefault="00C152C3" w:rsidP="00C152C3">
            <w:pPr>
              <w:jc w:val="center"/>
              <w:rPr>
                <w:rFonts w:ascii="Arial" w:hAnsi="Arial" w:cs="Arial"/>
              </w:rPr>
            </w:pPr>
            <w:r w:rsidRPr="007222B2">
              <w:rPr>
                <w:rFonts w:ascii="Wingdings 2" w:hAnsi="Wingdings 2" w:cs="Calibri"/>
                <w:b/>
                <w:bCs/>
                <w:sz w:val="28"/>
                <w:szCs w:val="28"/>
              </w:rPr>
              <w:t></w:t>
            </w:r>
          </w:p>
        </w:tc>
        <w:tc>
          <w:tcPr>
            <w:tcW w:w="1956" w:type="dxa"/>
            <w:vAlign w:val="center"/>
          </w:tcPr>
          <w:p w14:paraId="06B17CC1" w14:textId="11CA025B" w:rsidR="00C152C3" w:rsidRPr="007222B2" w:rsidRDefault="00C152C3" w:rsidP="00C152C3">
            <w:pPr>
              <w:jc w:val="center"/>
              <w:rPr>
                <w:rFonts w:ascii="Arial" w:hAnsi="Arial" w:cs="Arial"/>
              </w:rPr>
            </w:pPr>
            <w:r w:rsidRPr="007222B2">
              <w:rPr>
                <w:rFonts w:ascii="Arial" w:hAnsi="Arial" w:cs="Arial"/>
              </w:rPr>
              <w:t>Headteacher</w:t>
            </w:r>
          </w:p>
        </w:tc>
      </w:tr>
      <w:tr w:rsidR="006A5E08" w:rsidRPr="006A5E08" w14:paraId="7A8DFF2E" w14:textId="77777777" w:rsidTr="00E6195F">
        <w:trPr>
          <w:trHeight w:val="567"/>
        </w:trPr>
        <w:tc>
          <w:tcPr>
            <w:tcW w:w="1673" w:type="dxa"/>
            <w:vMerge/>
            <w:shd w:val="clear" w:color="auto" w:fill="D9E2F3" w:themeFill="accent1" w:themeFillTint="33"/>
            <w:vAlign w:val="center"/>
          </w:tcPr>
          <w:p w14:paraId="0DCB05F4" w14:textId="77777777" w:rsidR="00C152C3" w:rsidRPr="006A5E08" w:rsidRDefault="00C152C3" w:rsidP="00C152C3">
            <w:pPr>
              <w:jc w:val="center"/>
              <w:rPr>
                <w:rFonts w:ascii="Arial" w:hAnsi="Arial" w:cs="Arial"/>
              </w:rPr>
            </w:pPr>
          </w:p>
        </w:tc>
        <w:tc>
          <w:tcPr>
            <w:tcW w:w="567" w:type="dxa"/>
            <w:vAlign w:val="center"/>
          </w:tcPr>
          <w:p w14:paraId="40B02D2B" w14:textId="6BC075E1" w:rsidR="00C152C3" w:rsidRPr="006A5E08" w:rsidRDefault="001551CC" w:rsidP="00C152C3">
            <w:pPr>
              <w:jc w:val="center"/>
              <w:rPr>
                <w:rFonts w:ascii="Arial" w:hAnsi="Arial" w:cs="Arial"/>
              </w:rPr>
            </w:pPr>
            <w:r w:rsidRPr="006A5E08">
              <w:rPr>
                <w:rFonts w:ascii="Arial" w:hAnsi="Arial" w:cs="Arial"/>
              </w:rPr>
              <w:t>16</w:t>
            </w:r>
          </w:p>
        </w:tc>
        <w:tc>
          <w:tcPr>
            <w:tcW w:w="4706" w:type="dxa"/>
            <w:vAlign w:val="center"/>
          </w:tcPr>
          <w:p w14:paraId="41C1A80F" w14:textId="070D32AF" w:rsidR="00C152C3" w:rsidRPr="007222B2" w:rsidRDefault="00C152C3" w:rsidP="001551CC">
            <w:pPr>
              <w:rPr>
                <w:rFonts w:ascii="Arial" w:hAnsi="Arial" w:cs="Arial"/>
              </w:rPr>
            </w:pPr>
            <w:r w:rsidRPr="007222B2">
              <w:rPr>
                <w:rFonts w:ascii="Arial" w:hAnsi="Arial" w:cs="Arial"/>
              </w:rPr>
              <w:t>To set and monitor targets for pupil achievement</w:t>
            </w:r>
          </w:p>
        </w:tc>
        <w:tc>
          <w:tcPr>
            <w:tcW w:w="431" w:type="dxa"/>
            <w:shd w:val="clear" w:color="auto" w:fill="BFBFBF" w:themeFill="background1" w:themeFillShade="BF"/>
            <w:vAlign w:val="center"/>
          </w:tcPr>
          <w:p w14:paraId="3D590E55" w14:textId="77777777" w:rsidR="00C152C3" w:rsidRPr="007222B2" w:rsidRDefault="00C152C3" w:rsidP="00C152C3">
            <w:pPr>
              <w:jc w:val="center"/>
              <w:rPr>
                <w:rFonts w:ascii="Wingdings 2" w:hAnsi="Wingdings 2" w:cs="Calibri"/>
                <w:b/>
                <w:bCs/>
                <w:sz w:val="28"/>
                <w:szCs w:val="28"/>
              </w:rPr>
            </w:pPr>
          </w:p>
        </w:tc>
        <w:tc>
          <w:tcPr>
            <w:tcW w:w="431" w:type="dxa"/>
            <w:shd w:val="clear" w:color="auto" w:fill="BFBFBF" w:themeFill="background1" w:themeFillShade="BF"/>
            <w:vAlign w:val="center"/>
          </w:tcPr>
          <w:p w14:paraId="1C87A647" w14:textId="77777777" w:rsidR="00C152C3" w:rsidRPr="007222B2" w:rsidRDefault="00C152C3" w:rsidP="00C152C3">
            <w:pPr>
              <w:jc w:val="center"/>
              <w:rPr>
                <w:rFonts w:ascii="Arial" w:hAnsi="Arial" w:cs="Arial"/>
              </w:rPr>
            </w:pPr>
          </w:p>
        </w:tc>
        <w:tc>
          <w:tcPr>
            <w:tcW w:w="437" w:type="dxa"/>
            <w:shd w:val="clear" w:color="auto" w:fill="BFBFBF" w:themeFill="background1" w:themeFillShade="BF"/>
            <w:vAlign w:val="center"/>
          </w:tcPr>
          <w:p w14:paraId="1B02ABA4" w14:textId="77777777" w:rsidR="00C152C3" w:rsidRPr="007222B2" w:rsidRDefault="00C152C3" w:rsidP="00C152C3">
            <w:pPr>
              <w:jc w:val="center"/>
              <w:rPr>
                <w:rFonts w:ascii="Arial" w:hAnsi="Arial" w:cs="Arial"/>
              </w:rPr>
            </w:pPr>
          </w:p>
        </w:tc>
        <w:tc>
          <w:tcPr>
            <w:tcW w:w="431" w:type="dxa"/>
            <w:vAlign w:val="center"/>
          </w:tcPr>
          <w:p w14:paraId="507F6EBF" w14:textId="09029BE0" w:rsidR="00C152C3" w:rsidRPr="007222B2" w:rsidRDefault="00C152C3" w:rsidP="00C152C3">
            <w:pPr>
              <w:jc w:val="center"/>
              <w:rPr>
                <w:rFonts w:ascii="Arial" w:hAnsi="Arial" w:cs="Arial"/>
              </w:rPr>
            </w:pPr>
            <w:r w:rsidRPr="007222B2">
              <w:rPr>
                <w:rFonts w:ascii="Wingdings 2" w:hAnsi="Wingdings 2" w:cs="Calibri"/>
                <w:b/>
                <w:bCs/>
                <w:sz w:val="28"/>
                <w:szCs w:val="28"/>
              </w:rPr>
              <w:t></w:t>
            </w:r>
          </w:p>
        </w:tc>
        <w:tc>
          <w:tcPr>
            <w:tcW w:w="1956" w:type="dxa"/>
            <w:vAlign w:val="center"/>
          </w:tcPr>
          <w:p w14:paraId="43C869C2" w14:textId="718A1ADA" w:rsidR="00C152C3" w:rsidRPr="007222B2" w:rsidRDefault="00C152C3" w:rsidP="00C152C3">
            <w:pPr>
              <w:jc w:val="center"/>
              <w:rPr>
                <w:rFonts w:ascii="Arial" w:hAnsi="Arial" w:cs="Arial"/>
              </w:rPr>
            </w:pPr>
            <w:r w:rsidRPr="007222B2">
              <w:rPr>
                <w:rFonts w:ascii="Arial" w:hAnsi="Arial" w:cs="Arial"/>
              </w:rPr>
              <w:t>Headteacher</w:t>
            </w:r>
          </w:p>
        </w:tc>
      </w:tr>
      <w:tr w:rsidR="006A5E08" w:rsidRPr="006A5E08" w14:paraId="59ECF7FC" w14:textId="77777777" w:rsidTr="00E6195F">
        <w:trPr>
          <w:trHeight w:val="567"/>
        </w:trPr>
        <w:tc>
          <w:tcPr>
            <w:tcW w:w="1673" w:type="dxa"/>
            <w:vMerge/>
            <w:shd w:val="clear" w:color="auto" w:fill="D9E2F3" w:themeFill="accent1" w:themeFillTint="33"/>
            <w:vAlign w:val="center"/>
          </w:tcPr>
          <w:p w14:paraId="31188ED4" w14:textId="77777777" w:rsidR="00C152C3" w:rsidRPr="006A5E08" w:rsidRDefault="00C152C3" w:rsidP="00C152C3">
            <w:pPr>
              <w:jc w:val="center"/>
              <w:rPr>
                <w:rFonts w:ascii="Arial" w:hAnsi="Arial" w:cs="Arial"/>
              </w:rPr>
            </w:pPr>
          </w:p>
        </w:tc>
        <w:tc>
          <w:tcPr>
            <w:tcW w:w="567" w:type="dxa"/>
            <w:vAlign w:val="center"/>
          </w:tcPr>
          <w:p w14:paraId="162C2A84" w14:textId="60EAFFAF" w:rsidR="00C152C3" w:rsidRPr="006A5E08" w:rsidRDefault="001551CC" w:rsidP="00C152C3">
            <w:pPr>
              <w:jc w:val="center"/>
              <w:rPr>
                <w:rFonts w:ascii="Arial" w:hAnsi="Arial" w:cs="Arial"/>
              </w:rPr>
            </w:pPr>
            <w:r w:rsidRPr="006A5E08">
              <w:rPr>
                <w:rFonts w:ascii="Arial" w:hAnsi="Arial" w:cs="Arial"/>
              </w:rPr>
              <w:t>17</w:t>
            </w:r>
          </w:p>
        </w:tc>
        <w:tc>
          <w:tcPr>
            <w:tcW w:w="4706" w:type="dxa"/>
            <w:vAlign w:val="center"/>
          </w:tcPr>
          <w:p w14:paraId="3767D914" w14:textId="40434C32" w:rsidR="00C152C3" w:rsidRPr="007222B2" w:rsidRDefault="00C152C3" w:rsidP="001551CC">
            <w:pPr>
              <w:rPr>
                <w:rFonts w:ascii="Arial" w:hAnsi="Arial" w:cs="Arial"/>
              </w:rPr>
            </w:pPr>
            <w:r w:rsidRPr="007222B2">
              <w:rPr>
                <w:rFonts w:ascii="Arial" w:hAnsi="Arial" w:cs="Arial"/>
              </w:rPr>
              <w:t xml:space="preserve">To receive and monitor pupil achievement against set targets   </w:t>
            </w:r>
          </w:p>
        </w:tc>
        <w:tc>
          <w:tcPr>
            <w:tcW w:w="431" w:type="dxa"/>
            <w:vAlign w:val="center"/>
          </w:tcPr>
          <w:p w14:paraId="25FFA6EA" w14:textId="1EC0869E" w:rsidR="00C152C3" w:rsidRPr="007222B2" w:rsidRDefault="00C152C3" w:rsidP="00C152C3">
            <w:pPr>
              <w:jc w:val="center"/>
              <w:rPr>
                <w:rFonts w:ascii="Wingdings 2" w:hAnsi="Wingdings 2" w:cs="Calibri"/>
                <w:b/>
                <w:bCs/>
                <w:sz w:val="28"/>
                <w:szCs w:val="28"/>
              </w:rPr>
            </w:pPr>
            <w:r w:rsidRPr="007222B2">
              <w:rPr>
                <w:rFonts w:ascii="Wingdings 2" w:hAnsi="Wingdings 2" w:cs="Calibri"/>
                <w:b/>
                <w:bCs/>
                <w:sz w:val="28"/>
                <w:szCs w:val="28"/>
              </w:rPr>
              <w:t></w:t>
            </w:r>
          </w:p>
        </w:tc>
        <w:tc>
          <w:tcPr>
            <w:tcW w:w="431" w:type="dxa"/>
            <w:vAlign w:val="center"/>
          </w:tcPr>
          <w:p w14:paraId="5BB31FE5" w14:textId="239BB694" w:rsidR="00C152C3" w:rsidRPr="007222B2" w:rsidRDefault="00C152C3" w:rsidP="00C152C3">
            <w:pPr>
              <w:jc w:val="center"/>
              <w:rPr>
                <w:rFonts w:ascii="Arial" w:hAnsi="Arial" w:cs="Arial"/>
              </w:rPr>
            </w:pPr>
            <w:r w:rsidRPr="007222B2">
              <w:rPr>
                <w:rFonts w:ascii="Wingdings 2" w:hAnsi="Wingdings 2" w:cs="Calibri"/>
                <w:b/>
                <w:bCs/>
                <w:sz w:val="28"/>
                <w:szCs w:val="28"/>
              </w:rPr>
              <w:t></w:t>
            </w:r>
          </w:p>
        </w:tc>
        <w:tc>
          <w:tcPr>
            <w:tcW w:w="437" w:type="dxa"/>
            <w:shd w:val="clear" w:color="auto" w:fill="BFBFBF" w:themeFill="background1" w:themeFillShade="BF"/>
            <w:vAlign w:val="center"/>
          </w:tcPr>
          <w:p w14:paraId="01DB7993" w14:textId="77777777" w:rsidR="00C152C3" w:rsidRPr="007222B2" w:rsidRDefault="00C152C3" w:rsidP="00C152C3">
            <w:pPr>
              <w:jc w:val="center"/>
              <w:rPr>
                <w:rFonts w:ascii="Arial" w:hAnsi="Arial" w:cs="Arial"/>
              </w:rPr>
            </w:pPr>
          </w:p>
        </w:tc>
        <w:tc>
          <w:tcPr>
            <w:tcW w:w="431" w:type="dxa"/>
            <w:shd w:val="clear" w:color="auto" w:fill="BFBFBF" w:themeFill="background1" w:themeFillShade="BF"/>
            <w:vAlign w:val="center"/>
          </w:tcPr>
          <w:p w14:paraId="5BD3A6A9" w14:textId="77777777" w:rsidR="00C152C3" w:rsidRPr="007222B2" w:rsidRDefault="00C152C3" w:rsidP="00C152C3">
            <w:pPr>
              <w:jc w:val="center"/>
              <w:rPr>
                <w:rFonts w:ascii="Arial" w:hAnsi="Arial" w:cs="Arial"/>
              </w:rPr>
            </w:pPr>
          </w:p>
        </w:tc>
        <w:tc>
          <w:tcPr>
            <w:tcW w:w="1956" w:type="dxa"/>
          </w:tcPr>
          <w:p w14:paraId="61AD8C51" w14:textId="77777777" w:rsidR="00C152C3" w:rsidRPr="007222B2" w:rsidRDefault="00C152C3" w:rsidP="00C152C3">
            <w:pPr>
              <w:jc w:val="center"/>
              <w:rPr>
                <w:rFonts w:ascii="Arial" w:hAnsi="Arial" w:cs="Arial"/>
              </w:rPr>
            </w:pPr>
          </w:p>
        </w:tc>
      </w:tr>
      <w:tr w:rsidR="006A5E08" w:rsidRPr="006A5E08" w14:paraId="77490015" w14:textId="77777777" w:rsidTr="00E6195F">
        <w:trPr>
          <w:trHeight w:val="567"/>
        </w:trPr>
        <w:tc>
          <w:tcPr>
            <w:tcW w:w="1673" w:type="dxa"/>
            <w:vMerge w:val="restart"/>
            <w:shd w:val="clear" w:color="auto" w:fill="D9E2F3" w:themeFill="accent1" w:themeFillTint="33"/>
            <w:vAlign w:val="center"/>
          </w:tcPr>
          <w:p w14:paraId="7410598B" w14:textId="01B91960" w:rsidR="00C152C3" w:rsidRPr="006A5E08" w:rsidRDefault="00C152C3" w:rsidP="00C152C3">
            <w:pPr>
              <w:jc w:val="center"/>
              <w:rPr>
                <w:rFonts w:ascii="Arial" w:hAnsi="Arial" w:cs="Arial"/>
              </w:rPr>
            </w:pPr>
            <w:r w:rsidRPr="006A5E08">
              <w:rPr>
                <w:rFonts w:ascii="Arial" w:hAnsi="Arial" w:cs="Arial"/>
              </w:rPr>
              <w:t>Extra-curricular provision</w:t>
            </w:r>
          </w:p>
        </w:tc>
        <w:tc>
          <w:tcPr>
            <w:tcW w:w="567" w:type="dxa"/>
            <w:vAlign w:val="center"/>
          </w:tcPr>
          <w:p w14:paraId="32481C36" w14:textId="73D18C47" w:rsidR="00C152C3" w:rsidRPr="006A5E08" w:rsidRDefault="001551CC" w:rsidP="00C152C3">
            <w:pPr>
              <w:jc w:val="center"/>
              <w:rPr>
                <w:rFonts w:ascii="Arial" w:hAnsi="Arial" w:cs="Arial"/>
              </w:rPr>
            </w:pPr>
            <w:r w:rsidRPr="006A5E08">
              <w:rPr>
                <w:rFonts w:ascii="Arial" w:hAnsi="Arial" w:cs="Arial"/>
              </w:rPr>
              <w:t>1</w:t>
            </w:r>
          </w:p>
        </w:tc>
        <w:tc>
          <w:tcPr>
            <w:tcW w:w="4706" w:type="dxa"/>
            <w:vAlign w:val="center"/>
          </w:tcPr>
          <w:p w14:paraId="136F210E" w14:textId="46FE4418" w:rsidR="00C152C3" w:rsidRPr="007222B2" w:rsidRDefault="00C152C3" w:rsidP="001551CC">
            <w:pPr>
              <w:rPr>
                <w:rFonts w:ascii="Arial" w:hAnsi="Arial" w:cs="Arial"/>
              </w:rPr>
            </w:pPr>
            <w:r w:rsidRPr="007222B2">
              <w:rPr>
                <w:rFonts w:ascii="Arial" w:hAnsi="Arial" w:cs="Arial"/>
              </w:rPr>
              <w:t>To consider activities to be offered and ensure the effective delivery of activities provided</w:t>
            </w:r>
          </w:p>
        </w:tc>
        <w:tc>
          <w:tcPr>
            <w:tcW w:w="431" w:type="dxa"/>
            <w:vAlign w:val="center"/>
          </w:tcPr>
          <w:p w14:paraId="2953DCF8" w14:textId="4226E21F" w:rsidR="00C152C3" w:rsidRPr="007222B2" w:rsidRDefault="00C152C3" w:rsidP="00C152C3">
            <w:pPr>
              <w:jc w:val="center"/>
              <w:rPr>
                <w:rFonts w:ascii="Arial" w:hAnsi="Arial" w:cs="Arial"/>
              </w:rPr>
            </w:pPr>
            <w:r w:rsidRPr="007222B2">
              <w:rPr>
                <w:rFonts w:ascii="Wingdings 2" w:hAnsi="Wingdings 2" w:cs="Calibri"/>
                <w:b/>
                <w:bCs/>
                <w:sz w:val="28"/>
                <w:szCs w:val="28"/>
              </w:rPr>
              <w:t></w:t>
            </w:r>
          </w:p>
        </w:tc>
        <w:tc>
          <w:tcPr>
            <w:tcW w:w="431" w:type="dxa"/>
            <w:shd w:val="clear" w:color="auto" w:fill="BFBFBF" w:themeFill="background1" w:themeFillShade="BF"/>
            <w:vAlign w:val="center"/>
          </w:tcPr>
          <w:p w14:paraId="1150E97E" w14:textId="0FD62AC5" w:rsidR="00C152C3" w:rsidRPr="007222B2" w:rsidRDefault="00C152C3" w:rsidP="00C152C3">
            <w:pPr>
              <w:jc w:val="center"/>
              <w:rPr>
                <w:rFonts w:ascii="Arial" w:hAnsi="Arial" w:cs="Arial"/>
              </w:rPr>
            </w:pPr>
          </w:p>
        </w:tc>
        <w:tc>
          <w:tcPr>
            <w:tcW w:w="437" w:type="dxa"/>
            <w:shd w:val="clear" w:color="auto" w:fill="BFBFBF" w:themeFill="background1" w:themeFillShade="BF"/>
            <w:vAlign w:val="center"/>
          </w:tcPr>
          <w:p w14:paraId="681A409E" w14:textId="14A81910" w:rsidR="00C152C3" w:rsidRPr="007222B2" w:rsidRDefault="00C152C3" w:rsidP="00C152C3">
            <w:pPr>
              <w:jc w:val="center"/>
              <w:rPr>
                <w:rFonts w:ascii="Arial" w:hAnsi="Arial" w:cs="Arial"/>
              </w:rPr>
            </w:pPr>
          </w:p>
        </w:tc>
        <w:tc>
          <w:tcPr>
            <w:tcW w:w="431" w:type="dxa"/>
            <w:shd w:val="clear" w:color="auto" w:fill="BFBFBF" w:themeFill="background1" w:themeFillShade="BF"/>
            <w:vAlign w:val="center"/>
          </w:tcPr>
          <w:p w14:paraId="522DCFEE" w14:textId="23873279" w:rsidR="00C152C3" w:rsidRPr="007222B2" w:rsidRDefault="00C152C3" w:rsidP="00C152C3">
            <w:pPr>
              <w:jc w:val="center"/>
              <w:rPr>
                <w:rFonts w:ascii="Arial" w:hAnsi="Arial" w:cs="Arial"/>
              </w:rPr>
            </w:pPr>
          </w:p>
        </w:tc>
        <w:tc>
          <w:tcPr>
            <w:tcW w:w="1956" w:type="dxa"/>
            <w:vAlign w:val="center"/>
          </w:tcPr>
          <w:p w14:paraId="428EB1D5" w14:textId="41FB4732" w:rsidR="00C152C3" w:rsidRPr="007222B2" w:rsidRDefault="001551CC" w:rsidP="00C152C3">
            <w:pPr>
              <w:jc w:val="center"/>
              <w:rPr>
                <w:rFonts w:ascii="Arial" w:hAnsi="Arial" w:cs="Arial"/>
              </w:rPr>
            </w:pPr>
            <w:r w:rsidRPr="007222B2">
              <w:rPr>
                <w:rFonts w:ascii="Arial" w:hAnsi="Arial" w:cs="Arial"/>
              </w:rPr>
              <w:t>Governing Body</w:t>
            </w:r>
          </w:p>
        </w:tc>
      </w:tr>
      <w:tr w:rsidR="006A5E08" w:rsidRPr="006A5E08" w14:paraId="5443EEB6" w14:textId="77777777" w:rsidTr="00E6195F">
        <w:trPr>
          <w:trHeight w:val="567"/>
        </w:trPr>
        <w:tc>
          <w:tcPr>
            <w:tcW w:w="1673" w:type="dxa"/>
            <w:vMerge/>
            <w:shd w:val="clear" w:color="auto" w:fill="D9E2F3" w:themeFill="accent1" w:themeFillTint="33"/>
          </w:tcPr>
          <w:p w14:paraId="46951F50" w14:textId="77777777" w:rsidR="00C152C3" w:rsidRPr="006A5E08" w:rsidRDefault="00C152C3" w:rsidP="00C152C3">
            <w:pPr>
              <w:jc w:val="center"/>
              <w:rPr>
                <w:rFonts w:ascii="Arial" w:hAnsi="Arial" w:cs="Arial"/>
              </w:rPr>
            </w:pPr>
          </w:p>
        </w:tc>
        <w:tc>
          <w:tcPr>
            <w:tcW w:w="567" w:type="dxa"/>
            <w:vAlign w:val="center"/>
          </w:tcPr>
          <w:p w14:paraId="61DF194D" w14:textId="48FF6759" w:rsidR="00C152C3" w:rsidRPr="006A5E08" w:rsidRDefault="001551CC" w:rsidP="00C152C3">
            <w:pPr>
              <w:jc w:val="center"/>
              <w:rPr>
                <w:rFonts w:ascii="Arial" w:hAnsi="Arial" w:cs="Arial"/>
              </w:rPr>
            </w:pPr>
            <w:r w:rsidRPr="006A5E08">
              <w:rPr>
                <w:rFonts w:ascii="Arial" w:hAnsi="Arial" w:cs="Arial"/>
              </w:rPr>
              <w:t>2</w:t>
            </w:r>
          </w:p>
        </w:tc>
        <w:tc>
          <w:tcPr>
            <w:tcW w:w="4706" w:type="dxa"/>
            <w:vAlign w:val="center"/>
          </w:tcPr>
          <w:p w14:paraId="46DA85A0" w14:textId="2D87A7BD" w:rsidR="00C152C3" w:rsidRPr="007222B2" w:rsidRDefault="00C152C3" w:rsidP="001551CC">
            <w:pPr>
              <w:rPr>
                <w:rFonts w:ascii="Arial" w:hAnsi="Arial" w:cs="Arial"/>
              </w:rPr>
            </w:pPr>
            <w:r w:rsidRPr="007222B2">
              <w:rPr>
                <w:rFonts w:ascii="Arial" w:hAnsi="Arial" w:cs="Arial"/>
              </w:rPr>
              <w:t>To put into place and monitor the effectiveness and financial sustainability of the additional services provided</w:t>
            </w:r>
          </w:p>
        </w:tc>
        <w:tc>
          <w:tcPr>
            <w:tcW w:w="431" w:type="dxa"/>
            <w:shd w:val="clear" w:color="auto" w:fill="auto"/>
            <w:vAlign w:val="center"/>
          </w:tcPr>
          <w:p w14:paraId="48451F1F" w14:textId="2F2B0EDE" w:rsidR="00C152C3" w:rsidRPr="007222B2" w:rsidRDefault="00B90392" w:rsidP="00C152C3">
            <w:pPr>
              <w:jc w:val="center"/>
              <w:rPr>
                <w:rFonts w:ascii="Arial" w:hAnsi="Arial" w:cs="Arial"/>
              </w:rPr>
            </w:pPr>
            <w:r w:rsidRPr="007222B2">
              <w:rPr>
                <w:rFonts w:ascii="Wingdings 2" w:hAnsi="Wingdings 2" w:cs="Calibri"/>
                <w:b/>
                <w:bCs/>
                <w:sz w:val="28"/>
                <w:szCs w:val="28"/>
              </w:rPr>
              <w:t></w:t>
            </w:r>
          </w:p>
        </w:tc>
        <w:tc>
          <w:tcPr>
            <w:tcW w:w="431" w:type="dxa"/>
            <w:shd w:val="clear" w:color="auto" w:fill="auto"/>
            <w:vAlign w:val="center"/>
          </w:tcPr>
          <w:p w14:paraId="1EC7B37E" w14:textId="21E62EF2" w:rsidR="00C152C3" w:rsidRPr="007222B2" w:rsidRDefault="00B90392" w:rsidP="00C152C3">
            <w:pPr>
              <w:jc w:val="center"/>
              <w:rPr>
                <w:rFonts w:ascii="Arial" w:hAnsi="Arial" w:cs="Arial"/>
              </w:rPr>
            </w:pPr>
            <w:r w:rsidRPr="007222B2">
              <w:rPr>
                <w:rFonts w:ascii="Wingdings 2" w:hAnsi="Wingdings 2" w:cs="Calibri"/>
                <w:b/>
                <w:bCs/>
                <w:sz w:val="28"/>
                <w:szCs w:val="28"/>
              </w:rPr>
              <w:t></w:t>
            </w:r>
          </w:p>
        </w:tc>
        <w:tc>
          <w:tcPr>
            <w:tcW w:w="437" w:type="dxa"/>
            <w:shd w:val="clear" w:color="auto" w:fill="BFBFBF" w:themeFill="background1" w:themeFillShade="BF"/>
            <w:vAlign w:val="center"/>
          </w:tcPr>
          <w:p w14:paraId="6E3DAA55" w14:textId="5B31C0BF" w:rsidR="00C152C3" w:rsidRPr="007222B2" w:rsidRDefault="00C152C3" w:rsidP="00C152C3">
            <w:pPr>
              <w:jc w:val="center"/>
              <w:rPr>
                <w:rFonts w:ascii="Arial" w:hAnsi="Arial" w:cs="Arial"/>
              </w:rPr>
            </w:pPr>
          </w:p>
        </w:tc>
        <w:tc>
          <w:tcPr>
            <w:tcW w:w="431" w:type="dxa"/>
            <w:vAlign w:val="center"/>
          </w:tcPr>
          <w:p w14:paraId="4EBC7C9C" w14:textId="68BD8A6A" w:rsidR="00C152C3" w:rsidRPr="007222B2" w:rsidRDefault="00C152C3" w:rsidP="00C152C3">
            <w:pPr>
              <w:jc w:val="center"/>
              <w:rPr>
                <w:rFonts w:ascii="Arial" w:hAnsi="Arial" w:cs="Arial"/>
              </w:rPr>
            </w:pPr>
            <w:r w:rsidRPr="007222B2">
              <w:rPr>
                <w:rFonts w:ascii="Wingdings 2" w:hAnsi="Wingdings 2" w:cs="Calibri"/>
                <w:b/>
                <w:bCs/>
                <w:sz w:val="28"/>
                <w:szCs w:val="28"/>
              </w:rPr>
              <w:t></w:t>
            </w:r>
          </w:p>
        </w:tc>
        <w:tc>
          <w:tcPr>
            <w:tcW w:w="1956" w:type="dxa"/>
            <w:vAlign w:val="center"/>
          </w:tcPr>
          <w:p w14:paraId="30053EB8" w14:textId="72B581DC" w:rsidR="00C152C3" w:rsidRPr="007222B2" w:rsidRDefault="00C152C3" w:rsidP="00C152C3">
            <w:pPr>
              <w:jc w:val="center"/>
              <w:rPr>
                <w:rFonts w:ascii="Arial" w:hAnsi="Arial" w:cs="Arial"/>
              </w:rPr>
            </w:pPr>
          </w:p>
        </w:tc>
      </w:tr>
      <w:tr w:rsidR="00172E2A" w:rsidRPr="006A5E08" w14:paraId="2AF5BFAD" w14:textId="77777777" w:rsidTr="00E6195F">
        <w:trPr>
          <w:trHeight w:val="567"/>
        </w:trPr>
        <w:tc>
          <w:tcPr>
            <w:tcW w:w="1673" w:type="dxa"/>
            <w:vMerge/>
            <w:shd w:val="clear" w:color="auto" w:fill="D9E2F3" w:themeFill="accent1" w:themeFillTint="33"/>
          </w:tcPr>
          <w:p w14:paraId="71695CBF" w14:textId="77777777" w:rsidR="00172E2A" w:rsidRPr="006A5E08" w:rsidRDefault="00172E2A" w:rsidP="00C152C3">
            <w:pPr>
              <w:jc w:val="center"/>
              <w:rPr>
                <w:rFonts w:ascii="Arial" w:hAnsi="Arial" w:cs="Arial"/>
              </w:rPr>
            </w:pPr>
          </w:p>
        </w:tc>
        <w:tc>
          <w:tcPr>
            <w:tcW w:w="567" w:type="dxa"/>
            <w:vAlign w:val="center"/>
          </w:tcPr>
          <w:p w14:paraId="7217FA47" w14:textId="4A6DA445" w:rsidR="00172E2A" w:rsidRPr="006A5E08" w:rsidRDefault="00172E2A" w:rsidP="00C152C3">
            <w:pPr>
              <w:jc w:val="center"/>
              <w:rPr>
                <w:rFonts w:ascii="Arial" w:hAnsi="Arial" w:cs="Arial"/>
              </w:rPr>
            </w:pPr>
            <w:r>
              <w:rPr>
                <w:rFonts w:ascii="Arial" w:hAnsi="Arial" w:cs="Arial"/>
              </w:rPr>
              <w:t>3</w:t>
            </w:r>
          </w:p>
        </w:tc>
        <w:tc>
          <w:tcPr>
            <w:tcW w:w="4706" w:type="dxa"/>
            <w:vAlign w:val="center"/>
          </w:tcPr>
          <w:p w14:paraId="1CE96F67" w14:textId="59591B00" w:rsidR="00172E2A" w:rsidRPr="007222B2" w:rsidRDefault="00172E2A" w:rsidP="001551CC">
            <w:pPr>
              <w:rPr>
                <w:rFonts w:ascii="Arial" w:hAnsi="Arial" w:cs="Arial"/>
              </w:rPr>
            </w:pPr>
            <w:r w:rsidRPr="007222B2">
              <w:rPr>
                <w:rFonts w:ascii="Arial" w:hAnsi="Arial" w:cs="Arial"/>
              </w:rPr>
              <w:t>To decide whether to stop providing additional activities</w:t>
            </w:r>
          </w:p>
        </w:tc>
        <w:tc>
          <w:tcPr>
            <w:tcW w:w="431" w:type="dxa"/>
            <w:shd w:val="clear" w:color="auto" w:fill="auto"/>
            <w:vAlign w:val="center"/>
          </w:tcPr>
          <w:p w14:paraId="426394C4" w14:textId="1CD655B8" w:rsidR="00172E2A" w:rsidRPr="007222B2" w:rsidRDefault="00172E2A" w:rsidP="00C152C3">
            <w:pPr>
              <w:jc w:val="center"/>
              <w:rPr>
                <w:rFonts w:ascii="Wingdings 2" w:hAnsi="Wingdings 2" w:cs="Calibri"/>
                <w:b/>
                <w:bCs/>
                <w:sz w:val="28"/>
                <w:szCs w:val="28"/>
              </w:rPr>
            </w:pPr>
            <w:r w:rsidRPr="007222B2">
              <w:rPr>
                <w:rFonts w:ascii="Wingdings 2" w:hAnsi="Wingdings 2" w:cs="Calibri"/>
                <w:b/>
                <w:bCs/>
                <w:sz w:val="28"/>
                <w:szCs w:val="28"/>
              </w:rPr>
              <w:t></w:t>
            </w:r>
          </w:p>
        </w:tc>
        <w:tc>
          <w:tcPr>
            <w:tcW w:w="431" w:type="dxa"/>
            <w:shd w:val="clear" w:color="auto" w:fill="auto"/>
            <w:vAlign w:val="center"/>
          </w:tcPr>
          <w:p w14:paraId="014EEE96" w14:textId="311399F9" w:rsidR="00172E2A" w:rsidRPr="007222B2" w:rsidRDefault="00172E2A" w:rsidP="00C152C3">
            <w:pPr>
              <w:jc w:val="center"/>
              <w:rPr>
                <w:rFonts w:ascii="Wingdings 2" w:hAnsi="Wingdings 2" w:cs="Calibri"/>
                <w:b/>
                <w:bCs/>
                <w:sz w:val="28"/>
                <w:szCs w:val="28"/>
              </w:rPr>
            </w:pPr>
            <w:r w:rsidRPr="007222B2">
              <w:rPr>
                <w:rFonts w:ascii="Wingdings 2" w:hAnsi="Wingdings 2" w:cs="Calibri"/>
                <w:b/>
                <w:bCs/>
                <w:sz w:val="28"/>
                <w:szCs w:val="28"/>
              </w:rPr>
              <w:t></w:t>
            </w:r>
          </w:p>
        </w:tc>
        <w:tc>
          <w:tcPr>
            <w:tcW w:w="437" w:type="dxa"/>
            <w:shd w:val="clear" w:color="auto" w:fill="BFBFBF" w:themeFill="background1" w:themeFillShade="BF"/>
            <w:vAlign w:val="center"/>
          </w:tcPr>
          <w:p w14:paraId="4C2399A1" w14:textId="77777777" w:rsidR="00172E2A" w:rsidRPr="007222B2" w:rsidRDefault="00172E2A" w:rsidP="00C152C3">
            <w:pPr>
              <w:jc w:val="center"/>
              <w:rPr>
                <w:rFonts w:ascii="Arial" w:hAnsi="Arial" w:cs="Arial"/>
              </w:rPr>
            </w:pPr>
          </w:p>
        </w:tc>
        <w:tc>
          <w:tcPr>
            <w:tcW w:w="431" w:type="dxa"/>
            <w:vAlign w:val="center"/>
          </w:tcPr>
          <w:p w14:paraId="0CC9849E" w14:textId="3B11DB4B" w:rsidR="00172E2A" w:rsidRPr="007222B2" w:rsidRDefault="00172E2A" w:rsidP="00C152C3">
            <w:pPr>
              <w:jc w:val="center"/>
              <w:rPr>
                <w:rFonts w:ascii="Wingdings 2" w:hAnsi="Wingdings 2" w:cs="Calibri"/>
                <w:b/>
                <w:bCs/>
                <w:sz w:val="28"/>
                <w:szCs w:val="28"/>
              </w:rPr>
            </w:pPr>
            <w:r w:rsidRPr="007222B2">
              <w:rPr>
                <w:rFonts w:ascii="Wingdings 2" w:hAnsi="Wingdings 2" w:cs="Calibri"/>
                <w:b/>
                <w:bCs/>
                <w:sz w:val="28"/>
                <w:szCs w:val="28"/>
              </w:rPr>
              <w:t></w:t>
            </w:r>
          </w:p>
        </w:tc>
        <w:tc>
          <w:tcPr>
            <w:tcW w:w="1956" w:type="dxa"/>
            <w:vAlign w:val="center"/>
          </w:tcPr>
          <w:p w14:paraId="29F15926" w14:textId="77777777" w:rsidR="00172E2A" w:rsidRPr="007222B2" w:rsidRDefault="00172E2A" w:rsidP="00C152C3">
            <w:pPr>
              <w:jc w:val="center"/>
              <w:rPr>
                <w:rFonts w:ascii="Arial" w:hAnsi="Arial" w:cs="Arial"/>
              </w:rPr>
            </w:pPr>
          </w:p>
        </w:tc>
      </w:tr>
      <w:tr w:rsidR="006A5E08" w:rsidRPr="006A5E08" w14:paraId="29F3B722" w14:textId="77777777" w:rsidTr="00E6195F">
        <w:trPr>
          <w:trHeight w:val="567"/>
        </w:trPr>
        <w:tc>
          <w:tcPr>
            <w:tcW w:w="1673" w:type="dxa"/>
            <w:vMerge/>
            <w:shd w:val="clear" w:color="auto" w:fill="D9E2F3" w:themeFill="accent1" w:themeFillTint="33"/>
          </w:tcPr>
          <w:p w14:paraId="4D299C1A" w14:textId="77777777" w:rsidR="00C152C3" w:rsidRPr="006A5E08" w:rsidRDefault="00C152C3" w:rsidP="00C152C3">
            <w:pPr>
              <w:jc w:val="center"/>
              <w:rPr>
                <w:rFonts w:ascii="Arial" w:hAnsi="Arial" w:cs="Arial"/>
              </w:rPr>
            </w:pPr>
          </w:p>
        </w:tc>
        <w:tc>
          <w:tcPr>
            <w:tcW w:w="567" w:type="dxa"/>
            <w:vAlign w:val="center"/>
          </w:tcPr>
          <w:p w14:paraId="50565F12" w14:textId="790B8163" w:rsidR="00C152C3" w:rsidRPr="006A5E08" w:rsidRDefault="00172E2A" w:rsidP="00C152C3">
            <w:pPr>
              <w:jc w:val="center"/>
              <w:rPr>
                <w:rFonts w:ascii="Arial" w:hAnsi="Arial" w:cs="Arial"/>
              </w:rPr>
            </w:pPr>
            <w:r>
              <w:rPr>
                <w:rFonts w:ascii="Arial" w:hAnsi="Arial" w:cs="Arial"/>
              </w:rPr>
              <w:t>4</w:t>
            </w:r>
          </w:p>
        </w:tc>
        <w:tc>
          <w:tcPr>
            <w:tcW w:w="4706" w:type="dxa"/>
            <w:vAlign w:val="center"/>
          </w:tcPr>
          <w:p w14:paraId="1C8A1646" w14:textId="636A60FB" w:rsidR="00C152C3" w:rsidRPr="007222B2" w:rsidRDefault="00172E2A" w:rsidP="001551CC">
            <w:pPr>
              <w:rPr>
                <w:rFonts w:ascii="Arial" w:hAnsi="Arial" w:cs="Arial"/>
              </w:rPr>
            </w:pPr>
            <w:r w:rsidRPr="00172E2A">
              <w:rPr>
                <w:rFonts w:ascii="Arial" w:hAnsi="Arial" w:cs="Arial"/>
                <w:color w:val="FF0000"/>
              </w:rPr>
              <w:t xml:space="preserve">Where services or activities are not under the direct supervision or management of the </w:t>
            </w:r>
            <w:r w:rsidRPr="00172E2A">
              <w:rPr>
                <w:rFonts w:ascii="Arial" w:hAnsi="Arial" w:cs="Arial"/>
                <w:color w:val="FF0000"/>
              </w:rPr>
              <w:lastRenderedPageBreak/>
              <w:t>school, the individual organisations must have appropriate procedures and safeguarding in place (KCSiE)</w:t>
            </w:r>
          </w:p>
        </w:tc>
        <w:tc>
          <w:tcPr>
            <w:tcW w:w="431" w:type="dxa"/>
            <w:vAlign w:val="center"/>
          </w:tcPr>
          <w:p w14:paraId="78854202" w14:textId="131324B6" w:rsidR="00C152C3" w:rsidRPr="007222B2" w:rsidRDefault="00172E2A" w:rsidP="00C152C3">
            <w:pPr>
              <w:jc w:val="center"/>
              <w:rPr>
                <w:rFonts w:ascii="Arial" w:hAnsi="Arial" w:cs="Arial"/>
              </w:rPr>
            </w:pPr>
            <w:r w:rsidRPr="007222B2">
              <w:rPr>
                <w:rFonts w:ascii="Wingdings 2" w:hAnsi="Wingdings 2" w:cs="Calibri"/>
                <w:b/>
                <w:bCs/>
                <w:sz w:val="28"/>
                <w:szCs w:val="28"/>
              </w:rPr>
              <w:lastRenderedPageBreak/>
              <w:t></w:t>
            </w:r>
          </w:p>
        </w:tc>
        <w:tc>
          <w:tcPr>
            <w:tcW w:w="431" w:type="dxa"/>
            <w:vAlign w:val="center"/>
          </w:tcPr>
          <w:p w14:paraId="2B424AFA" w14:textId="43491090" w:rsidR="00C152C3" w:rsidRPr="007222B2" w:rsidRDefault="00172E2A" w:rsidP="00C152C3">
            <w:pPr>
              <w:jc w:val="center"/>
              <w:rPr>
                <w:rFonts w:ascii="Arial" w:hAnsi="Arial" w:cs="Arial"/>
              </w:rPr>
            </w:pPr>
            <w:r w:rsidRPr="007222B2">
              <w:rPr>
                <w:rFonts w:ascii="Wingdings 2" w:hAnsi="Wingdings 2" w:cs="Calibri"/>
                <w:b/>
                <w:bCs/>
                <w:sz w:val="28"/>
                <w:szCs w:val="28"/>
              </w:rPr>
              <w:t></w:t>
            </w:r>
          </w:p>
        </w:tc>
        <w:tc>
          <w:tcPr>
            <w:tcW w:w="437" w:type="dxa"/>
            <w:shd w:val="clear" w:color="auto" w:fill="BFBFBF" w:themeFill="background1" w:themeFillShade="BF"/>
            <w:vAlign w:val="center"/>
          </w:tcPr>
          <w:p w14:paraId="2943233A" w14:textId="2DB794FF" w:rsidR="00C152C3" w:rsidRPr="007222B2" w:rsidRDefault="00C152C3" w:rsidP="00C152C3">
            <w:pPr>
              <w:jc w:val="center"/>
              <w:rPr>
                <w:rFonts w:ascii="Arial" w:hAnsi="Arial" w:cs="Arial"/>
              </w:rPr>
            </w:pPr>
          </w:p>
        </w:tc>
        <w:tc>
          <w:tcPr>
            <w:tcW w:w="431" w:type="dxa"/>
            <w:vAlign w:val="center"/>
          </w:tcPr>
          <w:p w14:paraId="0FAB29B6" w14:textId="6074080C" w:rsidR="00C152C3" w:rsidRPr="007222B2" w:rsidRDefault="00172E2A" w:rsidP="00C152C3">
            <w:pPr>
              <w:jc w:val="center"/>
              <w:rPr>
                <w:rFonts w:ascii="Arial" w:hAnsi="Arial" w:cs="Arial"/>
              </w:rPr>
            </w:pPr>
            <w:r w:rsidRPr="007222B2">
              <w:rPr>
                <w:rFonts w:ascii="Wingdings 2" w:hAnsi="Wingdings 2" w:cs="Calibri"/>
                <w:b/>
                <w:bCs/>
                <w:sz w:val="28"/>
                <w:szCs w:val="28"/>
              </w:rPr>
              <w:t></w:t>
            </w:r>
          </w:p>
        </w:tc>
        <w:tc>
          <w:tcPr>
            <w:tcW w:w="1956" w:type="dxa"/>
            <w:vAlign w:val="center"/>
          </w:tcPr>
          <w:p w14:paraId="346BE317" w14:textId="77777777" w:rsidR="00C152C3" w:rsidRPr="007222B2" w:rsidRDefault="00C152C3" w:rsidP="00C152C3">
            <w:pPr>
              <w:jc w:val="center"/>
              <w:rPr>
                <w:rFonts w:ascii="Arial" w:hAnsi="Arial" w:cs="Arial"/>
              </w:rPr>
            </w:pPr>
          </w:p>
        </w:tc>
      </w:tr>
      <w:tr w:rsidR="006A5E08" w:rsidRPr="006A5E08" w14:paraId="12739EF0" w14:textId="77777777" w:rsidTr="00E6195F">
        <w:trPr>
          <w:trHeight w:val="510"/>
        </w:trPr>
        <w:tc>
          <w:tcPr>
            <w:tcW w:w="1673" w:type="dxa"/>
            <w:vMerge w:val="restart"/>
            <w:shd w:val="clear" w:color="auto" w:fill="D9E2F3" w:themeFill="accent1" w:themeFillTint="33"/>
            <w:vAlign w:val="center"/>
          </w:tcPr>
          <w:p w14:paraId="05C55BA9" w14:textId="79B93D41" w:rsidR="00C152C3" w:rsidRPr="006A5E08" w:rsidRDefault="00C152C3" w:rsidP="00C152C3">
            <w:pPr>
              <w:jc w:val="center"/>
              <w:rPr>
                <w:rFonts w:ascii="Arial" w:hAnsi="Arial" w:cs="Arial"/>
              </w:rPr>
            </w:pPr>
            <w:r w:rsidRPr="006A5E08">
              <w:rPr>
                <w:rFonts w:ascii="Arial" w:hAnsi="Arial" w:cs="Arial"/>
              </w:rPr>
              <w:t>Performance management</w:t>
            </w:r>
          </w:p>
        </w:tc>
        <w:tc>
          <w:tcPr>
            <w:tcW w:w="567" w:type="dxa"/>
            <w:vAlign w:val="center"/>
          </w:tcPr>
          <w:p w14:paraId="7F5A20BB" w14:textId="404DD983" w:rsidR="00C152C3" w:rsidRPr="006A5E08" w:rsidRDefault="001551CC" w:rsidP="00C152C3">
            <w:pPr>
              <w:jc w:val="center"/>
              <w:rPr>
                <w:rFonts w:ascii="Arial" w:hAnsi="Arial" w:cs="Arial"/>
              </w:rPr>
            </w:pPr>
            <w:r w:rsidRPr="006A5E08">
              <w:rPr>
                <w:rFonts w:ascii="Arial" w:hAnsi="Arial" w:cs="Arial"/>
              </w:rPr>
              <w:t>1</w:t>
            </w:r>
          </w:p>
        </w:tc>
        <w:tc>
          <w:tcPr>
            <w:tcW w:w="4706" w:type="dxa"/>
            <w:vAlign w:val="center"/>
          </w:tcPr>
          <w:p w14:paraId="3FA6AAEF" w14:textId="7EDE4C01" w:rsidR="00C152C3" w:rsidRPr="007222B2" w:rsidRDefault="00C152C3" w:rsidP="001551CC">
            <w:pPr>
              <w:rPr>
                <w:rFonts w:ascii="Arial" w:hAnsi="Arial" w:cs="Arial"/>
              </w:rPr>
            </w:pPr>
            <w:r w:rsidRPr="007222B2">
              <w:rPr>
                <w:rFonts w:ascii="Arial" w:hAnsi="Arial" w:cs="Arial"/>
              </w:rPr>
              <w:t>To adopt and review teacher appraisal policy</w:t>
            </w:r>
          </w:p>
        </w:tc>
        <w:tc>
          <w:tcPr>
            <w:tcW w:w="431" w:type="dxa"/>
            <w:vAlign w:val="center"/>
          </w:tcPr>
          <w:p w14:paraId="77F8562F" w14:textId="050B0635" w:rsidR="00C152C3" w:rsidRPr="007222B2" w:rsidRDefault="00C152C3" w:rsidP="00C152C3">
            <w:pPr>
              <w:jc w:val="center"/>
              <w:rPr>
                <w:rFonts w:ascii="Arial" w:hAnsi="Arial" w:cs="Arial"/>
              </w:rPr>
            </w:pPr>
            <w:r w:rsidRPr="007222B2">
              <w:rPr>
                <w:rFonts w:ascii="Wingdings 2" w:hAnsi="Wingdings 2" w:cs="Calibri"/>
                <w:b/>
                <w:bCs/>
                <w:sz w:val="28"/>
                <w:szCs w:val="28"/>
              </w:rPr>
              <w:t></w:t>
            </w:r>
          </w:p>
        </w:tc>
        <w:tc>
          <w:tcPr>
            <w:tcW w:w="431" w:type="dxa"/>
            <w:vAlign w:val="center"/>
          </w:tcPr>
          <w:p w14:paraId="0D0F2E3B" w14:textId="12F9D7C1" w:rsidR="00C152C3" w:rsidRPr="007222B2" w:rsidRDefault="00C152C3" w:rsidP="00C152C3">
            <w:pPr>
              <w:jc w:val="center"/>
              <w:rPr>
                <w:rFonts w:ascii="Arial" w:hAnsi="Arial" w:cs="Arial"/>
              </w:rPr>
            </w:pPr>
            <w:r w:rsidRPr="007222B2">
              <w:rPr>
                <w:rFonts w:ascii="Wingdings 2" w:hAnsi="Wingdings 2" w:cs="Calibri"/>
                <w:b/>
                <w:bCs/>
                <w:sz w:val="28"/>
                <w:szCs w:val="28"/>
              </w:rPr>
              <w:t></w:t>
            </w:r>
          </w:p>
        </w:tc>
        <w:tc>
          <w:tcPr>
            <w:tcW w:w="437" w:type="dxa"/>
            <w:shd w:val="clear" w:color="auto" w:fill="BFBFBF" w:themeFill="background1" w:themeFillShade="BF"/>
            <w:vAlign w:val="center"/>
          </w:tcPr>
          <w:p w14:paraId="1A6D494E" w14:textId="717517DB" w:rsidR="00C152C3" w:rsidRPr="007222B2" w:rsidRDefault="00C152C3" w:rsidP="00C152C3">
            <w:pPr>
              <w:jc w:val="center"/>
              <w:rPr>
                <w:rFonts w:ascii="Arial" w:hAnsi="Arial" w:cs="Arial"/>
              </w:rPr>
            </w:pPr>
          </w:p>
        </w:tc>
        <w:tc>
          <w:tcPr>
            <w:tcW w:w="431" w:type="dxa"/>
            <w:shd w:val="clear" w:color="auto" w:fill="BFBFBF" w:themeFill="background1" w:themeFillShade="BF"/>
            <w:vAlign w:val="center"/>
          </w:tcPr>
          <w:p w14:paraId="6DA1EDD4" w14:textId="77777777" w:rsidR="00C152C3" w:rsidRPr="007222B2" w:rsidRDefault="00C152C3" w:rsidP="00C152C3">
            <w:pPr>
              <w:jc w:val="center"/>
              <w:rPr>
                <w:rFonts w:ascii="Arial" w:hAnsi="Arial" w:cs="Arial"/>
              </w:rPr>
            </w:pPr>
          </w:p>
        </w:tc>
        <w:tc>
          <w:tcPr>
            <w:tcW w:w="1956" w:type="dxa"/>
            <w:vAlign w:val="center"/>
          </w:tcPr>
          <w:p w14:paraId="782DDC91" w14:textId="77777777" w:rsidR="00C152C3" w:rsidRPr="007222B2" w:rsidRDefault="00C152C3" w:rsidP="00C152C3">
            <w:pPr>
              <w:jc w:val="center"/>
              <w:rPr>
                <w:rFonts w:ascii="Arial" w:hAnsi="Arial" w:cs="Arial"/>
              </w:rPr>
            </w:pPr>
          </w:p>
        </w:tc>
      </w:tr>
      <w:tr w:rsidR="006A5E08" w:rsidRPr="006A5E08" w14:paraId="3F1E50BE" w14:textId="77777777" w:rsidTr="00E6195F">
        <w:trPr>
          <w:trHeight w:val="567"/>
        </w:trPr>
        <w:tc>
          <w:tcPr>
            <w:tcW w:w="1673" w:type="dxa"/>
            <w:vMerge/>
            <w:shd w:val="clear" w:color="auto" w:fill="D9E2F3" w:themeFill="accent1" w:themeFillTint="33"/>
          </w:tcPr>
          <w:p w14:paraId="78A52531" w14:textId="77777777" w:rsidR="00C152C3" w:rsidRPr="006A5E08" w:rsidRDefault="00C152C3" w:rsidP="00C152C3">
            <w:pPr>
              <w:jc w:val="center"/>
              <w:rPr>
                <w:rFonts w:ascii="Arial" w:hAnsi="Arial" w:cs="Arial"/>
              </w:rPr>
            </w:pPr>
          </w:p>
        </w:tc>
        <w:tc>
          <w:tcPr>
            <w:tcW w:w="567" w:type="dxa"/>
            <w:vAlign w:val="center"/>
          </w:tcPr>
          <w:p w14:paraId="7290B7FE" w14:textId="4AD924A0" w:rsidR="00C152C3" w:rsidRPr="006A5E08" w:rsidRDefault="001551CC" w:rsidP="00C152C3">
            <w:pPr>
              <w:jc w:val="center"/>
              <w:rPr>
                <w:rFonts w:ascii="Arial" w:hAnsi="Arial" w:cs="Arial"/>
              </w:rPr>
            </w:pPr>
            <w:r w:rsidRPr="006A5E08">
              <w:rPr>
                <w:rFonts w:ascii="Arial" w:hAnsi="Arial" w:cs="Arial"/>
              </w:rPr>
              <w:t>2</w:t>
            </w:r>
          </w:p>
        </w:tc>
        <w:tc>
          <w:tcPr>
            <w:tcW w:w="4706" w:type="dxa"/>
            <w:vAlign w:val="center"/>
          </w:tcPr>
          <w:p w14:paraId="34EF7A65" w14:textId="19D090C3" w:rsidR="00C152C3" w:rsidRPr="007222B2" w:rsidRDefault="00C152C3" w:rsidP="001551CC">
            <w:pPr>
              <w:rPr>
                <w:rFonts w:ascii="Arial" w:hAnsi="Arial" w:cs="Arial"/>
              </w:rPr>
            </w:pPr>
            <w:r w:rsidRPr="007222B2">
              <w:rPr>
                <w:rFonts w:ascii="Arial" w:hAnsi="Arial" w:cs="Arial"/>
              </w:rPr>
              <w:t>To appoint the panel to carry out the appraisal of the head teacher</w:t>
            </w:r>
          </w:p>
        </w:tc>
        <w:tc>
          <w:tcPr>
            <w:tcW w:w="431" w:type="dxa"/>
            <w:vAlign w:val="center"/>
          </w:tcPr>
          <w:p w14:paraId="6237368D" w14:textId="5D2D5B5B" w:rsidR="00C152C3" w:rsidRPr="007222B2" w:rsidRDefault="00C152C3" w:rsidP="00C152C3">
            <w:pPr>
              <w:jc w:val="center"/>
              <w:rPr>
                <w:rFonts w:ascii="Arial" w:hAnsi="Arial" w:cs="Arial"/>
              </w:rPr>
            </w:pPr>
            <w:r w:rsidRPr="007222B2">
              <w:rPr>
                <w:rFonts w:ascii="Wingdings 2" w:hAnsi="Wingdings 2" w:cs="Calibri"/>
                <w:b/>
                <w:bCs/>
                <w:sz w:val="28"/>
                <w:szCs w:val="28"/>
              </w:rPr>
              <w:t></w:t>
            </w:r>
          </w:p>
        </w:tc>
        <w:tc>
          <w:tcPr>
            <w:tcW w:w="431" w:type="dxa"/>
            <w:shd w:val="clear" w:color="auto" w:fill="BFBFBF" w:themeFill="background1" w:themeFillShade="BF"/>
            <w:vAlign w:val="center"/>
          </w:tcPr>
          <w:p w14:paraId="7B34B276" w14:textId="6D76FD70" w:rsidR="00C152C3" w:rsidRPr="007222B2" w:rsidRDefault="00C152C3" w:rsidP="00C152C3">
            <w:pPr>
              <w:jc w:val="center"/>
              <w:rPr>
                <w:rFonts w:ascii="Arial" w:hAnsi="Arial" w:cs="Arial"/>
              </w:rPr>
            </w:pPr>
          </w:p>
        </w:tc>
        <w:tc>
          <w:tcPr>
            <w:tcW w:w="437" w:type="dxa"/>
            <w:shd w:val="clear" w:color="auto" w:fill="BFBFBF" w:themeFill="background1" w:themeFillShade="BF"/>
            <w:vAlign w:val="center"/>
          </w:tcPr>
          <w:p w14:paraId="2FAF40A5" w14:textId="0A79607B" w:rsidR="00C152C3" w:rsidRPr="007222B2" w:rsidRDefault="00C152C3" w:rsidP="00C152C3">
            <w:pPr>
              <w:jc w:val="center"/>
              <w:rPr>
                <w:rFonts w:ascii="Arial" w:hAnsi="Arial" w:cs="Arial"/>
              </w:rPr>
            </w:pPr>
          </w:p>
        </w:tc>
        <w:tc>
          <w:tcPr>
            <w:tcW w:w="431" w:type="dxa"/>
            <w:shd w:val="clear" w:color="auto" w:fill="BFBFBF" w:themeFill="background1" w:themeFillShade="BF"/>
            <w:vAlign w:val="center"/>
          </w:tcPr>
          <w:p w14:paraId="714FC372" w14:textId="77777777" w:rsidR="00C152C3" w:rsidRPr="007222B2" w:rsidRDefault="00C152C3" w:rsidP="00C152C3">
            <w:pPr>
              <w:jc w:val="center"/>
              <w:rPr>
                <w:rFonts w:ascii="Arial" w:hAnsi="Arial" w:cs="Arial"/>
              </w:rPr>
            </w:pPr>
          </w:p>
        </w:tc>
        <w:tc>
          <w:tcPr>
            <w:tcW w:w="1956" w:type="dxa"/>
            <w:vAlign w:val="center"/>
          </w:tcPr>
          <w:p w14:paraId="1C09CD86" w14:textId="68F65E3A" w:rsidR="00C152C3" w:rsidRPr="007222B2" w:rsidRDefault="00C152C3" w:rsidP="00C152C3">
            <w:pPr>
              <w:jc w:val="center"/>
              <w:rPr>
                <w:rFonts w:ascii="Arial" w:hAnsi="Arial" w:cs="Arial"/>
              </w:rPr>
            </w:pPr>
            <w:r w:rsidRPr="007222B2">
              <w:rPr>
                <w:rFonts w:ascii="Arial" w:hAnsi="Arial" w:cs="Arial"/>
              </w:rPr>
              <w:t>Governing Body</w:t>
            </w:r>
          </w:p>
        </w:tc>
      </w:tr>
      <w:tr w:rsidR="006A5E08" w:rsidRPr="006A5E08" w14:paraId="668C0C85" w14:textId="77777777" w:rsidTr="00E6195F">
        <w:trPr>
          <w:trHeight w:val="794"/>
        </w:trPr>
        <w:tc>
          <w:tcPr>
            <w:tcW w:w="1673" w:type="dxa"/>
            <w:vMerge/>
            <w:shd w:val="clear" w:color="auto" w:fill="D9E2F3" w:themeFill="accent1" w:themeFillTint="33"/>
          </w:tcPr>
          <w:p w14:paraId="396E0027" w14:textId="77777777" w:rsidR="00C152C3" w:rsidRPr="006A5E08" w:rsidRDefault="00C152C3" w:rsidP="00C152C3">
            <w:pPr>
              <w:jc w:val="center"/>
              <w:rPr>
                <w:rFonts w:ascii="Arial" w:hAnsi="Arial" w:cs="Arial"/>
              </w:rPr>
            </w:pPr>
          </w:p>
        </w:tc>
        <w:tc>
          <w:tcPr>
            <w:tcW w:w="567" w:type="dxa"/>
            <w:vAlign w:val="center"/>
          </w:tcPr>
          <w:p w14:paraId="4C08A951" w14:textId="075EED83" w:rsidR="00C152C3" w:rsidRPr="006A5E08" w:rsidRDefault="001551CC" w:rsidP="00C152C3">
            <w:pPr>
              <w:jc w:val="center"/>
              <w:rPr>
                <w:rFonts w:ascii="Arial" w:hAnsi="Arial" w:cs="Arial"/>
              </w:rPr>
            </w:pPr>
            <w:r w:rsidRPr="006A5E08">
              <w:rPr>
                <w:rFonts w:ascii="Arial" w:hAnsi="Arial" w:cs="Arial"/>
              </w:rPr>
              <w:t>3</w:t>
            </w:r>
          </w:p>
        </w:tc>
        <w:tc>
          <w:tcPr>
            <w:tcW w:w="4706" w:type="dxa"/>
            <w:vAlign w:val="center"/>
          </w:tcPr>
          <w:p w14:paraId="03545767" w14:textId="57B5CBFD" w:rsidR="00C152C3" w:rsidRPr="007222B2" w:rsidRDefault="00C152C3" w:rsidP="001551CC">
            <w:pPr>
              <w:rPr>
                <w:rFonts w:ascii="Arial" w:hAnsi="Arial" w:cs="Arial"/>
              </w:rPr>
            </w:pPr>
            <w:r w:rsidRPr="007222B2">
              <w:rPr>
                <w:rFonts w:ascii="Arial" w:hAnsi="Arial" w:cs="Arial"/>
              </w:rPr>
              <w:t>To appoint an external adviser to support the appraisal governors in conducting the headteacher’s appraisal process</w:t>
            </w:r>
          </w:p>
        </w:tc>
        <w:tc>
          <w:tcPr>
            <w:tcW w:w="431" w:type="dxa"/>
            <w:vAlign w:val="center"/>
          </w:tcPr>
          <w:p w14:paraId="55A9CF20" w14:textId="1E313B4E" w:rsidR="00C152C3" w:rsidRPr="007222B2" w:rsidRDefault="00C152C3" w:rsidP="00C152C3">
            <w:pPr>
              <w:jc w:val="center"/>
              <w:rPr>
                <w:rFonts w:ascii="Wingdings 2" w:hAnsi="Wingdings 2" w:cs="Calibri"/>
                <w:b/>
                <w:bCs/>
                <w:sz w:val="28"/>
                <w:szCs w:val="28"/>
              </w:rPr>
            </w:pPr>
            <w:r w:rsidRPr="007222B2">
              <w:rPr>
                <w:rFonts w:ascii="Wingdings 2" w:hAnsi="Wingdings 2" w:cs="Calibri"/>
                <w:b/>
                <w:bCs/>
                <w:sz w:val="28"/>
                <w:szCs w:val="28"/>
              </w:rPr>
              <w:t></w:t>
            </w:r>
          </w:p>
        </w:tc>
        <w:tc>
          <w:tcPr>
            <w:tcW w:w="431" w:type="dxa"/>
            <w:shd w:val="clear" w:color="auto" w:fill="BFBFBF" w:themeFill="background1" w:themeFillShade="BF"/>
            <w:vAlign w:val="center"/>
          </w:tcPr>
          <w:p w14:paraId="6E7BEE1E" w14:textId="77777777" w:rsidR="00C152C3" w:rsidRPr="007222B2" w:rsidRDefault="00C152C3" w:rsidP="00C152C3">
            <w:pPr>
              <w:jc w:val="center"/>
              <w:rPr>
                <w:rFonts w:ascii="Wingdings 2" w:hAnsi="Wingdings 2" w:cs="Calibri"/>
                <w:b/>
                <w:bCs/>
                <w:sz w:val="28"/>
                <w:szCs w:val="28"/>
              </w:rPr>
            </w:pPr>
          </w:p>
        </w:tc>
        <w:tc>
          <w:tcPr>
            <w:tcW w:w="437" w:type="dxa"/>
            <w:shd w:val="clear" w:color="auto" w:fill="BFBFBF" w:themeFill="background1" w:themeFillShade="BF"/>
            <w:vAlign w:val="center"/>
          </w:tcPr>
          <w:p w14:paraId="236AF088" w14:textId="77777777" w:rsidR="00C152C3" w:rsidRPr="007222B2" w:rsidRDefault="00C152C3" w:rsidP="00C152C3">
            <w:pPr>
              <w:jc w:val="center"/>
              <w:rPr>
                <w:rFonts w:ascii="Arial" w:hAnsi="Arial" w:cs="Arial"/>
              </w:rPr>
            </w:pPr>
          </w:p>
        </w:tc>
        <w:tc>
          <w:tcPr>
            <w:tcW w:w="431" w:type="dxa"/>
            <w:shd w:val="clear" w:color="auto" w:fill="BFBFBF" w:themeFill="background1" w:themeFillShade="BF"/>
            <w:vAlign w:val="center"/>
          </w:tcPr>
          <w:p w14:paraId="589A6028" w14:textId="77777777" w:rsidR="00C152C3" w:rsidRPr="007222B2" w:rsidRDefault="00C152C3" w:rsidP="00C152C3">
            <w:pPr>
              <w:jc w:val="center"/>
              <w:rPr>
                <w:rFonts w:ascii="Arial" w:hAnsi="Arial" w:cs="Arial"/>
              </w:rPr>
            </w:pPr>
          </w:p>
        </w:tc>
        <w:tc>
          <w:tcPr>
            <w:tcW w:w="1956" w:type="dxa"/>
            <w:vAlign w:val="center"/>
          </w:tcPr>
          <w:p w14:paraId="3567B4B3" w14:textId="59AA797A" w:rsidR="00C152C3" w:rsidRPr="007222B2" w:rsidRDefault="00C152C3" w:rsidP="00C152C3">
            <w:pPr>
              <w:jc w:val="center"/>
              <w:rPr>
                <w:rFonts w:ascii="Arial" w:hAnsi="Arial" w:cs="Arial"/>
              </w:rPr>
            </w:pPr>
            <w:r w:rsidRPr="007222B2">
              <w:rPr>
                <w:rFonts w:ascii="Arial" w:hAnsi="Arial" w:cs="Arial"/>
              </w:rPr>
              <w:t>Governing Body</w:t>
            </w:r>
          </w:p>
        </w:tc>
      </w:tr>
      <w:tr w:rsidR="006A5E08" w:rsidRPr="006A5E08" w14:paraId="661CFE0E" w14:textId="77777777" w:rsidTr="00E6195F">
        <w:trPr>
          <w:trHeight w:val="567"/>
        </w:trPr>
        <w:tc>
          <w:tcPr>
            <w:tcW w:w="1673" w:type="dxa"/>
            <w:vMerge/>
            <w:shd w:val="clear" w:color="auto" w:fill="D9E2F3" w:themeFill="accent1" w:themeFillTint="33"/>
          </w:tcPr>
          <w:p w14:paraId="0003E66D" w14:textId="77777777" w:rsidR="00C152C3" w:rsidRPr="006A5E08" w:rsidRDefault="00C152C3" w:rsidP="00C152C3">
            <w:pPr>
              <w:jc w:val="center"/>
              <w:rPr>
                <w:rFonts w:ascii="Arial" w:hAnsi="Arial" w:cs="Arial"/>
              </w:rPr>
            </w:pPr>
          </w:p>
        </w:tc>
        <w:tc>
          <w:tcPr>
            <w:tcW w:w="567" w:type="dxa"/>
            <w:vAlign w:val="center"/>
          </w:tcPr>
          <w:p w14:paraId="30ABA05E" w14:textId="5FCA76D5" w:rsidR="00C152C3" w:rsidRPr="006A5E08" w:rsidRDefault="001551CC" w:rsidP="00C152C3">
            <w:pPr>
              <w:jc w:val="center"/>
              <w:rPr>
                <w:rFonts w:ascii="Arial" w:hAnsi="Arial" w:cs="Arial"/>
              </w:rPr>
            </w:pPr>
            <w:r w:rsidRPr="006A5E08">
              <w:rPr>
                <w:rFonts w:ascii="Arial" w:hAnsi="Arial" w:cs="Arial"/>
              </w:rPr>
              <w:t>4</w:t>
            </w:r>
          </w:p>
        </w:tc>
        <w:tc>
          <w:tcPr>
            <w:tcW w:w="4706" w:type="dxa"/>
            <w:vAlign w:val="center"/>
          </w:tcPr>
          <w:p w14:paraId="4333F58A" w14:textId="797E7DAD" w:rsidR="00C152C3" w:rsidRPr="007222B2" w:rsidRDefault="00C152C3" w:rsidP="001551CC">
            <w:pPr>
              <w:rPr>
                <w:rFonts w:ascii="Arial" w:hAnsi="Arial" w:cs="Arial"/>
              </w:rPr>
            </w:pPr>
            <w:r w:rsidRPr="007222B2">
              <w:rPr>
                <w:rFonts w:ascii="Arial" w:hAnsi="Arial" w:cs="Arial"/>
              </w:rPr>
              <w:t>To appoint a QA governor to carry out the QA of the headteacher appraisal process</w:t>
            </w:r>
          </w:p>
        </w:tc>
        <w:tc>
          <w:tcPr>
            <w:tcW w:w="431" w:type="dxa"/>
            <w:vAlign w:val="center"/>
          </w:tcPr>
          <w:p w14:paraId="3B5F8A0F" w14:textId="75989906" w:rsidR="00C152C3" w:rsidRPr="007222B2" w:rsidRDefault="00C152C3" w:rsidP="00C152C3">
            <w:pPr>
              <w:jc w:val="center"/>
              <w:rPr>
                <w:rFonts w:ascii="Wingdings 2" w:hAnsi="Wingdings 2" w:cs="Calibri"/>
                <w:b/>
                <w:bCs/>
                <w:sz w:val="28"/>
                <w:szCs w:val="28"/>
              </w:rPr>
            </w:pPr>
            <w:r w:rsidRPr="007222B2">
              <w:rPr>
                <w:rFonts w:ascii="Wingdings 2" w:hAnsi="Wingdings 2" w:cs="Calibri"/>
                <w:b/>
                <w:bCs/>
                <w:sz w:val="28"/>
                <w:szCs w:val="28"/>
              </w:rPr>
              <w:t></w:t>
            </w:r>
          </w:p>
        </w:tc>
        <w:tc>
          <w:tcPr>
            <w:tcW w:w="431" w:type="dxa"/>
            <w:shd w:val="clear" w:color="auto" w:fill="BFBFBF" w:themeFill="background1" w:themeFillShade="BF"/>
            <w:vAlign w:val="center"/>
          </w:tcPr>
          <w:p w14:paraId="5B403837" w14:textId="77777777" w:rsidR="00C152C3" w:rsidRPr="007222B2" w:rsidRDefault="00C152C3" w:rsidP="00C152C3">
            <w:pPr>
              <w:jc w:val="center"/>
              <w:rPr>
                <w:rFonts w:ascii="Wingdings 2" w:hAnsi="Wingdings 2" w:cs="Calibri"/>
                <w:b/>
                <w:bCs/>
                <w:sz w:val="28"/>
                <w:szCs w:val="28"/>
              </w:rPr>
            </w:pPr>
          </w:p>
        </w:tc>
        <w:tc>
          <w:tcPr>
            <w:tcW w:w="437" w:type="dxa"/>
            <w:shd w:val="clear" w:color="auto" w:fill="BFBFBF" w:themeFill="background1" w:themeFillShade="BF"/>
            <w:vAlign w:val="center"/>
          </w:tcPr>
          <w:p w14:paraId="49B97CDB" w14:textId="77777777" w:rsidR="00C152C3" w:rsidRPr="007222B2" w:rsidRDefault="00C152C3" w:rsidP="00C152C3">
            <w:pPr>
              <w:jc w:val="center"/>
              <w:rPr>
                <w:rFonts w:ascii="Arial" w:hAnsi="Arial" w:cs="Arial"/>
              </w:rPr>
            </w:pPr>
          </w:p>
        </w:tc>
        <w:tc>
          <w:tcPr>
            <w:tcW w:w="431" w:type="dxa"/>
            <w:shd w:val="clear" w:color="auto" w:fill="BFBFBF" w:themeFill="background1" w:themeFillShade="BF"/>
            <w:vAlign w:val="center"/>
          </w:tcPr>
          <w:p w14:paraId="6BF7C675" w14:textId="77777777" w:rsidR="00C152C3" w:rsidRPr="007222B2" w:rsidRDefault="00C152C3" w:rsidP="00C152C3">
            <w:pPr>
              <w:jc w:val="center"/>
              <w:rPr>
                <w:rFonts w:ascii="Arial" w:hAnsi="Arial" w:cs="Arial"/>
              </w:rPr>
            </w:pPr>
          </w:p>
        </w:tc>
        <w:tc>
          <w:tcPr>
            <w:tcW w:w="1956" w:type="dxa"/>
            <w:vAlign w:val="center"/>
          </w:tcPr>
          <w:p w14:paraId="1B855BBC" w14:textId="4E89B807" w:rsidR="00C152C3" w:rsidRPr="007222B2" w:rsidRDefault="00C152C3" w:rsidP="00C152C3">
            <w:pPr>
              <w:jc w:val="center"/>
              <w:rPr>
                <w:rFonts w:ascii="Arial" w:hAnsi="Arial" w:cs="Arial"/>
              </w:rPr>
            </w:pPr>
            <w:r w:rsidRPr="007222B2">
              <w:rPr>
                <w:rFonts w:ascii="Arial" w:hAnsi="Arial" w:cs="Arial"/>
              </w:rPr>
              <w:t>Governing Body</w:t>
            </w:r>
          </w:p>
        </w:tc>
      </w:tr>
      <w:tr w:rsidR="006A5E08" w:rsidRPr="006A5E08" w14:paraId="17B57BE8" w14:textId="77777777" w:rsidTr="00E6195F">
        <w:trPr>
          <w:trHeight w:val="794"/>
        </w:trPr>
        <w:tc>
          <w:tcPr>
            <w:tcW w:w="1673" w:type="dxa"/>
            <w:vMerge/>
            <w:shd w:val="clear" w:color="auto" w:fill="D9E2F3" w:themeFill="accent1" w:themeFillTint="33"/>
          </w:tcPr>
          <w:p w14:paraId="18C40D94" w14:textId="77777777" w:rsidR="00C152C3" w:rsidRPr="006A5E08" w:rsidRDefault="00C152C3" w:rsidP="00C152C3">
            <w:pPr>
              <w:jc w:val="center"/>
              <w:rPr>
                <w:rFonts w:ascii="Arial" w:hAnsi="Arial" w:cs="Arial"/>
              </w:rPr>
            </w:pPr>
          </w:p>
        </w:tc>
        <w:tc>
          <w:tcPr>
            <w:tcW w:w="567" w:type="dxa"/>
            <w:vAlign w:val="center"/>
          </w:tcPr>
          <w:p w14:paraId="3449A568" w14:textId="753DA4B7" w:rsidR="00C152C3" w:rsidRPr="006A5E08" w:rsidRDefault="001551CC" w:rsidP="00C152C3">
            <w:pPr>
              <w:jc w:val="center"/>
              <w:rPr>
                <w:rFonts w:ascii="Arial" w:hAnsi="Arial" w:cs="Arial"/>
              </w:rPr>
            </w:pPr>
            <w:r w:rsidRPr="006A5E08">
              <w:rPr>
                <w:rFonts w:ascii="Arial" w:hAnsi="Arial" w:cs="Arial"/>
              </w:rPr>
              <w:t>5</w:t>
            </w:r>
          </w:p>
        </w:tc>
        <w:tc>
          <w:tcPr>
            <w:tcW w:w="4706" w:type="dxa"/>
            <w:vAlign w:val="center"/>
          </w:tcPr>
          <w:p w14:paraId="085B5AEE" w14:textId="4F6D7E18" w:rsidR="00C152C3" w:rsidRPr="007222B2" w:rsidRDefault="00C152C3" w:rsidP="001551CC">
            <w:pPr>
              <w:rPr>
                <w:rFonts w:ascii="Arial" w:hAnsi="Arial" w:cs="Arial"/>
              </w:rPr>
            </w:pPr>
            <w:r w:rsidRPr="007222B2">
              <w:rPr>
                <w:rFonts w:ascii="Arial" w:hAnsi="Arial" w:cs="Arial"/>
              </w:rPr>
              <w:t>To conduct the annual appraisal of the headteacher with the assistance of the external adviser</w:t>
            </w:r>
          </w:p>
        </w:tc>
        <w:tc>
          <w:tcPr>
            <w:tcW w:w="431" w:type="dxa"/>
            <w:shd w:val="clear" w:color="auto" w:fill="BFBFBF" w:themeFill="background1" w:themeFillShade="BF"/>
            <w:vAlign w:val="center"/>
          </w:tcPr>
          <w:p w14:paraId="33BC0F43" w14:textId="77777777" w:rsidR="00C152C3" w:rsidRPr="007222B2" w:rsidRDefault="00C152C3" w:rsidP="00C152C3">
            <w:pPr>
              <w:jc w:val="center"/>
              <w:rPr>
                <w:rFonts w:ascii="Wingdings 2" w:hAnsi="Wingdings 2" w:cs="Calibri"/>
                <w:b/>
                <w:bCs/>
                <w:sz w:val="28"/>
                <w:szCs w:val="28"/>
              </w:rPr>
            </w:pPr>
          </w:p>
        </w:tc>
        <w:tc>
          <w:tcPr>
            <w:tcW w:w="431" w:type="dxa"/>
            <w:vAlign w:val="center"/>
          </w:tcPr>
          <w:p w14:paraId="50A25D06" w14:textId="10AC7E84" w:rsidR="00C152C3" w:rsidRPr="007222B2" w:rsidRDefault="00C152C3" w:rsidP="00C152C3">
            <w:pPr>
              <w:jc w:val="center"/>
              <w:rPr>
                <w:rFonts w:ascii="Wingdings 2" w:hAnsi="Wingdings 2" w:cs="Calibri"/>
                <w:b/>
                <w:bCs/>
                <w:sz w:val="28"/>
                <w:szCs w:val="28"/>
              </w:rPr>
            </w:pPr>
            <w:r w:rsidRPr="007222B2">
              <w:rPr>
                <w:rFonts w:ascii="Wingdings 2" w:hAnsi="Wingdings 2" w:cs="Calibri"/>
                <w:b/>
                <w:bCs/>
                <w:sz w:val="28"/>
                <w:szCs w:val="28"/>
              </w:rPr>
              <w:t></w:t>
            </w:r>
          </w:p>
        </w:tc>
        <w:tc>
          <w:tcPr>
            <w:tcW w:w="437" w:type="dxa"/>
            <w:shd w:val="clear" w:color="auto" w:fill="BFBFBF" w:themeFill="background1" w:themeFillShade="BF"/>
            <w:vAlign w:val="center"/>
          </w:tcPr>
          <w:p w14:paraId="7FD7874B" w14:textId="77777777" w:rsidR="00C152C3" w:rsidRPr="007222B2" w:rsidRDefault="00C152C3" w:rsidP="00C152C3">
            <w:pPr>
              <w:jc w:val="center"/>
              <w:rPr>
                <w:rFonts w:ascii="Arial" w:hAnsi="Arial" w:cs="Arial"/>
              </w:rPr>
            </w:pPr>
          </w:p>
        </w:tc>
        <w:tc>
          <w:tcPr>
            <w:tcW w:w="431" w:type="dxa"/>
            <w:shd w:val="clear" w:color="auto" w:fill="BFBFBF" w:themeFill="background1" w:themeFillShade="BF"/>
            <w:vAlign w:val="center"/>
          </w:tcPr>
          <w:p w14:paraId="0A6E3977" w14:textId="77777777" w:rsidR="00C152C3" w:rsidRPr="007222B2" w:rsidRDefault="00C152C3" w:rsidP="00C152C3">
            <w:pPr>
              <w:jc w:val="center"/>
              <w:rPr>
                <w:rFonts w:ascii="Arial" w:hAnsi="Arial" w:cs="Arial"/>
              </w:rPr>
            </w:pPr>
          </w:p>
        </w:tc>
        <w:tc>
          <w:tcPr>
            <w:tcW w:w="1956" w:type="dxa"/>
            <w:vAlign w:val="center"/>
          </w:tcPr>
          <w:p w14:paraId="419F4F64" w14:textId="3A035F31" w:rsidR="00C152C3" w:rsidRPr="007222B2" w:rsidRDefault="00C152C3" w:rsidP="00C152C3">
            <w:pPr>
              <w:jc w:val="center"/>
              <w:rPr>
                <w:rFonts w:ascii="Arial" w:hAnsi="Arial" w:cs="Arial"/>
              </w:rPr>
            </w:pPr>
            <w:r w:rsidRPr="007222B2">
              <w:rPr>
                <w:rFonts w:ascii="Arial" w:hAnsi="Arial" w:cs="Arial"/>
              </w:rPr>
              <w:t>App</w:t>
            </w:r>
            <w:r w:rsidR="00572549" w:rsidRPr="007222B2">
              <w:rPr>
                <w:rFonts w:ascii="Arial" w:hAnsi="Arial" w:cs="Arial"/>
              </w:rPr>
              <w:t xml:space="preserve">ointed appraisal governors who report </w:t>
            </w:r>
            <w:r w:rsidR="00AE3762" w:rsidRPr="007222B2">
              <w:rPr>
                <w:rFonts w:ascii="Arial" w:hAnsi="Arial" w:cs="Arial"/>
              </w:rPr>
              <w:t xml:space="preserve">to </w:t>
            </w:r>
            <w:r w:rsidR="00572549" w:rsidRPr="007222B2">
              <w:rPr>
                <w:rFonts w:ascii="Arial" w:hAnsi="Arial" w:cs="Arial"/>
              </w:rPr>
              <w:t>the appropriate committee</w:t>
            </w:r>
          </w:p>
        </w:tc>
      </w:tr>
      <w:tr w:rsidR="006A5E08" w:rsidRPr="006A5E08" w14:paraId="3282DF76" w14:textId="77777777" w:rsidTr="00E6195F">
        <w:trPr>
          <w:trHeight w:val="567"/>
        </w:trPr>
        <w:tc>
          <w:tcPr>
            <w:tcW w:w="1673" w:type="dxa"/>
            <w:vMerge/>
            <w:shd w:val="clear" w:color="auto" w:fill="D9E2F3" w:themeFill="accent1" w:themeFillTint="33"/>
          </w:tcPr>
          <w:p w14:paraId="090C524F" w14:textId="77777777" w:rsidR="00C152C3" w:rsidRPr="006A5E08" w:rsidRDefault="00C152C3" w:rsidP="00C152C3">
            <w:pPr>
              <w:jc w:val="center"/>
              <w:rPr>
                <w:rFonts w:ascii="Arial" w:hAnsi="Arial" w:cs="Arial"/>
              </w:rPr>
            </w:pPr>
          </w:p>
        </w:tc>
        <w:tc>
          <w:tcPr>
            <w:tcW w:w="567" w:type="dxa"/>
            <w:vAlign w:val="center"/>
          </w:tcPr>
          <w:p w14:paraId="38BE468A" w14:textId="58E4EA6E" w:rsidR="00C152C3" w:rsidRPr="006A5E08" w:rsidRDefault="001551CC" w:rsidP="00C152C3">
            <w:pPr>
              <w:jc w:val="center"/>
              <w:rPr>
                <w:rFonts w:ascii="Arial" w:hAnsi="Arial" w:cs="Arial"/>
              </w:rPr>
            </w:pPr>
            <w:r w:rsidRPr="006A5E08">
              <w:rPr>
                <w:rFonts w:ascii="Arial" w:hAnsi="Arial" w:cs="Arial"/>
              </w:rPr>
              <w:t>6</w:t>
            </w:r>
          </w:p>
        </w:tc>
        <w:tc>
          <w:tcPr>
            <w:tcW w:w="4706" w:type="dxa"/>
            <w:vAlign w:val="center"/>
          </w:tcPr>
          <w:p w14:paraId="76A4EB8E" w14:textId="166AA0B9" w:rsidR="00C152C3" w:rsidRPr="007222B2" w:rsidRDefault="00C152C3" w:rsidP="001551CC">
            <w:pPr>
              <w:rPr>
                <w:rFonts w:ascii="Arial" w:hAnsi="Arial" w:cs="Arial"/>
              </w:rPr>
            </w:pPr>
            <w:r w:rsidRPr="007222B2">
              <w:rPr>
                <w:rFonts w:ascii="Arial" w:hAnsi="Arial" w:cs="Arial"/>
              </w:rPr>
              <w:t>To carry out appraisal of other teachers (or delegate to line managers in the school)</w:t>
            </w:r>
          </w:p>
        </w:tc>
        <w:tc>
          <w:tcPr>
            <w:tcW w:w="431" w:type="dxa"/>
            <w:shd w:val="clear" w:color="auto" w:fill="BFBFBF" w:themeFill="background1" w:themeFillShade="BF"/>
            <w:vAlign w:val="center"/>
          </w:tcPr>
          <w:p w14:paraId="2FED951B" w14:textId="77777777" w:rsidR="00C152C3" w:rsidRPr="007222B2" w:rsidRDefault="00C152C3" w:rsidP="00C152C3">
            <w:pPr>
              <w:jc w:val="center"/>
              <w:rPr>
                <w:rFonts w:ascii="Arial" w:hAnsi="Arial" w:cs="Arial"/>
              </w:rPr>
            </w:pPr>
          </w:p>
        </w:tc>
        <w:tc>
          <w:tcPr>
            <w:tcW w:w="431" w:type="dxa"/>
            <w:shd w:val="clear" w:color="auto" w:fill="BFBFBF" w:themeFill="background1" w:themeFillShade="BF"/>
            <w:vAlign w:val="center"/>
          </w:tcPr>
          <w:p w14:paraId="487E03A6" w14:textId="77777777" w:rsidR="00C152C3" w:rsidRPr="007222B2" w:rsidRDefault="00C152C3" w:rsidP="00C152C3">
            <w:pPr>
              <w:jc w:val="center"/>
              <w:rPr>
                <w:rFonts w:ascii="Arial" w:hAnsi="Arial" w:cs="Arial"/>
              </w:rPr>
            </w:pPr>
          </w:p>
        </w:tc>
        <w:tc>
          <w:tcPr>
            <w:tcW w:w="437" w:type="dxa"/>
            <w:shd w:val="clear" w:color="auto" w:fill="BFBFBF" w:themeFill="background1" w:themeFillShade="BF"/>
            <w:vAlign w:val="center"/>
          </w:tcPr>
          <w:p w14:paraId="255EE527" w14:textId="77777777" w:rsidR="00C152C3" w:rsidRPr="007222B2" w:rsidRDefault="00C152C3" w:rsidP="00C152C3">
            <w:pPr>
              <w:jc w:val="center"/>
              <w:rPr>
                <w:rFonts w:ascii="Arial" w:hAnsi="Arial" w:cs="Arial"/>
              </w:rPr>
            </w:pPr>
          </w:p>
        </w:tc>
        <w:tc>
          <w:tcPr>
            <w:tcW w:w="431" w:type="dxa"/>
            <w:vAlign w:val="center"/>
          </w:tcPr>
          <w:p w14:paraId="4489C795" w14:textId="6E7D0BA5" w:rsidR="00C152C3" w:rsidRPr="007222B2" w:rsidRDefault="00C152C3" w:rsidP="00C152C3">
            <w:pPr>
              <w:jc w:val="center"/>
              <w:rPr>
                <w:rFonts w:ascii="Arial" w:hAnsi="Arial" w:cs="Arial"/>
              </w:rPr>
            </w:pPr>
            <w:r w:rsidRPr="007222B2">
              <w:rPr>
                <w:rFonts w:ascii="Wingdings 2" w:hAnsi="Wingdings 2" w:cs="Calibri"/>
                <w:b/>
                <w:bCs/>
                <w:sz w:val="28"/>
                <w:szCs w:val="28"/>
              </w:rPr>
              <w:t></w:t>
            </w:r>
          </w:p>
        </w:tc>
        <w:tc>
          <w:tcPr>
            <w:tcW w:w="1956" w:type="dxa"/>
            <w:vAlign w:val="center"/>
          </w:tcPr>
          <w:p w14:paraId="74BA84BB" w14:textId="03F75EBA" w:rsidR="00C152C3" w:rsidRPr="007222B2" w:rsidRDefault="00C152C3" w:rsidP="00C152C3">
            <w:pPr>
              <w:jc w:val="center"/>
              <w:rPr>
                <w:rFonts w:ascii="Arial" w:hAnsi="Arial" w:cs="Arial"/>
              </w:rPr>
            </w:pPr>
            <w:r w:rsidRPr="007222B2">
              <w:rPr>
                <w:rFonts w:ascii="Arial" w:hAnsi="Arial" w:cs="Arial"/>
              </w:rPr>
              <w:t>Headteacher</w:t>
            </w:r>
          </w:p>
        </w:tc>
      </w:tr>
      <w:tr w:rsidR="006A5E08" w:rsidRPr="006A5E08" w14:paraId="7F5EDC42" w14:textId="77777777" w:rsidTr="00E6195F">
        <w:trPr>
          <w:trHeight w:val="1587"/>
        </w:trPr>
        <w:tc>
          <w:tcPr>
            <w:tcW w:w="1673" w:type="dxa"/>
            <w:vMerge w:val="restart"/>
            <w:shd w:val="clear" w:color="auto" w:fill="D9E2F3" w:themeFill="accent1" w:themeFillTint="33"/>
            <w:vAlign w:val="center"/>
          </w:tcPr>
          <w:p w14:paraId="2784E103" w14:textId="577F470C" w:rsidR="00C152C3" w:rsidRPr="006A5E08" w:rsidRDefault="008605B1" w:rsidP="00C152C3">
            <w:pPr>
              <w:jc w:val="center"/>
              <w:rPr>
                <w:rFonts w:ascii="Arial" w:hAnsi="Arial" w:cs="Arial"/>
              </w:rPr>
            </w:pPr>
            <w:r w:rsidRPr="006A5E08">
              <w:rPr>
                <w:rFonts w:ascii="Arial" w:hAnsi="Arial" w:cs="Arial"/>
              </w:rPr>
              <w:t xml:space="preserve">Pupil </w:t>
            </w:r>
            <w:r w:rsidR="00C152C3" w:rsidRPr="006A5E08">
              <w:rPr>
                <w:rFonts w:ascii="Arial" w:hAnsi="Arial" w:cs="Arial"/>
              </w:rPr>
              <w:t>Discipline/</w:t>
            </w:r>
          </w:p>
          <w:p w14:paraId="61C39080" w14:textId="2FB9013D" w:rsidR="00C152C3" w:rsidRPr="006A5E08" w:rsidRDefault="00C152C3" w:rsidP="00C152C3">
            <w:pPr>
              <w:jc w:val="center"/>
              <w:rPr>
                <w:rFonts w:ascii="Arial" w:hAnsi="Arial" w:cs="Arial"/>
              </w:rPr>
            </w:pPr>
            <w:r w:rsidRPr="006A5E08">
              <w:rPr>
                <w:rFonts w:ascii="Arial" w:hAnsi="Arial" w:cs="Arial"/>
              </w:rPr>
              <w:t>Exclusions</w:t>
            </w:r>
          </w:p>
        </w:tc>
        <w:tc>
          <w:tcPr>
            <w:tcW w:w="567" w:type="dxa"/>
            <w:vAlign w:val="center"/>
          </w:tcPr>
          <w:p w14:paraId="268B6827" w14:textId="01EF0A63" w:rsidR="00C152C3" w:rsidRPr="006A5E08" w:rsidRDefault="001551CC" w:rsidP="00C152C3">
            <w:pPr>
              <w:jc w:val="center"/>
              <w:rPr>
                <w:rFonts w:ascii="Arial" w:hAnsi="Arial" w:cs="Arial"/>
              </w:rPr>
            </w:pPr>
            <w:r w:rsidRPr="006A5E08">
              <w:rPr>
                <w:rFonts w:ascii="Arial" w:hAnsi="Arial" w:cs="Arial"/>
              </w:rPr>
              <w:t>1</w:t>
            </w:r>
          </w:p>
        </w:tc>
        <w:tc>
          <w:tcPr>
            <w:tcW w:w="4706" w:type="dxa"/>
            <w:vAlign w:val="center"/>
          </w:tcPr>
          <w:p w14:paraId="4D2757FD" w14:textId="08464CD4" w:rsidR="00C152C3" w:rsidRPr="007222B2" w:rsidRDefault="00C152C3" w:rsidP="001551CC">
            <w:pPr>
              <w:rPr>
                <w:rFonts w:ascii="Arial" w:hAnsi="Arial" w:cs="Arial"/>
              </w:rPr>
            </w:pPr>
            <w:r w:rsidRPr="007222B2">
              <w:rPr>
                <w:rFonts w:ascii="Arial" w:hAnsi="Arial" w:cs="Arial"/>
              </w:rPr>
              <w:t>To review all permanent exclusions and fixed term exclusions where the pupil is either excluded for more than 15 days in total in a term or would lose the opportunity to sit a public examination</w:t>
            </w:r>
            <w:r w:rsidR="008605B1" w:rsidRPr="007222B2">
              <w:rPr>
                <w:rFonts w:ascii="Arial" w:hAnsi="Arial" w:cs="Arial"/>
              </w:rPr>
              <w:t>.</w:t>
            </w:r>
            <w:r w:rsidRPr="007222B2">
              <w:rPr>
                <w:rFonts w:ascii="Arial" w:hAnsi="Arial" w:cs="Arial"/>
              </w:rPr>
              <w:t xml:space="preserve"> (Can be delegated to chair/vice-chair in cases of urgency)</w:t>
            </w:r>
          </w:p>
        </w:tc>
        <w:tc>
          <w:tcPr>
            <w:tcW w:w="431" w:type="dxa"/>
            <w:shd w:val="clear" w:color="auto" w:fill="BFBFBF" w:themeFill="background1" w:themeFillShade="BF"/>
            <w:vAlign w:val="center"/>
          </w:tcPr>
          <w:p w14:paraId="79676B1C" w14:textId="75A2A24F" w:rsidR="00C152C3" w:rsidRPr="007222B2" w:rsidRDefault="00C152C3" w:rsidP="00C152C3">
            <w:pPr>
              <w:jc w:val="center"/>
              <w:rPr>
                <w:rFonts w:ascii="Arial" w:hAnsi="Arial" w:cs="Arial"/>
              </w:rPr>
            </w:pPr>
          </w:p>
        </w:tc>
        <w:tc>
          <w:tcPr>
            <w:tcW w:w="431" w:type="dxa"/>
            <w:vAlign w:val="center"/>
          </w:tcPr>
          <w:p w14:paraId="0F850816" w14:textId="4E349C4C" w:rsidR="00C152C3" w:rsidRPr="007222B2" w:rsidRDefault="00C152C3" w:rsidP="00C152C3">
            <w:pPr>
              <w:jc w:val="center"/>
              <w:rPr>
                <w:rFonts w:ascii="Arial" w:hAnsi="Arial" w:cs="Arial"/>
              </w:rPr>
            </w:pPr>
            <w:r w:rsidRPr="007222B2">
              <w:rPr>
                <w:rFonts w:ascii="Wingdings 2" w:hAnsi="Wingdings 2" w:cs="Calibri"/>
                <w:b/>
                <w:bCs/>
                <w:sz w:val="28"/>
                <w:szCs w:val="28"/>
              </w:rPr>
              <w:t></w:t>
            </w:r>
          </w:p>
        </w:tc>
        <w:tc>
          <w:tcPr>
            <w:tcW w:w="437" w:type="dxa"/>
            <w:shd w:val="clear" w:color="auto" w:fill="BFBFBF" w:themeFill="background1" w:themeFillShade="BF"/>
            <w:vAlign w:val="center"/>
          </w:tcPr>
          <w:p w14:paraId="7D93F1A8" w14:textId="77777777" w:rsidR="00C152C3" w:rsidRPr="007222B2" w:rsidRDefault="00C152C3" w:rsidP="00C152C3">
            <w:pPr>
              <w:jc w:val="center"/>
              <w:rPr>
                <w:rFonts w:ascii="Arial" w:hAnsi="Arial" w:cs="Arial"/>
              </w:rPr>
            </w:pPr>
          </w:p>
        </w:tc>
        <w:tc>
          <w:tcPr>
            <w:tcW w:w="431" w:type="dxa"/>
            <w:shd w:val="clear" w:color="auto" w:fill="BFBFBF" w:themeFill="background1" w:themeFillShade="BF"/>
            <w:vAlign w:val="center"/>
          </w:tcPr>
          <w:p w14:paraId="2FAAA6AE" w14:textId="77777777" w:rsidR="00C152C3" w:rsidRPr="007222B2" w:rsidRDefault="00C152C3" w:rsidP="00C152C3">
            <w:pPr>
              <w:jc w:val="center"/>
              <w:rPr>
                <w:rFonts w:ascii="Arial" w:hAnsi="Arial" w:cs="Arial"/>
              </w:rPr>
            </w:pPr>
          </w:p>
        </w:tc>
        <w:tc>
          <w:tcPr>
            <w:tcW w:w="1956" w:type="dxa"/>
            <w:vAlign w:val="center"/>
          </w:tcPr>
          <w:p w14:paraId="40C9235F" w14:textId="7388899A" w:rsidR="00C152C3" w:rsidRPr="007222B2" w:rsidRDefault="00572549" w:rsidP="00C152C3">
            <w:pPr>
              <w:jc w:val="center"/>
              <w:rPr>
                <w:rFonts w:ascii="Arial" w:hAnsi="Arial" w:cs="Arial"/>
              </w:rPr>
            </w:pPr>
            <w:r w:rsidRPr="007222B2">
              <w:rPr>
                <w:rFonts w:ascii="Arial" w:hAnsi="Arial" w:cs="Arial"/>
              </w:rPr>
              <w:t xml:space="preserve">Pupil </w:t>
            </w:r>
            <w:r w:rsidR="00C152C3" w:rsidRPr="007222B2">
              <w:rPr>
                <w:rFonts w:ascii="Arial" w:hAnsi="Arial" w:cs="Arial"/>
              </w:rPr>
              <w:t>Discipline Committee</w:t>
            </w:r>
          </w:p>
        </w:tc>
      </w:tr>
      <w:tr w:rsidR="006A5E08" w:rsidRPr="006A5E08" w14:paraId="47E2B17D" w14:textId="77777777" w:rsidTr="00E6195F">
        <w:trPr>
          <w:trHeight w:val="794"/>
        </w:trPr>
        <w:tc>
          <w:tcPr>
            <w:tcW w:w="1673" w:type="dxa"/>
            <w:vMerge/>
            <w:shd w:val="clear" w:color="auto" w:fill="D9E2F3" w:themeFill="accent1" w:themeFillTint="33"/>
          </w:tcPr>
          <w:p w14:paraId="5BC95A1D" w14:textId="77777777" w:rsidR="00C152C3" w:rsidRPr="006A5E08" w:rsidRDefault="00C152C3" w:rsidP="00C152C3">
            <w:pPr>
              <w:jc w:val="center"/>
              <w:rPr>
                <w:rFonts w:ascii="Arial" w:hAnsi="Arial" w:cs="Arial"/>
              </w:rPr>
            </w:pPr>
          </w:p>
        </w:tc>
        <w:tc>
          <w:tcPr>
            <w:tcW w:w="567" w:type="dxa"/>
            <w:vAlign w:val="center"/>
          </w:tcPr>
          <w:p w14:paraId="5692F6E1" w14:textId="4A6E2A8B" w:rsidR="00C152C3" w:rsidRPr="006A5E08" w:rsidRDefault="001551CC" w:rsidP="00C152C3">
            <w:pPr>
              <w:jc w:val="center"/>
              <w:rPr>
                <w:rFonts w:ascii="Arial" w:hAnsi="Arial" w:cs="Arial"/>
              </w:rPr>
            </w:pPr>
            <w:r w:rsidRPr="006A5E08">
              <w:rPr>
                <w:rFonts w:ascii="Arial" w:hAnsi="Arial" w:cs="Arial"/>
              </w:rPr>
              <w:t>2</w:t>
            </w:r>
          </w:p>
        </w:tc>
        <w:tc>
          <w:tcPr>
            <w:tcW w:w="4706" w:type="dxa"/>
            <w:vAlign w:val="center"/>
          </w:tcPr>
          <w:p w14:paraId="5F16089A" w14:textId="44DF842B" w:rsidR="00C152C3" w:rsidRPr="007222B2" w:rsidRDefault="00C152C3" w:rsidP="00C152C3">
            <w:pPr>
              <w:rPr>
                <w:rFonts w:ascii="Arial" w:hAnsi="Arial" w:cs="Arial"/>
              </w:rPr>
            </w:pPr>
            <w:r w:rsidRPr="007222B2">
              <w:rPr>
                <w:rFonts w:ascii="Arial" w:hAnsi="Arial" w:cs="Arial"/>
              </w:rPr>
              <w:t>To appoint a clerk to the Discipline Committee (who is not a governor or the headteacher)</w:t>
            </w:r>
          </w:p>
        </w:tc>
        <w:tc>
          <w:tcPr>
            <w:tcW w:w="431" w:type="dxa"/>
            <w:vAlign w:val="center"/>
          </w:tcPr>
          <w:p w14:paraId="6B54E73E" w14:textId="5FD56EDA" w:rsidR="00C152C3" w:rsidRPr="007222B2" w:rsidRDefault="00C152C3" w:rsidP="00C152C3">
            <w:pPr>
              <w:jc w:val="center"/>
              <w:rPr>
                <w:rFonts w:ascii="Wingdings 2" w:hAnsi="Wingdings 2" w:cs="Calibri"/>
                <w:b/>
                <w:bCs/>
                <w:sz w:val="28"/>
                <w:szCs w:val="28"/>
              </w:rPr>
            </w:pPr>
            <w:r w:rsidRPr="007222B2">
              <w:rPr>
                <w:rFonts w:ascii="Wingdings 2" w:hAnsi="Wingdings 2" w:cs="Calibri"/>
                <w:b/>
                <w:bCs/>
                <w:sz w:val="28"/>
                <w:szCs w:val="28"/>
              </w:rPr>
              <w:t></w:t>
            </w:r>
          </w:p>
        </w:tc>
        <w:tc>
          <w:tcPr>
            <w:tcW w:w="431" w:type="dxa"/>
            <w:shd w:val="clear" w:color="auto" w:fill="BFBFBF" w:themeFill="background1" w:themeFillShade="BF"/>
            <w:vAlign w:val="center"/>
          </w:tcPr>
          <w:p w14:paraId="3338138F" w14:textId="77777777" w:rsidR="00C152C3" w:rsidRPr="007222B2" w:rsidRDefault="00C152C3" w:rsidP="00C152C3">
            <w:pPr>
              <w:jc w:val="center"/>
              <w:rPr>
                <w:rFonts w:ascii="Arial" w:hAnsi="Arial" w:cs="Arial"/>
              </w:rPr>
            </w:pPr>
          </w:p>
        </w:tc>
        <w:tc>
          <w:tcPr>
            <w:tcW w:w="437" w:type="dxa"/>
            <w:shd w:val="clear" w:color="auto" w:fill="BFBFBF" w:themeFill="background1" w:themeFillShade="BF"/>
            <w:vAlign w:val="center"/>
          </w:tcPr>
          <w:p w14:paraId="09532D4B" w14:textId="77777777" w:rsidR="00C152C3" w:rsidRPr="007222B2" w:rsidRDefault="00C152C3" w:rsidP="00C152C3">
            <w:pPr>
              <w:jc w:val="center"/>
              <w:rPr>
                <w:rFonts w:ascii="Arial" w:hAnsi="Arial" w:cs="Arial"/>
              </w:rPr>
            </w:pPr>
          </w:p>
        </w:tc>
        <w:tc>
          <w:tcPr>
            <w:tcW w:w="431" w:type="dxa"/>
            <w:shd w:val="clear" w:color="auto" w:fill="BFBFBF" w:themeFill="background1" w:themeFillShade="BF"/>
            <w:vAlign w:val="center"/>
          </w:tcPr>
          <w:p w14:paraId="56FD4FA4" w14:textId="77777777" w:rsidR="00C152C3" w:rsidRPr="007222B2" w:rsidRDefault="00C152C3" w:rsidP="00C152C3">
            <w:pPr>
              <w:jc w:val="center"/>
              <w:rPr>
                <w:rFonts w:ascii="Arial" w:hAnsi="Arial" w:cs="Arial"/>
              </w:rPr>
            </w:pPr>
          </w:p>
        </w:tc>
        <w:tc>
          <w:tcPr>
            <w:tcW w:w="1956" w:type="dxa"/>
            <w:vAlign w:val="center"/>
          </w:tcPr>
          <w:p w14:paraId="4EE525A9" w14:textId="42254ED0" w:rsidR="00C152C3" w:rsidRPr="007222B2" w:rsidRDefault="00C152C3" w:rsidP="00C152C3">
            <w:pPr>
              <w:jc w:val="center"/>
              <w:rPr>
                <w:rFonts w:ascii="Arial" w:hAnsi="Arial" w:cs="Arial"/>
              </w:rPr>
            </w:pPr>
            <w:r w:rsidRPr="007222B2">
              <w:rPr>
                <w:rFonts w:ascii="Arial" w:hAnsi="Arial" w:cs="Arial"/>
              </w:rPr>
              <w:t>Governing Body</w:t>
            </w:r>
          </w:p>
        </w:tc>
      </w:tr>
      <w:tr w:rsidR="006A5E08" w:rsidRPr="006A5E08" w14:paraId="00BA569E" w14:textId="77777777" w:rsidTr="00E6195F">
        <w:trPr>
          <w:trHeight w:val="794"/>
        </w:trPr>
        <w:tc>
          <w:tcPr>
            <w:tcW w:w="1673" w:type="dxa"/>
            <w:vMerge/>
            <w:shd w:val="clear" w:color="auto" w:fill="D9E2F3" w:themeFill="accent1" w:themeFillTint="33"/>
          </w:tcPr>
          <w:p w14:paraId="7AB7DE52" w14:textId="77777777" w:rsidR="00C152C3" w:rsidRPr="006A5E08" w:rsidRDefault="00C152C3" w:rsidP="00C152C3">
            <w:pPr>
              <w:jc w:val="center"/>
              <w:rPr>
                <w:rFonts w:ascii="Arial" w:hAnsi="Arial" w:cs="Arial"/>
              </w:rPr>
            </w:pPr>
          </w:p>
        </w:tc>
        <w:tc>
          <w:tcPr>
            <w:tcW w:w="567" w:type="dxa"/>
            <w:vAlign w:val="center"/>
          </w:tcPr>
          <w:p w14:paraId="7AD8DE88" w14:textId="7F62E146" w:rsidR="00C152C3" w:rsidRPr="006A5E08" w:rsidRDefault="001551CC" w:rsidP="00C152C3">
            <w:pPr>
              <w:jc w:val="center"/>
              <w:rPr>
                <w:rFonts w:ascii="Arial" w:hAnsi="Arial" w:cs="Arial"/>
              </w:rPr>
            </w:pPr>
            <w:r w:rsidRPr="006A5E08">
              <w:rPr>
                <w:rFonts w:ascii="Arial" w:hAnsi="Arial" w:cs="Arial"/>
              </w:rPr>
              <w:t>3</w:t>
            </w:r>
          </w:p>
        </w:tc>
        <w:tc>
          <w:tcPr>
            <w:tcW w:w="4706" w:type="dxa"/>
            <w:vAlign w:val="center"/>
          </w:tcPr>
          <w:p w14:paraId="6CDDF33A" w14:textId="44AA3684" w:rsidR="00C152C3" w:rsidRPr="007222B2" w:rsidRDefault="00C152C3" w:rsidP="00C152C3">
            <w:pPr>
              <w:rPr>
                <w:rFonts w:ascii="Arial" w:hAnsi="Arial" w:cs="Arial"/>
              </w:rPr>
            </w:pPr>
            <w:r w:rsidRPr="007222B2">
              <w:rPr>
                <w:rFonts w:ascii="Arial" w:hAnsi="Arial" w:cs="Arial"/>
              </w:rPr>
              <w:t>Ensure compliance with the exclusions related provisions of the Education &amp; Inspections Act 2006</w:t>
            </w:r>
          </w:p>
        </w:tc>
        <w:tc>
          <w:tcPr>
            <w:tcW w:w="431" w:type="dxa"/>
            <w:vAlign w:val="center"/>
          </w:tcPr>
          <w:p w14:paraId="19C8E099" w14:textId="133A25CB" w:rsidR="00C152C3" w:rsidRPr="007222B2" w:rsidRDefault="008605B1" w:rsidP="00C152C3">
            <w:pPr>
              <w:jc w:val="center"/>
              <w:rPr>
                <w:rFonts w:ascii="Wingdings 2" w:hAnsi="Wingdings 2" w:cs="Calibri"/>
                <w:b/>
                <w:bCs/>
                <w:sz w:val="28"/>
                <w:szCs w:val="28"/>
              </w:rPr>
            </w:pPr>
            <w:r w:rsidRPr="007222B2">
              <w:rPr>
                <w:rFonts w:ascii="Wingdings 2" w:hAnsi="Wingdings 2" w:cs="Calibri"/>
                <w:b/>
                <w:bCs/>
                <w:sz w:val="28"/>
                <w:szCs w:val="28"/>
              </w:rPr>
              <w:t></w:t>
            </w:r>
          </w:p>
        </w:tc>
        <w:tc>
          <w:tcPr>
            <w:tcW w:w="431" w:type="dxa"/>
            <w:shd w:val="clear" w:color="auto" w:fill="auto"/>
            <w:vAlign w:val="center"/>
          </w:tcPr>
          <w:p w14:paraId="4A5D100B" w14:textId="38C89492" w:rsidR="00C152C3" w:rsidRPr="007222B2" w:rsidRDefault="008605B1" w:rsidP="00C152C3">
            <w:pPr>
              <w:jc w:val="center"/>
              <w:rPr>
                <w:rFonts w:ascii="Arial" w:hAnsi="Arial" w:cs="Arial"/>
              </w:rPr>
            </w:pPr>
            <w:r w:rsidRPr="007222B2">
              <w:rPr>
                <w:rFonts w:ascii="Wingdings 2" w:hAnsi="Wingdings 2" w:cs="Calibri"/>
                <w:b/>
                <w:bCs/>
                <w:sz w:val="28"/>
                <w:szCs w:val="28"/>
              </w:rPr>
              <w:t></w:t>
            </w:r>
          </w:p>
        </w:tc>
        <w:tc>
          <w:tcPr>
            <w:tcW w:w="437" w:type="dxa"/>
            <w:shd w:val="clear" w:color="auto" w:fill="BFBFBF" w:themeFill="background1" w:themeFillShade="BF"/>
            <w:vAlign w:val="center"/>
          </w:tcPr>
          <w:p w14:paraId="6F3D5441" w14:textId="77777777" w:rsidR="00C152C3" w:rsidRPr="007222B2" w:rsidRDefault="00C152C3" w:rsidP="00C152C3">
            <w:pPr>
              <w:jc w:val="center"/>
              <w:rPr>
                <w:rFonts w:ascii="Arial" w:hAnsi="Arial" w:cs="Arial"/>
              </w:rPr>
            </w:pPr>
          </w:p>
        </w:tc>
        <w:tc>
          <w:tcPr>
            <w:tcW w:w="431" w:type="dxa"/>
            <w:shd w:val="clear" w:color="auto" w:fill="auto"/>
            <w:vAlign w:val="center"/>
          </w:tcPr>
          <w:p w14:paraId="1ED62EC9" w14:textId="01F864E2" w:rsidR="00C152C3" w:rsidRPr="007222B2" w:rsidRDefault="008605B1" w:rsidP="00C152C3">
            <w:pPr>
              <w:jc w:val="center"/>
              <w:rPr>
                <w:rFonts w:ascii="Arial" w:hAnsi="Arial" w:cs="Arial"/>
              </w:rPr>
            </w:pPr>
            <w:r w:rsidRPr="007222B2">
              <w:rPr>
                <w:rFonts w:ascii="Wingdings 2" w:hAnsi="Wingdings 2" w:cs="Calibri"/>
                <w:b/>
                <w:bCs/>
                <w:sz w:val="28"/>
                <w:szCs w:val="28"/>
              </w:rPr>
              <w:t></w:t>
            </w:r>
          </w:p>
        </w:tc>
        <w:tc>
          <w:tcPr>
            <w:tcW w:w="1956" w:type="dxa"/>
            <w:vAlign w:val="center"/>
          </w:tcPr>
          <w:p w14:paraId="19CDA186" w14:textId="77777777" w:rsidR="00C152C3" w:rsidRPr="007222B2" w:rsidRDefault="00C152C3" w:rsidP="00C152C3">
            <w:pPr>
              <w:jc w:val="center"/>
              <w:rPr>
                <w:rFonts w:ascii="Arial" w:hAnsi="Arial" w:cs="Arial"/>
              </w:rPr>
            </w:pPr>
          </w:p>
        </w:tc>
      </w:tr>
      <w:tr w:rsidR="006A5E08" w:rsidRPr="006A5E08" w14:paraId="2FB4694F" w14:textId="77777777" w:rsidTr="00E6195F">
        <w:trPr>
          <w:trHeight w:val="567"/>
        </w:trPr>
        <w:tc>
          <w:tcPr>
            <w:tcW w:w="1673" w:type="dxa"/>
            <w:vMerge/>
            <w:shd w:val="clear" w:color="auto" w:fill="D9E2F3" w:themeFill="accent1" w:themeFillTint="33"/>
          </w:tcPr>
          <w:p w14:paraId="7534CDA1" w14:textId="77777777" w:rsidR="00C152C3" w:rsidRPr="006A5E08" w:rsidRDefault="00C152C3" w:rsidP="00C152C3">
            <w:pPr>
              <w:jc w:val="center"/>
              <w:rPr>
                <w:rFonts w:ascii="Arial" w:hAnsi="Arial" w:cs="Arial"/>
              </w:rPr>
            </w:pPr>
          </w:p>
        </w:tc>
        <w:tc>
          <w:tcPr>
            <w:tcW w:w="567" w:type="dxa"/>
            <w:vAlign w:val="center"/>
          </w:tcPr>
          <w:p w14:paraId="05C18ADC" w14:textId="0F6935EA" w:rsidR="00C152C3" w:rsidRPr="006A5E08" w:rsidRDefault="001551CC" w:rsidP="00C152C3">
            <w:pPr>
              <w:jc w:val="center"/>
              <w:rPr>
                <w:rFonts w:ascii="Arial" w:hAnsi="Arial" w:cs="Arial"/>
              </w:rPr>
            </w:pPr>
            <w:r w:rsidRPr="006A5E08">
              <w:rPr>
                <w:rFonts w:ascii="Arial" w:hAnsi="Arial" w:cs="Arial"/>
              </w:rPr>
              <w:t>4</w:t>
            </w:r>
          </w:p>
        </w:tc>
        <w:tc>
          <w:tcPr>
            <w:tcW w:w="4706" w:type="dxa"/>
            <w:vAlign w:val="center"/>
          </w:tcPr>
          <w:p w14:paraId="6CF8C6A7" w14:textId="7851CC8F" w:rsidR="00C152C3" w:rsidRPr="007222B2" w:rsidRDefault="00C152C3" w:rsidP="00C152C3">
            <w:pPr>
              <w:rPr>
                <w:rFonts w:ascii="Arial" w:hAnsi="Arial" w:cs="Arial"/>
              </w:rPr>
            </w:pPr>
            <w:r w:rsidRPr="007222B2">
              <w:rPr>
                <w:rFonts w:ascii="Arial" w:hAnsi="Arial" w:cs="Arial"/>
              </w:rPr>
              <w:t>To implement the behaviour policy</w:t>
            </w:r>
            <w:r w:rsidR="00017EC2" w:rsidRPr="007222B2">
              <w:rPr>
                <w:rFonts w:ascii="Arial" w:hAnsi="Arial" w:cs="Arial"/>
              </w:rPr>
              <w:t>,</w:t>
            </w:r>
            <w:r w:rsidRPr="007222B2">
              <w:rPr>
                <w:rFonts w:ascii="Arial" w:hAnsi="Arial" w:cs="Arial"/>
              </w:rPr>
              <w:t xml:space="preserve"> anti-bullying policy</w:t>
            </w:r>
            <w:r w:rsidR="00017EC2" w:rsidRPr="007222B2">
              <w:rPr>
                <w:rFonts w:ascii="Arial" w:hAnsi="Arial" w:cs="Arial"/>
              </w:rPr>
              <w:t xml:space="preserve"> and peer on peer abuse policy (inclusive of sexual violence and sexual harm).</w:t>
            </w:r>
          </w:p>
        </w:tc>
        <w:tc>
          <w:tcPr>
            <w:tcW w:w="431" w:type="dxa"/>
            <w:shd w:val="clear" w:color="auto" w:fill="BFBFBF" w:themeFill="background1" w:themeFillShade="BF"/>
            <w:vAlign w:val="center"/>
          </w:tcPr>
          <w:p w14:paraId="1EE9DF5E" w14:textId="12B067D6" w:rsidR="00C152C3" w:rsidRPr="007222B2" w:rsidRDefault="00C152C3" w:rsidP="00C152C3">
            <w:pPr>
              <w:jc w:val="center"/>
              <w:rPr>
                <w:rFonts w:ascii="Arial" w:hAnsi="Arial" w:cs="Arial"/>
              </w:rPr>
            </w:pPr>
          </w:p>
        </w:tc>
        <w:tc>
          <w:tcPr>
            <w:tcW w:w="431" w:type="dxa"/>
            <w:shd w:val="clear" w:color="auto" w:fill="BFBFBF" w:themeFill="background1" w:themeFillShade="BF"/>
            <w:vAlign w:val="center"/>
          </w:tcPr>
          <w:p w14:paraId="0D2AE5CE" w14:textId="77777777" w:rsidR="00C152C3" w:rsidRPr="007222B2" w:rsidRDefault="00C152C3" w:rsidP="00C152C3">
            <w:pPr>
              <w:jc w:val="center"/>
              <w:rPr>
                <w:rFonts w:ascii="Arial" w:hAnsi="Arial" w:cs="Arial"/>
              </w:rPr>
            </w:pPr>
          </w:p>
        </w:tc>
        <w:tc>
          <w:tcPr>
            <w:tcW w:w="437" w:type="dxa"/>
            <w:shd w:val="clear" w:color="auto" w:fill="BFBFBF" w:themeFill="background1" w:themeFillShade="BF"/>
            <w:vAlign w:val="center"/>
          </w:tcPr>
          <w:p w14:paraId="41BEBC58" w14:textId="77777777" w:rsidR="00C152C3" w:rsidRPr="007222B2" w:rsidRDefault="00C152C3" w:rsidP="00C152C3">
            <w:pPr>
              <w:jc w:val="center"/>
              <w:rPr>
                <w:rFonts w:ascii="Arial" w:hAnsi="Arial" w:cs="Arial"/>
              </w:rPr>
            </w:pPr>
          </w:p>
        </w:tc>
        <w:tc>
          <w:tcPr>
            <w:tcW w:w="431" w:type="dxa"/>
            <w:shd w:val="clear" w:color="auto" w:fill="auto"/>
            <w:vAlign w:val="center"/>
          </w:tcPr>
          <w:p w14:paraId="4D4C51C3" w14:textId="64DB768C" w:rsidR="00C152C3" w:rsidRPr="007222B2" w:rsidRDefault="00C152C3" w:rsidP="00C152C3">
            <w:pPr>
              <w:jc w:val="center"/>
              <w:rPr>
                <w:rFonts w:ascii="Arial" w:hAnsi="Arial" w:cs="Arial"/>
              </w:rPr>
            </w:pPr>
            <w:r w:rsidRPr="007222B2">
              <w:rPr>
                <w:rFonts w:ascii="Wingdings 2" w:hAnsi="Wingdings 2" w:cs="Calibri"/>
                <w:b/>
                <w:bCs/>
                <w:sz w:val="28"/>
                <w:szCs w:val="28"/>
              </w:rPr>
              <w:t></w:t>
            </w:r>
          </w:p>
        </w:tc>
        <w:tc>
          <w:tcPr>
            <w:tcW w:w="1956" w:type="dxa"/>
            <w:vAlign w:val="center"/>
          </w:tcPr>
          <w:p w14:paraId="03E97EDC" w14:textId="41C0D05D" w:rsidR="00C152C3" w:rsidRPr="007222B2" w:rsidRDefault="00C152C3" w:rsidP="00C152C3">
            <w:pPr>
              <w:jc w:val="center"/>
              <w:rPr>
                <w:rFonts w:ascii="Arial" w:hAnsi="Arial" w:cs="Arial"/>
              </w:rPr>
            </w:pPr>
            <w:r w:rsidRPr="007222B2">
              <w:rPr>
                <w:rFonts w:ascii="Arial" w:hAnsi="Arial" w:cs="Arial"/>
              </w:rPr>
              <w:t>Headteacher</w:t>
            </w:r>
          </w:p>
        </w:tc>
      </w:tr>
      <w:tr w:rsidR="006A5E08" w:rsidRPr="006A5E08" w14:paraId="0BFC6A08" w14:textId="77777777" w:rsidTr="00E6195F">
        <w:trPr>
          <w:trHeight w:val="1077"/>
        </w:trPr>
        <w:tc>
          <w:tcPr>
            <w:tcW w:w="1673" w:type="dxa"/>
            <w:vMerge/>
            <w:shd w:val="clear" w:color="auto" w:fill="D9E2F3" w:themeFill="accent1" w:themeFillTint="33"/>
          </w:tcPr>
          <w:p w14:paraId="3738B5B2" w14:textId="77777777" w:rsidR="00C152C3" w:rsidRPr="006A5E08" w:rsidRDefault="00C152C3" w:rsidP="00C152C3">
            <w:pPr>
              <w:jc w:val="center"/>
              <w:rPr>
                <w:rFonts w:ascii="Arial" w:hAnsi="Arial" w:cs="Arial"/>
              </w:rPr>
            </w:pPr>
          </w:p>
        </w:tc>
        <w:tc>
          <w:tcPr>
            <w:tcW w:w="567" w:type="dxa"/>
            <w:vAlign w:val="center"/>
          </w:tcPr>
          <w:p w14:paraId="159F37C5" w14:textId="524612AC" w:rsidR="00C152C3" w:rsidRPr="006A5E08" w:rsidRDefault="001551CC" w:rsidP="00C152C3">
            <w:pPr>
              <w:jc w:val="center"/>
              <w:rPr>
                <w:rFonts w:ascii="Arial" w:hAnsi="Arial" w:cs="Arial"/>
              </w:rPr>
            </w:pPr>
            <w:r w:rsidRPr="006A5E08">
              <w:rPr>
                <w:rFonts w:ascii="Arial" w:hAnsi="Arial" w:cs="Arial"/>
              </w:rPr>
              <w:t>5</w:t>
            </w:r>
          </w:p>
        </w:tc>
        <w:tc>
          <w:tcPr>
            <w:tcW w:w="4706" w:type="dxa"/>
            <w:vAlign w:val="center"/>
          </w:tcPr>
          <w:p w14:paraId="182B4CB2" w14:textId="604FC509" w:rsidR="00C152C3" w:rsidRPr="007222B2" w:rsidRDefault="00C152C3" w:rsidP="00C152C3">
            <w:pPr>
              <w:rPr>
                <w:rFonts w:ascii="Arial" w:hAnsi="Arial" w:cs="Arial"/>
              </w:rPr>
            </w:pPr>
            <w:r w:rsidRPr="007222B2">
              <w:rPr>
                <w:rFonts w:ascii="Arial" w:hAnsi="Arial" w:cs="Arial"/>
              </w:rPr>
              <w:t>To annually review the behaviour policy and receive regular reports on the use of exclusion in school in comparison with local and national data</w:t>
            </w:r>
          </w:p>
        </w:tc>
        <w:tc>
          <w:tcPr>
            <w:tcW w:w="431" w:type="dxa"/>
            <w:shd w:val="clear" w:color="auto" w:fill="auto"/>
            <w:vAlign w:val="center"/>
          </w:tcPr>
          <w:p w14:paraId="502A111E" w14:textId="623EA10C" w:rsidR="00C152C3" w:rsidRPr="007222B2" w:rsidRDefault="00C152C3" w:rsidP="00C152C3">
            <w:pPr>
              <w:jc w:val="center"/>
              <w:rPr>
                <w:rFonts w:ascii="Arial" w:hAnsi="Arial" w:cs="Arial"/>
              </w:rPr>
            </w:pPr>
            <w:r w:rsidRPr="007222B2">
              <w:rPr>
                <w:rFonts w:ascii="Wingdings 2" w:hAnsi="Wingdings 2" w:cs="Calibri"/>
                <w:b/>
                <w:bCs/>
                <w:sz w:val="28"/>
                <w:szCs w:val="28"/>
              </w:rPr>
              <w:t></w:t>
            </w:r>
          </w:p>
        </w:tc>
        <w:tc>
          <w:tcPr>
            <w:tcW w:w="431" w:type="dxa"/>
            <w:shd w:val="clear" w:color="auto" w:fill="auto"/>
            <w:vAlign w:val="center"/>
          </w:tcPr>
          <w:p w14:paraId="78DF9E89" w14:textId="17B537E2" w:rsidR="00C152C3" w:rsidRPr="007222B2" w:rsidRDefault="00C152C3" w:rsidP="00C152C3">
            <w:pPr>
              <w:jc w:val="center"/>
              <w:rPr>
                <w:rFonts w:ascii="Arial" w:hAnsi="Arial" w:cs="Arial"/>
              </w:rPr>
            </w:pPr>
            <w:r w:rsidRPr="007222B2">
              <w:rPr>
                <w:rFonts w:ascii="Wingdings 2" w:hAnsi="Wingdings 2" w:cs="Calibri"/>
                <w:b/>
                <w:bCs/>
                <w:sz w:val="28"/>
                <w:szCs w:val="28"/>
              </w:rPr>
              <w:t></w:t>
            </w:r>
          </w:p>
        </w:tc>
        <w:tc>
          <w:tcPr>
            <w:tcW w:w="437" w:type="dxa"/>
            <w:shd w:val="clear" w:color="auto" w:fill="BFBFBF" w:themeFill="background1" w:themeFillShade="BF"/>
            <w:vAlign w:val="center"/>
          </w:tcPr>
          <w:p w14:paraId="35D1EA87" w14:textId="77777777" w:rsidR="00C152C3" w:rsidRPr="007222B2" w:rsidRDefault="00C152C3" w:rsidP="00C152C3">
            <w:pPr>
              <w:jc w:val="center"/>
              <w:rPr>
                <w:rFonts w:ascii="Arial" w:hAnsi="Arial" w:cs="Arial"/>
              </w:rPr>
            </w:pPr>
          </w:p>
        </w:tc>
        <w:tc>
          <w:tcPr>
            <w:tcW w:w="431" w:type="dxa"/>
            <w:shd w:val="clear" w:color="auto" w:fill="BFBFBF" w:themeFill="background1" w:themeFillShade="BF"/>
            <w:vAlign w:val="center"/>
          </w:tcPr>
          <w:p w14:paraId="511F0127" w14:textId="6F46CA53" w:rsidR="00C152C3" w:rsidRPr="007222B2" w:rsidRDefault="00C152C3" w:rsidP="00C152C3">
            <w:pPr>
              <w:jc w:val="center"/>
              <w:rPr>
                <w:rFonts w:ascii="Arial" w:hAnsi="Arial" w:cs="Arial"/>
              </w:rPr>
            </w:pPr>
          </w:p>
        </w:tc>
        <w:tc>
          <w:tcPr>
            <w:tcW w:w="1956" w:type="dxa"/>
            <w:vAlign w:val="center"/>
          </w:tcPr>
          <w:p w14:paraId="2D7C1348" w14:textId="4AAB20D4" w:rsidR="00C152C3" w:rsidRPr="007222B2" w:rsidRDefault="00C152C3" w:rsidP="00C152C3">
            <w:pPr>
              <w:jc w:val="center"/>
              <w:rPr>
                <w:rFonts w:ascii="Arial" w:hAnsi="Arial" w:cs="Arial"/>
              </w:rPr>
            </w:pPr>
          </w:p>
        </w:tc>
      </w:tr>
      <w:tr w:rsidR="006A5E08" w:rsidRPr="006A5E08" w14:paraId="5377EA29" w14:textId="77777777" w:rsidTr="00B92C06">
        <w:trPr>
          <w:trHeight w:val="74"/>
        </w:trPr>
        <w:tc>
          <w:tcPr>
            <w:tcW w:w="1673" w:type="dxa"/>
            <w:vMerge w:val="restart"/>
            <w:shd w:val="clear" w:color="auto" w:fill="D9E2F3" w:themeFill="accent1" w:themeFillTint="33"/>
          </w:tcPr>
          <w:p w14:paraId="1E84F595" w14:textId="77777777" w:rsidR="00AE3762" w:rsidRPr="006A5E08" w:rsidRDefault="00AE3762" w:rsidP="001551CC">
            <w:pPr>
              <w:jc w:val="center"/>
              <w:rPr>
                <w:rFonts w:ascii="Arial" w:hAnsi="Arial" w:cs="Arial"/>
              </w:rPr>
            </w:pPr>
            <w:bookmarkStart w:id="1" w:name="_Hlk155345693"/>
          </w:p>
          <w:p w14:paraId="14411314" w14:textId="77777777" w:rsidR="00AE3762" w:rsidRPr="006A5E08" w:rsidRDefault="00AE3762" w:rsidP="001551CC">
            <w:pPr>
              <w:jc w:val="center"/>
              <w:rPr>
                <w:rFonts w:ascii="Arial" w:hAnsi="Arial" w:cs="Arial"/>
              </w:rPr>
            </w:pPr>
          </w:p>
          <w:p w14:paraId="64C68FEA" w14:textId="77777777" w:rsidR="00AE3762" w:rsidRPr="006A5E08" w:rsidRDefault="00AE3762" w:rsidP="001551CC">
            <w:pPr>
              <w:jc w:val="center"/>
              <w:rPr>
                <w:rFonts w:ascii="Arial" w:hAnsi="Arial" w:cs="Arial"/>
              </w:rPr>
            </w:pPr>
          </w:p>
          <w:p w14:paraId="05DDE50D" w14:textId="77777777" w:rsidR="00AE3762" w:rsidRPr="006A5E08" w:rsidRDefault="00AE3762" w:rsidP="001551CC">
            <w:pPr>
              <w:jc w:val="center"/>
              <w:rPr>
                <w:rFonts w:ascii="Arial" w:hAnsi="Arial" w:cs="Arial"/>
              </w:rPr>
            </w:pPr>
          </w:p>
          <w:p w14:paraId="2BDE0811" w14:textId="308BFFB7" w:rsidR="00C152C3" w:rsidRPr="006A5E08" w:rsidRDefault="00C152C3" w:rsidP="001551CC">
            <w:pPr>
              <w:jc w:val="center"/>
              <w:rPr>
                <w:rFonts w:ascii="Arial" w:hAnsi="Arial" w:cs="Arial"/>
              </w:rPr>
            </w:pPr>
            <w:r w:rsidRPr="006A5E08">
              <w:rPr>
                <w:rFonts w:ascii="Arial" w:hAnsi="Arial" w:cs="Arial"/>
              </w:rPr>
              <w:t>Admissions</w:t>
            </w:r>
          </w:p>
          <w:p w14:paraId="0B0643A9" w14:textId="77777777" w:rsidR="001551CC" w:rsidRPr="006A5E08" w:rsidRDefault="001551CC" w:rsidP="001551CC">
            <w:pPr>
              <w:jc w:val="center"/>
              <w:rPr>
                <w:rFonts w:ascii="Arial" w:hAnsi="Arial" w:cs="Arial"/>
              </w:rPr>
            </w:pPr>
          </w:p>
          <w:p w14:paraId="5F611B69" w14:textId="77777777" w:rsidR="001551CC" w:rsidRPr="006A5E08" w:rsidRDefault="001551CC" w:rsidP="001551CC">
            <w:pPr>
              <w:jc w:val="center"/>
              <w:rPr>
                <w:rFonts w:ascii="Arial" w:hAnsi="Arial" w:cs="Arial"/>
              </w:rPr>
            </w:pPr>
          </w:p>
          <w:p w14:paraId="6C13A6E3" w14:textId="77777777" w:rsidR="001551CC" w:rsidRPr="006A5E08" w:rsidRDefault="001551CC" w:rsidP="001551CC">
            <w:pPr>
              <w:jc w:val="center"/>
              <w:rPr>
                <w:rFonts w:ascii="Arial" w:hAnsi="Arial" w:cs="Arial"/>
              </w:rPr>
            </w:pPr>
          </w:p>
          <w:p w14:paraId="6D7C6336" w14:textId="2B656655" w:rsidR="001551CC" w:rsidRPr="006A5E08" w:rsidRDefault="001551CC" w:rsidP="001551CC">
            <w:pPr>
              <w:jc w:val="center"/>
              <w:rPr>
                <w:rFonts w:ascii="Arial" w:hAnsi="Arial" w:cs="Arial"/>
              </w:rPr>
            </w:pPr>
          </w:p>
        </w:tc>
        <w:tc>
          <w:tcPr>
            <w:tcW w:w="567" w:type="dxa"/>
            <w:shd w:val="clear" w:color="auto" w:fill="BFBFBF" w:themeFill="background1" w:themeFillShade="BF"/>
            <w:vAlign w:val="center"/>
          </w:tcPr>
          <w:p w14:paraId="57F6F232" w14:textId="393AFDC1" w:rsidR="00C152C3" w:rsidRPr="006A5E08" w:rsidRDefault="00C152C3" w:rsidP="00B92C06">
            <w:pPr>
              <w:rPr>
                <w:rFonts w:ascii="Arial" w:hAnsi="Arial" w:cs="Arial"/>
              </w:rPr>
            </w:pPr>
          </w:p>
        </w:tc>
        <w:tc>
          <w:tcPr>
            <w:tcW w:w="4706" w:type="dxa"/>
            <w:shd w:val="clear" w:color="auto" w:fill="BFBFBF" w:themeFill="background1" w:themeFillShade="BF"/>
            <w:vAlign w:val="center"/>
          </w:tcPr>
          <w:p w14:paraId="37B65170" w14:textId="5A4E615F" w:rsidR="00C152C3" w:rsidRPr="007222B2" w:rsidRDefault="00C152C3" w:rsidP="00C152C3">
            <w:pPr>
              <w:rPr>
                <w:rFonts w:ascii="Arial" w:hAnsi="Arial" w:cs="Arial"/>
              </w:rPr>
            </w:pPr>
          </w:p>
        </w:tc>
        <w:tc>
          <w:tcPr>
            <w:tcW w:w="431" w:type="dxa"/>
            <w:shd w:val="clear" w:color="auto" w:fill="BFBFBF" w:themeFill="background1" w:themeFillShade="BF"/>
            <w:vAlign w:val="center"/>
          </w:tcPr>
          <w:p w14:paraId="685F1764" w14:textId="05F07066" w:rsidR="00C152C3" w:rsidRPr="007222B2" w:rsidRDefault="00C152C3" w:rsidP="00C152C3">
            <w:pPr>
              <w:jc w:val="center"/>
              <w:rPr>
                <w:rFonts w:ascii="Arial" w:hAnsi="Arial" w:cs="Arial"/>
                <w:b/>
                <w:bCs/>
              </w:rPr>
            </w:pPr>
          </w:p>
        </w:tc>
        <w:tc>
          <w:tcPr>
            <w:tcW w:w="431" w:type="dxa"/>
            <w:shd w:val="clear" w:color="auto" w:fill="BFBFBF" w:themeFill="background1" w:themeFillShade="BF"/>
            <w:vAlign w:val="center"/>
          </w:tcPr>
          <w:p w14:paraId="23115223" w14:textId="7F6BB835" w:rsidR="00C152C3" w:rsidRPr="007222B2" w:rsidRDefault="00C152C3" w:rsidP="00C152C3">
            <w:pPr>
              <w:jc w:val="center"/>
              <w:rPr>
                <w:rFonts w:ascii="Arial" w:hAnsi="Arial" w:cs="Arial"/>
              </w:rPr>
            </w:pPr>
          </w:p>
        </w:tc>
        <w:tc>
          <w:tcPr>
            <w:tcW w:w="437" w:type="dxa"/>
            <w:shd w:val="clear" w:color="auto" w:fill="BFBFBF" w:themeFill="background1" w:themeFillShade="BF"/>
            <w:vAlign w:val="center"/>
          </w:tcPr>
          <w:p w14:paraId="6A88D763" w14:textId="77777777" w:rsidR="00C152C3" w:rsidRPr="007222B2" w:rsidRDefault="00C152C3" w:rsidP="00C152C3">
            <w:pPr>
              <w:jc w:val="center"/>
              <w:rPr>
                <w:rFonts w:ascii="Arial" w:hAnsi="Arial" w:cs="Arial"/>
              </w:rPr>
            </w:pPr>
          </w:p>
        </w:tc>
        <w:tc>
          <w:tcPr>
            <w:tcW w:w="431" w:type="dxa"/>
            <w:shd w:val="clear" w:color="auto" w:fill="BFBFBF" w:themeFill="background1" w:themeFillShade="BF"/>
            <w:vAlign w:val="center"/>
          </w:tcPr>
          <w:p w14:paraId="1EBBE688" w14:textId="77777777" w:rsidR="00C152C3" w:rsidRPr="007222B2" w:rsidRDefault="00C152C3" w:rsidP="00C152C3">
            <w:pPr>
              <w:jc w:val="center"/>
              <w:rPr>
                <w:rFonts w:ascii="Arial" w:hAnsi="Arial" w:cs="Arial"/>
              </w:rPr>
            </w:pPr>
          </w:p>
        </w:tc>
        <w:tc>
          <w:tcPr>
            <w:tcW w:w="1956" w:type="dxa"/>
            <w:shd w:val="clear" w:color="auto" w:fill="BFBFBF" w:themeFill="background1" w:themeFillShade="BF"/>
            <w:vAlign w:val="center"/>
          </w:tcPr>
          <w:p w14:paraId="2987A2A9" w14:textId="741E9490" w:rsidR="00C152C3" w:rsidRPr="007222B2" w:rsidRDefault="00C152C3" w:rsidP="00C152C3">
            <w:pPr>
              <w:jc w:val="center"/>
              <w:rPr>
                <w:rFonts w:ascii="Arial" w:hAnsi="Arial" w:cs="Arial"/>
              </w:rPr>
            </w:pPr>
          </w:p>
        </w:tc>
      </w:tr>
      <w:bookmarkEnd w:id="1"/>
      <w:tr w:rsidR="006A5E08" w:rsidRPr="006A5E08" w14:paraId="6D9E1036" w14:textId="77777777" w:rsidTr="00E6195F">
        <w:trPr>
          <w:trHeight w:val="567"/>
        </w:trPr>
        <w:tc>
          <w:tcPr>
            <w:tcW w:w="1673" w:type="dxa"/>
            <w:vMerge/>
            <w:shd w:val="clear" w:color="auto" w:fill="D9E2F3" w:themeFill="accent1" w:themeFillTint="33"/>
            <w:vAlign w:val="center"/>
          </w:tcPr>
          <w:p w14:paraId="7FD3E031" w14:textId="77777777" w:rsidR="00C152C3" w:rsidRPr="006A5E08" w:rsidRDefault="00C152C3" w:rsidP="00C152C3">
            <w:pPr>
              <w:jc w:val="center"/>
              <w:rPr>
                <w:rFonts w:ascii="Arial" w:hAnsi="Arial" w:cs="Arial"/>
              </w:rPr>
            </w:pPr>
          </w:p>
        </w:tc>
        <w:tc>
          <w:tcPr>
            <w:tcW w:w="567" w:type="dxa"/>
            <w:vAlign w:val="center"/>
          </w:tcPr>
          <w:p w14:paraId="7E4CC0FE" w14:textId="2CD79A54" w:rsidR="00C152C3" w:rsidRPr="006A5E08" w:rsidRDefault="00B92C06" w:rsidP="00C152C3">
            <w:pPr>
              <w:jc w:val="center"/>
              <w:rPr>
                <w:rFonts w:ascii="Arial" w:hAnsi="Arial" w:cs="Arial"/>
              </w:rPr>
            </w:pPr>
            <w:r>
              <w:rPr>
                <w:rFonts w:ascii="Arial" w:hAnsi="Arial" w:cs="Arial"/>
              </w:rPr>
              <w:t>1</w:t>
            </w:r>
          </w:p>
        </w:tc>
        <w:tc>
          <w:tcPr>
            <w:tcW w:w="4706" w:type="dxa"/>
            <w:vAlign w:val="center"/>
          </w:tcPr>
          <w:p w14:paraId="6194C097" w14:textId="3A656FD3" w:rsidR="00C152C3" w:rsidRPr="007222B2" w:rsidRDefault="00C152C3" w:rsidP="00C152C3">
            <w:pPr>
              <w:rPr>
                <w:rFonts w:ascii="Arial" w:hAnsi="Arial" w:cs="Arial"/>
              </w:rPr>
            </w:pPr>
            <w:r w:rsidRPr="007222B2">
              <w:rPr>
                <w:rFonts w:ascii="Arial" w:hAnsi="Arial" w:cs="Arial"/>
              </w:rPr>
              <w:t>To consider annually the LA consultation on admission arrangements</w:t>
            </w:r>
          </w:p>
        </w:tc>
        <w:tc>
          <w:tcPr>
            <w:tcW w:w="431" w:type="dxa"/>
            <w:vAlign w:val="center"/>
          </w:tcPr>
          <w:p w14:paraId="22AD457C" w14:textId="1FEB26C0" w:rsidR="00C152C3" w:rsidRPr="007222B2" w:rsidRDefault="00C152C3" w:rsidP="00C152C3">
            <w:pPr>
              <w:jc w:val="center"/>
              <w:rPr>
                <w:rFonts w:ascii="Wingdings 2" w:hAnsi="Wingdings 2" w:cs="Calibri"/>
                <w:b/>
                <w:bCs/>
                <w:sz w:val="28"/>
                <w:szCs w:val="28"/>
              </w:rPr>
            </w:pPr>
            <w:r w:rsidRPr="007222B2">
              <w:rPr>
                <w:rFonts w:ascii="Wingdings 2" w:hAnsi="Wingdings 2" w:cs="Calibri"/>
                <w:b/>
                <w:bCs/>
                <w:sz w:val="28"/>
                <w:szCs w:val="28"/>
              </w:rPr>
              <w:t></w:t>
            </w:r>
          </w:p>
        </w:tc>
        <w:tc>
          <w:tcPr>
            <w:tcW w:w="431" w:type="dxa"/>
            <w:shd w:val="clear" w:color="auto" w:fill="BFBFBF" w:themeFill="background1" w:themeFillShade="BF"/>
            <w:vAlign w:val="center"/>
          </w:tcPr>
          <w:p w14:paraId="6C4F7DB6" w14:textId="77777777" w:rsidR="00C152C3" w:rsidRPr="007222B2" w:rsidRDefault="00C152C3" w:rsidP="00C152C3">
            <w:pPr>
              <w:jc w:val="center"/>
              <w:rPr>
                <w:rFonts w:ascii="Wingdings 2" w:hAnsi="Wingdings 2" w:cs="Calibri"/>
                <w:b/>
                <w:bCs/>
                <w:sz w:val="28"/>
                <w:szCs w:val="28"/>
              </w:rPr>
            </w:pPr>
          </w:p>
        </w:tc>
        <w:tc>
          <w:tcPr>
            <w:tcW w:w="437" w:type="dxa"/>
            <w:shd w:val="clear" w:color="auto" w:fill="BFBFBF" w:themeFill="background1" w:themeFillShade="BF"/>
            <w:vAlign w:val="center"/>
          </w:tcPr>
          <w:p w14:paraId="40969CE3" w14:textId="77777777" w:rsidR="00C152C3" w:rsidRPr="007222B2" w:rsidRDefault="00C152C3" w:rsidP="00C152C3">
            <w:pPr>
              <w:jc w:val="center"/>
              <w:rPr>
                <w:rFonts w:ascii="Arial" w:hAnsi="Arial" w:cs="Arial"/>
              </w:rPr>
            </w:pPr>
          </w:p>
        </w:tc>
        <w:tc>
          <w:tcPr>
            <w:tcW w:w="431" w:type="dxa"/>
            <w:shd w:val="clear" w:color="auto" w:fill="BFBFBF" w:themeFill="background1" w:themeFillShade="BF"/>
            <w:vAlign w:val="center"/>
          </w:tcPr>
          <w:p w14:paraId="6D0D8E59" w14:textId="77777777" w:rsidR="00C152C3" w:rsidRPr="007222B2" w:rsidRDefault="00C152C3" w:rsidP="00C152C3">
            <w:pPr>
              <w:jc w:val="center"/>
              <w:rPr>
                <w:rFonts w:ascii="Arial" w:hAnsi="Arial" w:cs="Arial"/>
              </w:rPr>
            </w:pPr>
          </w:p>
        </w:tc>
        <w:tc>
          <w:tcPr>
            <w:tcW w:w="1956" w:type="dxa"/>
            <w:vAlign w:val="center"/>
          </w:tcPr>
          <w:p w14:paraId="3C1ADD06" w14:textId="3BF4EFD2" w:rsidR="00C152C3" w:rsidRPr="007222B2" w:rsidRDefault="00C152C3" w:rsidP="00C152C3">
            <w:pPr>
              <w:jc w:val="center"/>
              <w:rPr>
                <w:rFonts w:ascii="Arial" w:hAnsi="Arial" w:cs="Arial"/>
              </w:rPr>
            </w:pPr>
            <w:r w:rsidRPr="007222B2">
              <w:rPr>
                <w:rFonts w:ascii="Arial" w:hAnsi="Arial" w:cs="Arial"/>
              </w:rPr>
              <w:t>Governing Body</w:t>
            </w:r>
          </w:p>
        </w:tc>
      </w:tr>
      <w:tr w:rsidR="006A5E08" w:rsidRPr="006A5E08" w14:paraId="2095258F" w14:textId="77777777" w:rsidTr="00E6195F">
        <w:trPr>
          <w:trHeight w:val="567"/>
        </w:trPr>
        <w:tc>
          <w:tcPr>
            <w:tcW w:w="1673" w:type="dxa"/>
            <w:vMerge/>
            <w:shd w:val="clear" w:color="auto" w:fill="D9E2F3" w:themeFill="accent1" w:themeFillTint="33"/>
          </w:tcPr>
          <w:p w14:paraId="2024E2A4" w14:textId="77777777" w:rsidR="00C152C3" w:rsidRPr="006A5E08" w:rsidRDefault="00C152C3" w:rsidP="00C152C3">
            <w:pPr>
              <w:jc w:val="center"/>
              <w:rPr>
                <w:rFonts w:ascii="Arial" w:hAnsi="Arial" w:cs="Arial"/>
              </w:rPr>
            </w:pPr>
            <w:bookmarkStart w:id="2" w:name="_Hlk155345056"/>
          </w:p>
        </w:tc>
        <w:tc>
          <w:tcPr>
            <w:tcW w:w="567" w:type="dxa"/>
            <w:vAlign w:val="center"/>
          </w:tcPr>
          <w:p w14:paraId="421766E6" w14:textId="00EF5A60" w:rsidR="00C152C3" w:rsidRPr="006A5E08" w:rsidRDefault="00B92C06" w:rsidP="00C152C3">
            <w:pPr>
              <w:jc w:val="center"/>
              <w:rPr>
                <w:rFonts w:ascii="Arial" w:hAnsi="Arial" w:cs="Arial"/>
              </w:rPr>
            </w:pPr>
            <w:r>
              <w:rPr>
                <w:rFonts w:ascii="Arial" w:hAnsi="Arial" w:cs="Arial"/>
              </w:rPr>
              <w:t>2</w:t>
            </w:r>
          </w:p>
        </w:tc>
        <w:tc>
          <w:tcPr>
            <w:tcW w:w="4706" w:type="dxa"/>
            <w:vAlign w:val="center"/>
          </w:tcPr>
          <w:p w14:paraId="16D35DAC" w14:textId="2EEB71D8" w:rsidR="00C152C3" w:rsidRPr="007222B2" w:rsidRDefault="00C152C3" w:rsidP="00C152C3">
            <w:pPr>
              <w:rPr>
                <w:rFonts w:ascii="Arial" w:hAnsi="Arial" w:cs="Arial"/>
              </w:rPr>
            </w:pPr>
            <w:r w:rsidRPr="007222B2">
              <w:rPr>
                <w:rFonts w:ascii="Arial" w:hAnsi="Arial" w:cs="Arial"/>
              </w:rPr>
              <w:t>To implement the LA’s admission arrangements including the coordinated admissions scheme</w:t>
            </w:r>
          </w:p>
        </w:tc>
        <w:tc>
          <w:tcPr>
            <w:tcW w:w="431" w:type="dxa"/>
            <w:shd w:val="clear" w:color="auto" w:fill="BFBFBF" w:themeFill="background1" w:themeFillShade="BF"/>
            <w:vAlign w:val="center"/>
          </w:tcPr>
          <w:p w14:paraId="45BD5A56" w14:textId="77777777" w:rsidR="00C152C3" w:rsidRPr="007222B2" w:rsidRDefault="00C152C3" w:rsidP="00C152C3">
            <w:pPr>
              <w:jc w:val="center"/>
              <w:rPr>
                <w:rFonts w:ascii="Wingdings 2" w:hAnsi="Wingdings 2" w:cs="Calibri"/>
                <w:b/>
                <w:bCs/>
                <w:sz w:val="28"/>
                <w:szCs w:val="28"/>
              </w:rPr>
            </w:pPr>
          </w:p>
        </w:tc>
        <w:tc>
          <w:tcPr>
            <w:tcW w:w="431" w:type="dxa"/>
            <w:shd w:val="clear" w:color="auto" w:fill="BFBFBF" w:themeFill="background1" w:themeFillShade="BF"/>
            <w:vAlign w:val="center"/>
          </w:tcPr>
          <w:p w14:paraId="0C3F80B1" w14:textId="77777777" w:rsidR="00C152C3" w:rsidRPr="007222B2" w:rsidRDefault="00C152C3" w:rsidP="00C152C3">
            <w:pPr>
              <w:jc w:val="center"/>
              <w:rPr>
                <w:rFonts w:ascii="Wingdings 2" w:hAnsi="Wingdings 2" w:cs="Calibri"/>
                <w:b/>
                <w:bCs/>
                <w:sz w:val="28"/>
                <w:szCs w:val="28"/>
              </w:rPr>
            </w:pPr>
          </w:p>
        </w:tc>
        <w:tc>
          <w:tcPr>
            <w:tcW w:w="437" w:type="dxa"/>
            <w:shd w:val="clear" w:color="auto" w:fill="BFBFBF" w:themeFill="background1" w:themeFillShade="BF"/>
            <w:vAlign w:val="center"/>
          </w:tcPr>
          <w:p w14:paraId="7B38CBE8" w14:textId="77777777" w:rsidR="00C152C3" w:rsidRPr="007222B2" w:rsidRDefault="00C152C3" w:rsidP="00C152C3">
            <w:pPr>
              <w:jc w:val="center"/>
              <w:rPr>
                <w:rFonts w:ascii="Arial" w:hAnsi="Arial" w:cs="Arial"/>
              </w:rPr>
            </w:pPr>
          </w:p>
        </w:tc>
        <w:tc>
          <w:tcPr>
            <w:tcW w:w="431" w:type="dxa"/>
            <w:shd w:val="clear" w:color="auto" w:fill="auto"/>
            <w:vAlign w:val="center"/>
          </w:tcPr>
          <w:p w14:paraId="4CF379AB" w14:textId="467EF371" w:rsidR="00C152C3" w:rsidRPr="007222B2" w:rsidRDefault="00C152C3" w:rsidP="00C152C3">
            <w:pPr>
              <w:jc w:val="center"/>
              <w:rPr>
                <w:rFonts w:ascii="Arial" w:hAnsi="Arial" w:cs="Arial"/>
              </w:rPr>
            </w:pPr>
            <w:r w:rsidRPr="007222B2">
              <w:rPr>
                <w:rFonts w:ascii="Wingdings 2" w:hAnsi="Wingdings 2" w:cs="Calibri"/>
                <w:b/>
                <w:bCs/>
                <w:sz w:val="28"/>
                <w:szCs w:val="28"/>
              </w:rPr>
              <w:t></w:t>
            </w:r>
          </w:p>
        </w:tc>
        <w:tc>
          <w:tcPr>
            <w:tcW w:w="1956" w:type="dxa"/>
            <w:vAlign w:val="center"/>
          </w:tcPr>
          <w:p w14:paraId="338F6EA9" w14:textId="436C39EF" w:rsidR="00C152C3" w:rsidRPr="007222B2" w:rsidRDefault="00C152C3" w:rsidP="00C152C3">
            <w:pPr>
              <w:jc w:val="center"/>
              <w:rPr>
                <w:rFonts w:ascii="Arial" w:hAnsi="Arial" w:cs="Arial"/>
              </w:rPr>
            </w:pPr>
            <w:r w:rsidRPr="007222B2">
              <w:rPr>
                <w:rFonts w:ascii="Arial" w:hAnsi="Arial" w:cs="Arial"/>
              </w:rPr>
              <w:t>Headteacher</w:t>
            </w:r>
          </w:p>
        </w:tc>
      </w:tr>
      <w:bookmarkEnd w:id="2"/>
      <w:tr w:rsidR="006A5E08" w:rsidRPr="006A5E08" w14:paraId="579F27DC" w14:textId="77777777" w:rsidTr="00E6195F">
        <w:trPr>
          <w:trHeight w:val="567"/>
        </w:trPr>
        <w:tc>
          <w:tcPr>
            <w:tcW w:w="1673" w:type="dxa"/>
            <w:vMerge/>
            <w:shd w:val="clear" w:color="auto" w:fill="D9E2F3" w:themeFill="accent1" w:themeFillTint="33"/>
          </w:tcPr>
          <w:p w14:paraId="281E7E54" w14:textId="77777777" w:rsidR="001551CC" w:rsidRPr="006A5E08" w:rsidRDefault="001551CC" w:rsidP="001551CC">
            <w:pPr>
              <w:jc w:val="center"/>
              <w:rPr>
                <w:rFonts w:ascii="Arial" w:hAnsi="Arial" w:cs="Arial"/>
              </w:rPr>
            </w:pPr>
          </w:p>
        </w:tc>
        <w:tc>
          <w:tcPr>
            <w:tcW w:w="8959" w:type="dxa"/>
            <w:gridSpan w:val="7"/>
            <w:vAlign w:val="center"/>
          </w:tcPr>
          <w:p w14:paraId="7D0ECEF6" w14:textId="0E469530" w:rsidR="001551CC" w:rsidRPr="001B5B3D" w:rsidRDefault="00551A0B" w:rsidP="001551CC">
            <w:pPr>
              <w:jc w:val="center"/>
              <w:rPr>
                <w:rFonts w:ascii="Arial" w:hAnsi="Arial" w:cs="Arial"/>
                <w:b/>
                <w:bCs/>
                <w:color w:val="FF0000"/>
              </w:rPr>
            </w:pPr>
            <w:r w:rsidRPr="00551A0B">
              <w:rPr>
                <w:rFonts w:ascii="Arial" w:hAnsi="Arial" w:cs="Arial"/>
                <w:b/>
                <w:bCs/>
                <w:highlight w:val="yellow"/>
              </w:rPr>
              <w:t>( Items 3 -</w:t>
            </w:r>
            <w:r>
              <w:rPr>
                <w:rFonts w:ascii="Arial" w:hAnsi="Arial" w:cs="Arial"/>
                <w:b/>
                <w:bCs/>
                <w:highlight w:val="yellow"/>
              </w:rPr>
              <w:t xml:space="preserve">11 </w:t>
            </w:r>
            <w:r w:rsidRPr="00551A0B">
              <w:rPr>
                <w:rFonts w:ascii="Arial" w:hAnsi="Arial" w:cs="Arial"/>
                <w:b/>
                <w:bCs/>
                <w:highlight w:val="yellow"/>
              </w:rPr>
              <w:t>)</w:t>
            </w:r>
            <w:r>
              <w:rPr>
                <w:rFonts w:ascii="Arial" w:hAnsi="Arial" w:cs="Arial"/>
                <w:b/>
                <w:bCs/>
              </w:rPr>
              <w:t xml:space="preserve"> </w:t>
            </w:r>
            <w:r w:rsidR="001551CC" w:rsidRPr="00887A3B">
              <w:rPr>
                <w:rFonts w:ascii="Arial" w:hAnsi="Arial" w:cs="Arial"/>
                <w:b/>
                <w:bCs/>
              </w:rPr>
              <w:t>VA and foundation schools</w:t>
            </w:r>
            <w:r w:rsidR="00B92C06" w:rsidRPr="00887A3B">
              <w:rPr>
                <w:rFonts w:ascii="Arial" w:hAnsi="Arial" w:cs="Arial"/>
                <w:b/>
                <w:bCs/>
              </w:rPr>
              <w:t xml:space="preserve"> only</w:t>
            </w:r>
          </w:p>
          <w:p w14:paraId="116E82DE" w14:textId="3C26BE5C" w:rsidR="001551CC" w:rsidRPr="006A5E08" w:rsidRDefault="001551CC" w:rsidP="001551CC">
            <w:pPr>
              <w:jc w:val="center"/>
              <w:rPr>
                <w:rFonts w:ascii="Arial" w:hAnsi="Arial" w:cs="Arial"/>
              </w:rPr>
            </w:pPr>
            <w:r w:rsidRPr="006A5E08">
              <w:rPr>
                <w:rFonts w:ascii="Arial" w:hAnsi="Arial" w:cs="Arial"/>
                <w:i/>
                <w:iCs/>
                <w:sz w:val="20"/>
                <w:szCs w:val="20"/>
              </w:rPr>
              <w:t>Governing bodies of VA and foundation schools</w:t>
            </w:r>
            <w:r w:rsidRPr="00B92C06">
              <w:rPr>
                <w:rFonts w:ascii="Arial" w:hAnsi="Arial" w:cs="Arial"/>
                <w:b/>
                <w:bCs/>
                <w:i/>
                <w:iCs/>
                <w:sz w:val="20"/>
                <w:szCs w:val="20"/>
              </w:rPr>
              <w:t xml:space="preserve"> must</w:t>
            </w:r>
            <w:r w:rsidRPr="006A5E08">
              <w:rPr>
                <w:rFonts w:ascii="Arial" w:hAnsi="Arial" w:cs="Arial"/>
                <w:i/>
                <w:iCs/>
                <w:sz w:val="20"/>
                <w:szCs w:val="20"/>
              </w:rPr>
              <w:t xml:space="preserve"> establish a dedicated admissions committee to allocate places, where they choose to delegate authority to committee level</w:t>
            </w:r>
          </w:p>
        </w:tc>
      </w:tr>
      <w:tr w:rsidR="00577D92" w:rsidRPr="006A5E08" w14:paraId="0355E69C" w14:textId="77777777" w:rsidTr="00B92C06">
        <w:trPr>
          <w:trHeight w:val="567"/>
        </w:trPr>
        <w:tc>
          <w:tcPr>
            <w:tcW w:w="1673" w:type="dxa"/>
            <w:vMerge/>
            <w:shd w:val="clear" w:color="auto" w:fill="D9E2F3" w:themeFill="accent1" w:themeFillTint="33"/>
          </w:tcPr>
          <w:p w14:paraId="49728F3F" w14:textId="77777777" w:rsidR="00577D92" w:rsidRPr="006A5E08" w:rsidRDefault="00577D92" w:rsidP="001551CC">
            <w:pPr>
              <w:jc w:val="center"/>
              <w:rPr>
                <w:rFonts w:ascii="Arial" w:hAnsi="Arial" w:cs="Arial"/>
              </w:rPr>
            </w:pPr>
          </w:p>
        </w:tc>
        <w:tc>
          <w:tcPr>
            <w:tcW w:w="567" w:type="dxa"/>
            <w:vAlign w:val="center"/>
          </w:tcPr>
          <w:p w14:paraId="4AEE3003" w14:textId="5FA846A9" w:rsidR="00577D92" w:rsidRPr="006A5E08" w:rsidRDefault="00577D92" w:rsidP="001551CC">
            <w:pPr>
              <w:jc w:val="center"/>
              <w:rPr>
                <w:rFonts w:ascii="Arial" w:hAnsi="Arial" w:cs="Arial"/>
              </w:rPr>
            </w:pPr>
            <w:r>
              <w:rPr>
                <w:rFonts w:ascii="Arial" w:hAnsi="Arial" w:cs="Arial"/>
              </w:rPr>
              <w:t>3</w:t>
            </w:r>
          </w:p>
        </w:tc>
        <w:tc>
          <w:tcPr>
            <w:tcW w:w="4706" w:type="dxa"/>
            <w:vAlign w:val="center"/>
          </w:tcPr>
          <w:p w14:paraId="2EB4D1E9" w14:textId="1CBB7C9D" w:rsidR="00577D92" w:rsidRPr="006A5E08" w:rsidRDefault="00577D92" w:rsidP="00577D92">
            <w:pPr>
              <w:rPr>
                <w:rFonts w:ascii="Arial" w:hAnsi="Arial" w:cs="Arial"/>
              </w:rPr>
            </w:pPr>
            <w:r w:rsidRPr="006A5E08">
              <w:rPr>
                <w:rFonts w:ascii="Arial" w:hAnsi="Arial" w:cs="Arial"/>
              </w:rPr>
              <w:t>To annually determine admission arrangements by 28 February every year even if there is no change ensuring all appropriate bodies are notified. Publish a copy of the determined arrangements on the school website and send to the local authority by 15th March</w:t>
            </w:r>
            <w:r>
              <w:rPr>
                <w:rFonts w:ascii="Arial" w:hAnsi="Arial" w:cs="Arial"/>
              </w:rPr>
              <w:t>.</w:t>
            </w:r>
          </w:p>
        </w:tc>
        <w:tc>
          <w:tcPr>
            <w:tcW w:w="431" w:type="dxa"/>
            <w:vAlign w:val="center"/>
          </w:tcPr>
          <w:p w14:paraId="69E5A3EB" w14:textId="7F3B63B7" w:rsidR="00577D92" w:rsidRPr="006A5E08" w:rsidRDefault="00B92C06" w:rsidP="001551CC">
            <w:pPr>
              <w:jc w:val="center"/>
              <w:rPr>
                <w:rFonts w:ascii="Wingdings 2" w:hAnsi="Wingdings 2" w:cs="Calibri"/>
                <w:b/>
                <w:bCs/>
                <w:sz w:val="28"/>
                <w:szCs w:val="28"/>
              </w:rPr>
            </w:pPr>
            <w:r w:rsidRPr="006A5E08">
              <w:rPr>
                <w:rFonts w:ascii="Wingdings 2" w:hAnsi="Wingdings 2" w:cs="Calibri"/>
                <w:b/>
                <w:bCs/>
                <w:sz w:val="28"/>
                <w:szCs w:val="28"/>
              </w:rPr>
              <w:t></w:t>
            </w:r>
          </w:p>
        </w:tc>
        <w:tc>
          <w:tcPr>
            <w:tcW w:w="431" w:type="dxa"/>
            <w:shd w:val="clear" w:color="auto" w:fill="BFBFBF" w:themeFill="background1" w:themeFillShade="BF"/>
            <w:vAlign w:val="center"/>
          </w:tcPr>
          <w:p w14:paraId="29CE6B21" w14:textId="77777777" w:rsidR="00577D92" w:rsidRPr="00B92C06" w:rsidRDefault="00577D92" w:rsidP="001551CC">
            <w:pPr>
              <w:jc w:val="center"/>
              <w:rPr>
                <w:rFonts w:ascii="Wingdings 2" w:hAnsi="Wingdings 2" w:cs="Calibri"/>
                <w:b/>
                <w:bCs/>
                <w:sz w:val="28"/>
                <w:szCs w:val="28"/>
                <w:highlight w:val="darkGray"/>
              </w:rPr>
            </w:pPr>
          </w:p>
        </w:tc>
        <w:tc>
          <w:tcPr>
            <w:tcW w:w="437" w:type="dxa"/>
            <w:shd w:val="clear" w:color="auto" w:fill="BFBFBF" w:themeFill="background1" w:themeFillShade="BF"/>
            <w:vAlign w:val="center"/>
          </w:tcPr>
          <w:p w14:paraId="6EF09505" w14:textId="77777777" w:rsidR="00577D92" w:rsidRPr="00B92C06" w:rsidRDefault="00577D92" w:rsidP="001551CC">
            <w:pPr>
              <w:jc w:val="center"/>
              <w:rPr>
                <w:rFonts w:ascii="Arial" w:hAnsi="Arial" w:cs="Arial"/>
                <w:highlight w:val="darkGray"/>
              </w:rPr>
            </w:pPr>
          </w:p>
        </w:tc>
        <w:tc>
          <w:tcPr>
            <w:tcW w:w="431" w:type="dxa"/>
            <w:shd w:val="clear" w:color="auto" w:fill="BFBFBF" w:themeFill="background1" w:themeFillShade="BF"/>
            <w:vAlign w:val="center"/>
          </w:tcPr>
          <w:p w14:paraId="1E91DE53" w14:textId="77777777" w:rsidR="00577D92" w:rsidRPr="00B92C06" w:rsidRDefault="00577D92" w:rsidP="001551CC">
            <w:pPr>
              <w:jc w:val="center"/>
              <w:rPr>
                <w:rFonts w:ascii="Wingdings 2" w:hAnsi="Wingdings 2" w:cs="Calibri"/>
                <w:b/>
                <w:bCs/>
                <w:sz w:val="28"/>
                <w:szCs w:val="28"/>
              </w:rPr>
            </w:pPr>
          </w:p>
        </w:tc>
        <w:tc>
          <w:tcPr>
            <w:tcW w:w="1956" w:type="dxa"/>
            <w:vAlign w:val="center"/>
          </w:tcPr>
          <w:p w14:paraId="5D0AD338" w14:textId="54364362" w:rsidR="00577D92" w:rsidRPr="006A5E08" w:rsidRDefault="00577D92" w:rsidP="001551CC">
            <w:pPr>
              <w:jc w:val="center"/>
              <w:rPr>
                <w:rFonts w:ascii="Arial" w:hAnsi="Arial" w:cs="Arial"/>
              </w:rPr>
            </w:pPr>
            <w:r w:rsidRPr="006A5E08">
              <w:rPr>
                <w:rFonts w:ascii="Arial" w:hAnsi="Arial" w:cs="Arial"/>
              </w:rPr>
              <w:t>Governing Body</w:t>
            </w:r>
          </w:p>
        </w:tc>
      </w:tr>
      <w:tr w:rsidR="006A5E08" w:rsidRPr="006A5E08" w14:paraId="73779483" w14:textId="77777777" w:rsidTr="00B92C06">
        <w:trPr>
          <w:trHeight w:val="567"/>
        </w:trPr>
        <w:tc>
          <w:tcPr>
            <w:tcW w:w="1673" w:type="dxa"/>
            <w:vMerge/>
            <w:shd w:val="clear" w:color="auto" w:fill="D9E2F3" w:themeFill="accent1" w:themeFillTint="33"/>
          </w:tcPr>
          <w:p w14:paraId="3A5F0CA6" w14:textId="77777777" w:rsidR="001551CC" w:rsidRPr="006A5E08" w:rsidRDefault="001551CC" w:rsidP="001551CC">
            <w:pPr>
              <w:jc w:val="center"/>
              <w:rPr>
                <w:rFonts w:ascii="Arial" w:hAnsi="Arial" w:cs="Arial"/>
              </w:rPr>
            </w:pPr>
          </w:p>
        </w:tc>
        <w:tc>
          <w:tcPr>
            <w:tcW w:w="567" w:type="dxa"/>
            <w:vAlign w:val="center"/>
          </w:tcPr>
          <w:p w14:paraId="6B750967" w14:textId="1A058414" w:rsidR="001551CC" w:rsidRPr="006A5E08" w:rsidRDefault="001551CC" w:rsidP="001551CC">
            <w:pPr>
              <w:jc w:val="center"/>
              <w:rPr>
                <w:rFonts w:ascii="Arial" w:hAnsi="Arial" w:cs="Arial"/>
              </w:rPr>
            </w:pPr>
            <w:r w:rsidRPr="006A5E08">
              <w:rPr>
                <w:rFonts w:ascii="Arial" w:hAnsi="Arial" w:cs="Arial"/>
              </w:rPr>
              <w:t>4</w:t>
            </w:r>
          </w:p>
        </w:tc>
        <w:tc>
          <w:tcPr>
            <w:tcW w:w="4706" w:type="dxa"/>
            <w:vAlign w:val="center"/>
          </w:tcPr>
          <w:p w14:paraId="03F6B11A" w14:textId="0E5CBAD5" w:rsidR="00482BFE" w:rsidRPr="006A5E08" w:rsidRDefault="00482BFE" w:rsidP="001B5B3D">
            <w:pPr>
              <w:rPr>
                <w:rFonts w:ascii="Arial" w:hAnsi="Arial" w:cs="Arial"/>
              </w:rPr>
            </w:pPr>
            <w:r w:rsidRPr="006A5E08">
              <w:rPr>
                <w:rFonts w:ascii="Arial" w:hAnsi="Arial" w:cs="Arial"/>
              </w:rPr>
              <w:t>To carry out statutory consultation when changes are proposed to admission arrangements, as outlined in the School Admissions Code (paragraphs 1.45 – 1.48).  This includes catchment areas, supplementary information forms and 6th form arrangements where relevant or where the school has not consulted on their arrangements in the last seven years.</w:t>
            </w:r>
            <w:r w:rsidR="001B5B3D">
              <w:rPr>
                <w:rFonts w:ascii="Arial" w:hAnsi="Arial" w:cs="Arial"/>
              </w:rPr>
              <w:t xml:space="preserve"> </w:t>
            </w:r>
          </w:p>
        </w:tc>
        <w:tc>
          <w:tcPr>
            <w:tcW w:w="431" w:type="dxa"/>
            <w:vAlign w:val="center"/>
          </w:tcPr>
          <w:p w14:paraId="29F4EF83" w14:textId="0A81718A" w:rsidR="001551CC" w:rsidRPr="006A5E08" w:rsidRDefault="001551CC" w:rsidP="001551CC">
            <w:pPr>
              <w:jc w:val="center"/>
              <w:rPr>
                <w:rFonts w:ascii="Arial" w:hAnsi="Arial" w:cs="Arial"/>
              </w:rPr>
            </w:pPr>
            <w:r w:rsidRPr="006A5E08">
              <w:rPr>
                <w:rFonts w:ascii="Wingdings 2" w:hAnsi="Wingdings 2" w:cs="Calibri"/>
                <w:b/>
                <w:bCs/>
                <w:sz w:val="28"/>
                <w:szCs w:val="28"/>
              </w:rPr>
              <w:t></w:t>
            </w:r>
          </w:p>
        </w:tc>
        <w:tc>
          <w:tcPr>
            <w:tcW w:w="431" w:type="dxa"/>
            <w:vAlign w:val="center"/>
          </w:tcPr>
          <w:p w14:paraId="34954FDB" w14:textId="08ED1188" w:rsidR="001551CC" w:rsidRPr="006A5E08" w:rsidRDefault="001551CC" w:rsidP="001551CC">
            <w:pPr>
              <w:jc w:val="center"/>
              <w:rPr>
                <w:rFonts w:ascii="Arial" w:hAnsi="Arial" w:cs="Arial"/>
              </w:rPr>
            </w:pPr>
            <w:r w:rsidRPr="006A5E08">
              <w:rPr>
                <w:rFonts w:ascii="Wingdings 2" w:hAnsi="Wingdings 2" w:cs="Calibri"/>
                <w:b/>
                <w:bCs/>
                <w:sz w:val="28"/>
                <w:szCs w:val="28"/>
              </w:rPr>
              <w:t></w:t>
            </w:r>
          </w:p>
        </w:tc>
        <w:tc>
          <w:tcPr>
            <w:tcW w:w="437" w:type="dxa"/>
            <w:shd w:val="clear" w:color="auto" w:fill="BFBFBF" w:themeFill="background1" w:themeFillShade="BF"/>
            <w:vAlign w:val="center"/>
          </w:tcPr>
          <w:p w14:paraId="5F25412D" w14:textId="77777777" w:rsidR="001551CC" w:rsidRPr="006A5E08" w:rsidRDefault="001551CC" w:rsidP="001551CC">
            <w:pPr>
              <w:jc w:val="center"/>
              <w:rPr>
                <w:rFonts w:ascii="Arial" w:hAnsi="Arial" w:cs="Arial"/>
              </w:rPr>
            </w:pPr>
          </w:p>
        </w:tc>
        <w:tc>
          <w:tcPr>
            <w:tcW w:w="431" w:type="dxa"/>
            <w:shd w:val="clear" w:color="auto" w:fill="FFFFFF" w:themeFill="background1"/>
            <w:vAlign w:val="center"/>
          </w:tcPr>
          <w:p w14:paraId="3342332A" w14:textId="6C3380E5" w:rsidR="001551CC" w:rsidRPr="00B92C06" w:rsidRDefault="001551CC" w:rsidP="001551CC">
            <w:pPr>
              <w:jc w:val="center"/>
              <w:rPr>
                <w:rFonts w:ascii="Arial" w:hAnsi="Arial" w:cs="Arial"/>
                <w:b/>
                <w:bCs/>
                <w:highlight w:val="darkGray"/>
              </w:rPr>
            </w:pPr>
            <w:r w:rsidRPr="00B92C06">
              <w:rPr>
                <w:rFonts w:ascii="Wingdings 2" w:hAnsi="Wingdings 2" w:cs="Calibri"/>
                <w:b/>
                <w:bCs/>
                <w:sz w:val="28"/>
                <w:szCs w:val="28"/>
              </w:rPr>
              <w:t></w:t>
            </w:r>
          </w:p>
        </w:tc>
        <w:tc>
          <w:tcPr>
            <w:tcW w:w="1956" w:type="dxa"/>
            <w:vAlign w:val="center"/>
          </w:tcPr>
          <w:p w14:paraId="0DB1A79B" w14:textId="77777777" w:rsidR="001551CC" w:rsidRPr="006A5E08" w:rsidRDefault="001551CC" w:rsidP="001551CC">
            <w:pPr>
              <w:jc w:val="center"/>
              <w:rPr>
                <w:rFonts w:ascii="Arial" w:hAnsi="Arial" w:cs="Arial"/>
              </w:rPr>
            </w:pPr>
          </w:p>
        </w:tc>
      </w:tr>
      <w:tr w:rsidR="006A5E08" w:rsidRPr="006A5E08" w14:paraId="0E2BDA9D" w14:textId="77777777" w:rsidTr="00E6195F">
        <w:trPr>
          <w:trHeight w:val="567"/>
        </w:trPr>
        <w:tc>
          <w:tcPr>
            <w:tcW w:w="1673" w:type="dxa"/>
            <w:vMerge/>
            <w:shd w:val="clear" w:color="auto" w:fill="D9E2F3" w:themeFill="accent1" w:themeFillTint="33"/>
          </w:tcPr>
          <w:p w14:paraId="60F68987" w14:textId="77777777" w:rsidR="001551CC" w:rsidRPr="006A5E08" w:rsidRDefault="001551CC" w:rsidP="001551CC">
            <w:pPr>
              <w:jc w:val="center"/>
              <w:rPr>
                <w:rFonts w:ascii="Arial" w:hAnsi="Arial" w:cs="Arial"/>
              </w:rPr>
            </w:pPr>
          </w:p>
        </w:tc>
        <w:tc>
          <w:tcPr>
            <w:tcW w:w="567" w:type="dxa"/>
            <w:vAlign w:val="center"/>
          </w:tcPr>
          <w:p w14:paraId="6D06EF75" w14:textId="60A8B520" w:rsidR="001551CC" w:rsidRPr="006A5E08" w:rsidRDefault="001551CC" w:rsidP="001551CC">
            <w:pPr>
              <w:jc w:val="center"/>
              <w:rPr>
                <w:rFonts w:ascii="Arial" w:hAnsi="Arial" w:cs="Arial"/>
              </w:rPr>
            </w:pPr>
            <w:r w:rsidRPr="006A5E08">
              <w:rPr>
                <w:rFonts w:ascii="Arial" w:hAnsi="Arial" w:cs="Arial"/>
              </w:rPr>
              <w:t>5</w:t>
            </w:r>
          </w:p>
        </w:tc>
        <w:tc>
          <w:tcPr>
            <w:tcW w:w="4706" w:type="dxa"/>
            <w:vAlign w:val="center"/>
          </w:tcPr>
          <w:p w14:paraId="3E1D5F87" w14:textId="2A2B7FDB" w:rsidR="001551CC" w:rsidRPr="006A5E08" w:rsidRDefault="001551CC" w:rsidP="001551CC">
            <w:pPr>
              <w:rPr>
                <w:rFonts w:ascii="Arial" w:hAnsi="Arial" w:cs="Arial"/>
              </w:rPr>
            </w:pPr>
            <w:r w:rsidRPr="006A5E08">
              <w:rPr>
                <w:rFonts w:ascii="Arial" w:hAnsi="Arial" w:cs="Arial"/>
              </w:rPr>
              <w:t xml:space="preserve">To consult with the Local Authority on variations to the admissions number </w:t>
            </w:r>
          </w:p>
        </w:tc>
        <w:tc>
          <w:tcPr>
            <w:tcW w:w="431" w:type="dxa"/>
            <w:vAlign w:val="center"/>
          </w:tcPr>
          <w:p w14:paraId="07E699FC" w14:textId="6D7BC1BC" w:rsidR="001551CC" w:rsidRPr="006A5E08" w:rsidRDefault="001551CC" w:rsidP="001551CC">
            <w:pPr>
              <w:jc w:val="center"/>
              <w:rPr>
                <w:rFonts w:ascii="Wingdings 2" w:hAnsi="Wingdings 2" w:cs="Calibri"/>
                <w:b/>
                <w:bCs/>
                <w:sz w:val="28"/>
                <w:szCs w:val="28"/>
              </w:rPr>
            </w:pPr>
            <w:r w:rsidRPr="006A5E08">
              <w:rPr>
                <w:rFonts w:ascii="Wingdings 2" w:hAnsi="Wingdings 2" w:cs="Calibri"/>
                <w:b/>
                <w:bCs/>
                <w:sz w:val="28"/>
                <w:szCs w:val="28"/>
              </w:rPr>
              <w:t></w:t>
            </w:r>
          </w:p>
        </w:tc>
        <w:tc>
          <w:tcPr>
            <w:tcW w:w="431" w:type="dxa"/>
            <w:shd w:val="clear" w:color="auto" w:fill="BFBFBF" w:themeFill="background1" w:themeFillShade="BF"/>
            <w:vAlign w:val="center"/>
          </w:tcPr>
          <w:p w14:paraId="34AE0727" w14:textId="77777777" w:rsidR="001551CC" w:rsidRPr="006A5E08" w:rsidRDefault="001551CC" w:rsidP="001551CC">
            <w:pPr>
              <w:jc w:val="center"/>
              <w:rPr>
                <w:rFonts w:ascii="Wingdings 2" w:hAnsi="Wingdings 2" w:cs="Calibri"/>
                <w:b/>
                <w:bCs/>
                <w:sz w:val="28"/>
                <w:szCs w:val="28"/>
              </w:rPr>
            </w:pPr>
          </w:p>
        </w:tc>
        <w:tc>
          <w:tcPr>
            <w:tcW w:w="437" w:type="dxa"/>
            <w:shd w:val="clear" w:color="auto" w:fill="BFBFBF" w:themeFill="background1" w:themeFillShade="BF"/>
            <w:vAlign w:val="center"/>
          </w:tcPr>
          <w:p w14:paraId="13553C43" w14:textId="77777777" w:rsidR="001551CC" w:rsidRPr="006A5E08" w:rsidRDefault="001551CC" w:rsidP="001551CC">
            <w:pPr>
              <w:jc w:val="center"/>
              <w:rPr>
                <w:rFonts w:ascii="Arial" w:hAnsi="Arial" w:cs="Arial"/>
              </w:rPr>
            </w:pPr>
          </w:p>
        </w:tc>
        <w:tc>
          <w:tcPr>
            <w:tcW w:w="431" w:type="dxa"/>
            <w:shd w:val="clear" w:color="auto" w:fill="auto"/>
            <w:vAlign w:val="center"/>
          </w:tcPr>
          <w:p w14:paraId="47F588B1" w14:textId="122340DB" w:rsidR="001551CC" w:rsidRPr="006A5E08" w:rsidRDefault="001551CC" w:rsidP="001551CC">
            <w:pPr>
              <w:jc w:val="center"/>
              <w:rPr>
                <w:rFonts w:ascii="Arial" w:hAnsi="Arial" w:cs="Arial"/>
              </w:rPr>
            </w:pPr>
            <w:r w:rsidRPr="006A5E08">
              <w:rPr>
                <w:rFonts w:ascii="Wingdings 2" w:hAnsi="Wingdings 2" w:cs="Calibri"/>
                <w:b/>
                <w:bCs/>
                <w:sz w:val="28"/>
                <w:szCs w:val="28"/>
              </w:rPr>
              <w:t></w:t>
            </w:r>
          </w:p>
        </w:tc>
        <w:tc>
          <w:tcPr>
            <w:tcW w:w="1956" w:type="dxa"/>
            <w:vAlign w:val="center"/>
          </w:tcPr>
          <w:p w14:paraId="3189CA8A" w14:textId="77777777" w:rsidR="001551CC" w:rsidRPr="006A5E08" w:rsidRDefault="001551CC" w:rsidP="001551CC">
            <w:pPr>
              <w:jc w:val="center"/>
              <w:rPr>
                <w:rFonts w:ascii="Arial" w:hAnsi="Arial" w:cs="Arial"/>
              </w:rPr>
            </w:pPr>
          </w:p>
        </w:tc>
      </w:tr>
      <w:tr w:rsidR="006A5E08" w:rsidRPr="006A5E08" w14:paraId="39690ACA" w14:textId="77777777" w:rsidTr="00E6195F">
        <w:trPr>
          <w:trHeight w:val="567"/>
        </w:trPr>
        <w:tc>
          <w:tcPr>
            <w:tcW w:w="1673" w:type="dxa"/>
            <w:vMerge/>
            <w:shd w:val="clear" w:color="auto" w:fill="D9E2F3" w:themeFill="accent1" w:themeFillTint="33"/>
          </w:tcPr>
          <w:p w14:paraId="77E8D61A" w14:textId="77777777" w:rsidR="001551CC" w:rsidRPr="006A5E08" w:rsidRDefault="001551CC" w:rsidP="001551CC">
            <w:pPr>
              <w:jc w:val="center"/>
              <w:rPr>
                <w:rFonts w:ascii="Arial" w:hAnsi="Arial" w:cs="Arial"/>
              </w:rPr>
            </w:pPr>
          </w:p>
        </w:tc>
        <w:tc>
          <w:tcPr>
            <w:tcW w:w="567" w:type="dxa"/>
            <w:vAlign w:val="center"/>
          </w:tcPr>
          <w:p w14:paraId="3A6A9A22" w14:textId="43397FDD" w:rsidR="001551CC" w:rsidRPr="006A5E08" w:rsidRDefault="001551CC" w:rsidP="001551CC">
            <w:pPr>
              <w:jc w:val="center"/>
              <w:rPr>
                <w:rFonts w:ascii="Arial" w:hAnsi="Arial" w:cs="Arial"/>
              </w:rPr>
            </w:pPr>
            <w:r w:rsidRPr="006A5E08">
              <w:rPr>
                <w:rFonts w:ascii="Arial" w:hAnsi="Arial" w:cs="Arial"/>
              </w:rPr>
              <w:t>6</w:t>
            </w:r>
          </w:p>
        </w:tc>
        <w:tc>
          <w:tcPr>
            <w:tcW w:w="4706" w:type="dxa"/>
          </w:tcPr>
          <w:p w14:paraId="26A7D967" w14:textId="2CA587FD" w:rsidR="001551CC" w:rsidRPr="006A5E08" w:rsidRDefault="001551CC" w:rsidP="001551CC">
            <w:pPr>
              <w:rPr>
                <w:rFonts w:ascii="Arial" w:hAnsi="Arial" w:cs="Arial"/>
              </w:rPr>
            </w:pPr>
            <w:r w:rsidRPr="006A5E08">
              <w:rPr>
                <w:rFonts w:ascii="Arial" w:hAnsi="Arial" w:cs="Arial"/>
              </w:rPr>
              <w:t>To verify and rank admission applications against the school’s admission oversubscription criteria according to the Local Authority’s co-ordinated scheme</w:t>
            </w:r>
          </w:p>
        </w:tc>
        <w:tc>
          <w:tcPr>
            <w:tcW w:w="431" w:type="dxa"/>
            <w:vAlign w:val="center"/>
          </w:tcPr>
          <w:p w14:paraId="104C1019" w14:textId="0B566455" w:rsidR="001551CC" w:rsidRPr="006A5E08" w:rsidRDefault="001551CC" w:rsidP="001551CC">
            <w:pPr>
              <w:jc w:val="center"/>
              <w:rPr>
                <w:rFonts w:ascii="Wingdings 2" w:hAnsi="Wingdings 2" w:cs="Calibri"/>
                <w:b/>
                <w:bCs/>
                <w:sz w:val="28"/>
                <w:szCs w:val="28"/>
              </w:rPr>
            </w:pPr>
            <w:r w:rsidRPr="006A5E08">
              <w:rPr>
                <w:rFonts w:ascii="Wingdings 2" w:hAnsi="Wingdings 2" w:cs="Calibri"/>
                <w:b/>
                <w:bCs/>
                <w:sz w:val="28"/>
                <w:szCs w:val="28"/>
              </w:rPr>
              <w:t></w:t>
            </w:r>
          </w:p>
        </w:tc>
        <w:tc>
          <w:tcPr>
            <w:tcW w:w="431" w:type="dxa"/>
            <w:shd w:val="clear" w:color="auto" w:fill="auto"/>
            <w:vAlign w:val="center"/>
          </w:tcPr>
          <w:p w14:paraId="51125417" w14:textId="0C53D717" w:rsidR="001551CC" w:rsidRPr="006A5E08" w:rsidRDefault="001551CC" w:rsidP="001551CC">
            <w:pPr>
              <w:jc w:val="center"/>
              <w:rPr>
                <w:rFonts w:ascii="Wingdings 2" w:hAnsi="Wingdings 2" w:cs="Calibri"/>
                <w:b/>
                <w:bCs/>
                <w:sz w:val="28"/>
                <w:szCs w:val="28"/>
              </w:rPr>
            </w:pPr>
            <w:r w:rsidRPr="006A5E08">
              <w:rPr>
                <w:rFonts w:ascii="Wingdings 2" w:hAnsi="Wingdings 2" w:cs="Calibri"/>
                <w:b/>
                <w:bCs/>
                <w:sz w:val="28"/>
                <w:szCs w:val="28"/>
              </w:rPr>
              <w:t></w:t>
            </w:r>
          </w:p>
        </w:tc>
        <w:tc>
          <w:tcPr>
            <w:tcW w:w="437" w:type="dxa"/>
            <w:shd w:val="clear" w:color="auto" w:fill="BFBFBF" w:themeFill="background1" w:themeFillShade="BF"/>
            <w:vAlign w:val="center"/>
          </w:tcPr>
          <w:p w14:paraId="4730DB5C" w14:textId="77777777" w:rsidR="001551CC" w:rsidRPr="006A5E08" w:rsidRDefault="001551CC" w:rsidP="001551CC">
            <w:pPr>
              <w:jc w:val="center"/>
              <w:rPr>
                <w:rFonts w:ascii="Arial" w:hAnsi="Arial" w:cs="Arial"/>
              </w:rPr>
            </w:pPr>
          </w:p>
        </w:tc>
        <w:tc>
          <w:tcPr>
            <w:tcW w:w="431" w:type="dxa"/>
            <w:shd w:val="clear" w:color="auto" w:fill="BFBFBF" w:themeFill="background1" w:themeFillShade="BF"/>
            <w:vAlign w:val="center"/>
          </w:tcPr>
          <w:p w14:paraId="385C2C91" w14:textId="77777777" w:rsidR="001551CC" w:rsidRPr="006A5E08" w:rsidRDefault="001551CC" w:rsidP="001551CC">
            <w:pPr>
              <w:jc w:val="center"/>
              <w:rPr>
                <w:rFonts w:ascii="Wingdings 2" w:hAnsi="Wingdings 2" w:cs="Calibri"/>
                <w:b/>
                <w:bCs/>
                <w:sz w:val="28"/>
                <w:szCs w:val="28"/>
              </w:rPr>
            </w:pPr>
          </w:p>
        </w:tc>
        <w:tc>
          <w:tcPr>
            <w:tcW w:w="1956" w:type="dxa"/>
            <w:vAlign w:val="center"/>
          </w:tcPr>
          <w:p w14:paraId="43268FD7" w14:textId="77777777" w:rsidR="001551CC" w:rsidRPr="006A5E08" w:rsidRDefault="001551CC" w:rsidP="001551CC">
            <w:pPr>
              <w:jc w:val="center"/>
              <w:rPr>
                <w:rFonts w:ascii="Arial" w:hAnsi="Arial" w:cs="Arial"/>
              </w:rPr>
            </w:pPr>
          </w:p>
        </w:tc>
      </w:tr>
      <w:tr w:rsidR="006A5E08" w:rsidRPr="006A5E08" w14:paraId="08C92425" w14:textId="77777777" w:rsidTr="00E6195F">
        <w:trPr>
          <w:trHeight w:val="567"/>
        </w:trPr>
        <w:tc>
          <w:tcPr>
            <w:tcW w:w="1673" w:type="dxa"/>
            <w:vMerge/>
            <w:shd w:val="clear" w:color="auto" w:fill="D9E2F3" w:themeFill="accent1" w:themeFillTint="33"/>
          </w:tcPr>
          <w:p w14:paraId="737623D8" w14:textId="77777777" w:rsidR="00482BFE" w:rsidRPr="006A5E08" w:rsidRDefault="00482BFE" w:rsidP="00482BFE">
            <w:pPr>
              <w:jc w:val="center"/>
              <w:rPr>
                <w:rFonts w:ascii="Arial" w:hAnsi="Arial" w:cs="Arial"/>
              </w:rPr>
            </w:pPr>
          </w:p>
        </w:tc>
        <w:tc>
          <w:tcPr>
            <w:tcW w:w="567" w:type="dxa"/>
            <w:vAlign w:val="center"/>
          </w:tcPr>
          <w:p w14:paraId="164A1287" w14:textId="37D3CF1F" w:rsidR="00482BFE" w:rsidRPr="006A5E08" w:rsidRDefault="00482BFE" w:rsidP="00482BFE">
            <w:pPr>
              <w:jc w:val="center"/>
              <w:rPr>
                <w:rFonts w:ascii="Arial" w:hAnsi="Arial" w:cs="Arial"/>
              </w:rPr>
            </w:pPr>
            <w:r w:rsidRPr="006A5E08">
              <w:rPr>
                <w:rFonts w:ascii="Arial" w:hAnsi="Arial" w:cs="Arial"/>
              </w:rPr>
              <w:t>7</w:t>
            </w:r>
          </w:p>
        </w:tc>
        <w:tc>
          <w:tcPr>
            <w:tcW w:w="4706" w:type="dxa"/>
            <w:tcBorders>
              <w:top w:val="single" w:sz="4" w:space="0" w:color="auto"/>
              <w:left w:val="single" w:sz="4" w:space="0" w:color="auto"/>
              <w:bottom w:val="single" w:sz="4" w:space="0" w:color="auto"/>
              <w:right w:val="single" w:sz="4" w:space="0" w:color="auto"/>
            </w:tcBorders>
          </w:tcPr>
          <w:p w14:paraId="32B57EAA" w14:textId="0C0C41A4" w:rsidR="00482BFE" w:rsidRPr="006A5E08" w:rsidRDefault="00482BFE" w:rsidP="00482BFE">
            <w:pPr>
              <w:rPr>
                <w:rFonts w:ascii="Arial" w:hAnsi="Arial" w:cs="Arial"/>
              </w:rPr>
            </w:pPr>
            <w:r w:rsidRPr="006A5E08">
              <w:rPr>
                <w:rFonts w:ascii="Arial" w:hAnsi="Arial" w:cs="Arial"/>
              </w:rPr>
              <w:t>To inform the Local Authority whether the</w:t>
            </w:r>
            <w:r w:rsidR="002819C9" w:rsidRPr="006A5E08">
              <w:rPr>
                <w:rFonts w:ascii="Arial" w:hAnsi="Arial" w:cs="Arial"/>
              </w:rPr>
              <w:t xml:space="preserve"> school</w:t>
            </w:r>
            <w:r w:rsidRPr="006A5E08">
              <w:rPr>
                <w:rFonts w:ascii="Arial" w:hAnsi="Arial" w:cs="Arial"/>
              </w:rPr>
              <w:t xml:space="preserve"> intend</w:t>
            </w:r>
            <w:r w:rsidR="002819C9" w:rsidRPr="006A5E08">
              <w:rPr>
                <w:rFonts w:ascii="Arial" w:hAnsi="Arial" w:cs="Arial"/>
              </w:rPr>
              <w:t>s</w:t>
            </w:r>
            <w:r w:rsidRPr="006A5E08">
              <w:rPr>
                <w:rFonts w:ascii="Arial" w:hAnsi="Arial" w:cs="Arial"/>
              </w:rPr>
              <w:t xml:space="preserve"> to be part of the in-year coordinated scheme for the</w:t>
            </w:r>
            <w:r w:rsidR="009E1DCA">
              <w:rPr>
                <w:rFonts w:ascii="Arial" w:hAnsi="Arial" w:cs="Arial"/>
              </w:rPr>
              <w:t xml:space="preserve"> </w:t>
            </w:r>
            <w:r w:rsidR="009E1DCA" w:rsidRPr="009E1DCA">
              <w:rPr>
                <w:rFonts w:ascii="Arial" w:hAnsi="Arial" w:cs="Arial"/>
                <w:color w:val="FF0000"/>
              </w:rPr>
              <w:t>next academic year</w:t>
            </w:r>
            <w:r w:rsidRPr="006A5E08">
              <w:rPr>
                <w:rFonts w:ascii="Arial" w:hAnsi="Arial" w:cs="Arial"/>
              </w:rPr>
              <w:t xml:space="preserve"> </w:t>
            </w:r>
            <w:r w:rsidRPr="009E1DCA">
              <w:rPr>
                <w:rFonts w:ascii="Arial" w:hAnsi="Arial" w:cs="Arial"/>
                <w:strike/>
                <w:color w:val="FF0000"/>
              </w:rPr>
              <w:t>period</w:t>
            </w:r>
            <w:r w:rsidRPr="006A5E08">
              <w:rPr>
                <w:rFonts w:ascii="Arial" w:hAnsi="Arial" w:cs="Arial"/>
              </w:rPr>
              <w:t xml:space="preserve"> </w:t>
            </w:r>
            <w:r w:rsidRPr="009E1DCA">
              <w:rPr>
                <w:rFonts w:ascii="Arial" w:hAnsi="Arial" w:cs="Arial"/>
                <w:strike/>
                <w:color w:val="FF0000"/>
              </w:rPr>
              <w:t>to</w:t>
            </w:r>
            <w:r w:rsidRPr="009E1DCA">
              <w:rPr>
                <w:rFonts w:ascii="Arial" w:hAnsi="Arial" w:cs="Arial"/>
                <w:b/>
                <w:bCs/>
                <w:strike/>
                <w:color w:val="FF0000"/>
              </w:rPr>
              <w:t xml:space="preserve"> 31 August 202</w:t>
            </w:r>
            <w:r w:rsidR="00B92C06" w:rsidRPr="009E1DCA">
              <w:rPr>
                <w:rFonts w:ascii="Arial" w:hAnsi="Arial" w:cs="Arial"/>
                <w:b/>
                <w:bCs/>
                <w:strike/>
                <w:color w:val="FF0000"/>
              </w:rPr>
              <w:t>5</w:t>
            </w:r>
            <w:r w:rsidRPr="009E1DCA">
              <w:rPr>
                <w:rFonts w:ascii="Arial" w:hAnsi="Arial" w:cs="Arial"/>
                <w:b/>
                <w:bCs/>
                <w:color w:val="FF0000"/>
              </w:rPr>
              <w:t xml:space="preserve"> </w:t>
            </w:r>
            <w:r w:rsidRPr="00887A3B">
              <w:rPr>
                <w:rFonts w:ascii="Arial" w:hAnsi="Arial" w:cs="Arial"/>
                <w:b/>
                <w:bCs/>
              </w:rPr>
              <w:t xml:space="preserve">by 1 August </w:t>
            </w:r>
            <w:r w:rsidRPr="009E1DCA">
              <w:rPr>
                <w:rFonts w:ascii="Arial" w:hAnsi="Arial" w:cs="Arial"/>
                <w:b/>
                <w:bCs/>
                <w:strike/>
                <w:color w:val="FF0000"/>
              </w:rPr>
              <w:t>202</w:t>
            </w:r>
            <w:r w:rsidR="00B92C06" w:rsidRPr="009E1DCA">
              <w:rPr>
                <w:rFonts w:ascii="Arial" w:hAnsi="Arial" w:cs="Arial"/>
                <w:b/>
                <w:bCs/>
                <w:strike/>
                <w:color w:val="FF0000"/>
              </w:rPr>
              <w:t>4</w:t>
            </w:r>
            <w:r w:rsidRPr="00887A3B">
              <w:rPr>
                <w:rFonts w:ascii="Arial" w:hAnsi="Arial" w:cs="Arial"/>
                <w:b/>
                <w:bCs/>
              </w:rPr>
              <w:t xml:space="preserve"> </w:t>
            </w:r>
            <w:r w:rsidRPr="00887A3B">
              <w:rPr>
                <w:rFonts w:ascii="Arial" w:hAnsi="Arial" w:cs="Arial"/>
              </w:rPr>
              <w:t>at the very latest</w:t>
            </w:r>
          </w:p>
        </w:tc>
        <w:tc>
          <w:tcPr>
            <w:tcW w:w="431" w:type="dxa"/>
            <w:tcBorders>
              <w:top w:val="single" w:sz="4" w:space="0" w:color="auto"/>
              <w:left w:val="single" w:sz="4" w:space="0" w:color="auto"/>
              <w:bottom w:val="single" w:sz="4" w:space="0" w:color="auto"/>
              <w:right w:val="single" w:sz="4" w:space="0" w:color="auto"/>
            </w:tcBorders>
            <w:vAlign w:val="center"/>
          </w:tcPr>
          <w:p w14:paraId="77C90D61" w14:textId="4B2C254A" w:rsidR="00482BFE" w:rsidRPr="006A5E08" w:rsidRDefault="00482BFE" w:rsidP="00482BFE">
            <w:pPr>
              <w:jc w:val="center"/>
              <w:rPr>
                <w:rFonts w:ascii="Wingdings 2" w:hAnsi="Wingdings 2" w:cs="Calibri"/>
                <w:b/>
                <w:bCs/>
                <w:sz w:val="28"/>
                <w:szCs w:val="28"/>
              </w:rPr>
            </w:pPr>
            <w:r w:rsidRPr="006A5E08">
              <w:rPr>
                <w:rFonts w:ascii="Wingdings 2" w:hAnsi="Wingdings 2" w:cs="Calibri"/>
                <w:b/>
                <w:bCs/>
                <w:sz w:val="28"/>
                <w:szCs w:val="28"/>
              </w:rPr>
              <w:t>P</w:t>
            </w:r>
          </w:p>
        </w:tc>
        <w:tc>
          <w:tcPr>
            <w:tcW w:w="431" w:type="dxa"/>
            <w:tcBorders>
              <w:top w:val="single" w:sz="4" w:space="0" w:color="auto"/>
              <w:left w:val="single" w:sz="4" w:space="0" w:color="auto"/>
              <w:bottom w:val="single" w:sz="4" w:space="0" w:color="auto"/>
              <w:right w:val="single" w:sz="4" w:space="0" w:color="auto"/>
            </w:tcBorders>
            <w:vAlign w:val="center"/>
          </w:tcPr>
          <w:p w14:paraId="77134955" w14:textId="779F5D86" w:rsidR="00482BFE" w:rsidRPr="006A5E08" w:rsidRDefault="00482BFE" w:rsidP="00482BFE">
            <w:pPr>
              <w:jc w:val="center"/>
              <w:rPr>
                <w:rFonts w:ascii="Wingdings 2" w:hAnsi="Wingdings 2" w:cs="Calibri"/>
                <w:b/>
                <w:bCs/>
                <w:sz w:val="28"/>
                <w:szCs w:val="28"/>
              </w:rPr>
            </w:pPr>
            <w:r w:rsidRPr="006A5E08">
              <w:rPr>
                <w:rFonts w:ascii="Wingdings 2" w:hAnsi="Wingdings 2" w:cs="Calibri"/>
                <w:b/>
                <w:bCs/>
                <w:sz w:val="28"/>
                <w:szCs w:val="28"/>
              </w:rPr>
              <w:t>P</w:t>
            </w:r>
          </w:p>
        </w:tc>
        <w:tc>
          <w:tcPr>
            <w:tcW w:w="437" w:type="dxa"/>
            <w:shd w:val="clear" w:color="auto" w:fill="BFBFBF" w:themeFill="background1" w:themeFillShade="BF"/>
            <w:vAlign w:val="center"/>
          </w:tcPr>
          <w:p w14:paraId="39F12EE6" w14:textId="77777777" w:rsidR="00482BFE" w:rsidRPr="006A5E08" w:rsidRDefault="00482BFE" w:rsidP="00482BFE">
            <w:pPr>
              <w:jc w:val="center"/>
              <w:rPr>
                <w:rFonts w:ascii="Arial" w:hAnsi="Arial" w:cs="Arial"/>
              </w:rPr>
            </w:pPr>
          </w:p>
        </w:tc>
        <w:tc>
          <w:tcPr>
            <w:tcW w:w="431" w:type="dxa"/>
            <w:shd w:val="clear" w:color="auto" w:fill="BFBFBF" w:themeFill="background1" w:themeFillShade="BF"/>
            <w:vAlign w:val="center"/>
          </w:tcPr>
          <w:p w14:paraId="74A1127B" w14:textId="77777777" w:rsidR="00482BFE" w:rsidRPr="006A5E08" w:rsidRDefault="00482BFE" w:rsidP="00482BFE">
            <w:pPr>
              <w:jc w:val="center"/>
              <w:rPr>
                <w:rFonts w:ascii="Wingdings 2" w:hAnsi="Wingdings 2" w:cs="Calibri"/>
                <w:b/>
                <w:bCs/>
                <w:sz w:val="28"/>
                <w:szCs w:val="28"/>
              </w:rPr>
            </w:pPr>
          </w:p>
        </w:tc>
        <w:tc>
          <w:tcPr>
            <w:tcW w:w="1956" w:type="dxa"/>
            <w:vAlign w:val="center"/>
          </w:tcPr>
          <w:p w14:paraId="624EEC39" w14:textId="77777777" w:rsidR="00482BFE" w:rsidRPr="006A5E08" w:rsidRDefault="00482BFE" w:rsidP="00482BFE">
            <w:pPr>
              <w:jc w:val="center"/>
              <w:rPr>
                <w:rFonts w:ascii="Arial" w:hAnsi="Arial" w:cs="Arial"/>
              </w:rPr>
            </w:pPr>
          </w:p>
        </w:tc>
      </w:tr>
      <w:tr w:rsidR="006A5E08" w:rsidRPr="006A5E08" w14:paraId="4717A278" w14:textId="77777777" w:rsidTr="00E6195F">
        <w:trPr>
          <w:trHeight w:val="567"/>
        </w:trPr>
        <w:tc>
          <w:tcPr>
            <w:tcW w:w="1673" w:type="dxa"/>
            <w:vMerge/>
            <w:shd w:val="clear" w:color="auto" w:fill="D9E2F3" w:themeFill="accent1" w:themeFillTint="33"/>
          </w:tcPr>
          <w:p w14:paraId="268AC945" w14:textId="77777777" w:rsidR="00482BFE" w:rsidRPr="006A5E08" w:rsidRDefault="00482BFE" w:rsidP="00482BFE">
            <w:pPr>
              <w:jc w:val="center"/>
              <w:rPr>
                <w:rFonts w:ascii="Arial" w:hAnsi="Arial" w:cs="Arial"/>
              </w:rPr>
            </w:pPr>
          </w:p>
        </w:tc>
        <w:tc>
          <w:tcPr>
            <w:tcW w:w="567" w:type="dxa"/>
            <w:vAlign w:val="center"/>
          </w:tcPr>
          <w:p w14:paraId="35581A1C" w14:textId="2F71E09A" w:rsidR="00482BFE" w:rsidRPr="006A5E08" w:rsidRDefault="00482BFE" w:rsidP="00482BFE">
            <w:pPr>
              <w:jc w:val="center"/>
              <w:rPr>
                <w:rFonts w:ascii="Arial" w:hAnsi="Arial" w:cs="Arial"/>
              </w:rPr>
            </w:pPr>
            <w:r w:rsidRPr="006A5E08">
              <w:rPr>
                <w:rFonts w:ascii="Arial" w:hAnsi="Arial" w:cs="Arial"/>
              </w:rPr>
              <w:t>8</w:t>
            </w:r>
          </w:p>
        </w:tc>
        <w:tc>
          <w:tcPr>
            <w:tcW w:w="4706" w:type="dxa"/>
          </w:tcPr>
          <w:p w14:paraId="0FEE66F0" w14:textId="559674B0" w:rsidR="00482BFE" w:rsidRPr="006A5E08" w:rsidRDefault="00482BFE" w:rsidP="00482BFE">
            <w:pPr>
              <w:rPr>
                <w:rFonts w:ascii="Arial" w:hAnsi="Arial" w:cs="Arial"/>
              </w:rPr>
            </w:pPr>
            <w:r w:rsidRPr="006A5E08">
              <w:rPr>
                <w:rFonts w:ascii="Arial" w:hAnsi="Arial" w:cs="Arial"/>
              </w:rPr>
              <w:t>To notify the Local Authority of applications and outcomes for in-year applications (for schools not participating in the Local Authority’s non-statutory co-ordinated in-year scheme) in line with the timeframe set out in the School Admissions Code paragraph 2.30</w:t>
            </w:r>
          </w:p>
        </w:tc>
        <w:tc>
          <w:tcPr>
            <w:tcW w:w="431" w:type="dxa"/>
            <w:vAlign w:val="center"/>
          </w:tcPr>
          <w:p w14:paraId="47EFB298" w14:textId="497E217C" w:rsidR="00482BFE" w:rsidRPr="006A5E08" w:rsidRDefault="00482BFE" w:rsidP="00482BFE">
            <w:pPr>
              <w:jc w:val="center"/>
              <w:rPr>
                <w:rFonts w:ascii="Wingdings 2" w:hAnsi="Wingdings 2" w:cs="Calibri"/>
                <w:b/>
                <w:bCs/>
                <w:sz w:val="28"/>
                <w:szCs w:val="28"/>
              </w:rPr>
            </w:pPr>
            <w:r w:rsidRPr="006A5E08">
              <w:rPr>
                <w:rFonts w:ascii="Wingdings 2" w:hAnsi="Wingdings 2" w:cs="Calibri"/>
                <w:b/>
                <w:bCs/>
                <w:sz w:val="28"/>
                <w:szCs w:val="28"/>
              </w:rPr>
              <w:t></w:t>
            </w:r>
          </w:p>
        </w:tc>
        <w:tc>
          <w:tcPr>
            <w:tcW w:w="431" w:type="dxa"/>
            <w:shd w:val="clear" w:color="auto" w:fill="auto"/>
            <w:vAlign w:val="center"/>
          </w:tcPr>
          <w:p w14:paraId="51A34DE7" w14:textId="06D7642C" w:rsidR="00482BFE" w:rsidRPr="006A5E08" w:rsidRDefault="00482BFE" w:rsidP="00482BFE">
            <w:pPr>
              <w:jc w:val="center"/>
              <w:rPr>
                <w:rFonts w:ascii="Wingdings 2" w:hAnsi="Wingdings 2" w:cs="Calibri"/>
                <w:b/>
                <w:bCs/>
                <w:sz w:val="28"/>
                <w:szCs w:val="28"/>
              </w:rPr>
            </w:pPr>
            <w:r w:rsidRPr="006A5E08">
              <w:rPr>
                <w:rFonts w:ascii="Wingdings 2" w:hAnsi="Wingdings 2" w:cs="Calibri"/>
                <w:b/>
                <w:bCs/>
                <w:sz w:val="28"/>
                <w:szCs w:val="28"/>
              </w:rPr>
              <w:t></w:t>
            </w:r>
          </w:p>
        </w:tc>
        <w:tc>
          <w:tcPr>
            <w:tcW w:w="437" w:type="dxa"/>
            <w:shd w:val="clear" w:color="auto" w:fill="BFBFBF" w:themeFill="background1" w:themeFillShade="BF"/>
            <w:vAlign w:val="center"/>
          </w:tcPr>
          <w:p w14:paraId="00F08B36" w14:textId="77777777" w:rsidR="00482BFE" w:rsidRPr="006A5E08" w:rsidRDefault="00482BFE" w:rsidP="00482BFE">
            <w:pPr>
              <w:jc w:val="center"/>
              <w:rPr>
                <w:rFonts w:ascii="Arial" w:hAnsi="Arial" w:cs="Arial"/>
              </w:rPr>
            </w:pPr>
          </w:p>
        </w:tc>
        <w:tc>
          <w:tcPr>
            <w:tcW w:w="431" w:type="dxa"/>
            <w:shd w:val="clear" w:color="auto" w:fill="BFBFBF" w:themeFill="background1" w:themeFillShade="BF"/>
            <w:vAlign w:val="center"/>
          </w:tcPr>
          <w:p w14:paraId="27194680" w14:textId="77777777" w:rsidR="00482BFE" w:rsidRPr="006A5E08" w:rsidRDefault="00482BFE" w:rsidP="00482BFE">
            <w:pPr>
              <w:jc w:val="center"/>
              <w:rPr>
                <w:rFonts w:ascii="Wingdings 2" w:hAnsi="Wingdings 2" w:cs="Calibri"/>
                <w:b/>
                <w:bCs/>
                <w:sz w:val="28"/>
                <w:szCs w:val="28"/>
              </w:rPr>
            </w:pPr>
          </w:p>
        </w:tc>
        <w:tc>
          <w:tcPr>
            <w:tcW w:w="1956" w:type="dxa"/>
            <w:vAlign w:val="center"/>
          </w:tcPr>
          <w:p w14:paraId="0FB2529A" w14:textId="77777777" w:rsidR="00482BFE" w:rsidRPr="006A5E08" w:rsidRDefault="00482BFE" w:rsidP="00482BFE">
            <w:pPr>
              <w:jc w:val="center"/>
              <w:rPr>
                <w:rFonts w:ascii="Arial" w:hAnsi="Arial" w:cs="Arial"/>
              </w:rPr>
            </w:pPr>
          </w:p>
        </w:tc>
      </w:tr>
      <w:tr w:rsidR="006A5E08" w:rsidRPr="006A5E08" w14:paraId="36D28EBD" w14:textId="77777777" w:rsidTr="00E6195F">
        <w:trPr>
          <w:trHeight w:val="624"/>
        </w:trPr>
        <w:tc>
          <w:tcPr>
            <w:tcW w:w="1673" w:type="dxa"/>
            <w:vMerge/>
            <w:shd w:val="clear" w:color="auto" w:fill="D9E2F3" w:themeFill="accent1" w:themeFillTint="33"/>
          </w:tcPr>
          <w:p w14:paraId="02FDD4E1" w14:textId="77777777" w:rsidR="00482BFE" w:rsidRPr="006A5E08" w:rsidRDefault="00482BFE" w:rsidP="00482BFE">
            <w:pPr>
              <w:jc w:val="center"/>
              <w:rPr>
                <w:rFonts w:ascii="Arial" w:hAnsi="Arial" w:cs="Arial"/>
              </w:rPr>
            </w:pPr>
          </w:p>
        </w:tc>
        <w:tc>
          <w:tcPr>
            <w:tcW w:w="567" w:type="dxa"/>
            <w:vAlign w:val="center"/>
          </w:tcPr>
          <w:p w14:paraId="5EDC7488" w14:textId="3CA546EB" w:rsidR="00482BFE" w:rsidRPr="006A5E08" w:rsidRDefault="00482BFE" w:rsidP="00482BFE">
            <w:pPr>
              <w:jc w:val="center"/>
              <w:rPr>
                <w:rFonts w:ascii="Arial" w:hAnsi="Arial" w:cs="Arial"/>
              </w:rPr>
            </w:pPr>
            <w:r w:rsidRPr="006A5E08">
              <w:rPr>
                <w:rFonts w:ascii="Arial" w:hAnsi="Arial" w:cs="Arial"/>
              </w:rPr>
              <w:t>9</w:t>
            </w:r>
          </w:p>
        </w:tc>
        <w:tc>
          <w:tcPr>
            <w:tcW w:w="4706" w:type="dxa"/>
            <w:vAlign w:val="center"/>
          </w:tcPr>
          <w:p w14:paraId="4A6F7979" w14:textId="102AA276" w:rsidR="00482BFE" w:rsidRPr="006A5E08" w:rsidRDefault="00482BFE" w:rsidP="00482BFE">
            <w:pPr>
              <w:rPr>
                <w:rFonts w:ascii="Arial" w:hAnsi="Arial" w:cs="Arial"/>
              </w:rPr>
            </w:pPr>
            <w:r w:rsidRPr="006A5E08">
              <w:rPr>
                <w:rFonts w:ascii="Arial" w:hAnsi="Arial" w:cs="Arial"/>
              </w:rPr>
              <w:t xml:space="preserve">To establish and publish an admissions appeal timetable </w:t>
            </w:r>
          </w:p>
        </w:tc>
        <w:tc>
          <w:tcPr>
            <w:tcW w:w="431" w:type="dxa"/>
            <w:shd w:val="clear" w:color="auto" w:fill="BFBFBF" w:themeFill="background1" w:themeFillShade="BF"/>
            <w:vAlign w:val="center"/>
          </w:tcPr>
          <w:p w14:paraId="3193EF4C" w14:textId="357071BE" w:rsidR="00482BFE" w:rsidRPr="006A5E08" w:rsidRDefault="00482BFE" w:rsidP="00482BFE">
            <w:pPr>
              <w:jc w:val="center"/>
              <w:rPr>
                <w:rFonts w:ascii="Arial" w:hAnsi="Arial" w:cs="Arial"/>
              </w:rPr>
            </w:pPr>
          </w:p>
        </w:tc>
        <w:tc>
          <w:tcPr>
            <w:tcW w:w="431" w:type="dxa"/>
            <w:vAlign w:val="center"/>
          </w:tcPr>
          <w:p w14:paraId="1350165F" w14:textId="13A40641" w:rsidR="00482BFE" w:rsidRPr="006A5E08" w:rsidRDefault="00482BFE" w:rsidP="00482BFE">
            <w:pPr>
              <w:jc w:val="center"/>
              <w:rPr>
                <w:rFonts w:ascii="Arial" w:hAnsi="Arial" w:cs="Arial"/>
              </w:rPr>
            </w:pPr>
            <w:r w:rsidRPr="006A5E08">
              <w:rPr>
                <w:rFonts w:ascii="Wingdings 2" w:hAnsi="Wingdings 2" w:cs="Calibri"/>
                <w:b/>
                <w:bCs/>
                <w:sz w:val="28"/>
                <w:szCs w:val="28"/>
              </w:rPr>
              <w:t></w:t>
            </w:r>
          </w:p>
        </w:tc>
        <w:tc>
          <w:tcPr>
            <w:tcW w:w="437" w:type="dxa"/>
            <w:shd w:val="clear" w:color="auto" w:fill="BFBFBF" w:themeFill="background1" w:themeFillShade="BF"/>
            <w:vAlign w:val="center"/>
          </w:tcPr>
          <w:p w14:paraId="0276F33D" w14:textId="77777777" w:rsidR="00482BFE" w:rsidRPr="006A5E08" w:rsidRDefault="00482BFE" w:rsidP="00482BFE">
            <w:pPr>
              <w:jc w:val="center"/>
              <w:rPr>
                <w:rFonts w:ascii="Arial" w:hAnsi="Arial" w:cs="Arial"/>
              </w:rPr>
            </w:pPr>
          </w:p>
        </w:tc>
        <w:tc>
          <w:tcPr>
            <w:tcW w:w="431" w:type="dxa"/>
            <w:shd w:val="clear" w:color="auto" w:fill="auto"/>
            <w:vAlign w:val="center"/>
          </w:tcPr>
          <w:p w14:paraId="285E0B88" w14:textId="3C5FE479" w:rsidR="00482BFE" w:rsidRPr="006A5E08" w:rsidRDefault="00482BFE" w:rsidP="00482BFE">
            <w:pPr>
              <w:jc w:val="center"/>
              <w:rPr>
                <w:rFonts w:ascii="Arial" w:hAnsi="Arial" w:cs="Arial"/>
              </w:rPr>
            </w:pPr>
            <w:r w:rsidRPr="006A5E08">
              <w:rPr>
                <w:rFonts w:ascii="Wingdings 2" w:hAnsi="Wingdings 2" w:cs="Calibri"/>
                <w:b/>
                <w:bCs/>
                <w:sz w:val="28"/>
                <w:szCs w:val="28"/>
              </w:rPr>
              <w:t></w:t>
            </w:r>
          </w:p>
        </w:tc>
        <w:tc>
          <w:tcPr>
            <w:tcW w:w="1956" w:type="dxa"/>
            <w:vAlign w:val="center"/>
          </w:tcPr>
          <w:p w14:paraId="3AED25DE" w14:textId="77777777" w:rsidR="00482BFE" w:rsidRPr="006A5E08" w:rsidRDefault="00482BFE" w:rsidP="00482BFE">
            <w:pPr>
              <w:jc w:val="center"/>
              <w:rPr>
                <w:rFonts w:ascii="Arial" w:hAnsi="Arial" w:cs="Arial"/>
              </w:rPr>
            </w:pPr>
          </w:p>
        </w:tc>
      </w:tr>
      <w:tr w:rsidR="006A5E08" w:rsidRPr="006A5E08" w14:paraId="4A5A4718" w14:textId="77777777" w:rsidTr="00E6195F">
        <w:trPr>
          <w:trHeight w:val="624"/>
        </w:trPr>
        <w:tc>
          <w:tcPr>
            <w:tcW w:w="1673" w:type="dxa"/>
            <w:vMerge/>
            <w:shd w:val="clear" w:color="auto" w:fill="D9E2F3" w:themeFill="accent1" w:themeFillTint="33"/>
          </w:tcPr>
          <w:p w14:paraId="46E826A3" w14:textId="77777777" w:rsidR="00482BFE" w:rsidRPr="006A5E08" w:rsidRDefault="00482BFE" w:rsidP="00482BFE">
            <w:pPr>
              <w:jc w:val="center"/>
              <w:rPr>
                <w:rFonts w:ascii="Arial" w:hAnsi="Arial" w:cs="Arial"/>
              </w:rPr>
            </w:pPr>
          </w:p>
        </w:tc>
        <w:tc>
          <w:tcPr>
            <w:tcW w:w="567" w:type="dxa"/>
            <w:vAlign w:val="center"/>
          </w:tcPr>
          <w:p w14:paraId="531F1581" w14:textId="25E38D68" w:rsidR="00482BFE" w:rsidRPr="006A5E08" w:rsidRDefault="00482BFE" w:rsidP="00482BFE">
            <w:pPr>
              <w:jc w:val="center"/>
              <w:rPr>
                <w:rFonts w:ascii="Arial" w:hAnsi="Arial" w:cs="Arial"/>
              </w:rPr>
            </w:pPr>
            <w:r w:rsidRPr="006A5E08">
              <w:rPr>
                <w:rFonts w:ascii="Arial" w:hAnsi="Arial" w:cs="Arial"/>
              </w:rPr>
              <w:t>10</w:t>
            </w:r>
          </w:p>
        </w:tc>
        <w:tc>
          <w:tcPr>
            <w:tcW w:w="4706" w:type="dxa"/>
            <w:vAlign w:val="center"/>
          </w:tcPr>
          <w:p w14:paraId="6A88CAFB" w14:textId="01106A27" w:rsidR="00482BFE" w:rsidRPr="006A5E08" w:rsidRDefault="00482BFE" w:rsidP="00482BFE">
            <w:pPr>
              <w:rPr>
                <w:rFonts w:ascii="Arial" w:hAnsi="Arial" w:cs="Arial"/>
              </w:rPr>
            </w:pPr>
            <w:r w:rsidRPr="006A5E08">
              <w:rPr>
                <w:rFonts w:ascii="Arial" w:hAnsi="Arial" w:cs="Arial"/>
              </w:rPr>
              <w:t xml:space="preserve">To attend admissions appeals as necessary (presenting school’s case) </w:t>
            </w:r>
          </w:p>
        </w:tc>
        <w:tc>
          <w:tcPr>
            <w:tcW w:w="431" w:type="dxa"/>
            <w:shd w:val="clear" w:color="auto" w:fill="BFBFBF" w:themeFill="background1" w:themeFillShade="BF"/>
            <w:vAlign w:val="center"/>
          </w:tcPr>
          <w:p w14:paraId="1CDFE636" w14:textId="77777777" w:rsidR="00482BFE" w:rsidRPr="006A5E08" w:rsidRDefault="00482BFE" w:rsidP="00482BFE">
            <w:pPr>
              <w:jc w:val="center"/>
              <w:rPr>
                <w:rFonts w:ascii="Arial" w:hAnsi="Arial" w:cs="Arial"/>
              </w:rPr>
            </w:pPr>
          </w:p>
        </w:tc>
        <w:tc>
          <w:tcPr>
            <w:tcW w:w="431" w:type="dxa"/>
            <w:shd w:val="clear" w:color="auto" w:fill="BFBFBF" w:themeFill="background1" w:themeFillShade="BF"/>
            <w:vAlign w:val="center"/>
          </w:tcPr>
          <w:p w14:paraId="548F7617" w14:textId="77777777" w:rsidR="00482BFE" w:rsidRPr="006A5E08" w:rsidRDefault="00482BFE" w:rsidP="00482BFE">
            <w:pPr>
              <w:jc w:val="center"/>
              <w:rPr>
                <w:rFonts w:ascii="Wingdings 2" w:hAnsi="Wingdings 2" w:cs="Calibri"/>
                <w:b/>
                <w:bCs/>
                <w:sz w:val="28"/>
                <w:szCs w:val="28"/>
              </w:rPr>
            </w:pPr>
          </w:p>
        </w:tc>
        <w:tc>
          <w:tcPr>
            <w:tcW w:w="437" w:type="dxa"/>
            <w:shd w:val="clear" w:color="auto" w:fill="BFBFBF" w:themeFill="background1" w:themeFillShade="BF"/>
            <w:vAlign w:val="center"/>
          </w:tcPr>
          <w:p w14:paraId="1EB22D58" w14:textId="77777777" w:rsidR="00482BFE" w:rsidRPr="006A5E08" w:rsidRDefault="00482BFE" w:rsidP="00482BFE">
            <w:pPr>
              <w:jc w:val="center"/>
              <w:rPr>
                <w:rFonts w:ascii="Arial" w:hAnsi="Arial" w:cs="Arial"/>
              </w:rPr>
            </w:pPr>
          </w:p>
        </w:tc>
        <w:tc>
          <w:tcPr>
            <w:tcW w:w="431" w:type="dxa"/>
            <w:shd w:val="clear" w:color="auto" w:fill="auto"/>
            <w:vAlign w:val="center"/>
          </w:tcPr>
          <w:p w14:paraId="34824C68" w14:textId="299E3553" w:rsidR="00482BFE" w:rsidRPr="006A5E08" w:rsidRDefault="00482BFE" w:rsidP="00482BFE">
            <w:pPr>
              <w:jc w:val="center"/>
              <w:rPr>
                <w:rFonts w:ascii="Arial" w:hAnsi="Arial" w:cs="Arial"/>
              </w:rPr>
            </w:pPr>
            <w:r w:rsidRPr="006A5E08">
              <w:rPr>
                <w:rFonts w:ascii="Wingdings 2" w:hAnsi="Wingdings 2" w:cs="Calibri"/>
                <w:b/>
                <w:bCs/>
                <w:sz w:val="28"/>
                <w:szCs w:val="28"/>
              </w:rPr>
              <w:t></w:t>
            </w:r>
          </w:p>
        </w:tc>
        <w:tc>
          <w:tcPr>
            <w:tcW w:w="1956" w:type="dxa"/>
            <w:vAlign w:val="center"/>
          </w:tcPr>
          <w:p w14:paraId="05B9F78B" w14:textId="77777777" w:rsidR="00482BFE" w:rsidRPr="006A5E08" w:rsidRDefault="00482BFE" w:rsidP="00482BFE">
            <w:pPr>
              <w:jc w:val="center"/>
              <w:rPr>
                <w:rFonts w:ascii="Arial" w:hAnsi="Arial" w:cs="Arial"/>
              </w:rPr>
            </w:pPr>
          </w:p>
        </w:tc>
      </w:tr>
      <w:tr w:rsidR="006A5E08" w:rsidRPr="006A5E08" w14:paraId="2EAF5FB3" w14:textId="77777777" w:rsidTr="00E6195F">
        <w:trPr>
          <w:trHeight w:val="1077"/>
        </w:trPr>
        <w:tc>
          <w:tcPr>
            <w:tcW w:w="1673" w:type="dxa"/>
            <w:vMerge/>
            <w:shd w:val="clear" w:color="auto" w:fill="D9E2F3" w:themeFill="accent1" w:themeFillTint="33"/>
          </w:tcPr>
          <w:p w14:paraId="46BAC160" w14:textId="77777777" w:rsidR="00482BFE" w:rsidRPr="006A5E08" w:rsidRDefault="00482BFE" w:rsidP="00482BFE">
            <w:pPr>
              <w:jc w:val="center"/>
              <w:rPr>
                <w:rFonts w:ascii="Arial" w:hAnsi="Arial" w:cs="Arial"/>
              </w:rPr>
            </w:pPr>
          </w:p>
        </w:tc>
        <w:tc>
          <w:tcPr>
            <w:tcW w:w="567" w:type="dxa"/>
            <w:vAlign w:val="center"/>
          </w:tcPr>
          <w:p w14:paraId="05995C1E" w14:textId="191E2DD7" w:rsidR="00482BFE" w:rsidRPr="006A5E08" w:rsidRDefault="00482BFE" w:rsidP="00482BFE">
            <w:pPr>
              <w:jc w:val="center"/>
              <w:rPr>
                <w:rFonts w:ascii="Arial" w:hAnsi="Arial" w:cs="Arial"/>
              </w:rPr>
            </w:pPr>
            <w:r w:rsidRPr="006A5E08">
              <w:rPr>
                <w:rFonts w:ascii="Arial" w:hAnsi="Arial" w:cs="Arial"/>
              </w:rPr>
              <w:t>11</w:t>
            </w:r>
          </w:p>
        </w:tc>
        <w:tc>
          <w:tcPr>
            <w:tcW w:w="4706" w:type="dxa"/>
            <w:vAlign w:val="center"/>
          </w:tcPr>
          <w:p w14:paraId="676F8F03" w14:textId="58EC319F" w:rsidR="00482BFE" w:rsidRPr="006A5E08" w:rsidRDefault="00482BFE" w:rsidP="00482BFE">
            <w:pPr>
              <w:rPr>
                <w:rFonts w:ascii="Arial" w:hAnsi="Arial" w:cs="Arial"/>
              </w:rPr>
            </w:pPr>
            <w:r w:rsidRPr="006A5E08">
              <w:rPr>
                <w:rFonts w:ascii="Arial" w:hAnsi="Arial" w:cs="Arial"/>
              </w:rPr>
              <w:t>To appeal against LA directions to admit pupil(s) (voluntary, foundation and special schools; also, community and VC schools where LA is the admissions authority)</w:t>
            </w:r>
          </w:p>
        </w:tc>
        <w:tc>
          <w:tcPr>
            <w:tcW w:w="431" w:type="dxa"/>
            <w:shd w:val="clear" w:color="auto" w:fill="BFBFBF" w:themeFill="background1" w:themeFillShade="BF"/>
            <w:vAlign w:val="center"/>
          </w:tcPr>
          <w:p w14:paraId="3DCE550F" w14:textId="29F7637C" w:rsidR="00482BFE" w:rsidRPr="006A5E08" w:rsidRDefault="00482BFE" w:rsidP="00482BFE">
            <w:pPr>
              <w:jc w:val="center"/>
              <w:rPr>
                <w:rFonts w:ascii="Arial" w:hAnsi="Arial" w:cs="Arial"/>
              </w:rPr>
            </w:pPr>
          </w:p>
        </w:tc>
        <w:tc>
          <w:tcPr>
            <w:tcW w:w="431" w:type="dxa"/>
            <w:vAlign w:val="center"/>
          </w:tcPr>
          <w:p w14:paraId="2FA1FAAA" w14:textId="1690A4DD" w:rsidR="00482BFE" w:rsidRPr="006A5E08" w:rsidRDefault="00482BFE" w:rsidP="00482BFE">
            <w:pPr>
              <w:jc w:val="center"/>
              <w:rPr>
                <w:rFonts w:ascii="Arial" w:hAnsi="Arial" w:cs="Arial"/>
              </w:rPr>
            </w:pPr>
            <w:r w:rsidRPr="006A5E08">
              <w:rPr>
                <w:rFonts w:ascii="Wingdings 2" w:hAnsi="Wingdings 2" w:cs="Calibri"/>
                <w:b/>
                <w:bCs/>
                <w:sz w:val="28"/>
                <w:szCs w:val="28"/>
              </w:rPr>
              <w:t></w:t>
            </w:r>
          </w:p>
        </w:tc>
        <w:tc>
          <w:tcPr>
            <w:tcW w:w="437" w:type="dxa"/>
            <w:shd w:val="clear" w:color="auto" w:fill="BFBFBF" w:themeFill="background1" w:themeFillShade="BF"/>
            <w:vAlign w:val="center"/>
          </w:tcPr>
          <w:p w14:paraId="741A19E8" w14:textId="77777777" w:rsidR="00482BFE" w:rsidRPr="006A5E08" w:rsidRDefault="00482BFE" w:rsidP="00482BFE">
            <w:pPr>
              <w:jc w:val="center"/>
              <w:rPr>
                <w:rFonts w:ascii="Arial" w:hAnsi="Arial" w:cs="Arial"/>
              </w:rPr>
            </w:pPr>
          </w:p>
        </w:tc>
        <w:tc>
          <w:tcPr>
            <w:tcW w:w="431" w:type="dxa"/>
            <w:shd w:val="clear" w:color="auto" w:fill="BFBFBF" w:themeFill="background1" w:themeFillShade="BF"/>
            <w:vAlign w:val="center"/>
          </w:tcPr>
          <w:p w14:paraId="2860C46E" w14:textId="77777777" w:rsidR="00482BFE" w:rsidRPr="006A5E08" w:rsidRDefault="00482BFE" w:rsidP="00482BFE">
            <w:pPr>
              <w:jc w:val="center"/>
              <w:rPr>
                <w:rFonts w:ascii="Arial" w:hAnsi="Arial" w:cs="Arial"/>
              </w:rPr>
            </w:pPr>
          </w:p>
        </w:tc>
        <w:tc>
          <w:tcPr>
            <w:tcW w:w="1956" w:type="dxa"/>
            <w:vAlign w:val="center"/>
          </w:tcPr>
          <w:p w14:paraId="235C8036" w14:textId="76216890" w:rsidR="00482BFE" w:rsidRPr="006A5E08" w:rsidRDefault="00AE00DA" w:rsidP="00482BFE">
            <w:pPr>
              <w:jc w:val="center"/>
              <w:rPr>
                <w:rFonts w:ascii="Arial" w:hAnsi="Arial" w:cs="Arial"/>
              </w:rPr>
            </w:pPr>
            <w:r>
              <w:rPr>
                <w:rFonts w:ascii="Arial" w:hAnsi="Arial" w:cs="Arial"/>
              </w:rPr>
              <w:t>Committee</w:t>
            </w:r>
          </w:p>
        </w:tc>
      </w:tr>
      <w:tr w:rsidR="006A5E08" w:rsidRPr="006A5E08" w14:paraId="5C3D59B7" w14:textId="77777777" w:rsidTr="00E6195F">
        <w:trPr>
          <w:trHeight w:val="510"/>
        </w:trPr>
        <w:tc>
          <w:tcPr>
            <w:tcW w:w="1673" w:type="dxa"/>
            <w:vMerge/>
            <w:shd w:val="clear" w:color="auto" w:fill="D9E2F3" w:themeFill="accent1" w:themeFillTint="33"/>
          </w:tcPr>
          <w:p w14:paraId="5A6204F4" w14:textId="77777777" w:rsidR="00482BFE" w:rsidRPr="006A5E08" w:rsidRDefault="00482BFE" w:rsidP="00482BFE">
            <w:pPr>
              <w:jc w:val="center"/>
              <w:rPr>
                <w:rFonts w:ascii="Arial" w:hAnsi="Arial" w:cs="Arial"/>
              </w:rPr>
            </w:pPr>
          </w:p>
        </w:tc>
        <w:tc>
          <w:tcPr>
            <w:tcW w:w="8959" w:type="dxa"/>
            <w:gridSpan w:val="7"/>
            <w:vAlign w:val="center"/>
          </w:tcPr>
          <w:p w14:paraId="54C6732D" w14:textId="6DD5EB0D" w:rsidR="00482BFE" w:rsidRPr="006A5E08" w:rsidRDefault="00551A0B" w:rsidP="00482BFE">
            <w:pPr>
              <w:jc w:val="center"/>
              <w:rPr>
                <w:rFonts w:ascii="Arial" w:hAnsi="Arial" w:cs="Arial"/>
              </w:rPr>
            </w:pPr>
            <w:r>
              <w:rPr>
                <w:rFonts w:ascii="Arial" w:hAnsi="Arial" w:cs="Arial"/>
                <w:b/>
                <w:bCs/>
              </w:rPr>
              <w:t>(</w:t>
            </w:r>
            <w:r w:rsidRPr="00551A0B">
              <w:rPr>
                <w:rFonts w:ascii="Arial" w:hAnsi="Arial" w:cs="Arial"/>
                <w:b/>
                <w:bCs/>
                <w:highlight w:val="yellow"/>
              </w:rPr>
              <w:t xml:space="preserve">Items 12 – 13) </w:t>
            </w:r>
            <w:r w:rsidR="00482BFE" w:rsidRPr="00551A0B">
              <w:rPr>
                <w:rFonts w:ascii="Arial" w:hAnsi="Arial" w:cs="Arial"/>
                <w:b/>
                <w:bCs/>
                <w:highlight w:val="yellow"/>
              </w:rPr>
              <w:t>Special schools</w:t>
            </w:r>
            <w:r>
              <w:rPr>
                <w:rFonts w:ascii="Arial" w:hAnsi="Arial" w:cs="Arial"/>
                <w:b/>
                <w:bCs/>
              </w:rPr>
              <w:t xml:space="preserve"> </w:t>
            </w:r>
          </w:p>
        </w:tc>
      </w:tr>
      <w:tr w:rsidR="006A5E08" w:rsidRPr="006A5E08" w14:paraId="78BB6746" w14:textId="77777777" w:rsidTr="00E6195F">
        <w:trPr>
          <w:trHeight w:val="567"/>
        </w:trPr>
        <w:tc>
          <w:tcPr>
            <w:tcW w:w="1673" w:type="dxa"/>
            <w:vMerge/>
            <w:shd w:val="clear" w:color="auto" w:fill="D9E2F3" w:themeFill="accent1" w:themeFillTint="33"/>
          </w:tcPr>
          <w:p w14:paraId="2A75C4D5" w14:textId="77777777" w:rsidR="00482BFE" w:rsidRPr="006A5E08" w:rsidRDefault="00482BFE" w:rsidP="00482BFE">
            <w:pPr>
              <w:jc w:val="center"/>
              <w:rPr>
                <w:rFonts w:ascii="Arial" w:hAnsi="Arial" w:cs="Arial"/>
              </w:rPr>
            </w:pPr>
          </w:p>
        </w:tc>
        <w:tc>
          <w:tcPr>
            <w:tcW w:w="567" w:type="dxa"/>
            <w:vAlign w:val="center"/>
          </w:tcPr>
          <w:p w14:paraId="030CF57A" w14:textId="3B09B9BB" w:rsidR="00482BFE" w:rsidRPr="006A5E08" w:rsidRDefault="00482BFE" w:rsidP="00482BFE">
            <w:pPr>
              <w:jc w:val="center"/>
              <w:rPr>
                <w:rFonts w:ascii="Arial" w:hAnsi="Arial" w:cs="Arial"/>
              </w:rPr>
            </w:pPr>
            <w:r w:rsidRPr="006A5E08">
              <w:rPr>
                <w:rFonts w:ascii="Arial" w:hAnsi="Arial" w:cs="Arial"/>
              </w:rPr>
              <w:t>12</w:t>
            </w:r>
          </w:p>
        </w:tc>
        <w:tc>
          <w:tcPr>
            <w:tcW w:w="4706" w:type="dxa"/>
            <w:shd w:val="clear" w:color="auto" w:fill="auto"/>
          </w:tcPr>
          <w:p w14:paraId="2331F17C" w14:textId="54444A01" w:rsidR="00482BFE" w:rsidRPr="006A5E08" w:rsidRDefault="00482BFE" w:rsidP="00482BFE">
            <w:pPr>
              <w:rPr>
                <w:rFonts w:ascii="Arial" w:hAnsi="Arial" w:cs="Arial"/>
              </w:rPr>
            </w:pPr>
            <w:r w:rsidRPr="006A5E08">
              <w:rPr>
                <w:rFonts w:ascii="Arial" w:hAnsi="Arial" w:cs="Arial"/>
              </w:rPr>
              <w:t xml:space="preserve">To establish an admissions policy (where pupils </w:t>
            </w:r>
            <w:r w:rsidRPr="006A5E08">
              <w:rPr>
                <w:rFonts w:ascii="Arial" w:hAnsi="Arial" w:cs="Arial"/>
                <w:u w:val="single"/>
              </w:rPr>
              <w:t>do not</w:t>
            </w:r>
            <w:r w:rsidRPr="006A5E08">
              <w:rPr>
                <w:rFonts w:ascii="Arial" w:hAnsi="Arial" w:cs="Arial"/>
              </w:rPr>
              <w:t xml:space="preserve"> have an Education Health and Care Plan acting with the Local Authority</w:t>
            </w:r>
          </w:p>
        </w:tc>
        <w:tc>
          <w:tcPr>
            <w:tcW w:w="431" w:type="dxa"/>
            <w:shd w:val="clear" w:color="auto" w:fill="auto"/>
            <w:vAlign w:val="center"/>
          </w:tcPr>
          <w:p w14:paraId="4E09E350" w14:textId="22FE2D3A" w:rsidR="00482BFE" w:rsidRPr="006A5E08" w:rsidRDefault="00482BFE" w:rsidP="00482BFE">
            <w:pPr>
              <w:jc w:val="center"/>
              <w:rPr>
                <w:rFonts w:ascii="Arial" w:hAnsi="Arial" w:cs="Arial"/>
              </w:rPr>
            </w:pPr>
            <w:r w:rsidRPr="006A5E08">
              <w:rPr>
                <w:rFonts w:ascii="Wingdings 2" w:hAnsi="Wingdings 2" w:cs="Calibri"/>
                <w:b/>
                <w:bCs/>
                <w:sz w:val="28"/>
                <w:szCs w:val="28"/>
              </w:rPr>
              <w:t></w:t>
            </w:r>
          </w:p>
        </w:tc>
        <w:tc>
          <w:tcPr>
            <w:tcW w:w="431" w:type="dxa"/>
            <w:shd w:val="clear" w:color="auto" w:fill="BFBFBF" w:themeFill="background1" w:themeFillShade="BF"/>
            <w:vAlign w:val="center"/>
          </w:tcPr>
          <w:p w14:paraId="6C62468E" w14:textId="77777777" w:rsidR="00482BFE" w:rsidRPr="006A5E08" w:rsidRDefault="00482BFE" w:rsidP="00482BFE">
            <w:pPr>
              <w:jc w:val="center"/>
              <w:rPr>
                <w:rFonts w:ascii="Wingdings 2" w:hAnsi="Wingdings 2" w:cs="Calibri"/>
                <w:b/>
                <w:bCs/>
                <w:sz w:val="28"/>
                <w:szCs w:val="28"/>
              </w:rPr>
            </w:pPr>
          </w:p>
        </w:tc>
        <w:tc>
          <w:tcPr>
            <w:tcW w:w="437" w:type="dxa"/>
            <w:shd w:val="clear" w:color="auto" w:fill="BFBFBF" w:themeFill="background1" w:themeFillShade="BF"/>
            <w:vAlign w:val="center"/>
          </w:tcPr>
          <w:p w14:paraId="1139B544" w14:textId="77777777" w:rsidR="00482BFE" w:rsidRPr="006A5E08" w:rsidRDefault="00482BFE" w:rsidP="00482BFE">
            <w:pPr>
              <w:jc w:val="center"/>
              <w:rPr>
                <w:rFonts w:ascii="Arial" w:hAnsi="Arial" w:cs="Arial"/>
              </w:rPr>
            </w:pPr>
          </w:p>
        </w:tc>
        <w:tc>
          <w:tcPr>
            <w:tcW w:w="431" w:type="dxa"/>
            <w:shd w:val="clear" w:color="auto" w:fill="BFBFBF" w:themeFill="background1" w:themeFillShade="BF"/>
            <w:vAlign w:val="center"/>
          </w:tcPr>
          <w:p w14:paraId="6DEBB8F5" w14:textId="77777777" w:rsidR="00482BFE" w:rsidRPr="006A5E08" w:rsidRDefault="00482BFE" w:rsidP="00482BFE">
            <w:pPr>
              <w:jc w:val="center"/>
              <w:rPr>
                <w:rFonts w:ascii="Arial" w:hAnsi="Arial" w:cs="Arial"/>
              </w:rPr>
            </w:pPr>
          </w:p>
        </w:tc>
        <w:tc>
          <w:tcPr>
            <w:tcW w:w="1956" w:type="dxa"/>
            <w:vMerge w:val="restart"/>
            <w:vAlign w:val="center"/>
          </w:tcPr>
          <w:p w14:paraId="0723853F" w14:textId="3DA81D46" w:rsidR="00482BFE" w:rsidRPr="00AE00DA" w:rsidRDefault="00AE00DA" w:rsidP="00482BFE">
            <w:pPr>
              <w:jc w:val="center"/>
              <w:rPr>
                <w:rFonts w:ascii="Arial" w:hAnsi="Arial" w:cs="Arial"/>
              </w:rPr>
            </w:pPr>
            <w:r w:rsidRPr="00AE00DA">
              <w:rPr>
                <w:rFonts w:ascii="Arial" w:hAnsi="Arial" w:cs="Arial"/>
              </w:rPr>
              <w:t>Governing body</w:t>
            </w:r>
          </w:p>
        </w:tc>
      </w:tr>
      <w:tr w:rsidR="006A5E08" w:rsidRPr="00AE00DA" w14:paraId="68E1C39B" w14:textId="77777777" w:rsidTr="00E6195F">
        <w:trPr>
          <w:trHeight w:val="567"/>
        </w:trPr>
        <w:tc>
          <w:tcPr>
            <w:tcW w:w="1673" w:type="dxa"/>
            <w:vMerge/>
            <w:shd w:val="clear" w:color="auto" w:fill="D9E2F3" w:themeFill="accent1" w:themeFillTint="33"/>
          </w:tcPr>
          <w:p w14:paraId="0696915F" w14:textId="77777777" w:rsidR="00482BFE" w:rsidRPr="006A5E08" w:rsidRDefault="00482BFE" w:rsidP="00482BFE">
            <w:pPr>
              <w:jc w:val="center"/>
              <w:rPr>
                <w:rFonts w:ascii="Arial" w:hAnsi="Arial" w:cs="Arial"/>
              </w:rPr>
            </w:pPr>
          </w:p>
        </w:tc>
        <w:tc>
          <w:tcPr>
            <w:tcW w:w="567" w:type="dxa"/>
            <w:vAlign w:val="center"/>
          </w:tcPr>
          <w:p w14:paraId="5953A3BB" w14:textId="1594ACCD" w:rsidR="00482BFE" w:rsidRPr="00AE00DA" w:rsidRDefault="00482BFE" w:rsidP="00482BFE">
            <w:pPr>
              <w:jc w:val="center"/>
              <w:rPr>
                <w:rFonts w:ascii="Arial" w:hAnsi="Arial" w:cs="Arial"/>
              </w:rPr>
            </w:pPr>
            <w:r w:rsidRPr="00AE00DA">
              <w:rPr>
                <w:rFonts w:ascii="Arial" w:hAnsi="Arial" w:cs="Arial"/>
              </w:rPr>
              <w:t>13</w:t>
            </w:r>
          </w:p>
        </w:tc>
        <w:tc>
          <w:tcPr>
            <w:tcW w:w="4706" w:type="dxa"/>
            <w:shd w:val="clear" w:color="auto" w:fill="auto"/>
          </w:tcPr>
          <w:p w14:paraId="78BD1BF1" w14:textId="2680DCE7" w:rsidR="00482BFE" w:rsidRPr="00AE00DA" w:rsidRDefault="00482BFE" w:rsidP="00482BFE">
            <w:pPr>
              <w:rPr>
                <w:rFonts w:ascii="Arial" w:hAnsi="Arial" w:cs="Arial"/>
              </w:rPr>
            </w:pPr>
            <w:r w:rsidRPr="00AE00DA">
              <w:rPr>
                <w:rFonts w:ascii="Arial" w:hAnsi="Arial" w:cs="Arial"/>
              </w:rPr>
              <w:t>To establish an admissions policy (where pupils have an Education Health and Care Plan</w:t>
            </w:r>
            <w:r w:rsidR="006A5E08" w:rsidRPr="00AE00DA">
              <w:rPr>
                <w:rFonts w:ascii="Arial" w:hAnsi="Arial" w:cs="Arial"/>
              </w:rPr>
              <w:t xml:space="preserve"> </w:t>
            </w:r>
            <w:r w:rsidRPr="00AE00DA">
              <w:rPr>
                <w:rFonts w:ascii="Arial" w:hAnsi="Arial" w:cs="Arial"/>
              </w:rPr>
              <w:t>– for Local Authority after consultation with the governing body</w:t>
            </w:r>
          </w:p>
        </w:tc>
        <w:tc>
          <w:tcPr>
            <w:tcW w:w="431" w:type="dxa"/>
            <w:shd w:val="clear" w:color="auto" w:fill="auto"/>
            <w:vAlign w:val="center"/>
          </w:tcPr>
          <w:p w14:paraId="09E5D2AF" w14:textId="0C19CE1C"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1" w:type="dxa"/>
            <w:shd w:val="clear" w:color="auto" w:fill="BFBFBF" w:themeFill="background1" w:themeFillShade="BF"/>
            <w:vAlign w:val="center"/>
          </w:tcPr>
          <w:p w14:paraId="50D026DD" w14:textId="77777777" w:rsidR="00482BFE" w:rsidRPr="00AE00DA" w:rsidRDefault="00482BFE" w:rsidP="00482BFE">
            <w:pPr>
              <w:jc w:val="center"/>
              <w:rPr>
                <w:rFonts w:ascii="Wingdings 2" w:hAnsi="Wingdings 2" w:cs="Calibri"/>
                <w:b/>
                <w:bCs/>
                <w:sz w:val="28"/>
                <w:szCs w:val="28"/>
              </w:rPr>
            </w:pPr>
          </w:p>
        </w:tc>
        <w:tc>
          <w:tcPr>
            <w:tcW w:w="437" w:type="dxa"/>
            <w:shd w:val="clear" w:color="auto" w:fill="BFBFBF" w:themeFill="background1" w:themeFillShade="BF"/>
            <w:vAlign w:val="center"/>
          </w:tcPr>
          <w:p w14:paraId="5C6FDB54" w14:textId="77777777"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4A3E06B3" w14:textId="77777777" w:rsidR="00482BFE" w:rsidRPr="00AE00DA" w:rsidRDefault="00482BFE" w:rsidP="00482BFE">
            <w:pPr>
              <w:jc w:val="center"/>
              <w:rPr>
                <w:rFonts w:ascii="Arial" w:hAnsi="Arial" w:cs="Arial"/>
              </w:rPr>
            </w:pPr>
          </w:p>
        </w:tc>
        <w:tc>
          <w:tcPr>
            <w:tcW w:w="1956" w:type="dxa"/>
            <w:vMerge/>
            <w:vAlign w:val="center"/>
          </w:tcPr>
          <w:p w14:paraId="4893CB0E" w14:textId="77777777" w:rsidR="00482BFE" w:rsidRPr="00AE00DA" w:rsidRDefault="00482BFE" w:rsidP="00482BFE">
            <w:pPr>
              <w:jc w:val="center"/>
              <w:rPr>
                <w:rFonts w:ascii="Arial" w:hAnsi="Arial" w:cs="Arial"/>
              </w:rPr>
            </w:pPr>
          </w:p>
        </w:tc>
      </w:tr>
      <w:tr w:rsidR="006A5E08" w:rsidRPr="00AE00DA" w14:paraId="7770FD22" w14:textId="77777777" w:rsidTr="00E6195F">
        <w:trPr>
          <w:trHeight w:val="850"/>
        </w:trPr>
        <w:tc>
          <w:tcPr>
            <w:tcW w:w="1673" w:type="dxa"/>
            <w:vMerge w:val="restart"/>
            <w:shd w:val="clear" w:color="auto" w:fill="D9E2F3" w:themeFill="accent1" w:themeFillTint="33"/>
            <w:vAlign w:val="center"/>
          </w:tcPr>
          <w:p w14:paraId="18F725D4" w14:textId="6D5D5AC3" w:rsidR="00482BFE" w:rsidRPr="00AE00DA" w:rsidRDefault="00482BFE" w:rsidP="00482BFE">
            <w:pPr>
              <w:jc w:val="center"/>
              <w:rPr>
                <w:rFonts w:ascii="Arial" w:hAnsi="Arial" w:cs="Arial"/>
              </w:rPr>
            </w:pPr>
            <w:r w:rsidRPr="00AE00DA">
              <w:rPr>
                <w:rFonts w:ascii="Arial" w:hAnsi="Arial" w:cs="Arial"/>
              </w:rPr>
              <w:t>Premises &amp; Insurance</w:t>
            </w:r>
          </w:p>
        </w:tc>
        <w:tc>
          <w:tcPr>
            <w:tcW w:w="567" w:type="dxa"/>
            <w:vAlign w:val="center"/>
          </w:tcPr>
          <w:p w14:paraId="5C72FAA6" w14:textId="0871860D" w:rsidR="00482BFE" w:rsidRPr="00AE00DA" w:rsidRDefault="00482BFE" w:rsidP="00482BFE">
            <w:pPr>
              <w:jc w:val="center"/>
              <w:rPr>
                <w:rFonts w:ascii="Arial" w:hAnsi="Arial" w:cs="Arial"/>
              </w:rPr>
            </w:pPr>
            <w:r w:rsidRPr="00AE00DA">
              <w:rPr>
                <w:rFonts w:ascii="Arial" w:hAnsi="Arial" w:cs="Arial"/>
              </w:rPr>
              <w:t>1</w:t>
            </w:r>
          </w:p>
        </w:tc>
        <w:tc>
          <w:tcPr>
            <w:tcW w:w="4706" w:type="dxa"/>
            <w:vAlign w:val="center"/>
          </w:tcPr>
          <w:p w14:paraId="42069AD4" w14:textId="0DDFEF00" w:rsidR="00482BFE" w:rsidRPr="00AE00DA" w:rsidRDefault="00482BFE" w:rsidP="00482BFE">
            <w:pPr>
              <w:rPr>
                <w:rFonts w:ascii="Arial" w:hAnsi="Arial" w:cs="Arial"/>
              </w:rPr>
            </w:pPr>
            <w:r w:rsidRPr="00AE00DA">
              <w:rPr>
                <w:rFonts w:ascii="Arial" w:hAnsi="Arial" w:cs="Arial"/>
              </w:rPr>
              <w:t>To determine insurance arrangements – GB to seek advice from LA, diocese or trustees where appropriate</w:t>
            </w:r>
          </w:p>
        </w:tc>
        <w:tc>
          <w:tcPr>
            <w:tcW w:w="431" w:type="dxa"/>
            <w:vAlign w:val="center"/>
          </w:tcPr>
          <w:p w14:paraId="126E9FC5" w14:textId="46115D12"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1" w:type="dxa"/>
            <w:shd w:val="clear" w:color="auto" w:fill="BFBFBF" w:themeFill="background1" w:themeFillShade="BF"/>
            <w:vAlign w:val="center"/>
          </w:tcPr>
          <w:p w14:paraId="38F3F97F" w14:textId="62E091B7" w:rsidR="00482BFE" w:rsidRPr="00AE00DA" w:rsidRDefault="00482BFE" w:rsidP="00482BFE">
            <w:pPr>
              <w:jc w:val="center"/>
              <w:rPr>
                <w:rFonts w:ascii="Arial" w:hAnsi="Arial" w:cs="Arial"/>
              </w:rPr>
            </w:pPr>
          </w:p>
        </w:tc>
        <w:tc>
          <w:tcPr>
            <w:tcW w:w="437" w:type="dxa"/>
            <w:shd w:val="clear" w:color="auto" w:fill="BFBFBF" w:themeFill="background1" w:themeFillShade="BF"/>
            <w:vAlign w:val="center"/>
          </w:tcPr>
          <w:p w14:paraId="02B74812" w14:textId="4E9BE74C"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4C54803A" w14:textId="77777777" w:rsidR="00482BFE" w:rsidRPr="00AE00DA" w:rsidRDefault="00482BFE" w:rsidP="00482BFE">
            <w:pPr>
              <w:jc w:val="center"/>
              <w:rPr>
                <w:rFonts w:ascii="Arial" w:hAnsi="Arial" w:cs="Arial"/>
              </w:rPr>
            </w:pPr>
          </w:p>
        </w:tc>
        <w:tc>
          <w:tcPr>
            <w:tcW w:w="1956" w:type="dxa"/>
            <w:vAlign w:val="center"/>
          </w:tcPr>
          <w:p w14:paraId="60C818EC" w14:textId="60B85F50" w:rsidR="00482BFE" w:rsidRPr="00AE00DA" w:rsidRDefault="00482BFE" w:rsidP="00482BFE">
            <w:pPr>
              <w:jc w:val="center"/>
              <w:rPr>
                <w:rFonts w:ascii="Arial" w:hAnsi="Arial" w:cs="Arial"/>
              </w:rPr>
            </w:pPr>
            <w:r w:rsidRPr="00AE00DA">
              <w:rPr>
                <w:rFonts w:ascii="Arial" w:hAnsi="Arial" w:cs="Arial"/>
              </w:rPr>
              <w:t>Governing Body</w:t>
            </w:r>
          </w:p>
        </w:tc>
      </w:tr>
      <w:tr w:rsidR="006A5E08" w:rsidRPr="00AE00DA" w14:paraId="23EE8E9E" w14:textId="77777777" w:rsidTr="00E6195F">
        <w:trPr>
          <w:trHeight w:val="850"/>
        </w:trPr>
        <w:tc>
          <w:tcPr>
            <w:tcW w:w="1673" w:type="dxa"/>
            <w:vMerge/>
            <w:shd w:val="clear" w:color="auto" w:fill="D9E2F3" w:themeFill="accent1" w:themeFillTint="33"/>
            <w:vAlign w:val="center"/>
          </w:tcPr>
          <w:p w14:paraId="67D4F59C" w14:textId="77777777" w:rsidR="00482BFE" w:rsidRPr="00AE00DA" w:rsidRDefault="00482BFE" w:rsidP="00482BFE">
            <w:pPr>
              <w:jc w:val="center"/>
              <w:rPr>
                <w:rFonts w:ascii="Arial" w:hAnsi="Arial" w:cs="Arial"/>
              </w:rPr>
            </w:pPr>
          </w:p>
        </w:tc>
        <w:tc>
          <w:tcPr>
            <w:tcW w:w="567" w:type="dxa"/>
            <w:vAlign w:val="center"/>
          </w:tcPr>
          <w:p w14:paraId="6FDF3EF4" w14:textId="06305F24" w:rsidR="00482BFE" w:rsidRPr="00AE00DA" w:rsidRDefault="00482BFE" w:rsidP="00482BFE">
            <w:pPr>
              <w:jc w:val="center"/>
              <w:rPr>
                <w:rFonts w:ascii="Arial" w:hAnsi="Arial" w:cs="Arial"/>
              </w:rPr>
            </w:pPr>
            <w:r w:rsidRPr="00AE00DA">
              <w:rPr>
                <w:rFonts w:ascii="Arial" w:hAnsi="Arial" w:cs="Arial"/>
              </w:rPr>
              <w:t>2</w:t>
            </w:r>
          </w:p>
        </w:tc>
        <w:tc>
          <w:tcPr>
            <w:tcW w:w="4706" w:type="dxa"/>
            <w:vAlign w:val="center"/>
          </w:tcPr>
          <w:p w14:paraId="627F1C50" w14:textId="112620A5" w:rsidR="00482BFE" w:rsidRPr="00AE00DA" w:rsidRDefault="00482BFE" w:rsidP="00482BFE">
            <w:pPr>
              <w:rPr>
                <w:rFonts w:ascii="Arial" w:hAnsi="Arial" w:cs="Arial"/>
              </w:rPr>
            </w:pPr>
            <w:r w:rsidRPr="00AE00DA">
              <w:rPr>
                <w:rFonts w:ascii="Arial" w:hAnsi="Arial" w:cs="Arial"/>
              </w:rPr>
              <w:t>Procuring building maintenance works in accordance with the school’s delegated and devolved responsibilities (see LA property handbook) and developing a properly funded site maintenance plan</w:t>
            </w:r>
          </w:p>
        </w:tc>
        <w:tc>
          <w:tcPr>
            <w:tcW w:w="431" w:type="dxa"/>
            <w:shd w:val="clear" w:color="auto" w:fill="BFBFBF" w:themeFill="background1" w:themeFillShade="BF"/>
            <w:vAlign w:val="center"/>
          </w:tcPr>
          <w:p w14:paraId="416E04B3" w14:textId="127D08FD" w:rsidR="00482BFE" w:rsidRPr="00AE00DA" w:rsidRDefault="00482BFE" w:rsidP="00482BFE">
            <w:pPr>
              <w:jc w:val="center"/>
              <w:rPr>
                <w:rFonts w:ascii="Wingdings 2" w:hAnsi="Wingdings 2" w:cs="Calibri"/>
                <w:b/>
                <w:bCs/>
                <w:sz w:val="28"/>
                <w:szCs w:val="28"/>
              </w:rPr>
            </w:pPr>
          </w:p>
        </w:tc>
        <w:tc>
          <w:tcPr>
            <w:tcW w:w="431" w:type="dxa"/>
            <w:shd w:val="clear" w:color="auto" w:fill="BFBFBF" w:themeFill="background1" w:themeFillShade="BF"/>
            <w:vAlign w:val="center"/>
          </w:tcPr>
          <w:p w14:paraId="34B7267D" w14:textId="1C2D575B" w:rsidR="00482BFE" w:rsidRPr="00AE00DA" w:rsidRDefault="00482BFE" w:rsidP="00482BFE">
            <w:pPr>
              <w:jc w:val="center"/>
              <w:rPr>
                <w:rFonts w:ascii="Arial" w:hAnsi="Arial" w:cs="Arial"/>
              </w:rPr>
            </w:pPr>
          </w:p>
        </w:tc>
        <w:tc>
          <w:tcPr>
            <w:tcW w:w="437" w:type="dxa"/>
            <w:shd w:val="clear" w:color="auto" w:fill="BFBFBF" w:themeFill="background1" w:themeFillShade="BF"/>
            <w:vAlign w:val="center"/>
          </w:tcPr>
          <w:p w14:paraId="714C4C9E" w14:textId="754E23A2" w:rsidR="00482BFE" w:rsidRPr="00AE00DA" w:rsidRDefault="00482BFE" w:rsidP="00482BFE">
            <w:pPr>
              <w:rPr>
                <w:rFonts w:ascii="Arial" w:hAnsi="Arial" w:cs="Arial"/>
              </w:rPr>
            </w:pPr>
          </w:p>
        </w:tc>
        <w:tc>
          <w:tcPr>
            <w:tcW w:w="431" w:type="dxa"/>
            <w:shd w:val="clear" w:color="auto" w:fill="auto"/>
            <w:vAlign w:val="center"/>
          </w:tcPr>
          <w:p w14:paraId="172446FB" w14:textId="521AFF1E"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1956" w:type="dxa"/>
            <w:vAlign w:val="center"/>
          </w:tcPr>
          <w:p w14:paraId="65C3CF24" w14:textId="578A0ABE" w:rsidR="00482BFE" w:rsidRPr="00AE00DA" w:rsidRDefault="00482BFE" w:rsidP="00482BFE">
            <w:pPr>
              <w:jc w:val="center"/>
              <w:rPr>
                <w:rFonts w:ascii="Arial" w:hAnsi="Arial" w:cs="Arial"/>
              </w:rPr>
            </w:pPr>
            <w:r w:rsidRPr="00AE00DA">
              <w:rPr>
                <w:rFonts w:ascii="Arial" w:hAnsi="Arial" w:cs="Arial"/>
              </w:rPr>
              <w:t>Headteacher</w:t>
            </w:r>
          </w:p>
        </w:tc>
      </w:tr>
      <w:tr w:rsidR="006A5E08" w:rsidRPr="00AE00DA" w14:paraId="7C3412F9" w14:textId="77777777" w:rsidTr="00E6195F">
        <w:trPr>
          <w:trHeight w:val="567"/>
        </w:trPr>
        <w:tc>
          <w:tcPr>
            <w:tcW w:w="1673" w:type="dxa"/>
            <w:vMerge/>
            <w:shd w:val="clear" w:color="auto" w:fill="D9E2F3" w:themeFill="accent1" w:themeFillTint="33"/>
            <w:vAlign w:val="center"/>
          </w:tcPr>
          <w:p w14:paraId="4046EC90" w14:textId="77777777" w:rsidR="00482BFE" w:rsidRPr="00AE00DA" w:rsidRDefault="00482BFE" w:rsidP="00482BFE">
            <w:pPr>
              <w:jc w:val="center"/>
              <w:rPr>
                <w:rFonts w:ascii="Arial" w:hAnsi="Arial" w:cs="Arial"/>
              </w:rPr>
            </w:pPr>
          </w:p>
        </w:tc>
        <w:tc>
          <w:tcPr>
            <w:tcW w:w="567" w:type="dxa"/>
            <w:vAlign w:val="center"/>
          </w:tcPr>
          <w:p w14:paraId="7BEE2C19" w14:textId="08BEA752" w:rsidR="00482BFE" w:rsidRPr="00AE00DA" w:rsidRDefault="00482BFE" w:rsidP="00482BFE">
            <w:pPr>
              <w:jc w:val="center"/>
              <w:rPr>
                <w:rFonts w:ascii="Arial" w:hAnsi="Arial" w:cs="Arial"/>
              </w:rPr>
            </w:pPr>
            <w:r w:rsidRPr="00AE00DA">
              <w:rPr>
                <w:rFonts w:ascii="Arial" w:hAnsi="Arial" w:cs="Arial"/>
              </w:rPr>
              <w:t>3</w:t>
            </w:r>
          </w:p>
        </w:tc>
        <w:tc>
          <w:tcPr>
            <w:tcW w:w="4706" w:type="dxa"/>
            <w:vAlign w:val="center"/>
          </w:tcPr>
          <w:p w14:paraId="7B1EA879" w14:textId="584B3859" w:rsidR="00482BFE" w:rsidRPr="00AE00DA" w:rsidRDefault="00482BFE" w:rsidP="00482BFE">
            <w:pPr>
              <w:rPr>
                <w:rFonts w:ascii="Arial" w:hAnsi="Arial" w:cs="Arial"/>
              </w:rPr>
            </w:pPr>
            <w:r w:rsidRPr="00AE00DA">
              <w:rPr>
                <w:rFonts w:ascii="Arial" w:hAnsi="Arial" w:cs="Arial"/>
              </w:rPr>
              <w:t>To establish a lettings policy</w:t>
            </w:r>
          </w:p>
        </w:tc>
        <w:tc>
          <w:tcPr>
            <w:tcW w:w="431" w:type="dxa"/>
            <w:vAlign w:val="center"/>
          </w:tcPr>
          <w:p w14:paraId="623231A7" w14:textId="39938244" w:rsidR="00482BFE" w:rsidRPr="00AE00DA" w:rsidRDefault="00482BFE" w:rsidP="00482BFE">
            <w:pPr>
              <w:jc w:val="center"/>
              <w:rPr>
                <w:rFonts w:ascii="Wingdings 2" w:hAnsi="Wingdings 2" w:cs="Calibri"/>
                <w:b/>
                <w:bCs/>
                <w:sz w:val="28"/>
                <w:szCs w:val="28"/>
              </w:rPr>
            </w:pPr>
            <w:r w:rsidRPr="00AE00DA">
              <w:rPr>
                <w:rFonts w:ascii="Wingdings 2" w:hAnsi="Wingdings 2" w:cs="Calibri"/>
                <w:b/>
                <w:bCs/>
                <w:sz w:val="28"/>
                <w:szCs w:val="28"/>
              </w:rPr>
              <w:t></w:t>
            </w:r>
          </w:p>
        </w:tc>
        <w:tc>
          <w:tcPr>
            <w:tcW w:w="431" w:type="dxa"/>
            <w:vAlign w:val="center"/>
          </w:tcPr>
          <w:p w14:paraId="3AA7ABB6" w14:textId="6AF94297" w:rsidR="00482BFE" w:rsidRPr="00AE00DA" w:rsidRDefault="00482BFE" w:rsidP="00482BFE">
            <w:pPr>
              <w:jc w:val="center"/>
              <w:rPr>
                <w:rFonts w:ascii="Wingdings 2" w:hAnsi="Wingdings 2" w:cs="Calibri"/>
                <w:b/>
                <w:bCs/>
                <w:sz w:val="28"/>
                <w:szCs w:val="28"/>
              </w:rPr>
            </w:pPr>
            <w:r w:rsidRPr="00AE00DA">
              <w:rPr>
                <w:rFonts w:ascii="Wingdings 2" w:hAnsi="Wingdings 2" w:cs="Calibri"/>
                <w:b/>
                <w:bCs/>
                <w:sz w:val="28"/>
                <w:szCs w:val="28"/>
              </w:rPr>
              <w:t></w:t>
            </w:r>
          </w:p>
        </w:tc>
        <w:tc>
          <w:tcPr>
            <w:tcW w:w="437" w:type="dxa"/>
            <w:shd w:val="clear" w:color="auto" w:fill="BFBFBF" w:themeFill="background1" w:themeFillShade="BF"/>
            <w:vAlign w:val="center"/>
          </w:tcPr>
          <w:p w14:paraId="4D732900" w14:textId="77777777"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55F8D491" w14:textId="77777777" w:rsidR="00482BFE" w:rsidRPr="00AE00DA" w:rsidRDefault="00482BFE" w:rsidP="00482BFE">
            <w:pPr>
              <w:jc w:val="center"/>
              <w:rPr>
                <w:rFonts w:ascii="Arial" w:hAnsi="Arial" w:cs="Arial"/>
              </w:rPr>
            </w:pPr>
          </w:p>
        </w:tc>
        <w:tc>
          <w:tcPr>
            <w:tcW w:w="1956" w:type="dxa"/>
            <w:vAlign w:val="center"/>
          </w:tcPr>
          <w:p w14:paraId="45FFAA46" w14:textId="77777777" w:rsidR="00482BFE" w:rsidRPr="00AE00DA" w:rsidRDefault="00482BFE" w:rsidP="00482BFE">
            <w:pPr>
              <w:jc w:val="center"/>
              <w:rPr>
                <w:rFonts w:ascii="Arial" w:hAnsi="Arial" w:cs="Arial"/>
              </w:rPr>
            </w:pPr>
          </w:p>
        </w:tc>
      </w:tr>
      <w:tr w:rsidR="006A5E08" w:rsidRPr="00AE00DA" w14:paraId="688AD66C" w14:textId="77777777" w:rsidTr="00E6195F">
        <w:trPr>
          <w:trHeight w:val="567"/>
        </w:trPr>
        <w:tc>
          <w:tcPr>
            <w:tcW w:w="1673" w:type="dxa"/>
            <w:vMerge w:val="restart"/>
            <w:shd w:val="clear" w:color="auto" w:fill="D9E2F3" w:themeFill="accent1" w:themeFillTint="33"/>
            <w:vAlign w:val="center"/>
          </w:tcPr>
          <w:p w14:paraId="44ABF4AB" w14:textId="38BBA807" w:rsidR="00482BFE" w:rsidRPr="00AE00DA" w:rsidRDefault="00482BFE" w:rsidP="00482BFE">
            <w:pPr>
              <w:jc w:val="center"/>
              <w:rPr>
                <w:rFonts w:ascii="Arial" w:hAnsi="Arial" w:cs="Arial"/>
              </w:rPr>
            </w:pPr>
            <w:r w:rsidRPr="00AE00DA">
              <w:rPr>
                <w:rFonts w:ascii="Arial" w:hAnsi="Arial" w:cs="Arial"/>
              </w:rPr>
              <w:t>Health &amp; Safety</w:t>
            </w:r>
          </w:p>
        </w:tc>
        <w:tc>
          <w:tcPr>
            <w:tcW w:w="567" w:type="dxa"/>
            <w:vAlign w:val="center"/>
          </w:tcPr>
          <w:p w14:paraId="13D60C94" w14:textId="4F446535" w:rsidR="00482BFE" w:rsidRPr="00AE00DA" w:rsidRDefault="00482BFE" w:rsidP="00482BFE">
            <w:pPr>
              <w:jc w:val="center"/>
              <w:rPr>
                <w:rFonts w:ascii="Arial" w:hAnsi="Arial" w:cs="Arial"/>
              </w:rPr>
            </w:pPr>
            <w:r w:rsidRPr="00AE00DA">
              <w:rPr>
                <w:rFonts w:ascii="Arial" w:hAnsi="Arial" w:cs="Arial"/>
              </w:rPr>
              <w:t>1</w:t>
            </w:r>
          </w:p>
        </w:tc>
        <w:tc>
          <w:tcPr>
            <w:tcW w:w="4706" w:type="dxa"/>
            <w:vAlign w:val="center"/>
          </w:tcPr>
          <w:p w14:paraId="15AD560C" w14:textId="3D63C607" w:rsidR="00482BFE" w:rsidRPr="00AE00DA" w:rsidRDefault="00482BFE" w:rsidP="00482BFE">
            <w:pPr>
              <w:rPr>
                <w:rFonts w:ascii="Arial" w:hAnsi="Arial" w:cs="Arial"/>
              </w:rPr>
            </w:pPr>
            <w:r w:rsidRPr="00AE00DA">
              <w:rPr>
                <w:rFonts w:ascii="Arial" w:hAnsi="Arial" w:cs="Arial"/>
              </w:rPr>
              <w:t>To ensure a health and safety policy and procedures are in place</w:t>
            </w:r>
          </w:p>
        </w:tc>
        <w:tc>
          <w:tcPr>
            <w:tcW w:w="431" w:type="dxa"/>
            <w:vAlign w:val="center"/>
          </w:tcPr>
          <w:p w14:paraId="35CABA64" w14:textId="72BB2CF7"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1" w:type="dxa"/>
            <w:vAlign w:val="center"/>
          </w:tcPr>
          <w:p w14:paraId="3D5D525D" w14:textId="11B8E363"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7" w:type="dxa"/>
            <w:shd w:val="clear" w:color="auto" w:fill="BFBFBF" w:themeFill="background1" w:themeFillShade="BF"/>
            <w:vAlign w:val="center"/>
          </w:tcPr>
          <w:p w14:paraId="402D90ED" w14:textId="63BEE28F"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2F1DB774" w14:textId="77777777" w:rsidR="00482BFE" w:rsidRPr="00AE00DA" w:rsidRDefault="00482BFE" w:rsidP="00482BFE">
            <w:pPr>
              <w:jc w:val="center"/>
              <w:rPr>
                <w:rFonts w:ascii="Arial" w:hAnsi="Arial" w:cs="Arial"/>
              </w:rPr>
            </w:pPr>
          </w:p>
        </w:tc>
        <w:tc>
          <w:tcPr>
            <w:tcW w:w="1956" w:type="dxa"/>
            <w:vAlign w:val="center"/>
          </w:tcPr>
          <w:p w14:paraId="2213B170" w14:textId="727E88AE" w:rsidR="00482BFE" w:rsidRPr="00AE00DA" w:rsidRDefault="00482BFE" w:rsidP="00482BFE">
            <w:pPr>
              <w:jc w:val="center"/>
              <w:rPr>
                <w:rFonts w:ascii="Arial" w:hAnsi="Arial" w:cs="Arial"/>
              </w:rPr>
            </w:pPr>
          </w:p>
        </w:tc>
      </w:tr>
      <w:tr w:rsidR="006A5E08" w:rsidRPr="00AE00DA" w14:paraId="4A99DE55" w14:textId="77777777" w:rsidTr="00E6195F">
        <w:trPr>
          <w:trHeight w:val="567"/>
        </w:trPr>
        <w:tc>
          <w:tcPr>
            <w:tcW w:w="1673" w:type="dxa"/>
            <w:vMerge/>
            <w:shd w:val="clear" w:color="auto" w:fill="D9E2F3" w:themeFill="accent1" w:themeFillTint="33"/>
          </w:tcPr>
          <w:p w14:paraId="3150EB0A" w14:textId="77777777" w:rsidR="00482BFE" w:rsidRPr="00AE00DA" w:rsidRDefault="00482BFE" w:rsidP="00482BFE">
            <w:pPr>
              <w:jc w:val="center"/>
              <w:rPr>
                <w:rFonts w:ascii="Arial" w:hAnsi="Arial" w:cs="Arial"/>
              </w:rPr>
            </w:pPr>
          </w:p>
        </w:tc>
        <w:tc>
          <w:tcPr>
            <w:tcW w:w="567" w:type="dxa"/>
            <w:vAlign w:val="center"/>
          </w:tcPr>
          <w:p w14:paraId="0855B780" w14:textId="0DEB8490" w:rsidR="00482BFE" w:rsidRPr="00AE00DA" w:rsidRDefault="00482BFE" w:rsidP="00482BFE">
            <w:pPr>
              <w:jc w:val="center"/>
              <w:rPr>
                <w:rFonts w:ascii="Arial" w:hAnsi="Arial" w:cs="Arial"/>
              </w:rPr>
            </w:pPr>
            <w:r w:rsidRPr="00AE00DA">
              <w:rPr>
                <w:rFonts w:ascii="Arial" w:hAnsi="Arial" w:cs="Arial"/>
              </w:rPr>
              <w:t>2</w:t>
            </w:r>
          </w:p>
        </w:tc>
        <w:tc>
          <w:tcPr>
            <w:tcW w:w="4706" w:type="dxa"/>
            <w:vAlign w:val="center"/>
          </w:tcPr>
          <w:p w14:paraId="5B6D6D4F" w14:textId="1DB25C5E" w:rsidR="00482BFE" w:rsidRPr="00AE00DA" w:rsidRDefault="00482BFE" w:rsidP="00482BFE">
            <w:pPr>
              <w:rPr>
                <w:rFonts w:ascii="Arial" w:hAnsi="Arial" w:cs="Arial"/>
              </w:rPr>
            </w:pPr>
            <w:r w:rsidRPr="00AE00DA">
              <w:rPr>
                <w:rFonts w:ascii="Arial" w:hAnsi="Arial" w:cs="Arial"/>
              </w:rPr>
              <w:t>To ensure that health and safety regulations are followed</w:t>
            </w:r>
          </w:p>
        </w:tc>
        <w:tc>
          <w:tcPr>
            <w:tcW w:w="431" w:type="dxa"/>
            <w:shd w:val="clear" w:color="auto" w:fill="BFBFBF" w:themeFill="background1" w:themeFillShade="BF"/>
            <w:vAlign w:val="center"/>
          </w:tcPr>
          <w:p w14:paraId="1007584D" w14:textId="0654D493"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04D34B55" w14:textId="0DF836A3" w:rsidR="00482BFE" w:rsidRPr="00AE00DA" w:rsidRDefault="00482BFE" w:rsidP="00482BFE">
            <w:pPr>
              <w:jc w:val="center"/>
              <w:rPr>
                <w:rFonts w:ascii="Arial" w:hAnsi="Arial" w:cs="Arial"/>
              </w:rPr>
            </w:pPr>
          </w:p>
        </w:tc>
        <w:tc>
          <w:tcPr>
            <w:tcW w:w="437" w:type="dxa"/>
            <w:shd w:val="clear" w:color="auto" w:fill="BFBFBF" w:themeFill="background1" w:themeFillShade="BF"/>
            <w:vAlign w:val="center"/>
          </w:tcPr>
          <w:p w14:paraId="38FDA8B0" w14:textId="7B4E82AE" w:rsidR="00482BFE" w:rsidRPr="00AE00DA" w:rsidRDefault="00482BFE" w:rsidP="00482BFE">
            <w:pPr>
              <w:jc w:val="center"/>
              <w:rPr>
                <w:rFonts w:ascii="Arial" w:hAnsi="Arial" w:cs="Arial"/>
              </w:rPr>
            </w:pPr>
          </w:p>
        </w:tc>
        <w:tc>
          <w:tcPr>
            <w:tcW w:w="431" w:type="dxa"/>
            <w:vAlign w:val="center"/>
          </w:tcPr>
          <w:p w14:paraId="763D333D" w14:textId="7CF816EA"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1956" w:type="dxa"/>
            <w:vAlign w:val="center"/>
          </w:tcPr>
          <w:p w14:paraId="24E39A0E" w14:textId="5D4BDACB" w:rsidR="00482BFE" w:rsidRPr="00AE00DA" w:rsidRDefault="00482BFE" w:rsidP="00482BFE">
            <w:pPr>
              <w:jc w:val="center"/>
              <w:rPr>
                <w:rFonts w:ascii="Arial" w:hAnsi="Arial" w:cs="Arial"/>
              </w:rPr>
            </w:pPr>
            <w:r w:rsidRPr="00AE00DA">
              <w:rPr>
                <w:rFonts w:ascii="Arial" w:hAnsi="Arial" w:cs="Arial"/>
              </w:rPr>
              <w:t>Headteacher</w:t>
            </w:r>
          </w:p>
        </w:tc>
      </w:tr>
      <w:tr w:rsidR="006A5E08" w:rsidRPr="00AE00DA" w14:paraId="73D24F64" w14:textId="77777777" w:rsidTr="00E6195F">
        <w:trPr>
          <w:trHeight w:val="567"/>
        </w:trPr>
        <w:tc>
          <w:tcPr>
            <w:tcW w:w="1673" w:type="dxa"/>
            <w:vMerge/>
            <w:shd w:val="clear" w:color="auto" w:fill="D9E2F3" w:themeFill="accent1" w:themeFillTint="33"/>
          </w:tcPr>
          <w:p w14:paraId="017CA4F0" w14:textId="77777777" w:rsidR="00482BFE" w:rsidRPr="00AE00DA" w:rsidRDefault="00482BFE" w:rsidP="00482BFE">
            <w:pPr>
              <w:jc w:val="center"/>
              <w:rPr>
                <w:rFonts w:ascii="Arial" w:hAnsi="Arial" w:cs="Arial"/>
              </w:rPr>
            </w:pPr>
          </w:p>
        </w:tc>
        <w:tc>
          <w:tcPr>
            <w:tcW w:w="567" w:type="dxa"/>
            <w:vAlign w:val="center"/>
          </w:tcPr>
          <w:p w14:paraId="25D04D93" w14:textId="1F4947C7" w:rsidR="00482BFE" w:rsidRPr="00AE00DA" w:rsidRDefault="00482BFE" w:rsidP="00482BFE">
            <w:pPr>
              <w:jc w:val="center"/>
              <w:rPr>
                <w:rFonts w:ascii="Arial" w:hAnsi="Arial" w:cs="Arial"/>
              </w:rPr>
            </w:pPr>
            <w:r w:rsidRPr="00AE00DA">
              <w:rPr>
                <w:rFonts w:ascii="Arial" w:hAnsi="Arial" w:cs="Arial"/>
              </w:rPr>
              <w:t>3</w:t>
            </w:r>
          </w:p>
        </w:tc>
        <w:tc>
          <w:tcPr>
            <w:tcW w:w="4706" w:type="dxa"/>
            <w:vAlign w:val="center"/>
          </w:tcPr>
          <w:p w14:paraId="433CD7B2" w14:textId="78DD2633" w:rsidR="00482BFE" w:rsidRPr="00AE00DA" w:rsidRDefault="00482BFE" w:rsidP="00482BFE">
            <w:pPr>
              <w:rPr>
                <w:rFonts w:ascii="Arial" w:hAnsi="Arial" w:cs="Arial"/>
              </w:rPr>
            </w:pPr>
            <w:r w:rsidRPr="00AE00DA">
              <w:rPr>
                <w:rFonts w:ascii="Arial" w:hAnsi="Arial" w:cs="Arial"/>
              </w:rPr>
              <w:t>To monitor the use and suitability of the premises in relation to the above</w:t>
            </w:r>
          </w:p>
        </w:tc>
        <w:tc>
          <w:tcPr>
            <w:tcW w:w="431" w:type="dxa"/>
            <w:shd w:val="clear" w:color="auto" w:fill="BFBFBF" w:themeFill="background1" w:themeFillShade="BF"/>
            <w:vAlign w:val="center"/>
          </w:tcPr>
          <w:p w14:paraId="102B9E19" w14:textId="77777777"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745CD961" w14:textId="77777777" w:rsidR="00482BFE" w:rsidRPr="00AE00DA" w:rsidRDefault="00482BFE" w:rsidP="00482BFE">
            <w:pPr>
              <w:jc w:val="center"/>
              <w:rPr>
                <w:rFonts w:ascii="Arial" w:hAnsi="Arial" w:cs="Arial"/>
              </w:rPr>
            </w:pPr>
          </w:p>
        </w:tc>
        <w:tc>
          <w:tcPr>
            <w:tcW w:w="437" w:type="dxa"/>
            <w:shd w:val="clear" w:color="auto" w:fill="BFBFBF" w:themeFill="background1" w:themeFillShade="BF"/>
            <w:vAlign w:val="center"/>
          </w:tcPr>
          <w:p w14:paraId="290C5633" w14:textId="77777777" w:rsidR="00482BFE" w:rsidRPr="00AE00DA" w:rsidRDefault="00482BFE" w:rsidP="00482BFE">
            <w:pPr>
              <w:jc w:val="center"/>
              <w:rPr>
                <w:rFonts w:ascii="Arial" w:hAnsi="Arial" w:cs="Arial"/>
              </w:rPr>
            </w:pPr>
          </w:p>
        </w:tc>
        <w:tc>
          <w:tcPr>
            <w:tcW w:w="431" w:type="dxa"/>
            <w:vAlign w:val="center"/>
          </w:tcPr>
          <w:p w14:paraId="5953B506" w14:textId="27C11891" w:rsidR="00482BFE" w:rsidRPr="00AE00DA" w:rsidRDefault="00482BFE" w:rsidP="00482BFE">
            <w:pPr>
              <w:jc w:val="center"/>
              <w:rPr>
                <w:rFonts w:ascii="Wingdings 2" w:hAnsi="Wingdings 2" w:cs="Calibri"/>
                <w:b/>
                <w:bCs/>
                <w:sz w:val="28"/>
                <w:szCs w:val="28"/>
              </w:rPr>
            </w:pPr>
            <w:r w:rsidRPr="00AE00DA">
              <w:rPr>
                <w:rFonts w:ascii="Wingdings 2" w:hAnsi="Wingdings 2" w:cs="Calibri"/>
                <w:b/>
                <w:bCs/>
                <w:sz w:val="28"/>
                <w:szCs w:val="28"/>
              </w:rPr>
              <w:t></w:t>
            </w:r>
          </w:p>
        </w:tc>
        <w:tc>
          <w:tcPr>
            <w:tcW w:w="1956" w:type="dxa"/>
            <w:vAlign w:val="center"/>
          </w:tcPr>
          <w:p w14:paraId="7B54807E" w14:textId="35D84120" w:rsidR="00482BFE" w:rsidRPr="00AE00DA" w:rsidRDefault="00482BFE" w:rsidP="00482BFE">
            <w:pPr>
              <w:jc w:val="center"/>
              <w:rPr>
                <w:rFonts w:ascii="Arial" w:hAnsi="Arial" w:cs="Arial"/>
              </w:rPr>
            </w:pPr>
            <w:r w:rsidRPr="00AE00DA">
              <w:rPr>
                <w:rFonts w:ascii="Arial" w:hAnsi="Arial" w:cs="Arial"/>
              </w:rPr>
              <w:t>Headteacher</w:t>
            </w:r>
          </w:p>
        </w:tc>
      </w:tr>
      <w:tr w:rsidR="006A5E08" w:rsidRPr="00AE00DA" w14:paraId="12E983B3" w14:textId="77777777" w:rsidTr="00E6195F">
        <w:trPr>
          <w:trHeight w:val="567"/>
        </w:trPr>
        <w:tc>
          <w:tcPr>
            <w:tcW w:w="1673" w:type="dxa"/>
            <w:vMerge/>
            <w:shd w:val="clear" w:color="auto" w:fill="D9E2F3" w:themeFill="accent1" w:themeFillTint="33"/>
          </w:tcPr>
          <w:p w14:paraId="1ABF424A" w14:textId="77777777" w:rsidR="00482BFE" w:rsidRPr="00AE00DA" w:rsidRDefault="00482BFE" w:rsidP="00482BFE">
            <w:pPr>
              <w:jc w:val="center"/>
              <w:rPr>
                <w:rFonts w:ascii="Arial" w:hAnsi="Arial" w:cs="Arial"/>
              </w:rPr>
            </w:pPr>
          </w:p>
        </w:tc>
        <w:tc>
          <w:tcPr>
            <w:tcW w:w="567" w:type="dxa"/>
            <w:vAlign w:val="center"/>
          </w:tcPr>
          <w:p w14:paraId="365ED106" w14:textId="5953715C" w:rsidR="00482BFE" w:rsidRPr="00AE00DA" w:rsidRDefault="00482BFE" w:rsidP="00482BFE">
            <w:pPr>
              <w:jc w:val="center"/>
              <w:rPr>
                <w:rFonts w:ascii="Arial" w:hAnsi="Arial" w:cs="Arial"/>
              </w:rPr>
            </w:pPr>
            <w:r w:rsidRPr="00AE00DA">
              <w:rPr>
                <w:rFonts w:ascii="Arial" w:hAnsi="Arial" w:cs="Arial"/>
              </w:rPr>
              <w:t>4</w:t>
            </w:r>
          </w:p>
        </w:tc>
        <w:tc>
          <w:tcPr>
            <w:tcW w:w="4706" w:type="dxa"/>
            <w:vAlign w:val="center"/>
          </w:tcPr>
          <w:p w14:paraId="6E85993C" w14:textId="340B44FE" w:rsidR="00482BFE" w:rsidRPr="00AE00DA" w:rsidRDefault="00482BFE" w:rsidP="00482BFE">
            <w:pPr>
              <w:rPr>
                <w:rFonts w:ascii="Arial" w:hAnsi="Arial" w:cs="Arial"/>
              </w:rPr>
            </w:pPr>
            <w:r w:rsidRPr="00AE00DA">
              <w:rPr>
                <w:rFonts w:ascii="Arial" w:hAnsi="Arial" w:cs="Arial"/>
              </w:rPr>
              <w:t>To monitor the arrangements of school visits/ residentials</w:t>
            </w:r>
          </w:p>
        </w:tc>
        <w:tc>
          <w:tcPr>
            <w:tcW w:w="431" w:type="dxa"/>
            <w:vAlign w:val="center"/>
          </w:tcPr>
          <w:p w14:paraId="16548CA2" w14:textId="0162B7EB"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1" w:type="dxa"/>
            <w:vAlign w:val="center"/>
          </w:tcPr>
          <w:p w14:paraId="44A3E3D0" w14:textId="433652E4"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7" w:type="dxa"/>
            <w:shd w:val="clear" w:color="auto" w:fill="BFBFBF" w:themeFill="background1" w:themeFillShade="BF"/>
            <w:vAlign w:val="center"/>
          </w:tcPr>
          <w:p w14:paraId="5E678EE8" w14:textId="77777777" w:rsidR="00482BFE" w:rsidRPr="00AE00DA" w:rsidRDefault="00482BFE" w:rsidP="00482BFE">
            <w:pPr>
              <w:jc w:val="center"/>
              <w:rPr>
                <w:rFonts w:ascii="Arial" w:hAnsi="Arial" w:cs="Arial"/>
              </w:rPr>
            </w:pPr>
          </w:p>
        </w:tc>
        <w:tc>
          <w:tcPr>
            <w:tcW w:w="431" w:type="dxa"/>
            <w:vAlign w:val="center"/>
          </w:tcPr>
          <w:p w14:paraId="45E24D25" w14:textId="030C1E62" w:rsidR="00482BFE" w:rsidRPr="00AE00DA" w:rsidRDefault="00482BFE" w:rsidP="00482BFE">
            <w:pPr>
              <w:jc w:val="center"/>
              <w:rPr>
                <w:rFonts w:ascii="Wingdings 2" w:hAnsi="Wingdings 2" w:cs="Calibri"/>
                <w:b/>
                <w:bCs/>
                <w:sz w:val="28"/>
                <w:szCs w:val="28"/>
              </w:rPr>
            </w:pPr>
            <w:r w:rsidRPr="00AE00DA">
              <w:rPr>
                <w:rFonts w:ascii="Wingdings 2" w:hAnsi="Wingdings 2" w:cs="Calibri"/>
                <w:b/>
                <w:bCs/>
                <w:sz w:val="28"/>
                <w:szCs w:val="28"/>
              </w:rPr>
              <w:t></w:t>
            </w:r>
          </w:p>
        </w:tc>
        <w:tc>
          <w:tcPr>
            <w:tcW w:w="1956" w:type="dxa"/>
            <w:vAlign w:val="center"/>
          </w:tcPr>
          <w:p w14:paraId="15B66FBE" w14:textId="77777777" w:rsidR="00482BFE" w:rsidRPr="00AE00DA" w:rsidRDefault="00482BFE" w:rsidP="00482BFE">
            <w:pPr>
              <w:jc w:val="center"/>
              <w:rPr>
                <w:rFonts w:ascii="Arial" w:hAnsi="Arial" w:cs="Arial"/>
              </w:rPr>
            </w:pPr>
          </w:p>
        </w:tc>
      </w:tr>
      <w:tr w:rsidR="006A5E08" w:rsidRPr="00AE00DA" w14:paraId="29FDA27A" w14:textId="77777777" w:rsidTr="00E6195F">
        <w:trPr>
          <w:trHeight w:val="567"/>
        </w:trPr>
        <w:tc>
          <w:tcPr>
            <w:tcW w:w="1673" w:type="dxa"/>
            <w:vMerge w:val="restart"/>
            <w:shd w:val="clear" w:color="auto" w:fill="D9E2F3" w:themeFill="accent1" w:themeFillTint="33"/>
            <w:vAlign w:val="center"/>
          </w:tcPr>
          <w:p w14:paraId="503ABD2C" w14:textId="028213F8" w:rsidR="00482BFE" w:rsidRPr="00AE00DA" w:rsidRDefault="00482BFE" w:rsidP="00482BFE">
            <w:pPr>
              <w:jc w:val="center"/>
              <w:rPr>
                <w:rFonts w:ascii="Arial" w:hAnsi="Arial" w:cs="Arial"/>
              </w:rPr>
            </w:pPr>
            <w:r w:rsidRPr="00AE00DA">
              <w:rPr>
                <w:rFonts w:ascii="Arial" w:hAnsi="Arial" w:cs="Arial"/>
              </w:rPr>
              <w:t>School Organisation</w:t>
            </w:r>
          </w:p>
        </w:tc>
        <w:tc>
          <w:tcPr>
            <w:tcW w:w="567" w:type="dxa"/>
            <w:vAlign w:val="center"/>
          </w:tcPr>
          <w:p w14:paraId="78783352" w14:textId="110C5204" w:rsidR="00482BFE" w:rsidRPr="00AE00DA" w:rsidRDefault="00482BFE" w:rsidP="00482BFE">
            <w:pPr>
              <w:jc w:val="center"/>
              <w:rPr>
                <w:rFonts w:ascii="Arial" w:hAnsi="Arial" w:cs="Arial"/>
              </w:rPr>
            </w:pPr>
            <w:r w:rsidRPr="00AE00DA">
              <w:rPr>
                <w:rFonts w:ascii="Arial" w:hAnsi="Arial" w:cs="Arial"/>
              </w:rPr>
              <w:t>1</w:t>
            </w:r>
          </w:p>
        </w:tc>
        <w:tc>
          <w:tcPr>
            <w:tcW w:w="4706" w:type="dxa"/>
            <w:vAlign w:val="center"/>
          </w:tcPr>
          <w:p w14:paraId="3655D809" w14:textId="3FC8E304" w:rsidR="00482BFE" w:rsidRPr="00AE00DA" w:rsidRDefault="00482BFE" w:rsidP="00482BFE">
            <w:pPr>
              <w:rPr>
                <w:rFonts w:ascii="Arial" w:hAnsi="Arial" w:cs="Arial"/>
              </w:rPr>
            </w:pPr>
            <w:r w:rsidRPr="00AE00DA">
              <w:rPr>
                <w:rFonts w:ascii="Arial" w:hAnsi="Arial" w:cs="Arial"/>
              </w:rPr>
              <w:t>To consider the alteration, discontinuation or change of category of maintained schools (must be confirmed by governing body)</w:t>
            </w:r>
          </w:p>
        </w:tc>
        <w:tc>
          <w:tcPr>
            <w:tcW w:w="431" w:type="dxa"/>
            <w:vAlign w:val="center"/>
          </w:tcPr>
          <w:p w14:paraId="164DA5DE" w14:textId="1715A62D" w:rsidR="00482BFE" w:rsidRPr="00AE00DA" w:rsidRDefault="00482BFE" w:rsidP="00482BFE">
            <w:pPr>
              <w:jc w:val="center"/>
              <w:rPr>
                <w:rFonts w:ascii="Wingdings 2" w:hAnsi="Wingdings 2" w:cs="Calibri"/>
                <w:b/>
                <w:bCs/>
                <w:sz w:val="28"/>
                <w:szCs w:val="28"/>
              </w:rPr>
            </w:pPr>
            <w:r w:rsidRPr="00AE00DA">
              <w:rPr>
                <w:rFonts w:ascii="Wingdings 2" w:hAnsi="Wingdings 2" w:cs="Calibri"/>
                <w:b/>
                <w:bCs/>
                <w:sz w:val="28"/>
                <w:szCs w:val="28"/>
              </w:rPr>
              <w:t></w:t>
            </w:r>
          </w:p>
        </w:tc>
        <w:tc>
          <w:tcPr>
            <w:tcW w:w="431" w:type="dxa"/>
            <w:vAlign w:val="center"/>
          </w:tcPr>
          <w:p w14:paraId="3BE0EBE6" w14:textId="3494BBEE" w:rsidR="00482BFE" w:rsidRPr="00AE00DA" w:rsidRDefault="00482BFE" w:rsidP="00482BFE">
            <w:pPr>
              <w:jc w:val="center"/>
              <w:rPr>
                <w:rFonts w:ascii="Wingdings 2" w:hAnsi="Wingdings 2" w:cs="Calibri"/>
                <w:b/>
                <w:bCs/>
                <w:sz w:val="28"/>
                <w:szCs w:val="28"/>
              </w:rPr>
            </w:pPr>
            <w:r w:rsidRPr="00AE00DA">
              <w:rPr>
                <w:rFonts w:ascii="Wingdings 2" w:hAnsi="Wingdings 2" w:cs="Calibri"/>
                <w:b/>
                <w:bCs/>
                <w:sz w:val="28"/>
                <w:szCs w:val="28"/>
              </w:rPr>
              <w:t></w:t>
            </w:r>
          </w:p>
        </w:tc>
        <w:tc>
          <w:tcPr>
            <w:tcW w:w="437" w:type="dxa"/>
            <w:shd w:val="clear" w:color="auto" w:fill="BFBFBF" w:themeFill="background1" w:themeFillShade="BF"/>
            <w:vAlign w:val="center"/>
          </w:tcPr>
          <w:p w14:paraId="3EC69D83" w14:textId="77777777" w:rsidR="00482BFE" w:rsidRPr="00AE00DA" w:rsidRDefault="00482BFE" w:rsidP="00482BFE">
            <w:pPr>
              <w:jc w:val="center"/>
              <w:rPr>
                <w:rFonts w:ascii="Arial" w:hAnsi="Arial" w:cs="Arial"/>
              </w:rPr>
            </w:pPr>
          </w:p>
        </w:tc>
        <w:tc>
          <w:tcPr>
            <w:tcW w:w="431" w:type="dxa"/>
            <w:vAlign w:val="center"/>
          </w:tcPr>
          <w:p w14:paraId="649584F4" w14:textId="475D6E3A"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1956" w:type="dxa"/>
            <w:vAlign w:val="center"/>
          </w:tcPr>
          <w:p w14:paraId="571A60BA" w14:textId="77777777" w:rsidR="00482BFE" w:rsidRPr="00AE00DA" w:rsidRDefault="00482BFE" w:rsidP="00482BFE">
            <w:pPr>
              <w:jc w:val="center"/>
              <w:rPr>
                <w:rFonts w:ascii="Arial" w:hAnsi="Arial" w:cs="Arial"/>
              </w:rPr>
            </w:pPr>
          </w:p>
        </w:tc>
      </w:tr>
      <w:tr w:rsidR="006A5E08" w:rsidRPr="00AE00DA" w14:paraId="7B2EEAB5" w14:textId="77777777" w:rsidTr="00E6195F">
        <w:trPr>
          <w:trHeight w:val="567"/>
        </w:trPr>
        <w:tc>
          <w:tcPr>
            <w:tcW w:w="1673" w:type="dxa"/>
            <w:vMerge/>
            <w:shd w:val="clear" w:color="auto" w:fill="D9E2F3" w:themeFill="accent1" w:themeFillTint="33"/>
            <w:vAlign w:val="center"/>
          </w:tcPr>
          <w:p w14:paraId="0BF33527" w14:textId="1D0922A0" w:rsidR="00482BFE" w:rsidRPr="00AE00DA" w:rsidRDefault="00482BFE" w:rsidP="00482BFE">
            <w:pPr>
              <w:jc w:val="center"/>
              <w:rPr>
                <w:rFonts w:ascii="Arial" w:hAnsi="Arial" w:cs="Arial"/>
              </w:rPr>
            </w:pPr>
          </w:p>
        </w:tc>
        <w:tc>
          <w:tcPr>
            <w:tcW w:w="567" w:type="dxa"/>
            <w:vAlign w:val="center"/>
          </w:tcPr>
          <w:p w14:paraId="0C4ADD95" w14:textId="20B318E1" w:rsidR="00482BFE" w:rsidRPr="00AE00DA" w:rsidRDefault="00482BFE" w:rsidP="00482BFE">
            <w:pPr>
              <w:jc w:val="center"/>
              <w:rPr>
                <w:rFonts w:ascii="Arial" w:hAnsi="Arial" w:cs="Arial"/>
              </w:rPr>
            </w:pPr>
            <w:r w:rsidRPr="00AE00DA">
              <w:rPr>
                <w:rFonts w:ascii="Arial" w:hAnsi="Arial" w:cs="Arial"/>
              </w:rPr>
              <w:t>2</w:t>
            </w:r>
          </w:p>
        </w:tc>
        <w:tc>
          <w:tcPr>
            <w:tcW w:w="4706" w:type="dxa"/>
            <w:vAlign w:val="center"/>
          </w:tcPr>
          <w:p w14:paraId="2F234A63" w14:textId="7ADC168B" w:rsidR="00482BFE" w:rsidRPr="00AE00DA" w:rsidRDefault="00482BFE" w:rsidP="00482BFE">
            <w:pPr>
              <w:rPr>
                <w:rFonts w:ascii="Arial" w:hAnsi="Arial" w:cs="Arial"/>
              </w:rPr>
            </w:pPr>
            <w:r w:rsidRPr="00AE00DA">
              <w:rPr>
                <w:rFonts w:ascii="Arial" w:hAnsi="Arial" w:cs="Arial"/>
              </w:rPr>
              <w:t>To ensure publication of proposals to change category of school</w:t>
            </w:r>
          </w:p>
        </w:tc>
        <w:tc>
          <w:tcPr>
            <w:tcW w:w="431" w:type="dxa"/>
            <w:vAlign w:val="center"/>
          </w:tcPr>
          <w:p w14:paraId="77E986B6" w14:textId="38750A5B"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1" w:type="dxa"/>
            <w:vAlign w:val="center"/>
          </w:tcPr>
          <w:p w14:paraId="54E1F0A6" w14:textId="7D1B05B8"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7" w:type="dxa"/>
            <w:shd w:val="clear" w:color="auto" w:fill="BFBFBF" w:themeFill="background1" w:themeFillShade="BF"/>
            <w:vAlign w:val="center"/>
          </w:tcPr>
          <w:p w14:paraId="7AD9E5F2" w14:textId="78B9D62B"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1457665C" w14:textId="783DDFA6" w:rsidR="00482BFE" w:rsidRPr="00AE00DA" w:rsidRDefault="00482BFE" w:rsidP="00482BFE">
            <w:pPr>
              <w:jc w:val="center"/>
              <w:rPr>
                <w:rFonts w:ascii="Arial" w:hAnsi="Arial" w:cs="Arial"/>
              </w:rPr>
            </w:pPr>
          </w:p>
        </w:tc>
        <w:tc>
          <w:tcPr>
            <w:tcW w:w="1956" w:type="dxa"/>
            <w:vAlign w:val="center"/>
          </w:tcPr>
          <w:p w14:paraId="77FE8B32" w14:textId="77777777" w:rsidR="00482BFE" w:rsidRPr="00AE00DA" w:rsidRDefault="00482BFE" w:rsidP="00482BFE">
            <w:pPr>
              <w:jc w:val="center"/>
              <w:rPr>
                <w:rFonts w:ascii="Arial" w:hAnsi="Arial" w:cs="Arial"/>
              </w:rPr>
            </w:pPr>
          </w:p>
        </w:tc>
      </w:tr>
      <w:tr w:rsidR="006A5E08" w:rsidRPr="00AE00DA" w14:paraId="2D0971CB" w14:textId="77777777" w:rsidTr="00E6195F">
        <w:trPr>
          <w:trHeight w:val="567"/>
        </w:trPr>
        <w:tc>
          <w:tcPr>
            <w:tcW w:w="1673" w:type="dxa"/>
            <w:vMerge/>
            <w:shd w:val="clear" w:color="auto" w:fill="D9E2F3" w:themeFill="accent1" w:themeFillTint="33"/>
          </w:tcPr>
          <w:p w14:paraId="51EF112C" w14:textId="00A35E3F" w:rsidR="00482BFE" w:rsidRPr="00AE00DA" w:rsidRDefault="00482BFE" w:rsidP="00482BFE">
            <w:pPr>
              <w:jc w:val="center"/>
            </w:pPr>
          </w:p>
        </w:tc>
        <w:tc>
          <w:tcPr>
            <w:tcW w:w="567" w:type="dxa"/>
            <w:vAlign w:val="center"/>
          </w:tcPr>
          <w:p w14:paraId="5B72A2B8" w14:textId="11CE36C6" w:rsidR="00482BFE" w:rsidRPr="00AE00DA" w:rsidRDefault="00482BFE" w:rsidP="00482BFE">
            <w:pPr>
              <w:jc w:val="center"/>
              <w:rPr>
                <w:rFonts w:ascii="Arial" w:hAnsi="Arial" w:cs="Arial"/>
              </w:rPr>
            </w:pPr>
            <w:r w:rsidRPr="00AE00DA">
              <w:rPr>
                <w:rFonts w:ascii="Arial" w:hAnsi="Arial" w:cs="Arial"/>
              </w:rPr>
              <w:t>3</w:t>
            </w:r>
          </w:p>
        </w:tc>
        <w:tc>
          <w:tcPr>
            <w:tcW w:w="4706" w:type="dxa"/>
            <w:vAlign w:val="center"/>
          </w:tcPr>
          <w:p w14:paraId="57D94F99" w14:textId="671AD100" w:rsidR="00482BFE" w:rsidRPr="00AE00DA" w:rsidRDefault="00482BFE" w:rsidP="00482BFE">
            <w:pPr>
              <w:rPr>
                <w:rFonts w:ascii="Arial" w:hAnsi="Arial" w:cs="Arial"/>
              </w:rPr>
            </w:pPr>
            <w:r w:rsidRPr="00AE00DA">
              <w:rPr>
                <w:rFonts w:ascii="Arial" w:hAnsi="Arial" w:cs="Arial"/>
              </w:rPr>
              <w:t>To decide whether to convert to academy status</w:t>
            </w:r>
          </w:p>
        </w:tc>
        <w:tc>
          <w:tcPr>
            <w:tcW w:w="431" w:type="dxa"/>
            <w:vAlign w:val="center"/>
          </w:tcPr>
          <w:p w14:paraId="46CF89DB" w14:textId="10B75AAF" w:rsidR="00482BFE" w:rsidRPr="00AE00DA" w:rsidRDefault="00482BFE" w:rsidP="00482BFE">
            <w:pPr>
              <w:jc w:val="center"/>
            </w:pPr>
            <w:r w:rsidRPr="00AE00DA">
              <w:rPr>
                <w:rFonts w:ascii="Wingdings 2" w:hAnsi="Wingdings 2" w:cs="Calibri"/>
                <w:b/>
                <w:bCs/>
                <w:sz w:val="28"/>
                <w:szCs w:val="28"/>
              </w:rPr>
              <w:t></w:t>
            </w:r>
          </w:p>
        </w:tc>
        <w:tc>
          <w:tcPr>
            <w:tcW w:w="431" w:type="dxa"/>
            <w:shd w:val="clear" w:color="auto" w:fill="BFBFBF" w:themeFill="background1" w:themeFillShade="BF"/>
            <w:vAlign w:val="center"/>
          </w:tcPr>
          <w:p w14:paraId="22E87844" w14:textId="58F17E50" w:rsidR="00482BFE" w:rsidRPr="00AE00DA" w:rsidRDefault="00482BFE" w:rsidP="00482BFE">
            <w:pPr>
              <w:jc w:val="center"/>
            </w:pPr>
          </w:p>
        </w:tc>
        <w:tc>
          <w:tcPr>
            <w:tcW w:w="437" w:type="dxa"/>
            <w:shd w:val="clear" w:color="auto" w:fill="BFBFBF" w:themeFill="background1" w:themeFillShade="BF"/>
            <w:vAlign w:val="center"/>
          </w:tcPr>
          <w:p w14:paraId="4B5A9D26" w14:textId="5A67BE04" w:rsidR="00482BFE" w:rsidRPr="00AE00DA" w:rsidRDefault="00482BFE" w:rsidP="00482BFE">
            <w:pPr>
              <w:jc w:val="center"/>
            </w:pPr>
          </w:p>
        </w:tc>
        <w:tc>
          <w:tcPr>
            <w:tcW w:w="431" w:type="dxa"/>
            <w:shd w:val="clear" w:color="auto" w:fill="BFBFBF" w:themeFill="background1" w:themeFillShade="BF"/>
            <w:vAlign w:val="center"/>
          </w:tcPr>
          <w:p w14:paraId="6E4B897A" w14:textId="6859DC5D" w:rsidR="00482BFE" w:rsidRPr="00AE00DA" w:rsidRDefault="00482BFE" w:rsidP="00482BFE">
            <w:pPr>
              <w:jc w:val="center"/>
            </w:pPr>
          </w:p>
        </w:tc>
        <w:tc>
          <w:tcPr>
            <w:tcW w:w="1956" w:type="dxa"/>
            <w:vAlign w:val="center"/>
          </w:tcPr>
          <w:p w14:paraId="62E602E2" w14:textId="13712FA7" w:rsidR="00482BFE" w:rsidRPr="00AE00DA" w:rsidRDefault="00482BFE" w:rsidP="00482BFE">
            <w:pPr>
              <w:jc w:val="center"/>
            </w:pPr>
            <w:r w:rsidRPr="00AE00DA">
              <w:rPr>
                <w:rFonts w:ascii="Arial" w:hAnsi="Arial" w:cs="Arial"/>
              </w:rPr>
              <w:t>Governing Body</w:t>
            </w:r>
          </w:p>
        </w:tc>
      </w:tr>
      <w:tr w:rsidR="006A5E08" w:rsidRPr="00AE00DA" w14:paraId="02C5767B" w14:textId="77777777" w:rsidTr="00E6195F">
        <w:trPr>
          <w:trHeight w:val="624"/>
        </w:trPr>
        <w:tc>
          <w:tcPr>
            <w:tcW w:w="1673" w:type="dxa"/>
            <w:vMerge/>
            <w:shd w:val="clear" w:color="auto" w:fill="D9E2F3" w:themeFill="accent1" w:themeFillTint="33"/>
            <w:vAlign w:val="center"/>
          </w:tcPr>
          <w:p w14:paraId="5E5F3C7B" w14:textId="467174D1" w:rsidR="00482BFE" w:rsidRPr="00AE00DA" w:rsidRDefault="00482BFE" w:rsidP="00482BFE">
            <w:pPr>
              <w:jc w:val="center"/>
              <w:rPr>
                <w:rFonts w:ascii="Arial" w:hAnsi="Arial" w:cs="Arial"/>
              </w:rPr>
            </w:pPr>
          </w:p>
        </w:tc>
        <w:tc>
          <w:tcPr>
            <w:tcW w:w="567" w:type="dxa"/>
            <w:vAlign w:val="center"/>
          </w:tcPr>
          <w:p w14:paraId="06A01C52" w14:textId="2F1804E6" w:rsidR="00482BFE" w:rsidRPr="00AE00DA" w:rsidRDefault="00482BFE" w:rsidP="00482BFE">
            <w:pPr>
              <w:jc w:val="center"/>
              <w:rPr>
                <w:rFonts w:ascii="Arial" w:hAnsi="Arial" w:cs="Arial"/>
              </w:rPr>
            </w:pPr>
            <w:r w:rsidRPr="00AE00DA">
              <w:rPr>
                <w:rFonts w:ascii="Arial" w:hAnsi="Arial" w:cs="Arial"/>
              </w:rPr>
              <w:t>4</w:t>
            </w:r>
          </w:p>
        </w:tc>
        <w:tc>
          <w:tcPr>
            <w:tcW w:w="4706" w:type="dxa"/>
            <w:vAlign w:val="center"/>
          </w:tcPr>
          <w:p w14:paraId="476B1CE7" w14:textId="4C378B54" w:rsidR="00482BFE" w:rsidRPr="00AE00DA" w:rsidRDefault="00482BFE" w:rsidP="00482BFE">
            <w:pPr>
              <w:rPr>
                <w:rFonts w:ascii="Arial" w:hAnsi="Arial" w:cs="Arial"/>
              </w:rPr>
            </w:pPr>
            <w:r w:rsidRPr="00AE00DA">
              <w:rPr>
                <w:rFonts w:ascii="Arial" w:hAnsi="Arial" w:cs="Arial"/>
              </w:rPr>
              <w:t>Propose to alter voluntary foundation or foundation special school</w:t>
            </w:r>
          </w:p>
        </w:tc>
        <w:tc>
          <w:tcPr>
            <w:tcW w:w="431" w:type="dxa"/>
            <w:vAlign w:val="center"/>
          </w:tcPr>
          <w:p w14:paraId="73409CB6" w14:textId="3A931C87"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1" w:type="dxa"/>
            <w:shd w:val="clear" w:color="auto" w:fill="BFBFBF" w:themeFill="background1" w:themeFillShade="BF"/>
            <w:vAlign w:val="center"/>
          </w:tcPr>
          <w:p w14:paraId="10C8E74F" w14:textId="76BE2C7B" w:rsidR="00482BFE" w:rsidRPr="00AE00DA" w:rsidRDefault="00482BFE" w:rsidP="00482BFE">
            <w:pPr>
              <w:jc w:val="center"/>
              <w:rPr>
                <w:rFonts w:ascii="Arial" w:hAnsi="Arial" w:cs="Arial"/>
              </w:rPr>
            </w:pPr>
          </w:p>
        </w:tc>
        <w:tc>
          <w:tcPr>
            <w:tcW w:w="437" w:type="dxa"/>
            <w:shd w:val="clear" w:color="auto" w:fill="BFBFBF" w:themeFill="background1" w:themeFillShade="BF"/>
            <w:vAlign w:val="center"/>
          </w:tcPr>
          <w:p w14:paraId="065E787A" w14:textId="57F896CD"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71408B54" w14:textId="4467AA2F" w:rsidR="00482BFE" w:rsidRPr="00AE00DA" w:rsidRDefault="00482BFE" w:rsidP="00482BFE">
            <w:pPr>
              <w:jc w:val="center"/>
              <w:rPr>
                <w:rFonts w:ascii="Arial" w:hAnsi="Arial" w:cs="Arial"/>
              </w:rPr>
            </w:pPr>
          </w:p>
        </w:tc>
        <w:tc>
          <w:tcPr>
            <w:tcW w:w="1956" w:type="dxa"/>
            <w:vAlign w:val="center"/>
          </w:tcPr>
          <w:p w14:paraId="542DF965" w14:textId="1FC96AA2" w:rsidR="00482BFE" w:rsidRPr="00AE00DA" w:rsidRDefault="00482BFE" w:rsidP="00482BFE">
            <w:pPr>
              <w:jc w:val="center"/>
              <w:rPr>
                <w:rFonts w:ascii="Arial" w:hAnsi="Arial" w:cs="Arial"/>
              </w:rPr>
            </w:pPr>
            <w:r w:rsidRPr="00AE00DA">
              <w:rPr>
                <w:rFonts w:ascii="Arial" w:hAnsi="Arial" w:cs="Arial"/>
              </w:rPr>
              <w:t>Governing Body</w:t>
            </w:r>
          </w:p>
        </w:tc>
      </w:tr>
      <w:tr w:rsidR="006A5E08" w:rsidRPr="00AE00DA" w14:paraId="6B54AAE0" w14:textId="77777777" w:rsidTr="00E6195F">
        <w:trPr>
          <w:trHeight w:val="567"/>
        </w:trPr>
        <w:tc>
          <w:tcPr>
            <w:tcW w:w="1673" w:type="dxa"/>
            <w:vMerge/>
            <w:shd w:val="clear" w:color="auto" w:fill="D9E2F3" w:themeFill="accent1" w:themeFillTint="33"/>
          </w:tcPr>
          <w:p w14:paraId="6C5EF78A" w14:textId="77777777" w:rsidR="00482BFE" w:rsidRPr="00AE00DA" w:rsidRDefault="00482BFE" w:rsidP="00482BFE">
            <w:pPr>
              <w:jc w:val="center"/>
              <w:rPr>
                <w:rFonts w:ascii="Arial" w:hAnsi="Arial" w:cs="Arial"/>
              </w:rPr>
            </w:pPr>
          </w:p>
        </w:tc>
        <w:tc>
          <w:tcPr>
            <w:tcW w:w="567" w:type="dxa"/>
            <w:vAlign w:val="center"/>
          </w:tcPr>
          <w:p w14:paraId="124B6572" w14:textId="4780C385" w:rsidR="00482BFE" w:rsidRPr="00AE00DA" w:rsidRDefault="00482BFE" w:rsidP="00482BFE">
            <w:pPr>
              <w:jc w:val="center"/>
              <w:rPr>
                <w:rFonts w:ascii="Arial" w:hAnsi="Arial" w:cs="Arial"/>
              </w:rPr>
            </w:pPr>
            <w:r w:rsidRPr="00AE00DA">
              <w:rPr>
                <w:rFonts w:ascii="Arial" w:hAnsi="Arial" w:cs="Arial"/>
              </w:rPr>
              <w:t>5</w:t>
            </w:r>
          </w:p>
        </w:tc>
        <w:tc>
          <w:tcPr>
            <w:tcW w:w="4706" w:type="dxa"/>
            <w:vAlign w:val="center"/>
          </w:tcPr>
          <w:p w14:paraId="717F77A4" w14:textId="40F89761" w:rsidR="00482BFE" w:rsidRPr="00AE00DA" w:rsidRDefault="00482BFE" w:rsidP="00482BFE">
            <w:pPr>
              <w:rPr>
                <w:rFonts w:ascii="Arial" w:hAnsi="Arial" w:cs="Arial"/>
              </w:rPr>
            </w:pPr>
            <w:r w:rsidRPr="00AE00DA">
              <w:rPr>
                <w:rFonts w:ascii="Arial" w:hAnsi="Arial" w:cs="Arial"/>
              </w:rPr>
              <w:t>Propose to discontinue voluntary foundation or foundation special school</w:t>
            </w:r>
          </w:p>
        </w:tc>
        <w:tc>
          <w:tcPr>
            <w:tcW w:w="431" w:type="dxa"/>
            <w:vAlign w:val="center"/>
          </w:tcPr>
          <w:p w14:paraId="421DB561" w14:textId="38BA489A"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1" w:type="dxa"/>
            <w:shd w:val="clear" w:color="auto" w:fill="BFBFBF" w:themeFill="background1" w:themeFillShade="BF"/>
            <w:vAlign w:val="center"/>
          </w:tcPr>
          <w:p w14:paraId="08C42C2C" w14:textId="77777777" w:rsidR="00482BFE" w:rsidRPr="00AE00DA" w:rsidRDefault="00482BFE" w:rsidP="00482BFE">
            <w:pPr>
              <w:jc w:val="center"/>
              <w:rPr>
                <w:rFonts w:ascii="Arial" w:hAnsi="Arial" w:cs="Arial"/>
              </w:rPr>
            </w:pPr>
          </w:p>
        </w:tc>
        <w:tc>
          <w:tcPr>
            <w:tcW w:w="437" w:type="dxa"/>
            <w:shd w:val="clear" w:color="auto" w:fill="BFBFBF" w:themeFill="background1" w:themeFillShade="BF"/>
            <w:vAlign w:val="center"/>
          </w:tcPr>
          <w:p w14:paraId="68DF56F8" w14:textId="77777777"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5B1850C4" w14:textId="77777777" w:rsidR="00482BFE" w:rsidRPr="00AE00DA" w:rsidRDefault="00482BFE" w:rsidP="00482BFE">
            <w:pPr>
              <w:jc w:val="center"/>
              <w:rPr>
                <w:rFonts w:ascii="Arial" w:hAnsi="Arial" w:cs="Arial"/>
              </w:rPr>
            </w:pPr>
          </w:p>
        </w:tc>
        <w:tc>
          <w:tcPr>
            <w:tcW w:w="1956" w:type="dxa"/>
            <w:vAlign w:val="center"/>
          </w:tcPr>
          <w:p w14:paraId="4EDF65E4" w14:textId="0D0C8805" w:rsidR="00482BFE" w:rsidRPr="00AE00DA" w:rsidRDefault="00482BFE" w:rsidP="00482BFE">
            <w:pPr>
              <w:jc w:val="center"/>
              <w:rPr>
                <w:rFonts w:ascii="Arial" w:hAnsi="Arial" w:cs="Arial"/>
              </w:rPr>
            </w:pPr>
            <w:r w:rsidRPr="00AE00DA">
              <w:rPr>
                <w:rFonts w:ascii="Arial" w:hAnsi="Arial" w:cs="Arial"/>
              </w:rPr>
              <w:t>Governing Body</w:t>
            </w:r>
          </w:p>
        </w:tc>
      </w:tr>
      <w:tr w:rsidR="006A5E08" w:rsidRPr="00AE00DA" w14:paraId="311C6DE6" w14:textId="77777777" w:rsidTr="00E6195F">
        <w:trPr>
          <w:trHeight w:val="737"/>
        </w:trPr>
        <w:tc>
          <w:tcPr>
            <w:tcW w:w="1673" w:type="dxa"/>
            <w:vMerge/>
            <w:shd w:val="clear" w:color="auto" w:fill="D9E2F3" w:themeFill="accent1" w:themeFillTint="33"/>
          </w:tcPr>
          <w:p w14:paraId="2A2C456B" w14:textId="77777777" w:rsidR="00482BFE" w:rsidRPr="00AE00DA" w:rsidRDefault="00482BFE" w:rsidP="00482BFE">
            <w:pPr>
              <w:jc w:val="center"/>
              <w:rPr>
                <w:rFonts w:ascii="Arial" w:hAnsi="Arial" w:cs="Arial"/>
              </w:rPr>
            </w:pPr>
          </w:p>
        </w:tc>
        <w:tc>
          <w:tcPr>
            <w:tcW w:w="567" w:type="dxa"/>
            <w:vAlign w:val="center"/>
          </w:tcPr>
          <w:p w14:paraId="7F6FDF07" w14:textId="31D9A899" w:rsidR="00482BFE" w:rsidRPr="00AE00DA" w:rsidRDefault="00482BFE" w:rsidP="00482BFE">
            <w:pPr>
              <w:jc w:val="center"/>
              <w:rPr>
                <w:rFonts w:ascii="Arial" w:hAnsi="Arial" w:cs="Arial"/>
              </w:rPr>
            </w:pPr>
            <w:r w:rsidRPr="00AE00DA">
              <w:rPr>
                <w:rFonts w:ascii="Arial" w:hAnsi="Arial" w:cs="Arial"/>
              </w:rPr>
              <w:t>6</w:t>
            </w:r>
          </w:p>
        </w:tc>
        <w:tc>
          <w:tcPr>
            <w:tcW w:w="4706" w:type="dxa"/>
            <w:vAlign w:val="center"/>
          </w:tcPr>
          <w:p w14:paraId="01CC027D" w14:textId="1D3A1FC5" w:rsidR="00482BFE" w:rsidRPr="00AE00DA" w:rsidRDefault="00482BFE" w:rsidP="00482BFE">
            <w:pPr>
              <w:rPr>
                <w:rFonts w:ascii="Arial" w:hAnsi="Arial" w:cs="Arial"/>
              </w:rPr>
            </w:pPr>
            <w:r w:rsidRPr="00AE00DA">
              <w:rPr>
                <w:rFonts w:ascii="Arial" w:hAnsi="Arial" w:cs="Arial"/>
              </w:rPr>
              <w:t xml:space="preserve">To agree school session times (taking into account recommended minimum weekly lesson time) </w:t>
            </w:r>
          </w:p>
        </w:tc>
        <w:tc>
          <w:tcPr>
            <w:tcW w:w="431" w:type="dxa"/>
            <w:vAlign w:val="center"/>
          </w:tcPr>
          <w:p w14:paraId="0A881B1A" w14:textId="5D800274"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1" w:type="dxa"/>
            <w:shd w:val="clear" w:color="auto" w:fill="BFBFBF" w:themeFill="background1" w:themeFillShade="BF"/>
            <w:vAlign w:val="center"/>
          </w:tcPr>
          <w:p w14:paraId="228475F0" w14:textId="4B27119E" w:rsidR="00482BFE" w:rsidRPr="00AE00DA" w:rsidRDefault="00482BFE" w:rsidP="00482BFE">
            <w:pPr>
              <w:jc w:val="center"/>
              <w:rPr>
                <w:rFonts w:ascii="Arial" w:hAnsi="Arial" w:cs="Arial"/>
              </w:rPr>
            </w:pPr>
          </w:p>
        </w:tc>
        <w:tc>
          <w:tcPr>
            <w:tcW w:w="437" w:type="dxa"/>
            <w:shd w:val="clear" w:color="auto" w:fill="BFBFBF" w:themeFill="background1" w:themeFillShade="BF"/>
            <w:vAlign w:val="center"/>
          </w:tcPr>
          <w:p w14:paraId="4EAD3937" w14:textId="34DBAB3F"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6678D70C" w14:textId="77777777" w:rsidR="00482BFE" w:rsidRPr="00AE00DA" w:rsidRDefault="00482BFE" w:rsidP="00482BFE">
            <w:pPr>
              <w:jc w:val="center"/>
              <w:rPr>
                <w:rFonts w:ascii="Arial" w:hAnsi="Arial" w:cs="Arial"/>
              </w:rPr>
            </w:pPr>
          </w:p>
        </w:tc>
        <w:tc>
          <w:tcPr>
            <w:tcW w:w="1956" w:type="dxa"/>
            <w:vAlign w:val="center"/>
          </w:tcPr>
          <w:p w14:paraId="44DEC445" w14:textId="6FF20B37" w:rsidR="00482BFE" w:rsidRPr="00AE00DA" w:rsidRDefault="00482BFE" w:rsidP="00482BFE">
            <w:pPr>
              <w:jc w:val="center"/>
              <w:rPr>
                <w:rFonts w:ascii="Arial" w:hAnsi="Arial" w:cs="Arial"/>
              </w:rPr>
            </w:pPr>
            <w:r w:rsidRPr="00AE00DA">
              <w:rPr>
                <w:rFonts w:ascii="Arial" w:hAnsi="Arial" w:cs="Arial"/>
              </w:rPr>
              <w:t>Governing Body</w:t>
            </w:r>
          </w:p>
        </w:tc>
      </w:tr>
      <w:tr w:rsidR="006A5E08" w:rsidRPr="00AE00DA" w14:paraId="375A45F2" w14:textId="77777777" w:rsidTr="00E6195F">
        <w:trPr>
          <w:trHeight w:val="624"/>
        </w:trPr>
        <w:tc>
          <w:tcPr>
            <w:tcW w:w="1673" w:type="dxa"/>
            <w:vMerge/>
            <w:shd w:val="clear" w:color="auto" w:fill="D9E2F3" w:themeFill="accent1" w:themeFillTint="33"/>
          </w:tcPr>
          <w:p w14:paraId="5A1A7153" w14:textId="77777777" w:rsidR="00482BFE" w:rsidRPr="00AE00DA" w:rsidRDefault="00482BFE" w:rsidP="00482BFE">
            <w:pPr>
              <w:jc w:val="center"/>
              <w:rPr>
                <w:rFonts w:ascii="Arial" w:hAnsi="Arial" w:cs="Arial"/>
              </w:rPr>
            </w:pPr>
          </w:p>
        </w:tc>
        <w:tc>
          <w:tcPr>
            <w:tcW w:w="567" w:type="dxa"/>
            <w:vAlign w:val="center"/>
          </w:tcPr>
          <w:p w14:paraId="437A7291" w14:textId="0625C2E9" w:rsidR="00482BFE" w:rsidRPr="00AE00DA" w:rsidRDefault="00482BFE" w:rsidP="00482BFE">
            <w:pPr>
              <w:jc w:val="center"/>
              <w:rPr>
                <w:rFonts w:ascii="Arial" w:hAnsi="Arial" w:cs="Arial"/>
              </w:rPr>
            </w:pPr>
            <w:r w:rsidRPr="00AE00DA">
              <w:rPr>
                <w:rFonts w:ascii="Arial" w:hAnsi="Arial" w:cs="Arial"/>
              </w:rPr>
              <w:t>7</w:t>
            </w:r>
          </w:p>
        </w:tc>
        <w:tc>
          <w:tcPr>
            <w:tcW w:w="4706" w:type="dxa"/>
            <w:vAlign w:val="center"/>
          </w:tcPr>
          <w:p w14:paraId="4B89F05A" w14:textId="5F1D1B47" w:rsidR="00482BFE" w:rsidRPr="00AE00DA" w:rsidRDefault="00482BFE" w:rsidP="00482BFE">
            <w:pPr>
              <w:rPr>
                <w:rFonts w:ascii="Arial" w:hAnsi="Arial" w:cs="Arial"/>
              </w:rPr>
            </w:pPr>
            <w:r w:rsidRPr="00AE00DA">
              <w:rPr>
                <w:rFonts w:ascii="Arial" w:hAnsi="Arial" w:cs="Arial"/>
              </w:rPr>
              <w:t>To ensure that the school meets for 380 sessions in a school year</w:t>
            </w:r>
          </w:p>
        </w:tc>
        <w:tc>
          <w:tcPr>
            <w:tcW w:w="431" w:type="dxa"/>
            <w:vAlign w:val="center"/>
          </w:tcPr>
          <w:p w14:paraId="05D69812" w14:textId="6380FA2D"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1" w:type="dxa"/>
            <w:shd w:val="clear" w:color="auto" w:fill="BFBFBF" w:themeFill="background1" w:themeFillShade="BF"/>
            <w:vAlign w:val="center"/>
          </w:tcPr>
          <w:p w14:paraId="1494A92F" w14:textId="77777777" w:rsidR="00482BFE" w:rsidRPr="00AE00DA" w:rsidRDefault="00482BFE" w:rsidP="00482BFE">
            <w:pPr>
              <w:jc w:val="center"/>
              <w:rPr>
                <w:rFonts w:ascii="Arial" w:hAnsi="Arial" w:cs="Arial"/>
              </w:rPr>
            </w:pPr>
          </w:p>
        </w:tc>
        <w:tc>
          <w:tcPr>
            <w:tcW w:w="437" w:type="dxa"/>
            <w:shd w:val="clear" w:color="auto" w:fill="BFBFBF" w:themeFill="background1" w:themeFillShade="BF"/>
            <w:vAlign w:val="center"/>
          </w:tcPr>
          <w:p w14:paraId="262B1DDB" w14:textId="77777777"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5F2533B9" w14:textId="77777777" w:rsidR="00482BFE" w:rsidRPr="00AE00DA" w:rsidRDefault="00482BFE" w:rsidP="00482BFE">
            <w:pPr>
              <w:jc w:val="center"/>
              <w:rPr>
                <w:rFonts w:ascii="Wingdings 2" w:hAnsi="Wingdings 2" w:cs="Calibri"/>
                <w:b/>
                <w:bCs/>
                <w:sz w:val="28"/>
                <w:szCs w:val="28"/>
              </w:rPr>
            </w:pPr>
          </w:p>
        </w:tc>
        <w:tc>
          <w:tcPr>
            <w:tcW w:w="1956" w:type="dxa"/>
            <w:vAlign w:val="center"/>
          </w:tcPr>
          <w:p w14:paraId="313E1FE4" w14:textId="660A6DC8" w:rsidR="00482BFE" w:rsidRPr="00AE00DA" w:rsidRDefault="00482BFE" w:rsidP="00482BFE">
            <w:pPr>
              <w:jc w:val="center"/>
              <w:rPr>
                <w:rFonts w:ascii="Arial" w:hAnsi="Arial" w:cs="Arial"/>
              </w:rPr>
            </w:pPr>
            <w:r w:rsidRPr="00AE00DA">
              <w:rPr>
                <w:rFonts w:ascii="Arial" w:hAnsi="Arial" w:cs="Arial"/>
              </w:rPr>
              <w:t>Governing Body</w:t>
            </w:r>
          </w:p>
        </w:tc>
      </w:tr>
      <w:tr w:rsidR="006A5E08" w:rsidRPr="00AE00DA" w14:paraId="7FE53314" w14:textId="77777777" w:rsidTr="00E6195F">
        <w:trPr>
          <w:trHeight w:val="624"/>
        </w:trPr>
        <w:tc>
          <w:tcPr>
            <w:tcW w:w="1673" w:type="dxa"/>
            <w:vMerge/>
            <w:shd w:val="clear" w:color="auto" w:fill="D9E2F3" w:themeFill="accent1" w:themeFillTint="33"/>
          </w:tcPr>
          <w:p w14:paraId="2AB0DA70" w14:textId="77777777" w:rsidR="00482BFE" w:rsidRPr="00AE00DA" w:rsidRDefault="00482BFE" w:rsidP="00482BFE">
            <w:pPr>
              <w:jc w:val="center"/>
              <w:rPr>
                <w:rFonts w:ascii="Arial" w:hAnsi="Arial" w:cs="Arial"/>
              </w:rPr>
            </w:pPr>
          </w:p>
        </w:tc>
        <w:tc>
          <w:tcPr>
            <w:tcW w:w="567" w:type="dxa"/>
            <w:vAlign w:val="center"/>
          </w:tcPr>
          <w:p w14:paraId="5DB8B1E8" w14:textId="71B32980" w:rsidR="00482BFE" w:rsidRPr="00AE00DA" w:rsidRDefault="00482BFE" w:rsidP="00482BFE">
            <w:pPr>
              <w:jc w:val="center"/>
              <w:rPr>
                <w:rFonts w:ascii="Arial" w:hAnsi="Arial" w:cs="Arial"/>
              </w:rPr>
            </w:pPr>
            <w:r w:rsidRPr="00AE00DA">
              <w:rPr>
                <w:rFonts w:ascii="Arial" w:hAnsi="Arial" w:cs="Arial"/>
              </w:rPr>
              <w:t>8</w:t>
            </w:r>
          </w:p>
        </w:tc>
        <w:tc>
          <w:tcPr>
            <w:tcW w:w="4706" w:type="dxa"/>
            <w:vAlign w:val="center"/>
          </w:tcPr>
          <w:p w14:paraId="118E0C77" w14:textId="2FC02093" w:rsidR="00482BFE" w:rsidRPr="00AE00DA" w:rsidRDefault="00482BFE" w:rsidP="00482BFE">
            <w:pPr>
              <w:rPr>
                <w:rFonts w:ascii="Arial" w:hAnsi="Arial" w:cs="Arial"/>
              </w:rPr>
            </w:pPr>
            <w:r w:rsidRPr="00AE00DA">
              <w:rPr>
                <w:rFonts w:ascii="Arial" w:hAnsi="Arial" w:cs="Arial"/>
              </w:rPr>
              <w:t>To ensure that school lunch nutritional standards are met</w:t>
            </w:r>
          </w:p>
        </w:tc>
        <w:tc>
          <w:tcPr>
            <w:tcW w:w="431" w:type="dxa"/>
            <w:shd w:val="clear" w:color="auto" w:fill="BFBFBF" w:themeFill="background1" w:themeFillShade="BF"/>
            <w:vAlign w:val="center"/>
          </w:tcPr>
          <w:p w14:paraId="1180FC63" w14:textId="46372926"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1C5F1C90" w14:textId="4D328121" w:rsidR="00482BFE" w:rsidRPr="00AE00DA" w:rsidRDefault="00482BFE" w:rsidP="00482BFE">
            <w:pPr>
              <w:jc w:val="center"/>
              <w:rPr>
                <w:rFonts w:ascii="Arial" w:hAnsi="Arial" w:cs="Arial"/>
              </w:rPr>
            </w:pPr>
          </w:p>
        </w:tc>
        <w:tc>
          <w:tcPr>
            <w:tcW w:w="437" w:type="dxa"/>
            <w:shd w:val="clear" w:color="auto" w:fill="BFBFBF" w:themeFill="background1" w:themeFillShade="BF"/>
            <w:vAlign w:val="center"/>
          </w:tcPr>
          <w:p w14:paraId="07D77571" w14:textId="25909F2A" w:rsidR="00482BFE" w:rsidRPr="00AE00DA" w:rsidRDefault="00482BFE" w:rsidP="00482BFE">
            <w:pPr>
              <w:jc w:val="center"/>
              <w:rPr>
                <w:rFonts w:ascii="Arial" w:hAnsi="Arial" w:cs="Arial"/>
              </w:rPr>
            </w:pPr>
          </w:p>
        </w:tc>
        <w:tc>
          <w:tcPr>
            <w:tcW w:w="431" w:type="dxa"/>
            <w:vAlign w:val="center"/>
          </w:tcPr>
          <w:p w14:paraId="6FC11B35" w14:textId="29BE436F"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1956" w:type="dxa"/>
            <w:vAlign w:val="center"/>
          </w:tcPr>
          <w:p w14:paraId="5E3DB212" w14:textId="032DBD97" w:rsidR="00482BFE" w:rsidRPr="00AE00DA" w:rsidRDefault="00482BFE" w:rsidP="00482BFE">
            <w:pPr>
              <w:jc w:val="center"/>
              <w:rPr>
                <w:rFonts w:ascii="Arial" w:hAnsi="Arial" w:cs="Arial"/>
              </w:rPr>
            </w:pPr>
            <w:r w:rsidRPr="00AE00DA">
              <w:rPr>
                <w:rFonts w:ascii="Arial" w:hAnsi="Arial" w:cs="Arial"/>
              </w:rPr>
              <w:t>Headteacher</w:t>
            </w:r>
          </w:p>
        </w:tc>
      </w:tr>
      <w:tr w:rsidR="006A5E08" w:rsidRPr="00AE00DA" w14:paraId="6E6334DA" w14:textId="77777777" w:rsidTr="004F4BBE">
        <w:trPr>
          <w:trHeight w:val="850"/>
        </w:trPr>
        <w:tc>
          <w:tcPr>
            <w:tcW w:w="1673" w:type="dxa"/>
            <w:vMerge/>
            <w:shd w:val="clear" w:color="auto" w:fill="D9E2F3" w:themeFill="accent1" w:themeFillTint="33"/>
          </w:tcPr>
          <w:p w14:paraId="16E57E9A" w14:textId="77777777" w:rsidR="00482BFE" w:rsidRPr="00AE00DA" w:rsidRDefault="00482BFE" w:rsidP="00482BFE">
            <w:pPr>
              <w:jc w:val="center"/>
              <w:rPr>
                <w:rFonts w:ascii="Arial" w:hAnsi="Arial" w:cs="Arial"/>
              </w:rPr>
            </w:pPr>
          </w:p>
        </w:tc>
        <w:tc>
          <w:tcPr>
            <w:tcW w:w="567" w:type="dxa"/>
            <w:vAlign w:val="center"/>
          </w:tcPr>
          <w:p w14:paraId="7D36A8FE" w14:textId="014C10EF" w:rsidR="00482BFE" w:rsidRPr="00AE00DA" w:rsidRDefault="00482BFE" w:rsidP="00482BFE">
            <w:pPr>
              <w:jc w:val="center"/>
              <w:rPr>
                <w:rFonts w:ascii="Arial" w:hAnsi="Arial" w:cs="Arial"/>
              </w:rPr>
            </w:pPr>
            <w:r w:rsidRPr="00AE00DA">
              <w:rPr>
                <w:rFonts w:ascii="Arial" w:hAnsi="Arial" w:cs="Arial"/>
              </w:rPr>
              <w:t>9</w:t>
            </w:r>
          </w:p>
        </w:tc>
        <w:tc>
          <w:tcPr>
            <w:tcW w:w="4706" w:type="dxa"/>
            <w:vAlign w:val="center"/>
          </w:tcPr>
          <w:p w14:paraId="34FE0A51" w14:textId="4DB26A8B" w:rsidR="00482BFE" w:rsidRPr="00AE00DA" w:rsidRDefault="00482BFE" w:rsidP="00482BFE">
            <w:pPr>
              <w:rPr>
                <w:rFonts w:ascii="Arial" w:hAnsi="Arial" w:cs="Arial"/>
              </w:rPr>
            </w:pPr>
            <w:r w:rsidRPr="00AE00DA">
              <w:rPr>
                <w:rFonts w:ascii="Arial" w:hAnsi="Arial" w:cs="Arial"/>
              </w:rPr>
              <w:t>To establish a data protection policy and review it at least every two years and register with the Information Commissioner’s Office</w:t>
            </w:r>
          </w:p>
        </w:tc>
        <w:tc>
          <w:tcPr>
            <w:tcW w:w="431" w:type="dxa"/>
            <w:shd w:val="clear" w:color="auto" w:fill="FFFFFF" w:themeFill="background1"/>
            <w:vAlign w:val="center"/>
          </w:tcPr>
          <w:p w14:paraId="10DE8A96" w14:textId="3DAF88F9" w:rsidR="00482BFE" w:rsidRPr="00AE00DA" w:rsidRDefault="00971A6B" w:rsidP="00482BFE">
            <w:pPr>
              <w:jc w:val="center"/>
              <w:rPr>
                <w:rFonts w:ascii="Arial" w:hAnsi="Arial" w:cs="Arial"/>
              </w:rPr>
            </w:pPr>
            <w:r w:rsidRPr="00AE00DA">
              <w:rPr>
                <w:rFonts w:ascii="Wingdings 2" w:hAnsi="Wingdings 2" w:cs="Calibri"/>
                <w:b/>
                <w:bCs/>
                <w:sz w:val="28"/>
                <w:szCs w:val="28"/>
              </w:rPr>
              <w:t></w:t>
            </w:r>
          </w:p>
        </w:tc>
        <w:tc>
          <w:tcPr>
            <w:tcW w:w="431" w:type="dxa"/>
            <w:vAlign w:val="center"/>
          </w:tcPr>
          <w:p w14:paraId="44776912" w14:textId="4874DC36"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7" w:type="dxa"/>
            <w:shd w:val="clear" w:color="auto" w:fill="BFBFBF" w:themeFill="background1" w:themeFillShade="BF"/>
            <w:vAlign w:val="center"/>
          </w:tcPr>
          <w:p w14:paraId="3406A371" w14:textId="7808434F" w:rsidR="00482BFE" w:rsidRPr="00AE00DA" w:rsidRDefault="00482BFE" w:rsidP="00482BFE">
            <w:pPr>
              <w:jc w:val="center"/>
              <w:rPr>
                <w:rFonts w:ascii="Arial" w:hAnsi="Arial" w:cs="Arial"/>
              </w:rPr>
            </w:pPr>
          </w:p>
        </w:tc>
        <w:tc>
          <w:tcPr>
            <w:tcW w:w="431" w:type="dxa"/>
            <w:vAlign w:val="center"/>
          </w:tcPr>
          <w:p w14:paraId="7DB8FFF6" w14:textId="5A7B54E6"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1956" w:type="dxa"/>
          </w:tcPr>
          <w:p w14:paraId="3D407F5F" w14:textId="77777777" w:rsidR="00482BFE" w:rsidRPr="00AE00DA" w:rsidRDefault="00482BFE" w:rsidP="00482BFE">
            <w:pPr>
              <w:jc w:val="center"/>
              <w:rPr>
                <w:rFonts w:ascii="Arial" w:hAnsi="Arial" w:cs="Arial"/>
              </w:rPr>
            </w:pPr>
          </w:p>
        </w:tc>
      </w:tr>
      <w:tr w:rsidR="006A5E08" w:rsidRPr="00AE00DA" w14:paraId="75133600" w14:textId="77777777" w:rsidTr="00E6195F">
        <w:trPr>
          <w:trHeight w:val="454"/>
        </w:trPr>
        <w:tc>
          <w:tcPr>
            <w:tcW w:w="1673" w:type="dxa"/>
            <w:vMerge/>
            <w:shd w:val="clear" w:color="auto" w:fill="D9E2F3" w:themeFill="accent1" w:themeFillTint="33"/>
          </w:tcPr>
          <w:p w14:paraId="6EEF8B20" w14:textId="77777777" w:rsidR="00482BFE" w:rsidRPr="00AE00DA" w:rsidRDefault="00482BFE" w:rsidP="00482BFE">
            <w:pPr>
              <w:jc w:val="center"/>
              <w:rPr>
                <w:rFonts w:ascii="Arial" w:hAnsi="Arial" w:cs="Arial"/>
              </w:rPr>
            </w:pPr>
          </w:p>
        </w:tc>
        <w:tc>
          <w:tcPr>
            <w:tcW w:w="567" w:type="dxa"/>
            <w:vAlign w:val="center"/>
          </w:tcPr>
          <w:p w14:paraId="76B9353F" w14:textId="4C405AFD" w:rsidR="00482BFE" w:rsidRPr="00AE00DA" w:rsidRDefault="00482BFE" w:rsidP="00482BFE">
            <w:pPr>
              <w:jc w:val="center"/>
              <w:rPr>
                <w:rFonts w:ascii="Arial" w:hAnsi="Arial" w:cs="Arial"/>
              </w:rPr>
            </w:pPr>
            <w:r w:rsidRPr="00AE00DA">
              <w:rPr>
                <w:rFonts w:ascii="Arial" w:hAnsi="Arial" w:cs="Arial"/>
              </w:rPr>
              <w:t>10</w:t>
            </w:r>
          </w:p>
        </w:tc>
        <w:tc>
          <w:tcPr>
            <w:tcW w:w="4706" w:type="dxa"/>
            <w:vAlign w:val="center"/>
          </w:tcPr>
          <w:p w14:paraId="3A3C9E02" w14:textId="60FDF320" w:rsidR="00482BFE" w:rsidRPr="00AE00DA" w:rsidRDefault="00482BFE" w:rsidP="00482BFE">
            <w:pPr>
              <w:rPr>
                <w:rFonts w:ascii="Arial" w:hAnsi="Arial" w:cs="Arial"/>
              </w:rPr>
            </w:pPr>
            <w:r w:rsidRPr="00AE00DA">
              <w:rPr>
                <w:rFonts w:ascii="Arial" w:hAnsi="Arial" w:cs="Arial"/>
              </w:rPr>
              <w:t>Maintain a register of pupil attendance</w:t>
            </w:r>
          </w:p>
        </w:tc>
        <w:tc>
          <w:tcPr>
            <w:tcW w:w="431" w:type="dxa"/>
            <w:shd w:val="clear" w:color="auto" w:fill="BFBFBF" w:themeFill="background1" w:themeFillShade="BF"/>
            <w:vAlign w:val="center"/>
          </w:tcPr>
          <w:p w14:paraId="428690C3" w14:textId="3CFCD4CD"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3F6C611B" w14:textId="2CF7E444" w:rsidR="00482BFE" w:rsidRPr="00AE00DA" w:rsidRDefault="00482BFE" w:rsidP="00482BFE">
            <w:pPr>
              <w:jc w:val="center"/>
              <w:rPr>
                <w:rFonts w:ascii="Arial" w:hAnsi="Arial" w:cs="Arial"/>
              </w:rPr>
            </w:pPr>
          </w:p>
        </w:tc>
        <w:tc>
          <w:tcPr>
            <w:tcW w:w="437" w:type="dxa"/>
            <w:shd w:val="clear" w:color="auto" w:fill="BFBFBF" w:themeFill="background1" w:themeFillShade="BF"/>
            <w:vAlign w:val="center"/>
          </w:tcPr>
          <w:p w14:paraId="3BD62199" w14:textId="2C4D4FB7" w:rsidR="00482BFE" w:rsidRPr="00AE00DA" w:rsidRDefault="00482BFE" w:rsidP="00482BFE">
            <w:pPr>
              <w:jc w:val="center"/>
              <w:rPr>
                <w:rFonts w:ascii="Arial" w:hAnsi="Arial" w:cs="Arial"/>
              </w:rPr>
            </w:pPr>
          </w:p>
        </w:tc>
        <w:tc>
          <w:tcPr>
            <w:tcW w:w="431" w:type="dxa"/>
            <w:vAlign w:val="center"/>
          </w:tcPr>
          <w:p w14:paraId="20D3CDCA" w14:textId="4630E998"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1956" w:type="dxa"/>
            <w:vAlign w:val="center"/>
          </w:tcPr>
          <w:p w14:paraId="788A84BD" w14:textId="5B9A23FB" w:rsidR="00482BFE" w:rsidRPr="00AE00DA" w:rsidRDefault="00482BFE" w:rsidP="00482BFE">
            <w:pPr>
              <w:jc w:val="center"/>
              <w:rPr>
                <w:rFonts w:ascii="Arial" w:hAnsi="Arial" w:cs="Arial"/>
              </w:rPr>
            </w:pPr>
            <w:r w:rsidRPr="00AE00DA">
              <w:rPr>
                <w:rFonts w:ascii="Arial" w:hAnsi="Arial" w:cs="Arial"/>
              </w:rPr>
              <w:t>Headteacher</w:t>
            </w:r>
          </w:p>
        </w:tc>
      </w:tr>
      <w:tr w:rsidR="006A5E08" w:rsidRPr="00AE00DA" w14:paraId="5C768EEA" w14:textId="77777777" w:rsidTr="00E6195F">
        <w:trPr>
          <w:trHeight w:val="454"/>
        </w:trPr>
        <w:tc>
          <w:tcPr>
            <w:tcW w:w="1673" w:type="dxa"/>
            <w:vMerge/>
            <w:shd w:val="clear" w:color="auto" w:fill="D9E2F3" w:themeFill="accent1" w:themeFillTint="33"/>
          </w:tcPr>
          <w:p w14:paraId="6EA08FF6" w14:textId="77777777" w:rsidR="00482BFE" w:rsidRPr="00AE00DA" w:rsidRDefault="00482BFE" w:rsidP="00482BFE">
            <w:pPr>
              <w:jc w:val="center"/>
              <w:rPr>
                <w:rFonts w:ascii="Arial" w:hAnsi="Arial" w:cs="Arial"/>
              </w:rPr>
            </w:pPr>
          </w:p>
        </w:tc>
        <w:tc>
          <w:tcPr>
            <w:tcW w:w="567" w:type="dxa"/>
            <w:vAlign w:val="center"/>
          </w:tcPr>
          <w:p w14:paraId="20BFC389" w14:textId="0EEF1C9F" w:rsidR="00482BFE" w:rsidRPr="00AE00DA" w:rsidRDefault="00482BFE" w:rsidP="00482BFE">
            <w:pPr>
              <w:jc w:val="center"/>
              <w:rPr>
                <w:rFonts w:ascii="Arial" w:hAnsi="Arial" w:cs="Arial"/>
              </w:rPr>
            </w:pPr>
            <w:r w:rsidRPr="00AE00DA">
              <w:rPr>
                <w:rFonts w:ascii="Arial" w:hAnsi="Arial" w:cs="Arial"/>
              </w:rPr>
              <w:t>11</w:t>
            </w:r>
          </w:p>
        </w:tc>
        <w:tc>
          <w:tcPr>
            <w:tcW w:w="4706" w:type="dxa"/>
            <w:vAlign w:val="center"/>
          </w:tcPr>
          <w:p w14:paraId="77BD1949" w14:textId="3F0BA0E4" w:rsidR="00482BFE" w:rsidRPr="00AE00DA" w:rsidRDefault="00482BFE" w:rsidP="00482BFE">
            <w:pPr>
              <w:rPr>
                <w:rFonts w:ascii="Arial" w:hAnsi="Arial" w:cs="Arial"/>
              </w:rPr>
            </w:pPr>
            <w:r w:rsidRPr="00AE00DA">
              <w:rPr>
                <w:rFonts w:ascii="Arial" w:hAnsi="Arial" w:cs="Arial"/>
              </w:rPr>
              <w:t>To monitor and review pupil attendance</w:t>
            </w:r>
          </w:p>
        </w:tc>
        <w:tc>
          <w:tcPr>
            <w:tcW w:w="431" w:type="dxa"/>
            <w:vAlign w:val="center"/>
          </w:tcPr>
          <w:p w14:paraId="2C800067" w14:textId="7E6EC32A"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1" w:type="dxa"/>
            <w:vAlign w:val="center"/>
          </w:tcPr>
          <w:p w14:paraId="459C4510" w14:textId="7A422681"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7" w:type="dxa"/>
            <w:shd w:val="clear" w:color="auto" w:fill="BFBFBF" w:themeFill="background1" w:themeFillShade="BF"/>
            <w:vAlign w:val="center"/>
          </w:tcPr>
          <w:p w14:paraId="171241E5" w14:textId="77777777"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3276A1D1" w14:textId="77777777" w:rsidR="00482BFE" w:rsidRPr="00AE00DA" w:rsidRDefault="00482BFE" w:rsidP="00482BFE">
            <w:pPr>
              <w:jc w:val="center"/>
              <w:rPr>
                <w:rFonts w:ascii="Wingdings 2" w:hAnsi="Wingdings 2" w:cs="Calibri"/>
                <w:b/>
                <w:bCs/>
                <w:sz w:val="28"/>
                <w:szCs w:val="28"/>
              </w:rPr>
            </w:pPr>
          </w:p>
        </w:tc>
        <w:tc>
          <w:tcPr>
            <w:tcW w:w="1956" w:type="dxa"/>
            <w:vAlign w:val="center"/>
          </w:tcPr>
          <w:p w14:paraId="0C2AAE8A" w14:textId="77777777" w:rsidR="00482BFE" w:rsidRPr="00AE00DA" w:rsidRDefault="00482BFE" w:rsidP="00482BFE">
            <w:pPr>
              <w:jc w:val="center"/>
              <w:rPr>
                <w:rFonts w:ascii="Arial" w:hAnsi="Arial" w:cs="Arial"/>
              </w:rPr>
            </w:pPr>
          </w:p>
        </w:tc>
      </w:tr>
      <w:tr w:rsidR="006A5E08" w:rsidRPr="00AE00DA" w14:paraId="2389A84B" w14:textId="77777777" w:rsidTr="00E6195F">
        <w:trPr>
          <w:trHeight w:val="1077"/>
        </w:trPr>
        <w:tc>
          <w:tcPr>
            <w:tcW w:w="1673" w:type="dxa"/>
            <w:vMerge/>
            <w:shd w:val="clear" w:color="auto" w:fill="D9E2F3" w:themeFill="accent1" w:themeFillTint="33"/>
          </w:tcPr>
          <w:p w14:paraId="7D0B9B34" w14:textId="77777777" w:rsidR="00482BFE" w:rsidRPr="00AE00DA" w:rsidRDefault="00482BFE" w:rsidP="00482BFE">
            <w:pPr>
              <w:jc w:val="center"/>
              <w:rPr>
                <w:rFonts w:ascii="Arial" w:hAnsi="Arial" w:cs="Arial"/>
              </w:rPr>
            </w:pPr>
          </w:p>
        </w:tc>
        <w:tc>
          <w:tcPr>
            <w:tcW w:w="567" w:type="dxa"/>
            <w:vAlign w:val="center"/>
          </w:tcPr>
          <w:p w14:paraId="414E07D0" w14:textId="082FE3F3" w:rsidR="00482BFE" w:rsidRPr="00AE00DA" w:rsidRDefault="00482BFE" w:rsidP="00482BFE">
            <w:pPr>
              <w:jc w:val="center"/>
              <w:rPr>
                <w:rFonts w:ascii="Arial" w:hAnsi="Arial" w:cs="Arial"/>
              </w:rPr>
            </w:pPr>
            <w:r w:rsidRPr="00AE00DA">
              <w:rPr>
                <w:rFonts w:ascii="Arial" w:hAnsi="Arial" w:cs="Arial"/>
              </w:rPr>
              <w:t>12</w:t>
            </w:r>
          </w:p>
        </w:tc>
        <w:tc>
          <w:tcPr>
            <w:tcW w:w="4706" w:type="dxa"/>
            <w:vAlign w:val="center"/>
          </w:tcPr>
          <w:p w14:paraId="698E7C05" w14:textId="7931440B" w:rsidR="00482BFE" w:rsidRPr="00AE00DA" w:rsidRDefault="00482BFE" w:rsidP="00482BFE">
            <w:pPr>
              <w:rPr>
                <w:rFonts w:ascii="Arial" w:hAnsi="Arial" w:cs="Arial"/>
              </w:rPr>
            </w:pPr>
            <w:r w:rsidRPr="00AE00DA">
              <w:rPr>
                <w:rFonts w:ascii="Arial" w:hAnsi="Arial" w:cs="Arial"/>
              </w:rPr>
              <w:t>To ensure provision of free meals to those pupils meeting the criteria, including Universal Infant Free School Meals (if applicable)</w:t>
            </w:r>
          </w:p>
        </w:tc>
        <w:tc>
          <w:tcPr>
            <w:tcW w:w="431" w:type="dxa"/>
            <w:shd w:val="clear" w:color="auto" w:fill="BFBFBF" w:themeFill="background1" w:themeFillShade="BF"/>
            <w:vAlign w:val="center"/>
          </w:tcPr>
          <w:p w14:paraId="1A38B445" w14:textId="0325E76C"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0C68767D" w14:textId="4A82488B" w:rsidR="00482BFE" w:rsidRPr="00AE00DA" w:rsidRDefault="00482BFE" w:rsidP="00482BFE">
            <w:pPr>
              <w:jc w:val="center"/>
              <w:rPr>
                <w:rFonts w:ascii="Arial" w:hAnsi="Arial" w:cs="Arial"/>
              </w:rPr>
            </w:pPr>
          </w:p>
        </w:tc>
        <w:tc>
          <w:tcPr>
            <w:tcW w:w="437" w:type="dxa"/>
            <w:shd w:val="clear" w:color="auto" w:fill="BFBFBF" w:themeFill="background1" w:themeFillShade="BF"/>
            <w:vAlign w:val="center"/>
          </w:tcPr>
          <w:p w14:paraId="1E964E76" w14:textId="780A9EFD" w:rsidR="00482BFE" w:rsidRPr="00AE00DA" w:rsidRDefault="00482BFE" w:rsidP="00482BFE">
            <w:pPr>
              <w:jc w:val="center"/>
              <w:rPr>
                <w:rFonts w:ascii="Arial" w:hAnsi="Arial" w:cs="Arial"/>
              </w:rPr>
            </w:pPr>
          </w:p>
        </w:tc>
        <w:tc>
          <w:tcPr>
            <w:tcW w:w="431" w:type="dxa"/>
            <w:vAlign w:val="center"/>
          </w:tcPr>
          <w:p w14:paraId="074CCF6D" w14:textId="5D7E4E39"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1956" w:type="dxa"/>
            <w:vAlign w:val="center"/>
          </w:tcPr>
          <w:p w14:paraId="28BE31CF" w14:textId="168ABF14" w:rsidR="00482BFE" w:rsidRPr="00AE00DA" w:rsidRDefault="00482BFE" w:rsidP="00482BFE">
            <w:pPr>
              <w:jc w:val="center"/>
              <w:rPr>
                <w:rFonts w:ascii="Arial" w:hAnsi="Arial" w:cs="Arial"/>
              </w:rPr>
            </w:pPr>
            <w:r w:rsidRPr="00AE00DA">
              <w:rPr>
                <w:rFonts w:ascii="Arial" w:hAnsi="Arial" w:cs="Arial"/>
              </w:rPr>
              <w:t>Headteacher</w:t>
            </w:r>
          </w:p>
        </w:tc>
      </w:tr>
      <w:tr w:rsidR="006A5E08" w:rsidRPr="00AE00DA" w14:paraId="669215F1" w14:textId="77777777" w:rsidTr="00E6195F">
        <w:trPr>
          <w:trHeight w:val="794"/>
        </w:trPr>
        <w:tc>
          <w:tcPr>
            <w:tcW w:w="1673" w:type="dxa"/>
            <w:vMerge w:val="restart"/>
            <w:shd w:val="clear" w:color="auto" w:fill="D9E2F3" w:themeFill="accent1" w:themeFillTint="33"/>
            <w:vAlign w:val="center"/>
          </w:tcPr>
          <w:p w14:paraId="730A13C5" w14:textId="34E135F3" w:rsidR="00482BFE" w:rsidRPr="00AE00DA" w:rsidRDefault="00482BFE" w:rsidP="00482BFE">
            <w:pPr>
              <w:jc w:val="center"/>
              <w:rPr>
                <w:rFonts w:ascii="Arial" w:hAnsi="Arial" w:cs="Arial"/>
              </w:rPr>
            </w:pPr>
            <w:r w:rsidRPr="00AE00DA">
              <w:rPr>
                <w:rFonts w:ascii="Arial" w:hAnsi="Arial" w:cs="Arial"/>
              </w:rPr>
              <w:t>Information for Parents</w:t>
            </w:r>
          </w:p>
        </w:tc>
        <w:tc>
          <w:tcPr>
            <w:tcW w:w="567" w:type="dxa"/>
            <w:vAlign w:val="center"/>
          </w:tcPr>
          <w:p w14:paraId="64A55431" w14:textId="08F280C4" w:rsidR="00482BFE" w:rsidRPr="00AE00DA" w:rsidRDefault="00482BFE" w:rsidP="00482BFE">
            <w:pPr>
              <w:jc w:val="center"/>
              <w:rPr>
                <w:rFonts w:ascii="Arial" w:hAnsi="Arial" w:cs="Arial"/>
              </w:rPr>
            </w:pPr>
            <w:r w:rsidRPr="00AE00DA">
              <w:rPr>
                <w:rFonts w:ascii="Arial" w:hAnsi="Arial" w:cs="Arial"/>
              </w:rPr>
              <w:t>1</w:t>
            </w:r>
          </w:p>
        </w:tc>
        <w:tc>
          <w:tcPr>
            <w:tcW w:w="4706" w:type="dxa"/>
            <w:vAlign w:val="center"/>
          </w:tcPr>
          <w:p w14:paraId="359BBDBC" w14:textId="01AA5D94" w:rsidR="00482BFE" w:rsidRPr="00AE00DA" w:rsidRDefault="00482BFE" w:rsidP="00482BFE">
            <w:pPr>
              <w:rPr>
                <w:rFonts w:ascii="Arial" w:hAnsi="Arial" w:cs="Arial"/>
              </w:rPr>
            </w:pPr>
            <w:r w:rsidRPr="00AE00DA">
              <w:rPr>
                <w:rFonts w:ascii="Arial" w:hAnsi="Arial" w:cs="Arial"/>
              </w:rPr>
              <w:t>To determine whether to publish a home-school agreement (no longer a statutory requirement)</w:t>
            </w:r>
          </w:p>
        </w:tc>
        <w:tc>
          <w:tcPr>
            <w:tcW w:w="431" w:type="dxa"/>
            <w:vAlign w:val="center"/>
          </w:tcPr>
          <w:p w14:paraId="32CA9849" w14:textId="25FF898C"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1" w:type="dxa"/>
            <w:vAlign w:val="center"/>
          </w:tcPr>
          <w:p w14:paraId="2140EAD5" w14:textId="574C817F"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7" w:type="dxa"/>
            <w:shd w:val="clear" w:color="auto" w:fill="BFBFBF" w:themeFill="background1" w:themeFillShade="BF"/>
            <w:vAlign w:val="center"/>
          </w:tcPr>
          <w:p w14:paraId="527DBDB4" w14:textId="0251B03B" w:rsidR="00482BFE" w:rsidRPr="00AE00DA" w:rsidRDefault="00482BFE" w:rsidP="00482BFE">
            <w:pPr>
              <w:jc w:val="center"/>
              <w:rPr>
                <w:rFonts w:ascii="Arial" w:hAnsi="Arial" w:cs="Arial"/>
              </w:rPr>
            </w:pPr>
          </w:p>
        </w:tc>
        <w:tc>
          <w:tcPr>
            <w:tcW w:w="431" w:type="dxa"/>
            <w:vAlign w:val="center"/>
          </w:tcPr>
          <w:p w14:paraId="3CE37171" w14:textId="518BD106"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1956" w:type="dxa"/>
            <w:vAlign w:val="center"/>
          </w:tcPr>
          <w:p w14:paraId="7C83C7BA" w14:textId="77777777" w:rsidR="00482BFE" w:rsidRPr="00AE00DA" w:rsidRDefault="00482BFE" w:rsidP="00482BFE">
            <w:pPr>
              <w:jc w:val="center"/>
              <w:rPr>
                <w:rFonts w:ascii="Arial" w:hAnsi="Arial" w:cs="Arial"/>
              </w:rPr>
            </w:pPr>
          </w:p>
        </w:tc>
      </w:tr>
      <w:tr w:rsidR="006A5E08" w:rsidRPr="00AE00DA" w14:paraId="42D34FBA" w14:textId="77777777" w:rsidTr="00E6195F">
        <w:trPr>
          <w:trHeight w:val="1077"/>
        </w:trPr>
        <w:tc>
          <w:tcPr>
            <w:tcW w:w="1673" w:type="dxa"/>
            <w:vMerge/>
            <w:shd w:val="clear" w:color="auto" w:fill="D9E2F3" w:themeFill="accent1" w:themeFillTint="33"/>
          </w:tcPr>
          <w:p w14:paraId="0D60A3A2" w14:textId="77777777" w:rsidR="00482BFE" w:rsidRPr="00AE00DA" w:rsidRDefault="00482BFE" w:rsidP="00482BFE">
            <w:pPr>
              <w:jc w:val="center"/>
              <w:rPr>
                <w:rFonts w:ascii="Arial" w:hAnsi="Arial" w:cs="Arial"/>
              </w:rPr>
            </w:pPr>
          </w:p>
        </w:tc>
        <w:tc>
          <w:tcPr>
            <w:tcW w:w="567" w:type="dxa"/>
            <w:vAlign w:val="center"/>
          </w:tcPr>
          <w:p w14:paraId="4F72329A" w14:textId="5A42826B" w:rsidR="00482BFE" w:rsidRPr="00AE00DA" w:rsidRDefault="00482BFE" w:rsidP="00482BFE">
            <w:pPr>
              <w:jc w:val="center"/>
              <w:rPr>
                <w:rFonts w:ascii="Arial" w:hAnsi="Arial" w:cs="Arial"/>
              </w:rPr>
            </w:pPr>
            <w:r w:rsidRPr="00AE00DA">
              <w:rPr>
                <w:rFonts w:ascii="Arial" w:hAnsi="Arial" w:cs="Arial"/>
              </w:rPr>
              <w:t>2</w:t>
            </w:r>
          </w:p>
        </w:tc>
        <w:tc>
          <w:tcPr>
            <w:tcW w:w="4706" w:type="dxa"/>
            <w:vAlign w:val="center"/>
          </w:tcPr>
          <w:p w14:paraId="6B0C12FD" w14:textId="18966F71" w:rsidR="00482BFE" w:rsidRPr="00AE00DA" w:rsidRDefault="00482BFE" w:rsidP="00482BFE">
            <w:pPr>
              <w:rPr>
                <w:rFonts w:ascii="Arial" w:hAnsi="Arial" w:cs="Arial"/>
              </w:rPr>
            </w:pPr>
            <w:r w:rsidRPr="00AE00DA">
              <w:rPr>
                <w:rFonts w:ascii="Arial" w:hAnsi="Arial" w:cs="Arial"/>
              </w:rPr>
              <w:t>Overall responsibility for ensuring that statutory requirements for information published on the school website, including details of governance arrangements, are met</w:t>
            </w:r>
          </w:p>
        </w:tc>
        <w:tc>
          <w:tcPr>
            <w:tcW w:w="431" w:type="dxa"/>
            <w:vAlign w:val="center"/>
          </w:tcPr>
          <w:p w14:paraId="494153F8" w14:textId="53AF337C"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1" w:type="dxa"/>
            <w:vAlign w:val="center"/>
          </w:tcPr>
          <w:p w14:paraId="6A3F25D6" w14:textId="0356F1D8"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7" w:type="dxa"/>
            <w:shd w:val="clear" w:color="auto" w:fill="BFBFBF" w:themeFill="background1" w:themeFillShade="BF"/>
            <w:vAlign w:val="center"/>
          </w:tcPr>
          <w:p w14:paraId="139B6D4B" w14:textId="50118EB2"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4CBC94F6" w14:textId="14605E62" w:rsidR="00482BFE" w:rsidRPr="00AE00DA" w:rsidRDefault="00482BFE" w:rsidP="00482BFE">
            <w:pPr>
              <w:jc w:val="center"/>
              <w:rPr>
                <w:rFonts w:ascii="Arial" w:hAnsi="Arial" w:cs="Arial"/>
              </w:rPr>
            </w:pPr>
          </w:p>
        </w:tc>
        <w:tc>
          <w:tcPr>
            <w:tcW w:w="1956" w:type="dxa"/>
            <w:vAlign w:val="center"/>
          </w:tcPr>
          <w:p w14:paraId="79AB7C7A" w14:textId="77777777" w:rsidR="00482BFE" w:rsidRPr="00AE00DA" w:rsidRDefault="00482BFE" w:rsidP="00482BFE">
            <w:pPr>
              <w:jc w:val="center"/>
              <w:rPr>
                <w:rFonts w:ascii="Arial" w:hAnsi="Arial" w:cs="Arial"/>
              </w:rPr>
            </w:pPr>
          </w:p>
        </w:tc>
      </w:tr>
      <w:tr w:rsidR="008E568E" w:rsidRPr="00AE00DA" w14:paraId="034B4227" w14:textId="77777777" w:rsidTr="00E6195F">
        <w:trPr>
          <w:trHeight w:val="1077"/>
        </w:trPr>
        <w:tc>
          <w:tcPr>
            <w:tcW w:w="1673" w:type="dxa"/>
            <w:vMerge/>
            <w:shd w:val="clear" w:color="auto" w:fill="D9E2F3" w:themeFill="accent1" w:themeFillTint="33"/>
          </w:tcPr>
          <w:p w14:paraId="629C04AC" w14:textId="77777777" w:rsidR="008E568E" w:rsidRPr="00AE00DA" w:rsidRDefault="008E568E" w:rsidP="00482BFE">
            <w:pPr>
              <w:jc w:val="center"/>
              <w:rPr>
                <w:rFonts w:ascii="Arial" w:hAnsi="Arial" w:cs="Arial"/>
              </w:rPr>
            </w:pPr>
          </w:p>
        </w:tc>
        <w:tc>
          <w:tcPr>
            <w:tcW w:w="567" w:type="dxa"/>
            <w:vAlign w:val="center"/>
          </w:tcPr>
          <w:p w14:paraId="166C3778" w14:textId="650D4EA2" w:rsidR="008E568E" w:rsidRPr="00AE00DA" w:rsidRDefault="00172E2A" w:rsidP="00482BFE">
            <w:pPr>
              <w:jc w:val="center"/>
              <w:rPr>
                <w:rFonts w:ascii="Arial" w:hAnsi="Arial" w:cs="Arial"/>
              </w:rPr>
            </w:pPr>
            <w:r w:rsidRPr="00172E2A">
              <w:rPr>
                <w:rFonts w:ascii="Arial" w:hAnsi="Arial" w:cs="Arial"/>
                <w:color w:val="FF0000"/>
              </w:rPr>
              <w:t>3</w:t>
            </w:r>
          </w:p>
        </w:tc>
        <w:tc>
          <w:tcPr>
            <w:tcW w:w="4706" w:type="dxa"/>
            <w:vAlign w:val="center"/>
          </w:tcPr>
          <w:p w14:paraId="5098A92B" w14:textId="6AC60545" w:rsidR="008E568E" w:rsidRPr="00AE00DA" w:rsidRDefault="008E568E" w:rsidP="00482BFE">
            <w:pPr>
              <w:rPr>
                <w:rFonts w:ascii="Arial" w:hAnsi="Arial" w:cs="Arial"/>
                <w:color w:val="FF0000"/>
              </w:rPr>
            </w:pPr>
            <w:r w:rsidRPr="00AE00DA">
              <w:rPr>
                <w:rFonts w:ascii="Arial" w:hAnsi="Arial" w:cs="Arial"/>
                <w:color w:val="FF0000"/>
              </w:rPr>
              <w:t>Consult and listen to the parent body</w:t>
            </w:r>
            <w:r w:rsidR="004F4BBE" w:rsidRPr="00AE00DA">
              <w:rPr>
                <w:rFonts w:ascii="Arial" w:hAnsi="Arial" w:cs="Arial"/>
                <w:color w:val="FF0000"/>
              </w:rPr>
              <w:t xml:space="preserve">, </w:t>
            </w:r>
            <w:r w:rsidR="00172E2A">
              <w:rPr>
                <w:rFonts w:ascii="Arial" w:hAnsi="Arial" w:cs="Arial"/>
                <w:color w:val="FF0000"/>
              </w:rPr>
              <w:t xml:space="preserve">when </w:t>
            </w:r>
            <w:r w:rsidR="004F4BBE" w:rsidRPr="00AE00DA">
              <w:rPr>
                <w:rFonts w:ascii="Arial" w:hAnsi="Arial" w:cs="Arial"/>
                <w:color w:val="FF0000"/>
              </w:rPr>
              <w:t>required</w:t>
            </w:r>
          </w:p>
        </w:tc>
        <w:tc>
          <w:tcPr>
            <w:tcW w:w="431" w:type="dxa"/>
            <w:vAlign w:val="center"/>
          </w:tcPr>
          <w:p w14:paraId="0B9EC7C4" w14:textId="1A6BA5EC" w:rsidR="008E568E" w:rsidRPr="00AE00DA" w:rsidRDefault="004F4BBE" w:rsidP="00482BFE">
            <w:pPr>
              <w:jc w:val="center"/>
              <w:rPr>
                <w:rFonts w:ascii="Wingdings 2" w:hAnsi="Wingdings 2" w:cs="Calibri"/>
                <w:b/>
                <w:bCs/>
                <w:sz w:val="28"/>
                <w:szCs w:val="28"/>
              </w:rPr>
            </w:pPr>
            <w:r w:rsidRPr="00AE00DA">
              <w:rPr>
                <w:rFonts w:ascii="Wingdings 2" w:hAnsi="Wingdings 2" w:cs="Calibri"/>
                <w:b/>
                <w:bCs/>
                <w:color w:val="FF0000"/>
                <w:sz w:val="28"/>
                <w:szCs w:val="28"/>
              </w:rPr>
              <w:t></w:t>
            </w:r>
          </w:p>
        </w:tc>
        <w:tc>
          <w:tcPr>
            <w:tcW w:w="431" w:type="dxa"/>
            <w:vAlign w:val="center"/>
          </w:tcPr>
          <w:p w14:paraId="65626851" w14:textId="3A767623" w:rsidR="008E568E" w:rsidRPr="00AE00DA" w:rsidRDefault="008E568E" w:rsidP="00482BFE">
            <w:pPr>
              <w:jc w:val="center"/>
              <w:rPr>
                <w:rFonts w:ascii="Wingdings 2" w:hAnsi="Wingdings 2" w:cs="Calibri"/>
                <w:b/>
                <w:bCs/>
                <w:sz w:val="28"/>
                <w:szCs w:val="28"/>
              </w:rPr>
            </w:pPr>
            <w:r w:rsidRPr="00AE00DA">
              <w:rPr>
                <w:rFonts w:ascii="Wingdings 2" w:hAnsi="Wingdings 2" w:cs="Calibri"/>
                <w:b/>
                <w:bCs/>
                <w:color w:val="FF0000"/>
                <w:sz w:val="28"/>
                <w:szCs w:val="28"/>
              </w:rPr>
              <w:t></w:t>
            </w:r>
          </w:p>
        </w:tc>
        <w:tc>
          <w:tcPr>
            <w:tcW w:w="437" w:type="dxa"/>
            <w:shd w:val="clear" w:color="auto" w:fill="BFBFBF" w:themeFill="background1" w:themeFillShade="BF"/>
            <w:vAlign w:val="center"/>
          </w:tcPr>
          <w:p w14:paraId="0B48DB86" w14:textId="77777777" w:rsidR="008E568E" w:rsidRPr="00AE00DA" w:rsidRDefault="008E568E" w:rsidP="00482BFE">
            <w:pPr>
              <w:jc w:val="center"/>
              <w:rPr>
                <w:rFonts w:ascii="Arial" w:hAnsi="Arial" w:cs="Arial"/>
              </w:rPr>
            </w:pPr>
          </w:p>
        </w:tc>
        <w:tc>
          <w:tcPr>
            <w:tcW w:w="431" w:type="dxa"/>
            <w:shd w:val="clear" w:color="auto" w:fill="BFBFBF" w:themeFill="background1" w:themeFillShade="BF"/>
            <w:vAlign w:val="center"/>
          </w:tcPr>
          <w:p w14:paraId="051A4CF8" w14:textId="77777777" w:rsidR="008E568E" w:rsidRPr="00AE00DA" w:rsidRDefault="008E568E" w:rsidP="00482BFE">
            <w:pPr>
              <w:jc w:val="center"/>
              <w:rPr>
                <w:rFonts w:ascii="Arial" w:hAnsi="Arial" w:cs="Arial"/>
              </w:rPr>
            </w:pPr>
          </w:p>
        </w:tc>
        <w:tc>
          <w:tcPr>
            <w:tcW w:w="1956" w:type="dxa"/>
            <w:vAlign w:val="center"/>
          </w:tcPr>
          <w:p w14:paraId="5D077CCA" w14:textId="77777777" w:rsidR="008E568E" w:rsidRPr="00AE00DA" w:rsidRDefault="008E568E" w:rsidP="00482BFE">
            <w:pPr>
              <w:jc w:val="center"/>
              <w:rPr>
                <w:rFonts w:ascii="Arial" w:hAnsi="Arial" w:cs="Arial"/>
              </w:rPr>
            </w:pPr>
          </w:p>
        </w:tc>
      </w:tr>
      <w:tr w:rsidR="006A5E08" w:rsidRPr="00AE00DA" w14:paraId="0F903476" w14:textId="77777777" w:rsidTr="00E6195F">
        <w:trPr>
          <w:trHeight w:val="624"/>
        </w:trPr>
        <w:tc>
          <w:tcPr>
            <w:tcW w:w="1673" w:type="dxa"/>
            <w:vMerge/>
            <w:shd w:val="clear" w:color="auto" w:fill="D9E2F3" w:themeFill="accent1" w:themeFillTint="33"/>
          </w:tcPr>
          <w:p w14:paraId="3FA672B4" w14:textId="77777777" w:rsidR="00482BFE" w:rsidRPr="00AE00DA" w:rsidRDefault="00482BFE" w:rsidP="00482BFE">
            <w:pPr>
              <w:jc w:val="center"/>
              <w:rPr>
                <w:rFonts w:ascii="Arial" w:hAnsi="Arial" w:cs="Arial"/>
              </w:rPr>
            </w:pPr>
          </w:p>
        </w:tc>
        <w:tc>
          <w:tcPr>
            <w:tcW w:w="567" w:type="dxa"/>
            <w:vAlign w:val="center"/>
          </w:tcPr>
          <w:p w14:paraId="6F8B3EF3" w14:textId="5AB92471" w:rsidR="00482BFE" w:rsidRPr="00AE00DA" w:rsidRDefault="00172E2A" w:rsidP="00482BFE">
            <w:pPr>
              <w:jc w:val="center"/>
              <w:rPr>
                <w:rFonts w:ascii="Arial" w:hAnsi="Arial" w:cs="Arial"/>
              </w:rPr>
            </w:pPr>
            <w:r>
              <w:rPr>
                <w:rFonts w:ascii="Arial" w:hAnsi="Arial" w:cs="Arial"/>
              </w:rPr>
              <w:t>4</w:t>
            </w:r>
          </w:p>
        </w:tc>
        <w:tc>
          <w:tcPr>
            <w:tcW w:w="4706" w:type="dxa"/>
            <w:vAlign w:val="center"/>
          </w:tcPr>
          <w:p w14:paraId="4BFAEF21" w14:textId="5D82DB94" w:rsidR="00482BFE" w:rsidRPr="00AE00DA" w:rsidRDefault="00482BFE" w:rsidP="00482BFE">
            <w:pPr>
              <w:rPr>
                <w:rFonts w:ascii="Arial" w:hAnsi="Arial" w:cs="Arial"/>
              </w:rPr>
            </w:pPr>
            <w:r w:rsidRPr="00AE00DA">
              <w:rPr>
                <w:rFonts w:ascii="Arial" w:hAnsi="Arial" w:cs="Arial"/>
              </w:rPr>
              <w:t xml:space="preserve">To </w:t>
            </w:r>
            <w:r w:rsidRPr="00AE00DA">
              <w:rPr>
                <w:rFonts w:ascii="Arial" w:hAnsi="Arial" w:cs="Arial"/>
                <w:strike/>
                <w:color w:val="FF0000"/>
              </w:rPr>
              <w:t>establish</w:t>
            </w:r>
            <w:r w:rsidR="00206A2D" w:rsidRPr="00AE00DA">
              <w:rPr>
                <w:rFonts w:ascii="Arial" w:hAnsi="Arial" w:cs="Arial"/>
                <w:color w:val="FF0000"/>
              </w:rPr>
              <w:t xml:space="preserve"> approve</w:t>
            </w:r>
            <w:r w:rsidRPr="00AE00DA">
              <w:rPr>
                <w:rFonts w:ascii="Arial" w:hAnsi="Arial" w:cs="Arial"/>
              </w:rPr>
              <w:t>, publish and review a complaints procedure</w:t>
            </w:r>
          </w:p>
        </w:tc>
        <w:tc>
          <w:tcPr>
            <w:tcW w:w="431" w:type="dxa"/>
            <w:vAlign w:val="center"/>
          </w:tcPr>
          <w:p w14:paraId="74B4B2C1" w14:textId="7DF7B451"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1" w:type="dxa"/>
            <w:vAlign w:val="center"/>
          </w:tcPr>
          <w:p w14:paraId="533A9A49" w14:textId="22CD9318"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7" w:type="dxa"/>
            <w:shd w:val="clear" w:color="auto" w:fill="BFBFBF" w:themeFill="background1" w:themeFillShade="BF"/>
            <w:vAlign w:val="center"/>
          </w:tcPr>
          <w:p w14:paraId="0A3DCC3F" w14:textId="77CA6759"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7FD14BAC" w14:textId="0C5A1AFF" w:rsidR="00482BFE" w:rsidRPr="00AE00DA" w:rsidRDefault="00482BFE" w:rsidP="00482BFE">
            <w:pPr>
              <w:jc w:val="center"/>
              <w:rPr>
                <w:rFonts w:ascii="Arial" w:hAnsi="Arial" w:cs="Arial"/>
              </w:rPr>
            </w:pPr>
          </w:p>
        </w:tc>
        <w:tc>
          <w:tcPr>
            <w:tcW w:w="1956" w:type="dxa"/>
            <w:vAlign w:val="center"/>
          </w:tcPr>
          <w:p w14:paraId="1B510DEE" w14:textId="77777777" w:rsidR="00482BFE" w:rsidRPr="00AE00DA" w:rsidRDefault="00482BFE" w:rsidP="00482BFE">
            <w:pPr>
              <w:jc w:val="center"/>
              <w:rPr>
                <w:rFonts w:ascii="Arial" w:hAnsi="Arial" w:cs="Arial"/>
              </w:rPr>
            </w:pPr>
          </w:p>
        </w:tc>
      </w:tr>
      <w:tr w:rsidR="006A5E08" w:rsidRPr="00AE00DA" w14:paraId="3D1E185B" w14:textId="77777777" w:rsidTr="00E6195F">
        <w:trPr>
          <w:trHeight w:val="794"/>
        </w:trPr>
        <w:tc>
          <w:tcPr>
            <w:tcW w:w="1673" w:type="dxa"/>
            <w:vMerge/>
            <w:shd w:val="clear" w:color="auto" w:fill="D9E2F3" w:themeFill="accent1" w:themeFillTint="33"/>
          </w:tcPr>
          <w:p w14:paraId="2A3953E8" w14:textId="77777777" w:rsidR="00482BFE" w:rsidRPr="00AE00DA" w:rsidRDefault="00482BFE" w:rsidP="00482BFE">
            <w:pPr>
              <w:jc w:val="center"/>
              <w:rPr>
                <w:rFonts w:ascii="Arial" w:hAnsi="Arial" w:cs="Arial"/>
              </w:rPr>
            </w:pPr>
          </w:p>
        </w:tc>
        <w:tc>
          <w:tcPr>
            <w:tcW w:w="567" w:type="dxa"/>
            <w:vAlign w:val="center"/>
          </w:tcPr>
          <w:p w14:paraId="7454B83B" w14:textId="26BED2B8" w:rsidR="00482BFE" w:rsidRPr="00AE00DA" w:rsidRDefault="00172E2A" w:rsidP="00482BFE">
            <w:pPr>
              <w:jc w:val="center"/>
              <w:rPr>
                <w:rFonts w:ascii="Arial" w:hAnsi="Arial" w:cs="Arial"/>
              </w:rPr>
            </w:pPr>
            <w:r>
              <w:rPr>
                <w:rFonts w:ascii="Arial" w:hAnsi="Arial" w:cs="Arial"/>
              </w:rPr>
              <w:t>5</w:t>
            </w:r>
          </w:p>
        </w:tc>
        <w:tc>
          <w:tcPr>
            <w:tcW w:w="4706" w:type="dxa"/>
            <w:vAlign w:val="center"/>
          </w:tcPr>
          <w:p w14:paraId="712C9E2D" w14:textId="104ACA53" w:rsidR="00482BFE" w:rsidRPr="00AE00DA" w:rsidRDefault="00482BFE" w:rsidP="00482BFE">
            <w:pPr>
              <w:rPr>
                <w:rFonts w:ascii="Arial" w:hAnsi="Arial" w:cs="Arial"/>
              </w:rPr>
            </w:pPr>
            <w:r w:rsidRPr="00AE00DA">
              <w:rPr>
                <w:rFonts w:ascii="Arial" w:hAnsi="Arial" w:cs="Arial"/>
              </w:rPr>
              <w:t>To establish and publish a Freedom of Information scheme and ensure the school complies with it</w:t>
            </w:r>
          </w:p>
        </w:tc>
        <w:tc>
          <w:tcPr>
            <w:tcW w:w="431" w:type="dxa"/>
            <w:vAlign w:val="center"/>
          </w:tcPr>
          <w:p w14:paraId="57BD102B" w14:textId="04699792"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1" w:type="dxa"/>
            <w:vAlign w:val="center"/>
          </w:tcPr>
          <w:p w14:paraId="0B222A26" w14:textId="61E86A6B"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7" w:type="dxa"/>
            <w:shd w:val="clear" w:color="auto" w:fill="BFBFBF" w:themeFill="background1" w:themeFillShade="BF"/>
            <w:vAlign w:val="center"/>
          </w:tcPr>
          <w:p w14:paraId="38B7B631" w14:textId="2AEBC2CF" w:rsidR="00482BFE" w:rsidRPr="00AE00DA" w:rsidRDefault="00482BFE" w:rsidP="00482BFE">
            <w:pPr>
              <w:jc w:val="center"/>
              <w:rPr>
                <w:rFonts w:ascii="Arial" w:hAnsi="Arial" w:cs="Arial"/>
              </w:rPr>
            </w:pPr>
          </w:p>
        </w:tc>
        <w:tc>
          <w:tcPr>
            <w:tcW w:w="431" w:type="dxa"/>
            <w:vAlign w:val="center"/>
          </w:tcPr>
          <w:p w14:paraId="7AD54D17" w14:textId="4C706EF3"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1956" w:type="dxa"/>
            <w:vAlign w:val="center"/>
          </w:tcPr>
          <w:p w14:paraId="63FB5CA5" w14:textId="77777777" w:rsidR="00482BFE" w:rsidRPr="00AE00DA" w:rsidRDefault="00482BFE" w:rsidP="00482BFE">
            <w:pPr>
              <w:jc w:val="center"/>
              <w:rPr>
                <w:rFonts w:ascii="Arial" w:hAnsi="Arial" w:cs="Arial"/>
              </w:rPr>
            </w:pPr>
          </w:p>
        </w:tc>
      </w:tr>
      <w:tr w:rsidR="006A5E08" w:rsidRPr="00AE00DA" w14:paraId="18FC8C99" w14:textId="77777777" w:rsidTr="00E6195F">
        <w:trPr>
          <w:trHeight w:val="454"/>
        </w:trPr>
        <w:tc>
          <w:tcPr>
            <w:tcW w:w="1673" w:type="dxa"/>
            <w:vMerge w:val="restart"/>
            <w:shd w:val="clear" w:color="auto" w:fill="D9E2F3" w:themeFill="accent1" w:themeFillTint="33"/>
          </w:tcPr>
          <w:p w14:paraId="6DD6A76B" w14:textId="77777777" w:rsidR="00482BFE" w:rsidRPr="00AE00DA" w:rsidRDefault="00482BFE" w:rsidP="00482BFE">
            <w:pPr>
              <w:jc w:val="center"/>
              <w:rPr>
                <w:rFonts w:ascii="Arial" w:hAnsi="Arial" w:cs="Arial"/>
              </w:rPr>
            </w:pPr>
          </w:p>
          <w:p w14:paraId="119E277C" w14:textId="77777777" w:rsidR="00482BFE" w:rsidRPr="00AE00DA" w:rsidRDefault="00482BFE" w:rsidP="00482BFE">
            <w:pPr>
              <w:jc w:val="center"/>
              <w:rPr>
                <w:rFonts w:ascii="Arial" w:hAnsi="Arial" w:cs="Arial"/>
              </w:rPr>
            </w:pPr>
          </w:p>
          <w:p w14:paraId="49F7DAEE" w14:textId="77777777" w:rsidR="00482BFE" w:rsidRPr="00AE00DA" w:rsidRDefault="00482BFE" w:rsidP="00482BFE">
            <w:pPr>
              <w:jc w:val="center"/>
              <w:rPr>
                <w:rFonts w:ascii="Arial" w:hAnsi="Arial" w:cs="Arial"/>
              </w:rPr>
            </w:pPr>
          </w:p>
          <w:p w14:paraId="666927CC" w14:textId="77777777" w:rsidR="00482BFE" w:rsidRPr="00AE00DA" w:rsidRDefault="00482BFE" w:rsidP="00482BFE">
            <w:pPr>
              <w:jc w:val="center"/>
              <w:rPr>
                <w:rFonts w:ascii="Arial" w:hAnsi="Arial" w:cs="Arial"/>
              </w:rPr>
            </w:pPr>
          </w:p>
          <w:p w14:paraId="1D8B467E" w14:textId="77777777" w:rsidR="00482BFE" w:rsidRPr="00AE00DA" w:rsidRDefault="00482BFE" w:rsidP="00482BFE">
            <w:pPr>
              <w:jc w:val="center"/>
              <w:rPr>
                <w:rFonts w:ascii="Arial" w:hAnsi="Arial" w:cs="Arial"/>
              </w:rPr>
            </w:pPr>
          </w:p>
          <w:p w14:paraId="68DD1012" w14:textId="77777777" w:rsidR="00482BFE" w:rsidRPr="00AE00DA" w:rsidRDefault="00482BFE" w:rsidP="00482BFE">
            <w:pPr>
              <w:jc w:val="center"/>
              <w:rPr>
                <w:rFonts w:ascii="Arial" w:hAnsi="Arial" w:cs="Arial"/>
              </w:rPr>
            </w:pPr>
          </w:p>
          <w:p w14:paraId="3A4F4DE1" w14:textId="77777777" w:rsidR="00482BFE" w:rsidRPr="00AE00DA" w:rsidRDefault="00482BFE" w:rsidP="00482BFE">
            <w:pPr>
              <w:jc w:val="center"/>
              <w:rPr>
                <w:rFonts w:ascii="Arial" w:hAnsi="Arial" w:cs="Arial"/>
              </w:rPr>
            </w:pPr>
          </w:p>
          <w:p w14:paraId="14C4F1BB" w14:textId="77777777" w:rsidR="00482BFE" w:rsidRPr="00AE00DA" w:rsidRDefault="00482BFE" w:rsidP="00482BFE">
            <w:pPr>
              <w:jc w:val="center"/>
              <w:rPr>
                <w:rFonts w:ascii="Arial" w:hAnsi="Arial" w:cs="Arial"/>
              </w:rPr>
            </w:pPr>
          </w:p>
          <w:p w14:paraId="088454F7" w14:textId="77777777" w:rsidR="00482BFE" w:rsidRPr="00AE00DA" w:rsidRDefault="00482BFE" w:rsidP="00482BFE">
            <w:pPr>
              <w:jc w:val="center"/>
              <w:rPr>
                <w:rFonts w:ascii="Arial" w:hAnsi="Arial" w:cs="Arial"/>
              </w:rPr>
            </w:pPr>
          </w:p>
          <w:p w14:paraId="6CEA3E65" w14:textId="77777777" w:rsidR="00482BFE" w:rsidRPr="00AE00DA" w:rsidRDefault="00482BFE" w:rsidP="00482BFE">
            <w:pPr>
              <w:jc w:val="center"/>
              <w:rPr>
                <w:rFonts w:ascii="Arial" w:hAnsi="Arial" w:cs="Arial"/>
              </w:rPr>
            </w:pPr>
          </w:p>
          <w:p w14:paraId="31F39510" w14:textId="77777777" w:rsidR="00482BFE" w:rsidRPr="00AE00DA" w:rsidRDefault="00482BFE" w:rsidP="00482BFE">
            <w:pPr>
              <w:jc w:val="center"/>
              <w:rPr>
                <w:rFonts w:ascii="Arial" w:hAnsi="Arial" w:cs="Arial"/>
              </w:rPr>
            </w:pPr>
          </w:p>
          <w:p w14:paraId="66D58BAE" w14:textId="77777777" w:rsidR="00482BFE" w:rsidRPr="00AE00DA" w:rsidRDefault="00482BFE" w:rsidP="00482BFE">
            <w:pPr>
              <w:jc w:val="center"/>
              <w:rPr>
                <w:rFonts w:ascii="Arial" w:hAnsi="Arial" w:cs="Arial"/>
              </w:rPr>
            </w:pPr>
          </w:p>
          <w:p w14:paraId="5D50365D" w14:textId="3E932B3C" w:rsidR="00482BFE" w:rsidRPr="00AE00DA" w:rsidRDefault="00482BFE" w:rsidP="00482BFE">
            <w:pPr>
              <w:jc w:val="center"/>
              <w:rPr>
                <w:rFonts w:ascii="Arial" w:hAnsi="Arial" w:cs="Arial"/>
              </w:rPr>
            </w:pPr>
            <w:r w:rsidRPr="00AE00DA">
              <w:rPr>
                <w:rFonts w:ascii="Arial" w:hAnsi="Arial" w:cs="Arial"/>
              </w:rPr>
              <w:t>GB roles, procedures and development</w:t>
            </w:r>
          </w:p>
          <w:p w14:paraId="33FE51C1" w14:textId="77777777" w:rsidR="00482BFE" w:rsidRPr="00AE00DA" w:rsidRDefault="00482BFE" w:rsidP="00482BFE">
            <w:pPr>
              <w:jc w:val="center"/>
              <w:rPr>
                <w:rFonts w:ascii="Arial" w:hAnsi="Arial" w:cs="Arial"/>
              </w:rPr>
            </w:pPr>
          </w:p>
          <w:p w14:paraId="65E9F47C" w14:textId="77777777" w:rsidR="00482BFE" w:rsidRPr="00AE00DA" w:rsidRDefault="00482BFE" w:rsidP="00482BFE">
            <w:pPr>
              <w:jc w:val="center"/>
              <w:rPr>
                <w:rFonts w:ascii="Arial" w:hAnsi="Arial" w:cs="Arial"/>
              </w:rPr>
            </w:pPr>
          </w:p>
          <w:p w14:paraId="69D67F3B" w14:textId="77777777" w:rsidR="001A25D6" w:rsidRPr="00AE00DA" w:rsidRDefault="001A25D6" w:rsidP="00482BFE">
            <w:pPr>
              <w:jc w:val="center"/>
              <w:rPr>
                <w:rFonts w:ascii="Arial" w:hAnsi="Arial" w:cs="Arial"/>
              </w:rPr>
            </w:pPr>
          </w:p>
          <w:p w14:paraId="61C72374" w14:textId="77777777" w:rsidR="001A25D6" w:rsidRPr="00AE00DA" w:rsidRDefault="001A25D6" w:rsidP="00482BFE">
            <w:pPr>
              <w:jc w:val="center"/>
              <w:rPr>
                <w:rFonts w:ascii="Arial" w:hAnsi="Arial" w:cs="Arial"/>
              </w:rPr>
            </w:pPr>
          </w:p>
          <w:p w14:paraId="5912F980" w14:textId="77777777" w:rsidR="001A25D6" w:rsidRPr="00AE00DA" w:rsidRDefault="001A25D6" w:rsidP="00482BFE">
            <w:pPr>
              <w:jc w:val="center"/>
              <w:rPr>
                <w:rFonts w:ascii="Arial" w:hAnsi="Arial" w:cs="Arial"/>
              </w:rPr>
            </w:pPr>
          </w:p>
          <w:p w14:paraId="72AC817C" w14:textId="77777777" w:rsidR="001A25D6" w:rsidRPr="00AE00DA" w:rsidRDefault="001A25D6" w:rsidP="00482BFE">
            <w:pPr>
              <w:jc w:val="center"/>
              <w:rPr>
                <w:rFonts w:ascii="Arial" w:hAnsi="Arial" w:cs="Arial"/>
              </w:rPr>
            </w:pPr>
          </w:p>
          <w:p w14:paraId="49E2ECFE" w14:textId="77777777" w:rsidR="001A25D6" w:rsidRPr="00AE00DA" w:rsidRDefault="001A25D6" w:rsidP="00482BFE">
            <w:pPr>
              <w:jc w:val="center"/>
              <w:rPr>
                <w:rFonts w:ascii="Arial" w:hAnsi="Arial" w:cs="Arial"/>
              </w:rPr>
            </w:pPr>
          </w:p>
          <w:p w14:paraId="2C71042A" w14:textId="77777777" w:rsidR="001A25D6" w:rsidRPr="00AE00DA" w:rsidRDefault="001A25D6" w:rsidP="00482BFE">
            <w:pPr>
              <w:jc w:val="center"/>
              <w:rPr>
                <w:rFonts w:ascii="Arial" w:hAnsi="Arial" w:cs="Arial"/>
              </w:rPr>
            </w:pPr>
          </w:p>
          <w:p w14:paraId="1564B199" w14:textId="77777777" w:rsidR="001A25D6" w:rsidRPr="00AE00DA" w:rsidRDefault="001A25D6" w:rsidP="00482BFE">
            <w:pPr>
              <w:jc w:val="center"/>
              <w:rPr>
                <w:rFonts w:ascii="Arial" w:hAnsi="Arial" w:cs="Arial"/>
              </w:rPr>
            </w:pPr>
          </w:p>
          <w:p w14:paraId="74F58C59" w14:textId="77777777" w:rsidR="001A25D6" w:rsidRPr="00AE00DA" w:rsidRDefault="001A25D6" w:rsidP="00482BFE">
            <w:pPr>
              <w:jc w:val="center"/>
              <w:rPr>
                <w:rFonts w:ascii="Arial" w:hAnsi="Arial" w:cs="Arial"/>
              </w:rPr>
            </w:pPr>
          </w:p>
          <w:p w14:paraId="6C3073DD" w14:textId="77777777" w:rsidR="001A25D6" w:rsidRPr="00AE00DA" w:rsidRDefault="001A25D6" w:rsidP="00482BFE">
            <w:pPr>
              <w:jc w:val="center"/>
              <w:rPr>
                <w:rFonts w:ascii="Arial" w:hAnsi="Arial" w:cs="Arial"/>
              </w:rPr>
            </w:pPr>
          </w:p>
          <w:p w14:paraId="552676AC" w14:textId="77777777" w:rsidR="001A25D6" w:rsidRPr="00AE00DA" w:rsidRDefault="001A25D6" w:rsidP="00482BFE">
            <w:pPr>
              <w:jc w:val="center"/>
              <w:rPr>
                <w:rFonts w:ascii="Arial" w:hAnsi="Arial" w:cs="Arial"/>
              </w:rPr>
            </w:pPr>
          </w:p>
          <w:p w14:paraId="01F4FC81" w14:textId="77777777" w:rsidR="001A25D6" w:rsidRPr="00AE00DA" w:rsidRDefault="001A25D6" w:rsidP="00482BFE">
            <w:pPr>
              <w:jc w:val="center"/>
              <w:rPr>
                <w:rFonts w:ascii="Arial" w:hAnsi="Arial" w:cs="Arial"/>
              </w:rPr>
            </w:pPr>
          </w:p>
          <w:p w14:paraId="22557F27" w14:textId="77777777" w:rsidR="001A25D6" w:rsidRPr="00AE00DA" w:rsidRDefault="001A25D6" w:rsidP="00482BFE">
            <w:pPr>
              <w:jc w:val="center"/>
              <w:rPr>
                <w:rFonts w:ascii="Arial" w:hAnsi="Arial" w:cs="Arial"/>
              </w:rPr>
            </w:pPr>
          </w:p>
          <w:p w14:paraId="092AE1CE" w14:textId="77777777" w:rsidR="001A25D6" w:rsidRPr="00AE00DA" w:rsidRDefault="001A25D6" w:rsidP="00482BFE">
            <w:pPr>
              <w:jc w:val="center"/>
              <w:rPr>
                <w:rFonts w:ascii="Arial" w:hAnsi="Arial" w:cs="Arial"/>
              </w:rPr>
            </w:pPr>
          </w:p>
          <w:p w14:paraId="28DC9EB4" w14:textId="77777777" w:rsidR="001A25D6" w:rsidRPr="00AE00DA" w:rsidRDefault="001A25D6" w:rsidP="00482BFE">
            <w:pPr>
              <w:jc w:val="center"/>
              <w:rPr>
                <w:rFonts w:ascii="Arial" w:hAnsi="Arial" w:cs="Arial"/>
              </w:rPr>
            </w:pPr>
          </w:p>
          <w:p w14:paraId="3A081ABE" w14:textId="77777777" w:rsidR="001A25D6" w:rsidRPr="00AE00DA" w:rsidRDefault="001A25D6" w:rsidP="00482BFE">
            <w:pPr>
              <w:jc w:val="center"/>
              <w:rPr>
                <w:rFonts w:ascii="Arial" w:hAnsi="Arial" w:cs="Arial"/>
              </w:rPr>
            </w:pPr>
          </w:p>
          <w:p w14:paraId="0E0A9707" w14:textId="77777777" w:rsidR="001A25D6" w:rsidRPr="00AE00DA" w:rsidRDefault="001A25D6" w:rsidP="00482BFE">
            <w:pPr>
              <w:jc w:val="center"/>
              <w:rPr>
                <w:rFonts w:ascii="Arial" w:hAnsi="Arial" w:cs="Arial"/>
              </w:rPr>
            </w:pPr>
          </w:p>
          <w:p w14:paraId="7BC21031" w14:textId="77777777" w:rsidR="001A25D6" w:rsidRPr="00AE00DA" w:rsidRDefault="001A25D6" w:rsidP="00482BFE">
            <w:pPr>
              <w:jc w:val="center"/>
              <w:rPr>
                <w:rFonts w:ascii="Arial" w:hAnsi="Arial" w:cs="Arial"/>
              </w:rPr>
            </w:pPr>
          </w:p>
          <w:p w14:paraId="65CEC124" w14:textId="77777777" w:rsidR="001A25D6" w:rsidRPr="00AE00DA" w:rsidRDefault="001A25D6" w:rsidP="001A25D6">
            <w:pPr>
              <w:jc w:val="center"/>
              <w:rPr>
                <w:rFonts w:ascii="Arial" w:hAnsi="Arial" w:cs="Arial"/>
              </w:rPr>
            </w:pPr>
            <w:r w:rsidRPr="00AE00DA">
              <w:rPr>
                <w:rFonts w:ascii="Arial" w:hAnsi="Arial" w:cs="Arial"/>
              </w:rPr>
              <w:t>GB roles, procedures and development</w:t>
            </w:r>
          </w:p>
          <w:p w14:paraId="548AA452" w14:textId="77777777" w:rsidR="001A25D6" w:rsidRPr="00AE00DA" w:rsidRDefault="001A25D6" w:rsidP="00482BFE">
            <w:pPr>
              <w:jc w:val="center"/>
              <w:rPr>
                <w:rFonts w:ascii="Arial" w:hAnsi="Arial" w:cs="Arial"/>
              </w:rPr>
            </w:pPr>
          </w:p>
          <w:p w14:paraId="469942E9" w14:textId="5EF41306" w:rsidR="001A25D6" w:rsidRPr="00AE00DA" w:rsidRDefault="001A25D6" w:rsidP="00482BFE">
            <w:pPr>
              <w:jc w:val="center"/>
              <w:rPr>
                <w:rFonts w:ascii="Arial" w:hAnsi="Arial" w:cs="Arial"/>
              </w:rPr>
            </w:pPr>
          </w:p>
        </w:tc>
        <w:tc>
          <w:tcPr>
            <w:tcW w:w="567" w:type="dxa"/>
            <w:vAlign w:val="center"/>
          </w:tcPr>
          <w:p w14:paraId="00A8B50C" w14:textId="4503F23D" w:rsidR="00482BFE" w:rsidRPr="00AE00DA" w:rsidRDefault="00482BFE" w:rsidP="00482BFE">
            <w:pPr>
              <w:jc w:val="center"/>
              <w:rPr>
                <w:rFonts w:ascii="Arial" w:hAnsi="Arial" w:cs="Arial"/>
              </w:rPr>
            </w:pPr>
            <w:r w:rsidRPr="00AE00DA">
              <w:rPr>
                <w:rFonts w:ascii="Arial" w:hAnsi="Arial" w:cs="Arial"/>
              </w:rPr>
              <w:lastRenderedPageBreak/>
              <w:t>1</w:t>
            </w:r>
          </w:p>
        </w:tc>
        <w:tc>
          <w:tcPr>
            <w:tcW w:w="4706" w:type="dxa"/>
            <w:vAlign w:val="center"/>
          </w:tcPr>
          <w:p w14:paraId="63363D03" w14:textId="346425A2" w:rsidR="00482BFE" w:rsidRPr="00AE00DA" w:rsidRDefault="00482BFE" w:rsidP="00482BFE">
            <w:pPr>
              <w:rPr>
                <w:rFonts w:ascii="Arial" w:hAnsi="Arial" w:cs="Arial"/>
              </w:rPr>
            </w:pPr>
            <w:r w:rsidRPr="00AE00DA">
              <w:rPr>
                <w:rFonts w:ascii="Arial" w:hAnsi="Arial" w:cs="Arial"/>
              </w:rPr>
              <w:t>Ensure focus on three core strategic functions</w:t>
            </w:r>
          </w:p>
        </w:tc>
        <w:tc>
          <w:tcPr>
            <w:tcW w:w="431" w:type="dxa"/>
            <w:vAlign w:val="center"/>
          </w:tcPr>
          <w:p w14:paraId="32CF8A03" w14:textId="105D3B65"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1" w:type="dxa"/>
            <w:shd w:val="clear" w:color="auto" w:fill="BFBFBF" w:themeFill="background1" w:themeFillShade="BF"/>
            <w:vAlign w:val="center"/>
          </w:tcPr>
          <w:p w14:paraId="5EEE65F0" w14:textId="77777777" w:rsidR="00482BFE" w:rsidRPr="00AE00DA" w:rsidRDefault="00482BFE" w:rsidP="00482BFE">
            <w:pPr>
              <w:jc w:val="center"/>
              <w:rPr>
                <w:rFonts w:ascii="Arial" w:hAnsi="Arial" w:cs="Arial"/>
              </w:rPr>
            </w:pPr>
          </w:p>
        </w:tc>
        <w:tc>
          <w:tcPr>
            <w:tcW w:w="437" w:type="dxa"/>
            <w:shd w:val="clear" w:color="auto" w:fill="BFBFBF" w:themeFill="background1" w:themeFillShade="BF"/>
            <w:vAlign w:val="center"/>
          </w:tcPr>
          <w:p w14:paraId="7AC981A6" w14:textId="77777777"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1F7FB8DD" w14:textId="77777777" w:rsidR="00482BFE" w:rsidRPr="00AE00DA" w:rsidRDefault="00482BFE" w:rsidP="00482BFE">
            <w:pPr>
              <w:jc w:val="center"/>
              <w:rPr>
                <w:rFonts w:ascii="Arial" w:hAnsi="Arial" w:cs="Arial"/>
              </w:rPr>
            </w:pPr>
          </w:p>
        </w:tc>
        <w:tc>
          <w:tcPr>
            <w:tcW w:w="1956" w:type="dxa"/>
            <w:vAlign w:val="center"/>
          </w:tcPr>
          <w:p w14:paraId="01E3BDFF" w14:textId="37B7319E" w:rsidR="00482BFE" w:rsidRPr="00AE00DA" w:rsidRDefault="00482BFE" w:rsidP="00482BFE">
            <w:pPr>
              <w:jc w:val="center"/>
              <w:rPr>
                <w:rFonts w:ascii="Arial" w:hAnsi="Arial" w:cs="Arial"/>
              </w:rPr>
            </w:pPr>
            <w:r w:rsidRPr="00AE00DA">
              <w:rPr>
                <w:rFonts w:ascii="Arial" w:hAnsi="Arial" w:cs="Arial"/>
              </w:rPr>
              <w:t>Governing Body</w:t>
            </w:r>
          </w:p>
        </w:tc>
      </w:tr>
      <w:tr w:rsidR="009374DF" w:rsidRPr="00AE00DA" w14:paraId="3D2CE222" w14:textId="77777777" w:rsidTr="00E6195F">
        <w:trPr>
          <w:trHeight w:val="454"/>
        </w:trPr>
        <w:tc>
          <w:tcPr>
            <w:tcW w:w="1673" w:type="dxa"/>
            <w:vMerge/>
            <w:shd w:val="clear" w:color="auto" w:fill="D9E2F3" w:themeFill="accent1" w:themeFillTint="33"/>
          </w:tcPr>
          <w:p w14:paraId="27078D07" w14:textId="77777777" w:rsidR="009374DF" w:rsidRPr="00AE00DA" w:rsidRDefault="009374DF" w:rsidP="00482BFE">
            <w:pPr>
              <w:jc w:val="center"/>
              <w:rPr>
                <w:rFonts w:ascii="Arial" w:hAnsi="Arial" w:cs="Arial"/>
              </w:rPr>
            </w:pPr>
          </w:p>
        </w:tc>
        <w:tc>
          <w:tcPr>
            <w:tcW w:w="567" w:type="dxa"/>
            <w:vAlign w:val="center"/>
          </w:tcPr>
          <w:p w14:paraId="67BA15F0" w14:textId="49C51875" w:rsidR="009374DF" w:rsidRPr="00172E2A" w:rsidRDefault="00172E2A" w:rsidP="00482BFE">
            <w:pPr>
              <w:jc w:val="center"/>
              <w:rPr>
                <w:rFonts w:ascii="Arial" w:hAnsi="Arial" w:cs="Arial"/>
                <w:color w:val="FF0000"/>
              </w:rPr>
            </w:pPr>
            <w:r w:rsidRPr="00172E2A">
              <w:rPr>
                <w:rFonts w:ascii="Arial" w:hAnsi="Arial" w:cs="Arial"/>
                <w:color w:val="FF0000"/>
              </w:rPr>
              <w:t>2</w:t>
            </w:r>
          </w:p>
        </w:tc>
        <w:tc>
          <w:tcPr>
            <w:tcW w:w="4706" w:type="dxa"/>
            <w:vAlign w:val="center"/>
          </w:tcPr>
          <w:p w14:paraId="68E89491" w14:textId="2D3FAB3F" w:rsidR="009374DF" w:rsidRPr="00AE00DA" w:rsidRDefault="009374DF" w:rsidP="00482BFE">
            <w:pPr>
              <w:rPr>
                <w:rFonts w:ascii="Arial" w:hAnsi="Arial" w:cs="Arial"/>
                <w:color w:val="FF0000"/>
              </w:rPr>
            </w:pPr>
            <w:r w:rsidRPr="00AE00DA">
              <w:rPr>
                <w:rFonts w:ascii="Arial" w:hAnsi="Arial" w:cs="Arial"/>
                <w:color w:val="FF0000"/>
              </w:rPr>
              <w:t>Set the strategy for the school based on a clear vision for the future with defined strategic priorities and a plan to monitor progress</w:t>
            </w:r>
          </w:p>
        </w:tc>
        <w:tc>
          <w:tcPr>
            <w:tcW w:w="431" w:type="dxa"/>
            <w:vAlign w:val="center"/>
          </w:tcPr>
          <w:p w14:paraId="3D986C99" w14:textId="7E99484E" w:rsidR="009374DF" w:rsidRPr="00AE00DA" w:rsidRDefault="009374DF" w:rsidP="00482BFE">
            <w:pPr>
              <w:jc w:val="center"/>
              <w:rPr>
                <w:rFonts w:ascii="Wingdings 2" w:hAnsi="Wingdings 2" w:cs="Calibri"/>
                <w:b/>
                <w:bCs/>
                <w:sz w:val="28"/>
                <w:szCs w:val="28"/>
              </w:rPr>
            </w:pPr>
            <w:r w:rsidRPr="00AE00DA">
              <w:rPr>
                <w:rFonts w:ascii="Wingdings 2" w:hAnsi="Wingdings 2" w:cs="Calibri"/>
                <w:b/>
                <w:bCs/>
                <w:color w:val="FF0000"/>
                <w:sz w:val="28"/>
                <w:szCs w:val="28"/>
              </w:rPr>
              <w:t></w:t>
            </w:r>
          </w:p>
        </w:tc>
        <w:tc>
          <w:tcPr>
            <w:tcW w:w="431" w:type="dxa"/>
            <w:shd w:val="clear" w:color="auto" w:fill="BFBFBF" w:themeFill="background1" w:themeFillShade="BF"/>
            <w:vAlign w:val="center"/>
          </w:tcPr>
          <w:p w14:paraId="1B8AEEF8" w14:textId="77777777" w:rsidR="009374DF" w:rsidRPr="00AE00DA" w:rsidRDefault="009374DF" w:rsidP="00482BFE">
            <w:pPr>
              <w:jc w:val="center"/>
              <w:rPr>
                <w:rFonts w:ascii="Arial" w:hAnsi="Arial" w:cs="Arial"/>
              </w:rPr>
            </w:pPr>
          </w:p>
        </w:tc>
        <w:tc>
          <w:tcPr>
            <w:tcW w:w="437" w:type="dxa"/>
            <w:shd w:val="clear" w:color="auto" w:fill="BFBFBF" w:themeFill="background1" w:themeFillShade="BF"/>
            <w:vAlign w:val="center"/>
          </w:tcPr>
          <w:p w14:paraId="3BFE5B36" w14:textId="77777777" w:rsidR="009374DF" w:rsidRPr="00AE00DA" w:rsidRDefault="009374DF" w:rsidP="00482BFE">
            <w:pPr>
              <w:jc w:val="center"/>
              <w:rPr>
                <w:rFonts w:ascii="Arial" w:hAnsi="Arial" w:cs="Arial"/>
              </w:rPr>
            </w:pPr>
          </w:p>
        </w:tc>
        <w:tc>
          <w:tcPr>
            <w:tcW w:w="431" w:type="dxa"/>
            <w:shd w:val="clear" w:color="auto" w:fill="BFBFBF" w:themeFill="background1" w:themeFillShade="BF"/>
            <w:vAlign w:val="center"/>
          </w:tcPr>
          <w:p w14:paraId="27FE0C85" w14:textId="77777777" w:rsidR="009374DF" w:rsidRPr="00AE00DA" w:rsidRDefault="009374DF" w:rsidP="00482BFE">
            <w:pPr>
              <w:jc w:val="center"/>
              <w:rPr>
                <w:rFonts w:ascii="Arial" w:hAnsi="Arial" w:cs="Arial"/>
              </w:rPr>
            </w:pPr>
          </w:p>
        </w:tc>
        <w:tc>
          <w:tcPr>
            <w:tcW w:w="1956" w:type="dxa"/>
            <w:vAlign w:val="center"/>
          </w:tcPr>
          <w:p w14:paraId="5833255A" w14:textId="477507C1" w:rsidR="009374DF" w:rsidRPr="00AE00DA" w:rsidRDefault="00AE00DA" w:rsidP="00482BFE">
            <w:pPr>
              <w:jc w:val="center"/>
              <w:rPr>
                <w:rFonts w:ascii="Arial" w:hAnsi="Arial" w:cs="Arial"/>
              </w:rPr>
            </w:pPr>
            <w:r w:rsidRPr="00AE00DA">
              <w:rPr>
                <w:rFonts w:ascii="Arial" w:hAnsi="Arial" w:cs="Arial"/>
              </w:rPr>
              <w:t>Governing body</w:t>
            </w:r>
          </w:p>
        </w:tc>
      </w:tr>
      <w:tr w:rsidR="009374DF" w:rsidRPr="00AE00DA" w14:paraId="7D4947E7" w14:textId="77777777" w:rsidTr="00E6195F">
        <w:trPr>
          <w:trHeight w:val="454"/>
        </w:trPr>
        <w:tc>
          <w:tcPr>
            <w:tcW w:w="1673" w:type="dxa"/>
            <w:vMerge/>
            <w:shd w:val="clear" w:color="auto" w:fill="D9E2F3" w:themeFill="accent1" w:themeFillTint="33"/>
          </w:tcPr>
          <w:p w14:paraId="75AF56DD" w14:textId="77777777" w:rsidR="009374DF" w:rsidRPr="00AE00DA" w:rsidRDefault="009374DF" w:rsidP="00482BFE">
            <w:pPr>
              <w:jc w:val="center"/>
              <w:rPr>
                <w:rFonts w:ascii="Arial" w:hAnsi="Arial" w:cs="Arial"/>
              </w:rPr>
            </w:pPr>
          </w:p>
        </w:tc>
        <w:tc>
          <w:tcPr>
            <w:tcW w:w="567" w:type="dxa"/>
            <w:vAlign w:val="center"/>
          </w:tcPr>
          <w:p w14:paraId="62A44003" w14:textId="29482C07" w:rsidR="009374DF" w:rsidRPr="00172E2A" w:rsidRDefault="00172E2A" w:rsidP="00482BFE">
            <w:pPr>
              <w:jc w:val="center"/>
              <w:rPr>
                <w:rFonts w:ascii="Arial" w:hAnsi="Arial" w:cs="Arial"/>
                <w:color w:val="FF0000"/>
              </w:rPr>
            </w:pPr>
            <w:r w:rsidRPr="00172E2A">
              <w:rPr>
                <w:rFonts w:ascii="Arial" w:hAnsi="Arial" w:cs="Arial"/>
                <w:color w:val="FF0000"/>
              </w:rPr>
              <w:t>3</w:t>
            </w:r>
          </w:p>
        </w:tc>
        <w:tc>
          <w:tcPr>
            <w:tcW w:w="4706" w:type="dxa"/>
            <w:vAlign w:val="center"/>
          </w:tcPr>
          <w:p w14:paraId="5238AA4D" w14:textId="44B5D46A" w:rsidR="009374DF" w:rsidRPr="00AE00DA" w:rsidRDefault="009374DF" w:rsidP="00482BFE">
            <w:pPr>
              <w:rPr>
                <w:rFonts w:ascii="Arial" w:hAnsi="Arial" w:cs="Arial"/>
                <w:color w:val="FF0000"/>
              </w:rPr>
            </w:pPr>
            <w:r w:rsidRPr="00AE00DA">
              <w:rPr>
                <w:rFonts w:ascii="Arial" w:hAnsi="Arial" w:cs="Arial"/>
                <w:color w:val="FF0000"/>
              </w:rPr>
              <w:t>Adopt/review a</w:t>
            </w:r>
            <w:r w:rsidR="00C177DF" w:rsidRPr="00AE00DA">
              <w:rPr>
                <w:rFonts w:ascii="Arial" w:hAnsi="Arial" w:cs="Arial"/>
                <w:color w:val="FF0000"/>
              </w:rPr>
              <w:t xml:space="preserve"> governor’s</w:t>
            </w:r>
            <w:r w:rsidRPr="00AE00DA">
              <w:rPr>
                <w:rFonts w:ascii="Arial" w:hAnsi="Arial" w:cs="Arial"/>
                <w:color w:val="FF0000"/>
              </w:rPr>
              <w:t xml:space="preserve"> Code of Conduct</w:t>
            </w:r>
          </w:p>
        </w:tc>
        <w:tc>
          <w:tcPr>
            <w:tcW w:w="431" w:type="dxa"/>
            <w:vAlign w:val="center"/>
          </w:tcPr>
          <w:p w14:paraId="62EA256F" w14:textId="72C21BE9" w:rsidR="009374DF" w:rsidRPr="00AE00DA" w:rsidRDefault="009374DF" w:rsidP="00482BFE">
            <w:pPr>
              <w:jc w:val="center"/>
              <w:rPr>
                <w:rFonts w:ascii="Wingdings 2" w:hAnsi="Wingdings 2" w:cs="Calibri"/>
                <w:b/>
                <w:bCs/>
                <w:color w:val="FF0000"/>
                <w:sz w:val="28"/>
                <w:szCs w:val="28"/>
              </w:rPr>
            </w:pPr>
            <w:r w:rsidRPr="00AE00DA">
              <w:rPr>
                <w:rFonts w:ascii="Wingdings 2" w:hAnsi="Wingdings 2" w:cs="Calibri"/>
                <w:b/>
                <w:bCs/>
                <w:color w:val="FF0000"/>
                <w:sz w:val="28"/>
                <w:szCs w:val="28"/>
              </w:rPr>
              <w:t></w:t>
            </w:r>
          </w:p>
        </w:tc>
        <w:tc>
          <w:tcPr>
            <w:tcW w:w="431" w:type="dxa"/>
            <w:shd w:val="clear" w:color="auto" w:fill="BFBFBF" w:themeFill="background1" w:themeFillShade="BF"/>
            <w:vAlign w:val="center"/>
          </w:tcPr>
          <w:p w14:paraId="4BAB0EE1" w14:textId="77777777" w:rsidR="009374DF" w:rsidRPr="00AE00DA" w:rsidRDefault="009374DF" w:rsidP="00482BFE">
            <w:pPr>
              <w:jc w:val="center"/>
              <w:rPr>
                <w:rFonts w:ascii="Arial" w:hAnsi="Arial" w:cs="Arial"/>
              </w:rPr>
            </w:pPr>
          </w:p>
        </w:tc>
        <w:tc>
          <w:tcPr>
            <w:tcW w:w="437" w:type="dxa"/>
            <w:shd w:val="clear" w:color="auto" w:fill="BFBFBF" w:themeFill="background1" w:themeFillShade="BF"/>
            <w:vAlign w:val="center"/>
          </w:tcPr>
          <w:p w14:paraId="7C66BBBB" w14:textId="77777777" w:rsidR="009374DF" w:rsidRPr="00AE00DA" w:rsidRDefault="009374DF" w:rsidP="00482BFE">
            <w:pPr>
              <w:jc w:val="center"/>
              <w:rPr>
                <w:rFonts w:ascii="Arial" w:hAnsi="Arial" w:cs="Arial"/>
              </w:rPr>
            </w:pPr>
          </w:p>
        </w:tc>
        <w:tc>
          <w:tcPr>
            <w:tcW w:w="431" w:type="dxa"/>
            <w:shd w:val="clear" w:color="auto" w:fill="BFBFBF" w:themeFill="background1" w:themeFillShade="BF"/>
            <w:vAlign w:val="center"/>
          </w:tcPr>
          <w:p w14:paraId="0C3CE7A7" w14:textId="77777777" w:rsidR="009374DF" w:rsidRPr="00AE00DA" w:rsidRDefault="009374DF" w:rsidP="00482BFE">
            <w:pPr>
              <w:jc w:val="center"/>
              <w:rPr>
                <w:rFonts w:ascii="Arial" w:hAnsi="Arial" w:cs="Arial"/>
              </w:rPr>
            </w:pPr>
          </w:p>
        </w:tc>
        <w:tc>
          <w:tcPr>
            <w:tcW w:w="1956" w:type="dxa"/>
            <w:vAlign w:val="center"/>
          </w:tcPr>
          <w:p w14:paraId="178FA8BE" w14:textId="7EC50228" w:rsidR="009374DF" w:rsidRPr="00AE00DA" w:rsidRDefault="00AE00DA" w:rsidP="00482BFE">
            <w:pPr>
              <w:jc w:val="center"/>
              <w:rPr>
                <w:rFonts w:ascii="Arial" w:hAnsi="Arial" w:cs="Arial"/>
              </w:rPr>
            </w:pPr>
            <w:r w:rsidRPr="00AE00DA">
              <w:rPr>
                <w:rFonts w:ascii="Arial" w:hAnsi="Arial" w:cs="Arial"/>
              </w:rPr>
              <w:t>Governing body</w:t>
            </w:r>
          </w:p>
        </w:tc>
      </w:tr>
      <w:tr w:rsidR="009374DF" w:rsidRPr="00AE00DA" w14:paraId="3BE66FCF" w14:textId="77777777" w:rsidTr="00E6195F">
        <w:trPr>
          <w:trHeight w:val="454"/>
        </w:trPr>
        <w:tc>
          <w:tcPr>
            <w:tcW w:w="1673" w:type="dxa"/>
            <w:vMerge/>
            <w:shd w:val="clear" w:color="auto" w:fill="D9E2F3" w:themeFill="accent1" w:themeFillTint="33"/>
          </w:tcPr>
          <w:p w14:paraId="00396FBA" w14:textId="77777777" w:rsidR="009374DF" w:rsidRPr="00AE00DA" w:rsidRDefault="009374DF" w:rsidP="00482BFE">
            <w:pPr>
              <w:jc w:val="center"/>
              <w:rPr>
                <w:rFonts w:ascii="Arial" w:hAnsi="Arial" w:cs="Arial"/>
              </w:rPr>
            </w:pPr>
          </w:p>
        </w:tc>
        <w:tc>
          <w:tcPr>
            <w:tcW w:w="567" w:type="dxa"/>
            <w:vAlign w:val="center"/>
          </w:tcPr>
          <w:p w14:paraId="367FF27C" w14:textId="50CDD51E" w:rsidR="009374DF" w:rsidRPr="00AE00DA" w:rsidRDefault="00172E2A" w:rsidP="00482BFE">
            <w:pPr>
              <w:jc w:val="center"/>
              <w:rPr>
                <w:rFonts w:ascii="Arial" w:hAnsi="Arial" w:cs="Arial"/>
              </w:rPr>
            </w:pPr>
            <w:r w:rsidRPr="00172E2A">
              <w:rPr>
                <w:rFonts w:ascii="Arial" w:hAnsi="Arial" w:cs="Arial"/>
                <w:color w:val="FF0000"/>
              </w:rPr>
              <w:t>4</w:t>
            </w:r>
          </w:p>
        </w:tc>
        <w:tc>
          <w:tcPr>
            <w:tcW w:w="4706" w:type="dxa"/>
            <w:vAlign w:val="center"/>
          </w:tcPr>
          <w:p w14:paraId="65865690" w14:textId="4677E5F7" w:rsidR="009374DF" w:rsidRPr="00AE00DA" w:rsidRDefault="009374DF" w:rsidP="00482BFE">
            <w:pPr>
              <w:rPr>
                <w:rFonts w:ascii="Arial" w:hAnsi="Arial" w:cs="Arial"/>
                <w:color w:val="FF0000"/>
              </w:rPr>
            </w:pPr>
            <w:r w:rsidRPr="00AE00DA">
              <w:rPr>
                <w:rFonts w:ascii="Arial" w:hAnsi="Arial" w:cs="Arial"/>
                <w:color w:val="FF0000"/>
              </w:rPr>
              <w:t>Complete a skills and diversity audit (and create action plans)</w:t>
            </w:r>
          </w:p>
        </w:tc>
        <w:tc>
          <w:tcPr>
            <w:tcW w:w="431" w:type="dxa"/>
            <w:vAlign w:val="center"/>
          </w:tcPr>
          <w:p w14:paraId="6DB3C088" w14:textId="00BE1445" w:rsidR="009374DF" w:rsidRPr="00AE00DA" w:rsidRDefault="009374DF" w:rsidP="00482BFE">
            <w:pPr>
              <w:jc w:val="center"/>
              <w:rPr>
                <w:rFonts w:ascii="Wingdings 2" w:hAnsi="Wingdings 2" w:cs="Calibri"/>
                <w:b/>
                <w:bCs/>
                <w:color w:val="FF0000"/>
                <w:sz w:val="28"/>
                <w:szCs w:val="28"/>
              </w:rPr>
            </w:pPr>
            <w:r w:rsidRPr="00AE00DA">
              <w:rPr>
                <w:rFonts w:ascii="Wingdings 2" w:hAnsi="Wingdings 2" w:cs="Calibri"/>
                <w:b/>
                <w:bCs/>
                <w:color w:val="FF0000"/>
                <w:sz w:val="28"/>
                <w:szCs w:val="28"/>
              </w:rPr>
              <w:t></w:t>
            </w:r>
          </w:p>
        </w:tc>
        <w:tc>
          <w:tcPr>
            <w:tcW w:w="431" w:type="dxa"/>
            <w:shd w:val="clear" w:color="auto" w:fill="BFBFBF" w:themeFill="background1" w:themeFillShade="BF"/>
            <w:vAlign w:val="center"/>
          </w:tcPr>
          <w:p w14:paraId="23EE02AA" w14:textId="77777777" w:rsidR="009374DF" w:rsidRPr="00AE00DA" w:rsidRDefault="009374DF" w:rsidP="00482BFE">
            <w:pPr>
              <w:jc w:val="center"/>
              <w:rPr>
                <w:rFonts w:ascii="Arial" w:hAnsi="Arial" w:cs="Arial"/>
              </w:rPr>
            </w:pPr>
          </w:p>
        </w:tc>
        <w:tc>
          <w:tcPr>
            <w:tcW w:w="437" w:type="dxa"/>
            <w:shd w:val="clear" w:color="auto" w:fill="BFBFBF" w:themeFill="background1" w:themeFillShade="BF"/>
            <w:vAlign w:val="center"/>
          </w:tcPr>
          <w:p w14:paraId="7CE904E7" w14:textId="77777777" w:rsidR="009374DF" w:rsidRPr="00AE00DA" w:rsidRDefault="009374DF" w:rsidP="00482BFE">
            <w:pPr>
              <w:jc w:val="center"/>
              <w:rPr>
                <w:rFonts w:ascii="Arial" w:hAnsi="Arial" w:cs="Arial"/>
              </w:rPr>
            </w:pPr>
          </w:p>
        </w:tc>
        <w:tc>
          <w:tcPr>
            <w:tcW w:w="431" w:type="dxa"/>
            <w:shd w:val="clear" w:color="auto" w:fill="BFBFBF" w:themeFill="background1" w:themeFillShade="BF"/>
            <w:vAlign w:val="center"/>
          </w:tcPr>
          <w:p w14:paraId="126E0742" w14:textId="77777777" w:rsidR="009374DF" w:rsidRPr="00AE00DA" w:rsidRDefault="009374DF" w:rsidP="00482BFE">
            <w:pPr>
              <w:jc w:val="center"/>
              <w:rPr>
                <w:rFonts w:ascii="Arial" w:hAnsi="Arial" w:cs="Arial"/>
              </w:rPr>
            </w:pPr>
          </w:p>
        </w:tc>
        <w:tc>
          <w:tcPr>
            <w:tcW w:w="1956" w:type="dxa"/>
            <w:vAlign w:val="center"/>
          </w:tcPr>
          <w:p w14:paraId="221933D6" w14:textId="692DB158" w:rsidR="009374DF" w:rsidRPr="00AE00DA" w:rsidRDefault="00AE00DA" w:rsidP="00482BFE">
            <w:pPr>
              <w:jc w:val="center"/>
              <w:rPr>
                <w:rFonts w:ascii="Arial" w:hAnsi="Arial" w:cs="Arial"/>
              </w:rPr>
            </w:pPr>
            <w:r w:rsidRPr="00AE00DA">
              <w:rPr>
                <w:rFonts w:ascii="Arial" w:hAnsi="Arial" w:cs="Arial"/>
              </w:rPr>
              <w:t>Governing body</w:t>
            </w:r>
          </w:p>
        </w:tc>
      </w:tr>
      <w:tr w:rsidR="006A5E08" w:rsidRPr="00AE00DA" w14:paraId="49E443DE" w14:textId="77777777" w:rsidTr="00E6195F">
        <w:trPr>
          <w:trHeight w:val="567"/>
        </w:trPr>
        <w:tc>
          <w:tcPr>
            <w:tcW w:w="1673" w:type="dxa"/>
            <w:vMerge/>
            <w:shd w:val="clear" w:color="auto" w:fill="D9E2F3" w:themeFill="accent1" w:themeFillTint="33"/>
          </w:tcPr>
          <w:p w14:paraId="2BAA7C76" w14:textId="77777777" w:rsidR="00482BFE" w:rsidRPr="00AE00DA" w:rsidRDefault="00482BFE" w:rsidP="00482BFE">
            <w:pPr>
              <w:jc w:val="center"/>
              <w:rPr>
                <w:rFonts w:ascii="Arial" w:hAnsi="Arial" w:cs="Arial"/>
              </w:rPr>
            </w:pPr>
          </w:p>
        </w:tc>
        <w:tc>
          <w:tcPr>
            <w:tcW w:w="567" w:type="dxa"/>
            <w:vAlign w:val="center"/>
          </w:tcPr>
          <w:p w14:paraId="46759229" w14:textId="5A0C6F2C" w:rsidR="00482BFE" w:rsidRPr="00172E2A" w:rsidRDefault="00172E2A" w:rsidP="00482BFE">
            <w:pPr>
              <w:jc w:val="center"/>
              <w:rPr>
                <w:rFonts w:ascii="Arial" w:hAnsi="Arial" w:cs="Arial"/>
                <w:color w:val="FF0000"/>
              </w:rPr>
            </w:pPr>
            <w:r>
              <w:rPr>
                <w:rFonts w:ascii="Arial" w:hAnsi="Arial" w:cs="Arial"/>
              </w:rPr>
              <w:t>5</w:t>
            </w:r>
          </w:p>
        </w:tc>
        <w:tc>
          <w:tcPr>
            <w:tcW w:w="4706" w:type="dxa"/>
            <w:vAlign w:val="center"/>
          </w:tcPr>
          <w:p w14:paraId="2774F9D3" w14:textId="04517CB3" w:rsidR="00482BFE" w:rsidRPr="00AE00DA" w:rsidRDefault="00482BFE" w:rsidP="00482BFE">
            <w:pPr>
              <w:rPr>
                <w:rFonts w:ascii="Arial" w:hAnsi="Arial" w:cs="Arial"/>
              </w:rPr>
            </w:pPr>
            <w:r w:rsidRPr="00AE00DA">
              <w:rPr>
                <w:rFonts w:ascii="Arial" w:hAnsi="Arial" w:cs="Arial"/>
              </w:rPr>
              <w:t>To draw up an instrument of government and any amendments thereafter</w:t>
            </w:r>
            <w:r w:rsidR="002819C9" w:rsidRPr="00AE00DA">
              <w:rPr>
                <w:rFonts w:ascii="Arial" w:hAnsi="Arial" w:cs="Arial"/>
              </w:rPr>
              <w:t xml:space="preserve"> (requiring subsequent approval by the LA/Diocese)</w:t>
            </w:r>
          </w:p>
        </w:tc>
        <w:tc>
          <w:tcPr>
            <w:tcW w:w="431" w:type="dxa"/>
            <w:vAlign w:val="center"/>
          </w:tcPr>
          <w:p w14:paraId="4DA0DFB4" w14:textId="41583DF1"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1" w:type="dxa"/>
            <w:shd w:val="clear" w:color="auto" w:fill="BFBFBF" w:themeFill="background1" w:themeFillShade="BF"/>
            <w:vAlign w:val="center"/>
          </w:tcPr>
          <w:p w14:paraId="2FB2E43E" w14:textId="77777777" w:rsidR="00482BFE" w:rsidRPr="00AE00DA" w:rsidRDefault="00482BFE" w:rsidP="00482BFE">
            <w:pPr>
              <w:jc w:val="center"/>
              <w:rPr>
                <w:rFonts w:ascii="Arial" w:hAnsi="Arial" w:cs="Arial"/>
              </w:rPr>
            </w:pPr>
          </w:p>
        </w:tc>
        <w:tc>
          <w:tcPr>
            <w:tcW w:w="437" w:type="dxa"/>
            <w:shd w:val="clear" w:color="auto" w:fill="BFBFBF" w:themeFill="background1" w:themeFillShade="BF"/>
            <w:vAlign w:val="center"/>
          </w:tcPr>
          <w:p w14:paraId="7CEAEEEB" w14:textId="77777777"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5BDCA9C0" w14:textId="77777777" w:rsidR="00482BFE" w:rsidRPr="00AE00DA" w:rsidRDefault="00482BFE" w:rsidP="00482BFE">
            <w:pPr>
              <w:jc w:val="center"/>
              <w:rPr>
                <w:rFonts w:ascii="Arial" w:hAnsi="Arial" w:cs="Arial"/>
              </w:rPr>
            </w:pPr>
          </w:p>
        </w:tc>
        <w:tc>
          <w:tcPr>
            <w:tcW w:w="1956" w:type="dxa"/>
            <w:vAlign w:val="center"/>
          </w:tcPr>
          <w:p w14:paraId="3B6918AC" w14:textId="2D4E2783" w:rsidR="00482BFE" w:rsidRPr="00AE00DA" w:rsidRDefault="00482BFE" w:rsidP="00482BFE">
            <w:pPr>
              <w:jc w:val="center"/>
              <w:rPr>
                <w:rFonts w:ascii="Arial" w:hAnsi="Arial" w:cs="Arial"/>
              </w:rPr>
            </w:pPr>
            <w:r w:rsidRPr="00AE00DA">
              <w:rPr>
                <w:rFonts w:ascii="Arial" w:hAnsi="Arial" w:cs="Arial"/>
              </w:rPr>
              <w:t>Governing Body</w:t>
            </w:r>
          </w:p>
        </w:tc>
      </w:tr>
      <w:tr w:rsidR="006A5E08" w:rsidRPr="00AE00DA" w14:paraId="1E7AAF6B" w14:textId="77777777" w:rsidTr="00E6195F">
        <w:tc>
          <w:tcPr>
            <w:tcW w:w="1673" w:type="dxa"/>
            <w:vMerge/>
            <w:shd w:val="clear" w:color="auto" w:fill="D9E2F3" w:themeFill="accent1" w:themeFillTint="33"/>
          </w:tcPr>
          <w:p w14:paraId="550C7D21" w14:textId="77777777" w:rsidR="00482BFE" w:rsidRPr="00AE00DA" w:rsidRDefault="00482BFE" w:rsidP="00482BFE">
            <w:pPr>
              <w:jc w:val="center"/>
              <w:rPr>
                <w:rFonts w:ascii="Arial" w:hAnsi="Arial" w:cs="Arial"/>
              </w:rPr>
            </w:pPr>
          </w:p>
        </w:tc>
        <w:tc>
          <w:tcPr>
            <w:tcW w:w="567" w:type="dxa"/>
            <w:vAlign w:val="center"/>
          </w:tcPr>
          <w:p w14:paraId="5B2940E4" w14:textId="068AA666" w:rsidR="00482BFE" w:rsidRPr="00AE00DA" w:rsidRDefault="00172E2A" w:rsidP="00482BFE">
            <w:pPr>
              <w:jc w:val="center"/>
              <w:rPr>
                <w:rFonts w:ascii="Arial" w:hAnsi="Arial" w:cs="Arial"/>
              </w:rPr>
            </w:pPr>
            <w:r>
              <w:rPr>
                <w:rFonts w:ascii="Arial" w:hAnsi="Arial" w:cs="Arial"/>
              </w:rPr>
              <w:t>6</w:t>
            </w:r>
          </w:p>
        </w:tc>
        <w:tc>
          <w:tcPr>
            <w:tcW w:w="4706" w:type="dxa"/>
            <w:vAlign w:val="center"/>
          </w:tcPr>
          <w:p w14:paraId="58AB45DD" w14:textId="5D1EF0B0" w:rsidR="00482BFE" w:rsidRPr="00AE00DA" w:rsidRDefault="00482BFE" w:rsidP="00482BFE">
            <w:pPr>
              <w:rPr>
                <w:rFonts w:ascii="Arial" w:hAnsi="Arial" w:cs="Arial"/>
              </w:rPr>
            </w:pPr>
            <w:r w:rsidRPr="00AE00DA">
              <w:rPr>
                <w:rFonts w:ascii="Arial" w:hAnsi="Arial" w:cs="Arial"/>
              </w:rPr>
              <w:t>To appoint (and remove) the chair and vice-chair of a permanent or a temporary governing body</w:t>
            </w:r>
          </w:p>
        </w:tc>
        <w:tc>
          <w:tcPr>
            <w:tcW w:w="431" w:type="dxa"/>
            <w:vAlign w:val="center"/>
          </w:tcPr>
          <w:p w14:paraId="3DA423B9" w14:textId="714D2089"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1" w:type="dxa"/>
            <w:shd w:val="clear" w:color="auto" w:fill="BFBFBF" w:themeFill="background1" w:themeFillShade="BF"/>
            <w:vAlign w:val="center"/>
          </w:tcPr>
          <w:p w14:paraId="5CFB5462" w14:textId="77777777" w:rsidR="00482BFE" w:rsidRPr="00AE00DA" w:rsidRDefault="00482BFE" w:rsidP="00482BFE">
            <w:pPr>
              <w:jc w:val="center"/>
              <w:rPr>
                <w:rFonts w:ascii="Arial" w:hAnsi="Arial" w:cs="Arial"/>
              </w:rPr>
            </w:pPr>
          </w:p>
        </w:tc>
        <w:tc>
          <w:tcPr>
            <w:tcW w:w="437" w:type="dxa"/>
            <w:shd w:val="clear" w:color="auto" w:fill="BFBFBF" w:themeFill="background1" w:themeFillShade="BF"/>
            <w:vAlign w:val="center"/>
          </w:tcPr>
          <w:p w14:paraId="30E12E2F" w14:textId="77777777"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49B5A135" w14:textId="77777777" w:rsidR="00482BFE" w:rsidRPr="00AE00DA" w:rsidRDefault="00482BFE" w:rsidP="00482BFE">
            <w:pPr>
              <w:jc w:val="center"/>
              <w:rPr>
                <w:rFonts w:ascii="Arial" w:hAnsi="Arial" w:cs="Arial"/>
              </w:rPr>
            </w:pPr>
          </w:p>
        </w:tc>
        <w:tc>
          <w:tcPr>
            <w:tcW w:w="1956" w:type="dxa"/>
            <w:vAlign w:val="center"/>
          </w:tcPr>
          <w:p w14:paraId="57F649D1" w14:textId="79AA1D10" w:rsidR="00482BFE" w:rsidRPr="00AE00DA" w:rsidRDefault="00482BFE" w:rsidP="00482BFE">
            <w:pPr>
              <w:jc w:val="center"/>
              <w:rPr>
                <w:rFonts w:ascii="Arial" w:hAnsi="Arial" w:cs="Arial"/>
              </w:rPr>
            </w:pPr>
            <w:r w:rsidRPr="00AE00DA">
              <w:rPr>
                <w:rFonts w:ascii="Arial" w:hAnsi="Arial" w:cs="Arial"/>
              </w:rPr>
              <w:t>Governing Body</w:t>
            </w:r>
          </w:p>
        </w:tc>
      </w:tr>
      <w:tr w:rsidR="006A5E08" w:rsidRPr="00AE00DA" w14:paraId="7857A428" w14:textId="77777777" w:rsidTr="00E6195F">
        <w:tc>
          <w:tcPr>
            <w:tcW w:w="1673" w:type="dxa"/>
            <w:vMerge/>
            <w:shd w:val="clear" w:color="auto" w:fill="D9E2F3" w:themeFill="accent1" w:themeFillTint="33"/>
          </w:tcPr>
          <w:p w14:paraId="77A02BA7" w14:textId="77777777" w:rsidR="009C239C" w:rsidRPr="00AE00DA" w:rsidRDefault="009C239C" w:rsidP="00482BFE">
            <w:pPr>
              <w:jc w:val="center"/>
              <w:rPr>
                <w:rFonts w:ascii="Arial" w:hAnsi="Arial" w:cs="Arial"/>
              </w:rPr>
            </w:pPr>
          </w:p>
        </w:tc>
        <w:tc>
          <w:tcPr>
            <w:tcW w:w="567" w:type="dxa"/>
            <w:vAlign w:val="center"/>
          </w:tcPr>
          <w:p w14:paraId="56B7A08D" w14:textId="736EE879" w:rsidR="009C239C" w:rsidRPr="00AE00DA" w:rsidRDefault="00172E2A" w:rsidP="00482BFE">
            <w:pPr>
              <w:jc w:val="center"/>
              <w:rPr>
                <w:rFonts w:ascii="Arial" w:hAnsi="Arial" w:cs="Arial"/>
              </w:rPr>
            </w:pPr>
            <w:r>
              <w:rPr>
                <w:rFonts w:ascii="Arial" w:hAnsi="Arial" w:cs="Arial"/>
              </w:rPr>
              <w:t>7</w:t>
            </w:r>
          </w:p>
        </w:tc>
        <w:tc>
          <w:tcPr>
            <w:tcW w:w="4706" w:type="dxa"/>
            <w:vAlign w:val="center"/>
          </w:tcPr>
          <w:p w14:paraId="5D9716DD" w14:textId="6410B2E0" w:rsidR="009C239C" w:rsidRPr="00AE00DA" w:rsidRDefault="009C239C" w:rsidP="00482BFE">
            <w:pPr>
              <w:rPr>
                <w:rFonts w:ascii="Arial" w:hAnsi="Arial" w:cs="Arial"/>
              </w:rPr>
            </w:pPr>
            <w:r w:rsidRPr="00AE00DA">
              <w:rPr>
                <w:rFonts w:ascii="Arial" w:hAnsi="Arial" w:cs="Arial"/>
              </w:rPr>
              <w:t>To appoint and remove Chairs</w:t>
            </w:r>
            <w:r w:rsidR="00194BE0">
              <w:rPr>
                <w:rFonts w:ascii="Arial" w:hAnsi="Arial" w:cs="Arial"/>
              </w:rPr>
              <w:t xml:space="preserve"> </w:t>
            </w:r>
            <w:r w:rsidR="00194BE0">
              <w:rPr>
                <w:rFonts w:ascii="Arial" w:hAnsi="Arial" w:cs="Arial"/>
                <w:color w:val="FF0000"/>
              </w:rPr>
              <w:t>and Vice Chairs</w:t>
            </w:r>
            <w:r w:rsidRPr="00AE00DA">
              <w:rPr>
                <w:rFonts w:ascii="Arial" w:hAnsi="Arial" w:cs="Arial"/>
              </w:rPr>
              <w:t xml:space="preserve"> of Committees</w:t>
            </w:r>
          </w:p>
        </w:tc>
        <w:tc>
          <w:tcPr>
            <w:tcW w:w="431" w:type="dxa"/>
            <w:vAlign w:val="center"/>
          </w:tcPr>
          <w:p w14:paraId="08550DBB" w14:textId="0BA28930" w:rsidR="009C239C" w:rsidRPr="00AE00DA" w:rsidRDefault="009C239C" w:rsidP="00482BFE">
            <w:pPr>
              <w:jc w:val="center"/>
              <w:rPr>
                <w:rFonts w:ascii="Wingdings 2" w:hAnsi="Wingdings 2" w:cs="Calibri"/>
                <w:b/>
                <w:bCs/>
                <w:sz w:val="28"/>
                <w:szCs w:val="28"/>
              </w:rPr>
            </w:pPr>
            <w:r w:rsidRPr="00AE00DA">
              <w:rPr>
                <w:rFonts w:ascii="Wingdings 2" w:hAnsi="Wingdings 2" w:cs="Calibri"/>
                <w:b/>
                <w:bCs/>
                <w:sz w:val="28"/>
                <w:szCs w:val="28"/>
              </w:rPr>
              <w:t></w:t>
            </w:r>
          </w:p>
        </w:tc>
        <w:tc>
          <w:tcPr>
            <w:tcW w:w="431" w:type="dxa"/>
            <w:shd w:val="clear" w:color="auto" w:fill="auto"/>
            <w:vAlign w:val="center"/>
          </w:tcPr>
          <w:p w14:paraId="41FC728F" w14:textId="7575A185" w:rsidR="009C239C" w:rsidRPr="00AE00DA" w:rsidRDefault="009C239C" w:rsidP="00482BFE">
            <w:pPr>
              <w:jc w:val="center"/>
              <w:rPr>
                <w:rFonts w:ascii="Arial" w:hAnsi="Arial" w:cs="Arial"/>
              </w:rPr>
            </w:pPr>
            <w:r w:rsidRPr="00AE00DA">
              <w:rPr>
                <w:rFonts w:ascii="Wingdings 2" w:hAnsi="Wingdings 2" w:cs="Calibri"/>
                <w:b/>
                <w:bCs/>
                <w:sz w:val="28"/>
                <w:szCs w:val="28"/>
              </w:rPr>
              <w:t></w:t>
            </w:r>
          </w:p>
        </w:tc>
        <w:tc>
          <w:tcPr>
            <w:tcW w:w="437" w:type="dxa"/>
            <w:shd w:val="clear" w:color="auto" w:fill="BFBFBF" w:themeFill="background1" w:themeFillShade="BF"/>
            <w:vAlign w:val="center"/>
          </w:tcPr>
          <w:p w14:paraId="0CC3B790" w14:textId="77777777" w:rsidR="009C239C" w:rsidRPr="00AE00DA" w:rsidRDefault="009C239C" w:rsidP="00482BFE">
            <w:pPr>
              <w:jc w:val="center"/>
              <w:rPr>
                <w:rFonts w:ascii="Arial" w:hAnsi="Arial" w:cs="Arial"/>
              </w:rPr>
            </w:pPr>
          </w:p>
        </w:tc>
        <w:tc>
          <w:tcPr>
            <w:tcW w:w="431" w:type="dxa"/>
            <w:shd w:val="clear" w:color="auto" w:fill="BFBFBF" w:themeFill="background1" w:themeFillShade="BF"/>
            <w:vAlign w:val="center"/>
          </w:tcPr>
          <w:p w14:paraId="4B65BA19" w14:textId="77777777" w:rsidR="009C239C" w:rsidRPr="00AE00DA" w:rsidRDefault="009C239C" w:rsidP="00482BFE">
            <w:pPr>
              <w:jc w:val="center"/>
              <w:rPr>
                <w:rFonts w:ascii="Arial" w:hAnsi="Arial" w:cs="Arial"/>
              </w:rPr>
            </w:pPr>
          </w:p>
        </w:tc>
        <w:tc>
          <w:tcPr>
            <w:tcW w:w="1956" w:type="dxa"/>
            <w:vAlign w:val="center"/>
          </w:tcPr>
          <w:p w14:paraId="18A1200F" w14:textId="77777777" w:rsidR="009C239C" w:rsidRPr="00AE00DA" w:rsidRDefault="009C239C" w:rsidP="00482BFE">
            <w:pPr>
              <w:jc w:val="center"/>
              <w:rPr>
                <w:rFonts w:ascii="Arial" w:hAnsi="Arial" w:cs="Arial"/>
              </w:rPr>
            </w:pPr>
          </w:p>
        </w:tc>
      </w:tr>
      <w:tr w:rsidR="006A5E08" w:rsidRPr="00AE00DA" w14:paraId="3BFAD706" w14:textId="77777777" w:rsidTr="00E6195F">
        <w:tc>
          <w:tcPr>
            <w:tcW w:w="1673" w:type="dxa"/>
            <w:vMerge/>
            <w:shd w:val="clear" w:color="auto" w:fill="D9E2F3" w:themeFill="accent1" w:themeFillTint="33"/>
          </w:tcPr>
          <w:p w14:paraId="21F9209C" w14:textId="77777777" w:rsidR="009C239C" w:rsidRPr="00AE00DA" w:rsidRDefault="009C239C" w:rsidP="00482BFE">
            <w:pPr>
              <w:jc w:val="center"/>
              <w:rPr>
                <w:rFonts w:ascii="Arial" w:hAnsi="Arial" w:cs="Arial"/>
              </w:rPr>
            </w:pPr>
          </w:p>
        </w:tc>
        <w:tc>
          <w:tcPr>
            <w:tcW w:w="567" w:type="dxa"/>
            <w:vAlign w:val="center"/>
          </w:tcPr>
          <w:p w14:paraId="6D64D497" w14:textId="305FF1EB" w:rsidR="009C239C" w:rsidRPr="00AE00DA" w:rsidRDefault="00172E2A" w:rsidP="00482BFE">
            <w:pPr>
              <w:jc w:val="center"/>
              <w:rPr>
                <w:rFonts w:ascii="Arial" w:hAnsi="Arial" w:cs="Arial"/>
              </w:rPr>
            </w:pPr>
            <w:r>
              <w:rPr>
                <w:rFonts w:ascii="Arial" w:hAnsi="Arial" w:cs="Arial"/>
              </w:rPr>
              <w:t>8</w:t>
            </w:r>
          </w:p>
        </w:tc>
        <w:tc>
          <w:tcPr>
            <w:tcW w:w="4706" w:type="dxa"/>
            <w:vAlign w:val="center"/>
          </w:tcPr>
          <w:p w14:paraId="503C8F7A" w14:textId="1746EFC6" w:rsidR="009C239C" w:rsidRPr="00AE00DA" w:rsidRDefault="009C239C" w:rsidP="00482BFE">
            <w:pPr>
              <w:rPr>
                <w:rFonts w:ascii="Arial" w:hAnsi="Arial" w:cs="Arial"/>
              </w:rPr>
            </w:pPr>
            <w:r w:rsidRPr="00AE00DA">
              <w:rPr>
                <w:rFonts w:ascii="Arial" w:hAnsi="Arial" w:cs="Arial"/>
              </w:rPr>
              <w:t>To appoint panel members (including independent governors/associate members) to HR related or Complaints panels.</w:t>
            </w:r>
          </w:p>
        </w:tc>
        <w:tc>
          <w:tcPr>
            <w:tcW w:w="431" w:type="dxa"/>
            <w:shd w:val="clear" w:color="auto" w:fill="auto"/>
            <w:vAlign w:val="center"/>
          </w:tcPr>
          <w:p w14:paraId="3E592771" w14:textId="56F0B7C9" w:rsidR="009C239C" w:rsidRPr="00AE00DA" w:rsidRDefault="009C239C" w:rsidP="00482BFE">
            <w:pPr>
              <w:jc w:val="center"/>
              <w:rPr>
                <w:rFonts w:ascii="Wingdings 2" w:hAnsi="Wingdings 2" w:cs="Calibri"/>
                <w:b/>
                <w:bCs/>
                <w:sz w:val="28"/>
                <w:szCs w:val="28"/>
              </w:rPr>
            </w:pPr>
            <w:r w:rsidRPr="00AE00DA">
              <w:rPr>
                <w:rFonts w:ascii="Wingdings 2" w:hAnsi="Wingdings 2" w:cs="Calibri"/>
                <w:b/>
                <w:bCs/>
                <w:sz w:val="28"/>
                <w:szCs w:val="28"/>
              </w:rPr>
              <w:t></w:t>
            </w:r>
          </w:p>
        </w:tc>
        <w:tc>
          <w:tcPr>
            <w:tcW w:w="431" w:type="dxa"/>
            <w:shd w:val="clear" w:color="auto" w:fill="auto"/>
            <w:vAlign w:val="center"/>
          </w:tcPr>
          <w:p w14:paraId="7D4AF802" w14:textId="7873458D" w:rsidR="009C239C" w:rsidRPr="00AE00DA" w:rsidRDefault="009C239C" w:rsidP="00482BFE">
            <w:pPr>
              <w:jc w:val="center"/>
              <w:rPr>
                <w:rFonts w:ascii="Wingdings 2" w:hAnsi="Wingdings 2" w:cs="Calibri"/>
                <w:b/>
                <w:bCs/>
                <w:sz w:val="28"/>
                <w:szCs w:val="28"/>
              </w:rPr>
            </w:pPr>
            <w:r w:rsidRPr="00AE00DA">
              <w:rPr>
                <w:rFonts w:ascii="Wingdings 2" w:hAnsi="Wingdings 2" w:cs="Calibri"/>
                <w:b/>
                <w:bCs/>
                <w:sz w:val="28"/>
                <w:szCs w:val="28"/>
              </w:rPr>
              <w:t></w:t>
            </w:r>
          </w:p>
        </w:tc>
        <w:tc>
          <w:tcPr>
            <w:tcW w:w="437" w:type="dxa"/>
            <w:shd w:val="clear" w:color="auto" w:fill="auto"/>
            <w:vAlign w:val="center"/>
          </w:tcPr>
          <w:p w14:paraId="40195C63" w14:textId="79402C34" w:rsidR="009C239C" w:rsidRPr="00AE00DA" w:rsidRDefault="009C239C" w:rsidP="00482BFE">
            <w:pPr>
              <w:jc w:val="center"/>
              <w:rPr>
                <w:rFonts w:ascii="Arial" w:hAnsi="Arial" w:cs="Arial"/>
              </w:rPr>
            </w:pPr>
            <w:r w:rsidRPr="00AE00DA">
              <w:rPr>
                <w:rFonts w:ascii="Wingdings 2" w:hAnsi="Wingdings 2" w:cs="Calibri"/>
                <w:b/>
                <w:bCs/>
                <w:sz w:val="28"/>
                <w:szCs w:val="28"/>
              </w:rPr>
              <w:t></w:t>
            </w:r>
          </w:p>
        </w:tc>
        <w:tc>
          <w:tcPr>
            <w:tcW w:w="431" w:type="dxa"/>
            <w:shd w:val="clear" w:color="auto" w:fill="BFBFBF" w:themeFill="background1" w:themeFillShade="BF"/>
            <w:vAlign w:val="center"/>
          </w:tcPr>
          <w:p w14:paraId="27FA1EF4" w14:textId="77777777" w:rsidR="009C239C" w:rsidRPr="00AE00DA" w:rsidRDefault="009C239C" w:rsidP="00482BFE">
            <w:pPr>
              <w:jc w:val="center"/>
              <w:rPr>
                <w:rFonts w:ascii="Arial" w:hAnsi="Arial" w:cs="Arial"/>
              </w:rPr>
            </w:pPr>
          </w:p>
        </w:tc>
        <w:tc>
          <w:tcPr>
            <w:tcW w:w="1956" w:type="dxa"/>
            <w:vAlign w:val="center"/>
          </w:tcPr>
          <w:p w14:paraId="41823A14" w14:textId="1F16E04E" w:rsidR="009C239C" w:rsidRPr="00AE00DA" w:rsidRDefault="009C239C" w:rsidP="00482BFE">
            <w:pPr>
              <w:jc w:val="center"/>
              <w:rPr>
                <w:rFonts w:ascii="Arial" w:hAnsi="Arial" w:cs="Arial"/>
              </w:rPr>
            </w:pPr>
            <w:r w:rsidRPr="00AE00DA">
              <w:rPr>
                <w:rFonts w:ascii="Arial" w:hAnsi="Arial" w:cs="Arial"/>
              </w:rPr>
              <w:t>Recommended COG</w:t>
            </w:r>
            <w:r w:rsidR="00A322B1" w:rsidRPr="00AE00DA">
              <w:rPr>
                <w:rFonts w:ascii="Arial" w:hAnsi="Arial" w:cs="Arial"/>
              </w:rPr>
              <w:t xml:space="preserve"> or their nominee if conflict of interest</w:t>
            </w:r>
          </w:p>
        </w:tc>
      </w:tr>
      <w:tr w:rsidR="006A5E08" w:rsidRPr="00AE00DA" w14:paraId="5401E627" w14:textId="77777777" w:rsidTr="00E6195F">
        <w:tc>
          <w:tcPr>
            <w:tcW w:w="1673" w:type="dxa"/>
            <w:vMerge/>
            <w:shd w:val="clear" w:color="auto" w:fill="D9E2F3" w:themeFill="accent1" w:themeFillTint="33"/>
          </w:tcPr>
          <w:p w14:paraId="5A8A1973" w14:textId="77777777" w:rsidR="00A322B1" w:rsidRPr="00AE00DA" w:rsidRDefault="00A322B1" w:rsidP="00A322B1">
            <w:pPr>
              <w:jc w:val="center"/>
              <w:rPr>
                <w:rFonts w:ascii="Arial" w:hAnsi="Arial" w:cs="Arial"/>
              </w:rPr>
            </w:pPr>
          </w:p>
        </w:tc>
        <w:tc>
          <w:tcPr>
            <w:tcW w:w="567" w:type="dxa"/>
            <w:vAlign w:val="center"/>
          </w:tcPr>
          <w:p w14:paraId="7EFF3AA6" w14:textId="3AEE1656" w:rsidR="00A322B1" w:rsidRPr="00AE00DA" w:rsidRDefault="00172E2A" w:rsidP="00A322B1">
            <w:pPr>
              <w:jc w:val="center"/>
              <w:rPr>
                <w:rFonts w:ascii="Arial" w:hAnsi="Arial" w:cs="Arial"/>
              </w:rPr>
            </w:pPr>
            <w:r>
              <w:rPr>
                <w:rFonts w:ascii="Arial" w:hAnsi="Arial" w:cs="Arial"/>
              </w:rPr>
              <w:t>9</w:t>
            </w:r>
          </w:p>
        </w:tc>
        <w:tc>
          <w:tcPr>
            <w:tcW w:w="4706" w:type="dxa"/>
            <w:vAlign w:val="center"/>
          </w:tcPr>
          <w:p w14:paraId="2079E566" w14:textId="705ED1B0" w:rsidR="00A322B1" w:rsidRPr="00AE00DA" w:rsidRDefault="00A322B1" w:rsidP="00A322B1">
            <w:pPr>
              <w:rPr>
                <w:rFonts w:ascii="Arial" w:hAnsi="Arial" w:cs="Arial"/>
              </w:rPr>
            </w:pPr>
            <w:r w:rsidRPr="00AE00DA">
              <w:rPr>
                <w:rFonts w:ascii="Arial" w:hAnsi="Arial" w:cs="Arial"/>
              </w:rPr>
              <w:t>To appoint investigating governor/associate member/officer for HR related or complaints matters</w:t>
            </w:r>
          </w:p>
        </w:tc>
        <w:tc>
          <w:tcPr>
            <w:tcW w:w="431" w:type="dxa"/>
            <w:shd w:val="clear" w:color="auto" w:fill="auto"/>
            <w:vAlign w:val="center"/>
          </w:tcPr>
          <w:p w14:paraId="7F622D87" w14:textId="150AFCD0" w:rsidR="00A322B1" w:rsidRPr="00AE00DA" w:rsidRDefault="00A322B1" w:rsidP="00A322B1">
            <w:pPr>
              <w:jc w:val="center"/>
              <w:rPr>
                <w:rFonts w:ascii="Wingdings 2" w:hAnsi="Wingdings 2" w:cs="Calibri"/>
                <w:b/>
                <w:bCs/>
                <w:sz w:val="28"/>
                <w:szCs w:val="28"/>
              </w:rPr>
            </w:pPr>
            <w:r w:rsidRPr="00AE00DA">
              <w:rPr>
                <w:rFonts w:ascii="Wingdings 2" w:hAnsi="Wingdings 2" w:cs="Calibri"/>
                <w:b/>
                <w:bCs/>
                <w:sz w:val="28"/>
                <w:szCs w:val="28"/>
              </w:rPr>
              <w:t></w:t>
            </w:r>
          </w:p>
        </w:tc>
        <w:tc>
          <w:tcPr>
            <w:tcW w:w="431" w:type="dxa"/>
            <w:shd w:val="clear" w:color="auto" w:fill="auto"/>
            <w:vAlign w:val="center"/>
          </w:tcPr>
          <w:p w14:paraId="74798C13" w14:textId="619172FB" w:rsidR="00A322B1" w:rsidRPr="00AE00DA" w:rsidRDefault="00A322B1" w:rsidP="00A322B1">
            <w:pPr>
              <w:jc w:val="center"/>
              <w:rPr>
                <w:rFonts w:ascii="Wingdings 2" w:hAnsi="Wingdings 2" w:cs="Calibri"/>
                <w:b/>
                <w:bCs/>
                <w:sz w:val="28"/>
                <w:szCs w:val="28"/>
              </w:rPr>
            </w:pPr>
            <w:r w:rsidRPr="00AE00DA">
              <w:rPr>
                <w:rFonts w:ascii="Wingdings 2" w:hAnsi="Wingdings 2" w:cs="Calibri"/>
                <w:b/>
                <w:bCs/>
                <w:sz w:val="28"/>
                <w:szCs w:val="28"/>
              </w:rPr>
              <w:t></w:t>
            </w:r>
          </w:p>
        </w:tc>
        <w:tc>
          <w:tcPr>
            <w:tcW w:w="437" w:type="dxa"/>
            <w:shd w:val="clear" w:color="auto" w:fill="auto"/>
            <w:vAlign w:val="center"/>
          </w:tcPr>
          <w:p w14:paraId="75FFB4CD" w14:textId="23F4E299" w:rsidR="00A322B1" w:rsidRPr="00AE00DA" w:rsidRDefault="00A322B1" w:rsidP="00A322B1">
            <w:pPr>
              <w:jc w:val="center"/>
              <w:rPr>
                <w:rFonts w:ascii="Arial" w:hAnsi="Arial" w:cs="Arial"/>
              </w:rPr>
            </w:pPr>
            <w:r w:rsidRPr="00AE00DA">
              <w:rPr>
                <w:rFonts w:ascii="Wingdings 2" w:hAnsi="Wingdings 2" w:cs="Calibri"/>
                <w:b/>
                <w:bCs/>
                <w:sz w:val="28"/>
                <w:szCs w:val="28"/>
              </w:rPr>
              <w:t></w:t>
            </w:r>
          </w:p>
        </w:tc>
        <w:tc>
          <w:tcPr>
            <w:tcW w:w="431" w:type="dxa"/>
            <w:shd w:val="clear" w:color="auto" w:fill="BFBFBF" w:themeFill="background1" w:themeFillShade="BF"/>
            <w:vAlign w:val="center"/>
          </w:tcPr>
          <w:p w14:paraId="6DC81F12" w14:textId="77777777" w:rsidR="00A322B1" w:rsidRPr="00AE00DA" w:rsidRDefault="00A322B1" w:rsidP="00A322B1">
            <w:pPr>
              <w:jc w:val="center"/>
              <w:rPr>
                <w:rFonts w:ascii="Arial" w:hAnsi="Arial" w:cs="Arial"/>
              </w:rPr>
            </w:pPr>
          </w:p>
        </w:tc>
        <w:tc>
          <w:tcPr>
            <w:tcW w:w="1956" w:type="dxa"/>
            <w:vAlign w:val="center"/>
          </w:tcPr>
          <w:p w14:paraId="315CE675" w14:textId="687B5849" w:rsidR="00A322B1" w:rsidRPr="00AE00DA" w:rsidRDefault="00A322B1" w:rsidP="00A322B1">
            <w:pPr>
              <w:jc w:val="center"/>
              <w:rPr>
                <w:rFonts w:ascii="Arial" w:hAnsi="Arial" w:cs="Arial"/>
              </w:rPr>
            </w:pPr>
            <w:r w:rsidRPr="00AE00DA">
              <w:rPr>
                <w:rFonts w:ascii="Arial" w:hAnsi="Arial" w:cs="Arial"/>
              </w:rPr>
              <w:t>Recommended COG or their nominee if conflict of interest</w:t>
            </w:r>
          </w:p>
        </w:tc>
      </w:tr>
      <w:tr w:rsidR="006A5E08" w:rsidRPr="00AE00DA" w14:paraId="3B4CB757" w14:textId="77777777" w:rsidTr="00E6195F">
        <w:trPr>
          <w:trHeight w:val="567"/>
        </w:trPr>
        <w:tc>
          <w:tcPr>
            <w:tcW w:w="1673" w:type="dxa"/>
            <w:vMerge/>
            <w:shd w:val="clear" w:color="auto" w:fill="D9E2F3" w:themeFill="accent1" w:themeFillTint="33"/>
          </w:tcPr>
          <w:p w14:paraId="63A86333" w14:textId="77777777" w:rsidR="00482BFE" w:rsidRPr="00AE00DA" w:rsidRDefault="00482BFE" w:rsidP="00482BFE">
            <w:pPr>
              <w:jc w:val="center"/>
              <w:rPr>
                <w:rFonts w:ascii="Arial" w:hAnsi="Arial" w:cs="Arial"/>
              </w:rPr>
            </w:pPr>
          </w:p>
        </w:tc>
        <w:tc>
          <w:tcPr>
            <w:tcW w:w="567" w:type="dxa"/>
            <w:vAlign w:val="center"/>
          </w:tcPr>
          <w:p w14:paraId="4DF298BB" w14:textId="62E5B726" w:rsidR="00482BFE" w:rsidRPr="00AE00DA" w:rsidRDefault="00172E2A" w:rsidP="00482BFE">
            <w:pPr>
              <w:jc w:val="center"/>
              <w:rPr>
                <w:rFonts w:ascii="Arial" w:hAnsi="Arial" w:cs="Arial"/>
              </w:rPr>
            </w:pPr>
            <w:r>
              <w:rPr>
                <w:rFonts w:ascii="Arial" w:hAnsi="Arial" w:cs="Arial"/>
              </w:rPr>
              <w:t>10</w:t>
            </w:r>
          </w:p>
        </w:tc>
        <w:tc>
          <w:tcPr>
            <w:tcW w:w="4706" w:type="dxa"/>
            <w:vAlign w:val="center"/>
          </w:tcPr>
          <w:p w14:paraId="6EDA2BC7" w14:textId="2E43740C" w:rsidR="00482BFE" w:rsidRPr="00AE00DA" w:rsidRDefault="00482BFE" w:rsidP="00482BFE">
            <w:pPr>
              <w:rPr>
                <w:rFonts w:ascii="Arial" w:hAnsi="Arial" w:cs="Arial"/>
              </w:rPr>
            </w:pPr>
            <w:r w:rsidRPr="00AE00DA">
              <w:rPr>
                <w:rFonts w:ascii="Arial" w:hAnsi="Arial" w:cs="Arial"/>
              </w:rPr>
              <w:t>To appoint and dismiss the clerk to governors and clerk to each committee</w:t>
            </w:r>
          </w:p>
        </w:tc>
        <w:tc>
          <w:tcPr>
            <w:tcW w:w="431" w:type="dxa"/>
            <w:vAlign w:val="center"/>
          </w:tcPr>
          <w:p w14:paraId="42CE5612" w14:textId="79F70184"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1" w:type="dxa"/>
            <w:shd w:val="clear" w:color="auto" w:fill="BFBFBF" w:themeFill="background1" w:themeFillShade="BF"/>
            <w:vAlign w:val="center"/>
          </w:tcPr>
          <w:p w14:paraId="00C8D639" w14:textId="76F8207F" w:rsidR="00482BFE" w:rsidRPr="00AE00DA" w:rsidRDefault="00482BFE" w:rsidP="00482BFE">
            <w:pPr>
              <w:jc w:val="center"/>
              <w:rPr>
                <w:rFonts w:ascii="Arial" w:hAnsi="Arial" w:cs="Arial"/>
              </w:rPr>
            </w:pPr>
          </w:p>
        </w:tc>
        <w:tc>
          <w:tcPr>
            <w:tcW w:w="437" w:type="dxa"/>
            <w:shd w:val="clear" w:color="auto" w:fill="BFBFBF" w:themeFill="background1" w:themeFillShade="BF"/>
            <w:vAlign w:val="center"/>
          </w:tcPr>
          <w:p w14:paraId="33CEE87A" w14:textId="78588520"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23B96AC3" w14:textId="5A368350" w:rsidR="00482BFE" w:rsidRPr="00AE00DA" w:rsidRDefault="00482BFE" w:rsidP="00482BFE">
            <w:pPr>
              <w:jc w:val="center"/>
              <w:rPr>
                <w:rFonts w:ascii="Arial" w:hAnsi="Arial" w:cs="Arial"/>
              </w:rPr>
            </w:pPr>
          </w:p>
        </w:tc>
        <w:tc>
          <w:tcPr>
            <w:tcW w:w="1956" w:type="dxa"/>
            <w:vAlign w:val="center"/>
          </w:tcPr>
          <w:p w14:paraId="1B418309" w14:textId="262AFCF1" w:rsidR="00482BFE" w:rsidRPr="00AE00DA" w:rsidRDefault="00482BFE" w:rsidP="00482BFE">
            <w:pPr>
              <w:jc w:val="center"/>
              <w:rPr>
                <w:rFonts w:ascii="Arial" w:hAnsi="Arial" w:cs="Arial"/>
              </w:rPr>
            </w:pPr>
            <w:r w:rsidRPr="00AE00DA">
              <w:rPr>
                <w:rFonts w:ascii="Arial" w:hAnsi="Arial" w:cs="Arial"/>
              </w:rPr>
              <w:t>Governing Body</w:t>
            </w:r>
          </w:p>
        </w:tc>
      </w:tr>
      <w:tr w:rsidR="006A5E08" w:rsidRPr="00AE00DA" w14:paraId="7EB638CB" w14:textId="77777777" w:rsidTr="00E6195F">
        <w:trPr>
          <w:trHeight w:val="794"/>
        </w:trPr>
        <w:tc>
          <w:tcPr>
            <w:tcW w:w="1673" w:type="dxa"/>
            <w:vMerge/>
            <w:shd w:val="clear" w:color="auto" w:fill="D9E2F3" w:themeFill="accent1" w:themeFillTint="33"/>
          </w:tcPr>
          <w:p w14:paraId="0922563E" w14:textId="77777777" w:rsidR="00482BFE" w:rsidRPr="00AE00DA" w:rsidRDefault="00482BFE" w:rsidP="00482BFE">
            <w:pPr>
              <w:jc w:val="center"/>
              <w:rPr>
                <w:rFonts w:ascii="Arial" w:hAnsi="Arial" w:cs="Arial"/>
              </w:rPr>
            </w:pPr>
          </w:p>
        </w:tc>
        <w:tc>
          <w:tcPr>
            <w:tcW w:w="567" w:type="dxa"/>
            <w:vAlign w:val="center"/>
          </w:tcPr>
          <w:p w14:paraId="05534B37" w14:textId="195F8D49" w:rsidR="00482BFE" w:rsidRPr="00AE00DA" w:rsidRDefault="00172E2A" w:rsidP="00482BFE">
            <w:pPr>
              <w:jc w:val="center"/>
              <w:rPr>
                <w:rFonts w:ascii="Arial" w:hAnsi="Arial" w:cs="Arial"/>
              </w:rPr>
            </w:pPr>
            <w:r>
              <w:rPr>
                <w:rFonts w:ascii="Arial" w:hAnsi="Arial" w:cs="Arial"/>
              </w:rPr>
              <w:t>11</w:t>
            </w:r>
          </w:p>
        </w:tc>
        <w:tc>
          <w:tcPr>
            <w:tcW w:w="4706" w:type="dxa"/>
            <w:vAlign w:val="center"/>
          </w:tcPr>
          <w:p w14:paraId="6779236B" w14:textId="7743B9E9" w:rsidR="00482BFE" w:rsidRPr="00AE00DA" w:rsidRDefault="00482BFE" w:rsidP="00482BFE">
            <w:pPr>
              <w:rPr>
                <w:rFonts w:ascii="Arial" w:hAnsi="Arial" w:cs="Arial"/>
              </w:rPr>
            </w:pPr>
            <w:r w:rsidRPr="00AE00DA">
              <w:rPr>
                <w:rFonts w:ascii="Arial" w:hAnsi="Arial" w:cs="Arial"/>
              </w:rPr>
              <w:t>To appoint or remove community/co-opted, partnership, any appointed parent, any sponsor governors and associate members</w:t>
            </w:r>
          </w:p>
        </w:tc>
        <w:tc>
          <w:tcPr>
            <w:tcW w:w="431" w:type="dxa"/>
            <w:vAlign w:val="center"/>
          </w:tcPr>
          <w:p w14:paraId="2D50A0AE" w14:textId="3277B459"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1" w:type="dxa"/>
            <w:shd w:val="clear" w:color="auto" w:fill="BFBFBF" w:themeFill="background1" w:themeFillShade="BF"/>
            <w:vAlign w:val="center"/>
          </w:tcPr>
          <w:p w14:paraId="093100C4" w14:textId="77777777" w:rsidR="00482BFE" w:rsidRPr="00AE00DA" w:rsidRDefault="00482BFE" w:rsidP="00482BFE">
            <w:pPr>
              <w:jc w:val="center"/>
              <w:rPr>
                <w:rFonts w:ascii="Arial" w:hAnsi="Arial" w:cs="Arial"/>
              </w:rPr>
            </w:pPr>
          </w:p>
        </w:tc>
        <w:tc>
          <w:tcPr>
            <w:tcW w:w="437" w:type="dxa"/>
            <w:shd w:val="clear" w:color="auto" w:fill="BFBFBF" w:themeFill="background1" w:themeFillShade="BF"/>
            <w:vAlign w:val="center"/>
          </w:tcPr>
          <w:p w14:paraId="37F7129B" w14:textId="77777777"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1C918F04" w14:textId="77777777" w:rsidR="00482BFE" w:rsidRPr="00AE00DA" w:rsidRDefault="00482BFE" w:rsidP="00482BFE">
            <w:pPr>
              <w:jc w:val="center"/>
              <w:rPr>
                <w:rFonts w:ascii="Arial" w:hAnsi="Arial" w:cs="Arial"/>
              </w:rPr>
            </w:pPr>
          </w:p>
        </w:tc>
        <w:tc>
          <w:tcPr>
            <w:tcW w:w="1956" w:type="dxa"/>
            <w:vAlign w:val="center"/>
          </w:tcPr>
          <w:p w14:paraId="1728439A" w14:textId="3E2C1CF0" w:rsidR="00482BFE" w:rsidRPr="00AE00DA" w:rsidRDefault="00482BFE" w:rsidP="00482BFE">
            <w:pPr>
              <w:jc w:val="center"/>
              <w:rPr>
                <w:rFonts w:ascii="Arial" w:hAnsi="Arial" w:cs="Arial"/>
              </w:rPr>
            </w:pPr>
            <w:r w:rsidRPr="00AE00DA">
              <w:rPr>
                <w:rFonts w:ascii="Arial" w:hAnsi="Arial" w:cs="Arial"/>
              </w:rPr>
              <w:t>Governing Body</w:t>
            </w:r>
          </w:p>
        </w:tc>
      </w:tr>
      <w:tr w:rsidR="006A5E08" w:rsidRPr="00AE00DA" w14:paraId="3F17D09A" w14:textId="77777777" w:rsidTr="00E6195F">
        <w:trPr>
          <w:trHeight w:val="454"/>
        </w:trPr>
        <w:tc>
          <w:tcPr>
            <w:tcW w:w="1673" w:type="dxa"/>
            <w:vMerge/>
            <w:shd w:val="clear" w:color="auto" w:fill="D9E2F3" w:themeFill="accent1" w:themeFillTint="33"/>
          </w:tcPr>
          <w:p w14:paraId="2FADB963" w14:textId="77777777" w:rsidR="00482BFE" w:rsidRPr="00AE00DA" w:rsidRDefault="00482BFE" w:rsidP="00482BFE">
            <w:pPr>
              <w:jc w:val="center"/>
              <w:rPr>
                <w:rFonts w:ascii="Arial" w:hAnsi="Arial" w:cs="Arial"/>
              </w:rPr>
            </w:pPr>
          </w:p>
        </w:tc>
        <w:tc>
          <w:tcPr>
            <w:tcW w:w="567" w:type="dxa"/>
            <w:vAlign w:val="center"/>
          </w:tcPr>
          <w:p w14:paraId="36ADC556" w14:textId="6C8ED659" w:rsidR="00482BFE" w:rsidRPr="00AE00DA" w:rsidRDefault="00172E2A" w:rsidP="00482BFE">
            <w:pPr>
              <w:jc w:val="center"/>
              <w:rPr>
                <w:rFonts w:ascii="Arial" w:hAnsi="Arial" w:cs="Arial"/>
              </w:rPr>
            </w:pPr>
            <w:r>
              <w:rPr>
                <w:rFonts w:ascii="Arial" w:hAnsi="Arial" w:cs="Arial"/>
              </w:rPr>
              <w:t>12</w:t>
            </w:r>
          </w:p>
        </w:tc>
        <w:tc>
          <w:tcPr>
            <w:tcW w:w="4706" w:type="dxa"/>
            <w:vAlign w:val="center"/>
          </w:tcPr>
          <w:p w14:paraId="43783AD3" w14:textId="69F95851" w:rsidR="00482BFE" w:rsidRPr="00AE00DA" w:rsidRDefault="00482BFE" w:rsidP="00482BFE">
            <w:pPr>
              <w:rPr>
                <w:rFonts w:ascii="Arial" w:hAnsi="Arial" w:cs="Arial"/>
              </w:rPr>
            </w:pPr>
            <w:r w:rsidRPr="00AE00DA">
              <w:rPr>
                <w:rFonts w:ascii="Arial" w:hAnsi="Arial" w:cs="Arial"/>
              </w:rPr>
              <w:t>To appoint local authority governors</w:t>
            </w:r>
          </w:p>
        </w:tc>
        <w:tc>
          <w:tcPr>
            <w:tcW w:w="431" w:type="dxa"/>
            <w:vAlign w:val="center"/>
          </w:tcPr>
          <w:p w14:paraId="76758E89" w14:textId="66282D74"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1" w:type="dxa"/>
            <w:shd w:val="clear" w:color="auto" w:fill="BFBFBF" w:themeFill="background1" w:themeFillShade="BF"/>
            <w:vAlign w:val="center"/>
          </w:tcPr>
          <w:p w14:paraId="16EA0E77" w14:textId="77777777" w:rsidR="00482BFE" w:rsidRPr="00AE00DA" w:rsidRDefault="00482BFE" w:rsidP="00482BFE">
            <w:pPr>
              <w:jc w:val="center"/>
              <w:rPr>
                <w:rFonts w:ascii="Arial" w:hAnsi="Arial" w:cs="Arial"/>
              </w:rPr>
            </w:pPr>
          </w:p>
        </w:tc>
        <w:tc>
          <w:tcPr>
            <w:tcW w:w="437" w:type="dxa"/>
            <w:shd w:val="clear" w:color="auto" w:fill="BFBFBF" w:themeFill="background1" w:themeFillShade="BF"/>
            <w:vAlign w:val="center"/>
          </w:tcPr>
          <w:p w14:paraId="2C39A5E7" w14:textId="77777777"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3A9E4B03" w14:textId="77777777" w:rsidR="00482BFE" w:rsidRPr="00AE00DA" w:rsidRDefault="00482BFE" w:rsidP="00482BFE">
            <w:pPr>
              <w:jc w:val="center"/>
              <w:rPr>
                <w:rFonts w:ascii="Arial" w:hAnsi="Arial" w:cs="Arial"/>
              </w:rPr>
            </w:pPr>
          </w:p>
        </w:tc>
        <w:tc>
          <w:tcPr>
            <w:tcW w:w="1956" w:type="dxa"/>
            <w:vAlign w:val="center"/>
          </w:tcPr>
          <w:p w14:paraId="65B07F7D" w14:textId="3AE6E7AF" w:rsidR="00482BFE" w:rsidRPr="00AE00DA" w:rsidRDefault="00482BFE" w:rsidP="00482BFE">
            <w:pPr>
              <w:jc w:val="center"/>
              <w:rPr>
                <w:rFonts w:ascii="Arial" w:hAnsi="Arial" w:cs="Arial"/>
              </w:rPr>
            </w:pPr>
            <w:r w:rsidRPr="00AE00DA">
              <w:rPr>
                <w:rFonts w:ascii="Arial" w:hAnsi="Arial" w:cs="Arial"/>
              </w:rPr>
              <w:t>Governing Body</w:t>
            </w:r>
          </w:p>
        </w:tc>
      </w:tr>
      <w:tr w:rsidR="006A5E08" w:rsidRPr="00AE00DA" w14:paraId="46428D9D" w14:textId="77777777" w:rsidTr="00E6195F">
        <w:trPr>
          <w:trHeight w:val="454"/>
        </w:trPr>
        <w:tc>
          <w:tcPr>
            <w:tcW w:w="1673" w:type="dxa"/>
            <w:vMerge/>
            <w:shd w:val="clear" w:color="auto" w:fill="D9E2F3" w:themeFill="accent1" w:themeFillTint="33"/>
          </w:tcPr>
          <w:p w14:paraId="3624E058" w14:textId="77777777" w:rsidR="00482BFE" w:rsidRPr="00AE00DA" w:rsidRDefault="00482BFE" w:rsidP="00482BFE">
            <w:pPr>
              <w:jc w:val="center"/>
              <w:rPr>
                <w:rFonts w:ascii="Arial" w:hAnsi="Arial" w:cs="Arial"/>
              </w:rPr>
            </w:pPr>
          </w:p>
        </w:tc>
        <w:tc>
          <w:tcPr>
            <w:tcW w:w="567" w:type="dxa"/>
            <w:vAlign w:val="center"/>
          </w:tcPr>
          <w:p w14:paraId="3FBF5CEC" w14:textId="3655A09F" w:rsidR="00482BFE" w:rsidRPr="00AE00DA" w:rsidRDefault="00A322B1" w:rsidP="00482BFE">
            <w:pPr>
              <w:jc w:val="center"/>
              <w:rPr>
                <w:rFonts w:ascii="Arial" w:hAnsi="Arial" w:cs="Arial"/>
              </w:rPr>
            </w:pPr>
            <w:r w:rsidRPr="00AE00DA">
              <w:rPr>
                <w:rFonts w:ascii="Arial" w:hAnsi="Arial" w:cs="Arial"/>
              </w:rPr>
              <w:t>1</w:t>
            </w:r>
            <w:r w:rsidR="00172E2A">
              <w:rPr>
                <w:rFonts w:ascii="Arial" w:hAnsi="Arial" w:cs="Arial"/>
              </w:rPr>
              <w:t>3</w:t>
            </w:r>
          </w:p>
        </w:tc>
        <w:tc>
          <w:tcPr>
            <w:tcW w:w="4706" w:type="dxa"/>
            <w:vAlign w:val="center"/>
          </w:tcPr>
          <w:p w14:paraId="2B5C921E" w14:textId="1C646436" w:rsidR="00482BFE" w:rsidRPr="00AE00DA" w:rsidRDefault="00482BFE" w:rsidP="00482BFE">
            <w:pPr>
              <w:rPr>
                <w:rFonts w:ascii="Arial" w:hAnsi="Arial" w:cs="Arial"/>
              </w:rPr>
            </w:pPr>
            <w:r w:rsidRPr="00AE00DA">
              <w:rPr>
                <w:rFonts w:ascii="Arial" w:hAnsi="Arial" w:cs="Arial"/>
              </w:rPr>
              <w:t>To suspend any governor</w:t>
            </w:r>
          </w:p>
        </w:tc>
        <w:tc>
          <w:tcPr>
            <w:tcW w:w="431" w:type="dxa"/>
            <w:vAlign w:val="center"/>
          </w:tcPr>
          <w:p w14:paraId="195E4E36" w14:textId="0CDC8817" w:rsidR="00482BFE" w:rsidRPr="00AE00DA" w:rsidRDefault="00482BFE" w:rsidP="00482BFE">
            <w:pPr>
              <w:jc w:val="center"/>
              <w:rPr>
                <w:rFonts w:ascii="Wingdings 2" w:hAnsi="Wingdings 2" w:cs="Calibri"/>
                <w:b/>
                <w:bCs/>
                <w:sz w:val="28"/>
                <w:szCs w:val="28"/>
              </w:rPr>
            </w:pPr>
            <w:r w:rsidRPr="00AE00DA">
              <w:rPr>
                <w:rFonts w:ascii="Wingdings 2" w:hAnsi="Wingdings 2" w:cs="Calibri"/>
                <w:b/>
                <w:bCs/>
                <w:sz w:val="28"/>
                <w:szCs w:val="28"/>
              </w:rPr>
              <w:t></w:t>
            </w:r>
          </w:p>
        </w:tc>
        <w:tc>
          <w:tcPr>
            <w:tcW w:w="431" w:type="dxa"/>
            <w:shd w:val="clear" w:color="auto" w:fill="BFBFBF" w:themeFill="background1" w:themeFillShade="BF"/>
            <w:vAlign w:val="center"/>
          </w:tcPr>
          <w:p w14:paraId="51EB21C4" w14:textId="77777777" w:rsidR="00482BFE" w:rsidRPr="00AE00DA" w:rsidRDefault="00482BFE" w:rsidP="00482BFE">
            <w:pPr>
              <w:jc w:val="center"/>
              <w:rPr>
                <w:rFonts w:ascii="Wingdings 2" w:hAnsi="Wingdings 2" w:cs="Calibri"/>
                <w:b/>
                <w:bCs/>
                <w:sz w:val="28"/>
                <w:szCs w:val="28"/>
              </w:rPr>
            </w:pPr>
          </w:p>
        </w:tc>
        <w:tc>
          <w:tcPr>
            <w:tcW w:w="437" w:type="dxa"/>
            <w:shd w:val="clear" w:color="auto" w:fill="BFBFBF" w:themeFill="background1" w:themeFillShade="BF"/>
            <w:vAlign w:val="center"/>
          </w:tcPr>
          <w:p w14:paraId="447B463A" w14:textId="77777777"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4841F9BC" w14:textId="77777777" w:rsidR="00482BFE" w:rsidRPr="00AE00DA" w:rsidRDefault="00482BFE" w:rsidP="00482BFE">
            <w:pPr>
              <w:jc w:val="center"/>
              <w:rPr>
                <w:rFonts w:ascii="Arial" w:hAnsi="Arial" w:cs="Arial"/>
              </w:rPr>
            </w:pPr>
          </w:p>
        </w:tc>
        <w:tc>
          <w:tcPr>
            <w:tcW w:w="1956" w:type="dxa"/>
            <w:vAlign w:val="center"/>
          </w:tcPr>
          <w:p w14:paraId="261672E5" w14:textId="4EBC6A42" w:rsidR="00482BFE" w:rsidRPr="00AE00DA" w:rsidRDefault="00482BFE" w:rsidP="00482BFE">
            <w:pPr>
              <w:jc w:val="center"/>
              <w:rPr>
                <w:rFonts w:ascii="Arial" w:hAnsi="Arial" w:cs="Arial"/>
              </w:rPr>
            </w:pPr>
            <w:r w:rsidRPr="00AE00DA">
              <w:rPr>
                <w:rFonts w:ascii="Arial" w:hAnsi="Arial" w:cs="Arial"/>
              </w:rPr>
              <w:t>Governing Body</w:t>
            </w:r>
          </w:p>
        </w:tc>
      </w:tr>
      <w:tr w:rsidR="006A5E08" w:rsidRPr="00AE00DA" w14:paraId="72E3E26E" w14:textId="77777777" w:rsidTr="00E6195F">
        <w:trPr>
          <w:trHeight w:val="567"/>
        </w:trPr>
        <w:tc>
          <w:tcPr>
            <w:tcW w:w="1673" w:type="dxa"/>
            <w:vMerge/>
            <w:shd w:val="clear" w:color="auto" w:fill="D9E2F3" w:themeFill="accent1" w:themeFillTint="33"/>
          </w:tcPr>
          <w:p w14:paraId="0FAA76E5" w14:textId="77777777" w:rsidR="00482BFE" w:rsidRPr="00AE00DA" w:rsidRDefault="00482BFE" w:rsidP="00482BFE">
            <w:pPr>
              <w:jc w:val="center"/>
              <w:rPr>
                <w:rFonts w:ascii="Arial" w:hAnsi="Arial" w:cs="Arial"/>
              </w:rPr>
            </w:pPr>
          </w:p>
        </w:tc>
        <w:tc>
          <w:tcPr>
            <w:tcW w:w="567" w:type="dxa"/>
            <w:vAlign w:val="center"/>
          </w:tcPr>
          <w:p w14:paraId="199FE598" w14:textId="280C8F4D" w:rsidR="00482BFE" w:rsidRPr="00AE00DA" w:rsidRDefault="00A322B1" w:rsidP="00A322B1">
            <w:pPr>
              <w:jc w:val="center"/>
              <w:rPr>
                <w:rFonts w:ascii="Arial" w:hAnsi="Arial" w:cs="Arial"/>
              </w:rPr>
            </w:pPr>
            <w:r w:rsidRPr="00AE00DA">
              <w:rPr>
                <w:rFonts w:ascii="Arial" w:hAnsi="Arial" w:cs="Arial"/>
              </w:rPr>
              <w:t>1</w:t>
            </w:r>
            <w:r w:rsidR="00172E2A">
              <w:rPr>
                <w:rFonts w:ascii="Arial" w:hAnsi="Arial" w:cs="Arial"/>
              </w:rPr>
              <w:t>4</w:t>
            </w:r>
          </w:p>
        </w:tc>
        <w:tc>
          <w:tcPr>
            <w:tcW w:w="4706" w:type="dxa"/>
            <w:vAlign w:val="center"/>
          </w:tcPr>
          <w:p w14:paraId="2637A6C0" w14:textId="6FD43303" w:rsidR="00482BFE" w:rsidRPr="00AE00DA" w:rsidRDefault="00482BFE" w:rsidP="00482BFE">
            <w:pPr>
              <w:rPr>
                <w:rFonts w:ascii="Arial" w:hAnsi="Arial" w:cs="Arial"/>
              </w:rPr>
            </w:pPr>
            <w:r w:rsidRPr="00AE00DA">
              <w:rPr>
                <w:rFonts w:ascii="Arial" w:hAnsi="Arial" w:cs="Arial"/>
              </w:rPr>
              <w:t>To establish, publish and oversee the maintenance of a register of governors’ business and pecuniary interests</w:t>
            </w:r>
          </w:p>
        </w:tc>
        <w:tc>
          <w:tcPr>
            <w:tcW w:w="431" w:type="dxa"/>
            <w:vAlign w:val="center"/>
          </w:tcPr>
          <w:p w14:paraId="4004E5DF" w14:textId="5706D207"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1" w:type="dxa"/>
            <w:vAlign w:val="center"/>
          </w:tcPr>
          <w:p w14:paraId="16F378DA" w14:textId="3BB42AEA"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7" w:type="dxa"/>
            <w:shd w:val="clear" w:color="auto" w:fill="BFBFBF" w:themeFill="background1" w:themeFillShade="BF"/>
            <w:vAlign w:val="center"/>
          </w:tcPr>
          <w:p w14:paraId="156FF8B2" w14:textId="17DEE915"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03A492AB" w14:textId="77777777" w:rsidR="00482BFE" w:rsidRPr="00AE00DA" w:rsidRDefault="00482BFE" w:rsidP="00482BFE">
            <w:pPr>
              <w:jc w:val="center"/>
              <w:rPr>
                <w:rFonts w:ascii="Arial" w:hAnsi="Arial" w:cs="Arial"/>
              </w:rPr>
            </w:pPr>
          </w:p>
        </w:tc>
        <w:tc>
          <w:tcPr>
            <w:tcW w:w="1956" w:type="dxa"/>
            <w:vAlign w:val="center"/>
          </w:tcPr>
          <w:p w14:paraId="5B9B60F8" w14:textId="77777777" w:rsidR="00482BFE" w:rsidRPr="00AE00DA" w:rsidRDefault="00482BFE" w:rsidP="00482BFE">
            <w:pPr>
              <w:jc w:val="center"/>
              <w:rPr>
                <w:rFonts w:ascii="Arial" w:hAnsi="Arial" w:cs="Arial"/>
              </w:rPr>
            </w:pPr>
          </w:p>
        </w:tc>
      </w:tr>
      <w:tr w:rsidR="006A5E08" w:rsidRPr="00AE00DA" w14:paraId="5BD3C03B" w14:textId="77777777" w:rsidTr="00E6195F">
        <w:tc>
          <w:tcPr>
            <w:tcW w:w="1673" w:type="dxa"/>
            <w:vMerge/>
            <w:shd w:val="clear" w:color="auto" w:fill="D9E2F3" w:themeFill="accent1" w:themeFillTint="33"/>
          </w:tcPr>
          <w:p w14:paraId="2B729C16" w14:textId="77777777" w:rsidR="00482BFE" w:rsidRPr="00AE00DA" w:rsidRDefault="00482BFE" w:rsidP="00482BFE">
            <w:pPr>
              <w:jc w:val="center"/>
              <w:rPr>
                <w:rFonts w:ascii="Arial" w:hAnsi="Arial" w:cs="Arial"/>
              </w:rPr>
            </w:pPr>
          </w:p>
        </w:tc>
        <w:tc>
          <w:tcPr>
            <w:tcW w:w="567" w:type="dxa"/>
            <w:vAlign w:val="center"/>
          </w:tcPr>
          <w:p w14:paraId="66DAB0DC" w14:textId="79462573" w:rsidR="00482BFE" w:rsidRPr="00AE00DA" w:rsidRDefault="00A322B1" w:rsidP="00482BFE">
            <w:pPr>
              <w:jc w:val="center"/>
              <w:rPr>
                <w:rFonts w:ascii="Arial" w:hAnsi="Arial" w:cs="Arial"/>
              </w:rPr>
            </w:pPr>
            <w:r w:rsidRPr="00AE00DA">
              <w:rPr>
                <w:rFonts w:ascii="Arial" w:hAnsi="Arial" w:cs="Arial"/>
              </w:rPr>
              <w:t>1</w:t>
            </w:r>
            <w:r w:rsidR="00172E2A">
              <w:rPr>
                <w:rFonts w:ascii="Arial" w:hAnsi="Arial" w:cs="Arial"/>
              </w:rPr>
              <w:t>5</w:t>
            </w:r>
          </w:p>
        </w:tc>
        <w:tc>
          <w:tcPr>
            <w:tcW w:w="4706" w:type="dxa"/>
            <w:vAlign w:val="center"/>
          </w:tcPr>
          <w:p w14:paraId="6EBFE2F4" w14:textId="75ABC3DD" w:rsidR="00482BFE" w:rsidRPr="00AE00DA" w:rsidRDefault="00482BFE" w:rsidP="00482BFE">
            <w:pPr>
              <w:rPr>
                <w:rFonts w:ascii="Arial" w:hAnsi="Arial" w:cs="Arial"/>
              </w:rPr>
            </w:pPr>
            <w:r w:rsidRPr="00AE00DA">
              <w:rPr>
                <w:rFonts w:ascii="Arial" w:hAnsi="Arial" w:cs="Arial"/>
              </w:rPr>
              <w:t>To set the structure and remit of the governing body and any committees including governor appointment details, term of office and attendance record</w:t>
            </w:r>
          </w:p>
        </w:tc>
        <w:tc>
          <w:tcPr>
            <w:tcW w:w="431" w:type="dxa"/>
            <w:vAlign w:val="center"/>
          </w:tcPr>
          <w:p w14:paraId="52728E38" w14:textId="09DF1AB8"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1" w:type="dxa"/>
            <w:shd w:val="clear" w:color="auto" w:fill="BFBFBF" w:themeFill="background1" w:themeFillShade="BF"/>
            <w:vAlign w:val="center"/>
          </w:tcPr>
          <w:p w14:paraId="0FC6E39F" w14:textId="77777777" w:rsidR="00482BFE" w:rsidRPr="00AE00DA" w:rsidRDefault="00482BFE" w:rsidP="00482BFE">
            <w:pPr>
              <w:jc w:val="center"/>
              <w:rPr>
                <w:rFonts w:ascii="Arial" w:hAnsi="Arial" w:cs="Arial"/>
              </w:rPr>
            </w:pPr>
          </w:p>
        </w:tc>
        <w:tc>
          <w:tcPr>
            <w:tcW w:w="437" w:type="dxa"/>
            <w:shd w:val="clear" w:color="auto" w:fill="BFBFBF" w:themeFill="background1" w:themeFillShade="BF"/>
            <w:vAlign w:val="center"/>
          </w:tcPr>
          <w:p w14:paraId="5C17061B" w14:textId="77777777"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7A520E40" w14:textId="77777777" w:rsidR="00482BFE" w:rsidRPr="00AE00DA" w:rsidRDefault="00482BFE" w:rsidP="00482BFE">
            <w:pPr>
              <w:jc w:val="center"/>
              <w:rPr>
                <w:rFonts w:ascii="Arial" w:hAnsi="Arial" w:cs="Arial"/>
              </w:rPr>
            </w:pPr>
          </w:p>
        </w:tc>
        <w:tc>
          <w:tcPr>
            <w:tcW w:w="1956" w:type="dxa"/>
            <w:vAlign w:val="center"/>
          </w:tcPr>
          <w:p w14:paraId="38F9A24A" w14:textId="21126B08" w:rsidR="00482BFE" w:rsidRPr="00AE00DA" w:rsidRDefault="00482BFE" w:rsidP="00482BFE">
            <w:pPr>
              <w:jc w:val="center"/>
              <w:rPr>
                <w:rFonts w:ascii="Arial" w:hAnsi="Arial" w:cs="Arial"/>
              </w:rPr>
            </w:pPr>
            <w:r w:rsidRPr="00AE00DA">
              <w:rPr>
                <w:rFonts w:ascii="Arial" w:hAnsi="Arial" w:cs="Arial"/>
              </w:rPr>
              <w:t>Governing Body</w:t>
            </w:r>
          </w:p>
        </w:tc>
      </w:tr>
      <w:tr w:rsidR="006A5E08" w:rsidRPr="00AE00DA" w14:paraId="63189473" w14:textId="77777777" w:rsidTr="00E6195F">
        <w:tc>
          <w:tcPr>
            <w:tcW w:w="1673" w:type="dxa"/>
            <w:vMerge/>
            <w:shd w:val="clear" w:color="auto" w:fill="D9E2F3" w:themeFill="accent1" w:themeFillTint="33"/>
          </w:tcPr>
          <w:p w14:paraId="6D250004" w14:textId="77777777" w:rsidR="00482BFE" w:rsidRPr="00AE00DA" w:rsidRDefault="00482BFE" w:rsidP="00482BFE">
            <w:pPr>
              <w:jc w:val="center"/>
              <w:rPr>
                <w:rFonts w:ascii="Arial" w:hAnsi="Arial" w:cs="Arial"/>
              </w:rPr>
            </w:pPr>
          </w:p>
        </w:tc>
        <w:tc>
          <w:tcPr>
            <w:tcW w:w="567" w:type="dxa"/>
            <w:vAlign w:val="center"/>
          </w:tcPr>
          <w:p w14:paraId="3F7E79F6" w14:textId="0B4EADCC" w:rsidR="00482BFE" w:rsidRPr="00AE00DA" w:rsidRDefault="00482BFE" w:rsidP="00482BFE">
            <w:pPr>
              <w:jc w:val="center"/>
              <w:rPr>
                <w:rFonts w:ascii="Arial" w:hAnsi="Arial" w:cs="Arial"/>
              </w:rPr>
            </w:pPr>
            <w:r w:rsidRPr="00AE00DA">
              <w:rPr>
                <w:rFonts w:ascii="Arial" w:hAnsi="Arial" w:cs="Arial"/>
              </w:rPr>
              <w:t>1</w:t>
            </w:r>
            <w:r w:rsidR="00172E2A">
              <w:rPr>
                <w:rFonts w:ascii="Arial" w:hAnsi="Arial" w:cs="Arial"/>
              </w:rPr>
              <w:t>6</w:t>
            </w:r>
          </w:p>
        </w:tc>
        <w:tc>
          <w:tcPr>
            <w:tcW w:w="4706" w:type="dxa"/>
            <w:vAlign w:val="center"/>
          </w:tcPr>
          <w:p w14:paraId="7219AA68" w14:textId="4660075E" w:rsidR="00482BFE" w:rsidRPr="00AE00DA" w:rsidRDefault="00482BFE" w:rsidP="00482BFE">
            <w:pPr>
              <w:rPr>
                <w:rFonts w:ascii="Arial" w:hAnsi="Arial" w:cs="Arial"/>
              </w:rPr>
            </w:pPr>
            <w:r w:rsidRPr="00AE00DA">
              <w:rPr>
                <w:rFonts w:ascii="Arial" w:hAnsi="Arial" w:cs="Arial"/>
              </w:rPr>
              <w:t>To decide on additional attendance at full governing body meetings</w:t>
            </w:r>
          </w:p>
        </w:tc>
        <w:tc>
          <w:tcPr>
            <w:tcW w:w="431" w:type="dxa"/>
            <w:vAlign w:val="center"/>
          </w:tcPr>
          <w:p w14:paraId="5DAB4207" w14:textId="718B5E0C" w:rsidR="00482BFE" w:rsidRPr="00AE00DA" w:rsidRDefault="00482BFE" w:rsidP="00482BFE">
            <w:pPr>
              <w:jc w:val="center"/>
              <w:rPr>
                <w:rFonts w:ascii="Wingdings 2" w:hAnsi="Wingdings 2" w:cs="Calibri"/>
                <w:b/>
                <w:bCs/>
                <w:sz w:val="28"/>
                <w:szCs w:val="28"/>
              </w:rPr>
            </w:pPr>
            <w:r w:rsidRPr="00AE00DA">
              <w:rPr>
                <w:rFonts w:ascii="Wingdings 2" w:hAnsi="Wingdings 2" w:cs="Calibri"/>
                <w:b/>
                <w:bCs/>
                <w:sz w:val="28"/>
                <w:szCs w:val="28"/>
              </w:rPr>
              <w:t></w:t>
            </w:r>
          </w:p>
        </w:tc>
        <w:tc>
          <w:tcPr>
            <w:tcW w:w="431" w:type="dxa"/>
            <w:shd w:val="clear" w:color="auto" w:fill="BFBFBF" w:themeFill="background1" w:themeFillShade="BF"/>
            <w:vAlign w:val="center"/>
          </w:tcPr>
          <w:p w14:paraId="0E10F644" w14:textId="77777777" w:rsidR="00482BFE" w:rsidRPr="00AE00DA" w:rsidRDefault="00482BFE" w:rsidP="00482BFE">
            <w:pPr>
              <w:jc w:val="center"/>
              <w:rPr>
                <w:rFonts w:ascii="Arial" w:hAnsi="Arial" w:cs="Arial"/>
              </w:rPr>
            </w:pPr>
          </w:p>
        </w:tc>
        <w:tc>
          <w:tcPr>
            <w:tcW w:w="437" w:type="dxa"/>
            <w:shd w:val="clear" w:color="auto" w:fill="BFBFBF" w:themeFill="background1" w:themeFillShade="BF"/>
            <w:vAlign w:val="center"/>
          </w:tcPr>
          <w:p w14:paraId="3BC43B83" w14:textId="77777777"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722BDBE4" w14:textId="77777777" w:rsidR="00482BFE" w:rsidRPr="00AE00DA" w:rsidRDefault="00482BFE" w:rsidP="00482BFE">
            <w:pPr>
              <w:jc w:val="center"/>
              <w:rPr>
                <w:rFonts w:ascii="Arial" w:hAnsi="Arial" w:cs="Arial"/>
              </w:rPr>
            </w:pPr>
          </w:p>
        </w:tc>
        <w:tc>
          <w:tcPr>
            <w:tcW w:w="1956" w:type="dxa"/>
            <w:vAlign w:val="center"/>
          </w:tcPr>
          <w:p w14:paraId="179FA8BA" w14:textId="25963419" w:rsidR="00482BFE" w:rsidRPr="00AE00DA" w:rsidRDefault="00482BFE" w:rsidP="00482BFE">
            <w:pPr>
              <w:jc w:val="center"/>
              <w:rPr>
                <w:rFonts w:ascii="Arial" w:hAnsi="Arial" w:cs="Arial"/>
              </w:rPr>
            </w:pPr>
            <w:r w:rsidRPr="00AE00DA">
              <w:rPr>
                <w:rFonts w:ascii="Arial" w:hAnsi="Arial" w:cs="Arial"/>
              </w:rPr>
              <w:t>Governing Body</w:t>
            </w:r>
          </w:p>
        </w:tc>
      </w:tr>
      <w:tr w:rsidR="006A5E08" w:rsidRPr="00AE00DA" w14:paraId="6223B5B9" w14:textId="77777777" w:rsidTr="00E6195F">
        <w:trPr>
          <w:trHeight w:val="567"/>
        </w:trPr>
        <w:tc>
          <w:tcPr>
            <w:tcW w:w="1673" w:type="dxa"/>
            <w:vMerge/>
            <w:shd w:val="clear" w:color="auto" w:fill="D9E2F3" w:themeFill="accent1" w:themeFillTint="33"/>
          </w:tcPr>
          <w:p w14:paraId="641F7365" w14:textId="77777777" w:rsidR="00482BFE" w:rsidRPr="00AE00DA" w:rsidRDefault="00482BFE" w:rsidP="00482BFE">
            <w:pPr>
              <w:jc w:val="center"/>
              <w:rPr>
                <w:rFonts w:ascii="Arial" w:hAnsi="Arial" w:cs="Arial"/>
              </w:rPr>
            </w:pPr>
          </w:p>
        </w:tc>
        <w:tc>
          <w:tcPr>
            <w:tcW w:w="567" w:type="dxa"/>
            <w:vAlign w:val="center"/>
          </w:tcPr>
          <w:p w14:paraId="259ADEA8" w14:textId="710541BD" w:rsidR="00482BFE" w:rsidRPr="00AE00DA" w:rsidRDefault="00482BFE" w:rsidP="00482BFE">
            <w:pPr>
              <w:jc w:val="center"/>
              <w:rPr>
                <w:rFonts w:ascii="Arial" w:hAnsi="Arial" w:cs="Arial"/>
              </w:rPr>
            </w:pPr>
            <w:r w:rsidRPr="00AE00DA">
              <w:rPr>
                <w:rFonts w:ascii="Arial" w:hAnsi="Arial" w:cs="Arial"/>
              </w:rPr>
              <w:t>1</w:t>
            </w:r>
            <w:r w:rsidR="00172E2A">
              <w:rPr>
                <w:rFonts w:ascii="Arial" w:hAnsi="Arial" w:cs="Arial"/>
              </w:rPr>
              <w:t>7</w:t>
            </w:r>
          </w:p>
        </w:tc>
        <w:tc>
          <w:tcPr>
            <w:tcW w:w="4706" w:type="dxa"/>
            <w:vAlign w:val="center"/>
          </w:tcPr>
          <w:p w14:paraId="415C9B43" w14:textId="2162CE97" w:rsidR="00482BFE" w:rsidRPr="00AE00DA" w:rsidRDefault="00482BFE" w:rsidP="00482BFE">
            <w:pPr>
              <w:rPr>
                <w:rFonts w:ascii="Arial" w:hAnsi="Arial" w:cs="Arial"/>
              </w:rPr>
            </w:pPr>
            <w:r w:rsidRPr="00AE00DA">
              <w:rPr>
                <w:rFonts w:ascii="Arial" w:hAnsi="Arial" w:cs="Arial"/>
              </w:rPr>
              <w:t>To appoint link or designated governors e.g. appraisal, safeguarding, complaints</w:t>
            </w:r>
          </w:p>
        </w:tc>
        <w:tc>
          <w:tcPr>
            <w:tcW w:w="431" w:type="dxa"/>
            <w:vAlign w:val="center"/>
          </w:tcPr>
          <w:p w14:paraId="18BD3714" w14:textId="1294B396"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1" w:type="dxa"/>
            <w:shd w:val="clear" w:color="auto" w:fill="BFBFBF" w:themeFill="background1" w:themeFillShade="BF"/>
            <w:vAlign w:val="center"/>
          </w:tcPr>
          <w:p w14:paraId="2DF6B6A9" w14:textId="77777777" w:rsidR="00482BFE" w:rsidRPr="00AE00DA" w:rsidRDefault="00482BFE" w:rsidP="00482BFE">
            <w:pPr>
              <w:jc w:val="center"/>
              <w:rPr>
                <w:rFonts w:ascii="Arial" w:hAnsi="Arial" w:cs="Arial"/>
              </w:rPr>
            </w:pPr>
          </w:p>
        </w:tc>
        <w:tc>
          <w:tcPr>
            <w:tcW w:w="437" w:type="dxa"/>
            <w:shd w:val="clear" w:color="auto" w:fill="BFBFBF" w:themeFill="background1" w:themeFillShade="BF"/>
            <w:vAlign w:val="center"/>
          </w:tcPr>
          <w:p w14:paraId="6CCA344E" w14:textId="77777777"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2445760B" w14:textId="77777777" w:rsidR="00482BFE" w:rsidRPr="00AE00DA" w:rsidRDefault="00482BFE" w:rsidP="00482BFE">
            <w:pPr>
              <w:jc w:val="center"/>
              <w:rPr>
                <w:rFonts w:ascii="Wingdings 2" w:hAnsi="Wingdings 2" w:cs="Calibri"/>
                <w:b/>
                <w:bCs/>
                <w:sz w:val="28"/>
                <w:szCs w:val="28"/>
              </w:rPr>
            </w:pPr>
          </w:p>
        </w:tc>
        <w:tc>
          <w:tcPr>
            <w:tcW w:w="1956" w:type="dxa"/>
            <w:vAlign w:val="center"/>
          </w:tcPr>
          <w:p w14:paraId="17CE5871" w14:textId="2D45582B" w:rsidR="00482BFE" w:rsidRPr="00AE00DA" w:rsidRDefault="00482BFE" w:rsidP="00482BFE">
            <w:pPr>
              <w:jc w:val="center"/>
              <w:rPr>
                <w:rFonts w:ascii="Arial" w:hAnsi="Arial" w:cs="Arial"/>
              </w:rPr>
            </w:pPr>
            <w:r w:rsidRPr="00AE00DA">
              <w:rPr>
                <w:rFonts w:ascii="Arial" w:hAnsi="Arial" w:cs="Arial"/>
              </w:rPr>
              <w:t>Governing Body</w:t>
            </w:r>
          </w:p>
        </w:tc>
      </w:tr>
      <w:tr w:rsidR="009374DF" w:rsidRPr="00AE00DA" w14:paraId="0183E03A" w14:textId="77777777" w:rsidTr="00E6195F">
        <w:trPr>
          <w:trHeight w:val="567"/>
        </w:trPr>
        <w:tc>
          <w:tcPr>
            <w:tcW w:w="1673" w:type="dxa"/>
            <w:vMerge/>
            <w:shd w:val="clear" w:color="auto" w:fill="D9E2F3" w:themeFill="accent1" w:themeFillTint="33"/>
          </w:tcPr>
          <w:p w14:paraId="69ECD24C" w14:textId="77777777" w:rsidR="009374DF" w:rsidRPr="00AE00DA" w:rsidRDefault="009374DF" w:rsidP="00482BFE">
            <w:pPr>
              <w:jc w:val="center"/>
              <w:rPr>
                <w:rFonts w:ascii="Arial" w:hAnsi="Arial" w:cs="Arial"/>
              </w:rPr>
            </w:pPr>
          </w:p>
        </w:tc>
        <w:tc>
          <w:tcPr>
            <w:tcW w:w="567" w:type="dxa"/>
            <w:vAlign w:val="center"/>
          </w:tcPr>
          <w:p w14:paraId="3D4C8B1F" w14:textId="34B6CE48" w:rsidR="009374DF" w:rsidRPr="00AE00DA" w:rsidRDefault="00172E2A" w:rsidP="00482BFE">
            <w:pPr>
              <w:jc w:val="center"/>
              <w:rPr>
                <w:rFonts w:ascii="Arial" w:hAnsi="Arial" w:cs="Arial"/>
              </w:rPr>
            </w:pPr>
            <w:r w:rsidRPr="00172E2A">
              <w:rPr>
                <w:rFonts w:ascii="Arial" w:hAnsi="Arial" w:cs="Arial"/>
                <w:color w:val="FF0000"/>
              </w:rPr>
              <w:t>18</w:t>
            </w:r>
          </w:p>
        </w:tc>
        <w:tc>
          <w:tcPr>
            <w:tcW w:w="4706" w:type="dxa"/>
            <w:vAlign w:val="center"/>
          </w:tcPr>
          <w:p w14:paraId="3C81F21D" w14:textId="2B7785AE" w:rsidR="009374DF" w:rsidRPr="00AE00DA" w:rsidRDefault="009374DF" w:rsidP="00482BFE">
            <w:pPr>
              <w:rPr>
                <w:rFonts w:ascii="Arial" w:hAnsi="Arial" w:cs="Arial"/>
                <w:color w:val="FF0000"/>
              </w:rPr>
            </w:pPr>
            <w:r w:rsidRPr="00AE00DA">
              <w:rPr>
                <w:rFonts w:ascii="Arial" w:hAnsi="Arial" w:cs="Arial"/>
                <w:color w:val="FF0000"/>
              </w:rPr>
              <w:t>To draft a schedule of governor monitoring visits to school</w:t>
            </w:r>
          </w:p>
        </w:tc>
        <w:tc>
          <w:tcPr>
            <w:tcW w:w="431" w:type="dxa"/>
            <w:vAlign w:val="center"/>
          </w:tcPr>
          <w:p w14:paraId="603211CF" w14:textId="23503EBA" w:rsidR="009374DF" w:rsidRPr="00AE00DA" w:rsidRDefault="009374DF" w:rsidP="00482BFE">
            <w:pPr>
              <w:jc w:val="center"/>
              <w:rPr>
                <w:rFonts w:ascii="Wingdings 2" w:hAnsi="Wingdings 2" w:cs="Calibri"/>
                <w:b/>
                <w:bCs/>
                <w:color w:val="FF0000"/>
                <w:sz w:val="28"/>
                <w:szCs w:val="28"/>
              </w:rPr>
            </w:pPr>
            <w:r w:rsidRPr="00AE00DA">
              <w:rPr>
                <w:rFonts w:ascii="Wingdings 2" w:hAnsi="Wingdings 2" w:cs="Calibri"/>
                <w:b/>
                <w:bCs/>
                <w:color w:val="FF0000"/>
                <w:sz w:val="28"/>
                <w:szCs w:val="28"/>
              </w:rPr>
              <w:t></w:t>
            </w:r>
          </w:p>
        </w:tc>
        <w:tc>
          <w:tcPr>
            <w:tcW w:w="431" w:type="dxa"/>
            <w:shd w:val="clear" w:color="auto" w:fill="BFBFBF" w:themeFill="background1" w:themeFillShade="BF"/>
            <w:vAlign w:val="center"/>
          </w:tcPr>
          <w:p w14:paraId="7BE212C7" w14:textId="77777777" w:rsidR="009374DF" w:rsidRPr="00AE00DA" w:rsidRDefault="009374DF" w:rsidP="00482BFE">
            <w:pPr>
              <w:jc w:val="center"/>
              <w:rPr>
                <w:rFonts w:ascii="Arial" w:hAnsi="Arial" w:cs="Arial"/>
              </w:rPr>
            </w:pPr>
          </w:p>
        </w:tc>
        <w:tc>
          <w:tcPr>
            <w:tcW w:w="437" w:type="dxa"/>
            <w:shd w:val="clear" w:color="auto" w:fill="BFBFBF" w:themeFill="background1" w:themeFillShade="BF"/>
            <w:vAlign w:val="center"/>
          </w:tcPr>
          <w:p w14:paraId="2AF761AB" w14:textId="77777777" w:rsidR="009374DF" w:rsidRPr="00AE00DA" w:rsidRDefault="009374DF" w:rsidP="00482BFE">
            <w:pPr>
              <w:jc w:val="center"/>
              <w:rPr>
                <w:rFonts w:ascii="Arial" w:hAnsi="Arial" w:cs="Arial"/>
              </w:rPr>
            </w:pPr>
          </w:p>
        </w:tc>
        <w:tc>
          <w:tcPr>
            <w:tcW w:w="431" w:type="dxa"/>
            <w:shd w:val="clear" w:color="auto" w:fill="BFBFBF" w:themeFill="background1" w:themeFillShade="BF"/>
            <w:vAlign w:val="center"/>
          </w:tcPr>
          <w:p w14:paraId="6F6A9CE2" w14:textId="77777777" w:rsidR="009374DF" w:rsidRPr="00AE00DA" w:rsidRDefault="009374DF" w:rsidP="00482BFE">
            <w:pPr>
              <w:jc w:val="center"/>
              <w:rPr>
                <w:rFonts w:ascii="Wingdings 2" w:hAnsi="Wingdings 2" w:cs="Calibri"/>
                <w:b/>
                <w:bCs/>
                <w:sz w:val="28"/>
                <w:szCs w:val="28"/>
              </w:rPr>
            </w:pPr>
          </w:p>
        </w:tc>
        <w:tc>
          <w:tcPr>
            <w:tcW w:w="1956" w:type="dxa"/>
            <w:vAlign w:val="center"/>
          </w:tcPr>
          <w:p w14:paraId="68117A0B" w14:textId="18F9759B" w:rsidR="009374DF" w:rsidRPr="00AE00DA" w:rsidRDefault="00AE00DA" w:rsidP="00482BFE">
            <w:pPr>
              <w:jc w:val="center"/>
              <w:rPr>
                <w:rFonts w:ascii="Arial" w:hAnsi="Arial" w:cs="Arial"/>
              </w:rPr>
            </w:pPr>
            <w:r w:rsidRPr="00AE00DA">
              <w:rPr>
                <w:rFonts w:ascii="Arial" w:hAnsi="Arial" w:cs="Arial"/>
              </w:rPr>
              <w:t>Governing body</w:t>
            </w:r>
          </w:p>
        </w:tc>
      </w:tr>
      <w:tr w:rsidR="006A5E08" w:rsidRPr="00AE00DA" w14:paraId="1A655674" w14:textId="77777777" w:rsidTr="00E6195F">
        <w:tc>
          <w:tcPr>
            <w:tcW w:w="1673" w:type="dxa"/>
            <w:vMerge/>
            <w:shd w:val="clear" w:color="auto" w:fill="D9E2F3" w:themeFill="accent1" w:themeFillTint="33"/>
          </w:tcPr>
          <w:p w14:paraId="65827EFC" w14:textId="77777777" w:rsidR="00482BFE" w:rsidRPr="00AE00DA" w:rsidRDefault="00482BFE" w:rsidP="00482BFE">
            <w:pPr>
              <w:jc w:val="center"/>
              <w:rPr>
                <w:rFonts w:ascii="Arial" w:hAnsi="Arial" w:cs="Arial"/>
              </w:rPr>
            </w:pPr>
          </w:p>
        </w:tc>
        <w:tc>
          <w:tcPr>
            <w:tcW w:w="567" w:type="dxa"/>
            <w:vAlign w:val="center"/>
          </w:tcPr>
          <w:p w14:paraId="5A4E646F" w14:textId="00767EDD" w:rsidR="00482BFE" w:rsidRPr="00AE00DA" w:rsidRDefault="00482BFE" w:rsidP="00482BFE">
            <w:pPr>
              <w:jc w:val="center"/>
              <w:rPr>
                <w:rFonts w:ascii="Arial" w:hAnsi="Arial" w:cs="Arial"/>
              </w:rPr>
            </w:pPr>
            <w:r w:rsidRPr="00AE00DA">
              <w:rPr>
                <w:rFonts w:ascii="Arial" w:hAnsi="Arial" w:cs="Arial"/>
              </w:rPr>
              <w:t>1</w:t>
            </w:r>
            <w:r w:rsidR="00172E2A">
              <w:rPr>
                <w:rFonts w:ascii="Arial" w:hAnsi="Arial" w:cs="Arial"/>
              </w:rPr>
              <w:t>9</w:t>
            </w:r>
          </w:p>
        </w:tc>
        <w:tc>
          <w:tcPr>
            <w:tcW w:w="4706" w:type="dxa"/>
            <w:vAlign w:val="center"/>
          </w:tcPr>
          <w:p w14:paraId="0C6FDCD4" w14:textId="1E6F33CE" w:rsidR="00482BFE" w:rsidRPr="00AE00DA" w:rsidRDefault="00482BFE" w:rsidP="00482BFE">
            <w:pPr>
              <w:rPr>
                <w:rFonts w:ascii="Arial" w:hAnsi="Arial" w:cs="Arial"/>
              </w:rPr>
            </w:pPr>
            <w:r w:rsidRPr="00AE00DA">
              <w:rPr>
                <w:rFonts w:ascii="Arial" w:hAnsi="Arial" w:cs="Arial"/>
              </w:rPr>
              <w:t>To publish the structure and remit of the governing body and any committees including governor appointment details, term of office and attendance record</w:t>
            </w:r>
          </w:p>
        </w:tc>
        <w:tc>
          <w:tcPr>
            <w:tcW w:w="431" w:type="dxa"/>
            <w:shd w:val="clear" w:color="auto" w:fill="BFBFBF" w:themeFill="background1" w:themeFillShade="BF"/>
            <w:vAlign w:val="center"/>
          </w:tcPr>
          <w:p w14:paraId="3A777713" w14:textId="23843DF4"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141FE760" w14:textId="362423F5" w:rsidR="00482BFE" w:rsidRPr="00AE00DA" w:rsidRDefault="00482BFE" w:rsidP="00482BFE">
            <w:pPr>
              <w:jc w:val="center"/>
              <w:rPr>
                <w:rFonts w:ascii="Arial" w:hAnsi="Arial" w:cs="Arial"/>
              </w:rPr>
            </w:pPr>
          </w:p>
        </w:tc>
        <w:tc>
          <w:tcPr>
            <w:tcW w:w="437" w:type="dxa"/>
            <w:shd w:val="clear" w:color="auto" w:fill="BFBFBF" w:themeFill="background1" w:themeFillShade="BF"/>
            <w:vAlign w:val="center"/>
          </w:tcPr>
          <w:p w14:paraId="26FC0EB1" w14:textId="3DDF2F3E" w:rsidR="00482BFE" w:rsidRPr="00AE00DA" w:rsidRDefault="00482BFE" w:rsidP="00482BFE">
            <w:pPr>
              <w:jc w:val="center"/>
              <w:rPr>
                <w:rFonts w:ascii="Arial" w:hAnsi="Arial" w:cs="Arial"/>
              </w:rPr>
            </w:pPr>
          </w:p>
        </w:tc>
        <w:tc>
          <w:tcPr>
            <w:tcW w:w="431" w:type="dxa"/>
            <w:vAlign w:val="center"/>
          </w:tcPr>
          <w:p w14:paraId="2ECC5459" w14:textId="4F10B1CD"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1956" w:type="dxa"/>
            <w:vAlign w:val="center"/>
          </w:tcPr>
          <w:p w14:paraId="6FCCAF13" w14:textId="40F97A8C" w:rsidR="00482BFE" w:rsidRPr="00AE00DA" w:rsidRDefault="00482BFE" w:rsidP="00482BFE">
            <w:pPr>
              <w:jc w:val="center"/>
              <w:rPr>
                <w:rFonts w:ascii="Arial" w:hAnsi="Arial" w:cs="Arial"/>
              </w:rPr>
            </w:pPr>
            <w:r w:rsidRPr="00AE00DA">
              <w:rPr>
                <w:rFonts w:ascii="Arial" w:hAnsi="Arial" w:cs="Arial"/>
              </w:rPr>
              <w:t>Headteacher</w:t>
            </w:r>
          </w:p>
        </w:tc>
      </w:tr>
      <w:tr w:rsidR="006A5E08" w:rsidRPr="00AE00DA" w14:paraId="1864CFB7" w14:textId="77777777" w:rsidTr="00E6195F">
        <w:trPr>
          <w:trHeight w:val="567"/>
        </w:trPr>
        <w:tc>
          <w:tcPr>
            <w:tcW w:w="1673" w:type="dxa"/>
            <w:vMerge/>
            <w:shd w:val="clear" w:color="auto" w:fill="D9E2F3" w:themeFill="accent1" w:themeFillTint="33"/>
          </w:tcPr>
          <w:p w14:paraId="3CB25F02" w14:textId="77777777" w:rsidR="00482BFE" w:rsidRPr="00AE00DA" w:rsidRDefault="00482BFE" w:rsidP="00482BFE">
            <w:pPr>
              <w:jc w:val="center"/>
              <w:rPr>
                <w:rFonts w:ascii="Arial" w:hAnsi="Arial" w:cs="Arial"/>
              </w:rPr>
            </w:pPr>
          </w:p>
        </w:tc>
        <w:tc>
          <w:tcPr>
            <w:tcW w:w="567" w:type="dxa"/>
            <w:vAlign w:val="center"/>
          </w:tcPr>
          <w:p w14:paraId="21F3926A" w14:textId="5526D36A" w:rsidR="00482BFE" w:rsidRPr="00AE00DA" w:rsidRDefault="00172E2A" w:rsidP="00482BFE">
            <w:pPr>
              <w:jc w:val="center"/>
              <w:rPr>
                <w:rFonts w:ascii="Arial" w:hAnsi="Arial" w:cs="Arial"/>
              </w:rPr>
            </w:pPr>
            <w:r>
              <w:rPr>
                <w:rFonts w:ascii="Arial" w:hAnsi="Arial" w:cs="Arial"/>
              </w:rPr>
              <w:t>20</w:t>
            </w:r>
          </w:p>
        </w:tc>
        <w:tc>
          <w:tcPr>
            <w:tcW w:w="4706" w:type="dxa"/>
            <w:vAlign w:val="center"/>
          </w:tcPr>
          <w:p w14:paraId="1844B950" w14:textId="16C18841" w:rsidR="00482BFE" w:rsidRPr="00AE00DA" w:rsidRDefault="00482BFE" w:rsidP="00482BFE">
            <w:pPr>
              <w:rPr>
                <w:rFonts w:ascii="Arial" w:hAnsi="Arial" w:cs="Arial"/>
              </w:rPr>
            </w:pPr>
            <w:r w:rsidRPr="00AE00DA">
              <w:rPr>
                <w:rFonts w:ascii="Arial" w:hAnsi="Arial" w:cs="Arial"/>
              </w:rPr>
              <w:t>To submit governor information to the DfE database of governors via GIAS</w:t>
            </w:r>
          </w:p>
        </w:tc>
        <w:tc>
          <w:tcPr>
            <w:tcW w:w="431" w:type="dxa"/>
            <w:shd w:val="clear" w:color="auto" w:fill="BFBFBF" w:themeFill="background1" w:themeFillShade="BF"/>
            <w:vAlign w:val="center"/>
          </w:tcPr>
          <w:p w14:paraId="1F85EC82" w14:textId="0EA2CDFD"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6FCF04C6" w14:textId="3F91F8E4" w:rsidR="00482BFE" w:rsidRPr="00AE00DA" w:rsidRDefault="00482BFE" w:rsidP="00482BFE">
            <w:pPr>
              <w:jc w:val="center"/>
              <w:rPr>
                <w:rFonts w:ascii="Arial" w:hAnsi="Arial" w:cs="Arial"/>
              </w:rPr>
            </w:pPr>
          </w:p>
        </w:tc>
        <w:tc>
          <w:tcPr>
            <w:tcW w:w="437" w:type="dxa"/>
            <w:shd w:val="clear" w:color="auto" w:fill="BFBFBF" w:themeFill="background1" w:themeFillShade="BF"/>
            <w:vAlign w:val="center"/>
          </w:tcPr>
          <w:p w14:paraId="73F7200E" w14:textId="1E8DC381" w:rsidR="00482BFE" w:rsidRPr="00AE00DA" w:rsidRDefault="00482BFE" w:rsidP="00482BFE">
            <w:pPr>
              <w:jc w:val="center"/>
              <w:rPr>
                <w:rFonts w:ascii="Arial" w:hAnsi="Arial" w:cs="Arial"/>
              </w:rPr>
            </w:pPr>
          </w:p>
        </w:tc>
        <w:tc>
          <w:tcPr>
            <w:tcW w:w="431" w:type="dxa"/>
            <w:vAlign w:val="center"/>
          </w:tcPr>
          <w:p w14:paraId="6A95AA4D" w14:textId="4E81DEB6"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1956" w:type="dxa"/>
            <w:vAlign w:val="center"/>
          </w:tcPr>
          <w:p w14:paraId="0AB33780" w14:textId="49E6868D" w:rsidR="00482BFE" w:rsidRPr="00AE00DA" w:rsidRDefault="00482BFE" w:rsidP="00482BFE">
            <w:pPr>
              <w:jc w:val="center"/>
              <w:rPr>
                <w:rFonts w:ascii="Arial" w:hAnsi="Arial" w:cs="Arial"/>
              </w:rPr>
            </w:pPr>
            <w:r w:rsidRPr="00AE00DA">
              <w:rPr>
                <w:rFonts w:ascii="Arial" w:hAnsi="Arial" w:cs="Arial"/>
              </w:rPr>
              <w:t>Headteacher</w:t>
            </w:r>
          </w:p>
        </w:tc>
      </w:tr>
      <w:tr w:rsidR="006A5E08" w:rsidRPr="00AE00DA" w14:paraId="5C3E8D81" w14:textId="77777777" w:rsidTr="00C177DF">
        <w:trPr>
          <w:trHeight w:val="567"/>
        </w:trPr>
        <w:tc>
          <w:tcPr>
            <w:tcW w:w="1673" w:type="dxa"/>
            <w:vMerge/>
            <w:shd w:val="clear" w:color="auto" w:fill="D9E2F3" w:themeFill="accent1" w:themeFillTint="33"/>
          </w:tcPr>
          <w:p w14:paraId="6E816B61" w14:textId="77777777" w:rsidR="00482BFE" w:rsidRPr="00AE00DA" w:rsidRDefault="00482BFE" w:rsidP="00482BFE">
            <w:pPr>
              <w:jc w:val="center"/>
              <w:rPr>
                <w:rFonts w:ascii="Arial" w:hAnsi="Arial" w:cs="Arial"/>
              </w:rPr>
            </w:pPr>
          </w:p>
        </w:tc>
        <w:tc>
          <w:tcPr>
            <w:tcW w:w="567" w:type="dxa"/>
            <w:vAlign w:val="center"/>
          </w:tcPr>
          <w:p w14:paraId="76016883" w14:textId="4F92B52B" w:rsidR="00482BFE" w:rsidRPr="00AE00DA" w:rsidRDefault="00172E2A" w:rsidP="00482BFE">
            <w:pPr>
              <w:jc w:val="center"/>
              <w:rPr>
                <w:rFonts w:ascii="Arial" w:hAnsi="Arial" w:cs="Arial"/>
              </w:rPr>
            </w:pPr>
            <w:r>
              <w:rPr>
                <w:rFonts w:ascii="Arial" w:hAnsi="Arial" w:cs="Arial"/>
              </w:rPr>
              <w:t>21</w:t>
            </w:r>
          </w:p>
        </w:tc>
        <w:tc>
          <w:tcPr>
            <w:tcW w:w="4706" w:type="dxa"/>
            <w:vAlign w:val="center"/>
          </w:tcPr>
          <w:p w14:paraId="2F136898" w14:textId="1D3BE49E" w:rsidR="00482BFE" w:rsidRPr="00AE00DA" w:rsidRDefault="00482BFE" w:rsidP="00482BFE">
            <w:pPr>
              <w:rPr>
                <w:rFonts w:ascii="Arial" w:hAnsi="Arial" w:cs="Arial"/>
              </w:rPr>
            </w:pPr>
            <w:r w:rsidRPr="00AE00DA">
              <w:rPr>
                <w:rFonts w:ascii="Arial" w:hAnsi="Arial" w:cs="Arial"/>
              </w:rPr>
              <w:t xml:space="preserve">To determine whether or not to pay governor allowances for </w:t>
            </w:r>
            <w:r w:rsidR="001B5B3D" w:rsidRPr="00AE00DA">
              <w:rPr>
                <w:rFonts w:ascii="Arial" w:hAnsi="Arial" w:cs="Arial"/>
              </w:rPr>
              <w:t>out-of-pocket</w:t>
            </w:r>
            <w:r w:rsidRPr="00AE00DA">
              <w:rPr>
                <w:rFonts w:ascii="Arial" w:hAnsi="Arial" w:cs="Arial"/>
              </w:rPr>
              <w:t xml:space="preserve"> expenses</w:t>
            </w:r>
          </w:p>
        </w:tc>
        <w:tc>
          <w:tcPr>
            <w:tcW w:w="431" w:type="dxa"/>
            <w:vAlign w:val="center"/>
          </w:tcPr>
          <w:p w14:paraId="16A06491" w14:textId="5CA0C5EA"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1" w:type="dxa"/>
            <w:shd w:val="clear" w:color="auto" w:fill="BFBFBF" w:themeFill="background1" w:themeFillShade="BF"/>
            <w:vAlign w:val="center"/>
          </w:tcPr>
          <w:p w14:paraId="223EBDE2" w14:textId="03AEEBB1" w:rsidR="00482BFE" w:rsidRPr="00AE00DA" w:rsidRDefault="00482BFE" w:rsidP="00482BFE">
            <w:pPr>
              <w:jc w:val="center"/>
              <w:rPr>
                <w:rFonts w:ascii="Arial" w:hAnsi="Arial" w:cs="Arial"/>
              </w:rPr>
            </w:pPr>
          </w:p>
        </w:tc>
        <w:tc>
          <w:tcPr>
            <w:tcW w:w="437" w:type="dxa"/>
            <w:shd w:val="clear" w:color="auto" w:fill="BFBFBF" w:themeFill="background1" w:themeFillShade="BF"/>
            <w:vAlign w:val="center"/>
          </w:tcPr>
          <w:p w14:paraId="5C074B36" w14:textId="12524EF9"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1EDD34BB" w14:textId="77765971" w:rsidR="00482BFE" w:rsidRPr="00AE00DA" w:rsidRDefault="00482BFE" w:rsidP="00482BFE">
            <w:pPr>
              <w:jc w:val="center"/>
              <w:rPr>
                <w:rFonts w:ascii="Arial" w:hAnsi="Arial" w:cs="Arial"/>
              </w:rPr>
            </w:pPr>
          </w:p>
        </w:tc>
        <w:tc>
          <w:tcPr>
            <w:tcW w:w="1956" w:type="dxa"/>
            <w:vAlign w:val="center"/>
          </w:tcPr>
          <w:p w14:paraId="273CA2CE" w14:textId="6717BEA3" w:rsidR="00482BFE" w:rsidRPr="00AE00DA" w:rsidRDefault="00482BFE" w:rsidP="00482BFE">
            <w:pPr>
              <w:jc w:val="center"/>
              <w:rPr>
                <w:rFonts w:ascii="Arial" w:hAnsi="Arial" w:cs="Arial"/>
              </w:rPr>
            </w:pPr>
            <w:r w:rsidRPr="00AE00DA">
              <w:rPr>
                <w:rFonts w:ascii="Arial" w:hAnsi="Arial" w:cs="Arial"/>
              </w:rPr>
              <w:t>Governing Body</w:t>
            </w:r>
          </w:p>
        </w:tc>
      </w:tr>
      <w:tr w:rsidR="006A5E08" w:rsidRPr="00AE00DA" w14:paraId="798D827C" w14:textId="77777777" w:rsidTr="00C177DF">
        <w:trPr>
          <w:trHeight w:val="567"/>
        </w:trPr>
        <w:tc>
          <w:tcPr>
            <w:tcW w:w="1673" w:type="dxa"/>
            <w:vMerge/>
            <w:shd w:val="clear" w:color="auto" w:fill="D9E2F3" w:themeFill="accent1" w:themeFillTint="33"/>
          </w:tcPr>
          <w:p w14:paraId="6F0C648C" w14:textId="77777777" w:rsidR="00482BFE" w:rsidRPr="00AE00DA" w:rsidRDefault="00482BFE" w:rsidP="00482BFE">
            <w:pPr>
              <w:jc w:val="center"/>
              <w:rPr>
                <w:rFonts w:ascii="Arial" w:hAnsi="Arial" w:cs="Arial"/>
              </w:rPr>
            </w:pPr>
          </w:p>
        </w:tc>
        <w:tc>
          <w:tcPr>
            <w:tcW w:w="567" w:type="dxa"/>
            <w:vAlign w:val="center"/>
          </w:tcPr>
          <w:p w14:paraId="497A5069" w14:textId="5F72DB53" w:rsidR="00482BFE" w:rsidRPr="00AE00DA" w:rsidRDefault="00172E2A" w:rsidP="00482BFE">
            <w:pPr>
              <w:jc w:val="center"/>
              <w:rPr>
                <w:rFonts w:ascii="Arial" w:hAnsi="Arial" w:cs="Arial"/>
              </w:rPr>
            </w:pPr>
            <w:r>
              <w:rPr>
                <w:rFonts w:ascii="Arial" w:hAnsi="Arial" w:cs="Arial"/>
              </w:rPr>
              <w:t>22</w:t>
            </w:r>
          </w:p>
        </w:tc>
        <w:tc>
          <w:tcPr>
            <w:tcW w:w="4706" w:type="dxa"/>
            <w:vAlign w:val="center"/>
          </w:tcPr>
          <w:p w14:paraId="746BA83B" w14:textId="49DAF60E" w:rsidR="00482BFE" w:rsidRPr="00AE00DA" w:rsidRDefault="00482BFE" w:rsidP="00482BFE">
            <w:pPr>
              <w:rPr>
                <w:rFonts w:ascii="Arial" w:hAnsi="Arial" w:cs="Arial"/>
              </w:rPr>
            </w:pPr>
            <w:r w:rsidRPr="00AE00DA">
              <w:rPr>
                <w:rFonts w:ascii="Arial" w:hAnsi="Arial" w:cs="Arial"/>
              </w:rPr>
              <w:t xml:space="preserve">To establish and monitor a governors’ expenses </w:t>
            </w:r>
            <w:r w:rsidRPr="00AE00DA">
              <w:rPr>
                <w:rFonts w:ascii="Arial" w:hAnsi="Arial" w:cs="Arial"/>
                <w:strike/>
                <w:color w:val="FF0000"/>
              </w:rPr>
              <w:t>scheme</w:t>
            </w:r>
            <w:r w:rsidR="009374DF" w:rsidRPr="00AE00DA">
              <w:rPr>
                <w:rFonts w:ascii="Arial" w:hAnsi="Arial" w:cs="Arial"/>
                <w:color w:val="FF0000"/>
              </w:rPr>
              <w:t xml:space="preserve"> policy</w:t>
            </w:r>
          </w:p>
        </w:tc>
        <w:tc>
          <w:tcPr>
            <w:tcW w:w="431" w:type="dxa"/>
            <w:vAlign w:val="center"/>
          </w:tcPr>
          <w:p w14:paraId="6121C256" w14:textId="2E247777" w:rsidR="00482BFE" w:rsidRPr="00AE00DA" w:rsidRDefault="00482BFE" w:rsidP="00482BFE">
            <w:pPr>
              <w:jc w:val="center"/>
              <w:rPr>
                <w:rFonts w:ascii="Wingdings 2" w:hAnsi="Wingdings 2" w:cs="Calibri"/>
                <w:b/>
                <w:bCs/>
                <w:sz w:val="28"/>
                <w:szCs w:val="28"/>
              </w:rPr>
            </w:pPr>
            <w:r w:rsidRPr="00AE00DA">
              <w:rPr>
                <w:rFonts w:ascii="Wingdings 2" w:hAnsi="Wingdings 2" w:cs="Calibri"/>
                <w:b/>
                <w:bCs/>
                <w:sz w:val="28"/>
                <w:szCs w:val="28"/>
              </w:rPr>
              <w:t></w:t>
            </w:r>
          </w:p>
        </w:tc>
        <w:tc>
          <w:tcPr>
            <w:tcW w:w="431" w:type="dxa"/>
            <w:shd w:val="clear" w:color="auto" w:fill="BFBFBF" w:themeFill="background1" w:themeFillShade="BF"/>
            <w:vAlign w:val="center"/>
          </w:tcPr>
          <w:p w14:paraId="67295473" w14:textId="68949973" w:rsidR="00482BFE" w:rsidRPr="00AE00DA" w:rsidRDefault="00482BFE" w:rsidP="00482BFE">
            <w:pPr>
              <w:jc w:val="center"/>
              <w:rPr>
                <w:rFonts w:ascii="Arial" w:hAnsi="Arial" w:cs="Arial"/>
              </w:rPr>
            </w:pPr>
          </w:p>
        </w:tc>
        <w:tc>
          <w:tcPr>
            <w:tcW w:w="437" w:type="dxa"/>
            <w:shd w:val="clear" w:color="auto" w:fill="BFBFBF" w:themeFill="background1" w:themeFillShade="BF"/>
            <w:vAlign w:val="center"/>
          </w:tcPr>
          <w:p w14:paraId="3799BF9B" w14:textId="77777777"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20587281" w14:textId="66D7394F" w:rsidR="00482BFE" w:rsidRPr="00AE00DA" w:rsidRDefault="00482BFE" w:rsidP="00482BFE">
            <w:pPr>
              <w:jc w:val="center"/>
              <w:rPr>
                <w:rFonts w:ascii="Arial" w:hAnsi="Arial" w:cs="Arial"/>
              </w:rPr>
            </w:pPr>
          </w:p>
        </w:tc>
        <w:tc>
          <w:tcPr>
            <w:tcW w:w="1956" w:type="dxa"/>
            <w:shd w:val="clear" w:color="auto" w:fill="auto"/>
            <w:vAlign w:val="center"/>
          </w:tcPr>
          <w:p w14:paraId="7C2D867E" w14:textId="61313121" w:rsidR="00482BFE" w:rsidRPr="00AE00DA" w:rsidRDefault="00C177DF" w:rsidP="00482BFE">
            <w:pPr>
              <w:jc w:val="center"/>
              <w:rPr>
                <w:rFonts w:ascii="Arial" w:hAnsi="Arial" w:cs="Arial"/>
              </w:rPr>
            </w:pPr>
            <w:r w:rsidRPr="00AE00DA">
              <w:rPr>
                <w:rFonts w:ascii="Arial" w:hAnsi="Arial" w:cs="Arial"/>
              </w:rPr>
              <w:t>Governing Body</w:t>
            </w:r>
          </w:p>
        </w:tc>
      </w:tr>
      <w:tr w:rsidR="006A5E08" w:rsidRPr="00AE00DA" w14:paraId="09B38E59" w14:textId="77777777" w:rsidTr="00E6195F">
        <w:trPr>
          <w:trHeight w:val="794"/>
        </w:trPr>
        <w:tc>
          <w:tcPr>
            <w:tcW w:w="1673" w:type="dxa"/>
            <w:vMerge/>
            <w:shd w:val="clear" w:color="auto" w:fill="D9E2F3" w:themeFill="accent1" w:themeFillTint="33"/>
          </w:tcPr>
          <w:p w14:paraId="66C77171" w14:textId="77777777" w:rsidR="00482BFE" w:rsidRPr="00AE00DA" w:rsidRDefault="00482BFE" w:rsidP="00482BFE">
            <w:pPr>
              <w:jc w:val="center"/>
              <w:rPr>
                <w:rFonts w:ascii="Arial" w:hAnsi="Arial" w:cs="Arial"/>
              </w:rPr>
            </w:pPr>
          </w:p>
        </w:tc>
        <w:tc>
          <w:tcPr>
            <w:tcW w:w="567" w:type="dxa"/>
            <w:vAlign w:val="center"/>
          </w:tcPr>
          <w:p w14:paraId="0C57E541" w14:textId="7638578B" w:rsidR="00482BFE" w:rsidRPr="00AE00DA" w:rsidRDefault="00172E2A" w:rsidP="00482BFE">
            <w:pPr>
              <w:jc w:val="center"/>
              <w:rPr>
                <w:rFonts w:ascii="Arial" w:hAnsi="Arial" w:cs="Arial"/>
              </w:rPr>
            </w:pPr>
            <w:r>
              <w:rPr>
                <w:rFonts w:ascii="Arial" w:hAnsi="Arial" w:cs="Arial"/>
              </w:rPr>
              <w:t>23</w:t>
            </w:r>
          </w:p>
        </w:tc>
        <w:tc>
          <w:tcPr>
            <w:tcW w:w="4706" w:type="dxa"/>
            <w:vAlign w:val="center"/>
          </w:tcPr>
          <w:p w14:paraId="2302A2FE" w14:textId="17663ADB" w:rsidR="00482BFE" w:rsidRPr="00AE00DA" w:rsidRDefault="00482BFE" w:rsidP="00482BFE">
            <w:pPr>
              <w:rPr>
                <w:rFonts w:ascii="Arial" w:hAnsi="Arial" w:cs="Arial"/>
              </w:rPr>
            </w:pPr>
            <w:r w:rsidRPr="00AE00DA">
              <w:rPr>
                <w:rFonts w:ascii="Arial" w:hAnsi="Arial" w:cs="Arial"/>
              </w:rPr>
              <w:t>To consider whether or not to exercise delegation of functions to individuals or committees</w:t>
            </w:r>
          </w:p>
        </w:tc>
        <w:tc>
          <w:tcPr>
            <w:tcW w:w="431" w:type="dxa"/>
            <w:vAlign w:val="center"/>
          </w:tcPr>
          <w:p w14:paraId="37339C7A" w14:textId="0727A998"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1" w:type="dxa"/>
            <w:shd w:val="clear" w:color="auto" w:fill="BFBFBF" w:themeFill="background1" w:themeFillShade="BF"/>
            <w:vAlign w:val="center"/>
          </w:tcPr>
          <w:p w14:paraId="5206C29F" w14:textId="77777777" w:rsidR="00482BFE" w:rsidRPr="00AE00DA" w:rsidRDefault="00482BFE" w:rsidP="00482BFE">
            <w:pPr>
              <w:jc w:val="center"/>
              <w:rPr>
                <w:rFonts w:ascii="Arial" w:hAnsi="Arial" w:cs="Arial"/>
              </w:rPr>
            </w:pPr>
          </w:p>
        </w:tc>
        <w:tc>
          <w:tcPr>
            <w:tcW w:w="437" w:type="dxa"/>
            <w:shd w:val="clear" w:color="auto" w:fill="BFBFBF" w:themeFill="background1" w:themeFillShade="BF"/>
            <w:vAlign w:val="center"/>
          </w:tcPr>
          <w:p w14:paraId="6865207B" w14:textId="77777777"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0A9BFCE8" w14:textId="77777777" w:rsidR="00482BFE" w:rsidRPr="00AE00DA" w:rsidRDefault="00482BFE" w:rsidP="00482BFE">
            <w:pPr>
              <w:jc w:val="center"/>
              <w:rPr>
                <w:rFonts w:ascii="Arial" w:hAnsi="Arial" w:cs="Arial"/>
              </w:rPr>
            </w:pPr>
          </w:p>
        </w:tc>
        <w:tc>
          <w:tcPr>
            <w:tcW w:w="1956" w:type="dxa"/>
            <w:vAlign w:val="center"/>
          </w:tcPr>
          <w:p w14:paraId="1D420B2D" w14:textId="1E63A105" w:rsidR="00482BFE" w:rsidRPr="00AE00DA" w:rsidRDefault="00482BFE" w:rsidP="00482BFE">
            <w:pPr>
              <w:jc w:val="center"/>
              <w:rPr>
                <w:rFonts w:ascii="Arial" w:hAnsi="Arial" w:cs="Arial"/>
              </w:rPr>
            </w:pPr>
            <w:r w:rsidRPr="00AE00DA">
              <w:rPr>
                <w:rFonts w:ascii="Arial" w:hAnsi="Arial" w:cs="Arial"/>
              </w:rPr>
              <w:t>Governing Body</w:t>
            </w:r>
          </w:p>
        </w:tc>
      </w:tr>
      <w:tr w:rsidR="006A5E08" w:rsidRPr="00AE00DA" w14:paraId="2B111B70" w14:textId="77777777" w:rsidTr="00E6195F">
        <w:trPr>
          <w:trHeight w:val="567"/>
        </w:trPr>
        <w:tc>
          <w:tcPr>
            <w:tcW w:w="1673" w:type="dxa"/>
            <w:vMerge/>
            <w:shd w:val="clear" w:color="auto" w:fill="D9E2F3" w:themeFill="accent1" w:themeFillTint="33"/>
          </w:tcPr>
          <w:p w14:paraId="6FF555FB" w14:textId="77777777" w:rsidR="00482BFE" w:rsidRPr="00AE00DA" w:rsidRDefault="00482BFE" w:rsidP="00482BFE">
            <w:pPr>
              <w:jc w:val="center"/>
              <w:rPr>
                <w:rFonts w:ascii="Arial" w:hAnsi="Arial" w:cs="Arial"/>
              </w:rPr>
            </w:pPr>
          </w:p>
        </w:tc>
        <w:tc>
          <w:tcPr>
            <w:tcW w:w="567" w:type="dxa"/>
            <w:vAlign w:val="center"/>
          </w:tcPr>
          <w:p w14:paraId="31F06B95" w14:textId="4FE811C5" w:rsidR="00482BFE" w:rsidRPr="00AE00DA" w:rsidRDefault="00A322B1" w:rsidP="00482BFE">
            <w:pPr>
              <w:jc w:val="center"/>
              <w:rPr>
                <w:rFonts w:ascii="Arial" w:hAnsi="Arial" w:cs="Arial"/>
              </w:rPr>
            </w:pPr>
            <w:r w:rsidRPr="00AE00DA">
              <w:rPr>
                <w:rFonts w:ascii="Arial" w:hAnsi="Arial" w:cs="Arial"/>
              </w:rPr>
              <w:t>2</w:t>
            </w:r>
            <w:r w:rsidR="00172E2A">
              <w:rPr>
                <w:rFonts w:ascii="Arial" w:hAnsi="Arial" w:cs="Arial"/>
              </w:rPr>
              <w:t>4</w:t>
            </w:r>
          </w:p>
        </w:tc>
        <w:tc>
          <w:tcPr>
            <w:tcW w:w="4706" w:type="dxa"/>
            <w:vAlign w:val="center"/>
          </w:tcPr>
          <w:p w14:paraId="6F5BEE18" w14:textId="36D3BF10" w:rsidR="00482BFE" w:rsidRPr="00AE00DA" w:rsidRDefault="00482BFE" w:rsidP="00482BFE">
            <w:pPr>
              <w:rPr>
                <w:rFonts w:ascii="Arial" w:hAnsi="Arial" w:cs="Arial"/>
              </w:rPr>
            </w:pPr>
            <w:r w:rsidRPr="00AE00DA">
              <w:rPr>
                <w:rFonts w:ascii="Arial" w:hAnsi="Arial" w:cs="Arial"/>
              </w:rPr>
              <w:t>To determine voting rights for associate members on committees</w:t>
            </w:r>
          </w:p>
        </w:tc>
        <w:tc>
          <w:tcPr>
            <w:tcW w:w="431" w:type="dxa"/>
            <w:vAlign w:val="center"/>
          </w:tcPr>
          <w:p w14:paraId="34CA0D0D" w14:textId="7455946A" w:rsidR="00482BFE" w:rsidRPr="00AE00DA" w:rsidRDefault="00482BFE" w:rsidP="00482BFE">
            <w:pPr>
              <w:jc w:val="center"/>
              <w:rPr>
                <w:rFonts w:ascii="Wingdings 2" w:hAnsi="Wingdings 2" w:cs="Calibri"/>
                <w:b/>
                <w:bCs/>
                <w:sz w:val="28"/>
                <w:szCs w:val="28"/>
              </w:rPr>
            </w:pPr>
            <w:r w:rsidRPr="00AE00DA">
              <w:rPr>
                <w:rFonts w:ascii="Wingdings 2" w:hAnsi="Wingdings 2" w:cs="Calibri"/>
                <w:b/>
                <w:bCs/>
                <w:sz w:val="28"/>
                <w:szCs w:val="28"/>
              </w:rPr>
              <w:t></w:t>
            </w:r>
          </w:p>
        </w:tc>
        <w:tc>
          <w:tcPr>
            <w:tcW w:w="431" w:type="dxa"/>
            <w:shd w:val="clear" w:color="auto" w:fill="BFBFBF" w:themeFill="background1" w:themeFillShade="BF"/>
            <w:vAlign w:val="center"/>
          </w:tcPr>
          <w:p w14:paraId="466368CA" w14:textId="77777777" w:rsidR="00482BFE" w:rsidRPr="00AE00DA" w:rsidRDefault="00482BFE" w:rsidP="00482BFE">
            <w:pPr>
              <w:jc w:val="center"/>
              <w:rPr>
                <w:rFonts w:ascii="Arial" w:hAnsi="Arial" w:cs="Arial"/>
              </w:rPr>
            </w:pPr>
          </w:p>
        </w:tc>
        <w:tc>
          <w:tcPr>
            <w:tcW w:w="437" w:type="dxa"/>
            <w:shd w:val="clear" w:color="auto" w:fill="BFBFBF" w:themeFill="background1" w:themeFillShade="BF"/>
            <w:vAlign w:val="center"/>
          </w:tcPr>
          <w:p w14:paraId="6EB7E8A5" w14:textId="77777777"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2064E4ED" w14:textId="77777777" w:rsidR="00482BFE" w:rsidRPr="00AE00DA" w:rsidRDefault="00482BFE" w:rsidP="00482BFE">
            <w:pPr>
              <w:jc w:val="center"/>
              <w:rPr>
                <w:rFonts w:ascii="Arial" w:hAnsi="Arial" w:cs="Arial"/>
              </w:rPr>
            </w:pPr>
          </w:p>
        </w:tc>
        <w:tc>
          <w:tcPr>
            <w:tcW w:w="1956" w:type="dxa"/>
            <w:vAlign w:val="center"/>
          </w:tcPr>
          <w:p w14:paraId="59AF09A0" w14:textId="122B8AEA" w:rsidR="00482BFE" w:rsidRPr="00AE00DA" w:rsidRDefault="00482BFE" w:rsidP="00482BFE">
            <w:pPr>
              <w:jc w:val="center"/>
              <w:rPr>
                <w:rFonts w:ascii="Arial" w:hAnsi="Arial" w:cs="Arial"/>
              </w:rPr>
            </w:pPr>
            <w:r w:rsidRPr="00AE00DA">
              <w:rPr>
                <w:rFonts w:ascii="Arial" w:hAnsi="Arial" w:cs="Arial"/>
              </w:rPr>
              <w:t>Governing Body</w:t>
            </w:r>
          </w:p>
        </w:tc>
      </w:tr>
      <w:tr w:rsidR="006A5E08" w:rsidRPr="00AE00DA" w14:paraId="476BEFD3" w14:textId="77777777" w:rsidTr="00E6195F">
        <w:trPr>
          <w:trHeight w:val="567"/>
        </w:trPr>
        <w:tc>
          <w:tcPr>
            <w:tcW w:w="1673" w:type="dxa"/>
            <w:vMerge/>
            <w:shd w:val="clear" w:color="auto" w:fill="D9E2F3" w:themeFill="accent1" w:themeFillTint="33"/>
          </w:tcPr>
          <w:p w14:paraId="4288C6A8" w14:textId="77777777" w:rsidR="00482BFE" w:rsidRPr="00AE00DA" w:rsidRDefault="00482BFE" w:rsidP="00482BFE">
            <w:pPr>
              <w:jc w:val="center"/>
              <w:rPr>
                <w:rFonts w:ascii="Arial" w:hAnsi="Arial" w:cs="Arial"/>
              </w:rPr>
            </w:pPr>
          </w:p>
        </w:tc>
        <w:tc>
          <w:tcPr>
            <w:tcW w:w="567" w:type="dxa"/>
            <w:vAlign w:val="center"/>
          </w:tcPr>
          <w:p w14:paraId="1439FB78" w14:textId="061ACF69" w:rsidR="00482BFE" w:rsidRPr="00AE00DA" w:rsidRDefault="00A322B1" w:rsidP="00482BFE">
            <w:pPr>
              <w:jc w:val="center"/>
              <w:rPr>
                <w:rFonts w:ascii="Arial" w:hAnsi="Arial" w:cs="Arial"/>
              </w:rPr>
            </w:pPr>
            <w:r w:rsidRPr="00AE00DA">
              <w:rPr>
                <w:rFonts w:ascii="Arial" w:hAnsi="Arial" w:cs="Arial"/>
              </w:rPr>
              <w:t>2</w:t>
            </w:r>
            <w:r w:rsidR="00172E2A">
              <w:rPr>
                <w:rFonts w:ascii="Arial" w:hAnsi="Arial" w:cs="Arial"/>
              </w:rPr>
              <w:t>5</w:t>
            </w:r>
          </w:p>
        </w:tc>
        <w:tc>
          <w:tcPr>
            <w:tcW w:w="4706" w:type="dxa"/>
            <w:vAlign w:val="center"/>
          </w:tcPr>
          <w:p w14:paraId="0F70D54E" w14:textId="159881FD" w:rsidR="00482BFE" w:rsidRPr="00AE00DA" w:rsidRDefault="00482BFE" w:rsidP="00482BFE">
            <w:pPr>
              <w:rPr>
                <w:rFonts w:ascii="Arial" w:hAnsi="Arial" w:cs="Arial"/>
              </w:rPr>
            </w:pPr>
            <w:r w:rsidRPr="00AE00DA">
              <w:rPr>
                <w:rFonts w:ascii="Arial" w:hAnsi="Arial" w:cs="Arial"/>
              </w:rPr>
              <w:t>To decide the arrangements for full governing body meetings (legal minimum three per year)</w:t>
            </w:r>
          </w:p>
        </w:tc>
        <w:tc>
          <w:tcPr>
            <w:tcW w:w="431" w:type="dxa"/>
            <w:vAlign w:val="center"/>
          </w:tcPr>
          <w:p w14:paraId="76B3D957" w14:textId="16BF9477" w:rsidR="00482BFE" w:rsidRPr="00AE00DA" w:rsidRDefault="00482BFE" w:rsidP="00482BFE">
            <w:pPr>
              <w:jc w:val="center"/>
              <w:rPr>
                <w:rFonts w:ascii="Wingdings 2" w:hAnsi="Wingdings 2" w:cs="Calibri"/>
                <w:b/>
                <w:bCs/>
                <w:sz w:val="28"/>
                <w:szCs w:val="28"/>
              </w:rPr>
            </w:pPr>
            <w:r w:rsidRPr="00AE00DA">
              <w:rPr>
                <w:rFonts w:ascii="Wingdings 2" w:hAnsi="Wingdings 2" w:cs="Calibri"/>
                <w:b/>
                <w:bCs/>
                <w:sz w:val="28"/>
                <w:szCs w:val="28"/>
              </w:rPr>
              <w:t></w:t>
            </w:r>
          </w:p>
        </w:tc>
        <w:tc>
          <w:tcPr>
            <w:tcW w:w="431" w:type="dxa"/>
            <w:shd w:val="clear" w:color="auto" w:fill="BFBFBF" w:themeFill="background1" w:themeFillShade="BF"/>
            <w:vAlign w:val="center"/>
          </w:tcPr>
          <w:p w14:paraId="6CA5CDCC" w14:textId="77777777" w:rsidR="00482BFE" w:rsidRPr="00AE00DA" w:rsidRDefault="00482BFE" w:rsidP="00482BFE">
            <w:pPr>
              <w:jc w:val="center"/>
              <w:rPr>
                <w:rFonts w:ascii="Arial" w:hAnsi="Arial" w:cs="Arial"/>
              </w:rPr>
            </w:pPr>
          </w:p>
        </w:tc>
        <w:tc>
          <w:tcPr>
            <w:tcW w:w="437" w:type="dxa"/>
            <w:shd w:val="clear" w:color="auto" w:fill="BFBFBF" w:themeFill="background1" w:themeFillShade="BF"/>
            <w:vAlign w:val="center"/>
          </w:tcPr>
          <w:p w14:paraId="2FD4FA3B" w14:textId="77777777"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18906B4C" w14:textId="77777777" w:rsidR="00482BFE" w:rsidRPr="00AE00DA" w:rsidRDefault="00482BFE" w:rsidP="00482BFE">
            <w:pPr>
              <w:jc w:val="center"/>
              <w:rPr>
                <w:rFonts w:ascii="Arial" w:hAnsi="Arial" w:cs="Arial"/>
              </w:rPr>
            </w:pPr>
          </w:p>
        </w:tc>
        <w:tc>
          <w:tcPr>
            <w:tcW w:w="1956" w:type="dxa"/>
            <w:vAlign w:val="center"/>
          </w:tcPr>
          <w:p w14:paraId="77710F7C" w14:textId="4EAF4CA1" w:rsidR="00482BFE" w:rsidRPr="00AE00DA" w:rsidRDefault="00482BFE" w:rsidP="00482BFE">
            <w:pPr>
              <w:jc w:val="center"/>
              <w:rPr>
                <w:rFonts w:ascii="Arial" w:hAnsi="Arial" w:cs="Arial"/>
              </w:rPr>
            </w:pPr>
            <w:r w:rsidRPr="00AE00DA">
              <w:rPr>
                <w:rFonts w:ascii="Arial" w:hAnsi="Arial" w:cs="Arial"/>
              </w:rPr>
              <w:t>Governing Body</w:t>
            </w:r>
          </w:p>
        </w:tc>
      </w:tr>
      <w:tr w:rsidR="006A5E08" w:rsidRPr="00AE00DA" w14:paraId="291FECD4" w14:textId="77777777" w:rsidTr="00E6195F">
        <w:trPr>
          <w:trHeight w:val="510"/>
        </w:trPr>
        <w:tc>
          <w:tcPr>
            <w:tcW w:w="1673" w:type="dxa"/>
            <w:vMerge/>
            <w:shd w:val="clear" w:color="auto" w:fill="D9E2F3" w:themeFill="accent1" w:themeFillTint="33"/>
          </w:tcPr>
          <w:p w14:paraId="4868AD5F" w14:textId="77777777" w:rsidR="00482BFE" w:rsidRPr="00AE00DA" w:rsidRDefault="00482BFE" w:rsidP="00482BFE">
            <w:pPr>
              <w:jc w:val="center"/>
              <w:rPr>
                <w:rFonts w:ascii="Arial" w:hAnsi="Arial" w:cs="Arial"/>
              </w:rPr>
            </w:pPr>
          </w:p>
        </w:tc>
        <w:tc>
          <w:tcPr>
            <w:tcW w:w="567" w:type="dxa"/>
            <w:vAlign w:val="center"/>
          </w:tcPr>
          <w:p w14:paraId="72CFE276" w14:textId="35C3C910" w:rsidR="00482BFE" w:rsidRPr="00AE00DA" w:rsidRDefault="00A322B1" w:rsidP="00482BFE">
            <w:pPr>
              <w:jc w:val="center"/>
              <w:rPr>
                <w:rFonts w:ascii="Arial" w:hAnsi="Arial" w:cs="Arial"/>
              </w:rPr>
            </w:pPr>
            <w:r w:rsidRPr="00AE00DA">
              <w:rPr>
                <w:rFonts w:ascii="Arial" w:hAnsi="Arial" w:cs="Arial"/>
              </w:rPr>
              <w:t>2</w:t>
            </w:r>
            <w:r w:rsidR="00172E2A">
              <w:rPr>
                <w:rFonts w:ascii="Arial" w:hAnsi="Arial" w:cs="Arial"/>
              </w:rPr>
              <w:t>6</w:t>
            </w:r>
          </w:p>
        </w:tc>
        <w:tc>
          <w:tcPr>
            <w:tcW w:w="4706" w:type="dxa"/>
            <w:vAlign w:val="center"/>
          </w:tcPr>
          <w:p w14:paraId="2C2FB79D" w14:textId="5365D949" w:rsidR="00482BFE" w:rsidRPr="00AE00DA" w:rsidRDefault="00482BFE" w:rsidP="00482BFE">
            <w:pPr>
              <w:rPr>
                <w:rFonts w:ascii="Arial" w:hAnsi="Arial" w:cs="Arial"/>
              </w:rPr>
            </w:pPr>
            <w:r w:rsidRPr="00AE00DA">
              <w:rPr>
                <w:rFonts w:ascii="Arial" w:hAnsi="Arial" w:cs="Arial"/>
              </w:rPr>
              <w:t>To regulate the GB procedures (where not set out in law)</w:t>
            </w:r>
          </w:p>
        </w:tc>
        <w:tc>
          <w:tcPr>
            <w:tcW w:w="431" w:type="dxa"/>
            <w:vAlign w:val="center"/>
          </w:tcPr>
          <w:p w14:paraId="3DA3C77F" w14:textId="17A1DECC"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1" w:type="dxa"/>
            <w:shd w:val="clear" w:color="auto" w:fill="BFBFBF" w:themeFill="background1" w:themeFillShade="BF"/>
            <w:vAlign w:val="center"/>
          </w:tcPr>
          <w:p w14:paraId="4F291539" w14:textId="77777777" w:rsidR="00482BFE" w:rsidRPr="00AE00DA" w:rsidRDefault="00482BFE" w:rsidP="00482BFE">
            <w:pPr>
              <w:jc w:val="center"/>
              <w:rPr>
                <w:rFonts w:ascii="Arial" w:hAnsi="Arial" w:cs="Arial"/>
              </w:rPr>
            </w:pPr>
          </w:p>
        </w:tc>
        <w:tc>
          <w:tcPr>
            <w:tcW w:w="437" w:type="dxa"/>
            <w:shd w:val="clear" w:color="auto" w:fill="BFBFBF" w:themeFill="background1" w:themeFillShade="BF"/>
            <w:vAlign w:val="center"/>
          </w:tcPr>
          <w:p w14:paraId="76200D7C" w14:textId="77777777"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46B24FD3" w14:textId="77777777" w:rsidR="00482BFE" w:rsidRPr="00AE00DA" w:rsidRDefault="00482BFE" w:rsidP="00482BFE">
            <w:pPr>
              <w:jc w:val="center"/>
              <w:rPr>
                <w:rFonts w:ascii="Arial" w:hAnsi="Arial" w:cs="Arial"/>
              </w:rPr>
            </w:pPr>
          </w:p>
        </w:tc>
        <w:tc>
          <w:tcPr>
            <w:tcW w:w="1956" w:type="dxa"/>
            <w:vAlign w:val="center"/>
          </w:tcPr>
          <w:p w14:paraId="41AD1C35" w14:textId="0E596B3E" w:rsidR="00482BFE" w:rsidRPr="00AE00DA" w:rsidRDefault="00482BFE" w:rsidP="00482BFE">
            <w:pPr>
              <w:jc w:val="center"/>
              <w:rPr>
                <w:rFonts w:ascii="Arial" w:hAnsi="Arial" w:cs="Arial"/>
              </w:rPr>
            </w:pPr>
            <w:r w:rsidRPr="00AE00DA">
              <w:rPr>
                <w:rFonts w:ascii="Arial" w:hAnsi="Arial" w:cs="Arial"/>
              </w:rPr>
              <w:t>Governing Body</w:t>
            </w:r>
          </w:p>
        </w:tc>
      </w:tr>
      <w:tr w:rsidR="006A5E08" w:rsidRPr="00AE00DA" w14:paraId="54D7CE43" w14:textId="77777777" w:rsidTr="00E6195F">
        <w:trPr>
          <w:trHeight w:val="567"/>
        </w:trPr>
        <w:tc>
          <w:tcPr>
            <w:tcW w:w="1673" w:type="dxa"/>
            <w:vMerge/>
            <w:shd w:val="clear" w:color="auto" w:fill="D9E2F3" w:themeFill="accent1" w:themeFillTint="33"/>
          </w:tcPr>
          <w:p w14:paraId="48CD571C" w14:textId="77777777" w:rsidR="00482BFE" w:rsidRPr="00AE00DA" w:rsidRDefault="00482BFE" w:rsidP="00482BFE">
            <w:pPr>
              <w:jc w:val="center"/>
              <w:rPr>
                <w:rFonts w:ascii="Arial" w:hAnsi="Arial" w:cs="Arial"/>
              </w:rPr>
            </w:pPr>
          </w:p>
        </w:tc>
        <w:tc>
          <w:tcPr>
            <w:tcW w:w="567" w:type="dxa"/>
            <w:vAlign w:val="center"/>
          </w:tcPr>
          <w:p w14:paraId="08939BB3" w14:textId="68BAD3C8" w:rsidR="00482BFE" w:rsidRPr="00AE00DA" w:rsidRDefault="00482BFE" w:rsidP="00482BFE">
            <w:pPr>
              <w:jc w:val="center"/>
              <w:rPr>
                <w:rFonts w:ascii="Arial" w:hAnsi="Arial" w:cs="Arial"/>
              </w:rPr>
            </w:pPr>
            <w:r w:rsidRPr="00AE00DA">
              <w:rPr>
                <w:rFonts w:ascii="Arial" w:hAnsi="Arial" w:cs="Arial"/>
              </w:rPr>
              <w:t>2</w:t>
            </w:r>
            <w:r w:rsidR="00172E2A">
              <w:rPr>
                <w:rFonts w:ascii="Arial" w:hAnsi="Arial" w:cs="Arial"/>
              </w:rPr>
              <w:t>7</w:t>
            </w:r>
          </w:p>
        </w:tc>
        <w:tc>
          <w:tcPr>
            <w:tcW w:w="4706" w:type="dxa"/>
            <w:vAlign w:val="center"/>
          </w:tcPr>
          <w:p w14:paraId="21C8E34B" w14:textId="328107A6" w:rsidR="00482BFE" w:rsidRPr="00AE00DA" w:rsidRDefault="00482BFE" w:rsidP="00482BFE">
            <w:pPr>
              <w:rPr>
                <w:rFonts w:ascii="Arial" w:hAnsi="Arial" w:cs="Arial"/>
              </w:rPr>
            </w:pPr>
            <w:r w:rsidRPr="00AE00DA">
              <w:rPr>
                <w:rFonts w:ascii="Arial" w:hAnsi="Arial" w:cs="Arial"/>
              </w:rPr>
              <w:t>To agree governor induction and training programme</w:t>
            </w:r>
          </w:p>
        </w:tc>
        <w:tc>
          <w:tcPr>
            <w:tcW w:w="431" w:type="dxa"/>
            <w:vAlign w:val="center"/>
          </w:tcPr>
          <w:p w14:paraId="32C46FBE" w14:textId="37ED02E3"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1" w:type="dxa"/>
            <w:shd w:val="clear" w:color="auto" w:fill="auto"/>
            <w:vAlign w:val="center"/>
          </w:tcPr>
          <w:p w14:paraId="34FF880B" w14:textId="6BCD943E"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7" w:type="dxa"/>
            <w:shd w:val="clear" w:color="auto" w:fill="auto"/>
            <w:vAlign w:val="center"/>
          </w:tcPr>
          <w:p w14:paraId="4A12D46E" w14:textId="48BCEF2E"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1" w:type="dxa"/>
            <w:shd w:val="clear" w:color="auto" w:fill="BFBFBF" w:themeFill="background1" w:themeFillShade="BF"/>
            <w:vAlign w:val="center"/>
          </w:tcPr>
          <w:p w14:paraId="4F6C4FE9" w14:textId="77777777" w:rsidR="00482BFE" w:rsidRPr="00AE00DA" w:rsidRDefault="00482BFE" w:rsidP="00482BFE">
            <w:pPr>
              <w:jc w:val="center"/>
              <w:rPr>
                <w:rFonts w:ascii="Arial" w:hAnsi="Arial" w:cs="Arial"/>
              </w:rPr>
            </w:pPr>
          </w:p>
        </w:tc>
        <w:tc>
          <w:tcPr>
            <w:tcW w:w="1956" w:type="dxa"/>
            <w:vAlign w:val="center"/>
          </w:tcPr>
          <w:p w14:paraId="09427038" w14:textId="77777777" w:rsidR="00482BFE" w:rsidRPr="00AE00DA" w:rsidRDefault="00482BFE" w:rsidP="00482BFE">
            <w:pPr>
              <w:jc w:val="center"/>
              <w:rPr>
                <w:rFonts w:ascii="Arial" w:hAnsi="Arial" w:cs="Arial"/>
              </w:rPr>
            </w:pPr>
          </w:p>
        </w:tc>
      </w:tr>
      <w:tr w:rsidR="006A5E08" w:rsidRPr="00AE00DA" w14:paraId="7D684697" w14:textId="77777777" w:rsidTr="00E6195F">
        <w:trPr>
          <w:trHeight w:val="567"/>
        </w:trPr>
        <w:tc>
          <w:tcPr>
            <w:tcW w:w="1673" w:type="dxa"/>
            <w:vMerge/>
            <w:shd w:val="clear" w:color="auto" w:fill="D9E2F3" w:themeFill="accent1" w:themeFillTint="33"/>
          </w:tcPr>
          <w:p w14:paraId="7610C9D6" w14:textId="77777777" w:rsidR="00482BFE" w:rsidRPr="00AE00DA" w:rsidRDefault="00482BFE" w:rsidP="00482BFE">
            <w:pPr>
              <w:jc w:val="center"/>
              <w:rPr>
                <w:rFonts w:ascii="Arial" w:hAnsi="Arial" w:cs="Arial"/>
              </w:rPr>
            </w:pPr>
          </w:p>
        </w:tc>
        <w:tc>
          <w:tcPr>
            <w:tcW w:w="567" w:type="dxa"/>
            <w:vAlign w:val="center"/>
          </w:tcPr>
          <w:p w14:paraId="7D1C0D5A" w14:textId="6EA37D04" w:rsidR="00482BFE" w:rsidRPr="00AE00DA" w:rsidRDefault="00482BFE" w:rsidP="00482BFE">
            <w:pPr>
              <w:jc w:val="center"/>
              <w:rPr>
                <w:rFonts w:ascii="Arial" w:hAnsi="Arial" w:cs="Arial"/>
              </w:rPr>
            </w:pPr>
            <w:r w:rsidRPr="00AE00DA">
              <w:rPr>
                <w:rFonts w:ascii="Arial" w:hAnsi="Arial" w:cs="Arial"/>
              </w:rPr>
              <w:t>2</w:t>
            </w:r>
            <w:r w:rsidR="00172E2A">
              <w:rPr>
                <w:rFonts w:ascii="Arial" w:hAnsi="Arial" w:cs="Arial"/>
              </w:rPr>
              <w:t>8</w:t>
            </w:r>
          </w:p>
        </w:tc>
        <w:tc>
          <w:tcPr>
            <w:tcW w:w="4706" w:type="dxa"/>
            <w:vAlign w:val="center"/>
          </w:tcPr>
          <w:p w14:paraId="38392437" w14:textId="14BA8181" w:rsidR="00482BFE" w:rsidRPr="00AE00DA" w:rsidRDefault="00482BFE" w:rsidP="00482BFE">
            <w:pPr>
              <w:rPr>
                <w:rFonts w:ascii="Arial" w:hAnsi="Arial" w:cs="Arial"/>
              </w:rPr>
            </w:pPr>
            <w:r w:rsidRPr="00AE00DA">
              <w:rPr>
                <w:rFonts w:ascii="Arial" w:hAnsi="Arial" w:cs="Arial"/>
              </w:rPr>
              <w:t>To annually review progress against strategic plan and evaluate governing body performance</w:t>
            </w:r>
          </w:p>
        </w:tc>
        <w:tc>
          <w:tcPr>
            <w:tcW w:w="431" w:type="dxa"/>
            <w:vAlign w:val="center"/>
          </w:tcPr>
          <w:p w14:paraId="032F28D4" w14:textId="1A94A2F2"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1" w:type="dxa"/>
            <w:shd w:val="clear" w:color="auto" w:fill="BFBFBF" w:themeFill="background1" w:themeFillShade="BF"/>
            <w:vAlign w:val="center"/>
          </w:tcPr>
          <w:p w14:paraId="433DEE22" w14:textId="77777777" w:rsidR="00482BFE" w:rsidRPr="00AE00DA" w:rsidRDefault="00482BFE" w:rsidP="00482BFE">
            <w:pPr>
              <w:jc w:val="center"/>
              <w:rPr>
                <w:rFonts w:ascii="Arial" w:hAnsi="Arial" w:cs="Arial"/>
              </w:rPr>
            </w:pPr>
          </w:p>
        </w:tc>
        <w:tc>
          <w:tcPr>
            <w:tcW w:w="437" w:type="dxa"/>
            <w:shd w:val="clear" w:color="auto" w:fill="BFBFBF" w:themeFill="background1" w:themeFillShade="BF"/>
            <w:vAlign w:val="center"/>
          </w:tcPr>
          <w:p w14:paraId="39E57322" w14:textId="77777777"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327EB598" w14:textId="77777777" w:rsidR="00482BFE" w:rsidRPr="00AE00DA" w:rsidRDefault="00482BFE" w:rsidP="00482BFE">
            <w:pPr>
              <w:jc w:val="center"/>
              <w:rPr>
                <w:rFonts w:ascii="Arial" w:hAnsi="Arial" w:cs="Arial"/>
              </w:rPr>
            </w:pPr>
          </w:p>
        </w:tc>
        <w:tc>
          <w:tcPr>
            <w:tcW w:w="1956" w:type="dxa"/>
            <w:vAlign w:val="center"/>
          </w:tcPr>
          <w:p w14:paraId="420964AE" w14:textId="6DB30BCE" w:rsidR="00482BFE" w:rsidRPr="00AE00DA" w:rsidRDefault="00482BFE" w:rsidP="00482BFE">
            <w:pPr>
              <w:jc w:val="center"/>
              <w:rPr>
                <w:rFonts w:ascii="Arial" w:hAnsi="Arial" w:cs="Arial"/>
              </w:rPr>
            </w:pPr>
            <w:r w:rsidRPr="00AE00DA">
              <w:rPr>
                <w:rFonts w:ascii="Arial" w:hAnsi="Arial" w:cs="Arial"/>
              </w:rPr>
              <w:t>Governing Body</w:t>
            </w:r>
          </w:p>
        </w:tc>
      </w:tr>
      <w:tr w:rsidR="002F5F68" w:rsidRPr="00AE00DA" w14:paraId="0BD3E3FE" w14:textId="77777777" w:rsidTr="00E6195F">
        <w:trPr>
          <w:trHeight w:val="567"/>
        </w:trPr>
        <w:tc>
          <w:tcPr>
            <w:tcW w:w="1673" w:type="dxa"/>
            <w:vMerge/>
            <w:shd w:val="clear" w:color="auto" w:fill="D9E2F3" w:themeFill="accent1" w:themeFillTint="33"/>
          </w:tcPr>
          <w:p w14:paraId="2040EDF5" w14:textId="77777777" w:rsidR="002F5F68" w:rsidRPr="00AE00DA" w:rsidRDefault="002F5F68" w:rsidP="00482BFE">
            <w:pPr>
              <w:jc w:val="center"/>
              <w:rPr>
                <w:rFonts w:ascii="Arial" w:hAnsi="Arial" w:cs="Arial"/>
              </w:rPr>
            </w:pPr>
          </w:p>
        </w:tc>
        <w:tc>
          <w:tcPr>
            <w:tcW w:w="567" w:type="dxa"/>
            <w:vAlign w:val="center"/>
          </w:tcPr>
          <w:p w14:paraId="75F58E7E" w14:textId="4653714C" w:rsidR="002F5F68" w:rsidRPr="00AE00DA" w:rsidRDefault="00172E2A" w:rsidP="00482BFE">
            <w:pPr>
              <w:jc w:val="center"/>
              <w:rPr>
                <w:rFonts w:ascii="Arial" w:hAnsi="Arial" w:cs="Arial"/>
              </w:rPr>
            </w:pPr>
            <w:r w:rsidRPr="00172E2A">
              <w:rPr>
                <w:rFonts w:ascii="Arial" w:hAnsi="Arial" w:cs="Arial"/>
                <w:color w:val="FF0000"/>
              </w:rPr>
              <w:t>29</w:t>
            </w:r>
          </w:p>
        </w:tc>
        <w:tc>
          <w:tcPr>
            <w:tcW w:w="4706" w:type="dxa"/>
            <w:vAlign w:val="center"/>
          </w:tcPr>
          <w:p w14:paraId="68686458" w14:textId="2281E427" w:rsidR="002F5F68" w:rsidRPr="00AE00DA" w:rsidRDefault="002F5F68" w:rsidP="00482BFE">
            <w:pPr>
              <w:rPr>
                <w:rFonts w:ascii="Arial" w:hAnsi="Arial" w:cs="Arial"/>
                <w:color w:val="FF0000"/>
              </w:rPr>
            </w:pPr>
            <w:r w:rsidRPr="00AE00DA">
              <w:rPr>
                <w:rFonts w:ascii="Arial" w:hAnsi="Arial" w:cs="Arial"/>
                <w:color w:val="FF0000"/>
              </w:rPr>
              <w:t>To understand the main areas of risk associated with the governing body’s strategic priorities and the school improvement plans, and ensure these are captured within a risk register</w:t>
            </w:r>
          </w:p>
        </w:tc>
        <w:tc>
          <w:tcPr>
            <w:tcW w:w="431" w:type="dxa"/>
            <w:vAlign w:val="center"/>
          </w:tcPr>
          <w:p w14:paraId="07DE6574" w14:textId="6C1A63FD" w:rsidR="002F5F68" w:rsidRPr="00AE00DA" w:rsidRDefault="002F5F68" w:rsidP="00482BFE">
            <w:pPr>
              <w:jc w:val="center"/>
              <w:rPr>
                <w:rFonts w:ascii="Wingdings 2" w:hAnsi="Wingdings 2" w:cs="Calibri"/>
                <w:b/>
                <w:bCs/>
                <w:color w:val="FF0000"/>
                <w:sz w:val="28"/>
                <w:szCs w:val="28"/>
              </w:rPr>
            </w:pPr>
            <w:r w:rsidRPr="00AE00DA">
              <w:rPr>
                <w:rFonts w:ascii="Wingdings 2" w:hAnsi="Wingdings 2" w:cs="Calibri"/>
                <w:b/>
                <w:bCs/>
                <w:color w:val="FF0000"/>
                <w:sz w:val="28"/>
                <w:szCs w:val="28"/>
              </w:rPr>
              <w:t></w:t>
            </w:r>
          </w:p>
        </w:tc>
        <w:tc>
          <w:tcPr>
            <w:tcW w:w="431" w:type="dxa"/>
            <w:shd w:val="clear" w:color="auto" w:fill="BFBFBF" w:themeFill="background1" w:themeFillShade="BF"/>
            <w:vAlign w:val="center"/>
          </w:tcPr>
          <w:p w14:paraId="79E6D2AD" w14:textId="77777777" w:rsidR="002F5F68" w:rsidRPr="00AE00DA" w:rsidRDefault="002F5F68" w:rsidP="00482BFE">
            <w:pPr>
              <w:jc w:val="center"/>
              <w:rPr>
                <w:rFonts w:ascii="Arial" w:hAnsi="Arial" w:cs="Arial"/>
              </w:rPr>
            </w:pPr>
          </w:p>
        </w:tc>
        <w:tc>
          <w:tcPr>
            <w:tcW w:w="437" w:type="dxa"/>
            <w:shd w:val="clear" w:color="auto" w:fill="BFBFBF" w:themeFill="background1" w:themeFillShade="BF"/>
            <w:vAlign w:val="center"/>
          </w:tcPr>
          <w:p w14:paraId="272D3840" w14:textId="77777777" w:rsidR="002F5F68" w:rsidRPr="00AE00DA" w:rsidRDefault="002F5F68" w:rsidP="00482BFE">
            <w:pPr>
              <w:jc w:val="center"/>
              <w:rPr>
                <w:rFonts w:ascii="Arial" w:hAnsi="Arial" w:cs="Arial"/>
              </w:rPr>
            </w:pPr>
          </w:p>
        </w:tc>
        <w:tc>
          <w:tcPr>
            <w:tcW w:w="431" w:type="dxa"/>
            <w:shd w:val="clear" w:color="auto" w:fill="BFBFBF" w:themeFill="background1" w:themeFillShade="BF"/>
            <w:vAlign w:val="center"/>
          </w:tcPr>
          <w:p w14:paraId="0CD3BD67" w14:textId="77777777" w:rsidR="002F5F68" w:rsidRPr="00AE00DA" w:rsidRDefault="002F5F68" w:rsidP="00482BFE">
            <w:pPr>
              <w:jc w:val="center"/>
              <w:rPr>
                <w:rFonts w:ascii="Arial" w:hAnsi="Arial" w:cs="Arial"/>
              </w:rPr>
            </w:pPr>
          </w:p>
        </w:tc>
        <w:tc>
          <w:tcPr>
            <w:tcW w:w="1956" w:type="dxa"/>
            <w:vAlign w:val="center"/>
          </w:tcPr>
          <w:p w14:paraId="3215DD34" w14:textId="684C85E7" w:rsidR="002F5F68" w:rsidRPr="00AE00DA" w:rsidRDefault="00C177DF" w:rsidP="00482BFE">
            <w:pPr>
              <w:jc w:val="center"/>
              <w:rPr>
                <w:rFonts w:ascii="Arial" w:hAnsi="Arial" w:cs="Arial"/>
              </w:rPr>
            </w:pPr>
            <w:r w:rsidRPr="00AE00DA">
              <w:rPr>
                <w:rFonts w:ascii="Arial" w:hAnsi="Arial" w:cs="Arial"/>
              </w:rPr>
              <w:t>Governing body</w:t>
            </w:r>
          </w:p>
        </w:tc>
      </w:tr>
      <w:tr w:rsidR="00543788" w:rsidRPr="00AE00DA" w14:paraId="69A12820" w14:textId="77777777" w:rsidTr="00C177DF">
        <w:trPr>
          <w:trHeight w:val="567"/>
        </w:trPr>
        <w:tc>
          <w:tcPr>
            <w:tcW w:w="1673" w:type="dxa"/>
            <w:vMerge/>
            <w:shd w:val="clear" w:color="auto" w:fill="D9E2F3" w:themeFill="accent1" w:themeFillTint="33"/>
          </w:tcPr>
          <w:p w14:paraId="24DAED53" w14:textId="77777777" w:rsidR="00543788" w:rsidRPr="00AE00DA" w:rsidRDefault="00543788" w:rsidP="00482BFE">
            <w:pPr>
              <w:jc w:val="center"/>
              <w:rPr>
                <w:rFonts w:ascii="Arial" w:hAnsi="Arial" w:cs="Arial"/>
              </w:rPr>
            </w:pPr>
          </w:p>
        </w:tc>
        <w:tc>
          <w:tcPr>
            <w:tcW w:w="567" w:type="dxa"/>
            <w:vAlign w:val="center"/>
          </w:tcPr>
          <w:p w14:paraId="7DCF555A" w14:textId="2AEE2657" w:rsidR="00543788" w:rsidRPr="00AE00DA" w:rsidRDefault="00172E2A" w:rsidP="00482BFE">
            <w:pPr>
              <w:jc w:val="center"/>
              <w:rPr>
                <w:rFonts w:ascii="Arial" w:hAnsi="Arial" w:cs="Arial"/>
              </w:rPr>
            </w:pPr>
            <w:r w:rsidRPr="00172E2A">
              <w:rPr>
                <w:rFonts w:ascii="Arial" w:hAnsi="Arial" w:cs="Arial"/>
                <w:color w:val="FF0000"/>
              </w:rPr>
              <w:t>30</w:t>
            </w:r>
          </w:p>
        </w:tc>
        <w:tc>
          <w:tcPr>
            <w:tcW w:w="4706" w:type="dxa"/>
            <w:vAlign w:val="center"/>
          </w:tcPr>
          <w:p w14:paraId="160A537C" w14:textId="2F0CA688" w:rsidR="00543788" w:rsidRPr="00AE00DA" w:rsidRDefault="00543788" w:rsidP="00482BFE">
            <w:pPr>
              <w:rPr>
                <w:rFonts w:ascii="Arial" w:hAnsi="Arial" w:cs="Arial"/>
                <w:color w:val="FF0000"/>
              </w:rPr>
            </w:pPr>
            <w:r w:rsidRPr="00AE00DA">
              <w:rPr>
                <w:rFonts w:ascii="Arial" w:hAnsi="Arial" w:cs="Arial"/>
                <w:color w:val="FF0000"/>
              </w:rPr>
              <w:t>Maintain a risk register to document risks and control measures</w:t>
            </w:r>
          </w:p>
        </w:tc>
        <w:tc>
          <w:tcPr>
            <w:tcW w:w="431" w:type="dxa"/>
            <w:shd w:val="clear" w:color="auto" w:fill="BFBFBF" w:themeFill="background1" w:themeFillShade="BF"/>
            <w:vAlign w:val="center"/>
          </w:tcPr>
          <w:p w14:paraId="25318434" w14:textId="77777777" w:rsidR="00543788" w:rsidRPr="00AE00DA" w:rsidRDefault="00543788" w:rsidP="00482BFE">
            <w:pPr>
              <w:jc w:val="center"/>
              <w:rPr>
                <w:rFonts w:ascii="Wingdings 2" w:hAnsi="Wingdings 2" w:cs="Calibri"/>
                <w:b/>
                <w:bCs/>
                <w:color w:val="FF0000"/>
                <w:sz w:val="28"/>
                <w:szCs w:val="28"/>
              </w:rPr>
            </w:pPr>
          </w:p>
        </w:tc>
        <w:tc>
          <w:tcPr>
            <w:tcW w:w="431" w:type="dxa"/>
            <w:shd w:val="clear" w:color="auto" w:fill="BFBFBF" w:themeFill="background1" w:themeFillShade="BF"/>
            <w:vAlign w:val="center"/>
          </w:tcPr>
          <w:p w14:paraId="77A995A8" w14:textId="77777777" w:rsidR="00543788" w:rsidRPr="00AE00DA" w:rsidRDefault="00543788" w:rsidP="00482BFE">
            <w:pPr>
              <w:jc w:val="center"/>
              <w:rPr>
                <w:rFonts w:ascii="Arial" w:hAnsi="Arial" w:cs="Arial"/>
              </w:rPr>
            </w:pPr>
          </w:p>
        </w:tc>
        <w:tc>
          <w:tcPr>
            <w:tcW w:w="437" w:type="dxa"/>
            <w:shd w:val="clear" w:color="auto" w:fill="BFBFBF" w:themeFill="background1" w:themeFillShade="BF"/>
            <w:vAlign w:val="center"/>
          </w:tcPr>
          <w:p w14:paraId="3FDF34E8" w14:textId="77777777" w:rsidR="00543788" w:rsidRPr="00AE00DA" w:rsidRDefault="00543788" w:rsidP="00482BFE">
            <w:pPr>
              <w:jc w:val="center"/>
              <w:rPr>
                <w:rFonts w:ascii="Arial" w:hAnsi="Arial" w:cs="Arial"/>
              </w:rPr>
            </w:pPr>
          </w:p>
        </w:tc>
        <w:tc>
          <w:tcPr>
            <w:tcW w:w="431" w:type="dxa"/>
            <w:shd w:val="clear" w:color="auto" w:fill="FFFFFF" w:themeFill="background1"/>
            <w:vAlign w:val="center"/>
          </w:tcPr>
          <w:p w14:paraId="70FD9141" w14:textId="135D7039" w:rsidR="00543788" w:rsidRPr="00AE00DA" w:rsidRDefault="00543788" w:rsidP="00482BFE">
            <w:pPr>
              <w:jc w:val="center"/>
              <w:rPr>
                <w:rFonts w:ascii="Arial" w:hAnsi="Arial" w:cs="Arial"/>
              </w:rPr>
            </w:pPr>
            <w:r w:rsidRPr="00AE00DA">
              <w:rPr>
                <w:rFonts w:ascii="Wingdings 2" w:hAnsi="Wingdings 2" w:cs="Calibri"/>
                <w:b/>
                <w:bCs/>
                <w:color w:val="FF0000"/>
                <w:sz w:val="28"/>
                <w:szCs w:val="28"/>
              </w:rPr>
              <w:t></w:t>
            </w:r>
          </w:p>
        </w:tc>
        <w:tc>
          <w:tcPr>
            <w:tcW w:w="1956" w:type="dxa"/>
            <w:vAlign w:val="center"/>
          </w:tcPr>
          <w:p w14:paraId="4ABA56CF" w14:textId="08F1440B" w:rsidR="00543788" w:rsidRPr="00AE00DA" w:rsidRDefault="00C177DF" w:rsidP="00482BFE">
            <w:pPr>
              <w:jc w:val="center"/>
              <w:rPr>
                <w:rFonts w:ascii="Arial" w:hAnsi="Arial" w:cs="Arial"/>
              </w:rPr>
            </w:pPr>
            <w:r w:rsidRPr="00AE00DA">
              <w:rPr>
                <w:rFonts w:ascii="Arial" w:hAnsi="Arial" w:cs="Arial"/>
              </w:rPr>
              <w:t>Headteacher</w:t>
            </w:r>
          </w:p>
        </w:tc>
      </w:tr>
      <w:tr w:rsidR="006A5E08" w:rsidRPr="00AE00DA" w14:paraId="0C3E6F94" w14:textId="77777777" w:rsidTr="00E6195F">
        <w:trPr>
          <w:trHeight w:val="510"/>
        </w:trPr>
        <w:tc>
          <w:tcPr>
            <w:tcW w:w="1673" w:type="dxa"/>
            <w:vMerge/>
            <w:shd w:val="clear" w:color="auto" w:fill="D9E2F3" w:themeFill="accent1" w:themeFillTint="33"/>
          </w:tcPr>
          <w:p w14:paraId="505EC5DD" w14:textId="77777777" w:rsidR="00482BFE" w:rsidRPr="00AE00DA" w:rsidRDefault="00482BFE" w:rsidP="00482BFE">
            <w:pPr>
              <w:jc w:val="center"/>
              <w:rPr>
                <w:rFonts w:ascii="Arial" w:hAnsi="Arial" w:cs="Arial"/>
              </w:rPr>
            </w:pPr>
          </w:p>
        </w:tc>
        <w:tc>
          <w:tcPr>
            <w:tcW w:w="567" w:type="dxa"/>
            <w:vAlign w:val="center"/>
          </w:tcPr>
          <w:p w14:paraId="5ED99E1A" w14:textId="07591309" w:rsidR="00482BFE" w:rsidRPr="00AE00DA" w:rsidRDefault="00172E2A" w:rsidP="00482BFE">
            <w:pPr>
              <w:jc w:val="center"/>
              <w:rPr>
                <w:rFonts w:ascii="Arial" w:hAnsi="Arial" w:cs="Arial"/>
              </w:rPr>
            </w:pPr>
            <w:r>
              <w:rPr>
                <w:rFonts w:ascii="Arial" w:hAnsi="Arial" w:cs="Arial"/>
              </w:rPr>
              <w:t>31</w:t>
            </w:r>
          </w:p>
        </w:tc>
        <w:tc>
          <w:tcPr>
            <w:tcW w:w="4706" w:type="dxa"/>
            <w:vAlign w:val="center"/>
          </w:tcPr>
          <w:p w14:paraId="5D933E16" w14:textId="2A68675A" w:rsidR="00482BFE" w:rsidRPr="00AE00DA" w:rsidRDefault="00482BFE" w:rsidP="00482BFE">
            <w:pPr>
              <w:rPr>
                <w:rFonts w:ascii="Arial" w:hAnsi="Arial" w:cs="Arial"/>
              </w:rPr>
            </w:pPr>
            <w:r w:rsidRPr="00AE00DA">
              <w:rPr>
                <w:rFonts w:ascii="Arial" w:hAnsi="Arial" w:cs="Arial"/>
              </w:rPr>
              <w:t xml:space="preserve">To approve new policies or amendments to policies </w:t>
            </w:r>
          </w:p>
        </w:tc>
        <w:tc>
          <w:tcPr>
            <w:tcW w:w="431" w:type="dxa"/>
            <w:vAlign w:val="center"/>
          </w:tcPr>
          <w:p w14:paraId="74C1A862" w14:textId="04240516" w:rsidR="00482BFE" w:rsidRPr="00AE00DA" w:rsidRDefault="00482BFE" w:rsidP="00482BFE">
            <w:pPr>
              <w:jc w:val="center"/>
              <w:rPr>
                <w:rFonts w:ascii="Wingdings 2" w:hAnsi="Wingdings 2" w:cs="Calibri"/>
                <w:b/>
                <w:bCs/>
                <w:sz w:val="28"/>
                <w:szCs w:val="28"/>
              </w:rPr>
            </w:pPr>
            <w:r w:rsidRPr="00AE00DA">
              <w:rPr>
                <w:rFonts w:ascii="Wingdings 2" w:hAnsi="Wingdings 2" w:cs="Calibri"/>
                <w:b/>
                <w:bCs/>
                <w:sz w:val="28"/>
                <w:szCs w:val="28"/>
              </w:rPr>
              <w:t></w:t>
            </w:r>
          </w:p>
        </w:tc>
        <w:tc>
          <w:tcPr>
            <w:tcW w:w="431" w:type="dxa"/>
            <w:shd w:val="clear" w:color="auto" w:fill="auto"/>
            <w:vAlign w:val="center"/>
          </w:tcPr>
          <w:p w14:paraId="4465A200" w14:textId="00283177" w:rsidR="00482BFE" w:rsidRPr="00AE00DA" w:rsidRDefault="00482BFE" w:rsidP="00482BFE">
            <w:pPr>
              <w:jc w:val="center"/>
              <w:rPr>
                <w:rFonts w:ascii="Arial" w:hAnsi="Arial" w:cs="Arial"/>
                <w:b/>
                <w:bCs/>
              </w:rPr>
            </w:pPr>
            <w:r w:rsidRPr="00AE00DA">
              <w:rPr>
                <w:rFonts w:ascii="Wingdings 2" w:hAnsi="Wingdings 2" w:cs="Calibri"/>
                <w:b/>
                <w:bCs/>
                <w:sz w:val="28"/>
                <w:szCs w:val="28"/>
              </w:rPr>
              <w:t></w:t>
            </w:r>
          </w:p>
        </w:tc>
        <w:tc>
          <w:tcPr>
            <w:tcW w:w="437" w:type="dxa"/>
            <w:shd w:val="clear" w:color="auto" w:fill="BFBFBF" w:themeFill="background1" w:themeFillShade="BF"/>
            <w:vAlign w:val="center"/>
          </w:tcPr>
          <w:p w14:paraId="0A04B125" w14:textId="77777777"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710C956E" w14:textId="77777777" w:rsidR="00482BFE" w:rsidRPr="00AE00DA" w:rsidRDefault="00482BFE" w:rsidP="00482BFE">
            <w:pPr>
              <w:jc w:val="center"/>
              <w:rPr>
                <w:rFonts w:ascii="Arial" w:hAnsi="Arial" w:cs="Arial"/>
              </w:rPr>
            </w:pPr>
          </w:p>
        </w:tc>
        <w:tc>
          <w:tcPr>
            <w:tcW w:w="1956" w:type="dxa"/>
            <w:vAlign w:val="center"/>
          </w:tcPr>
          <w:p w14:paraId="0ACD979F" w14:textId="77777777" w:rsidR="00482BFE" w:rsidRPr="00AE00DA" w:rsidRDefault="00482BFE" w:rsidP="00482BFE">
            <w:pPr>
              <w:jc w:val="center"/>
              <w:rPr>
                <w:rFonts w:ascii="Arial" w:hAnsi="Arial" w:cs="Arial"/>
              </w:rPr>
            </w:pPr>
          </w:p>
        </w:tc>
      </w:tr>
      <w:tr w:rsidR="006A5E08" w:rsidRPr="00AE00DA" w14:paraId="2790DAE9" w14:textId="77777777" w:rsidTr="00E6195F">
        <w:trPr>
          <w:trHeight w:val="567"/>
        </w:trPr>
        <w:tc>
          <w:tcPr>
            <w:tcW w:w="1673" w:type="dxa"/>
            <w:vMerge w:val="restart"/>
            <w:shd w:val="clear" w:color="auto" w:fill="D9E2F3" w:themeFill="accent1" w:themeFillTint="33"/>
            <w:vAlign w:val="center"/>
          </w:tcPr>
          <w:p w14:paraId="246917D4" w14:textId="0CA59A68" w:rsidR="00482BFE" w:rsidRPr="00AE00DA" w:rsidRDefault="00482BFE" w:rsidP="00482BFE">
            <w:pPr>
              <w:jc w:val="center"/>
              <w:rPr>
                <w:rFonts w:ascii="Arial" w:hAnsi="Arial" w:cs="Arial"/>
              </w:rPr>
            </w:pPr>
            <w:r w:rsidRPr="00AE00DA">
              <w:rPr>
                <w:rFonts w:ascii="Arial" w:hAnsi="Arial" w:cs="Arial"/>
              </w:rPr>
              <w:t>Formal collaboration</w:t>
            </w:r>
          </w:p>
        </w:tc>
        <w:tc>
          <w:tcPr>
            <w:tcW w:w="567" w:type="dxa"/>
            <w:vAlign w:val="center"/>
          </w:tcPr>
          <w:p w14:paraId="6EC3D4FD" w14:textId="0898753F" w:rsidR="00482BFE" w:rsidRPr="00AE00DA" w:rsidRDefault="00482BFE" w:rsidP="00482BFE">
            <w:pPr>
              <w:jc w:val="center"/>
              <w:rPr>
                <w:rFonts w:ascii="Arial" w:hAnsi="Arial" w:cs="Arial"/>
              </w:rPr>
            </w:pPr>
            <w:r w:rsidRPr="00AE00DA">
              <w:rPr>
                <w:rFonts w:ascii="Arial" w:hAnsi="Arial" w:cs="Arial"/>
              </w:rPr>
              <w:t>1</w:t>
            </w:r>
          </w:p>
        </w:tc>
        <w:tc>
          <w:tcPr>
            <w:tcW w:w="4706" w:type="dxa"/>
            <w:vAlign w:val="center"/>
          </w:tcPr>
          <w:p w14:paraId="69CED7DB" w14:textId="1994DA37" w:rsidR="00482BFE" w:rsidRPr="00AE00DA" w:rsidRDefault="00482BFE" w:rsidP="00482BFE">
            <w:pPr>
              <w:rPr>
                <w:rFonts w:ascii="Arial" w:hAnsi="Arial" w:cs="Arial"/>
              </w:rPr>
            </w:pPr>
            <w:r w:rsidRPr="00AE00DA">
              <w:rPr>
                <w:rFonts w:ascii="Arial" w:hAnsi="Arial" w:cs="Arial"/>
              </w:rPr>
              <w:t>To consider forming/joining/leaving a group of schools</w:t>
            </w:r>
            <w:r w:rsidR="009C239C" w:rsidRPr="00AE00DA">
              <w:rPr>
                <w:rFonts w:ascii="Arial" w:hAnsi="Arial" w:cs="Arial"/>
              </w:rPr>
              <w:t xml:space="preserve"> in a formal collaboration</w:t>
            </w:r>
          </w:p>
        </w:tc>
        <w:tc>
          <w:tcPr>
            <w:tcW w:w="431" w:type="dxa"/>
            <w:vAlign w:val="center"/>
          </w:tcPr>
          <w:p w14:paraId="3F3BE6C4" w14:textId="533BE7A5"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1" w:type="dxa"/>
            <w:shd w:val="clear" w:color="auto" w:fill="BFBFBF" w:themeFill="background1" w:themeFillShade="BF"/>
            <w:vAlign w:val="center"/>
          </w:tcPr>
          <w:p w14:paraId="7810D0DB" w14:textId="77777777" w:rsidR="00482BFE" w:rsidRPr="00AE00DA" w:rsidRDefault="00482BFE" w:rsidP="00482BFE">
            <w:pPr>
              <w:jc w:val="center"/>
              <w:rPr>
                <w:rFonts w:ascii="Arial" w:hAnsi="Arial" w:cs="Arial"/>
              </w:rPr>
            </w:pPr>
          </w:p>
        </w:tc>
        <w:tc>
          <w:tcPr>
            <w:tcW w:w="437" w:type="dxa"/>
            <w:shd w:val="clear" w:color="auto" w:fill="BFBFBF" w:themeFill="background1" w:themeFillShade="BF"/>
            <w:vAlign w:val="center"/>
          </w:tcPr>
          <w:p w14:paraId="382951BA" w14:textId="77777777"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24312344" w14:textId="77777777" w:rsidR="00482BFE" w:rsidRPr="00AE00DA" w:rsidRDefault="00482BFE" w:rsidP="00482BFE">
            <w:pPr>
              <w:jc w:val="center"/>
              <w:rPr>
                <w:rFonts w:ascii="Arial" w:hAnsi="Arial" w:cs="Arial"/>
              </w:rPr>
            </w:pPr>
          </w:p>
        </w:tc>
        <w:tc>
          <w:tcPr>
            <w:tcW w:w="1956" w:type="dxa"/>
            <w:vAlign w:val="center"/>
          </w:tcPr>
          <w:p w14:paraId="0C22A140" w14:textId="589636D5" w:rsidR="00482BFE" w:rsidRPr="00AE00DA" w:rsidRDefault="00482BFE" w:rsidP="00482BFE">
            <w:pPr>
              <w:jc w:val="center"/>
              <w:rPr>
                <w:rFonts w:ascii="Arial" w:hAnsi="Arial" w:cs="Arial"/>
              </w:rPr>
            </w:pPr>
            <w:r w:rsidRPr="00AE00DA">
              <w:rPr>
                <w:rFonts w:ascii="Arial" w:hAnsi="Arial" w:cs="Arial"/>
              </w:rPr>
              <w:t>Governing Body</w:t>
            </w:r>
          </w:p>
        </w:tc>
      </w:tr>
      <w:tr w:rsidR="006A5E08" w:rsidRPr="00AE00DA" w14:paraId="0662595F" w14:textId="77777777" w:rsidTr="00E6195F">
        <w:trPr>
          <w:trHeight w:val="510"/>
        </w:trPr>
        <w:tc>
          <w:tcPr>
            <w:tcW w:w="1673" w:type="dxa"/>
            <w:vMerge/>
            <w:shd w:val="clear" w:color="auto" w:fill="D9E2F3" w:themeFill="accent1" w:themeFillTint="33"/>
          </w:tcPr>
          <w:p w14:paraId="3801C2AC" w14:textId="77777777" w:rsidR="00482BFE" w:rsidRPr="00AE00DA" w:rsidRDefault="00482BFE" w:rsidP="00482BFE">
            <w:pPr>
              <w:jc w:val="center"/>
              <w:rPr>
                <w:rFonts w:ascii="Arial" w:hAnsi="Arial" w:cs="Arial"/>
              </w:rPr>
            </w:pPr>
          </w:p>
        </w:tc>
        <w:tc>
          <w:tcPr>
            <w:tcW w:w="567" w:type="dxa"/>
            <w:vAlign w:val="center"/>
          </w:tcPr>
          <w:p w14:paraId="36961262" w14:textId="5BD6A476" w:rsidR="00482BFE" w:rsidRPr="00AE00DA" w:rsidRDefault="00482BFE" w:rsidP="00482BFE">
            <w:pPr>
              <w:jc w:val="center"/>
              <w:rPr>
                <w:rFonts w:ascii="Arial" w:hAnsi="Arial" w:cs="Arial"/>
              </w:rPr>
            </w:pPr>
            <w:r w:rsidRPr="00AE00DA">
              <w:rPr>
                <w:rFonts w:ascii="Arial" w:hAnsi="Arial" w:cs="Arial"/>
              </w:rPr>
              <w:t>2</w:t>
            </w:r>
          </w:p>
        </w:tc>
        <w:tc>
          <w:tcPr>
            <w:tcW w:w="4706" w:type="dxa"/>
            <w:vAlign w:val="center"/>
          </w:tcPr>
          <w:p w14:paraId="364C0189" w14:textId="76FEFF18" w:rsidR="00482BFE" w:rsidRPr="00AE00DA" w:rsidRDefault="00482BFE" w:rsidP="00482BFE">
            <w:pPr>
              <w:rPr>
                <w:rFonts w:ascii="Arial" w:hAnsi="Arial" w:cs="Arial"/>
              </w:rPr>
            </w:pPr>
            <w:r w:rsidRPr="00AE00DA">
              <w:rPr>
                <w:rFonts w:ascii="Arial" w:hAnsi="Arial" w:cs="Arial"/>
              </w:rPr>
              <w:t>To consider requests from other schools to join</w:t>
            </w:r>
            <w:r w:rsidR="009C239C" w:rsidRPr="00AE00DA">
              <w:rPr>
                <w:rFonts w:ascii="Arial" w:hAnsi="Arial" w:cs="Arial"/>
              </w:rPr>
              <w:t xml:space="preserve"> a formal collaboration</w:t>
            </w:r>
          </w:p>
        </w:tc>
        <w:tc>
          <w:tcPr>
            <w:tcW w:w="431" w:type="dxa"/>
            <w:vAlign w:val="center"/>
          </w:tcPr>
          <w:p w14:paraId="1CE3A6A2" w14:textId="22D7B75F" w:rsidR="00482BFE" w:rsidRPr="00AE00DA" w:rsidRDefault="00482BFE" w:rsidP="00482BFE">
            <w:pPr>
              <w:jc w:val="center"/>
              <w:rPr>
                <w:rFonts w:ascii="Wingdings 2" w:hAnsi="Wingdings 2" w:cs="Calibri"/>
                <w:b/>
                <w:bCs/>
                <w:sz w:val="28"/>
                <w:szCs w:val="28"/>
              </w:rPr>
            </w:pPr>
            <w:r w:rsidRPr="00AE00DA">
              <w:rPr>
                <w:rFonts w:ascii="Wingdings 2" w:hAnsi="Wingdings 2" w:cs="Calibri"/>
                <w:b/>
                <w:bCs/>
                <w:sz w:val="28"/>
                <w:szCs w:val="28"/>
              </w:rPr>
              <w:t></w:t>
            </w:r>
          </w:p>
        </w:tc>
        <w:tc>
          <w:tcPr>
            <w:tcW w:w="431" w:type="dxa"/>
            <w:shd w:val="clear" w:color="auto" w:fill="BFBFBF" w:themeFill="background1" w:themeFillShade="BF"/>
            <w:vAlign w:val="center"/>
          </w:tcPr>
          <w:p w14:paraId="647C61BA" w14:textId="77777777" w:rsidR="00482BFE" w:rsidRPr="00AE00DA" w:rsidRDefault="00482BFE" w:rsidP="00482BFE">
            <w:pPr>
              <w:jc w:val="center"/>
              <w:rPr>
                <w:rFonts w:ascii="Arial" w:hAnsi="Arial" w:cs="Arial"/>
              </w:rPr>
            </w:pPr>
          </w:p>
        </w:tc>
        <w:tc>
          <w:tcPr>
            <w:tcW w:w="437" w:type="dxa"/>
            <w:shd w:val="clear" w:color="auto" w:fill="BFBFBF" w:themeFill="background1" w:themeFillShade="BF"/>
            <w:vAlign w:val="center"/>
          </w:tcPr>
          <w:p w14:paraId="12BE0459" w14:textId="77777777"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1EB993C4" w14:textId="77777777" w:rsidR="00482BFE" w:rsidRPr="00AE00DA" w:rsidRDefault="00482BFE" w:rsidP="00482BFE">
            <w:pPr>
              <w:jc w:val="center"/>
              <w:rPr>
                <w:rFonts w:ascii="Arial" w:hAnsi="Arial" w:cs="Arial"/>
              </w:rPr>
            </w:pPr>
          </w:p>
        </w:tc>
        <w:tc>
          <w:tcPr>
            <w:tcW w:w="1956" w:type="dxa"/>
            <w:vAlign w:val="center"/>
          </w:tcPr>
          <w:p w14:paraId="506679FA" w14:textId="48A28849" w:rsidR="00482BFE" w:rsidRPr="00AE00DA" w:rsidRDefault="00482BFE" w:rsidP="00482BFE">
            <w:pPr>
              <w:jc w:val="center"/>
              <w:rPr>
                <w:rFonts w:ascii="Arial" w:hAnsi="Arial" w:cs="Arial"/>
              </w:rPr>
            </w:pPr>
            <w:r w:rsidRPr="00AE00DA">
              <w:rPr>
                <w:rFonts w:ascii="Arial" w:hAnsi="Arial" w:cs="Arial"/>
              </w:rPr>
              <w:t>Governing Body</w:t>
            </w:r>
          </w:p>
        </w:tc>
      </w:tr>
      <w:tr w:rsidR="006A5E08" w:rsidRPr="00AE00DA" w14:paraId="17C5845C" w14:textId="77777777" w:rsidTr="00E6195F">
        <w:trPr>
          <w:trHeight w:val="567"/>
        </w:trPr>
        <w:tc>
          <w:tcPr>
            <w:tcW w:w="1673" w:type="dxa"/>
            <w:vMerge w:val="restart"/>
            <w:shd w:val="clear" w:color="auto" w:fill="D9E2F3" w:themeFill="accent1" w:themeFillTint="33"/>
            <w:vAlign w:val="center"/>
          </w:tcPr>
          <w:p w14:paraId="7B2ADB22" w14:textId="5D8846B7" w:rsidR="00482BFE" w:rsidRPr="00AE00DA" w:rsidRDefault="00482BFE" w:rsidP="00482BFE">
            <w:pPr>
              <w:jc w:val="center"/>
              <w:rPr>
                <w:rFonts w:ascii="Arial" w:hAnsi="Arial" w:cs="Arial"/>
              </w:rPr>
            </w:pPr>
            <w:r w:rsidRPr="00AE00DA">
              <w:rPr>
                <w:rFonts w:ascii="Arial" w:hAnsi="Arial" w:cs="Arial"/>
              </w:rPr>
              <w:t>Academies</w:t>
            </w:r>
          </w:p>
        </w:tc>
        <w:tc>
          <w:tcPr>
            <w:tcW w:w="567" w:type="dxa"/>
            <w:vAlign w:val="center"/>
          </w:tcPr>
          <w:p w14:paraId="362593EC" w14:textId="54703402" w:rsidR="00482BFE" w:rsidRPr="00AE00DA" w:rsidRDefault="00482BFE" w:rsidP="00482BFE">
            <w:pPr>
              <w:jc w:val="center"/>
              <w:rPr>
                <w:rFonts w:ascii="Arial" w:hAnsi="Arial" w:cs="Arial"/>
              </w:rPr>
            </w:pPr>
            <w:r w:rsidRPr="00AE00DA">
              <w:rPr>
                <w:rFonts w:ascii="Arial" w:hAnsi="Arial" w:cs="Arial"/>
              </w:rPr>
              <w:t>1</w:t>
            </w:r>
          </w:p>
        </w:tc>
        <w:tc>
          <w:tcPr>
            <w:tcW w:w="4706" w:type="dxa"/>
            <w:vAlign w:val="center"/>
          </w:tcPr>
          <w:p w14:paraId="5AA8A637" w14:textId="67D01661" w:rsidR="00482BFE" w:rsidRPr="00AE00DA" w:rsidRDefault="00482BFE" w:rsidP="00482BFE">
            <w:pPr>
              <w:rPr>
                <w:rFonts w:ascii="Arial" w:hAnsi="Arial" w:cs="Arial"/>
              </w:rPr>
            </w:pPr>
            <w:r w:rsidRPr="00AE00DA">
              <w:rPr>
                <w:rFonts w:ascii="Arial" w:hAnsi="Arial" w:cs="Arial"/>
              </w:rPr>
              <w:t>To consider approach and time scale to academy conversion</w:t>
            </w:r>
          </w:p>
        </w:tc>
        <w:tc>
          <w:tcPr>
            <w:tcW w:w="431" w:type="dxa"/>
            <w:vAlign w:val="center"/>
          </w:tcPr>
          <w:p w14:paraId="12FD71E3" w14:textId="524D5D25"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1" w:type="dxa"/>
            <w:vAlign w:val="center"/>
          </w:tcPr>
          <w:p w14:paraId="2006C624" w14:textId="7CFB3505"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7" w:type="dxa"/>
            <w:shd w:val="clear" w:color="auto" w:fill="BFBFBF" w:themeFill="background1" w:themeFillShade="BF"/>
            <w:vAlign w:val="center"/>
          </w:tcPr>
          <w:p w14:paraId="3EEC2127" w14:textId="77777777"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03C0B95A" w14:textId="77777777" w:rsidR="00482BFE" w:rsidRPr="00AE00DA" w:rsidRDefault="00482BFE" w:rsidP="00482BFE">
            <w:pPr>
              <w:jc w:val="center"/>
              <w:rPr>
                <w:rFonts w:ascii="Arial" w:hAnsi="Arial" w:cs="Arial"/>
              </w:rPr>
            </w:pPr>
          </w:p>
        </w:tc>
        <w:tc>
          <w:tcPr>
            <w:tcW w:w="1956" w:type="dxa"/>
            <w:vAlign w:val="center"/>
          </w:tcPr>
          <w:p w14:paraId="13935F8E" w14:textId="77777777" w:rsidR="00482BFE" w:rsidRPr="00AE00DA" w:rsidRDefault="00482BFE" w:rsidP="00482BFE">
            <w:pPr>
              <w:jc w:val="center"/>
              <w:rPr>
                <w:rFonts w:ascii="Arial" w:hAnsi="Arial" w:cs="Arial"/>
              </w:rPr>
            </w:pPr>
          </w:p>
        </w:tc>
      </w:tr>
      <w:tr w:rsidR="006A5E08" w:rsidRPr="00AE00DA" w14:paraId="5DCE1AE7" w14:textId="77777777" w:rsidTr="00E6195F">
        <w:trPr>
          <w:trHeight w:val="567"/>
        </w:trPr>
        <w:tc>
          <w:tcPr>
            <w:tcW w:w="1673" w:type="dxa"/>
            <w:vMerge/>
            <w:shd w:val="clear" w:color="auto" w:fill="D9E2F3" w:themeFill="accent1" w:themeFillTint="33"/>
          </w:tcPr>
          <w:p w14:paraId="0F7372A0" w14:textId="77777777" w:rsidR="00482BFE" w:rsidRPr="00AE00DA" w:rsidRDefault="00482BFE" w:rsidP="00482BFE">
            <w:pPr>
              <w:jc w:val="center"/>
              <w:rPr>
                <w:rFonts w:ascii="Arial" w:hAnsi="Arial" w:cs="Arial"/>
              </w:rPr>
            </w:pPr>
          </w:p>
        </w:tc>
        <w:tc>
          <w:tcPr>
            <w:tcW w:w="567" w:type="dxa"/>
            <w:vAlign w:val="center"/>
          </w:tcPr>
          <w:p w14:paraId="5B011640" w14:textId="6F881534" w:rsidR="00482BFE" w:rsidRPr="00AE00DA" w:rsidRDefault="00482BFE" w:rsidP="00482BFE">
            <w:pPr>
              <w:jc w:val="center"/>
              <w:rPr>
                <w:rFonts w:ascii="Arial" w:hAnsi="Arial" w:cs="Arial"/>
              </w:rPr>
            </w:pPr>
            <w:r w:rsidRPr="00AE00DA">
              <w:rPr>
                <w:rFonts w:ascii="Arial" w:hAnsi="Arial" w:cs="Arial"/>
              </w:rPr>
              <w:t>2</w:t>
            </w:r>
          </w:p>
        </w:tc>
        <w:tc>
          <w:tcPr>
            <w:tcW w:w="4706" w:type="dxa"/>
            <w:vAlign w:val="center"/>
          </w:tcPr>
          <w:p w14:paraId="53BF82F2" w14:textId="6B4B18AE" w:rsidR="00482BFE" w:rsidRPr="00AE00DA" w:rsidRDefault="00482BFE" w:rsidP="00482BFE">
            <w:pPr>
              <w:rPr>
                <w:rFonts w:ascii="Arial" w:hAnsi="Arial" w:cs="Arial"/>
              </w:rPr>
            </w:pPr>
            <w:r w:rsidRPr="00AE00DA">
              <w:rPr>
                <w:rFonts w:ascii="Arial" w:hAnsi="Arial" w:cs="Arial"/>
              </w:rPr>
              <w:t xml:space="preserve">To consider forming or joining an existing </w:t>
            </w:r>
            <w:r w:rsidR="001B5B3D" w:rsidRPr="00AE00DA">
              <w:rPr>
                <w:rFonts w:ascii="Arial" w:hAnsi="Arial" w:cs="Arial"/>
              </w:rPr>
              <w:t xml:space="preserve">multi-academy </w:t>
            </w:r>
            <w:r w:rsidRPr="00AE00DA">
              <w:rPr>
                <w:rFonts w:ascii="Arial" w:hAnsi="Arial" w:cs="Arial"/>
              </w:rPr>
              <w:t>trust (MAT)</w:t>
            </w:r>
          </w:p>
        </w:tc>
        <w:tc>
          <w:tcPr>
            <w:tcW w:w="431" w:type="dxa"/>
            <w:vAlign w:val="center"/>
          </w:tcPr>
          <w:p w14:paraId="750F54C1" w14:textId="475A892E"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1" w:type="dxa"/>
            <w:vAlign w:val="center"/>
          </w:tcPr>
          <w:p w14:paraId="68335DF5" w14:textId="774D8CD7"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7" w:type="dxa"/>
            <w:shd w:val="clear" w:color="auto" w:fill="BFBFBF" w:themeFill="background1" w:themeFillShade="BF"/>
            <w:vAlign w:val="center"/>
          </w:tcPr>
          <w:p w14:paraId="15A864EF" w14:textId="77777777"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7834F1FF" w14:textId="77777777" w:rsidR="00482BFE" w:rsidRPr="00AE00DA" w:rsidRDefault="00482BFE" w:rsidP="00482BFE">
            <w:pPr>
              <w:jc w:val="center"/>
              <w:rPr>
                <w:rFonts w:ascii="Arial" w:hAnsi="Arial" w:cs="Arial"/>
              </w:rPr>
            </w:pPr>
          </w:p>
        </w:tc>
        <w:tc>
          <w:tcPr>
            <w:tcW w:w="1956" w:type="dxa"/>
            <w:vAlign w:val="center"/>
          </w:tcPr>
          <w:p w14:paraId="2234C74A" w14:textId="77777777" w:rsidR="00482BFE" w:rsidRPr="00AE00DA" w:rsidRDefault="00482BFE" w:rsidP="00482BFE">
            <w:pPr>
              <w:jc w:val="center"/>
              <w:rPr>
                <w:rFonts w:ascii="Arial" w:hAnsi="Arial" w:cs="Arial"/>
              </w:rPr>
            </w:pPr>
          </w:p>
        </w:tc>
      </w:tr>
      <w:tr w:rsidR="006A5E08" w:rsidRPr="00AE00DA" w14:paraId="21EA7DC8" w14:textId="77777777" w:rsidTr="00E6195F">
        <w:trPr>
          <w:trHeight w:val="567"/>
        </w:trPr>
        <w:tc>
          <w:tcPr>
            <w:tcW w:w="1673" w:type="dxa"/>
            <w:vMerge w:val="restart"/>
            <w:shd w:val="clear" w:color="auto" w:fill="D9E2F3" w:themeFill="accent1" w:themeFillTint="33"/>
            <w:vAlign w:val="center"/>
          </w:tcPr>
          <w:p w14:paraId="46EAF286" w14:textId="3CE25D4E" w:rsidR="00482BFE" w:rsidRPr="00AE00DA" w:rsidRDefault="00482BFE" w:rsidP="00482BFE">
            <w:pPr>
              <w:jc w:val="center"/>
              <w:rPr>
                <w:rFonts w:ascii="Arial" w:hAnsi="Arial" w:cs="Arial"/>
              </w:rPr>
            </w:pPr>
            <w:r w:rsidRPr="00AE00DA">
              <w:rPr>
                <w:rFonts w:ascii="Arial" w:hAnsi="Arial" w:cs="Arial"/>
              </w:rPr>
              <w:t>Federations</w:t>
            </w:r>
          </w:p>
        </w:tc>
        <w:tc>
          <w:tcPr>
            <w:tcW w:w="567" w:type="dxa"/>
            <w:vAlign w:val="center"/>
          </w:tcPr>
          <w:p w14:paraId="3E66DA05" w14:textId="39AFA232" w:rsidR="00482BFE" w:rsidRPr="00AE00DA" w:rsidRDefault="00482BFE" w:rsidP="00482BFE">
            <w:pPr>
              <w:jc w:val="center"/>
              <w:rPr>
                <w:rFonts w:ascii="Arial" w:hAnsi="Arial" w:cs="Arial"/>
              </w:rPr>
            </w:pPr>
            <w:r w:rsidRPr="00AE00DA">
              <w:rPr>
                <w:rFonts w:ascii="Arial" w:hAnsi="Arial" w:cs="Arial"/>
              </w:rPr>
              <w:t>1</w:t>
            </w:r>
          </w:p>
        </w:tc>
        <w:tc>
          <w:tcPr>
            <w:tcW w:w="4706" w:type="dxa"/>
            <w:vAlign w:val="center"/>
          </w:tcPr>
          <w:p w14:paraId="0AC6B568" w14:textId="77C9CDD1" w:rsidR="00482BFE" w:rsidRPr="00AE00DA" w:rsidRDefault="00482BFE" w:rsidP="00482BFE">
            <w:pPr>
              <w:rPr>
                <w:rFonts w:ascii="Arial" w:hAnsi="Arial" w:cs="Arial"/>
              </w:rPr>
            </w:pPr>
            <w:r w:rsidRPr="00AE00DA">
              <w:rPr>
                <w:rFonts w:ascii="Arial" w:hAnsi="Arial" w:cs="Arial"/>
              </w:rPr>
              <w:t>To consider forming a federation or joining/leaving an existing federation</w:t>
            </w:r>
          </w:p>
        </w:tc>
        <w:tc>
          <w:tcPr>
            <w:tcW w:w="431" w:type="dxa"/>
            <w:vAlign w:val="center"/>
          </w:tcPr>
          <w:p w14:paraId="042A041E" w14:textId="06BE7FD2" w:rsidR="00482BFE" w:rsidRPr="00AE00DA" w:rsidRDefault="00482BFE" w:rsidP="00482BFE">
            <w:pPr>
              <w:jc w:val="center"/>
              <w:rPr>
                <w:rFonts w:ascii="Arial" w:hAnsi="Arial" w:cs="Arial"/>
                <w:b/>
                <w:bCs/>
              </w:rPr>
            </w:pPr>
            <w:r w:rsidRPr="00AE00DA">
              <w:rPr>
                <w:rFonts w:ascii="Wingdings 2" w:hAnsi="Wingdings 2" w:cs="Calibri"/>
                <w:b/>
                <w:bCs/>
                <w:sz w:val="28"/>
                <w:szCs w:val="28"/>
              </w:rPr>
              <w:t></w:t>
            </w:r>
          </w:p>
        </w:tc>
        <w:tc>
          <w:tcPr>
            <w:tcW w:w="431" w:type="dxa"/>
            <w:shd w:val="clear" w:color="auto" w:fill="BFBFBF" w:themeFill="background1" w:themeFillShade="BF"/>
            <w:vAlign w:val="center"/>
          </w:tcPr>
          <w:p w14:paraId="5AECA240" w14:textId="436055FF" w:rsidR="00482BFE" w:rsidRPr="00AE00DA" w:rsidRDefault="00482BFE" w:rsidP="00482BFE">
            <w:pPr>
              <w:jc w:val="center"/>
              <w:rPr>
                <w:rFonts w:ascii="Arial" w:hAnsi="Arial" w:cs="Arial"/>
              </w:rPr>
            </w:pPr>
          </w:p>
        </w:tc>
        <w:tc>
          <w:tcPr>
            <w:tcW w:w="437" w:type="dxa"/>
            <w:shd w:val="clear" w:color="auto" w:fill="BFBFBF" w:themeFill="background1" w:themeFillShade="BF"/>
            <w:vAlign w:val="center"/>
          </w:tcPr>
          <w:p w14:paraId="431969A9" w14:textId="77777777"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40F74E43" w14:textId="77777777" w:rsidR="00482BFE" w:rsidRPr="00AE00DA" w:rsidRDefault="00482BFE" w:rsidP="00482BFE">
            <w:pPr>
              <w:jc w:val="center"/>
              <w:rPr>
                <w:rFonts w:ascii="Arial" w:hAnsi="Arial" w:cs="Arial"/>
              </w:rPr>
            </w:pPr>
          </w:p>
        </w:tc>
        <w:tc>
          <w:tcPr>
            <w:tcW w:w="1956" w:type="dxa"/>
            <w:vAlign w:val="center"/>
          </w:tcPr>
          <w:p w14:paraId="6A824052" w14:textId="7E730964" w:rsidR="00482BFE" w:rsidRPr="00AE00DA" w:rsidRDefault="00482BFE" w:rsidP="00482BFE">
            <w:pPr>
              <w:jc w:val="center"/>
              <w:rPr>
                <w:rFonts w:ascii="Arial" w:hAnsi="Arial" w:cs="Arial"/>
              </w:rPr>
            </w:pPr>
            <w:r w:rsidRPr="00AE00DA">
              <w:rPr>
                <w:rFonts w:ascii="Arial" w:hAnsi="Arial" w:cs="Arial"/>
              </w:rPr>
              <w:t>Governing Body</w:t>
            </w:r>
          </w:p>
        </w:tc>
      </w:tr>
      <w:tr w:rsidR="006A5E08" w:rsidRPr="00AE00DA" w14:paraId="53B425A9" w14:textId="77777777" w:rsidTr="00E6195F">
        <w:trPr>
          <w:trHeight w:val="454"/>
        </w:trPr>
        <w:tc>
          <w:tcPr>
            <w:tcW w:w="1673" w:type="dxa"/>
            <w:vMerge/>
            <w:shd w:val="clear" w:color="auto" w:fill="D9E2F3" w:themeFill="accent1" w:themeFillTint="33"/>
            <w:vAlign w:val="center"/>
          </w:tcPr>
          <w:p w14:paraId="64151E0B" w14:textId="77777777" w:rsidR="00482BFE" w:rsidRPr="00AE00DA" w:rsidRDefault="00482BFE" w:rsidP="00482BFE">
            <w:pPr>
              <w:jc w:val="center"/>
              <w:rPr>
                <w:rFonts w:ascii="Arial" w:hAnsi="Arial" w:cs="Arial"/>
              </w:rPr>
            </w:pPr>
          </w:p>
        </w:tc>
        <w:tc>
          <w:tcPr>
            <w:tcW w:w="567" w:type="dxa"/>
            <w:vAlign w:val="center"/>
          </w:tcPr>
          <w:p w14:paraId="192E8169" w14:textId="21EE353A" w:rsidR="00482BFE" w:rsidRPr="00AE00DA" w:rsidRDefault="00482BFE" w:rsidP="00482BFE">
            <w:pPr>
              <w:jc w:val="center"/>
              <w:rPr>
                <w:rFonts w:ascii="Arial" w:hAnsi="Arial" w:cs="Arial"/>
              </w:rPr>
            </w:pPr>
            <w:r w:rsidRPr="00AE00DA">
              <w:rPr>
                <w:rFonts w:ascii="Arial" w:hAnsi="Arial" w:cs="Arial"/>
              </w:rPr>
              <w:t>2</w:t>
            </w:r>
          </w:p>
        </w:tc>
        <w:tc>
          <w:tcPr>
            <w:tcW w:w="4706" w:type="dxa"/>
            <w:vAlign w:val="center"/>
          </w:tcPr>
          <w:p w14:paraId="282764D3" w14:textId="2CB7003D" w:rsidR="00482BFE" w:rsidRPr="00AE00DA" w:rsidRDefault="00482BFE" w:rsidP="00482BFE">
            <w:pPr>
              <w:rPr>
                <w:rFonts w:ascii="Arial" w:hAnsi="Arial" w:cs="Arial"/>
              </w:rPr>
            </w:pPr>
            <w:r w:rsidRPr="00AE00DA">
              <w:rPr>
                <w:rFonts w:ascii="Arial" w:hAnsi="Arial" w:cs="Arial"/>
              </w:rPr>
              <w:t>To consider requests from other schools to join the federation</w:t>
            </w:r>
          </w:p>
        </w:tc>
        <w:tc>
          <w:tcPr>
            <w:tcW w:w="431" w:type="dxa"/>
            <w:vAlign w:val="center"/>
          </w:tcPr>
          <w:p w14:paraId="0A53B7AA" w14:textId="5846E285" w:rsidR="00482BFE" w:rsidRPr="00AE00DA" w:rsidRDefault="00482BFE" w:rsidP="00482BFE">
            <w:pPr>
              <w:jc w:val="center"/>
              <w:rPr>
                <w:rFonts w:ascii="Wingdings 2" w:hAnsi="Wingdings 2" w:cs="Calibri"/>
                <w:b/>
                <w:bCs/>
                <w:sz w:val="28"/>
                <w:szCs w:val="28"/>
              </w:rPr>
            </w:pPr>
            <w:r w:rsidRPr="00AE00DA">
              <w:rPr>
                <w:rFonts w:ascii="Wingdings 2" w:hAnsi="Wingdings 2" w:cs="Calibri"/>
                <w:b/>
                <w:bCs/>
                <w:sz w:val="28"/>
                <w:szCs w:val="28"/>
              </w:rPr>
              <w:t></w:t>
            </w:r>
          </w:p>
        </w:tc>
        <w:tc>
          <w:tcPr>
            <w:tcW w:w="431" w:type="dxa"/>
            <w:shd w:val="clear" w:color="auto" w:fill="BFBFBF" w:themeFill="background1" w:themeFillShade="BF"/>
            <w:vAlign w:val="center"/>
          </w:tcPr>
          <w:p w14:paraId="48B9B366" w14:textId="77777777" w:rsidR="00482BFE" w:rsidRPr="00AE00DA" w:rsidRDefault="00482BFE" w:rsidP="00482BFE">
            <w:pPr>
              <w:jc w:val="center"/>
              <w:rPr>
                <w:rFonts w:ascii="Arial" w:hAnsi="Arial" w:cs="Arial"/>
              </w:rPr>
            </w:pPr>
          </w:p>
        </w:tc>
        <w:tc>
          <w:tcPr>
            <w:tcW w:w="437" w:type="dxa"/>
            <w:shd w:val="clear" w:color="auto" w:fill="BFBFBF" w:themeFill="background1" w:themeFillShade="BF"/>
            <w:vAlign w:val="center"/>
          </w:tcPr>
          <w:p w14:paraId="17242434" w14:textId="77777777"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608D91B1" w14:textId="77777777" w:rsidR="00482BFE" w:rsidRPr="00AE00DA" w:rsidRDefault="00482BFE" w:rsidP="00482BFE">
            <w:pPr>
              <w:jc w:val="center"/>
              <w:rPr>
                <w:rFonts w:ascii="Arial" w:hAnsi="Arial" w:cs="Arial"/>
              </w:rPr>
            </w:pPr>
          </w:p>
        </w:tc>
        <w:tc>
          <w:tcPr>
            <w:tcW w:w="1956" w:type="dxa"/>
            <w:vAlign w:val="center"/>
          </w:tcPr>
          <w:p w14:paraId="321B12FC" w14:textId="326CFA5C" w:rsidR="00482BFE" w:rsidRPr="00AE00DA" w:rsidRDefault="00482BFE" w:rsidP="00482BFE">
            <w:pPr>
              <w:jc w:val="center"/>
              <w:rPr>
                <w:rFonts w:ascii="Arial" w:hAnsi="Arial" w:cs="Arial"/>
              </w:rPr>
            </w:pPr>
            <w:r w:rsidRPr="00AE00DA">
              <w:rPr>
                <w:rFonts w:ascii="Arial" w:hAnsi="Arial" w:cs="Arial"/>
              </w:rPr>
              <w:t>Governing Body</w:t>
            </w:r>
          </w:p>
        </w:tc>
      </w:tr>
      <w:tr w:rsidR="006A5E08" w:rsidRPr="00AE00DA" w14:paraId="25095436" w14:textId="77777777" w:rsidTr="00E6195F">
        <w:trPr>
          <w:trHeight w:val="567"/>
        </w:trPr>
        <w:tc>
          <w:tcPr>
            <w:tcW w:w="1673" w:type="dxa"/>
            <w:vMerge/>
            <w:shd w:val="clear" w:color="auto" w:fill="D9E2F3" w:themeFill="accent1" w:themeFillTint="33"/>
          </w:tcPr>
          <w:p w14:paraId="3BE81C07" w14:textId="77777777" w:rsidR="00482BFE" w:rsidRPr="00AE00DA" w:rsidRDefault="00482BFE" w:rsidP="00482BFE">
            <w:pPr>
              <w:jc w:val="center"/>
              <w:rPr>
                <w:rFonts w:ascii="Arial" w:hAnsi="Arial" w:cs="Arial"/>
              </w:rPr>
            </w:pPr>
          </w:p>
        </w:tc>
        <w:tc>
          <w:tcPr>
            <w:tcW w:w="567" w:type="dxa"/>
            <w:vAlign w:val="center"/>
          </w:tcPr>
          <w:p w14:paraId="5287FF20" w14:textId="67897656" w:rsidR="00482BFE" w:rsidRPr="00AE00DA" w:rsidRDefault="00482BFE" w:rsidP="00482BFE">
            <w:pPr>
              <w:jc w:val="center"/>
              <w:rPr>
                <w:rFonts w:ascii="Arial" w:hAnsi="Arial" w:cs="Arial"/>
              </w:rPr>
            </w:pPr>
            <w:r w:rsidRPr="00AE00DA">
              <w:rPr>
                <w:rFonts w:ascii="Arial" w:hAnsi="Arial" w:cs="Arial"/>
              </w:rPr>
              <w:t>3</w:t>
            </w:r>
          </w:p>
        </w:tc>
        <w:tc>
          <w:tcPr>
            <w:tcW w:w="4706" w:type="dxa"/>
            <w:vAlign w:val="center"/>
          </w:tcPr>
          <w:p w14:paraId="46534C83" w14:textId="245E25A6" w:rsidR="00482BFE" w:rsidRPr="00AE00DA" w:rsidRDefault="00482BFE" w:rsidP="00482BFE">
            <w:pPr>
              <w:rPr>
                <w:rFonts w:ascii="Arial" w:hAnsi="Arial" w:cs="Arial"/>
              </w:rPr>
            </w:pPr>
            <w:r w:rsidRPr="00AE00DA">
              <w:rPr>
                <w:rFonts w:ascii="Arial" w:hAnsi="Arial" w:cs="Arial"/>
              </w:rPr>
              <w:t>Review of structure including any subsequent conversion to MAT status</w:t>
            </w:r>
          </w:p>
        </w:tc>
        <w:tc>
          <w:tcPr>
            <w:tcW w:w="431" w:type="dxa"/>
            <w:vAlign w:val="center"/>
          </w:tcPr>
          <w:p w14:paraId="04AB07EC" w14:textId="6C2F08BA"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1" w:type="dxa"/>
            <w:shd w:val="clear" w:color="auto" w:fill="BFBFBF" w:themeFill="background1" w:themeFillShade="BF"/>
            <w:vAlign w:val="center"/>
          </w:tcPr>
          <w:p w14:paraId="305BA368" w14:textId="77777777" w:rsidR="00482BFE" w:rsidRPr="00AE00DA" w:rsidRDefault="00482BFE" w:rsidP="00482BFE">
            <w:pPr>
              <w:jc w:val="center"/>
              <w:rPr>
                <w:rFonts w:ascii="Arial" w:hAnsi="Arial" w:cs="Arial"/>
              </w:rPr>
            </w:pPr>
          </w:p>
        </w:tc>
        <w:tc>
          <w:tcPr>
            <w:tcW w:w="437" w:type="dxa"/>
            <w:shd w:val="clear" w:color="auto" w:fill="BFBFBF" w:themeFill="background1" w:themeFillShade="BF"/>
            <w:vAlign w:val="center"/>
          </w:tcPr>
          <w:p w14:paraId="469888E0" w14:textId="77777777"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64C7C6C6" w14:textId="77777777" w:rsidR="00482BFE" w:rsidRPr="00AE00DA" w:rsidRDefault="00482BFE" w:rsidP="00482BFE">
            <w:pPr>
              <w:jc w:val="center"/>
              <w:rPr>
                <w:rFonts w:ascii="Arial" w:hAnsi="Arial" w:cs="Arial"/>
              </w:rPr>
            </w:pPr>
          </w:p>
        </w:tc>
        <w:tc>
          <w:tcPr>
            <w:tcW w:w="1956" w:type="dxa"/>
            <w:vAlign w:val="center"/>
          </w:tcPr>
          <w:p w14:paraId="5F218C1E" w14:textId="6B080CC4" w:rsidR="00482BFE" w:rsidRPr="00AE00DA" w:rsidRDefault="00482BFE" w:rsidP="00482BFE">
            <w:pPr>
              <w:jc w:val="center"/>
              <w:rPr>
                <w:rFonts w:ascii="Arial" w:hAnsi="Arial" w:cs="Arial"/>
              </w:rPr>
            </w:pPr>
            <w:r w:rsidRPr="00AE00DA">
              <w:rPr>
                <w:rFonts w:ascii="Arial" w:hAnsi="Arial" w:cs="Arial"/>
              </w:rPr>
              <w:t>Governing Body</w:t>
            </w:r>
          </w:p>
        </w:tc>
      </w:tr>
      <w:tr w:rsidR="006A5E08" w:rsidRPr="00AE00DA" w14:paraId="4E095892" w14:textId="77777777" w:rsidTr="00E6195F">
        <w:tc>
          <w:tcPr>
            <w:tcW w:w="1673" w:type="dxa"/>
            <w:vMerge w:val="restart"/>
            <w:shd w:val="clear" w:color="auto" w:fill="D9E2F3" w:themeFill="accent1" w:themeFillTint="33"/>
            <w:vAlign w:val="center"/>
          </w:tcPr>
          <w:p w14:paraId="71F05203" w14:textId="5F49D1F3" w:rsidR="00482BFE" w:rsidRPr="00AE00DA" w:rsidRDefault="00482BFE" w:rsidP="00482BFE">
            <w:pPr>
              <w:jc w:val="center"/>
              <w:rPr>
                <w:rFonts w:ascii="Arial" w:hAnsi="Arial" w:cs="Arial"/>
              </w:rPr>
            </w:pPr>
            <w:r w:rsidRPr="00AE00DA">
              <w:rPr>
                <w:rFonts w:ascii="Arial" w:hAnsi="Arial" w:cs="Arial"/>
              </w:rPr>
              <w:t>Inclusion and equality</w:t>
            </w:r>
          </w:p>
        </w:tc>
        <w:tc>
          <w:tcPr>
            <w:tcW w:w="567" w:type="dxa"/>
            <w:vAlign w:val="center"/>
          </w:tcPr>
          <w:p w14:paraId="2B873859" w14:textId="4F619E25" w:rsidR="00482BFE" w:rsidRPr="00AE00DA" w:rsidRDefault="00482BFE" w:rsidP="00482BFE">
            <w:pPr>
              <w:jc w:val="center"/>
              <w:rPr>
                <w:rFonts w:ascii="Arial" w:hAnsi="Arial" w:cs="Arial"/>
              </w:rPr>
            </w:pPr>
            <w:r w:rsidRPr="00AE00DA">
              <w:rPr>
                <w:rFonts w:ascii="Arial" w:hAnsi="Arial" w:cs="Arial"/>
              </w:rPr>
              <w:t>1</w:t>
            </w:r>
          </w:p>
        </w:tc>
        <w:tc>
          <w:tcPr>
            <w:tcW w:w="4706" w:type="dxa"/>
            <w:vAlign w:val="center"/>
          </w:tcPr>
          <w:p w14:paraId="7D898086" w14:textId="74305554" w:rsidR="00482BFE" w:rsidRPr="00AE00DA" w:rsidRDefault="00482BFE" w:rsidP="00482BFE">
            <w:pPr>
              <w:rPr>
                <w:rFonts w:ascii="Arial" w:hAnsi="Arial" w:cs="Arial"/>
              </w:rPr>
            </w:pPr>
            <w:r w:rsidRPr="00AE00DA">
              <w:rPr>
                <w:rFonts w:ascii="Arial" w:hAnsi="Arial" w:cs="Arial"/>
              </w:rPr>
              <w:t>To establish and approve a special educational needs (SEN) policy</w:t>
            </w:r>
          </w:p>
        </w:tc>
        <w:tc>
          <w:tcPr>
            <w:tcW w:w="431" w:type="dxa"/>
            <w:vAlign w:val="center"/>
          </w:tcPr>
          <w:p w14:paraId="1F149EDA" w14:textId="636EB15E"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1" w:type="dxa"/>
            <w:shd w:val="clear" w:color="auto" w:fill="BFBFBF" w:themeFill="background1" w:themeFillShade="BF"/>
            <w:vAlign w:val="center"/>
          </w:tcPr>
          <w:p w14:paraId="751EC292" w14:textId="77777777" w:rsidR="00482BFE" w:rsidRPr="00AE00DA" w:rsidRDefault="00482BFE" w:rsidP="00482BFE">
            <w:pPr>
              <w:jc w:val="center"/>
              <w:rPr>
                <w:rFonts w:ascii="Arial" w:hAnsi="Arial" w:cs="Arial"/>
              </w:rPr>
            </w:pPr>
          </w:p>
        </w:tc>
        <w:tc>
          <w:tcPr>
            <w:tcW w:w="437" w:type="dxa"/>
            <w:shd w:val="clear" w:color="auto" w:fill="BFBFBF" w:themeFill="background1" w:themeFillShade="BF"/>
            <w:vAlign w:val="center"/>
          </w:tcPr>
          <w:p w14:paraId="381B4FC7" w14:textId="77777777"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0AD05F23" w14:textId="77777777" w:rsidR="00482BFE" w:rsidRPr="00AE00DA" w:rsidRDefault="00482BFE" w:rsidP="00482BFE">
            <w:pPr>
              <w:jc w:val="center"/>
              <w:rPr>
                <w:rFonts w:ascii="Arial" w:hAnsi="Arial" w:cs="Arial"/>
              </w:rPr>
            </w:pPr>
          </w:p>
        </w:tc>
        <w:tc>
          <w:tcPr>
            <w:tcW w:w="1956" w:type="dxa"/>
            <w:vAlign w:val="center"/>
          </w:tcPr>
          <w:p w14:paraId="76DE6D05" w14:textId="3949F30D" w:rsidR="00482BFE" w:rsidRPr="00AE00DA" w:rsidRDefault="00482BFE" w:rsidP="00482BFE">
            <w:pPr>
              <w:jc w:val="center"/>
              <w:rPr>
                <w:rFonts w:ascii="Arial" w:hAnsi="Arial" w:cs="Arial"/>
              </w:rPr>
            </w:pPr>
            <w:r w:rsidRPr="00AE00DA">
              <w:rPr>
                <w:rFonts w:ascii="Arial" w:hAnsi="Arial" w:cs="Arial"/>
              </w:rPr>
              <w:t>Governing Body</w:t>
            </w:r>
          </w:p>
        </w:tc>
      </w:tr>
      <w:tr w:rsidR="008E568E" w:rsidRPr="00AE00DA" w14:paraId="66047602" w14:textId="77777777" w:rsidTr="009A725E">
        <w:tc>
          <w:tcPr>
            <w:tcW w:w="1673" w:type="dxa"/>
            <w:vMerge/>
            <w:shd w:val="clear" w:color="auto" w:fill="D9E2F3" w:themeFill="accent1" w:themeFillTint="33"/>
            <w:vAlign w:val="center"/>
          </w:tcPr>
          <w:p w14:paraId="40951D33" w14:textId="77777777" w:rsidR="008E568E" w:rsidRPr="00AE00DA" w:rsidRDefault="008E568E" w:rsidP="00482BFE">
            <w:pPr>
              <w:jc w:val="center"/>
              <w:rPr>
                <w:rFonts w:ascii="Arial" w:hAnsi="Arial" w:cs="Arial"/>
              </w:rPr>
            </w:pPr>
          </w:p>
        </w:tc>
        <w:tc>
          <w:tcPr>
            <w:tcW w:w="567" w:type="dxa"/>
            <w:vAlign w:val="center"/>
          </w:tcPr>
          <w:p w14:paraId="338E04BF" w14:textId="2F8B58D7" w:rsidR="008E568E" w:rsidRPr="00AE00DA" w:rsidRDefault="0058671A" w:rsidP="00482BFE">
            <w:pPr>
              <w:jc w:val="center"/>
              <w:rPr>
                <w:rFonts w:ascii="Arial" w:hAnsi="Arial" w:cs="Arial"/>
              </w:rPr>
            </w:pPr>
            <w:r w:rsidRPr="0058671A">
              <w:rPr>
                <w:rFonts w:ascii="Arial" w:hAnsi="Arial" w:cs="Arial"/>
                <w:color w:val="FF0000"/>
              </w:rPr>
              <w:t>2</w:t>
            </w:r>
          </w:p>
        </w:tc>
        <w:tc>
          <w:tcPr>
            <w:tcW w:w="4706" w:type="dxa"/>
            <w:vAlign w:val="center"/>
          </w:tcPr>
          <w:p w14:paraId="6A58D758" w14:textId="7117246D" w:rsidR="008E568E" w:rsidRPr="00AE00DA" w:rsidRDefault="008E568E" w:rsidP="00482BFE">
            <w:pPr>
              <w:rPr>
                <w:rFonts w:ascii="Arial" w:hAnsi="Arial" w:cs="Arial"/>
                <w:color w:val="FF0000"/>
              </w:rPr>
            </w:pPr>
            <w:r w:rsidRPr="00AE00DA">
              <w:rPr>
                <w:rFonts w:ascii="Arial" w:hAnsi="Arial" w:cs="Arial"/>
                <w:color w:val="FF0000"/>
              </w:rPr>
              <w:t xml:space="preserve">To appoint an individual governor or sub-committee to have specific oversight of the school’s arrangements for SEND and support monitoring </w:t>
            </w:r>
          </w:p>
        </w:tc>
        <w:tc>
          <w:tcPr>
            <w:tcW w:w="431" w:type="dxa"/>
            <w:shd w:val="clear" w:color="auto" w:fill="BFBFBF" w:themeFill="background1" w:themeFillShade="BF"/>
            <w:vAlign w:val="center"/>
          </w:tcPr>
          <w:p w14:paraId="6D4A4181" w14:textId="77777777" w:rsidR="008E568E" w:rsidRPr="00AE00DA" w:rsidRDefault="008E568E" w:rsidP="00482BFE">
            <w:pPr>
              <w:jc w:val="center"/>
              <w:rPr>
                <w:rFonts w:ascii="Wingdings 2" w:hAnsi="Wingdings 2" w:cs="Calibri"/>
                <w:b/>
                <w:bCs/>
                <w:color w:val="FF0000"/>
                <w:sz w:val="28"/>
                <w:szCs w:val="28"/>
              </w:rPr>
            </w:pPr>
          </w:p>
        </w:tc>
        <w:tc>
          <w:tcPr>
            <w:tcW w:w="431" w:type="dxa"/>
            <w:shd w:val="clear" w:color="auto" w:fill="FFFFFF" w:themeFill="background1"/>
            <w:vAlign w:val="center"/>
          </w:tcPr>
          <w:p w14:paraId="54BFD957" w14:textId="1FDD4EE7" w:rsidR="008E568E" w:rsidRPr="00AE00DA" w:rsidRDefault="008E568E" w:rsidP="00482BFE">
            <w:pPr>
              <w:jc w:val="center"/>
              <w:rPr>
                <w:rFonts w:ascii="Arial" w:hAnsi="Arial" w:cs="Arial"/>
                <w:color w:val="FF0000"/>
              </w:rPr>
            </w:pPr>
            <w:r w:rsidRPr="00AE00DA">
              <w:rPr>
                <w:rFonts w:ascii="Wingdings 2" w:hAnsi="Wingdings 2" w:cs="Calibri"/>
                <w:b/>
                <w:bCs/>
                <w:color w:val="FF0000"/>
                <w:sz w:val="28"/>
                <w:szCs w:val="28"/>
              </w:rPr>
              <w:t></w:t>
            </w:r>
          </w:p>
        </w:tc>
        <w:tc>
          <w:tcPr>
            <w:tcW w:w="437" w:type="dxa"/>
            <w:shd w:val="clear" w:color="auto" w:fill="FFFFFF" w:themeFill="background1"/>
            <w:vAlign w:val="center"/>
          </w:tcPr>
          <w:p w14:paraId="5F01B299" w14:textId="0828BD94" w:rsidR="008E568E" w:rsidRPr="00AE00DA" w:rsidRDefault="008E568E" w:rsidP="00482BFE">
            <w:pPr>
              <w:jc w:val="center"/>
              <w:rPr>
                <w:rFonts w:ascii="Arial" w:hAnsi="Arial" w:cs="Arial"/>
                <w:color w:val="FF0000"/>
              </w:rPr>
            </w:pPr>
            <w:r w:rsidRPr="00AE00DA">
              <w:rPr>
                <w:rFonts w:ascii="Wingdings 2" w:hAnsi="Wingdings 2" w:cs="Calibri"/>
                <w:b/>
                <w:bCs/>
                <w:color w:val="FF0000"/>
                <w:sz w:val="28"/>
                <w:szCs w:val="28"/>
              </w:rPr>
              <w:t></w:t>
            </w:r>
          </w:p>
        </w:tc>
        <w:tc>
          <w:tcPr>
            <w:tcW w:w="431" w:type="dxa"/>
            <w:shd w:val="clear" w:color="auto" w:fill="BFBFBF" w:themeFill="background1" w:themeFillShade="BF"/>
            <w:vAlign w:val="center"/>
          </w:tcPr>
          <w:p w14:paraId="5F2D892C" w14:textId="77777777" w:rsidR="008E568E" w:rsidRPr="00AE00DA" w:rsidRDefault="008E568E" w:rsidP="00482BFE">
            <w:pPr>
              <w:jc w:val="center"/>
              <w:rPr>
                <w:rFonts w:ascii="Arial" w:hAnsi="Arial" w:cs="Arial"/>
              </w:rPr>
            </w:pPr>
          </w:p>
        </w:tc>
        <w:tc>
          <w:tcPr>
            <w:tcW w:w="1956" w:type="dxa"/>
            <w:vAlign w:val="center"/>
          </w:tcPr>
          <w:p w14:paraId="70F444E8" w14:textId="77777777" w:rsidR="008E568E" w:rsidRPr="00AE00DA" w:rsidRDefault="008E568E" w:rsidP="00482BFE">
            <w:pPr>
              <w:jc w:val="center"/>
              <w:rPr>
                <w:rFonts w:ascii="Arial" w:hAnsi="Arial" w:cs="Arial"/>
              </w:rPr>
            </w:pPr>
          </w:p>
        </w:tc>
      </w:tr>
      <w:tr w:rsidR="006A5E08" w:rsidRPr="00AE00DA" w14:paraId="131D21F9" w14:textId="77777777" w:rsidTr="00E6195F">
        <w:tc>
          <w:tcPr>
            <w:tcW w:w="1673" w:type="dxa"/>
            <w:vMerge/>
            <w:shd w:val="clear" w:color="auto" w:fill="D9E2F3" w:themeFill="accent1" w:themeFillTint="33"/>
          </w:tcPr>
          <w:p w14:paraId="5797A757" w14:textId="77777777" w:rsidR="00482BFE" w:rsidRPr="00AE00DA" w:rsidRDefault="00482BFE" w:rsidP="00482BFE">
            <w:pPr>
              <w:jc w:val="center"/>
              <w:rPr>
                <w:rFonts w:ascii="Arial" w:hAnsi="Arial" w:cs="Arial"/>
              </w:rPr>
            </w:pPr>
          </w:p>
        </w:tc>
        <w:tc>
          <w:tcPr>
            <w:tcW w:w="567" w:type="dxa"/>
            <w:vAlign w:val="center"/>
          </w:tcPr>
          <w:p w14:paraId="6FFB8753" w14:textId="07E9556B" w:rsidR="00482BFE" w:rsidRPr="00AE00DA" w:rsidRDefault="0058671A" w:rsidP="00482BFE">
            <w:pPr>
              <w:jc w:val="center"/>
              <w:rPr>
                <w:rFonts w:ascii="Arial" w:hAnsi="Arial" w:cs="Arial"/>
              </w:rPr>
            </w:pPr>
            <w:r>
              <w:rPr>
                <w:rFonts w:ascii="Arial" w:hAnsi="Arial" w:cs="Arial"/>
              </w:rPr>
              <w:t>3</w:t>
            </w:r>
          </w:p>
        </w:tc>
        <w:tc>
          <w:tcPr>
            <w:tcW w:w="4706" w:type="dxa"/>
            <w:vAlign w:val="center"/>
          </w:tcPr>
          <w:p w14:paraId="1F836960" w14:textId="6CCD1192" w:rsidR="00482BFE" w:rsidRPr="00AE00DA" w:rsidRDefault="00482BFE" w:rsidP="00482BFE">
            <w:pPr>
              <w:rPr>
                <w:rFonts w:ascii="Arial" w:hAnsi="Arial" w:cs="Arial"/>
              </w:rPr>
            </w:pPr>
            <w:r w:rsidRPr="00AE00DA">
              <w:rPr>
                <w:rFonts w:ascii="Arial" w:hAnsi="Arial" w:cs="Arial"/>
              </w:rPr>
              <w:t>SEN</w:t>
            </w:r>
            <w:r w:rsidR="00735FDD" w:rsidRPr="00AE00DA">
              <w:rPr>
                <w:rFonts w:ascii="Arial" w:hAnsi="Arial" w:cs="Arial"/>
              </w:rPr>
              <w:t>D</w:t>
            </w:r>
            <w:r w:rsidRPr="00AE00DA">
              <w:rPr>
                <w:rFonts w:ascii="Arial" w:hAnsi="Arial" w:cs="Arial"/>
              </w:rPr>
              <w:t xml:space="preserve"> information report</w:t>
            </w:r>
            <w:r w:rsidR="00ED7B56" w:rsidRPr="00AE00DA">
              <w:rPr>
                <w:rFonts w:ascii="Arial" w:hAnsi="Arial" w:cs="Arial"/>
              </w:rPr>
              <w:t xml:space="preserve"> to be updated and published on the school website at least annually</w:t>
            </w:r>
            <w:r w:rsidRPr="00AE00DA">
              <w:rPr>
                <w:rFonts w:ascii="Arial" w:hAnsi="Arial" w:cs="Arial"/>
              </w:rPr>
              <w:t xml:space="preserve"> (meeting requirements set out in the Special Educational Needs and Disability Regulations 2014)</w:t>
            </w:r>
          </w:p>
        </w:tc>
        <w:tc>
          <w:tcPr>
            <w:tcW w:w="431" w:type="dxa"/>
            <w:vAlign w:val="center"/>
          </w:tcPr>
          <w:p w14:paraId="0F6E42D9" w14:textId="242FACAB"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1" w:type="dxa"/>
            <w:vAlign w:val="center"/>
          </w:tcPr>
          <w:p w14:paraId="14073070" w14:textId="53FFEFE4"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7" w:type="dxa"/>
            <w:shd w:val="clear" w:color="auto" w:fill="BFBFBF" w:themeFill="background1" w:themeFillShade="BF"/>
            <w:vAlign w:val="center"/>
          </w:tcPr>
          <w:p w14:paraId="72D9F59A" w14:textId="64FE1941" w:rsidR="00482BFE" w:rsidRPr="00AE00DA" w:rsidRDefault="00482BFE" w:rsidP="00482BFE">
            <w:pPr>
              <w:jc w:val="center"/>
              <w:rPr>
                <w:rFonts w:ascii="Arial" w:hAnsi="Arial" w:cs="Arial"/>
              </w:rPr>
            </w:pPr>
          </w:p>
        </w:tc>
        <w:tc>
          <w:tcPr>
            <w:tcW w:w="431" w:type="dxa"/>
            <w:vAlign w:val="center"/>
          </w:tcPr>
          <w:p w14:paraId="2EB008A3" w14:textId="1CA2DA84"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1956" w:type="dxa"/>
            <w:vAlign w:val="center"/>
          </w:tcPr>
          <w:p w14:paraId="32481A13" w14:textId="77777777" w:rsidR="00482BFE" w:rsidRPr="00AE00DA" w:rsidRDefault="00482BFE" w:rsidP="00482BFE">
            <w:pPr>
              <w:jc w:val="center"/>
              <w:rPr>
                <w:rFonts w:ascii="Arial" w:hAnsi="Arial" w:cs="Arial"/>
              </w:rPr>
            </w:pPr>
          </w:p>
        </w:tc>
      </w:tr>
      <w:tr w:rsidR="006A5E08" w:rsidRPr="00AE00DA" w14:paraId="131267BC" w14:textId="77777777" w:rsidTr="00E6195F">
        <w:tc>
          <w:tcPr>
            <w:tcW w:w="1673" w:type="dxa"/>
            <w:vMerge/>
            <w:shd w:val="clear" w:color="auto" w:fill="D9E2F3" w:themeFill="accent1" w:themeFillTint="33"/>
          </w:tcPr>
          <w:p w14:paraId="5FAD037B" w14:textId="77777777" w:rsidR="00482BFE" w:rsidRPr="00AE00DA" w:rsidRDefault="00482BFE" w:rsidP="00482BFE">
            <w:pPr>
              <w:jc w:val="center"/>
              <w:rPr>
                <w:rFonts w:ascii="Arial" w:hAnsi="Arial" w:cs="Arial"/>
              </w:rPr>
            </w:pPr>
          </w:p>
        </w:tc>
        <w:tc>
          <w:tcPr>
            <w:tcW w:w="567" w:type="dxa"/>
            <w:vAlign w:val="center"/>
          </w:tcPr>
          <w:p w14:paraId="0B6B5E1A" w14:textId="1BA10571" w:rsidR="00482BFE" w:rsidRPr="00AE00DA" w:rsidRDefault="0058671A" w:rsidP="00482BFE">
            <w:pPr>
              <w:jc w:val="center"/>
              <w:rPr>
                <w:rFonts w:ascii="Arial" w:hAnsi="Arial" w:cs="Arial"/>
              </w:rPr>
            </w:pPr>
            <w:r>
              <w:rPr>
                <w:rFonts w:ascii="Arial" w:hAnsi="Arial" w:cs="Arial"/>
              </w:rPr>
              <w:t>4</w:t>
            </w:r>
          </w:p>
        </w:tc>
        <w:tc>
          <w:tcPr>
            <w:tcW w:w="4706" w:type="dxa"/>
            <w:vAlign w:val="center"/>
          </w:tcPr>
          <w:p w14:paraId="3105CBCF" w14:textId="53D9A337" w:rsidR="00482BFE" w:rsidRPr="00AE00DA" w:rsidRDefault="00482BFE" w:rsidP="00482BFE">
            <w:pPr>
              <w:rPr>
                <w:rFonts w:ascii="Arial" w:hAnsi="Arial" w:cs="Arial"/>
              </w:rPr>
            </w:pPr>
            <w:r w:rsidRPr="00AE00DA">
              <w:rPr>
                <w:rFonts w:ascii="Arial" w:hAnsi="Arial" w:cs="Arial"/>
              </w:rPr>
              <w:t>To designate a qualified teacher to be responsible for co-ordinating SEN</w:t>
            </w:r>
            <w:r w:rsidR="009C239C" w:rsidRPr="00AE00DA">
              <w:rPr>
                <w:rFonts w:ascii="Arial" w:hAnsi="Arial" w:cs="Arial"/>
              </w:rPr>
              <w:t>D</w:t>
            </w:r>
            <w:r w:rsidRPr="00AE00DA">
              <w:rPr>
                <w:rFonts w:ascii="Arial" w:hAnsi="Arial" w:cs="Arial"/>
              </w:rPr>
              <w:t xml:space="preserve"> provision (the SEN</w:t>
            </w:r>
            <w:r w:rsidR="009C239C" w:rsidRPr="00AE00DA">
              <w:rPr>
                <w:rFonts w:ascii="Arial" w:hAnsi="Arial" w:cs="Arial"/>
              </w:rPr>
              <w:t>D</w:t>
            </w:r>
            <w:r w:rsidRPr="00AE00DA">
              <w:rPr>
                <w:rFonts w:ascii="Arial" w:hAnsi="Arial" w:cs="Arial"/>
              </w:rPr>
              <w:t xml:space="preserve"> co-ordinator or SEN</w:t>
            </w:r>
            <w:r w:rsidR="009C239C" w:rsidRPr="00AE00DA">
              <w:rPr>
                <w:rFonts w:ascii="Arial" w:hAnsi="Arial" w:cs="Arial"/>
              </w:rPr>
              <w:t>D</w:t>
            </w:r>
            <w:r w:rsidRPr="00AE00DA">
              <w:rPr>
                <w:rFonts w:ascii="Arial" w:hAnsi="Arial" w:cs="Arial"/>
              </w:rPr>
              <w:t>CO)</w:t>
            </w:r>
          </w:p>
        </w:tc>
        <w:tc>
          <w:tcPr>
            <w:tcW w:w="431" w:type="dxa"/>
            <w:shd w:val="clear" w:color="auto" w:fill="BFBFBF" w:themeFill="background1" w:themeFillShade="BF"/>
            <w:vAlign w:val="center"/>
          </w:tcPr>
          <w:p w14:paraId="46689F29" w14:textId="3E8166E0"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36AED55E" w14:textId="05546609" w:rsidR="00482BFE" w:rsidRPr="00AE00DA" w:rsidRDefault="00482BFE" w:rsidP="00482BFE">
            <w:pPr>
              <w:jc w:val="center"/>
              <w:rPr>
                <w:rFonts w:ascii="Arial" w:hAnsi="Arial" w:cs="Arial"/>
              </w:rPr>
            </w:pPr>
          </w:p>
        </w:tc>
        <w:tc>
          <w:tcPr>
            <w:tcW w:w="437" w:type="dxa"/>
            <w:shd w:val="clear" w:color="auto" w:fill="BFBFBF" w:themeFill="background1" w:themeFillShade="BF"/>
            <w:vAlign w:val="center"/>
          </w:tcPr>
          <w:p w14:paraId="6C3C3915" w14:textId="11DB25C3" w:rsidR="00482BFE" w:rsidRPr="00AE00DA" w:rsidRDefault="00482BFE" w:rsidP="00482BFE">
            <w:pPr>
              <w:jc w:val="center"/>
              <w:rPr>
                <w:rFonts w:ascii="Arial" w:hAnsi="Arial" w:cs="Arial"/>
              </w:rPr>
            </w:pPr>
          </w:p>
        </w:tc>
        <w:tc>
          <w:tcPr>
            <w:tcW w:w="431" w:type="dxa"/>
            <w:vAlign w:val="center"/>
          </w:tcPr>
          <w:p w14:paraId="5D66D4D6" w14:textId="1F8B5DC5"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1956" w:type="dxa"/>
            <w:vAlign w:val="center"/>
          </w:tcPr>
          <w:p w14:paraId="4CFFF979" w14:textId="40990723" w:rsidR="00482BFE" w:rsidRPr="00AE00DA" w:rsidRDefault="00482BFE" w:rsidP="00482BFE">
            <w:pPr>
              <w:jc w:val="center"/>
              <w:rPr>
                <w:rFonts w:ascii="Arial" w:hAnsi="Arial" w:cs="Arial"/>
              </w:rPr>
            </w:pPr>
            <w:r w:rsidRPr="00AE00DA">
              <w:rPr>
                <w:rFonts w:ascii="Arial" w:hAnsi="Arial" w:cs="Arial"/>
              </w:rPr>
              <w:t>Headteacher</w:t>
            </w:r>
          </w:p>
        </w:tc>
      </w:tr>
      <w:tr w:rsidR="006A5E08" w:rsidRPr="00AE00DA" w14:paraId="7F77D039" w14:textId="77777777" w:rsidTr="00E6195F">
        <w:trPr>
          <w:trHeight w:val="567"/>
        </w:trPr>
        <w:tc>
          <w:tcPr>
            <w:tcW w:w="1673" w:type="dxa"/>
            <w:vMerge/>
            <w:shd w:val="clear" w:color="auto" w:fill="D9E2F3" w:themeFill="accent1" w:themeFillTint="33"/>
          </w:tcPr>
          <w:p w14:paraId="7134E0EB" w14:textId="77777777" w:rsidR="00482BFE" w:rsidRPr="00AE00DA" w:rsidRDefault="00482BFE" w:rsidP="00482BFE">
            <w:pPr>
              <w:jc w:val="center"/>
              <w:rPr>
                <w:rFonts w:ascii="Arial" w:hAnsi="Arial" w:cs="Arial"/>
              </w:rPr>
            </w:pPr>
          </w:p>
        </w:tc>
        <w:tc>
          <w:tcPr>
            <w:tcW w:w="567" w:type="dxa"/>
            <w:vAlign w:val="center"/>
          </w:tcPr>
          <w:p w14:paraId="14A5825F" w14:textId="27D5564E" w:rsidR="00482BFE" w:rsidRPr="00AE00DA" w:rsidRDefault="0058671A" w:rsidP="00482BFE">
            <w:pPr>
              <w:jc w:val="center"/>
              <w:rPr>
                <w:rFonts w:ascii="Arial" w:hAnsi="Arial" w:cs="Arial"/>
              </w:rPr>
            </w:pPr>
            <w:r>
              <w:rPr>
                <w:rFonts w:ascii="Arial" w:hAnsi="Arial" w:cs="Arial"/>
              </w:rPr>
              <w:t>5</w:t>
            </w:r>
          </w:p>
        </w:tc>
        <w:tc>
          <w:tcPr>
            <w:tcW w:w="4706" w:type="dxa"/>
            <w:vAlign w:val="center"/>
          </w:tcPr>
          <w:p w14:paraId="2C8738AD" w14:textId="7A504EDE" w:rsidR="00482BFE" w:rsidRPr="00AE00DA" w:rsidRDefault="00482BFE" w:rsidP="00482BFE">
            <w:pPr>
              <w:rPr>
                <w:rFonts w:ascii="Arial" w:hAnsi="Arial" w:cs="Arial"/>
              </w:rPr>
            </w:pPr>
            <w:r w:rsidRPr="00AE00DA">
              <w:rPr>
                <w:rFonts w:ascii="Arial" w:hAnsi="Arial" w:cs="Arial"/>
              </w:rPr>
              <w:t>To establish an accessibility plan and review it every three years</w:t>
            </w:r>
          </w:p>
        </w:tc>
        <w:tc>
          <w:tcPr>
            <w:tcW w:w="431" w:type="dxa"/>
            <w:vAlign w:val="center"/>
          </w:tcPr>
          <w:p w14:paraId="5A96073C" w14:textId="086DC5FE"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1" w:type="dxa"/>
            <w:vAlign w:val="center"/>
          </w:tcPr>
          <w:p w14:paraId="48A06017" w14:textId="76514CE1"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7" w:type="dxa"/>
            <w:shd w:val="clear" w:color="auto" w:fill="BFBFBF" w:themeFill="background1" w:themeFillShade="BF"/>
            <w:vAlign w:val="center"/>
          </w:tcPr>
          <w:p w14:paraId="4B931D49" w14:textId="6A331566" w:rsidR="00482BFE" w:rsidRPr="00AE00DA" w:rsidRDefault="00482BFE" w:rsidP="00482BFE">
            <w:pPr>
              <w:jc w:val="center"/>
              <w:rPr>
                <w:rFonts w:ascii="Arial" w:hAnsi="Arial" w:cs="Arial"/>
              </w:rPr>
            </w:pPr>
          </w:p>
        </w:tc>
        <w:tc>
          <w:tcPr>
            <w:tcW w:w="431" w:type="dxa"/>
            <w:vAlign w:val="center"/>
          </w:tcPr>
          <w:p w14:paraId="65D74592" w14:textId="27FF4901"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1956" w:type="dxa"/>
            <w:vAlign w:val="center"/>
          </w:tcPr>
          <w:p w14:paraId="0E94D9E5" w14:textId="77777777" w:rsidR="00482BFE" w:rsidRPr="00AE00DA" w:rsidRDefault="00482BFE" w:rsidP="00482BFE">
            <w:pPr>
              <w:jc w:val="center"/>
              <w:rPr>
                <w:rFonts w:ascii="Arial" w:hAnsi="Arial" w:cs="Arial"/>
              </w:rPr>
            </w:pPr>
          </w:p>
        </w:tc>
      </w:tr>
      <w:tr w:rsidR="006A5E08" w:rsidRPr="00AE00DA" w14:paraId="2F90D491" w14:textId="77777777" w:rsidTr="00E6195F">
        <w:trPr>
          <w:trHeight w:val="1304"/>
        </w:trPr>
        <w:tc>
          <w:tcPr>
            <w:tcW w:w="1673" w:type="dxa"/>
            <w:vMerge w:val="restart"/>
            <w:shd w:val="clear" w:color="auto" w:fill="D9E2F3" w:themeFill="accent1" w:themeFillTint="33"/>
            <w:vAlign w:val="center"/>
          </w:tcPr>
          <w:p w14:paraId="7135F40A" w14:textId="5BF9E59F" w:rsidR="00482BFE" w:rsidRPr="00AE00DA" w:rsidRDefault="00482BFE" w:rsidP="00482BFE">
            <w:pPr>
              <w:jc w:val="center"/>
              <w:rPr>
                <w:rFonts w:ascii="Arial" w:hAnsi="Arial" w:cs="Arial"/>
              </w:rPr>
            </w:pPr>
            <w:r w:rsidRPr="00AE00DA">
              <w:rPr>
                <w:rFonts w:ascii="Arial" w:hAnsi="Arial" w:cs="Arial"/>
              </w:rPr>
              <w:lastRenderedPageBreak/>
              <w:t>Safeguarding</w:t>
            </w:r>
          </w:p>
        </w:tc>
        <w:tc>
          <w:tcPr>
            <w:tcW w:w="567" w:type="dxa"/>
            <w:vAlign w:val="center"/>
          </w:tcPr>
          <w:p w14:paraId="3DE02868" w14:textId="0D161CCD" w:rsidR="00482BFE" w:rsidRPr="00AE00DA" w:rsidRDefault="00482BFE" w:rsidP="00482BFE">
            <w:pPr>
              <w:jc w:val="center"/>
              <w:rPr>
                <w:rFonts w:ascii="Arial" w:hAnsi="Arial" w:cs="Arial"/>
              </w:rPr>
            </w:pPr>
            <w:r w:rsidRPr="00AE00DA">
              <w:rPr>
                <w:rFonts w:ascii="Arial" w:hAnsi="Arial" w:cs="Arial"/>
              </w:rPr>
              <w:t>1</w:t>
            </w:r>
          </w:p>
        </w:tc>
        <w:tc>
          <w:tcPr>
            <w:tcW w:w="4706" w:type="dxa"/>
            <w:vAlign w:val="center"/>
          </w:tcPr>
          <w:p w14:paraId="5B7AF286" w14:textId="21BAC01C" w:rsidR="00482BFE" w:rsidRPr="00AE00DA" w:rsidRDefault="00482BFE" w:rsidP="001B5B3D">
            <w:pPr>
              <w:rPr>
                <w:rFonts w:ascii="Arial" w:hAnsi="Arial" w:cs="Arial"/>
              </w:rPr>
            </w:pPr>
            <w:r w:rsidRPr="00AE00DA">
              <w:rPr>
                <w:rFonts w:ascii="Arial" w:hAnsi="Arial" w:cs="Arial"/>
              </w:rPr>
              <w:t>To have due regard to the need to prevent people from being drawn into terrorism and to oversee the incorporation of the necessary procedures and practices outlined in the Prevent duty into the child protection policy</w:t>
            </w:r>
            <w:r w:rsidR="009C239C" w:rsidRPr="00AE00DA">
              <w:rPr>
                <w:rFonts w:ascii="Arial" w:hAnsi="Arial" w:cs="Arial"/>
              </w:rPr>
              <w:t xml:space="preserve">. </w:t>
            </w:r>
            <w:r w:rsidRPr="00AE00DA">
              <w:rPr>
                <w:rFonts w:ascii="Arial" w:hAnsi="Arial" w:cs="Arial"/>
              </w:rPr>
              <w:t>To produce a Prevent Action Plan and Risk Assessment and review this annually.</w:t>
            </w:r>
            <w:r w:rsidR="001B5B3D" w:rsidRPr="00AE00DA">
              <w:rPr>
                <w:rFonts w:ascii="Arial" w:hAnsi="Arial" w:cs="Arial"/>
              </w:rPr>
              <w:t xml:space="preserve"> </w:t>
            </w:r>
          </w:p>
        </w:tc>
        <w:tc>
          <w:tcPr>
            <w:tcW w:w="431" w:type="dxa"/>
            <w:vAlign w:val="center"/>
          </w:tcPr>
          <w:p w14:paraId="16B6E93B" w14:textId="07A0692F"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1" w:type="dxa"/>
            <w:shd w:val="clear" w:color="auto" w:fill="BFBFBF" w:themeFill="background1" w:themeFillShade="BF"/>
            <w:vAlign w:val="center"/>
          </w:tcPr>
          <w:p w14:paraId="021E3B27" w14:textId="77777777" w:rsidR="00482BFE" w:rsidRPr="00AE00DA" w:rsidRDefault="00482BFE" w:rsidP="00482BFE">
            <w:pPr>
              <w:jc w:val="center"/>
              <w:rPr>
                <w:rFonts w:ascii="Arial" w:hAnsi="Arial" w:cs="Arial"/>
              </w:rPr>
            </w:pPr>
          </w:p>
        </w:tc>
        <w:tc>
          <w:tcPr>
            <w:tcW w:w="437" w:type="dxa"/>
            <w:shd w:val="clear" w:color="auto" w:fill="BFBFBF" w:themeFill="background1" w:themeFillShade="BF"/>
            <w:vAlign w:val="center"/>
          </w:tcPr>
          <w:p w14:paraId="5CCFFBEB" w14:textId="77777777"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32003B6B" w14:textId="77777777" w:rsidR="00482BFE" w:rsidRPr="00AE00DA" w:rsidRDefault="00482BFE" w:rsidP="00482BFE">
            <w:pPr>
              <w:jc w:val="center"/>
              <w:rPr>
                <w:rFonts w:ascii="Arial" w:hAnsi="Arial" w:cs="Arial"/>
              </w:rPr>
            </w:pPr>
          </w:p>
        </w:tc>
        <w:tc>
          <w:tcPr>
            <w:tcW w:w="1956" w:type="dxa"/>
            <w:vAlign w:val="center"/>
          </w:tcPr>
          <w:p w14:paraId="4DF44891" w14:textId="36364D8A" w:rsidR="00482BFE" w:rsidRPr="00AE00DA" w:rsidRDefault="00482BFE" w:rsidP="00482BFE">
            <w:pPr>
              <w:jc w:val="center"/>
              <w:rPr>
                <w:rFonts w:ascii="Arial" w:hAnsi="Arial" w:cs="Arial"/>
              </w:rPr>
            </w:pPr>
            <w:r w:rsidRPr="00AE00DA">
              <w:rPr>
                <w:rFonts w:ascii="Arial" w:hAnsi="Arial" w:cs="Arial"/>
              </w:rPr>
              <w:t>Governing Body</w:t>
            </w:r>
          </w:p>
        </w:tc>
      </w:tr>
      <w:tr w:rsidR="008E568E" w:rsidRPr="00AE00DA" w14:paraId="4D7A3676" w14:textId="77777777" w:rsidTr="00E6195F">
        <w:trPr>
          <w:trHeight w:val="1304"/>
        </w:trPr>
        <w:tc>
          <w:tcPr>
            <w:tcW w:w="1673" w:type="dxa"/>
            <w:vMerge/>
            <w:shd w:val="clear" w:color="auto" w:fill="D9E2F3" w:themeFill="accent1" w:themeFillTint="33"/>
            <w:vAlign w:val="center"/>
          </w:tcPr>
          <w:p w14:paraId="203D5966" w14:textId="77777777" w:rsidR="008E568E" w:rsidRPr="00AE00DA" w:rsidRDefault="008E568E" w:rsidP="00482BFE">
            <w:pPr>
              <w:jc w:val="center"/>
              <w:rPr>
                <w:rFonts w:ascii="Arial" w:hAnsi="Arial" w:cs="Arial"/>
              </w:rPr>
            </w:pPr>
          </w:p>
        </w:tc>
        <w:tc>
          <w:tcPr>
            <w:tcW w:w="567" w:type="dxa"/>
            <w:vAlign w:val="center"/>
          </w:tcPr>
          <w:p w14:paraId="6C9B69CE" w14:textId="3E5CA70F" w:rsidR="008E568E" w:rsidRPr="00AE00DA" w:rsidRDefault="0058671A" w:rsidP="00482BFE">
            <w:pPr>
              <w:jc w:val="center"/>
              <w:rPr>
                <w:rFonts w:ascii="Arial" w:hAnsi="Arial" w:cs="Arial"/>
              </w:rPr>
            </w:pPr>
            <w:r w:rsidRPr="0058671A">
              <w:rPr>
                <w:rFonts w:ascii="Arial" w:hAnsi="Arial" w:cs="Arial"/>
                <w:color w:val="FF0000"/>
              </w:rPr>
              <w:t>2</w:t>
            </w:r>
          </w:p>
        </w:tc>
        <w:tc>
          <w:tcPr>
            <w:tcW w:w="4706" w:type="dxa"/>
            <w:vAlign w:val="center"/>
          </w:tcPr>
          <w:p w14:paraId="2136F62E" w14:textId="412CAA9D" w:rsidR="008E568E" w:rsidRPr="00AE00DA" w:rsidRDefault="008E568E" w:rsidP="001B5B3D">
            <w:pPr>
              <w:rPr>
                <w:rFonts w:ascii="Arial" w:hAnsi="Arial" w:cs="Arial"/>
                <w:color w:val="FF0000"/>
              </w:rPr>
            </w:pPr>
            <w:r w:rsidRPr="00AE00DA">
              <w:rPr>
                <w:rFonts w:ascii="Arial" w:hAnsi="Arial" w:cs="Arial"/>
                <w:color w:val="FF0000"/>
              </w:rPr>
              <w:t>Promote the welfare</w:t>
            </w:r>
            <w:r w:rsidR="0058671A">
              <w:rPr>
                <w:rFonts w:ascii="Arial" w:hAnsi="Arial" w:cs="Arial"/>
                <w:color w:val="FF0000"/>
              </w:rPr>
              <w:t xml:space="preserve"> and safeguarding</w:t>
            </w:r>
            <w:r w:rsidRPr="00AE00DA">
              <w:rPr>
                <w:rFonts w:ascii="Arial" w:hAnsi="Arial" w:cs="Arial"/>
                <w:color w:val="FF0000"/>
              </w:rPr>
              <w:t xml:space="preserve"> of children and comply with DfE’s statutory guidance on Keeping Children Safe in Education (KCSiE)</w:t>
            </w:r>
            <w:r w:rsidR="0058671A">
              <w:rPr>
                <w:rFonts w:ascii="Arial" w:hAnsi="Arial" w:cs="Arial"/>
                <w:color w:val="FF0000"/>
              </w:rPr>
              <w:t xml:space="preserve"> and HM Working Together to Safeguard Children 2023</w:t>
            </w:r>
          </w:p>
        </w:tc>
        <w:tc>
          <w:tcPr>
            <w:tcW w:w="431" w:type="dxa"/>
            <w:vAlign w:val="center"/>
          </w:tcPr>
          <w:p w14:paraId="548EFD61" w14:textId="3EB11DA4" w:rsidR="008E568E" w:rsidRPr="00AE00DA" w:rsidRDefault="008E568E" w:rsidP="00482BFE">
            <w:pPr>
              <w:jc w:val="center"/>
              <w:rPr>
                <w:rFonts w:ascii="Wingdings 2" w:hAnsi="Wingdings 2" w:cs="Calibri"/>
                <w:b/>
                <w:bCs/>
                <w:color w:val="FF0000"/>
                <w:sz w:val="28"/>
                <w:szCs w:val="28"/>
              </w:rPr>
            </w:pPr>
            <w:r w:rsidRPr="00AE00DA">
              <w:rPr>
                <w:rFonts w:ascii="Wingdings 2" w:hAnsi="Wingdings 2" w:cs="Calibri"/>
                <w:b/>
                <w:bCs/>
                <w:color w:val="FF0000"/>
                <w:sz w:val="28"/>
                <w:szCs w:val="28"/>
              </w:rPr>
              <w:t></w:t>
            </w:r>
          </w:p>
        </w:tc>
        <w:tc>
          <w:tcPr>
            <w:tcW w:w="431" w:type="dxa"/>
            <w:shd w:val="clear" w:color="auto" w:fill="BFBFBF" w:themeFill="background1" w:themeFillShade="BF"/>
            <w:vAlign w:val="center"/>
          </w:tcPr>
          <w:p w14:paraId="0C9B54B3" w14:textId="77777777" w:rsidR="008E568E" w:rsidRPr="00AE00DA" w:rsidRDefault="008E568E" w:rsidP="00482BFE">
            <w:pPr>
              <w:jc w:val="center"/>
              <w:rPr>
                <w:rFonts w:ascii="Arial" w:hAnsi="Arial" w:cs="Arial"/>
              </w:rPr>
            </w:pPr>
          </w:p>
        </w:tc>
        <w:tc>
          <w:tcPr>
            <w:tcW w:w="437" w:type="dxa"/>
            <w:shd w:val="clear" w:color="auto" w:fill="BFBFBF" w:themeFill="background1" w:themeFillShade="BF"/>
            <w:vAlign w:val="center"/>
          </w:tcPr>
          <w:p w14:paraId="3E0CFE11" w14:textId="77777777" w:rsidR="008E568E" w:rsidRPr="00AE00DA" w:rsidRDefault="008E568E" w:rsidP="00482BFE">
            <w:pPr>
              <w:jc w:val="center"/>
              <w:rPr>
                <w:rFonts w:ascii="Arial" w:hAnsi="Arial" w:cs="Arial"/>
              </w:rPr>
            </w:pPr>
          </w:p>
        </w:tc>
        <w:tc>
          <w:tcPr>
            <w:tcW w:w="431" w:type="dxa"/>
            <w:shd w:val="clear" w:color="auto" w:fill="BFBFBF" w:themeFill="background1" w:themeFillShade="BF"/>
            <w:vAlign w:val="center"/>
          </w:tcPr>
          <w:p w14:paraId="137B9E02" w14:textId="77777777" w:rsidR="008E568E" w:rsidRPr="00AE00DA" w:rsidRDefault="008E568E" w:rsidP="00482BFE">
            <w:pPr>
              <w:jc w:val="center"/>
              <w:rPr>
                <w:rFonts w:ascii="Arial" w:hAnsi="Arial" w:cs="Arial"/>
              </w:rPr>
            </w:pPr>
          </w:p>
        </w:tc>
        <w:tc>
          <w:tcPr>
            <w:tcW w:w="1956" w:type="dxa"/>
            <w:vAlign w:val="center"/>
          </w:tcPr>
          <w:p w14:paraId="08695F50" w14:textId="7D3D6EA7" w:rsidR="008E568E" w:rsidRPr="00AE00DA" w:rsidRDefault="009A725E" w:rsidP="00482BFE">
            <w:pPr>
              <w:jc w:val="center"/>
              <w:rPr>
                <w:rFonts w:ascii="Arial" w:hAnsi="Arial" w:cs="Arial"/>
              </w:rPr>
            </w:pPr>
            <w:r w:rsidRPr="00AE00DA">
              <w:rPr>
                <w:rFonts w:ascii="Arial" w:hAnsi="Arial" w:cs="Arial"/>
              </w:rPr>
              <w:t>Governing body</w:t>
            </w:r>
          </w:p>
        </w:tc>
      </w:tr>
      <w:tr w:rsidR="008E568E" w:rsidRPr="00AE00DA" w14:paraId="66758F42" w14:textId="77777777" w:rsidTr="00E6195F">
        <w:trPr>
          <w:trHeight w:val="1304"/>
        </w:trPr>
        <w:tc>
          <w:tcPr>
            <w:tcW w:w="1673" w:type="dxa"/>
            <w:vMerge/>
            <w:shd w:val="clear" w:color="auto" w:fill="D9E2F3" w:themeFill="accent1" w:themeFillTint="33"/>
            <w:vAlign w:val="center"/>
          </w:tcPr>
          <w:p w14:paraId="1E795EE7" w14:textId="77777777" w:rsidR="008E568E" w:rsidRPr="00AE00DA" w:rsidRDefault="008E568E" w:rsidP="00482BFE">
            <w:pPr>
              <w:jc w:val="center"/>
              <w:rPr>
                <w:rFonts w:ascii="Arial" w:hAnsi="Arial" w:cs="Arial"/>
              </w:rPr>
            </w:pPr>
          </w:p>
        </w:tc>
        <w:tc>
          <w:tcPr>
            <w:tcW w:w="567" w:type="dxa"/>
            <w:vAlign w:val="center"/>
          </w:tcPr>
          <w:p w14:paraId="313A8A34" w14:textId="699A21F9" w:rsidR="008E568E" w:rsidRPr="00AE00DA" w:rsidRDefault="0058671A" w:rsidP="00482BFE">
            <w:pPr>
              <w:jc w:val="center"/>
              <w:rPr>
                <w:rFonts w:ascii="Arial" w:hAnsi="Arial" w:cs="Arial"/>
              </w:rPr>
            </w:pPr>
            <w:r w:rsidRPr="0058671A">
              <w:rPr>
                <w:rFonts w:ascii="Arial" w:hAnsi="Arial" w:cs="Arial"/>
                <w:color w:val="FF0000"/>
              </w:rPr>
              <w:t>3</w:t>
            </w:r>
          </w:p>
        </w:tc>
        <w:tc>
          <w:tcPr>
            <w:tcW w:w="4706" w:type="dxa"/>
            <w:vAlign w:val="center"/>
          </w:tcPr>
          <w:p w14:paraId="2DD4AEE7" w14:textId="2CE0BBBB" w:rsidR="008E568E" w:rsidRPr="00AE00DA" w:rsidRDefault="008E568E" w:rsidP="001B5B3D">
            <w:pPr>
              <w:rPr>
                <w:rFonts w:ascii="Arial" w:hAnsi="Arial" w:cs="Arial"/>
                <w:color w:val="FF0000"/>
              </w:rPr>
            </w:pPr>
            <w:r w:rsidRPr="00AE00DA">
              <w:rPr>
                <w:rFonts w:ascii="Arial" w:hAnsi="Arial" w:cs="Arial"/>
                <w:color w:val="FF0000"/>
              </w:rPr>
              <w:t>Comply with the requirement for the governing body to complete safeguarding training (KCSiE)</w:t>
            </w:r>
            <w:r w:rsidR="0058671A">
              <w:rPr>
                <w:rFonts w:ascii="Arial" w:hAnsi="Arial" w:cs="Arial"/>
                <w:color w:val="FF0000"/>
              </w:rPr>
              <w:t xml:space="preserve"> at Induction and annually</w:t>
            </w:r>
          </w:p>
        </w:tc>
        <w:tc>
          <w:tcPr>
            <w:tcW w:w="431" w:type="dxa"/>
            <w:vAlign w:val="center"/>
          </w:tcPr>
          <w:p w14:paraId="5346AEBB" w14:textId="67132925" w:rsidR="008E568E" w:rsidRPr="00AE00DA" w:rsidRDefault="008E568E" w:rsidP="00482BFE">
            <w:pPr>
              <w:jc w:val="center"/>
              <w:rPr>
                <w:rFonts w:ascii="Wingdings 2" w:hAnsi="Wingdings 2" w:cs="Calibri"/>
                <w:b/>
                <w:bCs/>
                <w:color w:val="FF0000"/>
                <w:sz w:val="28"/>
                <w:szCs w:val="28"/>
              </w:rPr>
            </w:pPr>
            <w:r w:rsidRPr="00AE00DA">
              <w:rPr>
                <w:rFonts w:ascii="Wingdings 2" w:hAnsi="Wingdings 2" w:cs="Calibri"/>
                <w:b/>
                <w:bCs/>
                <w:color w:val="FF0000"/>
                <w:sz w:val="28"/>
                <w:szCs w:val="28"/>
              </w:rPr>
              <w:t></w:t>
            </w:r>
          </w:p>
        </w:tc>
        <w:tc>
          <w:tcPr>
            <w:tcW w:w="431" w:type="dxa"/>
            <w:shd w:val="clear" w:color="auto" w:fill="BFBFBF" w:themeFill="background1" w:themeFillShade="BF"/>
            <w:vAlign w:val="center"/>
          </w:tcPr>
          <w:p w14:paraId="59AA1B77" w14:textId="77777777" w:rsidR="008E568E" w:rsidRPr="00AE00DA" w:rsidRDefault="008E568E" w:rsidP="00482BFE">
            <w:pPr>
              <w:jc w:val="center"/>
              <w:rPr>
                <w:rFonts w:ascii="Arial" w:hAnsi="Arial" w:cs="Arial"/>
              </w:rPr>
            </w:pPr>
          </w:p>
        </w:tc>
        <w:tc>
          <w:tcPr>
            <w:tcW w:w="437" w:type="dxa"/>
            <w:shd w:val="clear" w:color="auto" w:fill="BFBFBF" w:themeFill="background1" w:themeFillShade="BF"/>
            <w:vAlign w:val="center"/>
          </w:tcPr>
          <w:p w14:paraId="6DEC94C5" w14:textId="77777777" w:rsidR="008E568E" w:rsidRPr="00AE00DA" w:rsidRDefault="008E568E" w:rsidP="00482BFE">
            <w:pPr>
              <w:jc w:val="center"/>
              <w:rPr>
                <w:rFonts w:ascii="Arial" w:hAnsi="Arial" w:cs="Arial"/>
              </w:rPr>
            </w:pPr>
          </w:p>
        </w:tc>
        <w:tc>
          <w:tcPr>
            <w:tcW w:w="431" w:type="dxa"/>
            <w:shd w:val="clear" w:color="auto" w:fill="BFBFBF" w:themeFill="background1" w:themeFillShade="BF"/>
            <w:vAlign w:val="center"/>
          </w:tcPr>
          <w:p w14:paraId="28144307" w14:textId="77777777" w:rsidR="008E568E" w:rsidRPr="00AE00DA" w:rsidRDefault="008E568E" w:rsidP="00482BFE">
            <w:pPr>
              <w:jc w:val="center"/>
              <w:rPr>
                <w:rFonts w:ascii="Arial" w:hAnsi="Arial" w:cs="Arial"/>
              </w:rPr>
            </w:pPr>
          </w:p>
        </w:tc>
        <w:tc>
          <w:tcPr>
            <w:tcW w:w="1956" w:type="dxa"/>
            <w:vAlign w:val="center"/>
          </w:tcPr>
          <w:p w14:paraId="2C5C27F4" w14:textId="56BB4BCD" w:rsidR="008E568E" w:rsidRPr="00AE00DA" w:rsidRDefault="009A725E" w:rsidP="00482BFE">
            <w:pPr>
              <w:jc w:val="center"/>
              <w:rPr>
                <w:rFonts w:ascii="Arial" w:hAnsi="Arial" w:cs="Arial"/>
              </w:rPr>
            </w:pPr>
            <w:r w:rsidRPr="00AE00DA">
              <w:rPr>
                <w:rFonts w:ascii="Arial" w:hAnsi="Arial" w:cs="Arial"/>
              </w:rPr>
              <w:t>Governing body</w:t>
            </w:r>
          </w:p>
        </w:tc>
      </w:tr>
      <w:tr w:rsidR="008E568E" w:rsidRPr="00AE00DA" w14:paraId="386F5175" w14:textId="77777777" w:rsidTr="0058671A">
        <w:trPr>
          <w:trHeight w:val="1304"/>
        </w:trPr>
        <w:tc>
          <w:tcPr>
            <w:tcW w:w="1673" w:type="dxa"/>
            <w:vMerge/>
            <w:shd w:val="clear" w:color="auto" w:fill="D9E2F3" w:themeFill="accent1" w:themeFillTint="33"/>
            <w:vAlign w:val="center"/>
          </w:tcPr>
          <w:p w14:paraId="2EB54571" w14:textId="77777777" w:rsidR="008E568E" w:rsidRPr="00AE00DA" w:rsidRDefault="008E568E" w:rsidP="00482BFE">
            <w:pPr>
              <w:jc w:val="center"/>
              <w:rPr>
                <w:rFonts w:ascii="Arial" w:hAnsi="Arial" w:cs="Arial"/>
              </w:rPr>
            </w:pPr>
          </w:p>
        </w:tc>
        <w:tc>
          <w:tcPr>
            <w:tcW w:w="567" w:type="dxa"/>
            <w:vAlign w:val="center"/>
          </w:tcPr>
          <w:p w14:paraId="7B35D77D" w14:textId="59163E99" w:rsidR="008E568E" w:rsidRPr="00AE00DA" w:rsidRDefault="0058671A" w:rsidP="00482BFE">
            <w:pPr>
              <w:jc w:val="center"/>
              <w:rPr>
                <w:rFonts w:ascii="Arial" w:hAnsi="Arial" w:cs="Arial"/>
              </w:rPr>
            </w:pPr>
            <w:r w:rsidRPr="0058671A">
              <w:rPr>
                <w:rFonts w:ascii="Arial" w:hAnsi="Arial" w:cs="Arial"/>
                <w:color w:val="FF0000"/>
              </w:rPr>
              <w:t>4</w:t>
            </w:r>
          </w:p>
        </w:tc>
        <w:tc>
          <w:tcPr>
            <w:tcW w:w="4706" w:type="dxa"/>
            <w:vAlign w:val="center"/>
          </w:tcPr>
          <w:p w14:paraId="5B98D5A3" w14:textId="46182FBF" w:rsidR="008E568E" w:rsidRPr="00AE00DA" w:rsidRDefault="008E568E" w:rsidP="001B5B3D">
            <w:pPr>
              <w:rPr>
                <w:rFonts w:ascii="Arial" w:hAnsi="Arial" w:cs="Arial"/>
                <w:color w:val="FF0000"/>
              </w:rPr>
            </w:pPr>
            <w:r w:rsidRPr="00AE00DA">
              <w:rPr>
                <w:rFonts w:ascii="Arial" w:hAnsi="Arial" w:cs="Arial"/>
                <w:color w:val="FF0000"/>
              </w:rPr>
              <w:t xml:space="preserve">To appoint an individual governor </w:t>
            </w:r>
            <w:r w:rsidR="009A725E" w:rsidRPr="00AE00DA">
              <w:rPr>
                <w:rFonts w:ascii="Arial" w:hAnsi="Arial" w:cs="Arial"/>
                <w:color w:val="FF0000"/>
              </w:rPr>
              <w:t>to have specific oversight of the school’s arrangements for safeguarding and support monitoring</w:t>
            </w:r>
          </w:p>
        </w:tc>
        <w:tc>
          <w:tcPr>
            <w:tcW w:w="431" w:type="dxa"/>
            <w:shd w:val="clear" w:color="auto" w:fill="auto"/>
            <w:vAlign w:val="center"/>
          </w:tcPr>
          <w:p w14:paraId="1148B88B" w14:textId="0FBDE87E" w:rsidR="008E568E" w:rsidRPr="00AE00DA" w:rsidRDefault="0058671A" w:rsidP="00482BFE">
            <w:pPr>
              <w:jc w:val="center"/>
              <w:rPr>
                <w:rFonts w:ascii="Wingdings 2" w:hAnsi="Wingdings 2" w:cs="Calibri"/>
                <w:b/>
                <w:bCs/>
                <w:color w:val="FF0000"/>
                <w:sz w:val="28"/>
                <w:szCs w:val="28"/>
              </w:rPr>
            </w:pPr>
            <w:r w:rsidRPr="00AE00DA">
              <w:rPr>
                <w:rFonts w:ascii="Wingdings 2" w:hAnsi="Wingdings 2" w:cs="Calibri"/>
                <w:b/>
                <w:bCs/>
                <w:color w:val="FF0000"/>
                <w:sz w:val="28"/>
                <w:szCs w:val="28"/>
              </w:rPr>
              <w:t></w:t>
            </w:r>
          </w:p>
        </w:tc>
        <w:tc>
          <w:tcPr>
            <w:tcW w:w="431" w:type="dxa"/>
            <w:shd w:val="clear" w:color="auto" w:fill="BFBFBF" w:themeFill="background1" w:themeFillShade="BF"/>
            <w:vAlign w:val="center"/>
          </w:tcPr>
          <w:p w14:paraId="2DDC564F" w14:textId="77777777" w:rsidR="008E568E" w:rsidRPr="00AE00DA" w:rsidRDefault="008E568E" w:rsidP="00482BFE">
            <w:pPr>
              <w:jc w:val="center"/>
              <w:rPr>
                <w:rFonts w:ascii="Arial" w:hAnsi="Arial" w:cs="Arial"/>
              </w:rPr>
            </w:pPr>
          </w:p>
        </w:tc>
        <w:tc>
          <w:tcPr>
            <w:tcW w:w="437" w:type="dxa"/>
            <w:shd w:val="clear" w:color="auto" w:fill="BFBFBF" w:themeFill="background1" w:themeFillShade="BF"/>
            <w:vAlign w:val="center"/>
          </w:tcPr>
          <w:p w14:paraId="78E7D5CF" w14:textId="12A99B77" w:rsidR="008E568E" w:rsidRPr="00AE00DA" w:rsidRDefault="008E568E" w:rsidP="00482BFE">
            <w:pPr>
              <w:jc w:val="center"/>
              <w:rPr>
                <w:rFonts w:ascii="Arial" w:hAnsi="Arial" w:cs="Arial"/>
              </w:rPr>
            </w:pPr>
          </w:p>
        </w:tc>
        <w:tc>
          <w:tcPr>
            <w:tcW w:w="431" w:type="dxa"/>
            <w:shd w:val="clear" w:color="auto" w:fill="BFBFBF" w:themeFill="background1" w:themeFillShade="BF"/>
            <w:vAlign w:val="center"/>
          </w:tcPr>
          <w:p w14:paraId="7102607B" w14:textId="77777777" w:rsidR="008E568E" w:rsidRPr="00AE00DA" w:rsidRDefault="008E568E" w:rsidP="00482BFE">
            <w:pPr>
              <w:jc w:val="center"/>
              <w:rPr>
                <w:rFonts w:ascii="Arial" w:hAnsi="Arial" w:cs="Arial"/>
              </w:rPr>
            </w:pPr>
          </w:p>
        </w:tc>
        <w:tc>
          <w:tcPr>
            <w:tcW w:w="1956" w:type="dxa"/>
            <w:vAlign w:val="center"/>
          </w:tcPr>
          <w:p w14:paraId="033C3950" w14:textId="71F7AF1F" w:rsidR="008E568E" w:rsidRPr="00AE00DA" w:rsidRDefault="0058671A" w:rsidP="00482BFE">
            <w:pPr>
              <w:jc w:val="center"/>
              <w:rPr>
                <w:rFonts w:ascii="Arial" w:hAnsi="Arial" w:cs="Arial"/>
              </w:rPr>
            </w:pPr>
            <w:r w:rsidRPr="00AE00DA">
              <w:rPr>
                <w:rFonts w:ascii="Arial" w:hAnsi="Arial" w:cs="Arial"/>
              </w:rPr>
              <w:t>Governing body</w:t>
            </w:r>
          </w:p>
        </w:tc>
      </w:tr>
      <w:tr w:rsidR="006A5E08" w:rsidRPr="00AE00DA" w14:paraId="187A4221" w14:textId="77777777" w:rsidTr="00E6195F">
        <w:trPr>
          <w:trHeight w:val="567"/>
        </w:trPr>
        <w:tc>
          <w:tcPr>
            <w:tcW w:w="1673" w:type="dxa"/>
            <w:vMerge/>
            <w:shd w:val="clear" w:color="auto" w:fill="D9E2F3" w:themeFill="accent1" w:themeFillTint="33"/>
          </w:tcPr>
          <w:p w14:paraId="2F0025BD" w14:textId="77777777" w:rsidR="00482BFE" w:rsidRPr="00AE00DA" w:rsidRDefault="00482BFE" w:rsidP="00482BFE">
            <w:pPr>
              <w:jc w:val="center"/>
              <w:rPr>
                <w:rFonts w:ascii="Arial" w:hAnsi="Arial" w:cs="Arial"/>
              </w:rPr>
            </w:pPr>
          </w:p>
        </w:tc>
        <w:tc>
          <w:tcPr>
            <w:tcW w:w="567" w:type="dxa"/>
            <w:vAlign w:val="center"/>
          </w:tcPr>
          <w:p w14:paraId="33B483F3" w14:textId="687B278A" w:rsidR="00482BFE" w:rsidRPr="00AE00DA" w:rsidRDefault="0058671A" w:rsidP="00482BFE">
            <w:pPr>
              <w:jc w:val="center"/>
              <w:rPr>
                <w:rFonts w:ascii="Arial" w:hAnsi="Arial" w:cs="Arial"/>
              </w:rPr>
            </w:pPr>
            <w:r>
              <w:rPr>
                <w:rFonts w:ascii="Arial" w:hAnsi="Arial" w:cs="Arial"/>
              </w:rPr>
              <w:t>5</w:t>
            </w:r>
          </w:p>
        </w:tc>
        <w:tc>
          <w:tcPr>
            <w:tcW w:w="4706" w:type="dxa"/>
            <w:vAlign w:val="center"/>
          </w:tcPr>
          <w:p w14:paraId="2F36D546" w14:textId="2FBD212C" w:rsidR="00482BFE" w:rsidRPr="0058671A" w:rsidRDefault="00482BFE" w:rsidP="00482BFE">
            <w:pPr>
              <w:rPr>
                <w:rFonts w:ascii="Arial" w:hAnsi="Arial" w:cs="Arial"/>
                <w:color w:val="FF0000"/>
              </w:rPr>
            </w:pPr>
            <w:r w:rsidRPr="00AE00DA">
              <w:rPr>
                <w:rFonts w:ascii="Arial" w:hAnsi="Arial" w:cs="Arial"/>
              </w:rPr>
              <w:t>To adopt and review annually a child protection policy and relevant procedures and report to the LA</w:t>
            </w:r>
            <w:r w:rsidR="0058671A">
              <w:rPr>
                <w:rFonts w:ascii="Arial" w:hAnsi="Arial" w:cs="Arial"/>
              </w:rPr>
              <w:t xml:space="preserve">, </w:t>
            </w:r>
            <w:r w:rsidR="0058671A">
              <w:rPr>
                <w:rFonts w:ascii="Arial" w:hAnsi="Arial" w:cs="Arial"/>
                <w:color w:val="FF0000"/>
              </w:rPr>
              <w:t>in line with DfE KCSiE, HM Working Together to Safeguard Children 2023 (statutory guidance) and local NSCP Policy and Practice Guidance.</w:t>
            </w:r>
          </w:p>
        </w:tc>
        <w:tc>
          <w:tcPr>
            <w:tcW w:w="431" w:type="dxa"/>
            <w:vAlign w:val="center"/>
          </w:tcPr>
          <w:p w14:paraId="65A0A9A8" w14:textId="6E9E84A7"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1" w:type="dxa"/>
            <w:vAlign w:val="center"/>
          </w:tcPr>
          <w:p w14:paraId="5F9979F5" w14:textId="5253E07F"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7" w:type="dxa"/>
            <w:shd w:val="clear" w:color="auto" w:fill="BFBFBF" w:themeFill="background1" w:themeFillShade="BF"/>
            <w:vAlign w:val="center"/>
          </w:tcPr>
          <w:p w14:paraId="1DE8835F" w14:textId="6C2BD48A" w:rsidR="00482BFE" w:rsidRPr="00AE00DA" w:rsidRDefault="00482BFE" w:rsidP="00482BFE">
            <w:pPr>
              <w:jc w:val="center"/>
              <w:rPr>
                <w:rFonts w:ascii="Arial" w:hAnsi="Arial" w:cs="Arial"/>
              </w:rPr>
            </w:pPr>
          </w:p>
        </w:tc>
        <w:tc>
          <w:tcPr>
            <w:tcW w:w="431" w:type="dxa"/>
            <w:shd w:val="clear" w:color="auto" w:fill="BFBFBF" w:themeFill="background1" w:themeFillShade="BF"/>
            <w:vAlign w:val="center"/>
          </w:tcPr>
          <w:p w14:paraId="7C04A568" w14:textId="77777777" w:rsidR="00482BFE" w:rsidRPr="00AE00DA" w:rsidRDefault="00482BFE" w:rsidP="00482BFE">
            <w:pPr>
              <w:jc w:val="center"/>
              <w:rPr>
                <w:rFonts w:ascii="Arial" w:hAnsi="Arial" w:cs="Arial"/>
              </w:rPr>
            </w:pPr>
          </w:p>
        </w:tc>
        <w:tc>
          <w:tcPr>
            <w:tcW w:w="1956" w:type="dxa"/>
            <w:vAlign w:val="center"/>
          </w:tcPr>
          <w:p w14:paraId="594A7513" w14:textId="77777777" w:rsidR="00482BFE" w:rsidRPr="00AE00DA" w:rsidRDefault="00482BFE" w:rsidP="00482BFE">
            <w:pPr>
              <w:jc w:val="center"/>
              <w:rPr>
                <w:rFonts w:ascii="Arial" w:hAnsi="Arial" w:cs="Arial"/>
              </w:rPr>
            </w:pPr>
          </w:p>
        </w:tc>
      </w:tr>
      <w:tr w:rsidR="006A5E08" w:rsidRPr="00AE00DA" w14:paraId="25821DC2" w14:textId="77777777" w:rsidTr="00E6195F">
        <w:trPr>
          <w:trHeight w:val="567"/>
        </w:trPr>
        <w:tc>
          <w:tcPr>
            <w:tcW w:w="1673" w:type="dxa"/>
            <w:vMerge/>
            <w:shd w:val="clear" w:color="auto" w:fill="D9E2F3" w:themeFill="accent1" w:themeFillTint="33"/>
          </w:tcPr>
          <w:p w14:paraId="1AB8BFDA" w14:textId="77777777" w:rsidR="00482BFE" w:rsidRPr="00AE00DA" w:rsidRDefault="00482BFE" w:rsidP="00482BFE">
            <w:pPr>
              <w:jc w:val="center"/>
              <w:rPr>
                <w:rFonts w:ascii="Arial" w:hAnsi="Arial" w:cs="Arial"/>
              </w:rPr>
            </w:pPr>
          </w:p>
        </w:tc>
        <w:tc>
          <w:tcPr>
            <w:tcW w:w="567" w:type="dxa"/>
            <w:vAlign w:val="center"/>
          </w:tcPr>
          <w:p w14:paraId="3CA4E09E" w14:textId="021F9B82" w:rsidR="00482BFE" w:rsidRPr="00AE00DA" w:rsidRDefault="0058671A" w:rsidP="00482BFE">
            <w:pPr>
              <w:jc w:val="center"/>
              <w:rPr>
                <w:rFonts w:ascii="Arial" w:hAnsi="Arial" w:cs="Arial"/>
              </w:rPr>
            </w:pPr>
            <w:r>
              <w:rPr>
                <w:rFonts w:ascii="Arial" w:hAnsi="Arial" w:cs="Arial"/>
              </w:rPr>
              <w:t>6</w:t>
            </w:r>
          </w:p>
        </w:tc>
        <w:tc>
          <w:tcPr>
            <w:tcW w:w="4706" w:type="dxa"/>
            <w:vAlign w:val="center"/>
          </w:tcPr>
          <w:p w14:paraId="1C49DFBF" w14:textId="015A4099" w:rsidR="00482BFE" w:rsidRPr="00AE00DA" w:rsidRDefault="00482BFE" w:rsidP="00482BFE">
            <w:pPr>
              <w:rPr>
                <w:rFonts w:ascii="Arial" w:hAnsi="Arial" w:cs="Arial"/>
              </w:rPr>
            </w:pPr>
            <w:r w:rsidRPr="00AE00DA">
              <w:rPr>
                <w:rFonts w:ascii="Arial" w:hAnsi="Arial" w:cs="Arial"/>
              </w:rPr>
              <w:t>To appoint a Snr Designated Safeguarding Lead (who is a member of the school’s senior leadership team) and ensure the role and responsibilities of DSL are written into the person</w:t>
            </w:r>
            <w:r w:rsidR="009C239C" w:rsidRPr="00AE00DA">
              <w:rPr>
                <w:rFonts w:ascii="Arial" w:hAnsi="Arial" w:cs="Arial"/>
              </w:rPr>
              <w:t>’</w:t>
            </w:r>
            <w:r w:rsidRPr="00AE00DA">
              <w:rPr>
                <w:rFonts w:ascii="Arial" w:hAnsi="Arial" w:cs="Arial"/>
              </w:rPr>
              <w:t>s job description.  To consider the need to appoint Deputy DSL’s and ensure the role and responsibilities are defined within their job description.</w:t>
            </w:r>
          </w:p>
        </w:tc>
        <w:tc>
          <w:tcPr>
            <w:tcW w:w="431" w:type="dxa"/>
            <w:vAlign w:val="center"/>
          </w:tcPr>
          <w:p w14:paraId="59196DC3" w14:textId="61551304" w:rsidR="00482BFE" w:rsidRPr="00AE00DA" w:rsidRDefault="00482BFE" w:rsidP="00482BFE">
            <w:pPr>
              <w:jc w:val="center"/>
              <w:rPr>
                <w:rFonts w:ascii="Wingdings 2" w:hAnsi="Wingdings 2" w:cs="Calibri"/>
                <w:b/>
                <w:bCs/>
                <w:sz w:val="28"/>
                <w:szCs w:val="28"/>
              </w:rPr>
            </w:pPr>
            <w:r w:rsidRPr="00AE00DA">
              <w:rPr>
                <w:rFonts w:ascii="Wingdings 2" w:hAnsi="Wingdings 2" w:cs="Calibri"/>
                <w:b/>
                <w:bCs/>
                <w:sz w:val="28"/>
                <w:szCs w:val="28"/>
              </w:rPr>
              <w:t></w:t>
            </w:r>
          </w:p>
        </w:tc>
        <w:tc>
          <w:tcPr>
            <w:tcW w:w="431" w:type="dxa"/>
            <w:shd w:val="clear" w:color="auto" w:fill="BFBFBF" w:themeFill="background1" w:themeFillShade="BF"/>
            <w:vAlign w:val="center"/>
          </w:tcPr>
          <w:p w14:paraId="3F94C7B4" w14:textId="77777777" w:rsidR="00482BFE" w:rsidRPr="00AE00DA" w:rsidRDefault="00482BFE" w:rsidP="00482BFE">
            <w:pPr>
              <w:jc w:val="center"/>
              <w:rPr>
                <w:rFonts w:ascii="Wingdings 2" w:hAnsi="Wingdings 2" w:cs="Calibri"/>
                <w:b/>
                <w:bCs/>
                <w:sz w:val="28"/>
                <w:szCs w:val="28"/>
              </w:rPr>
            </w:pPr>
          </w:p>
        </w:tc>
        <w:tc>
          <w:tcPr>
            <w:tcW w:w="437" w:type="dxa"/>
            <w:shd w:val="clear" w:color="auto" w:fill="BFBFBF" w:themeFill="background1" w:themeFillShade="BF"/>
            <w:vAlign w:val="center"/>
          </w:tcPr>
          <w:p w14:paraId="49BE1384" w14:textId="77777777" w:rsidR="00482BFE" w:rsidRPr="00AE00DA" w:rsidRDefault="00482BFE" w:rsidP="00482BFE">
            <w:pPr>
              <w:jc w:val="center"/>
              <w:rPr>
                <w:rFonts w:ascii="Arial" w:hAnsi="Arial" w:cs="Arial"/>
              </w:rPr>
            </w:pPr>
          </w:p>
        </w:tc>
        <w:tc>
          <w:tcPr>
            <w:tcW w:w="431" w:type="dxa"/>
            <w:shd w:val="clear" w:color="auto" w:fill="auto"/>
            <w:vAlign w:val="center"/>
          </w:tcPr>
          <w:p w14:paraId="1BFF819A" w14:textId="17C76B87"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1956" w:type="dxa"/>
            <w:vAlign w:val="center"/>
          </w:tcPr>
          <w:p w14:paraId="341BB1D6" w14:textId="5BDEE688" w:rsidR="00482BFE" w:rsidRPr="00AE00DA" w:rsidRDefault="00482BFE" w:rsidP="00482BFE">
            <w:pPr>
              <w:jc w:val="center"/>
              <w:rPr>
                <w:rFonts w:ascii="Arial" w:hAnsi="Arial" w:cs="Arial"/>
              </w:rPr>
            </w:pPr>
            <w:r w:rsidRPr="00AE00DA">
              <w:rPr>
                <w:rFonts w:ascii="Arial" w:hAnsi="Arial" w:cs="Arial"/>
              </w:rPr>
              <w:t>Headteacher/ Governing body</w:t>
            </w:r>
          </w:p>
        </w:tc>
      </w:tr>
      <w:tr w:rsidR="006A5E08" w:rsidRPr="00AE00DA" w14:paraId="0F1EE5D1" w14:textId="77777777" w:rsidTr="00E6195F">
        <w:trPr>
          <w:trHeight w:val="567"/>
        </w:trPr>
        <w:tc>
          <w:tcPr>
            <w:tcW w:w="1673" w:type="dxa"/>
            <w:vMerge/>
            <w:shd w:val="clear" w:color="auto" w:fill="D9E2F3" w:themeFill="accent1" w:themeFillTint="33"/>
          </w:tcPr>
          <w:p w14:paraId="4D6BF14A" w14:textId="77777777" w:rsidR="00482BFE" w:rsidRPr="00AE00DA" w:rsidRDefault="00482BFE" w:rsidP="00482BFE">
            <w:pPr>
              <w:jc w:val="center"/>
              <w:rPr>
                <w:rFonts w:ascii="Arial" w:hAnsi="Arial" w:cs="Arial"/>
              </w:rPr>
            </w:pPr>
          </w:p>
        </w:tc>
        <w:tc>
          <w:tcPr>
            <w:tcW w:w="567" w:type="dxa"/>
            <w:vAlign w:val="center"/>
          </w:tcPr>
          <w:p w14:paraId="4114806B" w14:textId="34DBDC66" w:rsidR="00482BFE" w:rsidRPr="00AE00DA" w:rsidRDefault="0058671A" w:rsidP="00482BFE">
            <w:pPr>
              <w:jc w:val="center"/>
              <w:rPr>
                <w:rFonts w:ascii="Arial" w:hAnsi="Arial" w:cs="Arial"/>
              </w:rPr>
            </w:pPr>
            <w:r>
              <w:rPr>
                <w:rFonts w:ascii="Arial" w:hAnsi="Arial" w:cs="Arial"/>
              </w:rPr>
              <w:t>7</w:t>
            </w:r>
          </w:p>
        </w:tc>
        <w:tc>
          <w:tcPr>
            <w:tcW w:w="4706" w:type="dxa"/>
            <w:vAlign w:val="center"/>
          </w:tcPr>
          <w:p w14:paraId="4A8F6F39" w14:textId="5781E3F2" w:rsidR="00482BFE" w:rsidRPr="00AE00DA" w:rsidRDefault="00482BFE" w:rsidP="00482BFE">
            <w:pPr>
              <w:rPr>
                <w:rFonts w:ascii="Arial" w:hAnsi="Arial" w:cs="Arial"/>
              </w:rPr>
            </w:pPr>
            <w:r w:rsidRPr="00AE00DA">
              <w:rPr>
                <w:rFonts w:ascii="Arial" w:hAnsi="Arial" w:cs="Arial"/>
              </w:rPr>
              <w:t>To appoint a Designated Teacher to promote the educational achievement of registered pupils who are looked after</w:t>
            </w:r>
            <w:r w:rsidR="009C239C" w:rsidRPr="00AE00DA">
              <w:rPr>
                <w:rFonts w:ascii="Arial" w:hAnsi="Arial" w:cs="Arial"/>
              </w:rPr>
              <w:t xml:space="preserve"> or previously looked after</w:t>
            </w:r>
            <w:r w:rsidRPr="00AE00DA">
              <w:rPr>
                <w:rFonts w:ascii="Arial" w:hAnsi="Arial" w:cs="Arial"/>
              </w:rPr>
              <w:t>.  Ensure the role and responsibilities are written into their job description.</w:t>
            </w:r>
          </w:p>
        </w:tc>
        <w:tc>
          <w:tcPr>
            <w:tcW w:w="431" w:type="dxa"/>
            <w:vAlign w:val="center"/>
          </w:tcPr>
          <w:p w14:paraId="7BAABC30" w14:textId="5EC298F5" w:rsidR="00482BFE" w:rsidRPr="00AE00DA" w:rsidRDefault="00482BFE" w:rsidP="00482BFE">
            <w:pPr>
              <w:jc w:val="center"/>
              <w:rPr>
                <w:rFonts w:ascii="Wingdings 2" w:hAnsi="Wingdings 2" w:cs="Calibri"/>
                <w:b/>
                <w:bCs/>
                <w:sz w:val="28"/>
                <w:szCs w:val="28"/>
              </w:rPr>
            </w:pPr>
            <w:r w:rsidRPr="00AE00DA">
              <w:rPr>
                <w:rFonts w:ascii="Wingdings 2" w:hAnsi="Wingdings 2" w:cs="Calibri"/>
                <w:b/>
                <w:bCs/>
                <w:sz w:val="28"/>
                <w:szCs w:val="28"/>
              </w:rPr>
              <w:t></w:t>
            </w:r>
          </w:p>
        </w:tc>
        <w:tc>
          <w:tcPr>
            <w:tcW w:w="431" w:type="dxa"/>
            <w:shd w:val="clear" w:color="auto" w:fill="BFBFBF" w:themeFill="background1" w:themeFillShade="BF"/>
            <w:vAlign w:val="center"/>
          </w:tcPr>
          <w:p w14:paraId="60027F83" w14:textId="77777777" w:rsidR="00482BFE" w:rsidRPr="00AE00DA" w:rsidRDefault="00482BFE" w:rsidP="00482BFE">
            <w:pPr>
              <w:jc w:val="center"/>
              <w:rPr>
                <w:rFonts w:ascii="Wingdings 2" w:hAnsi="Wingdings 2" w:cs="Calibri"/>
                <w:b/>
                <w:bCs/>
                <w:sz w:val="28"/>
                <w:szCs w:val="28"/>
              </w:rPr>
            </w:pPr>
          </w:p>
        </w:tc>
        <w:tc>
          <w:tcPr>
            <w:tcW w:w="437" w:type="dxa"/>
            <w:shd w:val="clear" w:color="auto" w:fill="BFBFBF" w:themeFill="background1" w:themeFillShade="BF"/>
            <w:vAlign w:val="center"/>
          </w:tcPr>
          <w:p w14:paraId="5AE2AB04" w14:textId="77777777" w:rsidR="00482BFE" w:rsidRPr="00AE00DA" w:rsidRDefault="00482BFE" w:rsidP="00482BFE">
            <w:pPr>
              <w:jc w:val="center"/>
              <w:rPr>
                <w:rFonts w:ascii="Arial" w:hAnsi="Arial" w:cs="Arial"/>
              </w:rPr>
            </w:pPr>
          </w:p>
        </w:tc>
        <w:tc>
          <w:tcPr>
            <w:tcW w:w="431" w:type="dxa"/>
            <w:shd w:val="clear" w:color="auto" w:fill="auto"/>
            <w:vAlign w:val="center"/>
          </w:tcPr>
          <w:p w14:paraId="44C79DE8" w14:textId="581031B4"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1956" w:type="dxa"/>
            <w:vAlign w:val="center"/>
          </w:tcPr>
          <w:p w14:paraId="3901A4E0" w14:textId="32171540" w:rsidR="00482BFE" w:rsidRPr="00AE00DA" w:rsidRDefault="00482BFE" w:rsidP="00482BFE">
            <w:pPr>
              <w:jc w:val="center"/>
              <w:rPr>
                <w:rFonts w:ascii="Arial" w:hAnsi="Arial" w:cs="Arial"/>
              </w:rPr>
            </w:pPr>
            <w:r w:rsidRPr="00AE00DA">
              <w:rPr>
                <w:rFonts w:ascii="Arial" w:hAnsi="Arial" w:cs="Arial"/>
              </w:rPr>
              <w:t>Headteacher/ Governing body</w:t>
            </w:r>
          </w:p>
        </w:tc>
      </w:tr>
      <w:tr w:rsidR="006A5E08" w:rsidRPr="00AE00DA" w14:paraId="7E7627A8" w14:textId="77777777" w:rsidTr="00E6195F">
        <w:trPr>
          <w:trHeight w:val="567"/>
        </w:trPr>
        <w:tc>
          <w:tcPr>
            <w:tcW w:w="1673" w:type="dxa"/>
            <w:vMerge/>
            <w:shd w:val="clear" w:color="auto" w:fill="D9E2F3" w:themeFill="accent1" w:themeFillTint="33"/>
          </w:tcPr>
          <w:p w14:paraId="20A844C5" w14:textId="77777777" w:rsidR="00482BFE" w:rsidRPr="00AE00DA" w:rsidRDefault="00482BFE" w:rsidP="00482BFE">
            <w:pPr>
              <w:jc w:val="center"/>
              <w:rPr>
                <w:rFonts w:ascii="Arial" w:hAnsi="Arial" w:cs="Arial"/>
              </w:rPr>
            </w:pPr>
          </w:p>
        </w:tc>
        <w:tc>
          <w:tcPr>
            <w:tcW w:w="567" w:type="dxa"/>
            <w:vAlign w:val="center"/>
          </w:tcPr>
          <w:p w14:paraId="7262EF70" w14:textId="136EA7AF" w:rsidR="00482BFE" w:rsidRPr="00AE00DA" w:rsidRDefault="0058671A" w:rsidP="00482BFE">
            <w:pPr>
              <w:jc w:val="center"/>
              <w:rPr>
                <w:rFonts w:ascii="Arial" w:hAnsi="Arial" w:cs="Arial"/>
              </w:rPr>
            </w:pPr>
            <w:r>
              <w:rPr>
                <w:rFonts w:ascii="Arial" w:hAnsi="Arial" w:cs="Arial"/>
              </w:rPr>
              <w:t>8</w:t>
            </w:r>
          </w:p>
        </w:tc>
        <w:tc>
          <w:tcPr>
            <w:tcW w:w="4706" w:type="dxa"/>
            <w:vAlign w:val="center"/>
          </w:tcPr>
          <w:p w14:paraId="5A3DBC41" w14:textId="0E51F0F1" w:rsidR="00482BFE" w:rsidRPr="00AE00DA" w:rsidRDefault="00482BFE" w:rsidP="00482BFE">
            <w:pPr>
              <w:rPr>
                <w:rFonts w:ascii="Arial" w:hAnsi="Arial" w:cs="Arial"/>
              </w:rPr>
            </w:pPr>
            <w:r w:rsidRPr="00AE00DA">
              <w:rPr>
                <w:rFonts w:ascii="Arial" w:hAnsi="Arial" w:cs="Arial"/>
              </w:rPr>
              <w:t>To adopt the NCC &amp; Nottinghamshire Safeguarding Children’s Partnership (NSCP) Safeguarding in Education Annual Audit</w:t>
            </w:r>
            <w:r w:rsidR="00EB575F">
              <w:rPr>
                <w:rFonts w:ascii="Arial" w:hAnsi="Arial" w:cs="Arial"/>
              </w:rPr>
              <w:t xml:space="preserve">.  </w:t>
            </w:r>
            <w:r w:rsidRPr="00AE00DA">
              <w:rPr>
                <w:rFonts w:ascii="Arial" w:hAnsi="Arial" w:cs="Arial"/>
              </w:rPr>
              <w:t>To be completed during the autumn term and reported to the LA</w:t>
            </w:r>
            <w:r w:rsidR="003E2A04">
              <w:rPr>
                <w:rFonts w:ascii="Arial" w:hAnsi="Arial" w:cs="Arial"/>
              </w:rPr>
              <w:t>.</w:t>
            </w:r>
            <w:r w:rsidRPr="00AE00DA">
              <w:rPr>
                <w:rFonts w:ascii="Arial" w:hAnsi="Arial" w:cs="Arial"/>
              </w:rPr>
              <w:t xml:space="preserve"> To be signed off at the full Governing body meeting autumn term.</w:t>
            </w:r>
          </w:p>
          <w:p w14:paraId="58888C87" w14:textId="05AE538E" w:rsidR="00482BFE" w:rsidRPr="00AE00DA" w:rsidRDefault="00482BFE" w:rsidP="00482BFE">
            <w:pPr>
              <w:rPr>
                <w:rFonts w:ascii="Arial" w:hAnsi="Arial" w:cs="Arial"/>
              </w:rPr>
            </w:pPr>
            <w:r w:rsidRPr="00AE00DA">
              <w:rPr>
                <w:rFonts w:ascii="Arial" w:hAnsi="Arial" w:cs="Arial"/>
              </w:rPr>
              <w:t>(</w:t>
            </w:r>
            <w:r w:rsidR="001B5B3D" w:rsidRPr="00AE00DA">
              <w:rPr>
                <w:rFonts w:ascii="Arial" w:hAnsi="Arial" w:cs="Arial"/>
              </w:rPr>
              <w:t>Linked</w:t>
            </w:r>
            <w:r w:rsidRPr="00AE00DA">
              <w:rPr>
                <w:rFonts w:ascii="Arial" w:hAnsi="Arial" w:cs="Arial"/>
              </w:rPr>
              <w:t xml:space="preserve"> to Headteacher appraisal)</w:t>
            </w:r>
            <w:r w:rsidR="0058671A">
              <w:rPr>
                <w:rFonts w:ascii="Arial" w:hAnsi="Arial" w:cs="Arial"/>
              </w:rPr>
              <w:t>.</w:t>
            </w:r>
          </w:p>
        </w:tc>
        <w:tc>
          <w:tcPr>
            <w:tcW w:w="431" w:type="dxa"/>
            <w:vAlign w:val="center"/>
          </w:tcPr>
          <w:p w14:paraId="0984062A" w14:textId="033646F4" w:rsidR="00482BFE" w:rsidRPr="00AE00DA" w:rsidRDefault="00482BFE" w:rsidP="00482BFE">
            <w:pPr>
              <w:jc w:val="center"/>
              <w:rPr>
                <w:rFonts w:ascii="Wingdings 2" w:hAnsi="Wingdings 2" w:cs="Calibri"/>
                <w:b/>
                <w:bCs/>
                <w:sz w:val="28"/>
                <w:szCs w:val="28"/>
              </w:rPr>
            </w:pPr>
            <w:r w:rsidRPr="00AE00DA">
              <w:rPr>
                <w:rFonts w:ascii="Wingdings 2" w:hAnsi="Wingdings 2" w:cs="Calibri"/>
                <w:b/>
                <w:bCs/>
                <w:sz w:val="28"/>
                <w:szCs w:val="28"/>
              </w:rPr>
              <w:t></w:t>
            </w:r>
          </w:p>
        </w:tc>
        <w:tc>
          <w:tcPr>
            <w:tcW w:w="431" w:type="dxa"/>
            <w:shd w:val="clear" w:color="auto" w:fill="BFBFBF" w:themeFill="background1" w:themeFillShade="BF"/>
            <w:vAlign w:val="center"/>
          </w:tcPr>
          <w:p w14:paraId="28ED3B0C" w14:textId="77777777" w:rsidR="00482BFE" w:rsidRPr="00AE00DA" w:rsidRDefault="00482BFE" w:rsidP="00482BFE">
            <w:pPr>
              <w:jc w:val="center"/>
              <w:rPr>
                <w:rFonts w:ascii="Wingdings 2" w:hAnsi="Wingdings 2" w:cs="Calibri"/>
                <w:b/>
                <w:bCs/>
                <w:sz w:val="28"/>
                <w:szCs w:val="28"/>
              </w:rPr>
            </w:pPr>
          </w:p>
        </w:tc>
        <w:tc>
          <w:tcPr>
            <w:tcW w:w="437" w:type="dxa"/>
            <w:shd w:val="clear" w:color="auto" w:fill="auto"/>
            <w:vAlign w:val="center"/>
          </w:tcPr>
          <w:p w14:paraId="2FFF0145" w14:textId="440CAE8E"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431" w:type="dxa"/>
            <w:shd w:val="clear" w:color="auto" w:fill="auto"/>
            <w:vAlign w:val="center"/>
          </w:tcPr>
          <w:p w14:paraId="64E07999" w14:textId="35915ACC" w:rsidR="00482BFE" w:rsidRPr="00AE00DA" w:rsidRDefault="00482BFE" w:rsidP="00482BFE">
            <w:pPr>
              <w:jc w:val="center"/>
              <w:rPr>
                <w:rFonts w:ascii="Arial" w:hAnsi="Arial" w:cs="Arial"/>
              </w:rPr>
            </w:pPr>
            <w:r w:rsidRPr="00AE00DA">
              <w:rPr>
                <w:rFonts w:ascii="Wingdings 2" w:hAnsi="Wingdings 2" w:cs="Calibri"/>
                <w:b/>
                <w:bCs/>
                <w:sz w:val="28"/>
                <w:szCs w:val="28"/>
              </w:rPr>
              <w:t></w:t>
            </w:r>
          </w:p>
        </w:tc>
        <w:tc>
          <w:tcPr>
            <w:tcW w:w="1956" w:type="dxa"/>
            <w:vAlign w:val="center"/>
          </w:tcPr>
          <w:p w14:paraId="3B0EDBE9" w14:textId="77777777" w:rsidR="00482BFE" w:rsidRPr="00AE00DA" w:rsidRDefault="00482BFE" w:rsidP="00482BFE">
            <w:pPr>
              <w:jc w:val="center"/>
              <w:rPr>
                <w:rFonts w:ascii="Arial" w:hAnsi="Arial" w:cs="Arial"/>
              </w:rPr>
            </w:pPr>
            <w:r w:rsidRPr="00AE00DA">
              <w:rPr>
                <w:rFonts w:ascii="Arial" w:hAnsi="Arial" w:cs="Arial"/>
              </w:rPr>
              <w:t>Governing Body/ Headteacher/</w:t>
            </w:r>
          </w:p>
          <w:p w14:paraId="5A5DFC50" w14:textId="77777777" w:rsidR="00482BFE" w:rsidRPr="00AE00DA" w:rsidRDefault="00482BFE" w:rsidP="00482BFE">
            <w:pPr>
              <w:jc w:val="center"/>
              <w:rPr>
                <w:rFonts w:ascii="Arial" w:hAnsi="Arial" w:cs="Arial"/>
              </w:rPr>
            </w:pPr>
            <w:r w:rsidRPr="00AE00DA">
              <w:rPr>
                <w:rFonts w:ascii="Arial" w:hAnsi="Arial" w:cs="Arial"/>
              </w:rPr>
              <w:t>Snr DSL/</w:t>
            </w:r>
          </w:p>
          <w:p w14:paraId="12A5D201" w14:textId="5E46BA17" w:rsidR="00482BFE" w:rsidRPr="00AE00DA" w:rsidRDefault="00482BFE" w:rsidP="00482BFE">
            <w:pPr>
              <w:jc w:val="center"/>
              <w:rPr>
                <w:rFonts w:ascii="Arial" w:hAnsi="Arial" w:cs="Arial"/>
              </w:rPr>
            </w:pPr>
            <w:r w:rsidRPr="00AE00DA">
              <w:rPr>
                <w:rFonts w:ascii="Arial" w:hAnsi="Arial" w:cs="Arial"/>
              </w:rPr>
              <w:t>Safeguarding Governor</w:t>
            </w:r>
          </w:p>
        </w:tc>
      </w:tr>
      <w:tr w:rsidR="003943C7" w:rsidRPr="00AE00DA" w14:paraId="629EA9B7" w14:textId="77777777" w:rsidTr="003943C7">
        <w:trPr>
          <w:trHeight w:val="567"/>
        </w:trPr>
        <w:tc>
          <w:tcPr>
            <w:tcW w:w="1673" w:type="dxa"/>
            <w:vMerge/>
            <w:shd w:val="clear" w:color="auto" w:fill="D9E2F3" w:themeFill="accent1" w:themeFillTint="33"/>
          </w:tcPr>
          <w:p w14:paraId="37A9A85B" w14:textId="77777777" w:rsidR="003943C7" w:rsidRPr="00AE00DA" w:rsidRDefault="003943C7" w:rsidP="003943C7">
            <w:pPr>
              <w:jc w:val="center"/>
              <w:rPr>
                <w:rFonts w:ascii="Arial" w:hAnsi="Arial" w:cs="Arial"/>
              </w:rPr>
            </w:pPr>
          </w:p>
        </w:tc>
        <w:tc>
          <w:tcPr>
            <w:tcW w:w="567" w:type="dxa"/>
            <w:vAlign w:val="center"/>
          </w:tcPr>
          <w:p w14:paraId="02AC8F77" w14:textId="23C6B7FF" w:rsidR="003943C7" w:rsidRDefault="003943C7" w:rsidP="003943C7">
            <w:pPr>
              <w:jc w:val="center"/>
              <w:rPr>
                <w:rFonts w:ascii="Arial" w:hAnsi="Arial" w:cs="Arial"/>
              </w:rPr>
            </w:pPr>
            <w:r w:rsidRPr="003943C7">
              <w:rPr>
                <w:rFonts w:ascii="Arial" w:hAnsi="Arial" w:cs="Arial"/>
                <w:color w:val="FF0000"/>
              </w:rPr>
              <w:t>9</w:t>
            </w:r>
          </w:p>
        </w:tc>
        <w:tc>
          <w:tcPr>
            <w:tcW w:w="4706" w:type="dxa"/>
            <w:vAlign w:val="center"/>
          </w:tcPr>
          <w:p w14:paraId="31088AFE" w14:textId="15F037E3" w:rsidR="003943C7" w:rsidRPr="00AE00DA" w:rsidRDefault="003943C7" w:rsidP="003943C7">
            <w:pPr>
              <w:rPr>
                <w:rFonts w:ascii="Arial" w:hAnsi="Arial" w:cs="Arial"/>
              </w:rPr>
            </w:pPr>
            <w:r w:rsidRPr="003943C7">
              <w:rPr>
                <w:rFonts w:ascii="Arial" w:hAnsi="Arial" w:cs="Arial"/>
                <w:color w:val="FF0000"/>
              </w:rPr>
              <w:t>To provide a safe environment for online learning and ensure that appropriate filters and monitoring systems are in place (KCSiE).</w:t>
            </w:r>
          </w:p>
        </w:tc>
        <w:tc>
          <w:tcPr>
            <w:tcW w:w="431" w:type="dxa"/>
            <w:vAlign w:val="center"/>
          </w:tcPr>
          <w:p w14:paraId="2FC9060C" w14:textId="083B7A30" w:rsidR="003943C7" w:rsidRPr="00AE00DA" w:rsidRDefault="003943C7" w:rsidP="003943C7">
            <w:pPr>
              <w:jc w:val="center"/>
              <w:rPr>
                <w:rFonts w:ascii="Wingdings 2" w:hAnsi="Wingdings 2" w:cs="Calibri"/>
                <w:b/>
                <w:bCs/>
                <w:sz w:val="28"/>
                <w:szCs w:val="28"/>
              </w:rPr>
            </w:pPr>
            <w:r w:rsidRPr="00AE00DA">
              <w:rPr>
                <w:rFonts w:ascii="Wingdings 2" w:hAnsi="Wingdings 2" w:cs="Calibri"/>
                <w:b/>
                <w:bCs/>
                <w:sz w:val="28"/>
                <w:szCs w:val="28"/>
              </w:rPr>
              <w:t></w:t>
            </w:r>
          </w:p>
        </w:tc>
        <w:tc>
          <w:tcPr>
            <w:tcW w:w="431" w:type="dxa"/>
            <w:shd w:val="clear" w:color="auto" w:fill="BFBFBF" w:themeFill="background1" w:themeFillShade="BF"/>
            <w:vAlign w:val="center"/>
          </w:tcPr>
          <w:p w14:paraId="4DF9C7AF" w14:textId="77777777" w:rsidR="003943C7" w:rsidRPr="00AE00DA" w:rsidRDefault="003943C7" w:rsidP="003943C7">
            <w:pPr>
              <w:jc w:val="center"/>
              <w:rPr>
                <w:rFonts w:ascii="Wingdings 2" w:hAnsi="Wingdings 2" w:cs="Calibri"/>
                <w:b/>
                <w:bCs/>
                <w:sz w:val="28"/>
                <w:szCs w:val="28"/>
              </w:rPr>
            </w:pPr>
          </w:p>
        </w:tc>
        <w:tc>
          <w:tcPr>
            <w:tcW w:w="437" w:type="dxa"/>
            <w:shd w:val="clear" w:color="auto" w:fill="BFBFBF" w:themeFill="background1" w:themeFillShade="BF"/>
            <w:vAlign w:val="center"/>
          </w:tcPr>
          <w:p w14:paraId="026E6FCD" w14:textId="27C7E37B" w:rsidR="003943C7" w:rsidRPr="00AE00DA" w:rsidRDefault="003943C7" w:rsidP="003943C7">
            <w:pPr>
              <w:jc w:val="center"/>
              <w:rPr>
                <w:rFonts w:ascii="Wingdings 2" w:hAnsi="Wingdings 2" w:cs="Calibri"/>
                <w:b/>
                <w:bCs/>
                <w:sz w:val="28"/>
                <w:szCs w:val="28"/>
              </w:rPr>
            </w:pPr>
          </w:p>
        </w:tc>
        <w:tc>
          <w:tcPr>
            <w:tcW w:w="431" w:type="dxa"/>
            <w:shd w:val="clear" w:color="auto" w:fill="BFBFBF" w:themeFill="background1" w:themeFillShade="BF"/>
            <w:vAlign w:val="center"/>
          </w:tcPr>
          <w:p w14:paraId="61C3BC2D" w14:textId="4FCDDDEE" w:rsidR="003943C7" w:rsidRPr="00AE00DA" w:rsidRDefault="003943C7" w:rsidP="003943C7">
            <w:pPr>
              <w:jc w:val="center"/>
              <w:rPr>
                <w:rFonts w:ascii="Wingdings 2" w:hAnsi="Wingdings 2" w:cs="Calibri"/>
                <w:b/>
                <w:bCs/>
                <w:sz w:val="28"/>
                <w:szCs w:val="28"/>
              </w:rPr>
            </w:pPr>
          </w:p>
        </w:tc>
        <w:tc>
          <w:tcPr>
            <w:tcW w:w="1956" w:type="dxa"/>
            <w:vAlign w:val="center"/>
          </w:tcPr>
          <w:p w14:paraId="2D16E6BD" w14:textId="7CAB4502" w:rsidR="003943C7" w:rsidRPr="00AE00DA" w:rsidRDefault="003943C7" w:rsidP="003943C7">
            <w:pPr>
              <w:jc w:val="center"/>
              <w:rPr>
                <w:rFonts w:ascii="Arial" w:hAnsi="Arial" w:cs="Arial"/>
              </w:rPr>
            </w:pPr>
            <w:r w:rsidRPr="00AE00DA">
              <w:rPr>
                <w:rFonts w:ascii="Arial" w:hAnsi="Arial" w:cs="Arial"/>
              </w:rPr>
              <w:t>Governing Body</w:t>
            </w:r>
          </w:p>
        </w:tc>
      </w:tr>
      <w:tr w:rsidR="003943C7" w:rsidRPr="006A5E08" w14:paraId="3719BC1F" w14:textId="77777777" w:rsidTr="00E6195F">
        <w:trPr>
          <w:trHeight w:val="567"/>
        </w:trPr>
        <w:tc>
          <w:tcPr>
            <w:tcW w:w="1673" w:type="dxa"/>
            <w:vMerge/>
            <w:shd w:val="clear" w:color="auto" w:fill="D9E2F3" w:themeFill="accent1" w:themeFillTint="33"/>
          </w:tcPr>
          <w:p w14:paraId="36137B3C" w14:textId="77777777" w:rsidR="003943C7" w:rsidRPr="00AE00DA" w:rsidRDefault="003943C7" w:rsidP="003943C7">
            <w:pPr>
              <w:jc w:val="center"/>
              <w:rPr>
                <w:rFonts w:ascii="Arial" w:hAnsi="Arial" w:cs="Arial"/>
              </w:rPr>
            </w:pPr>
            <w:bookmarkStart w:id="3" w:name="_Hlk49162073"/>
          </w:p>
        </w:tc>
        <w:tc>
          <w:tcPr>
            <w:tcW w:w="567" w:type="dxa"/>
            <w:vAlign w:val="center"/>
          </w:tcPr>
          <w:p w14:paraId="246B76C1" w14:textId="3AB41610" w:rsidR="003943C7" w:rsidRPr="00AE00DA" w:rsidRDefault="003943C7" w:rsidP="003943C7">
            <w:pPr>
              <w:jc w:val="center"/>
              <w:rPr>
                <w:rFonts w:ascii="Arial" w:hAnsi="Arial" w:cs="Arial"/>
              </w:rPr>
            </w:pPr>
            <w:r>
              <w:rPr>
                <w:rFonts w:ascii="Arial" w:hAnsi="Arial" w:cs="Arial"/>
              </w:rPr>
              <w:t>10</w:t>
            </w:r>
          </w:p>
        </w:tc>
        <w:tc>
          <w:tcPr>
            <w:tcW w:w="4706" w:type="dxa"/>
            <w:vAlign w:val="center"/>
          </w:tcPr>
          <w:p w14:paraId="49B7884E" w14:textId="7FB16A79" w:rsidR="003943C7" w:rsidRPr="00AE00DA" w:rsidRDefault="003943C7" w:rsidP="003943C7">
            <w:pPr>
              <w:rPr>
                <w:rFonts w:ascii="Arial" w:hAnsi="Arial" w:cs="Arial"/>
              </w:rPr>
            </w:pPr>
            <w:r w:rsidRPr="00AE00DA">
              <w:rPr>
                <w:rFonts w:ascii="Arial" w:hAnsi="Arial" w:cs="Arial"/>
              </w:rPr>
              <w:t>To adopt and carry out the</w:t>
            </w:r>
            <w:r>
              <w:rPr>
                <w:rFonts w:ascii="Arial" w:hAnsi="Arial" w:cs="Arial"/>
              </w:rPr>
              <w:t xml:space="preserve"> </w:t>
            </w:r>
            <w:r w:rsidRPr="003943C7">
              <w:rPr>
                <w:rFonts w:ascii="Arial" w:hAnsi="Arial" w:cs="Arial"/>
                <w:color w:val="FF0000"/>
              </w:rPr>
              <w:t xml:space="preserve">best practice </w:t>
            </w:r>
            <w:r w:rsidRPr="00AE00DA">
              <w:rPr>
                <w:rFonts w:ascii="Arial" w:hAnsi="Arial" w:cs="Arial"/>
              </w:rPr>
              <w:t>NCC &amp; NSCP annual spring term child protection and confidential file audit and report to Governing body.</w:t>
            </w:r>
          </w:p>
        </w:tc>
        <w:tc>
          <w:tcPr>
            <w:tcW w:w="431" w:type="dxa"/>
            <w:vAlign w:val="center"/>
          </w:tcPr>
          <w:p w14:paraId="20F4E909" w14:textId="77A0F207" w:rsidR="003943C7" w:rsidRPr="00AE00DA" w:rsidRDefault="003943C7" w:rsidP="003943C7">
            <w:pPr>
              <w:jc w:val="center"/>
              <w:rPr>
                <w:rFonts w:ascii="Wingdings 2" w:hAnsi="Wingdings 2" w:cs="Calibri"/>
                <w:b/>
                <w:bCs/>
                <w:sz w:val="28"/>
                <w:szCs w:val="28"/>
              </w:rPr>
            </w:pPr>
            <w:r w:rsidRPr="00AE00DA">
              <w:rPr>
                <w:rFonts w:ascii="Wingdings 2" w:hAnsi="Wingdings 2" w:cs="Calibri"/>
                <w:b/>
                <w:bCs/>
                <w:sz w:val="28"/>
                <w:szCs w:val="28"/>
              </w:rPr>
              <w:t></w:t>
            </w:r>
          </w:p>
        </w:tc>
        <w:tc>
          <w:tcPr>
            <w:tcW w:w="431" w:type="dxa"/>
            <w:shd w:val="clear" w:color="auto" w:fill="BFBFBF" w:themeFill="background1" w:themeFillShade="BF"/>
            <w:vAlign w:val="center"/>
          </w:tcPr>
          <w:p w14:paraId="6E9CC9CB" w14:textId="77777777" w:rsidR="003943C7" w:rsidRPr="00AE00DA" w:rsidRDefault="003943C7" w:rsidP="003943C7">
            <w:pPr>
              <w:jc w:val="center"/>
              <w:rPr>
                <w:rFonts w:ascii="Wingdings 2" w:hAnsi="Wingdings 2" w:cs="Calibri"/>
                <w:b/>
                <w:bCs/>
                <w:sz w:val="28"/>
                <w:szCs w:val="28"/>
              </w:rPr>
            </w:pPr>
          </w:p>
        </w:tc>
        <w:tc>
          <w:tcPr>
            <w:tcW w:w="437" w:type="dxa"/>
            <w:shd w:val="clear" w:color="auto" w:fill="auto"/>
            <w:vAlign w:val="center"/>
          </w:tcPr>
          <w:p w14:paraId="0FF6748C" w14:textId="39ACED99" w:rsidR="003943C7" w:rsidRPr="00AE00DA" w:rsidRDefault="003943C7" w:rsidP="003943C7">
            <w:pPr>
              <w:jc w:val="center"/>
              <w:rPr>
                <w:rFonts w:ascii="Arial" w:hAnsi="Arial" w:cs="Arial"/>
              </w:rPr>
            </w:pPr>
            <w:r w:rsidRPr="00AE00DA">
              <w:rPr>
                <w:rFonts w:ascii="Wingdings 2" w:hAnsi="Wingdings 2" w:cs="Calibri"/>
                <w:b/>
                <w:bCs/>
                <w:sz w:val="28"/>
                <w:szCs w:val="28"/>
              </w:rPr>
              <w:t></w:t>
            </w:r>
          </w:p>
        </w:tc>
        <w:tc>
          <w:tcPr>
            <w:tcW w:w="431" w:type="dxa"/>
            <w:shd w:val="clear" w:color="auto" w:fill="auto"/>
            <w:vAlign w:val="center"/>
          </w:tcPr>
          <w:p w14:paraId="7CE1E5D0" w14:textId="3A23D27C" w:rsidR="003943C7" w:rsidRPr="00AE00DA" w:rsidRDefault="003943C7" w:rsidP="003943C7">
            <w:pPr>
              <w:jc w:val="center"/>
              <w:rPr>
                <w:rFonts w:ascii="Arial" w:hAnsi="Arial" w:cs="Arial"/>
              </w:rPr>
            </w:pPr>
            <w:r w:rsidRPr="00AE00DA">
              <w:rPr>
                <w:rFonts w:ascii="Wingdings 2" w:hAnsi="Wingdings 2" w:cs="Calibri"/>
                <w:b/>
                <w:bCs/>
                <w:sz w:val="28"/>
                <w:szCs w:val="28"/>
              </w:rPr>
              <w:t></w:t>
            </w:r>
          </w:p>
        </w:tc>
        <w:tc>
          <w:tcPr>
            <w:tcW w:w="1956" w:type="dxa"/>
            <w:vAlign w:val="center"/>
          </w:tcPr>
          <w:p w14:paraId="5E0088AF" w14:textId="77777777" w:rsidR="003943C7" w:rsidRPr="00AE00DA" w:rsidRDefault="003943C7" w:rsidP="003943C7">
            <w:pPr>
              <w:jc w:val="center"/>
              <w:rPr>
                <w:rFonts w:ascii="Arial" w:hAnsi="Arial" w:cs="Arial"/>
              </w:rPr>
            </w:pPr>
            <w:r w:rsidRPr="00AE00DA">
              <w:rPr>
                <w:rFonts w:ascii="Arial" w:hAnsi="Arial" w:cs="Arial"/>
              </w:rPr>
              <w:t>Governing Body/ Headteacher/</w:t>
            </w:r>
          </w:p>
          <w:p w14:paraId="55889184" w14:textId="77777777" w:rsidR="003943C7" w:rsidRPr="00AE00DA" w:rsidRDefault="003943C7" w:rsidP="003943C7">
            <w:pPr>
              <w:jc w:val="center"/>
              <w:rPr>
                <w:rFonts w:ascii="Arial" w:hAnsi="Arial" w:cs="Arial"/>
              </w:rPr>
            </w:pPr>
            <w:r w:rsidRPr="00AE00DA">
              <w:rPr>
                <w:rFonts w:ascii="Arial" w:hAnsi="Arial" w:cs="Arial"/>
              </w:rPr>
              <w:t>Snr DSL/</w:t>
            </w:r>
          </w:p>
          <w:p w14:paraId="013A5D4B" w14:textId="73435D07" w:rsidR="003943C7" w:rsidRPr="006A5E08" w:rsidRDefault="003943C7" w:rsidP="003943C7">
            <w:pPr>
              <w:jc w:val="center"/>
              <w:rPr>
                <w:rFonts w:ascii="Arial" w:hAnsi="Arial" w:cs="Arial"/>
              </w:rPr>
            </w:pPr>
            <w:r w:rsidRPr="00AE00DA">
              <w:rPr>
                <w:rFonts w:ascii="Arial" w:hAnsi="Arial" w:cs="Arial"/>
              </w:rPr>
              <w:t>Safeguarding Governor</w:t>
            </w:r>
          </w:p>
        </w:tc>
      </w:tr>
      <w:bookmarkEnd w:id="3"/>
    </w:tbl>
    <w:p w14:paraId="0B34AF79" w14:textId="77777777" w:rsidR="00E424FF" w:rsidRPr="00E424FF" w:rsidRDefault="00E424FF" w:rsidP="00E424FF">
      <w:pPr>
        <w:jc w:val="center"/>
      </w:pPr>
    </w:p>
    <w:sectPr w:rsidR="00E424FF" w:rsidRPr="00E424FF" w:rsidSect="0042302D">
      <w:footerReference w:type="default" r:id="rId7"/>
      <w:head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07BAD" w14:textId="77777777" w:rsidR="0006685F" w:rsidRDefault="0006685F" w:rsidP="007368A1">
      <w:pPr>
        <w:spacing w:after="0" w:line="240" w:lineRule="auto"/>
      </w:pPr>
      <w:r>
        <w:separator/>
      </w:r>
    </w:p>
  </w:endnote>
  <w:endnote w:type="continuationSeparator" w:id="0">
    <w:p w14:paraId="471B5F7C" w14:textId="77777777" w:rsidR="0006685F" w:rsidRDefault="0006685F" w:rsidP="00736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019999"/>
      <w:docPartObj>
        <w:docPartGallery w:val="Page Numbers (Bottom of Page)"/>
        <w:docPartUnique/>
      </w:docPartObj>
    </w:sdtPr>
    <w:sdtEndPr>
      <w:rPr>
        <w:noProof/>
      </w:rPr>
    </w:sdtEndPr>
    <w:sdtContent>
      <w:p w14:paraId="5C54D559" w14:textId="6305FCF9" w:rsidR="001A25D6" w:rsidRDefault="001A25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ED2C2F" w14:textId="77777777" w:rsidR="0006685F" w:rsidRDefault="00066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6A0CE" w14:textId="77777777" w:rsidR="0006685F" w:rsidRDefault="0006685F" w:rsidP="007368A1">
      <w:pPr>
        <w:spacing w:after="0" w:line="240" w:lineRule="auto"/>
      </w:pPr>
      <w:r>
        <w:separator/>
      </w:r>
    </w:p>
  </w:footnote>
  <w:footnote w:type="continuationSeparator" w:id="0">
    <w:p w14:paraId="04D9EF1D" w14:textId="77777777" w:rsidR="0006685F" w:rsidRDefault="0006685F" w:rsidP="00736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F4F10" w14:textId="6019CC3C" w:rsidR="0006685F" w:rsidRDefault="0006685F">
    <w:pPr>
      <w:pStyle w:val="Header"/>
    </w:pPr>
    <w:r>
      <w:rPr>
        <w:noProof/>
      </w:rPr>
      <w:drawing>
        <wp:inline distT="0" distB="0" distL="0" distR="0" wp14:anchorId="58BD120E" wp14:editId="686A9161">
          <wp:extent cx="2953385" cy="494030"/>
          <wp:effectExtent l="0" t="0" r="0" b="127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3385" cy="4940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35262"/>
    <w:multiLevelType w:val="hybridMultilevel"/>
    <w:tmpl w:val="95EE5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CC64AB"/>
    <w:multiLevelType w:val="hybridMultilevel"/>
    <w:tmpl w:val="A462C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1F33DA"/>
    <w:multiLevelType w:val="hybridMultilevel"/>
    <w:tmpl w:val="DEDAC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DB5F99"/>
    <w:multiLevelType w:val="hybridMultilevel"/>
    <w:tmpl w:val="5CFEE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A718B5"/>
    <w:multiLevelType w:val="hybridMultilevel"/>
    <w:tmpl w:val="3A0A0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900360"/>
    <w:multiLevelType w:val="hybridMultilevel"/>
    <w:tmpl w:val="EF785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47643">
    <w:abstractNumId w:val="3"/>
  </w:num>
  <w:num w:numId="2" w16cid:durableId="192885474">
    <w:abstractNumId w:val="5"/>
  </w:num>
  <w:num w:numId="3" w16cid:durableId="1136677778">
    <w:abstractNumId w:val="2"/>
  </w:num>
  <w:num w:numId="4" w16cid:durableId="1192181939">
    <w:abstractNumId w:val="4"/>
  </w:num>
  <w:num w:numId="5" w16cid:durableId="2018195483">
    <w:abstractNumId w:val="1"/>
  </w:num>
  <w:num w:numId="6" w16cid:durableId="883099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4FF"/>
    <w:rsid w:val="000103B9"/>
    <w:rsid w:val="00017EC2"/>
    <w:rsid w:val="00030E1B"/>
    <w:rsid w:val="0006685F"/>
    <w:rsid w:val="00071B3A"/>
    <w:rsid w:val="000749F5"/>
    <w:rsid w:val="00084858"/>
    <w:rsid w:val="00084CFA"/>
    <w:rsid w:val="000C6FDB"/>
    <w:rsid w:val="000D3DC4"/>
    <w:rsid w:val="00104A0B"/>
    <w:rsid w:val="00136CCB"/>
    <w:rsid w:val="001458D7"/>
    <w:rsid w:val="0015452D"/>
    <w:rsid w:val="001551CC"/>
    <w:rsid w:val="00172E2A"/>
    <w:rsid w:val="00194BE0"/>
    <w:rsid w:val="00195DCB"/>
    <w:rsid w:val="001A25D6"/>
    <w:rsid w:val="001B5B3D"/>
    <w:rsid w:val="001C695F"/>
    <w:rsid w:val="001D044F"/>
    <w:rsid w:val="001D0CE9"/>
    <w:rsid w:val="001E7E0F"/>
    <w:rsid w:val="00204F71"/>
    <w:rsid w:val="00206A2D"/>
    <w:rsid w:val="002607A1"/>
    <w:rsid w:val="002819C9"/>
    <w:rsid w:val="002911AB"/>
    <w:rsid w:val="00297586"/>
    <w:rsid w:val="002A6F40"/>
    <w:rsid w:val="002F2355"/>
    <w:rsid w:val="002F5F68"/>
    <w:rsid w:val="002F6687"/>
    <w:rsid w:val="00301983"/>
    <w:rsid w:val="00306215"/>
    <w:rsid w:val="003443D6"/>
    <w:rsid w:val="00345C78"/>
    <w:rsid w:val="00372CA5"/>
    <w:rsid w:val="003943C7"/>
    <w:rsid w:val="00396666"/>
    <w:rsid w:val="003B2055"/>
    <w:rsid w:val="003C34DD"/>
    <w:rsid w:val="003C5F42"/>
    <w:rsid w:val="003E2A04"/>
    <w:rsid w:val="003F680D"/>
    <w:rsid w:val="00412649"/>
    <w:rsid w:val="00417D26"/>
    <w:rsid w:val="00420C97"/>
    <w:rsid w:val="0042302D"/>
    <w:rsid w:val="00482BFE"/>
    <w:rsid w:val="00487F3E"/>
    <w:rsid w:val="004C1A44"/>
    <w:rsid w:val="004E2E73"/>
    <w:rsid w:val="004F4BBE"/>
    <w:rsid w:val="00512916"/>
    <w:rsid w:val="00543788"/>
    <w:rsid w:val="00551A0B"/>
    <w:rsid w:val="00561995"/>
    <w:rsid w:val="00572549"/>
    <w:rsid w:val="00577D92"/>
    <w:rsid w:val="0058671A"/>
    <w:rsid w:val="005E31C5"/>
    <w:rsid w:val="00611628"/>
    <w:rsid w:val="006672FA"/>
    <w:rsid w:val="0069449A"/>
    <w:rsid w:val="00695F38"/>
    <w:rsid w:val="006A5E08"/>
    <w:rsid w:val="006A636F"/>
    <w:rsid w:val="006F2A7E"/>
    <w:rsid w:val="006F520F"/>
    <w:rsid w:val="007222B2"/>
    <w:rsid w:val="0072331A"/>
    <w:rsid w:val="00735FDD"/>
    <w:rsid w:val="007368A1"/>
    <w:rsid w:val="007C0F24"/>
    <w:rsid w:val="007D2FAA"/>
    <w:rsid w:val="007E4F77"/>
    <w:rsid w:val="008202EC"/>
    <w:rsid w:val="00827CF4"/>
    <w:rsid w:val="008605B1"/>
    <w:rsid w:val="00866F1D"/>
    <w:rsid w:val="00887A3B"/>
    <w:rsid w:val="008D5361"/>
    <w:rsid w:val="008E234E"/>
    <w:rsid w:val="008E568E"/>
    <w:rsid w:val="008F6A97"/>
    <w:rsid w:val="009374DF"/>
    <w:rsid w:val="0095464D"/>
    <w:rsid w:val="00971A6B"/>
    <w:rsid w:val="00983681"/>
    <w:rsid w:val="00993A6F"/>
    <w:rsid w:val="009A725E"/>
    <w:rsid w:val="009C16B2"/>
    <w:rsid w:val="009C239C"/>
    <w:rsid w:val="009E1DCA"/>
    <w:rsid w:val="009F52C4"/>
    <w:rsid w:val="00A24FBA"/>
    <w:rsid w:val="00A322B1"/>
    <w:rsid w:val="00A646C9"/>
    <w:rsid w:val="00A86122"/>
    <w:rsid w:val="00A868C5"/>
    <w:rsid w:val="00AA5158"/>
    <w:rsid w:val="00AB360C"/>
    <w:rsid w:val="00AE00DA"/>
    <w:rsid w:val="00AE3762"/>
    <w:rsid w:val="00B0200C"/>
    <w:rsid w:val="00B30DCC"/>
    <w:rsid w:val="00B327E5"/>
    <w:rsid w:val="00B468F7"/>
    <w:rsid w:val="00B67852"/>
    <w:rsid w:val="00B77CA6"/>
    <w:rsid w:val="00B849C3"/>
    <w:rsid w:val="00B90392"/>
    <w:rsid w:val="00B91A4A"/>
    <w:rsid w:val="00B92C06"/>
    <w:rsid w:val="00BB41FA"/>
    <w:rsid w:val="00BC3118"/>
    <w:rsid w:val="00BE2C2A"/>
    <w:rsid w:val="00BF3BB9"/>
    <w:rsid w:val="00C152C3"/>
    <w:rsid w:val="00C177DF"/>
    <w:rsid w:val="00C337C7"/>
    <w:rsid w:val="00C55D3A"/>
    <w:rsid w:val="00C6694F"/>
    <w:rsid w:val="00C6703E"/>
    <w:rsid w:val="00C77C85"/>
    <w:rsid w:val="00CB5501"/>
    <w:rsid w:val="00CB66EF"/>
    <w:rsid w:val="00CC085B"/>
    <w:rsid w:val="00CE27A7"/>
    <w:rsid w:val="00D02552"/>
    <w:rsid w:val="00D21C71"/>
    <w:rsid w:val="00D2587D"/>
    <w:rsid w:val="00D3196C"/>
    <w:rsid w:val="00D73B0C"/>
    <w:rsid w:val="00DE68B7"/>
    <w:rsid w:val="00DF397D"/>
    <w:rsid w:val="00E02AB6"/>
    <w:rsid w:val="00E0640E"/>
    <w:rsid w:val="00E22823"/>
    <w:rsid w:val="00E35E10"/>
    <w:rsid w:val="00E424FF"/>
    <w:rsid w:val="00E6195F"/>
    <w:rsid w:val="00E77D92"/>
    <w:rsid w:val="00E84E78"/>
    <w:rsid w:val="00E868AF"/>
    <w:rsid w:val="00EB16B8"/>
    <w:rsid w:val="00EB575F"/>
    <w:rsid w:val="00EC6386"/>
    <w:rsid w:val="00ED7B56"/>
    <w:rsid w:val="00EE0360"/>
    <w:rsid w:val="00F12D38"/>
    <w:rsid w:val="00F51A39"/>
    <w:rsid w:val="00F552EE"/>
    <w:rsid w:val="00F6682A"/>
    <w:rsid w:val="00F9044E"/>
    <w:rsid w:val="00FB5AA7"/>
    <w:rsid w:val="00FD6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481442F0"/>
  <w15:chartTrackingRefBased/>
  <w15:docId w15:val="{A723FB5F-222B-4993-8971-E0A403BF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24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4F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42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24F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77CA6"/>
    <w:pPr>
      <w:ind w:left="720"/>
      <w:contextualSpacing/>
    </w:pPr>
  </w:style>
  <w:style w:type="paragraph" w:styleId="Header">
    <w:name w:val="header"/>
    <w:basedOn w:val="Normal"/>
    <w:link w:val="HeaderChar"/>
    <w:uiPriority w:val="99"/>
    <w:unhideWhenUsed/>
    <w:rsid w:val="007368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8A1"/>
  </w:style>
  <w:style w:type="paragraph" w:styleId="Footer">
    <w:name w:val="footer"/>
    <w:basedOn w:val="Normal"/>
    <w:link w:val="FooterChar"/>
    <w:uiPriority w:val="99"/>
    <w:unhideWhenUsed/>
    <w:rsid w:val="007368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1"/>
  </w:style>
  <w:style w:type="paragraph" w:styleId="BalloonText">
    <w:name w:val="Balloon Text"/>
    <w:basedOn w:val="Normal"/>
    <w:link w:val="BalloonTextChar"/>
    <w:uiPriority w:val="99"/>
    <w:semiHidden/>
    <w:unhideWhenUsed/>
    <w:rsid w:val="00736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8A1"/>
    <w:rPr>
      <w:rFonts w:ascii="Segoe UI" w:hAnsi="Segoe UI" w:cs="Segoe UI"/>
      <w:sz w:val="18"/>
      <w:szCs w:val="18"/>
    </w:rPr>
  </w:style>
  <w:style w:type="character" w:styleId="Strong">
    <w:name w:val="Strong"/>
    <w:basedOn w:val="DefaultParagraphFont"/>
    <w:uiPriority w:val="22"/>
    <w:qFormat/>
    <w:rsid w:val="003966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44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538</TotalTime>
  <Pages>13</Pages>
  <Words>4312</Words>
  <Characters>24584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Littlewood</dc:creator>
  <cp:keywords/>
  <dc:description/>
  <cp:lastModifiedBy>Carol Brierley</cp:lastModifiedBy>
  <cp:revision>14</cp:revision>
  <cp:lastPrinted>2020-03-22T15:41:00Z</cp:lastPrinted>
  <dcterms:created xsi:type="dcterms:W3CDTF">2024-01-23T12:56:00Z</dcterms:created>
  <dcterms:modified xsi:type="dcterms:W3CDTF">2024-03-14T15:27:00Z</dcterms:modified>
</cp:coreProperties>
</file>