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9F93" w14:textId="25C2201F" w:rsidR="00B11D28" w:rsidRPr="00792C5F" w:rsidRDefault="00B11D28" w:rsidP="00B11D28">
      <w:pPr>
        <w:pStyle w:val="PlainText"/>
        <w:rPr>
          <w:b/>
          <w:bCs/>
          <w:sz w:val="24"/>
          <w:szCs w:val="24"/>
        </w:rPr>
      </w:pPr>
      <w:bookmarkStart w:id="0" w:name="_GoBack"/>
      <w:bookmarkEnd w:id="0"/>
      <w:r w:rsidRPr="00792C5F">
        <w:rPr>
          <w:b/>
          <w:bCs/>
          <w:sz w:val="24"/>
          <w:szCs w:val="24"/>
        </w:rPr>
        <w:t xml:space="preserve">Nottinghamshire County Council – </w:t>
      </w:r>
      <w:proofErr w:type="spellStart"/>
      <w:r w:rsidRPr="00792C5F">
        <w:rPr>
          <w:b/>
          <w:bCs/>
          <w:sz w:val="24"/>
          <w:szCs w:val="24"/>
        </w:rPr>
        <w:t>Covid</w:t>
      </w:r>
      <w:proofErr w:type="spellEnd"/>
      <w:r w:rsidRPr="00792C5F">
        <w:rPr>
          <w:b/>
          <w:bCs/>
          <w:sz w:val="24"/>
          <w:szCs w:val="24"/>
        </w:rPr>
        <w:t xml:space="preserve"> Winter Support Grant </w:t>
      </w:r>
    </w:p>
    <w:p w14:paraId="37B50D5C" w14:textId="5CE41F32" w:rsidR="00B11D28" w:rsidRPr="00792C5F" w:rsidRDefault="00B11D28" w:rsidP="00B11D28">
      <w:pPr>
        <w:pStyle w:val="PlainText"/>
        <w:rPr>
          <w:sz w:val="24"/>
          <w:szCs w:val="24"/>
        </w:rPr>
      </w:pPr>
      <w:r w:rsidRPr="00792C5F">
        <w:rPr>
          <w:sz w:val="24"/>
          <w:szCs w:val="24"/>
        </w:rPr>
        <w:t>FOI (26.4.21)</w:t>
      </w:r>
    </w:p>
    <w:p w14:paraId="01FE504B" w14:textId="77777777" w:rsidR="00B11D28" w:rsidRPr="00792C5F" w:rsidRDefault="00B11D28" w:rsidP="00B11D28">
      <w:pPr>
        <w:pStyle w:val="PlainText"/>
      </w:pPr>
    </w:p>
    <w:p w14:paraId="0B032EDF" w14:textId="0096D5CA" w:rsidR="00B11D28" w:rsidRPr="00792C5F" w:rsidRDefault="00B11D28" w:rsidP="00B11D28">
      <w:pPr>
        <w:pStyle w:val="PlainText"/>
        <w:numPr>
          <w:ilvl w:val="0"/>
          <w:numId w:val="1"/>
        </w:numPr>
        <w:rPr>
          <w:b/>
          <w:bCs/>
        </w:rPr>
      </w:pPr>
      <w:r w:rsidRPr="00792C5F">
        <w:rPr>
          <w:b/>
          <w:bCs/>
        </w:rPr>
        <w:t>How did you distribute the COVID Winter Grant to vulnerable families, i.e. cash, food parcels or retail supermarket vouchers?</w:t>
      </w:r>
    </w:p>
    <w:p w14:paraId="016E53F0" w14:textId="413BC813" w:rsidR="00B11D28" w:rsidRPr="00792C5F" w:rsidRDefault="00B11D28" w:rsidP="00B11D28">
      <w:pPr>
        <w:pStyle w:val="PlainText"/>
        <w:numPr>
          <w:ilvl w:val="0"/>
          <w:numId w:val="2"/>
        </w:numPr>
      </w:pPr>
      <w:r w:rsidRPr="00792C5F">
        <w:t>Supermarket vouchers in the main</w:t>
      </w:r>
    </w:p>
    <w:p w14:paraId="2D7758A5" w14:textId="7784D5FC" w:rsidR="00B11D28" w:rsidRPr="00792C5F" w:rsidRDefault="00B11D28" w:rsidP="00B11D28">
      <w:pPr>
        <w:pStyle w:val="PlainText"/>
        <w:numPr>
          <w:ilvl w:val="0"/>
          <w:numId w:val="2"/>
        </w:numPr>
      </w:pPr>
      <w:r w:rsidRPr="00792C5F">
        <w:t>Vulnerable adults were given a food package or voucher.</w:t>
      </w:r>
    </w:p>
    <w:p w14:paraId="3E121012" w14:textId="19F92CF0" w:rsidR="00B11D28" w:rsidRPr="00792C5F" w:rsidRDefault="00B11D28" w:rsidP="00B11D28">
      <w:pPr>
        <w:pStyle w:val="PlainText"/>
        <w:numPr>
          <w:ilvl w:val="0"/>
          <w:numId w:val="2"/>
        </w:numPr>
      </w:pPr>
      <w:r w:rsidRPr="00792C5F">
        <w:t>Fuel/energy and water vouchers to support payment of these bills.</w:t>
      </w:r>
    </w:p>
    <w:p w14:paraId="30F40367" w14:textId="77777777" w:rsidR="00B11D28" w:rsidRPr="00792C5F" w:rsidRDefault="00B11D28" w:rsidP="00B11D28">
      <w:pPr>
        <w:pStyle w:val="PlainText"/>
      </w:pPr>
    </w:p>
    <w:p w14:paraId="1429E6C6" w14:textId="4390FE6E" w:rsidR="00B11D28" w:rsidRPr="00792C5F" w:rsidRDefault="00B11D28" w:rsidP="00B11D28">
      <w:pPr>
        <w:pStyle w:val="PlainText"/>
        <w:numPr>
          <w:ilvl w:val="0"/>
          <w:numId w:val="1"/>
        </w:numPr>
        <w:rPr>
          <w:b/>
          <w:bCs/>
        </w:rPr>
      </w:pPr>
      <w:r w:rsidRPr="00792C5F">
        <w:rPr>
          <w:b/>
          <w:bCs/>
        </w:rPr>
        <w:t>Did you use this grant to distribute financial support to families of children eligible for free school meals?</w:t>
      </w:r>
    </w:p>
    <w:p w14:paraId="2C7D8B18" w14:textId="155E1AFE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>Yes</w:t>
      </w:r>
      <w:r w:rsidR="00652F0B">
        <w:t xml:space="preserve"> – vouchers were provided during the holidays and some schools chose to create food parcels. </w:t>
      </w:r>
    </w:p>
    <w:p w14:paraId="4E9460C6" w14:textId="77777777" w:rsidR="00B11D28" w:rsidRPr="00792C5F" w:rsidRDefault="00B11D28" w:rsidP="00B11D28">
      <w:pPr>
        <w:pStyle w:val="PlainText"/>
      </w:pPr>
    </w:p>
    <w:p w14:paraId="2686F187" w14:textId="6C1EF30F" w:rsidR="00B11D28" w:rsidRPr="00792C5F" w:rsidRDefault="00B11D28" w:rsidP="00B11D28">
      <w:pPr>
        <w:pStyle w:val="PlainText"/>
        <w:numPr>
          <w:ilvl w:val="0"/>
          <w:numId w:val="1"/>
        </w:numPr>
        <w:rPr>
          <w:b/>
          <w:bCs/>
        </w:rPr>
      </w:pPr>
      <w:r w:rsidRPr="00792C5F">
        <w:rPr>
          <w:b/>
          <w:bCs/>
        </w:rPr>
        <w:t>How many children were eligible for Free School Meals and how many children claimed financial support via the grant scheme?</w:t>
      </w:r>
    </w:p>
    <w:p w14:paraId="62121E3D" w14:textId="23000205" w:rsidR="00B11D28" w:rsidRPr="00792C5F" w:rsidRDefault="00792C5F" w:rsidP="00B11D28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92C5F">
        <w:rPr>
          <w:rFonts w:asciiTheme="minorHAnsi" w:hAnsiTheme="minorHAnsi" w:cs="Arial"/>
        </w:rPr>
        <w:t>23,649 (school aged)</w:t>
      </w:r>
    </w:p>
    <w:p w14:paraId="75DAD5A0" w14:textId="26E30B49" w:rsidR="00B11D28" w:rsidRPr="00792C5F" w:rsidRDefault="00B11D28" w:rsidP="00B11D28">
      <w:pPr>
        <w:pStyle w:val="PlainText"/>
      </w:pPr>
    </w:p>
    <w:p w14:paraId="21EC9958" w14:textId="5C4D4736" w:rsidR="00B11D28" w:rsidRPr="00792C5F" w:rsidRDefault="00B11D28" w:rsidP="00B11D28">
      <w:pPr>
        <w:pStyle w:val="PlainText"/>
        <w:numPr>
          <w:ilvl w:val="0"/>
          <w:numId w:val="1"/>
        </w:numPr>
        <w:rPr>
          <w:b/>
          <w:bCs/>
        </w:rPr>
      </w:pPr>
      <w:r w:rsidRPr="00792C5F">
        <w:rPr>
          <w:b/>
          <w:bCs/>
        </w:rPr>
        <w:t>Did you use the grant to distribute support to other vulnerable families / individuals and if so, which groups, i.e. homeless etc.?</w:t>
      </w:r>
    </w:p>
    <w:p w14:paraId="6ED77FC3" w14:textId="5605F042" w:rsidR="00B11D28" w:rsidRDefault="00B11D28" w:rsidP="00B11D28">
      <w:pPr>
        <w:pStyle w:val="PlainText"/>
        <w:numPr>
          <w:ilvl w:val="0"/>
          <w:numId w:val="3"/>
        </w:numPr>
      </w:pPr>
      <w:r w:rsidRPr="00792C5F">
        <w:t>Yes</w:t>
      </w:r>
    </w:p>
    <w:p w14:paraId="3CDF045F" w14:textId="6C4D6D3C" w:rsidR="00652F0B" w:rsidRDefault="00652F0B" w:rsidP="00B11D28">
      <w:pPr>
        <w:pStyle w:val="PlainText"/>
        <w:numPr>
          <w:ilvl w:val="0"/>
          <w:numId w:val="3"/>
        </w:numPr>
      </w:pPr>
      <w:r>
        <w:t>F</w:t>
      </w:r>
      <w:r w:rsidRPr="00792C5F">
        <w:t>unded 2-year olds (low income families)</w:t>
      </w:r>
    </w:p>
    <w:p w14:paraId="0FCD0027" w14:textId="7E6C11D7" w:rsidR="00652F0B" w:rsidRPr="00792C5F" w:rsidRDefault="00652F0B" w:rsidP="00652F0B">
      <w:pPr>
        <w:pStyle w:val="PlainText"/>
        <w:numPr>
          <w:ilvl w:val="0"/>
          <w:numId w:val="3"/>
        </w:numPr>
      </w:pPr>
      <w:r w:rsidRPr="00792C5F">
        <w:t>3- and 4-year olds eligible for the Early Years Pupil Premium.</w:t>
      </w:r>
    </w:p>
    <w:p w14:paraId="093770F1" w14:textId="05FA519A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>Adults experiencing or fleeing domestic abuse</w:t>
      </w:r>
    </w:p>
    <w:p w14:paraId="3B5BD1F6" w14:textId="48AEAE2C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>Young people aged 19-25 with an EHCP who were also eligible for Free School Meals</w:t>
      </w:r>
    </w:p>
    <w:p w14:paraId="16FAC58C" w14:textId="77CE3BE5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 xml:space="preserve">Expectant </w:t>
      </w:r>
      <w:r w:rsidR="00792C5F" w:rsidRPr="00792C5F">
        <w:t>first-time</w:t>
      </w:r>
      <w:r w:rsidRPr="00792C5F">
        <w:t xml:space="preserve"> parents</w:t>
      </w:r>
    </w:p>
    <w:p w14:paraId="052D5659" w14:textId="00FB7D87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>Care leavers aged 19-25</w:t>
      </w:r>
    </w:p>
    <w:p w14:paraId="4B0B4396" w14:textId="0018FA0D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>Homeless / insecure housing</w:t>
      </w:r>
    </w:p>
    <w:p w14:paraId="593D8589" w14:textId="2639F8D1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 xml:space="preserve">Older </w:t>
      </w:r>
      <w:r w:rsidR="00652F0B">
        <w:t xml:space="preserve">vulnerable </w:t>
      </w:r>
      <w:r w:rsidRPr="00792C5F">
        <w:t>people</w:t>
      </w:r>
    </w:p>
    <w:p w14:paraId="59BA968E" w14:textId="5366F9A4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>Adults experiencing debt/money worries</w:t>
      </w:r>
    </w:p>
    <w:p w14:paraId="19721E37" w14:textId="525D88D4" w:rsidR="00B11D28" w:rsidRPr="00792C5F" w:rsidRDefault="00B11D28" w:rsidP="00B11D28">
      <w:pPr>
        <w:pStyle w:val="PlainText"/>
        <w:numPr>
          <w:ilvl w:val="0"/>
          <w:numId w:val="3"/>
        </w:numPr>
      </w:pPr>
      <w:r w:rsidRPr="00792C5F">
        <w:t>Adults unable to pay for heating and/or water bills</w:t>
      </w:r>
    </w:p>
    <w:p w14:paraId="45BC0754" w14:textId="0C1D1979" w:rsidR="00B11D28" w:rsidRPr="00792C5F" w:rsidRDefault="00652F0B" w:rsidP="00B11D28">
      <w:pPr>
        <w:pStyle w:val="PlainText"/>
        <w:numPr>
          <w:ilvl w:val="0"/>
          <w:numId w:val="3"/>
        </w:numPr>
      </w:pPr>
      <w:r>
        <w:t>N</w:t>
      </w:r>
      <w:r w:rsidR="00B11D28" w:rsidRPr="00792C5F">
        <w:t xml:space="preserve">ew Universal Credit applicants waiting for their first payment </w:t>
      </w:r>
    </w:p>
    <w:p w14:paraId="4DD2B7B4" w14:textId="77777777" w:rsidR="00B11D28" w:rsidRPr="00792C5F" w:rsidRDefault="00B11D28" w:rsidP="00B11D28">
      <w:pPr>
        <w:pStyle w:val="PlainText"/>
      </w:pPr>
    </w:p>
    <w:p w14:paraId="0CC37B85" w14:textId="02AA9F67" w:rsidR="00B11D28" w:rsidRPr="00792C5F" w:rsidRDefault="00B11D28" w:rsidP="00B11D28">
      <w:pPr>
        <w:pStyle w:val="PlainText"/>
        <w:numPr>
          <w:ilvl w:val="0"/>
          <w:numId w:val="1"/>
        </w:numPr>
        <w:rPr>
          <w:b/>
          <w:bCs/>
        </w:rPr>
      </w:pPr>
      <w:r w:rsidRPr="00792C5F">
        <w:rPr>
          <w:b/>
          <w:bCs/>
        </w:rPr>
        <w:t>If using supermarket vouchers</w:t>
      </w:r>
    </w:p>
    <w:p w14:paraId="19CA584F" w14:textId="77777777" w:rsidR="00B11D28" w:rsidRPr="00792C5F" w:rsidRDefault="00B11D28" w:rsidP="00B11D28">
      <w:pPr>
        <w:pStyle w:val="PlainText"/>
        <w:ind w:left="360"/>
      </w:pPr>
    </w:p>
    <w:p w14:paraId="50FE9A61" w14:textId="77777777" w:rsidR="00B11D28" w:rsidRPr="00792C5F" w:rsidRDefault="00B11D28" w:rsidP="00B11D28">
      <w:pPr>
        <w:pStyle w:val="PlainText"/>
        <w:rPr>
          <w:b/>
          <w:bCs/>
        </w:rPr>
      </w:pPr>
      <w:r w:rsidRPr="00792C5F">
        <w:rPr>
          <w:b/>
          <w:bCs/>
        </w:rPr>
        <w:t xml:space="preserve">(a) which supplier(s) did you use to distribute the vouchers? </w:t>
      </w:r>
    </w:p>
    <w:p w14:paraId="426659C9" w14:textId="6F34B6A0" w:rsidR="00B11D28" w:rsidRPr="00792C5F" w:rsidRDefault="00B11D28" w:rsidP="00B11D28">
      <w:pPr>
        <w:pStyle w:val="PlainText"/>
        <w:numPr>
          <w:ilvl w:val="0"/>
          <w:numId w:val="7"/>
        </w:numPr>
      </w:pPr>
      <w:proofErr w:type="spellStart"/>
      <w:r w:rsidRPr="00792C5F">
        <w:t>Huggg</w:t>
      </w:r>
      <w:proofErr w:type="spellEnd"/>
      <w:r w:rsidRPr="00792C5F">
        <w:t>, and schools had a choice to use a different voucher scheme if they preferred.</w:t>
      </w:r>
    </w:p>
    <w:p w14:paraId="544F006D" w14:textId="77777777" w:rsidR="00B11D28" w:rsidRPr="00792C5F" w:rsidRDefault="00B11D28" w:rsidP="00B11D28">
      <w:pPr>
        <w:pStyle w:val="PlainText"/>
        <w:ind w:left="720"/>
      </w:pPr>
    </w:p>
    <w:p w14:paraId="0AA55CE9" w14:textId="77777777" w:rsidR="00B11D28" w:rsidRPr="00792C5F" w:rsidRDefault="00B11D28" w:rsidP="00B11D28">
      <w:pPr>
        <w:pStyle w:val="PlainText"/>
        <w:rPr>
          <w:b/>
          <w:bCs/>
        </w:rPr>
      </w:pPr>
      <w:r w:rsidRPr="00792C5F">
        <w:rPr>
          <w:b/>
          <w:bCs/>
        </w:rPr>
        <w:t xml:space="preserve">(b) how did you choose a supplier? – </w:t>
      </w:r>
    </w:p>
    <w:p w14:paraId="6B8F3DE6" w14:textId="190B2978" w:rsidR="00B11D28" w:rsidRDefault="00B11D28" w:rsidP="00B11D28">
      <w:pPr>
        <w:pStyle w:val="PlainText"/>
        <w:numPr>
          <w:ilvl w:val="0"/>
          <w:numId w:val="6"/>
        </w:numPr>
      </w:pPr>
      <w:r w:rsidRPr="00792C5F">
        <w:t xml:space="preserve">we reviewed a range of voucher schemes and used feedback from schools and other councils who had already been using voucher companies. </w:t>
      </w:r>
    </w:p>
    <w:p w14:paraId="5C429544" w14:textId="747E88BA" w:rsidR="00652F0B" w:rsidRPr="00792C5F" w:rsidRDefault="00652F0B" w:rsidP="00B11D28">
      <w:pPr>
        <w:pStyle w:val="PlainText"/>
        <w:numPr>
          <w:ilvl w:val="0"/>
          <w:numId w:val="6"/>
        </w:numPr>
      </w:pPr>
      <w:r>
        <w:t xml:space="preserve">This </w:t>
      </w:r>
      <w:proofErr w:type="gramStart"/>
      <w:r>
        <w:t>scheme  was</w:t>
      </w:r>
      <w:proofErr w:type="gramEnd"/>
      <w:r>
        <w:t xml:space="preserve"> free for the council to use so 100% of funding allocated for vouchers was given to families.</w:t>
      </w:r>
    </w:p>
    <w:p w14:paraId="188342A5" w14:textId="77777777" w:rsidR="00B11D28" w:rsidRPr="00792C5F" w:rsidRDefault="00B11D28" w:rsidP="00B11D28">
      <w:pPr>
        <w:pStyle w:val="PlainText"/>
        <w:ind w:left="720"/>
      </w:pPr>
    </w:p>
    <w:p w14:paraId="3670B543" w14:textId="77777777" w:rsidR="00B11D28" w:rsidRPr="00792C5F" w:rsidRDefault="00B11D28" w:rsidP="00B11D28">
      <w:pPr>
        <w:pStyle w:val="PlainText"/>
        <w:rPr>
          <w:b/>
          <w:bCs/>
        </w:rPr>
      </w:pPr>
      <w:r w:rsidRPr="00792C5F">
        <w:rPr>
          <w:b/>
          <w:bCs/>
        </w:rPr>
        <w:t xml:space="preserve">(c) what were your top 3 mandatory requirements for the service? </w:t>
      </w:r>
    </w:p>
    <w:p w14:paraId="71467E23" w14:textId="66B1D795" w:rsidR="00B11D28" w:rsidRPr="00792C5F" w:rsidRDefault="00B11D28" w:rsidP="00B11D28">
      <w:pPr>
        <w:pStyle w:val="PlainText"/>
        <w:numPr>
          <w:ilvl w:val="0"/>
          <w:numId w:val="5"/>
        </w:numPr>
      </w:pPr>
      <w:r w:rsidRPr="00792C5F">
        <w:t xml:space="preserve">no cost to the council, speed, choice of supermarket, ability to send e-vouchers and hard copies, GDPR (i.e. not necessary to share personal information of applicants with </w:t>
      </w:r>
      <w:proofErr w:type="spellStart"/>
      <w:r w:rsidRPr="00792C5F">
        <w:t>Huggg</w:t>
      </w:r>
      <w:proofErr w:type="spellEnd"/>
      <w:r w:rsidRPr="00792C5F">
        <w:t>)</w:t>
      </w:r>
    </w:p>
    <w:p w14:paraId="4FA84C91" w14:textId="77777777" w:rsidR="00B11D28" w:rsidRPr="00792C5F" w:rsidRDefault="00B11D28" w:rsidP="00B11D28">
      <w:pPr>
        <w:pStyle w:val="PlainText"/>
        <w:ind w:left="720"/>
      </w:pPr>
    </w:p>
    <w:p w14:paraId="3861FFF9" w14:textId="150DFDC0" w:rsidR="00B11D28" w:rsidRPr="00792C5F" w:rsidRDefault="00B11D28" w:rsidP="00B11D28">
      <w:pPr>
        <w:pStyle w:val="PlainText"/>
        <w:rPr>
          <w:b/>
          <w:bCs/>
        </w:rPr>
      </w:pPr>
      <w:r w:rsidRPr="00792C5F">
        <w:rPr>
          <w:b/>
          <w:bCs/>
        </w:rPr>
        <w:t xml:space="preserve">(d) did you coordinate the ordering to all beneficiaries/recipients, or was access delegated to schools to administer and order? </w:t>
      </w:r>
    </w:p>
    <w:p w14:paraId="5DB987F9" w14:textId="3051E9F1" w:rsidR="00B11D28" w:rsidRPr="00792C5F" w:rsidRDefault="00B11D28" w:rsidP="00B11D28">
      <w:pPr>
        <w:pStyle w:val="PlainText"/>
        <w:numPr>
          <w:ilvl w:val="0"/>
          <w:numId w:val="4"/>
        </w:numPr>
      </w:pPr>
      <w:r w:rsidRPr="00792C5F">
        <w:t xml:space="preserve">The council co-ordinated the ordering for vouchers during term time. </w:t>
      </w:r>
    </w:p>
    <w:p w14:paraId="518895FC" w14:textId="7EA06E9B" w:rsidR="00B11D28" w:rsidRPr="00792C5F" w:rsidRDefault="00B11D28" w:rsidP="00B11D28">
      <w:pPr>
        <w:pStyle w:val="PlainText"/>
        <w:numPr>
          <w:ilvl w:val="0"/>
          <w:numId w:val="4"/>
        </w:numPr>
      </w:pPr>
      <w:r w:rsidRPr="00792C5F">
        <w:t>Schools used their own processes for school holiday periods (using a range of voucher companies)</w:t>
      </w:r>
    </w:p>
    <w:p w14:paraId="6BC03920" w14:textId="77777777" w:rsidR="00B11D28" w:rsidRPr="00792C5F" w:rsidRDefault="00B11D28" w:rsidP="00B11D28">
      <w:pPr>
        <w:pStyle w:val="PlainText"/>
        <w:ind w:left="720"/>
      </w:pPr>
    </w:p>
    <w:p w14:paraId="22A5C5A8" w14:textId="3DB01969" w:rsidR="00B11D28" w:rsidRPr="00792C5F" w:rsidRDefault="00B11D28" w:rsidP="00B11D28">
      <w:pPr>
        <w:pStyle w:val="PlainText"/>
        <w:rPr>
          <w:b/>
          <w:bCs/>
        </w:rPr>
      </w:pPr>
      <w:r w:rsidRPr="00792C5F">
        <w:rPr>
          <w:b/>
          <w:bCs/>
        </w:rPr>
        <w:t xml:space="preserve">(e) did you </w:t>
      </w:r>
      <w:proofErr w:type="gramStart"/>
      <w:r w:rsidRPr="00792C5F">
        <w:rPr>
          <w:b/>
          <w:bCs/>
        </w:rPr>
        <w:t>enter into</w:t>
      </w:r>
      <w:proofErr w:type="gramEnd"/>
      <w:r w:rsidRPr="00792C5F">
        <w:rPr>
          <w:b/>
          <w:bCs/>
        </w:rPr>
        <w:t xml:space="preserve"> a direct contract with the supplier or call off via a framework?</w:t>
      </w:r>
    </w:p>
    <w:p w14:paraId="27CBB5C6" w14:textId="54A79A36" w:rsidR="00B11D28" w:rsidRPr="00792C5F" w:rsidRDefault="00B11D28" w:rsidP="00B11D28">
      <w:pPr>
        <w:pStyle w:val="PlainText"/>
      </w:pPr>
      <w:r w:rsidRPr="00792C5F">
        <w:t xml:space="preserve">We had our own contract with </w:t>
      </w:r>
      <w:proofErr w:type="spellStart"/>
      <w:r w:rsidRPr="00792C5F">
        <w:t>Huggg</w:t>
      </w:r>
      <w:proofErr w:type="spellEnd"/>
      <w:r w:rsidRPr="00792C5F">
        <w:t xml:space="preserve">. </w:t>
      </w:r>
    </w:p>
    <w:p w14:paraId="4C9C7B79" w14:textId="3CD3EBA0" w:rsidR="00B11D28" w:rsidRPr="00792C5F" w:rsidRDefault="00B11D28" w:rsidP="00B11D28">
      <w:pPr>
        <w:pStyle w:val="PlainText"/>
        <w:rPr>
          <w:b/>
          <w:bCs/>
        </w:rPr>
      </w:pPr>
      <w:r w:rsidRPr="00792C5F">
        <w:rPr>
          <w:b/>
          <w:bCs/>
        </w:rPr>
        <w:t>(f) when does your contract end?</w:t>
      </w:r>
    </w:p>
    <w:p w14:paraId="29032315" w14:textId="6C4C6140" w:rsidR="00B11D28" w:rsidRPr="00792C5F" w:rsidRDefault="00B11D28" w:rsidP="00B11D28">
      <w:pPr>
        <w:pStyle w:val="PlainText"/>
        <w:numPr>
          <w:ilvl w:val="0"/>
          <w:numId w:val="8"/>
        </w:numPr>
      </w:pPr>
      <w:r w:rsidRPr="00792C5F">
        <w:t xml:space="preserve">To be extended to the </w:t>
      </w:r>
      <w:r w:rsidR="00792C5F">
        <w:t>31.3.22</w:t>
      </w:r>
      <w:r w:rsidRPr="00792C5F">
        <w:t xml:space="preserve"> </w:t>
      </w:r>
      <w:r w:rsidR="00792C5F">
        <w:t xml:space="preserve">to enable us to include </w:t>
      </w:r>
      <w:r w:rsidRPr="00792C5F">
        <w:t xml:space="preserve">the new </w:t>
      </w:r>
      <w:proofErr w:type="spellStart"/>
      <w:r w:rsidRPr="00792C5F">
        <w:t>Covid</w:t>
      </w:r>
      <w:proofErr w:type="spellEnd"/>
      <w:r w:rsidRPr="00792C5F">
        <w:t xml:space="preserve"> Local Support Grant</w:t>
      </w:r>
      <w:r w:rsidR="00792C5F">
        <w:t xml:space="preserve"> and subsequent scheme that may arise if there are new lock down restrictions in place</w:t>
      </w:r>
      <w:r w:rsidRPr="00792C5F">
        <w:t xml:space="preserve">. </w:t>
      </w:r>
    </w:p>
    <w:p w14:paraId="5D853A51" w14:textId="77777777" w:rsidR="00B11D28" w:rsidRPr="00792C5F" w:rsidRDefault="00B11D28" w:rsidP="00B11D28">
      <w:pPr>
        <w:pStyle w:val="PlainText"/>
        <w:ind w:left="720"/>
      </w:pPr>
    </w:p>
    <w:p w14:paraId="2A39A8B3" w14:textId="01EEFAFB" w:rsidR="00B11D28" w:rsidRPr="00792C5F" w:rsidRDefault="00B11D28" w:rsidP="00B11D28">
      <w:pPr>
        <w:pStyle w:val="PlainText"/>
        <w:numPr>
          <w:ilvl w:val="0"/>
          <w:numId w:val="1"/>
        </w:numPr>
        <w:rPr>
          <w:b/>
          <w:bCs/>
        </w:rPr>
      </w:pPr>
      <w:r w:rsidRPr="00792C5F">
        <w:rPr>
          <w:b/>
          <w:bCs/>
        </w:rPr>
        <w:t>If Government funding or a grant extension is not in place for May half-term or summer holidays, will you continue to operate and fund the scheme?</w:t>
      </w:r>
    </w:p>
    <w:p w14:paraId="481F2B47" w14:textId="7AE7B35B" w:rsidR="00B11D28" w:rsidRPr="00792C5F" w:rsidRDefault="00B11D28" w:rsidP="00B11D28">
      <w:pPr>
        <w:pStyle w:val="PlainText"/>
        <w:numPr>
          <w:ilvl w:val="0"/>
          <w:numId w:val="8"/>
        </w:numPr>
      </w:pPr>
      <w:r w:rsidRPr="00792C5F">
        <w:t xml:space="preserve">May half term will now be funded through the new </w:t>
      </w:r>
      <w:proofErr w:type="spellStart"/>
      <w:r w:rsidRPr="00792C5F">
        <w:t>Covid</w:t>
      </w:r>
      <w:proofErr w:type="spellEnd"/>
      <w:r w:rsidRPr="00792C5F">
        <w:t xml:space="preserve"> Local Support Grant</w:t>
      </w:r>
    </w:p>
    <w:p w14:paraId="25D8A193" w14:textId="7E8F9901" w:rsidR="00B11D28" w:rsidRPr="00792C5F" w:rsidRDefault="00B11D28" w:rsidP="00B11D28">
      <w:pPr>
        <w:pStyle w:val="PlainText"/>
        <w:numPr>
          <w:ilvl w:val="0"/>
          <w:numId w:val="8"/>
        </w:numPr>
      </w:pPr>
      <w:r w:rsidRPr="00792C5F">
        <w:t>Summer will be covered through the Holiday Activities and Food Programme for school aged children and young people.</w:t>
      </w:r>
    </w:p>
    <w:p w14:paraId="1BFE2E45" w14:textId="14D88E04" w:rsidR="00B11D28" w:rsidRPr="00792C5F" w:rsidRDefault="00B11D28" w:rsidP="00B11D28">
      <w:pPr>
        <w:pStyle w:val="PlainText"/>
        <w:ind w:left="360"/>
      </w:pPr>
    </w:p>
    <w:p w14:paraId="0109A968" w14:textId="77777777" w:rsidR="00B11D28" w:rsidRPr="00792C5F" w:rsidRDefault="00B11D28" w:rsidP="00B11D28">
      <w:pPr>
        <w:pStyle w:val="PlainText"/>
        <w:rPr>
          <w:b/>
          <w:bCs/>
        </w:rPr>
      </w:pPr>
      <w:r w:rsidRPr="00792C5F">
        <w:rPr>
          <w:b/>
          <w:bCs/>
        </w:rPr>
        <w:t>7. Which role(s) and job functions manage the contract for this service?</w:t>
      </w:r>
    </w:p>
    <w:p w14:paraId="45351F37" w14:textId="2C8296D3" w:rsidR="002B74B6" w:rsidRPr="00792C5F" w:rsidRDefault="00B11D28" w:rsidP="00B11D28">
      <w:pPr>
        <w:pStyle w:val="ListParagraph"/>
        <w:numPr>
          <w:ilvl w:val="0"/>
          <w:numId w:val="9"/>
        </w:numPr>
      </w:pPr>
      <w:r w:rsidRPr="00792C5F">
        <w:t>Programmes and Project Team</w:t>
      </w:r>
    </w:p>
    <w:p w14:paraId="28E0ED0D" w14:textId="777F33F3" w:rsidR="00B11D28" w:rsidRPr="00792C5F" w:rsidRDefault="00B11D28" w:rsidP="00B11D28">
      <w:pPr>
        <w:pStyle w:val="ListParagraph"/>
        <w:numPr>
          <w:ilvl w:val="0"/>
          <w:numId w:val="9"/>
        </w:numPr>
      </w:pPr>
      <w:r w:rsidRPr="00792C5F">
        <w:t>Finance team</w:t>
      </w:r>
    </w:p>
    <w:p w14:paraId="65F8F573" w14:textId="350B8025" w:rsidR="00B11D28" w:rsidRPr="00792C5F" w:rsidRDefault="00B11D28" w:rsidP="00B11D28">
      <w:pPr>
        <w:pStyle w:val="ListParagraph"/>
        <w:numPr>
          <w:ilvl w:val="0"/>
          <w:numId w:val="9"/>
        </w:numPr>
      </w:pPr>
      <w:r w:rsidRPr="00792C5F">
        <w:t>Head of Early Childhood Services</w:t>
      </w:r>
    </w:p>
    <w:sectPr w:rsidR="00B11D28" w:rsidRPr="00792C5F" w:rsidSect="00B11D2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EB1"/>
    <w:multiLevelType w:val="hybridMultilevel"/>
    <w:tmpl w:val="D130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1EE"/>
    <w:multiLevelType w:val="hybridMultilevel"/>
    <w:tmpl w:val="D7F8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9BF"/>
    <w:multiLevelType w:val="hybridMultilevel"/>
    <w:tmpl w:val="6BA0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4D1A"/>
    <w:multiLevelType w:val="hybridMultilevel"/>
    <w:tmpl w:val="54B4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78E"/>
    <w:multiLevelType w:val="hybridMultilevel"/>
    <w:tmpl w:val="6648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700C"/>
    <w:multiLevelType w:val="hybridMultilevel"/>
    <w:tmpl w:val="9278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4C66"/>
    <w:multiLevelType w:val="hybridMultilevel"/>
    <w:tmpl w:val="3440C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036A"/>
    <w:multiLevelType w:val="hybridMultilevel"/>
    <w:tmpl w:val="90C2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47A16"/>
    <w:multiLevelType w:val="hybridMultilevel"/>
    <w:tmpl w:val="C4EA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28"/>
    <w:rsid w:val="002B74B6"/>
    <w:rsid w:val="00652F0B"/>
    <w:rsid w:val="00792C5F"/>
    <w:rsid w:val="00942425"/>
    <w:rsid w:val="00B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E736"/>
  <w15:chartTrackingRefBased/>
  <w15:docId w15:val="{2FFD2294-164C-4D71-A0B4-2193D27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11D2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D2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1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4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Kakoullis</dc:creator>
  <cp:keywords/>
  <dc:description/>
  <cp:lastModifiedBy>Janet Lowe</cp:lastModifiedBy>
  <cp:revision>2</cp:revision>
  <dcterms:created xsi:type="dcterms:W3CDTF">2021-05-05T10:44:00Z</dcterms:created>
  <dcterms:modified xsi:type="dcterms:W3CDTF">2021-05-05T10:44:00Z</dcterms:modified>
</cp:coreProperties>
</file>