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8A12" w14:textId="77777777" w:rsidR="00454721" w:rsidRDefault="00096731" w:rsidP="00096731">
      <w:pPr>
        <w:jc w:val="center"/>
        <w:rPr>
          <w:b/>
          <w:sz w:val="28"/>
          <w:szCs w:val="28"/>
        </w:rPr>
      </w:pPr>
      <w:r w:rsidRPr="00096731">
        <w:rPr>
          <w:b/>
          <w:sz w:val="28"/>
          <w:szCs w:val="28"/>
        </w:rPr>
        <w:t>Freedom of Information Request - Ncc-048417-20</w:t>
      </w:r>
    </w:p>
    <w:p w14:paraId="3866A8FC" w14:textId="77777777" w:rsidR="00096731" w:rsidRDefault="00096731" w:rsidP="00096731">
      <w:pPr>
        <w:jc w:val="center"/>
        <w:rPr>
          <w:b/>
          <w:sz w:val="28"/>
          <w:szCs w:val="28"/>
        </w:rPr>
      </w:pPr>
    </w:p>
    <w:p w14:paraId="556D9A38" w14:textId="77777777" w:rsidR="00096731" w:rsidRPr="00EB3D09" w:rsidRDefault="00EB3D09" w:rsidP="00096731">
      <w:pPr>
        <w:rPr>
          <w:b/>
          <w:szCs w:val="20"/>
        </w:rPr>
      </w:pPr>
      <w:r w:rsidRPr="00EB3D09">
        <w:rPr>
          <w:b/>
          <w:szCs w:val="20"/>
        </w:rPr>
        <w:t>1) The total number of people you have in 'live in' care and the number in each of the following client groups: over 65 year old’s, dementia, mental health, physical disabilities and learning disabilities. If you have any placement numbers on any other client categories, not listed above please supply these as well?</w:t>
      </w:r>
    </w:p>
    <w:p w14:paraId="68C24BE7" w14:textId="77777777" w:rsidR="003E560C" w:rsidRDefault="003E560C" w:rsidP="00096731">
      <w:pPr>
        <w:rPr>
          <w:szCs w:val="20"/>
        </w:rPr>
      </w:pPr>
    </w:p>
    <w:p w14:paraId="00E6DCE6" w14:textId="77777777" w:rsidR="00437B53" w:rsidRPr="00437B53" w:rsidRDefault="00437B53" w:rsidP="00437B53">
      <w:pPr>
        <w:jc w:val="center"/>
        <w:rPr>
          <w:b/>
          <w:szCs w:val="20"/>
        </w:rPr>
      </w:pPr>
      <w:r w:rsidRPr="00437B53">
        <w:rPr>
          <w:b/>
          <w:szCs w:val="20"/>
        </w:rPr>
        <w:t>Packages in January 2021</w:t>
      </w:r>
    </w:p>
    <w:p w14:paraId="33B52053" w14:textId="77777777" w:rsidR="00437B53" w:rsidRDefault="00437B53" w:rsidP="00096731">
      <w:pPr>
        <w:rPr>
          <w:szCs w:val="20"/>
        </w:rPr>
      </w:pPr>
    </w:p>
    <w:tbl>
      <w:tblPr>
        <w:tblW w:w="6440" w:type="dxa"/>
        <w:tblInd w:w="1332" w:type="dxa"/>
        <w:tblLook w:val="04A0" w:firstRow="1" w:lastRow="0" w:firstColumn="1" w:lastColumn="0" w:noHBand="0" w:noVBand="1"/>
      </w:tblPr>
      <w:tblGrid>
        <w:gridCol w:w="3280"/>
        <w:gridCol w:w="1240"/>
        <w:gridCol w:w="960"/>
        <w:gridCol w:w="960"/>
      </w:tblGrid>
      <w:tr w:rsidR="00EB3D09" w:rsidRPr="00EB3D09" w14:paraId="48FD0416" w14:textId="77777777" w:rsidTr="00437B53">
        <w:trPr>
          <w:trHeight w:val="260"/>
        </w:trPr>
        <w:tc>
          <w:tcPr>
            <w:tcW w:w="3280" w:type="dxa"/>
            <w:tcBorders>
              <w:top w:val="nil"/>
              <w:left w:val="nil"/>
              <w:bottom w:val="nil"/>
              <w:right w:val="nil"/>
            </w:tcBorders>
            <w:shd w:val="clear" w:color="auto" w:fill="auto"/>
            <w:noWrap/>
            <w:vAlign w:val="bottom"/>
            <w:hideMark/>
          </w:tcPr>
          <w:p w14:paraId="46A5CF8B" w14:textId="77777777" w:rsidR="00EB3D09" w:rsidRPr="00EB3D09" w:rsidRDefault="00EB3D09" w:rsidP="00EB3D09">
            <w:pPr>
              <w:spacing w:line="240" w:lineRule="auto"/>
              <w:rPr>
                <w:rFonts w:ascii="Times New Roman" w:eastAsia="Times New Roman" w:hAnsi="Times New Roman"/>
                <w:sz w:val="24"/>
                <w:lang w:eastAsia="en-GB"/>
              </w:rPr>
            </w:pPr>
          </w:p>
        </w:tc>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7E019"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Number of Packages</w:t>
            </w:r>
          </w:p>
        </w:tc>
      </w:tr>
      <w:tr w:rsidR="00EB3D09" w:rsidRPr="00EB3D09" w14:paraId="764B886B" w14:textId="77777777" w:rsidTr="00437B53">
        <w:trPr>
          <w:trHeight w:val="520"/>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29423" w14:textId="77777777" w:rsidR="00EB3D09" w:rsidRPr="00EB3D09" w:rsidRDefault="00EB3D09" w:rsidP="00EB3D09">
            <w:pPr>
              <w:spacing w:line="240" w:lineRule="auto"/>
              <w:rPr>
                <w:rFonts w:eastAsia="Times New Roman" w:cs="Arial"/>
                <w:b/>
                <w:bCs/>
                <w:color w:val="000000"/>
                <w:szCs w:val="20"/>
                <w:lang w:eastAsia="en-GB"/>
              </w:rPr>
            </w:pPr>
            <w:r w:rsidRPr="00EB3D09">
              <w:rPr>
                <w:rFonts w:eastAsia="Times New Roman" w:cs="Arial"/>
                <w:b/>
                <w:bCs/>
                <w:color w:val="000000"/>
                <w:szCs w:val="20"/>
                <w:lang w:eastAsia="en-GB"/>
              </w:rPr>
              <w:t>Category</w:t>
            </w:r>
          </w:p>
        </w:tc>
        <w:tc>
          <w:tcPr>
            <w:tcW w:w="1240" w:type="dxa"/>
            <w:tcBorders>
              <w:top w:val="nil"/>
              <w:left w:val="nil"/>
              <w:bottom w:val="single" w:sz="4" w:space="0" w:color="auto"/>
              <w:right w:val="single" w:sz="4" w:space="0" w:color="auto"/>
            </w:tcBorders>
            <w:shd w:val="clear" w:color="auto" w:fill="auto"/>
            <w:vAlign w:val="center"/>
            <w:hideMark/>
          </w:tcPr>
          <w:p w14:paraId="6B49DBE1" w14:textId="77777777" w:rsidR="00EB3D09" w:rsidRPr="00EB3D09" w:rsidRDefault="00EB3D09" w:rsidP="00EB3D09">
            <w:pPr>
              <w:spacing w:line="240" w:lineRule="auto"/>
              <w:rPr>
                <w:rFonts w:eastAsia="Times New Roman" w:cs="Arial"/>
                <w:b/>
                <w:bCs/>
                <w:color w:val="000000"/>
                <w:szCs w:val="20"/>
                <w:lang w:eastAsia="en-GB"/>
              </w:rPr>
            </w:pPr>
            <w:r w:rsidRPr="00EB3D09">
              <w:rPr>
                <w:rFonts w:eastAsia="Times New Roman" w:cs="Arial"/>
                <w:b/>
                <w:bCs/>
                <w:color w:val="000000"/>
                <w:szCs w:val="20"/>
                <w:lang w:eastAsia="en-GB"/>
              </w:rPr>
              <w:t>65 and Under</w:t>
            </w:r>
          </w:p>
        </w:tc>
        <w:tc>
          <w:tcPr>
            <w:tcW w:w="960" w:type="dxa"/>
            <w:tcBorders>
              <w:top w:val="nil"/>
              <w:left w:val="nil"/>
              <w:bottom w:val="single" w:sz="4" w:space="0" w:color="auto"/>
              <w:right w:val="single" w:sz="4" w:space="0" w:color="auto"/>
            </w:tcBorders>
            <w:shd w:val="clear" w:color="auto" w:fill="auto"/>
            <w:vAlign w:val="center"/>
            <w:hideMark/>
          </w:tcPr>
          <w:p w14:paraId="0B85266D" w14:textId="77777777" w:rsidR="00EB3D09" w:rsidRPr="00EB3D09" w:rsidRDefault="00EB3D09" w:rsidP="00EB3D09">
            <w:pPr>
              <w:spacing w:line="240" w:lineRule="auto"/>
              <w:rPr>
                <w:rFonts w:eastAsia="Times New Roman" w:cs="Arial"/>
                <w:b/>
                <w:bCs/>
                <w:color w:val="000000"/>
                <w:szCs w:val="20"/>
                <w:lang w:eastAsia="en-GB"/>
              </w:rPr>
            </w:pPr>
            <w:r w:rsidRPr="00EB3D09">
              <w:rPr>
                <w:rFonts w:eastAsia="Times New Roman" w:cs="Arial"/>
                <w:b/>
                <w:bCs/>
                <w:color w:val="000000"/>
                <w:szCs w:val="20"/>
                <w:lang w:eastAsia="en-GB"/>
              </w:rPr>
              <w:t>Over 65</w:t>
            </w:r>
          </w:p>
        </w:tc>
        <w:tc>
          <w:tcPr>
            <w:tcW w:w="960" w:type="dxa"/>
            <w:tcBorders>
              <w:top w:val="nil"/>
              <w:left w:val="nil"/>
              <w:bottom w:val="single" w:sz="4" w:space="0" w:color="auto"/>
              <w:right w:val="single" w:sz="4" w:space="0" w:color="auto"/>
            </w:tcBorders>
            <w:shd w:val="clear" w:color="auto" w:fill="auto"/>
            <w:vAlign w:val="center"/>
            <w:hideMark/>
          </w:tcPr>
          <w:p w14:paraId="0E1FD56E" w14:textId="77777777" w:rsidR="00EB3D09" w:rsidRPr="00EB3D09" w:rsidRDefault="00EB3D09" w:rsidP="00EB3D09">
            <w:pPr>
              <w:spacing w:line="240" w:lineRule="auto"/>
              <w:rPr>
                <w:rFonts w:eastAsia="Times New Roman" w:cs="Arial"/>
                <w:b/>
                <w:bCs/>
                <w:color w:val="000000"/>
                <w:szCs w:val="20"/>
                <w:lang w:eastAsia="en-GB"/>
              </w:rPr>
            </w:pPr>
            <w:r w:rsidRPr="00EB3D09">
              <w:rPr>
                <w:rFonts w:eastAsia="Times New Roman" w:cs="Arial"/>
                <w:b/>
                <w:bCs/>
                <w:color w:val="000000"/>
                <w:szCs w:val="20"/>
                <w:lang w:eastAsia="en-GB"/>
              </w:rPr>
              <w:t>Total</w:t>
            </w:r>
          </w:p>
        </w:tc>
      </w:tr>
      <w:tr w:rsidR="00EB3D09" w:rsidRPr="00EB3D09" w14:paraId="3C1145E8"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ABD5832"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Learning Disability Support</w:t>
            </w:r>
          </w:p>
        </w:tc>
        <w:tc>
          <w:tcPr>
            <w:tcW w:w="1240" w:type="dxa"/>
            <w:tcBorders>
              <w:top w:val="nil"/>
              <w:left w:val="nil"/>
              <w:bottom w:val="single" w:sz="4" w:space="0" w:color="auto"/>
              <w:right w:val="single" w:sz="4" w:space="0" w:color="auto"/>
            </w:tcBorders>
            <w:shd w:val="clear" w:color="auto" w:fill="auto"/>
            <w:noWrap/>
            <w:vAlign w:val="bottom"/>
            <w:hideMark/>
          </w:tcPr>
          <w:p w14:paraId="5CED6295"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529</w:t>
            </w:r>
          </w:p>
        </w:tc>
        <w:tc>
          <w:tcPr>
            <w:tcW w:w="960" w:type="dxa"/>
            <w:tcBorders>
              <w:top w:val="nil"/>
              <w:left w:val="nil"/>
              <w:bottom w:val="single" w:sz="4" w:space="0" w:color="auto"/>
              <w:right w:val="single" w:sz="4" w:space="0" w:color="auto"/>
            </w:tcBorders>
            <w:shd w:val="clear" w:color="auto" w:fill="auto"/>
            <w:noWrap/>
            <w:vAlign w:val="bottom"/>
            <w:hideMark/>
          </w:tcPr>
          <w:p w14:paraId="19EBE7F7"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77</w:t>
            </w:r>
          </w:p>
        </w:tc>
        <w:tc>
          <w:tcPr>
            <w:tcW w:w="960" w:type="dxa"/>
            <w:tcBorders>
              <w:top w:val="nil"/>
              <w:left w:val="nil"/>
              <w:bottom w:val="single" w:sz="4" w:space="0" w:color="auto"/>
              <w:right w:val="single" w:sz="4" w:space="0" w:color="auto"/>
            </w:tcBorders>
            <w:shd w:val="clear" w:color="auto" w:fill="auto"/>
            <w:noWrap/>
            <w:vAlign w:val="bottom"/>
            <w:hideMark/>
          </w:tcPr>
          <w:p w14:paraId="0A2EAF8C"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606</w:t>
            </w:r>
          </w:p>
        </w:tc>
      </w:tr>
      <w:tr w:rsidR="00EB3D09" w:rsidRPr="00EB3D09" w14:paraId="00B23E92"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DB3AA06"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Mental Health Support</w:t>
            </w:r>
          </w:p>
        </w:tc>
        <w:tc>
          <w:tcPr>
            <w:tcW w:w="1240" w:type="dxa"/>
            <w:tcBorders>
              <w:top w:val="nil"/>
              <w:left w:val="nil"/>
              <w:bottom w:val="single" w:sz="4" w:space="0" w:color="auto"/>
              <w:right w:val="single" w:sz="4" w:space="0" w:color="auto"/>
            </w:tcBorders>
            <w:shd w:val="clear" w:color="auto" w:fill="auto"/>
            <w:noWrap/>
            <w:vAlign w:val="bottom"/>
            <w:hideMark/>
          </w:tcPr>
          <w:p w14:paraId="708E92BA"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99</w:t>
            </w:r>
          </w:p>
        </w:tc>
        <w:tc>
          <w:tcPr>
            <w:tcW w:w="960" w:type="dxa"/>
            <w:tcBorders>
              <w:top w:val="nil"/>
              <w:left w:val="nil"/>
              <w:bottom w:val="single" w:sz="4" w:space="0" w:color="auto"/>
              <w:right w:val="single" w:sz="4" w:space="0" w:color="auto"/>
            </w:tcBorders>
            <w:shd w:val="clear" w:color="auto" w:fill="auto"/>
            <w:noWrap/>
            <w:vAlign w:val="bottom"/>
            <w:hideMark/>
          </w:tcPr>
          <w:p w14:paraId="289FCECD"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14:paraId="15CD513D"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108</w:t>
            </w:r>
          </w:p>
        </w:tc>
      </w:tr>
      <w:tr w:rsidR="00EB3D09" w:rsidRPr="00EB3D09" w14:paraId="765151C1"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1171D5D"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Physical Support</w:t>
            </w:r>
          </w:p>
        </w:tc>
        <w:tc>
          <w:tcPr>
            <w:tcW w:w="1240" w:type="dxa"/>
            <w:tcBorders>
              <w:top w:val="nil"/>
              <w:left w:val="nil"/>
              <w:bottom w:val="single" w:sz="4" w:space="0" w:color="auto"/>
              <w:right w:val="single" w:sz="4" w:space="0" w:color="auto"/>
            </w:tcBorders>
            <w:shd w:val="clear" w:color="auto" w:fill="auto"/>
            <w:noWrap/>
            <w:vAlign w:val="bottom"/>
            <w:hideMark/>
          </w:tcPr>
          <w:p w14:paraId="7ECE46B5"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4A7B95D3"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138</w:t>
            </w:r>
          </w:p>
        </w:tc>
        <w:tc>
          <w:tcPr>
            <w:tcW w:w="960" w:type="dxa"/>
            <w:tcBorders>
              <w:top w:val="nil"/>
              <w:left w:val="nil"/>
              <w:bottom w:val="single" w:sz="4" w:space="0" w:color="auto"/>
              <w:right w:val="single" w:sz="4" w:space="0" w:color="auto"/>
            </w:tcBorders>
            <w:shd w:val="clear" w:color="auto" w:fill="auto"/>
            <w:noWrap/>
            <w:vAlign w:val="bottom"/>
            <w:hideMark/>
          </w:tcPr>
          <w:p w14:paraId="022F941A"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171</w:t>
            </w:r>
          </w:p>
        </w:tc>
      </w:tr>
      <w:tr w:rsidR="00EB3D09" w:rsidRPr="00EB3D09" w14:paraId="0C5388C2"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8BA4EAE"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Sensory Support</w:t>
            </w:r>
          </w:p>
        </w:tc>
        <w:tc>
          <w:tcPr>
            <w:tcW w:w="1240" w:type="dxa"/>
            <w:tcBorders>
              <w:top w:val="nil"/>
              <w:left w:val="nil"/>
              <w:bottom w:val="single" w:sz="4" w:space="0" w:color="auto"/>
              <w:right w:val="single" w:sz="4" w:space="0" w:color="auto"/>
            </w:tcBorders>
            <w:shd w:val="clear" w:color="auto" w:fill="auto"/>
            <w:noWrap/>
            <w:vAlign w:val="bottom"/>
            <w:hideMark/>
          </w:tcPr>
          <w:p w14:paraId="0E693378"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10</w:t>
            </w:r>
          </w:p>
        </w:tc>
        <w:tc>
          <w:tcPr>
            <w:tcW w:w="960" w:type="dxa"/>
            <w:tcBorders>
              <w:top w:val="nil"/>
              <w:left w:val="nil"/>
              <w:bottom w:val="single" w:sz="4" w:space="0" w:color="auto"/>
              <w:right w:val="single" w:sz="4" w:space="0" w:color="auto"/>
            </w:tcBorders>
            <w:shd w:val="clear" w:color="auto" w:fill="auto"/>
            <w:noWrap/>
            <w:vAlign w:val="bottom"/>
            <w:hideMark/>
          </w:tcPr>
          <w:p w14:paraId="74E8364B"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14:paraId="0B77C1D4"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12</w:t>
            </w:r>
          </w:p>
        </w:tc>
      </w:tr>
      <w:tr w:rsidR="00EB3D09" w:rsidRPr="00EB3D09" w14:paraId="1C8ABE52" w14:textId="77777777" w:rsidTr="00437B53">
        <w:trPr>
          <w:trHeight w:val="47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BB22A6D"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Support with Memory and Cognition</w:t>
            </w:r>
            <w:r w:rsidRPr="00EB3D09">
              <w:rPr>
                <w:rFonts w:eastAsia="Times New Roman" w:cs="Arial"/>
                <w:color w:val="000000"/>
                <w:szCs w:val="20"/>
                <w:lang w:eastAsia="en-GB"/>
              </w:rPr>
              <w:br/>
            </w:r>
            <w:r w:rsidRPr="00EB3D09">
              <w:rPr>
                <w:rFonts w:eastAsia="Times New Roman" w:cs="Arial"/>
                <w:color w:val="000000"/>
                <w:sz w:val="16"/>
                <w:szCs w:val="16"/>
                <w:lang w:eastAsia="en-GB"/>
              </w:rPr>
              <w:t>(Dementia)</w:t>
            </w:r>
          </w:p>
        </w:tc>
        <w:tc>
          <w:tcPr>
            <w:tcW w:w="1240" w:type="dxa"/>
            <w:tcBorders>
              <w:top w:val="nil"/>
              <w:left w:val="nil"/>
              <w:bottom w:val="single" w:sz="4" w:space="0" w:color="auto"/>
              <w:right w:val="single" w:sz="4" w:space="0" w:color="auto"/>
            </w:tcBorders>
            <w:shd w:val="clear" w:color="auto" w:fill="auto"/>
            <w:noWrap/>
            <w:vAlign w:val="bottom"/>
            <w:hideMark/>
          </w:tcPr>
          <w:p w14:paraId="7D12A163"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4EC654AA"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29AAE7C8"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25</w:t>
            </w:r>
          </w:p>
        </w:tc>
      </w:tr>
      <w:tr w:rsidR="00EB3D09" w:rsidRPr="00EB3D09" w14:paraId="54AD878C"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1B42164"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Family Dysfunction</w:t>
            </w:r>
          </w:p>
        </w:tc>
        <w:tc>
          <w:tcPr>
            <w:tcW w:w="1240" w:type="dxa"/>
            <w:tcBorders>
              <w:top w:val="nil"/>
              <w:left w:val="nil"/>
              <w:bottom w:val="single" w:sz="4" w:space="0" w:color="auto"/>
              <w:right w:val="single" w:sz="4" w:space="0" w:color="auto"/>
            </w:tcBorders>
            <w:shd w:val="clear" w:color="auto" w:fill="auto"/>
            <w:noWrap/>
            <w:vAlign w:val="bottom"/>
            <w:hideMark/>
          </w:tcPr>
          <w:p w14:paraId="4671A563"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10E29950"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60205D70"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1</w:t>
            </w:r>
          </w:p>
        </w:tc>
      </w:tr>
      <w:tr w:rsidR="00EB3D09" w:rsidRPr="00EB3D09" w14:paraId="3F0763FF"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035FB59"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Social Support</w:t>
            </w:r>
          </w:p>
        </w:tc>
        <w:tc>
          <w:tcPr>
            <w:tcW w:w="1240" w:type="dxa"/>
            <w:tcBorders>
              <w:top w:val="nil"/>
              <w:left w:val="nil"/>
              <w:bottom w:val="single" w:sz="4" w:space="0" w:color="auto"/>
              <w:right w:val="single" w:sz="4" w:space="0" w:color="auto"/>
            </w:tcBorders>
            <w:shd w:val="clear" w:color="auto" w:fill="auto"/>
            <w:noWrap/>
            <w:vAlign w:val="bottom"/>
            <w:hideMark/>
          </w:tcPr>
          <w:p w14:paraId="51F857FA"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3F53F912"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14:paraId="13870CEC"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4</w:t>
            </w:r>
          </w:p>
        </w:tc>
      </w:tr>
      <w:tr w:rsidR="00EB3D09" w:rsidRPr="00EB3D09" w14:paraId="53019281" w14:textId="77777777" w:rsidTr="00437B53">
        <w:trPr>
          <w:trHeight w:val="26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993F233" w14:textId="77777777" w:rsidR="00EB3D09" w:rsidRPr="00EB3D09" w:rsidRDefault="00EB3D09" w:rsidP="00EB3D09">
            <w:pPr>
              <w:spacing w:line="240" w:lineRule="auto"/>
              <w:rPr>
                <w:rFonts w:eastAsia="Times New Roman" w:cs="Arial"/>
                <w:color w:val="000000"/>
                <w:szCs w:val="20"/>
                <w:lang w:eastAsia="en-GB"/>
              </w:rPr>
            </w:pPr>
            <w:r w:rsidRPr="00EB3D09">
              <w:rPr>
                <w:rFonts w:eastAsia="Times New Roman" w:cs="Arial"/>
                <w:color w:val="000000"/>
                <w:szCs w:val="20"/>
                <w:lang w:eastAsia="en-GB"/>
              </w:rPr>
              <w:t>Disability</w:t>
            </w:r>
          </w:p>
        </w:tc>
        <w:tc>
          <w:tcPr>
            <w:tcW w:w="1240" w:type="dxa"/>
            <w:tcBorders>
              <w:top w:val="nil"/>
              <w:left w:val="nil"/>
              <w:bottom w:val="single" w:sz="4" w:space="0" w:color="auto"/>
              <w:right w:val="single" w:sz="4" w:space="0" w:color="auto"/>
            </w:tcBorders>
            <w:shd w:val="clear" w:color="auto" w:fill="auto"/>
            <w:noWrap/>
            <w:vAlign w:val="bottom"/>
            <w:hideMark/>
          </w:tcPr>
          <w:p w14:paraId="5BBF49B8"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1</w:t>
            </w:r>
          </w:p>
        </w:tc>
        <w:tc>
          <w:tcPr>
            <w:tcW w:w="960" w:type="dxa"/>
            <w:tcBorders>
              <w:top w:val="nil"/>
              <w:left w:val="nil"/>
              <w:bottom w:val="single" w:sz="4" w:space="0" w:color="auto"/>
              <w:right w:val="single" w:sz="4" w:space="0" w:color="auto"/>
            </w:tcBorders>
            <w:shd w:val="clear" w:color="auto" w:fill="auto"/>
            <w:noWrap/>
            <w:vAlign w:val="bottom"/>
            <w:hideMark/>
          </w:tcPr>
          <w:p w14:paraId="547C04B7" w14:textId="77777777" w:rsidR="00EB3D09" w:rsidRPr="00EB3D09" w:rsidRDefault="00EB3D09" w:rsidP="00EB3D09">
            <w:pPr>
              <w:spacing w:line="240" w:lineRule="auto"/>
              <w:jc w:val="center"/>
              <w:rPr>
                <w:rFonts w:eastAsia="Times New Roman" w:cs="Arial"/>
                <w:color w:val="000000"/>
                <w:szCs w:val="20"/>
                <w:lang w:eastAsia="en-GB"/>
              </w:rPr>
            </w:pPr>
            <w:r w:rsidRPr="00EB3D09">
              <w:rPr>
                <w:rFonts w:eastAsia="Times New Roman" w:cs="Arial"/>
                <w:color w:val="000000"/>
                <w:szCs w:val="2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14:paraId="34CDB766"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1</w:t>
            </w:r>
          </w:p>
        </w:tc>
      </w:tr>
      <w:tr w:rsidR="00EB3D09" w:rsidRPr="00EB3D09" w14:paraId="4E04099F" w14:textId="77777777" w:rsidTr="00437B53">
        <w:trPr>
          <w:trHeight w:val="250"/>
        </w:trPr>
        <w:tc>
          <w:tcPr>
            <w:tcW w:w="3280" w:type="dxa"/>
            <w:tcBorders>
              <w:top w:val="nil"/>
              <w:left w:val="nil"/>
              <w:bottom w:val="nil"/>
              <w:right w:val="nil"/>
            </w:tcBorders>
            <w:shd w:val="clear" w:color="auto" w:fill="auto"/>
            <w:noWrap/>
            <w:vAlign w:val="bottom"/>
            <w:hideMark/>
          </w:tcPr>
          <w:p w14:paraId="7E5E3F84" w14:textId="77777777" w:rsidR="00EB3D09" w:rsidRPr="00EB3D09" w:rsidRDefault="00EB3D09" w:rsidP="00EB3D09">
            <w:pPr>
              <w:spacing w:line="240" w:lineRule="auto"/>
              <w:jc w:val="center"/>
              <w:rPr>
                <w:rFonts w:eastAsia="Times New Roman" w:cs="Arial"/>
                <w:b/>
                <w:bCs/>
                <w:color w:val="000000"/>
                <w:szCs w:val="20"/>
                <w:lang w:eastAsia="en-GB"/>
              </w:rPr>
            </w:pPr>
          </w:p>
        </w:tc>
        <w:tc>
          <w:tcPr>
            <w:tcW w:w="1240" w:type="dxa"/>
            <w:tcBorders>
              <w:top w:val="nil"/>
              <w:left w:val="nil"/>
              <w:bottom w:val="nil"/>
              <w:right w:val="nil"/>
            </w:tcBorders>
            <w:shd w:val="clear" w:color="auto" w:fill="auto"/>
            <w:noWrap/>
            <w:vAlign w:val="bottom"/>
            <w:hideMark/>
          </w:tcPr>
          <w:p w14:paraId="00B7B74C" w14:textId="77777777" w:rsidR="00EB3D09" w:rsidRPr="00EB3D09" w:rsidRDefault="00EB3D09" w:rsidP="00EB3D09">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14:paraId="22FF9A54" w14:textId="77777777" w:rsidR="00EB3D09" w:rsidRPr="00EB3D09" w:rsidRDefault="00EB3D09" w:rsidP="00EB3D09">
            <w:pPr>
              <w:spacing w:line="240" w:lineRule="auto"/>
              <w:rPr>
                <w:rFonts w:ascii="Times New Roman" w:eastAsia="Times New Roman" w:hAnsi="Times New Roman"/>
                <w:szCs w:val="20"/>
                <w:lang w:eastAsia="en-GB"/>
              </w:rPr>
            </w:pPr>
          </w:p>
        </w:tc>
        <w:tc>
          <w:tcPr>
            <w:tcW w:w="960" w:type="dxa"/>
            <w:tcBorders>
              <w:top w:val="nil"/>
              <w:left w:val="nil"/>
              <w:bottom w:val="nil"/>
              <w:right w:val="nil"/>
            </w:tcBorders>
            <w:shd w:val="clear" w:color="auto" w:fill="auto"/>
            <w:noWrap/>
            <w:vAlign w:val="bottom"/>
            <w:hideMark/>
          </w:tcPr>
          <w:p w14:paraId="42D05971" w14:textId="77777777" w:rsidR="00EB3D09" w:rsidRPr="00EB3D09" w:rsidRDefault="00EB3D09" w:rsidP="00EB3D09">
            <w:pPr>
              <w:spacing w:line="240" w:lineRule="auto"/>
              <w:rPr>
                <w:rFonts w:ascii="Times New Roman" w:eastAsia="Times New Roman" w:hAnsi="Times New Roman"/>
                <w:szCs w:val="20"/>
                <w:lang w:eastAsia="en-GB"/>
              </w:rPr>
            </w:pPr>
          </w:p>
        </w:tc>
      </w:tr>
      <w:tr w:rsidR="00EB3D09" w:rsidRPr="00EB3D09" w14:paraId="5559CA93" w14:textId="77777777" w:rsidTr="00437B53">
        <w:trPr>
          <w:trHeight w:val="270"/>
        </w:trPr>
        <w:tc>
          <w:tcPr>
            <w:tcW w:w="3280" w:type="dxa"/>
            <w:tcBorders>
              <w:top w:val="nil"/>
              <w:left w:val="nil"/>
              <w:bottom w:val="nil"/>
              <w:right w:val="nil"/>
            </w:tcBorders>
            <w:shd w:val="clear" w:color="auto" w:fill="auto"/>
            <w:noWrap/>
            <w:vAlign w:val="bottom"/>
            <w:hideMark/>
          </w:tcPr>
          <w:p w14:paraId="0BF1F886" w14:textId="77777777" w:rsidR="00EB3D09" w:rsidRPr="00EB3D09" w:rsidRDefault="00EB3D09" w:rsidP="00EB3D09">
            <w:pPr>
              <w:spacing w:line="240" w:lineRule="auto"/>
              <w:jc w:val="right"/>
              <w:rPr>
                <w:rFonts w:eastAsia="Times New Roman" w:cs="Arial"/>
                <w:b/>
                <w:bCs/>
                <w:color w:val="000000"/>
                <w:szCs w:val="20"/>
                <w:lang w:eastAsia="en-GB"/>
              </w:rPr>
            </w:pPr>
            <w:r w:rsidRPr="00EB3D09">
              <w:rPr>
                <w:rFonts w:eastAsia="Times New Roman" w:cs="Arial"/>
                <w:b/>
                <w:bCs/>
                <w:color w:val="000000"/>
                <w:szCs w:val="20"/>
                <w:lang w:eastAsia="en-GB"/>
              </w:rPr>
              <w:t>Total</w:t>
            </w:r>
          </w:p>
        </w:tc>
        <w:tc>
          <w:tcPr>
            <w:tcW w:w="1240" w:type="dxa"/>
            <w:tcBorders>
              <w:top w:val="single" w:sz="4" w:space="0" w:color="auto"/>
              <w:left w:val="nil"/>
              <w:bottom w:val="double" w:sz="6" w:space="0" w:color="auto"/>
              <w:right w:val="nil"/>
            </w:tcBorders>
            <w:shd w:val="clear" w:color="auto" w:fill="auto"/>
            <w:noWrap/>
            <w:vAlign w:val="bottom"/>
            <w:hideMark/>
          </w:tcPr>
          <w:p w14:paraId="5CD7E566"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677</w:t>
            </w:r>
          </w:p>
        </w:tc>
        <w:tc>
          <w:tcPr>
            <w:tcW w:w="960" w:type="dxa"/>
            <w:tcBorders>
              <w:top w:val="single" w:sz="4" w:space="0" w:color="auto"/>
              <w:left w:val="nil"/>
              <w:bottom w:val="double" w:sz="6" w:space="0" w:color="auto"/>
              <w:right w:val="nil"/>
            </w:tcBorders>
            <w:shd w:val="clear" w:color="auto" w:fill="auto"/>
            <w:noWrap/>
            <w:vAlign w:val="bottom"/>
            <w:hideMark/>
          </w:tcPr>
          <w:p w14:paraId="61886726"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251</w:t>
            </w:r>
          </w:p>
        </w:tc>
        <w:tc>
          <w:tcPr>
            <w:tcW w:w="960" w:type="dxa"/>
            <w:tcBorders>
              <w:top w:val="single" w:sz="4" w:space="0" w:color="auto"/>
              <w:left w:val="nil"/>
              <w:bottom w:val="double" w:sz="6" w:space="0" w:color="auto"/>
              <w:right w:val="nil"/>
            </w:tcBorders>
            <w:shd w:val="clear" w:color="auto" w:fill="auto"/>
            <w:noWrap/>
            <w:vAlign w:val="bottom"/>
            <w:hideMark/>
          </w:tcPr>
          <w:p w14:paraId="48EA08A0" w14:textId="77777777" w:rsidR="00EB3D09" w:rsidRPr="00EB3D09" w:rsidRDefault="00EB3D09" w:rsidP="00EB3D09">
            <w:pPr>
              <w:spacing w:line="240" w:lineRule="auto"/>
              <w:jc w:val="center"/>
              <w:rPr>
                <w:rFonts w:eastAsia="Times New Roman" w:cs="Arial"/>
                <w:b/>
                <w:bCs/>
                <w:color w:val="000000"/>
                <w:szCs w:val="20"/>
                <w:lang w:eastAsia="en-GB"/>
              </w:rPr>
            </w:pPr>
            <w:r w:rsidRPr="00EB3D09">
              <w:rPr>
                <w:rFonts w:eastAsia="Times New Roman" w:cs="Arial"/>
                <w:b/>
                <w:bCs/>
                <w:color w:val="000000"/>
                <w:szCs w:val="20"/>
                <w:lang w:eastAsia="en-GB"/>
              </w:rPr>
              <w:t>928</w:t>
            </w:r>
          </w:p>
        </w:tc>
      </w:tr>
    </w:tbl>
    <w:p w14:paraId="70BD4B2E" w14:textId="77777777" w:rsidR="00AC590E" w:rsidRDefault="00AC590E" w:rsidP="00096731">
      <w:pPr>
        <w:rPr>
          <w:szCs w:val="20"/>
        </w:rPr>
      </w:pPr>
    </w:p>
    <w:p w14:paraId="28FA257D" w14:textId="77777777" w:rsidR="00437B53" w:rsidRDefault="00437B53">
      <w:pPr>
        <w:rPr>
          <w:szCs w:val="20"/>
        </w:rPr>
      </w:pPr>
      <w:r>
        <w:rPr>
          <w:szCs w:val="20"/>
        </w:rPr>
        <w:br w:type="page"/>
      </w:r>
    </w:p>
    <w:p w14:paraId="1F7CF6F7" w14:textId="77777777" w:rsidR="00EB3D09" w:rsidRDefault="00EB3D09" w:rsidP="00096731">
      <w:pPr>
        <w:rPr>
          <w:szCs w:val="20"/>
        </w:rPr>
      </w:pPr>
    </w:p>
    <w:p w14:paraId="181B314F" w14:textId="77777777" w:rsidR="00EB3D09" w:rsidRPr="00437B53" w:rsidRDefault="00437B53" w:rsidP="00096731">
      <w:pPr>
        <w:rPr>
          <w:b/>
          <w:szCs w:val="20"/>
        </w:rPr>
      </w:pPr>
      <w:r w:rsidRPr="00437B53">
        <w:rPr>
          <w:b/>
          <w:szCs w:val="20"/>
        </w:rPr>
        <w:t>2) The current placement numbers, average weekly cost, range of weekly costs and names of providers you have providing services on a spot contract basis?</w:t>
      </w:r>
    </w:p>
    <w:p w14:paraId="663F536D" w14:textId="77777777" w:rsidR="00EB3D09" w:rsidRDefault="00EB3D09" w:rsidP="00096731">
      <w:pPr>
        <w:rPr>
          <w:szCs w:val="20"/>
        </w:rPr>
      </w:pPr>
    </w:p>
    <w:p w14:paraId="2670717D" w14:textId="77777777" w:rsidR="00EB3D09" w:rsidRDefault="00437B53" w:rsidP="00437B53">
      <w:pPr>
        <w:ind w:left="720"/>
        <w:rPr>
          <w:szCs w:val="20"/>
        </w:rPr>
      </w:pPr>
      <w:r w:rsidRPr="00437B53">
        <w:rPr>
          <w:szCs w:val="20"/>
        </w:rPr>
        <w:t>Weekly Spot Contracts Open at End of Dec 2020</w:t>
      </w:r>
    </w:p>
    <w:p w14:paraId="42BE89AC" w14:textId="77777777" w:rsidR="00437B53" w:rsidRDefault="00437B53" w:rsidP="00437B53">
      <w:pPr>
        <w:ind w:left="720"/>
        <w:rPr>
          <w:szCs w:val="20"/>
        </w:rPr>
      </w:pPr>
    </w:p>
    <w:tbl>
      <w:tblPr>
        <w:tblW w:w="5520" w:type="dxa"/>
        <w:tblInd w:w="720" w:type="dxa"/>
        <w:tblLook w:val="04A0" w:firstRow="1" w:lastRow="0" w:firstColumn="1" w:lastColumn="0" w:noHBand="0" w:noVBand="1"/>
      </w:tblPr>
      <w:tblGrid>
        <w:gridCol w:w="5520"/>
      </w:tblGrid>
      <w:tr w:rsidR="00437B53" w:rsidRPr="00437B53" w14:paraId="7ED384FC" w14:textId="77777777" w:rsidTr="00437B53">
        <w:trPr>
          <w:trHeight w:val="290"/>
        </w:trPr>
        <w:tc>
          <w:tcPr>
            <w:tcW w:w="5520" w:type="dxa"/>
            <w:tcBorders>
              <w:top w:val="nil"/>
              <w:left w:val="nil"/>
              <w:bottom w:val="nil"/>
              <w:right w:val="nil"/>
            </w:tcBorders>
            <w:shd w:val="clear" w:color="auto" w:fill="auto"/>
            <w:noWrap/>
            <w:vAlign w:val="bottom"/>
            <w:hideMark/>
          </w:tcPr>
          <w:p w14:paraId="22B46D58"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£17.19 lowest (one of those for Direct Health Group)</w:t>
            </w:r>
          </w:p>
        </w:tc>
      </w:tr>
      <w:tr w:rsidR="00437B53" w:rsidRPr="00437B53" w14:paraId="3B2A93EB" w14:textId="77777777" w:rsidTr="00437B53">
        <w:trPr>
          <w:trHeight w:val="290"/>
        </w:trPr>
        <w:tc>
          <w:tcPr>
            <w:tcW w:w="5520" w:type="dxa"/>
            <w:tcBorders>
              <w:top w:val="nil"/>
              <w:left w:val="nil"/>
              <w:bottom w:val="nil"/>
              <w:right w:val="nil"/>
            </w:tcBorders>
            <w:shd w:val="clear" w:color="auto" w:fill="auto"/>
            <w:noWrap/>
            <w:vAlign w:val="bottom"/>
            <w:hideMark/>
          </w:tcPr>
          <w:p w14:paraId="13A1A459"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£2,257.10 highest (Honeydew Healthcare Limited)</w:t>
            </w:r>
          </w:p>
        </w:tc>
      </w:tr>
    </w:tbl>
    <w:p w14:paraId="6B7970F1" w14:textId="77777777" w:rsidR="00437B53" w:rsidRDefault="00437B53" w:rsidP="00437B53">
      <w:pPr>
        <w:ind w:left="720"/>
        <w:rPr>
          <w:szCs w:val="20"/>
        </w:rPr>
      </w:pPr>
    </w:p>
    <w:p w14:paraId="2CEEADD6" w14:textId="77777777" w:rsidR="00437B53" w:rsidRDefault="00437B53" w:rsidP="00437B53">
      <w:pPr>
        <w:ind w:left="720"/>
        <w:rPr>
          <w:szCs w:val="20"/>
        </w:rPr>
      </w:pPr>
    </w:p>
    <w:tbl>
      <w:tblPr>
        <w:tblW w:w="5520" w:type="dxa"/>
        <w:tblInd w:w="607" w:type="dxa"/>
        <w:tblLook w:val="04A0" w:firstRow="1" w:lastRow="0" w:firstColumn="1" w:lastColumn="0" w:noHBand="0" w:noVBand="1"/>
      </w:tblPr>
      <w:tblGrid>
        <w:gridCol w:w="4160"/>
        <w:gridCol w:w="1360"/>
      </w:tblGrid>
      <w:tr w:rsidR="00437B53" w:rsidRPr="00437B53" w14:paraId="5AF1FBE1" w14:textId="77777777" w:rsidTr="00437B53">
        <w:trPr>
          <w:trHeight w:val="580"/>
          <w:tblHeader/>
        </w:trPr>
        <w:tc>
          <w:tcPr>
            <w:tcW w:w="4160" w:type="dxa"/>
            <w:tcBorders>
              <w:top w:val="single" w:sz="4" w:space="0" w:color="auto"/>
              <w:left w:val="single" w:sz="4" w:space="0" w:color="auto"/>
              <w:bottom w:val="single" w:sz="4" w:space="0" w:color="auto"/>
              <w:right w:val="single" w:sz="4" w:space="0" w:color="auto"/>
            </w:tcBorders>
            <w:shd w:val="clear" w:color="auto" w:fill="auto"/>
            <w:hideMark/>
          </w:tcPr>
          <w:p w14:paraId="5B8FADF4" w14:textId="77777777" w:rsidR="00437B53" w:rsidRPr="00437B53" w:rsidRDefault="00437B53" w:rsidP="00437B53">
            <w:pPr>
              <w:spacing w:line="240" w:lineRule="auto"/>
              <w:rPr>
                <w:rFonts w:ascii="Calibri" w:eastAsia="Times New Roman" w:hAnsi="Calibri"/>
                <w:b/>
                <w:color w:val="000000"/>
                <w:sz w:val="22"/>
                <w:szCs w:val="22"/>
                <w:lang w:eastAsia="en-GB"/>
              </w:rPr>
            </w:pPr>
            <w:r w:rsidRPr="00437B53">
              <w:rPr>
                <w:rFonts w:ascii="Calibri" w:eastAsia="Times New Roman" w:hAnsi="Calibri"/>
                <w:b/>
                <w:color w:val="000000"/>
                <w:sz w:val="22"/>
                <w:szCs w:val="22"/>
                <w:lang w:eastAsia="en-GB"/>
              </w:rPr>
              <w:t>Supplier Name</w:t>
            </w:r>
          </w:p>
        </w:tc>
        <w:tc>
          <w:tcPr>
            <w:tcW w:w="1360" w:type="dxa"/>
            <w:tcBorders>
              <w:top w:val="single" w:sz="4" w:space="0" w:color="auto"/>
              <w:left w:val="nil"/>
              <w:bottom w:val="single" w:sz="4" w:space="0" w:color="auto"/>
              <w:right w:val="single" w:sz="4" w:space="0" w:color="auto"/>
            </w:tcBorders>
            <w:shd w:val="clear" w:color="auto" w:fill="auto"/>
            <w:hideMark/>
          </w:tcPr>
          <w:p w14:paraId="321140DC" w14:textId="77777777" w:rsidR="00437B53" w:rsidRPr="00437B53" w:rsidRDefault="00437B53" w:rsidP="00437B53">
            <w:pPr>
              <w:spacing w:line="240" w:lineRule="auto"/>
              <w:rPr>
                <w:rFonts w:ascii="Calibri" w:eastAsia="Times New Roman" w:hAnsi="Calibri"/>
                <w:b/>
                <w:color w:val="000000"/>
                <w:sz w:val="22"/>
                <w:szCs w:val="22"/>
                <w:lang w:eastAsia="en-GB"/>
              </w:rPr>
            </w:pPr>
            <w:r w:rsidRPr="00437B53">
              <w:rPr>
                <w:rFonts w:ascii="Calibri" w:eastAsia="Times New Roman" w:hAnsi="Calibri"/>
                <w:b/>
                <w:color w:val="000000"/>
                <w:sz w:val="22"/>
                <w:szCs w:val="22"/>
                <w:lang w:eastAsia="en-GB"/>
              </w:rPr>
              <w:t>No of Service Users</w:t>
            </w:r>
          </w:p>
        </w:tc>
      </w:tr>
      <w:tr w:rsidR="00437B53" w:rsidRPr="00437B53" w14:paraId="3F757134"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058DD47"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Direct Health Group</w:t>
            </w:r>
          </w:p>
        </w:tc>
        <w:tc>
          <w:tcPr>
            <w:tcW w:w="1360" w:type="dxa"/>
            <w:tcBorders>
              <w:top w:val="nil"/>
              <w:left w:val="nil"/>
              <w:bottom w:val="single" w:sz="4" w:space="0" w:color="auto"/>
              <w:right w:val="single" w:sz="4" w:space="0" w:color="auto"/>
            </w:tcBorders>
            <w:shd w:val="clear" w:color="auto" w:fill="auto"/>
            <w:noWrap/>
            <w:vAlign w:val="bottom"/>
            <w:hideMark/>
          </w:tcPr>
          <w:p w14:paraId="3C2DADE8"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37</w:t>
            </w:r>
          </w:p>
        </w:tc>
      </w:tr>
      <w:tr w:rsidR="00437B53" w:rsidRPr="00437B53" w14:paraId="7689072F"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7849C27"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Workwise Healthcare Ltd</w:t>
            </w:r>
          </w:p>
        </w:tc>
        <w:tc>
          <w:tcPr>
            <w:tcW w:w="1360" w:type="dxa"/>
            <w:tcBorders>
              <w:top w:val="nil"/>
              <w:left w:val="nil"/>
              <w:bottom w:val="single" w:sz="4" w:space="0" w:color="auto"/>
              <w:right w:val="single" w:sz="4" w:space="0" w:color="auto"/>
            </w:tcBorders>
            <w:shd w:val="clear" w:color="auto" w:fill="auto"/>
            <w:noWrap/>
            <w:vAlign w:val="bottom"/>
            <w:hideMark/>
          </w:tcPr>
          <w:p w14:paraId="556749DA"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31</w:t>
            </w:r>
          </w:p>
        </w:tc>
      </w:tr>
      <w:tr w:rsidR="00437B53" w:rsidRPr="00437B53" w14:paraId="6AC88E12"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1E591DC"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AMG Nursing and Care Services</w:t>
            </w:r>
          </w:p>
        </w:tc>
        <w:tc>
          <w:tcPr>
            <w:tcW w:w="1360" w:type="dxa"/>
            <w:tcBorders>
              <w:top w:val="nil"/>
              <w:left w:val="nil"/>
              <w:bottom w:val="single" w:sz="4" w:space="0" w:color="auto"/>
              <w:right w:val="single" w:sz="4" w:space="0" w:color="auto"/>
            </w:tcBorders>
            <w:shd w:val="clear" w:color="auto" w:fill="auto"/>
            <w:noWrap/>
            <w:vAlign w:val="bottom"/>
            <w:hideMark/>
          </w:tcPr>
          <w:p w14:paraId="5F195B18"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23</w:t>
            </w:r>
          </w:p>
        </w:tc>
      </w:tr>
      <w:tr w:rsidR="00437B53" w:rsidRPr="00437B53" w14:paraId="7365C9B0"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AFF3E07"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Respectful Care - Ashfield and Mansfield</w:t>
            </w:r>
          </w:p>
        </w:tc>
        <w:tc>
          <w:tcPr>
            <w:tcW w:w="1360" w:type="dxa"/>
            <w:tcBorders>
              <w:top w:val="nil"/>
              <w:left w:val="nil"/>
              <w:bottom w:val="single" w:sz="4" w:space="0" w:color="auto"/>
              <w:right w:val="single" w:sz="4" w:space="0" w:color="auto"/>
            </w:tcBorders>
            <w:shd w:val="clear" w:color="auto" w:fill="auto"/>
            <w:noWrap/>
            <w:vAlign w:val="bottom"/>
            <w:hideMark/>
          </w:tcPr>
          <w:p w14:paraId="1CFB6531"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23</w:t>
            </w:r>
          </w:p>
        </w:tc>
      </w:tr>
      <w:tr w:rsidR="00437B53" w:rsidRPr="00437B53" w14:paraId="63255527"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2F74A51"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Forever Independent</w:t>
            </w:r>
          </w:p>
        </w:tc>
        <w:tc>
          <w:tcPr>
            <w:tcW w:w="1360" w:type="dxa"/>
            <w:tcBorders>
              <w:top w:val="nil"/>
              <w:left w:val="nil"/>
              <w:bottom w:val="single" w:sz="4" w:space="0" w:color="auto"/>
              <w:right w:val="single" w:sz="4" w:space="0" w:color="auto"/>
            </w:tcBorders>
            <w:shd w:val="clear" w:color="auto" w:fill="auto"/>
            <w:noWrap/>
            <w:vAlign w:val="bottom"/>
            <w:hideMark/>
          </w:tcPr>
          <w:p w14:paraId="03EAD621"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21</w:t>
            </w:r>
          </w:p>
        </w:tc>
      </w:tr>
      <w:tr w:rsidR="00437B53" w:rsidRPr="00437B53" w14:paraId="14C24E33"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A40969B"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Cera Care Operations Limited</w:t>
            </w:r>
          </w:p>
        </w:tc>
        <w:tc>
          <w:tcPr>
            <w:tcW w:w="1360" w:type="dxa"/>
            <w:tcBorders>
              <w:top w:val="nil"/>
              <w:left w:val="nil"/>
              <w:bottom w:val="single" w:sz="4" w:space="0" w:color="auto"/>
              <w:right w:val="single" w:sz="4" w:space="0" w:color="auto"/>
            </w:tcBorders>
            <w:shd w:val="clear" w:color="auto" w:fill="auto"/>
            <w:noWrap/>
            <w:vAlign w:val="bottom"/>
            <w:hideMark/>
          </w:tcPr>
          <w:p w14:paraId="0ADE7F32"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20</w:t>
            </w:r>
          </w:p>
        </w:tc>
      </w:tr>
      <w:tr w:rsidR="00437B53" w:rsidRPr="00437B53" w14:paraId="67A21170"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D3EB45E"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Mi Casa Care</w:t>
            </w:r>
          </w:p>
        </w:tc>
        <w:tc>
          <w:tcPr>
            <w:tcW w:w="1360" w:type="dxa"/>
            <w:tcBorders>
              <w:top w:val="nil"/>
              <w:left w:val="nil"/>
              <w:bottom w:val="single" w:sz="4" w:space="0" w:color="auto"/>
              <w:right w:val="single" w:sz="4" w:space="0" w:color="auto"/>
            </w:tcBorders>
            <w:shd w:val="clear" w:color="auto" w:fill="auto"/>
            <w:noWrap/>
            <w:vAlign w:val="bottom"/>
            <w:hideMark/>
          </w:tcPr>
          <w:p w14:paraId="699A830A"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17</w:t>
            </w:r>
          </w:p>
        </w:tc>
      </w:tr>
      <w:tr w:rsidR="00437B53" w:rsidRPr="00437B53" w14:paraId="6B1A4F2E"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F83EABA"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Carers Trust East Midlands</w:t>
            </w:r>
          </w:p>
        </w:tc>
        <w:tc>
          <w:tcPr>
            <w:tcW w:w="1360" w:type="dxa"/>
            <w:tcBorders>
              <w:top w:val="nil"/>
              <w:left w:val="nil"/>
              <w:bottom w:val="single" w:sz="4" w:space="0" w:color="auto"/>
              <w:right w:val="single" w:sz="4" w:space="0" w:color="auto"/>
            </w:tcBorders>
            <w:shd w:val="clear" w:color="auto" w:fill="auto"/>
            <w:noWrap/>
            <w:vAlign w:val="bottom"/>
            <w:hideMark/>
          </w:tcPr>
          <w:p w14:paraId="12D0B0C6"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13</w:t>
            </w:r>
          </w:p>
        </w:tc>
      </w:tr>
      <w:tr w:rsidR="00437B53" w:rsidRPr="00437B53" w14:paraId="448FF7F8"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B5C7AD7"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First Care</w:t>
            </w:r>
          </w:p>
        </w:tc>
        <w:tc>
          <w:tcPr>
            <w:tcW w:w="1360" w:type="dxa"/>
            <w:tcBorders>
              <w:top w:val="nil"/>
              <w:left w:val="nil"/>
              <w:bottom w:val="single" w:sz="4" w:space="0" w:color="auto"/>
              <w:right w:val="single" w:sz="4" w:space="0" w:color="auto"/>
            </w:tcBorders>
            <w:shd w:val="clear" w:color="auto" w:fill="auto"/>
            <w:noWrap/>
            <w:vAlign w:val="bottom"/>
            <w:hideMark/>
          </w:tcPr>
          <w:p w14:paraId="55E16FEF"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13</w:t>
            </w:r>
          </w:p>
        </w:tc>
      </w:tr>
      <w:tr w:rsidR="00437B53" w:rsidRPr="00437B53" w14:paraId="3BA03083"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228BE42"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Kare Plus Newark</w:t>
            </w:r>
          </w:p>
        </w:tc>
        <w:tc>
          <w:tcPr>
            <w:tcW w:w="1360" w:type="dxa"/>
            <w:tcBorders>
              <w:top w:val="nil"/>
              <w:left w:val="nil"/>
              <w:bottom w:val="single" w:sz="4" w:space="0" w:color="auto"/>
              <w:right w:val="single" w:sz="4" w:space="0" w:color="auto"/>
            </w:tcBorders>
            <w:shd w:val="clear" w:color="auto" w:fill="auto"/>
            <w:noWrap/>
            <w:vAlign w:val="bottom"/>
            <w:hideMark/>
          </w:tcPr>
          <w:p w14:paraId="5017C9A9"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13</w:t>
            </w:r>
          </w:p>
        </w:tc>
      </w:tr>
      <w:tr w:rsidR="00437B53" w:rsidRPr="00437B53" w14:paraId="1325E21D"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B71DC72"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Respectful Care - North Nottinghamshire</w:t>
            </w:r>
          </w:p>
        </w:tc>
        <w:tc>
          <w:tcPr>
            <w:tcW w:w="1360" w:type="dxa"/>
            <w:tcBorders>
              <w:top w:val="nil"/>
              <w:left w:val="nil"/>
              <w:bottom w:val="single" w:sz="4" w:space="0" w:color="auto"/>
              <w:right w:val="single" w:sz="4" w:space="0" w:color="auto"/>
            </w:tcBorders>
            <w:shd w:val="clear" w:color="auto" w:fill="auto"/>
            <w:noWrap/>
            <w:vAlign w:val="bottom"/>
            <w:hideMark/>
          </w:tcPr>
          <w:p w14:paraId="2A22C680"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13</w:t>
            </w:r>
          </w:p>
        </w:tc>
      </w:tr>
      <w:tr w:rsidR="00437B53" w:rsidRPr="00437B53" w14:paraId="01976C8E"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F601C32"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Caremark (Mans-Ash-Nwk-Bass)</w:t>
            </w:r>
          </w:p>
        </w:tc>
        <w:tc>
          <w:tcPr>
            <w:tcW w:w="1360" w:type="dxa"/>
            <w:tcBorders>
              <w:top w:val="nil"/>
              <w:left w:val="nil"/>
              <w:bottom w:val="single" w:sz="4" w:space="0" w:color="auto"/>
              <w:right w:val="single" w:sz="4" w:space="0" w:color="auto"/>
            </w:tcBorders>
            <w:shd w:val="clear" w:color="auto" w:fill="auto"/>
            <w:noWrap/>
            <w:vAlign w:val="bottom"/>
            <w:hideMark/>
          </w:tcPr>
          <w:p w14:paraId="152683B5"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10</w:t>
            </w:r>
          </w:p>
        </w:tc>
      </w:tr>
      <w:tr w:rsidR="00437B53" w:rsidRPr="00437B53" w14:paraId="61FF288A"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92C4719"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Compassionate Care Team Ltd</w:t>
            </w:r>
          </w:p>
        </w:tc>
        <w:tc>
          <w:tcPr>
            <w:tcW w:w="1360" w:type="dxa"/>
            <w:tcBorders>
              <w:top w:val="nil"/>
              <w:left w:val="nil"/>
              <w:bottom w:val="single" w:sz="4" w:space="0" w:color="auto"/>
              <w:right w:val="single" w:sz="4" w:space="0" w:color="auto"/>
            </w:tcBorders>
            <w:shd w:val="clear" w:color="auto" w:fill="auto"/>
            <w:noWrap/>
            <w:vAlign w:val="bottom"/>
            <w:hideMark/>
          </w:tcPr>
          <w:p w14:paraId="22B056D0"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10</w:t>
            </w:r>
          </w:p>
        </w:tc>
      </w:tr>
      <w:tr w:rsidR="00437B53" w:rsidRPr="00437B53" w14:paraId="305743FC"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4C31675"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Axis Recruitment Limited</w:t>
            </w:r>
          </w:p>
        </w:tc>
        <w:tc>
          <w:tcPr>
            <w:tcW w:w="1360" w:type="dxa"/>
            <w:tcBorders>
              <w:top w:val="nil"/>
              <w:left w:val="nil"/>
              <w:bottom w:val="single" w:sz="4" w:space="0" w:color="auto"/>
              <w:right w:val="single" w:sz="4" w:space="0" w:color="auto"/>
            </w:tcBorders>
            <w:shd w:val="clear" w:color="auto" w:fill="auto"/>
            <w:noWrap/>
            <w:vAlign w:val="bottom"/>
            <w:hideMark/>
          </w:tcPr>
          <w:p w14:paraId="1B4139E8"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9</w:t>
            </w:r>
          </w:p>
        </w:tc>
      </w:tr>
      <w:tr w:rsidR="00437B53" w:rsidRPr="00437B53" w14:paraId="5D27CA3F"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1ED7F80F"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Caremark (Broxtowe and Erewash)</w:t>
            </w:r>
          </w:p>
        </w:tc>
        <w:tc>
          <w:tcPr>
            <w:tcW w:w="1360" w:type="dxa"/>
            <w:tcBorders>
              <w:top w:val="nil"/>
              <w:left w:val="nil"/>
              <w:bottom w:val="single" w:sz="4" w:space="0" w:color="auto"/>
              <w:right w:val="single" w:sz="4" w:space="0" w:color="auto"/>
            </w:tcBorders>
            <w:shd w:val="clear" w:color="auto" w:fill="auto"/>
            <w:noWrap/>
            <w:vAlign w:val="bottom"/>
            <w:hideMark/>
          </w:tcPr>
          <w:p w14:paraId="5E54254C"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9</w:t>
            </w:r>
          </w:p>
        </w:tc>
      </w:tr>
      <w:tr w:rsidR="00437B53" w:rsidRPr="00437B53" w14:paraId="1C9EB713"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A86B378"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Comfort Call (London Care PLC)</w:t>
            </w:r>
          </w:p>
        </w:tc>
        <w:tc>
          <w:tcPr>
            <w:tcW w:w="1360" w:type="dxa"/>
            <w:tcBorders>
              <w:top w:val="nil"/>
              <w:left w:val="nil"/>
              <w:bottom w:val="single" w:sz="4" w:space="0" w:color="auto"/>
              <w:right w:val="single" w:sz="4" w:space="0" w:color="auto"/>
            </w:tcBorders>
            <w:shd w:val="clear" w:color="auto" w:fill="auto"/>
            <w:noWrap/>
            <w:vAlign w:val="bottom"/>
            <w:hideMark/>
          </w:tcPr>
          <w:p w14:paraId="7C9FE199"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9</w:t>
            </w:r>
          </w:p>
        </w:tc>
      </w:tr>
      <w:tr w:rsidR="00437B53" w:rsidRPr="00437B53" w14:paraId="158864AC"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FE21D8F"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Lotus Home Care Limited</w:t>
            </w:r>
          </w:p>
        </w:tc>
        <w:tc>
          <w:tcPr>
            <w:tcW w:w="1360" w:type="dxa"/>
            <w:tcBorders>
              <w:top w:val="nil"/>
              <w:left w:val="nil"/>
              <w:bottom w:val="single" w:sz="4" w:space="0" w:color="auto"/>
              <w:right w:val="single" w:sz="4" w:space="0" w:color="auto"/>
            </w:tcBorders>
            <w:shd w:val="clear" w:color="auto" w:fill="auto"/>
            <w:noWrap/>
            <w:vAlign w:val="bottom"/>
            <w:hideMark/>
          </w:tcPr>
          <w:p w14:paraId="7094BFA1"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9</w:t>
            </w:r>
          </w:p>
        </w:tc>
      </w:tr>
      <w:tr w:rsidR="00437B53" w:rsidRPr="00437B53" w14:paraId="5879CC00"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C8AE497"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Bhandal Homecare</w:t>
            </w:r>
          </w:p>
        </w:tc>
        <w:tc>
          <w:tcPr>
            <w:tcW w:w="1360" w:type="dxa"/>
            <w:tcBorders>
              <w:top w:val="nil"/>
              <w:left w:val="nil"/>
              <w:bottom w:val="single" w:sz="4" w:space="0" w:color="auto"/>
              <w:right w:val="single" w:sz="4" w:space="0" w:color="auto"/>
            </w:tcBorders>
            <w:shd w:val="clear" w:color="auto" w:fill="auto"/>
            <w:noWrap/>
            <w:vAlign w:val="bottom"/>
            <w:hideMark/>
          </w:tcPr>
          <w:p w14:paraId="677040FB"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8</w:t>
            </w:r>
          </w:p>
        </w:tc>
      </w:tr>
      <w:tr w:rsidR="00437B53" w:rsidRPr="00437B53" w14:paraId="64F4377D"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3940EA4"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Jigsaw Homecare Limited</w:t>
            </w:r>
          </w:p>
        </w:tc>
        <w:tc>
          <w:tcPr>
            <w:tcW w:w="1360" w:type="dxa"/>
            <w:tcBorders>
              <w:top w:val="nil"/>
              <w:left w:val="nil"/>
              <w:bottom w:val="single" w:sz="4" w:space="0" w:color="auto"/>
              <w:right w:val="single" w:sz="4" w:space="0" w:color="auto"/>
            </w:tcBorders>
            <w:shd w:val="clear" w:color="auto" w:fill="auto"/>
            <w:noWrap/>
            <w:vAlign w:val="bottom"/>
            <w:hideMark/>
          </w:tcPr>
          <w:p w14:paraId="72027FF8"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8</w:t>
            </w:r>
          </w:p>
        </w:tc>
      </w:tr>
      <w:tr w:rsidR="00437B53" w:rsidRPr="00437B53" w14:paraId="313AF315"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801B3EB"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Notts Homecare Ltd</w:t>
            </w:r>
          </w:p>
        </w:tc>
        <w:tc>
          <w:tcPr>
            <w:tcW w:w="1360" w:type="dxa"/>
            <w:tcBorders>
              <w:top w:val="nil"/>
              <w:left w:val="nil"/>
              <w:bottom w:val="single" w:sz="4" w:space="0" w:color="auto"/>
              <w:right w:val="single" w:sz="4" w:space="0" w:color="auto"/>
            </w:tcBorders>
            <w:shd w:val="clear" w:color="auto" w:fill="auto"/>
            <w:noWrap/>
            <w:vAlign w:val="bottom"/>
            <w:hideMark/>
          </w:tcPr>
          <w:p w14:paraId="445FFB5D"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7</w:t>
            </w:r>
          </w:p>
        </w:tc>
      </w:tr>
      <w:tr w:rsidR="00437B53" w:rsidRPr="00437B53" w14:paraId="5661E7B8"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D8C2D5E"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Premier Care</w:t>
            </w:r>
          </w:p>
        </w:tc>
        <w:tc>
          <w:tcPr>
            <w:tcW w:w="1360" w:type="dxa"/>
            <w:tcBorders>
              <w:top w:val="nil"/>
              <w:left w:val="nil"/>
              <w:bottom w:val="single" w:sz="4" w:space="0" w:color="auto"/>
              <w:right w:val="single" w:sz="4" w:space="0" w:color="auto"/>
            </w:tcBorders>
            <w:shd w:val="clear" w:color="auto" w:fill="auto"/>
            <w:noWrap/>
            <w:vAlign w:val="bottom"/>
            <w:hideMark/>
          </w:tcPr>
          <w:p w14:paraId="45B54697"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7</w:t>
            </w:r>
          </w:p>
        </w:tc>
      </w:tr>
      <w:tr w:rsidR="00437B53" w:rsidRPr="00437B53" w14:paraId="7BB7C470"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5036805"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Agincare UK Limited</w:t>
            </w:r>
          </w:p>
        </w:tc>
        <w:tc>
          <w:tcPr>
            <w:tcW w:w="1360" w:type="dxa"/>
            <w:tcBorders>
              <w:top w:val="nil"/>
              <w:left w:val="nil"/>
              <w:bottom w:val="single" w:sz="4" w:space="0" w:color="auto"/>
              <w:right w:val="single" w:sz="4" w:space="0" w:color="auto"/>
            </w:tcBorders>
            <w:shd w:val="clear" w:color="auto" w:fill="auto"/>
            <w:noWrap/>
            <w:vAlign w:val="bottom"/>
            <w:hideMark/>
          </w:tcPr>
          <w:p w14:paraId="6EBA4A0D"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6</w:t>
            </w:r>
          </w:p>
        </w:tc>
      </w:tr>
      <w:tr w:rsidR="00437B53" w:rsidRPr="00437B53" w14:paraId="1328E963"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3F7F64C"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Fosse Healthcare</w:t>
            </w:r>
          </w:p>
        </w:tc>
        <w:tc>
          <w:tcPr>
            <w:tcW w:w="1360" w:type="dxa"/>
            <w:tcBorders>
              <w:top w:val="nil"/>
              <w:left w:val="nil"/>
              <w:bottom w:val="single" w:sz="4" w:space="0" w:color="auto"/>
              <w:right w:val="single" w:sz="4" w:space="0" w:color="auto"/>
            </w:tcBorders>
            <w:shd w:val="clear" w:color="auto" w:fill="auto"/>
            <w:noWrap/>
            <w:vAlign w:val="bottom"/>
            <w:hideMark/>
          </w:tcPr>
          <w:p w14:paraId="6AB093F4"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6</w:t>
            </w:r>
          </w:p>
        </w:tc>
      </w:tr>
      <w:tr w:rsidR="00437B53" w:rsidRPr="00437B53" w14:paraId="221A5BB0"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38E241A"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Leda Homecare</w:t>
            </w:r>
          </w:p>
        </w:tc>
        <w:tc>
          <w:tcPr>
            <w:tcW w:w="1360" w:type="dxa"/>
            <w:tcBorders>
              <w:top w:val="nil"/>
              <w:left w:val="nil"/>
              <w:bottom w:val="single" w:sz="4" w:space="0" w:color="auto"/>
              <w:right w:val="single" w:sz="4" w:space="0" w:color="auto"/>
            </w:tcBorders>
            <w:shd w:val="clear" w:color="auto" w:fill="auto"/>
            <w:noWrap/>
            <w:vAlign w:val="bottom"/>
            <w:hideMark/>
          </w:tcPr>
          <w:p w14:paraId="1F0BC892"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6</w:t>
            </w:r>
          </w:p>
        </w:tc>
      </w:tr>
      <w:tr w:rsidR="00437B53" w:rsidRPr="00437B53" w14:paraId="6CC5DE87"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683C2FD3"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React Homecare</w:t>
            </w:r>
          </w:p>
        </w:tc>
        <w:tc>
          <w:tcPr>
            <w:tcW w:w="1360" w:type="dxa"/>
            <w:tcBorders>
              <w:top w:val="nil"/>
              <w:left w:val="nil"/>
              <w:bottom w:val="single" w:sz="4" w:space="0" w:color="auto"/>
              <w:right w:val="single" w:sz="4" w:space="0" w:color="auto"/>
            </w:tcBorders>
            <w:shd w:val="clear" w:color="auto" w:fill="auto"/>
            <w:noWrap/>
            <w:vAlign w:val="bottom"/>
            <w:hideMark/>
          </w:tcPr>
          <w:p w14:paraId="68039707"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6</w:t>
            </w:r>
          </w:p>
        </w:tc>
      </w:tr>
      <w:tr w:rsidR="00437B53" w:rsidRPr="00437B53" w14:paraId="73DD5155"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DF6CBF6"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Bluebird Care (Newark &amp; Sherwood)</w:t>
            </w:r>
          </w:p>
        </w:tc>
        <w:tc>
          <w:tcPr>
            <w:tcW w:w="1360" w:type="dxa"/>
            <w:tcBorders>
              <w:top w:val="nil"/>
              <w:left w:val="nil"/>
              <w:bottom w:val="single" w:sz="4" w:space="0" w:color="auto"/>
              <w:right w:val="single" w:sz="4" w:space="0" w:color="auto"/>
            </w:tcBorders>
            <w:shd w:val="clear" w:color="auto" w:fill="auto"/>
            <w:noWrap/>
            <w:vAlign w:val="bottom"/>
            <w:hideMark/>
          </w:tcPr>
          <w:p w14:paraId="7FFBA45C"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4</w:t>
            </w:r>
          </w:p>
        </w:tc>
      </w:tr>
      <w:tr w:rsidR="00437B53" w:rsidRPr="00437B53" w14:paraId="06EAF83D"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C862A16"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Percurra</w:t>
            </w:r>
          </w:p>
        </w:tc>
        <w:tc>
          <w:tcPr>
            <w:tcW w:w="1360" w:type="dxa"/>
            <w:tcBorders>
              <w:top w:val="nil"/>
              <w:left w:val="nil"/>
              <w:bottom w:val="single" w:sz="4" w:space="0" w:color="auto"/>
              <w:right w:val="single" w:sz="4" w:space="0" w:color="auto"/>
            </w:tcBorders>
            <w:shd w:val="clear" w:color="auto" w:fill="auto"/>
            <w:noWrap/>
            <w:vAlign w:val="bottom"/>
            <w:hideMark/>
          </w:tcPr>
          <w:p w14:paraId="12093961"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w:t>
            </w:r>
          </w:p>
        </w:tc>
      </w:tr>
      <w:tr w:rsidR="00437B53" w:rsidRPr="00437B53" w14:paraId="725F2DD0"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F41DFE6"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Shiloh Healthcare Services Limited</w:t>
            </w:r>
          </w:p>
        </w:tc>
        <w:tc>
          <w:tcPr>
            <w:tcW w:w="1360" w:type="dxa"/>
            <w:tcBorders>
              <w:top w:val="nil"/>
              <w:left w:val="nil"/>
              <w:bottom w:val="single" w:sz="4" w:space="0" w:color="auto"/>
              <w:right w:val="single" w:sz="4" w:space="0" w:color="auto"/>
            </w:tcBorders>
            <w:shd w:val="clear" w:color="auto" w:fill="auto"/>
            <w:noWrap/>
            <w:vAlign w:val="bottom"/>
            <w:hideMark/>
          </w:tcPr>
          <w:p w14:paraId="1D376D0C"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w:t>
            </w:r>
          </w:p>
        </w:tc>
      </w:tr>
      <w:tr w:rsidR="00437B53" w:rsidRPr="00437B53" w14:paraId="794F604B"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86D7734"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Westminster Homecare (Nottm)</w:t>
            </w:r>
          </w:p>
        </w:tc>
        <w:tc>
          <w:tcPr>
            <w:tcW w:w="1360" w:type="dxa"/>
            <w:tcBorders>
              <w:top w:val="nil"/>
              <w:left w:val="nil"/>
              <w:bottom w:val="single" w:sz="4" w:space="0" w:color="auto"/>
              <w:right w:val="single" w:sz="4" w:space="0" w:color="auto"/>
            </w:tcBorders>
            <w:shd w:val="clear" w:color="auto" w:fill="auto"/>
            <w:noWrap/>
            <w:vAlign w:val="bottom"/>
            <w:hideMark/>
          </w:tcPr>
          <w:p w14:paraId="2A82DC6F"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2</w:t>
            </w:r>
          </w:p>
        </w:tc>
      </w:tr>
      <w:tr w:rsidR="00437B53" w:rsidRPr="00437B53" w14:paraId="366F0F14"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52E1282"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A2L Care Services</w:t>
            </w:r>
          </w:p>
        </w:tc>
        <w:tc>
          <w:tcPr>
            <w:tcW w:w="1360" w:type="dxa"/>
            <w:tcBorders>
              <w:top w:val="nil"/>
              <w:left w:val="nil"/>
              <w:bottom w:val="single" w:sz="4" w:space="0" w:color="auto"/>
              <w:right w:val="single" w:sz="4" w:space="0" w:color="auto"/>
            </w:tcBorders>
            <w:shd w:val="clear" w:color="auto" w:fill="auto"/>
            <w:noWrap/>
            <w:vAlign w:val="bottom"/>
            <w:hideMark/>
          </w:tcPr>
          <w:p w14:paraId="0388E969"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2D72ABB4"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DA23301"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Heaven Scent Care Services</w:t>
            </w:r>
          </w:p>
        </w:tc>
        <w:tc>
          <w:tcPr>
            <w:tcW w:w="1360" w:type="dxa"/>
            <w:tcBorders>
              <w:top w:val="nil"/>
              <w:left w:val="nil"/>
              <w:bottom w:val="single" w:sz="4" w:space="0" w:color="auto"/>
              <w:right w:val="single" w:sz="4" w:space="0" w:color="auto"/>
            </w:tcBorders>
            <w:shd w:val="clear" w:color="auto" w:fill="auto"/>
            <w:noWrap/>
            <w:vAlign w:val="bottom"/>
            <w:hideMark/>
          </w:tcPr>
          <w:p w14:paraId="328B84CE"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1408B059"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331DC34"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Honeydew Healthcare Limited</w:t>
            </w:r>
          </w:p>
        </w:tc>
        <w:tc>
          <w:tcPr>
            <w:tcW w:w="1360" w:type="dxa"/>
            <w:tcBorders>
              <w:top w:val="nil"/>
              <w:left w:val="nil"/>
              <w:bottom w:val="single" w:sz="4" w:space="0" w:color="auto"/>
              <w:right w:val="single" w:sz="4" w:space="0" w:color="auto"/>
            </w:tcBorders>
            <w:shd w:val="clear" w:color="auto" w:fill="auto"/>
            <w:noWrap/>
            <w:vAlign w:val="bottom"/>
            <w:hideMark/>
          </w:tcPr>
          <w:p w14:paraId="4AD97920"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1A25B323"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2C61F324"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Olive Care (Home Care)</w:t>
            </w:r>
          </w:p>
        </w:tc>
        <w:tc>
          <w:tcPr>
            <w:tcW w:w="1360" w:type="dxa"/>
            <w:tcBorders>
              <w:top w:val="nil"/>
              <w:left w:val="nil"/>
              <w:bottom w:val="single" w:sz="4" w:space="0" w:color="auto"/>
              <w:right w:val="single" w:sz="4" w:space="0" w:color="auto"/>
            </w:tcBorders>
            <w:shd w:val="clear" w:color="auto" w:fill="auto"/>
            <w:noWrap/>
            <w:vAlign w:val="bottom"/>
            <w:hideMark/>
          </w:tcPr>
          <w:p w14:paraId="44B97762"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15A8FAF9"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3355F299"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Radis Community Care (Nottingham)</w:t>
            </w:r>
          </w:p>
        </w:tc>
        <w:tc>
          <w:tcPr>
            <w:tcW w:w="1360" w:type="dxa"/>
            <w:tcBorders>
              <w:top w:val="nil"/>
              <w:left w:val="nil"/>
              <w:bottom w:val="single" w:sz="4" w:space="0" w:color="auto"/>
              <w:right w:val="single" w:sz="4" w:space="0" w:color="auto"/>
            </w:tcBorders>
            <w:shd w:val="clear" w:color="auto" w:fill="auto"/>
            <w:noWrap/>
            <w:vAlign w:val="bottom"/>
            <w:hideMark/>
          </w:tcPr>
          <w:p w14:paraId="0348A9DB"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778D1BE5"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0EB0CFB8"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Raynes Healthcare Ltd</w:t>
            </w:r>
          </w:p>
        </w:tc>
        <w:tc>
          <w:tcPr>
            <w:tcW w:w="1360" w:type="dxa"/>
            <w:tcBorders>
              <w:top w:val="nil"/>
              <w:left w:val="nil"/>
              <w:bottom w:val="single" w:sz="4" w:space="0" w:color="auto"/>
              <w:right w:val="single" w:sz="4" w:space="0" w:color="auto"/>
            </w:tcBorders>
            <w:shd w:val="clear" w:color="auto" w:fill="auto"/>
            <w:noWrap/>
            <w:vAlign w:val="bottom"/>
            <w:hideMark/>
          </w:tcPr>
          <w:p w14:paraId="301D853C"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655A1C63"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7B741CDE"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lastRenderedPageBreak/>
              <w:t>Respectful Care - South Notts</w:t>
            </w:r>
          </w:p>
        </w:tc>
        <w:tc>
          <w:tcPr>
            <w:tcW w:w="1360" w:type="dxa"/>
            <w:tcBorders>
              <w:top w:val="nil"/>
              <w:left w:val="nil"/>
              <w:bottom w:val="single" w:sz="4" w:space="0" w:color="auto"/>
              <w:right w:val="single" w:sz="4" w:space="0" w:color="auto"/>
            </w:tcBorders>
            <w:shd w:val="clear" w:color="auto" w:fill="auto"/>
            <w:noWrap/>
            <w:vAlign w:val="bottom"/>
            <w:hideMark/>
          </w:tcPr>
          <w:p w14:paraId="30847A71"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51D4261C"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CFFEBEA"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Serendipity Healthcare Ltd</w:t>
            </w:r>
          </w:p>
        </w:tc>
        <w:tc>
          <w:tcPr>
            <w:tcW w:w="1360" w:type="dxa"/>
            <w:tcBorders>
              <w:top w:val="nil"/>
              <w:left w:val="nil"/>
              <w:bottom w:val="single" w:sz="4" w:space="0" w:color="auto"/>
              <w:right w:val="single" w:sz="4" w:space="0" w:color="auto"/>
            </w:tcBorders>
            <w:shd w:val="clear" w:color="auto" w:fill="auto"/>
            <w:noWrap/>
            <w:vAlign w:val="bottom"/>
            <w:hideMark/>
          </w:tcPr>
          <w:p w14:paraId="110A43B5"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0D8BEB9B"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52C6D238"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VP Complex Care</w:t>
            </w:r>
          </w:p>
        </w:tc>
        <w:tc>
          <w:tcPr>
            <w:tcW w:w="1360" w:type="dxa"/>
            <w:tcBorders>
              <w:top w:val="nil"/>
              <w:left w:val="nil"/>
              <w:bottom w:val="single" w:sz="4" w:space="0" w:color="auto"/>
              <w:right w:val="single" w:sz="4" w:space="0" w:color="auto"/>
            </w:tcBorders>
            <w:shd w:val="clear" w:color="auto" w:fill="auto"/>
            <w:noWrap/>
            <w:vAlign w:val="bottom"/>
            <w:hideMark/>
          </w:tcPr>
          <w:p w14:paraId="307B8436"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w:t>
            </w:r>
          </w:p>
        </w:tc>
      </w:tr>
      <w:tr w:rsidR="00437B53" w:rsidRPr="00437B53" w14:paraId="0F0CCF84" w14:textId="77777777" w:rsidTr="00437B53">
        <w:trPr>
          <w:trHeight w:val="29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14:paraId="4BDA4092"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Grand Total</w:t>
            </w:r>
          </w:p>
        </w:tc>
        <w:tc>
          <w:tcPr>
            <w:tcW w:w="1360" w:type="dxa"/>
            <w:tcBorders>
              <w:top w:val="nil"/>
              <w:left w:val="nil"/>
              <w:bottom w:val="single" w:sz="4" w:space="0" w:color="auto"/>
              <w:right w:val="single" w:sz="4" w:space="0" w:color="auto"/>
            </w:tcBorders>
            <w:shd w:val="clear" w:color="auto" w:fill="auto"/>
            <w:noWrap/>
            <w:vAlign w:val="bottom"/>
            <w:hideMark/>
          </w:tcPr>
          <w:p w14:paraId="0EEC01C6" w14:textId="77777777" w:rsidR="00437B53" w:rsidRPr="00437B53" w:rsidRDefault="00437B53" w:rsidP="00437B53">
            <w:pPr>
              <w:spacing w:line="240" w:lineRule="auto"/>
              <w:jc w:val="right"/>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353</w:t>
            </w:r>
          </w:p>
        </w:tc>
      </w:tr>
    </w:tbl>
    <w:p w14:paraId="7981B279" w14:textId="77777777" w:rsidR="00437B53" w:rsidRDefault="00437B53" w:rsidP="00096731">
      <w:pPr>
        <w:rPr>
          <w:szCs w:val="20"/>
        </w:rPr>
      </w:pPr>
    </w:p>
    <w:p w14:paraId="7FA8BCA5" w14:textId="77777777" w:rsidR="00437B53" w:rsidRDefault="00437B53" w:rsidP="00096731">
      <w:pPr>
        <w:rPr>
          <w:szCs w:val="20"/>
        </w:rPr>
      </w:pPr>
    </w:p>
    <w:p w14:paraId="075A0D57" w14:textId="77777777" w:rsidR="00437B53" w:rsidRPr="00437B53" w:rsidRDefault="00437B53" w:rsidP="00096731">
      <w:pPr>
        <w:rPr>
          <w:b/>
          <w:szCs w:val="20"/>
        </w:rPr>
      </w:pPr>
      <w:r w:rsidRPr="00437B53">
        <w:rPr>
          <w:b/>
          <w:szCs w:val="20"/>
        </w:rPr>
        <w:t>3) The current placement numbers and names of providers you have providing services under any framework or block contracting arrangement? Please provide the average weekly cost, range of weekly costs, any individual annual lot size values and commencement and expiry dates for any current framework and block contracts. Also please provide details of any forthcoming ones?</w:t>
      </w:r>
    </w:p>
    <w:p w14:paraId="24BE7EC6" w14:textId="77777777" w:rsidR="00437B53" w:rsidRDefault="00437B53" w:rsidP="00096731">
      <w:pPr>
        <w:rPr>
          <w:szCs w:val="20"/>
        </w:rPr>
      </w:pPr>
    </w:p>
    <w:p w14:paraId="3B12464D" w14:textId="77777777" w:rsidR="00437B53" w:rsidRDefault="00437B53" w:rsidP="00437B53">
      <w:pPr>
        <w:ind w:left="720"/>
        <w:rPr>
          <w:szCs w:val="20"/>
        </w:rPr>
      </w:pPr>
      <w:r w:rsidRPr="00437B53">
        <w:rPr>
          <w:szCs w:val="20"/>
        </w:rPr>
        <w:t>Weekly Home Based Care Contracts Open at End of Dec 2020</w:t>
      </w:r>
    </w:p>
    <w:p w14:paraId="471FBFAE" w14:textId="77777777" w:rsidR="00437B53" w:rsidRDefault="00437B53" w:rsidP="00096731">
      <w:pPr>
        <w:rPr>
          <w:szCs w:val="20"/>
        </w:rPr>
      </w:pPr>
    </w:p>
    <w:tbl>
      <w:tblPr>
        <w:tblW w:w="6901" w:type="dxa"/>
        <w:tblInd w:w="612" w:type="dxa"/>
        <w:tblLook w:val="04A0" w:firstRow="1" w:lastRow="0" w:firstColumn="1" w:lastColumn="0" w:noHBand="0" w:noVBand="1"/>
      </w:tblPr>
      <w:tblGrid>
        <w:gridCol w:w="6901"/>
      </w:tblGrid>
      <w:tr w:rsidR="00437B53" w:rsidRPr="00437B53" w14:paraId="0756BFA6" w14:textId="77777777" w:rsidTr="00F15DF6">
        <w:trPr>
          <w:trHeight w:val="290"/>
        </w:trPr>
        <w:tc>
          <w:tcPr>
            <w:tcW w:w="6901" w:type="dxa"/>
            <w:tcBorders>
              <w:top w:val="nil"/>
              <w:left w:val="nil"/>
              <w:bottom w:val="nil"/>
              <w:right w:val="nil"/>
            </w:tcBorders>
            <w:shd w:val="clear" w:color="auto" w:fill="auto"/>
            <w:noWrap/>
            <w:vAlign w:val="bottom"/>
          </w:tcPr>
          <w:p w14:paraId="28094988"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£9.21 lowest (one of those for HBC Direct Health (Brox LP)</w:t>
            </w:r>
          </w:p>
        </w:tc>
      </w:tr>
      <w:tr w:rsidR="00437B53" w:rsidRPr="00437B53" w14:paraId="5CADB236" w14:textId="77777777" w:rsidTr="00F15DF6">
        <w:trPr>
          <w:trHeight w:val="290"/>
        </w:trPr>
        <w:tc>
          <w:tcPr>
            <w:tcW w:w="6901" w:type="dxa"/>
            <w:tcBorders>
              <w:top w:val="nil"/>
              <w:left w:val="nil"/>
              <w:bottom w:val="nil"/>
              <w:right w:val="nil"/>
            </w:tcBorders>
            <w:shd w:val="clear" w:color="auto" w:fill="auto"/>
            <w:noWrap/>
            <w:vAlign w:val="bottom"/>
          </w:tcPr>
          <w:p w14:paraId="26030398" w14:textId="77777777" w:rsidR="00437B53" w:rsidRPr="00437B53" w:rsidRDefault="00437B53" w:rsidP="00437B53">
            <w:pPr>
              <w:spacing w:line="240" w:lineRule="auto"/>
              <w:rPr>
                <w:rFonts w:ascii="Calibri" w:eastAsia="Times New Roman" w:hAnsi="Calibri"/>
                <w:color w:val="000000"/>
                <w:sz w:val="22"/>
                <w:szCs w:val="22"/>
                <w:lang w:eastAsia="en-GB"/>
              </w:rPr>
            </w:pPr>
            <w:r w:rsidRPr="00437B53">
              <w:rPr>
                <w:rFonts w:ascii="Calibri" w:eastAsia="Times New Roman" w:hAnsi="Calibri"/>
                <w:color w:val="000000"/>
                <w:sz w:val="22"/>
                <w:szCs w:val="22"/>
                <w:lang w:eastAsia="en-GB"/>
              </w:rPr>
              <w:t>£1,439.88 highest (one of those for HBC Mercie Grace Care (Ged AP 2)</w:t>
            </w:r>
          </w:p>
        </w:tc>
      </w:tr>
    </w:tbl>
    <w:p w14:paraId="0E9AB336" w14:textId="77777777" w:rsidR="00437B53" w:rsidRDefault="00437B53" w:rsidP="00096731">
      <w:pPr>
        <w:rPr>
          <w:szCs w:val="20"/>
        </w:rPr>
      </w:pPr>
    </w:p>
    <w:tbl>
      <w:tblPr>
        <w:tblW w:w="6580" w:type="dxa"/>
        <w:tblInd w:w="607" w:type="dxa"/>
        <w:tblLook w:val="04A0" w:firstRow="1" w:lastRow="0" w:firstColumn="1" w:lastColumn="0" w:noHBand="0" w:noVBand="1"/>
      </w:tblPr>
      <w:tblGrid>
        <w:gridCol w:w="5280"/>
        <w:gridCol w:w="1300"/>
      </w:tblGrid>
      <w:tr w:rsidR="00F15DF6" w:rsidRPr="00F15DF6" w14:paraId="1B93FD2A" w14:textId="77777777" w:rsidTr="00F15DF6">
        <w:trPr>
          <w:trHeight w:val="580"/>
          <w:tblHeader/>
        </w:trPr>
        <w:tc>
          <w:tcPr>
            <w:tcW w:w="5280" w:type="dxa"/>
            <w:tcBorders>
              <w:top w:val="single" w:sz="4" w:space="0" w:color="auto"/>
              <w:left w:val="single" w:sz="4" w:space="0" w:color="auto"/>
              <w:bottom w:val="single" w:sz="4" w:space="0" w:color="auto"/>
              <w:right w:val="single" w:sz="4" w:space="0" w:color="auto"/>
            </w:tcBorders>
            <w:shd w:val="clear" w:color="auto" w:fill="auto"/>
            <w:hideMark/>
          </w:tcPr>
          <w:p w14:paraId="5FD9E02E" w14:textId="77777777" w:rsidR="00F15DF6" w:rsidRPr="00F15DF6" w:rsidRDefault="00F15DF6" w:rsidP="00F15DF6">
            <w:pPr>
              <w:spacing w:line="240" w:lineRule="auto"/>
              <w:rPr>
                <w:rFonts w:ascii="Calibri" w:eastAsia="Times New Roman" w:hAnsi="Calibri"/>
                <w:b/>
                <w:color w:val="000000"/>
                <w:sz w:val="22"/>
                <w:szCs w:val="22"/>
                <w:lang w:eastAsia="en-GB"/>
              </w:rPr>
            </w:pPr>
            <w:r w:rsidRPr="00F15DF6">
              <w:rPr>
                <w:rFonts w:ascii="Calibri" w:eastAsia="Times New Roman" w:hAnsi="Calibri"/>
                <w:b/>
                <w:color w:val="000000"/>
                <w:sz w:val="22"/>
                <w:szCs w:val="22"/>
                <w:lang w:eastAsia="en-GB"/>
              </w:rPr>
              <w:t>Supplier Name</w:t>
            </w:r>
          </w:p>
        </w:tc>
        <w:tc>
          <w:tcPr>
            <w:tcW w:w="1300" w:type="dxa"/>
            <w:tcBorders>
              <w:top w:val="single" w:sz="4" w:space="0" w:color="auto"/>
              <w:left w:val="nil"/>
              <w:bottom w:val="single" w:sz="4" w:space="0" w:color="auto"/>
              <w:right w:val="single" w:sz="4" w:space="0" w:color="auto"/>
            </w:tcBorders>
            <w:shd w:val="clear" w:color="auto" w:fill="auto"/>
            <w:hideMark/>
          </w:tcPr>
          <w:p w14:paraId="447A1C14" w14:textId="77777777" w:rsidR="00F15DF6" w:rsidRPr="00F15DF6" w:rsidRDefault="00F15DF6" w:rsidP="00F15DF6">
            <w:pPr>
              <w:spacing w:line="240" w:lineRule="auto"/>
              <w:rPr>
                <w:rFonts w:ascii="Calibri" w:eastAsia="Times New Roman" w:hAnsi="Calibri"/>
                <w:b/>
                <w:color w:val="000000"/>
                <w:sz w:val="22"/>
                <w:szCs w:val="22"/>
                <w:lang w:eastAsia="en-GB"/>
              </w:rPr>
            </w:pPr>
            <w:r w:rsidRPr="00F15DF6">
              <w:rPr>
                <w:rFonts w:ascii="Calibri" w:eastAsia="Times New Roman" w:hAnsi="Calibri"/>
                <w:b/>
                <w:color w:val="000000"/>
                <w:sz w:val="22"/>
                <w:szCs w:val="22"/>
                <w:lang w:eastAsia="en-GB"/>
              </w:rPr>
              <w:t>No of Service Users</w:t>
            </w:r>
          </w:p>
        </w:tc>
      </w:tr>
      <w:tr w:rsidR="00F15DF6" w:rsidRPr="00F15DF6" w14:paraId="1FB637A3"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1763FC31"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Fosse Healthcare Limited (ManAsh LP)</w:t>
            </w:r>
          </w:p>
        </w:tc>
        <w:tc>
          <w:tcPr>
            <w:tcW w:w="1300" w:type="dxa"/>
            <w:tcBorders>
              <w:top w:val="nil"/>
              <w:left w:val="nil"/>
              <w:bottom w:val="single" w:sz="4" w:space="0" w:color="auto"/>
              <w:right w:val="single" w:sz="4" w:space="0" w:color="auto"/>
            </w:tcBorders>
            <w:shd w:val="clear" w:color="auto" w:fill="auto"/>
            <w:noWrap/>
            <w:vAlign w:val="bottom"/>
            <w:hideMark/>
          </w:tcPr>
          <w:p w14:paraId="71CEA5A9"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331</w:t>
            </w:r>
          </w:p>
        </w:tc>
      </w:tr>
      <w:tr w:rsidR="00F15DF6" w:rsidRPr="00F15DF6" w14:paraId="3269BB4B"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2C8129C7"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Fosse Healthcare Limited (NwkSher LP)</w:t>
            </w:r>
          </w:p>
        </w:tc>
        <w:tc>
          <w:tcPr>
            <w:tcW w:w="1300" w:type="dxa"/>
            <w:tcBorders>
              <w:top w:val="nil"/>
              <w:left w:val="nil"/>
              <w:bottom w:val="single" w:sz="4" w:space="0" w:color="auto"/>
              <w:right w:val="single" w:sz="4" w:space="0" w:color="auto"/>
            </w:tcBorders>
            <w:shd w:val="clear" w:color="auto" w:fill="auto"/>
            <w:noWrap/>
            <w:vAlign w:val="bottom"/>
            <w:hideMark/>
          </w:tcPr>
          <w:p w14:paraId="722C8EA8"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174</w:t>
            </w:r>
          </w:p>
        </w:tc>
      </w:tr>
      <w:tr w:rsidR="00F15DF6" w:rsidRPr="00F15DF6" w14:paraId="3DE6202B"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1D42F441"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Direct Health (Brox LP)</w:t>
            </w:r>
          </w:p>
        </w:tc>
        <w:tc>
          <w:tcPr>
            <w:tcW w:w="1300" w:type="dxa"/>
            <w:tcBorders>
              <w:top w:val="nil"/>
              <w:left w:val="nil"/>
              <w:bottom w:val="single" w:sz="4" w:space="0" w:color="auto"/>
              <w:right w:val="single" w:sz="4" w:space="0" w:color="auto"/>
            </w:tcBorders>
            <w:shd w:val="clear" w:color="auto" w:fill="auto"/>
            <w:noWrap/>
            <w:vAlign w:val="bottom"/>
            <w:hideMark/>
          </w:tcPr>
          <w:p w14:paraId="2CA12A72"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131</w:t>
            </w:r>
          </w:p>
        </w:tc>
      </w:tr>
      <w:tr w:rsidR="00F15DF6" w:rsidRPr="00F15DF6" w14:paraId="16C28BA4"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406CF9C6"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Comfort Call (Bas LP)</w:t>
            </w:r>
          </w:p>
        </w:tc>
        <w:tc>
          <w:tcPr>
            <w:tcW w:w="1300" w:type="dxa"/>
            <w:tcBorders>
              <w:top w:val="nil"/>
              <w:left w:val="nil"/>
              <w:bottom w:val="single" w:sz="4" w:space="0" w:color="auto"/>
              <w:right w:val="single" w:sz="4" w:space="0" w:color="auto"/>
            </w:tcBorders>
            <w:shd w:val="clear" w:color="auto" w:fill="auto"/>
            <w:noWrap/>
            <w:vAlign w:val="bottom"/>
            <w:hideMark/>
          </w:tcPr>
          <w:p w14:paraId="2FB6E6D7"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126</w:t>
            </w:r>
          </w:p>
        </w:tc>
      </w:tr>
      <w:tr w:rsidR="00F15DF6" w:rsidRPr="00F15DF6" w14:paraId="039C8462"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4073DBA2"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Direct Health (ManAsh AP 2)</w:t>
            </w:r>
          </w:p>
        </w:tc>
        <w:tc>
          <w:tcPr>
            <w:tcW w:w="1300" w:type="dxa"/>
            <w:tcBorders>
              <w:top w:val="nil"/>
              <w:left w:val="nil"/>
              <w:bottom w:val="single" w:sz="4" w:space="0" w:color="auto"/>
              <w:right w:val="single" w:sz="4" w:space="0" w:color="auto"/>
            </w:tcBorders>
            <w:shd w:val="clear" w:color="auto" w:fill="auto"/>
            <w:noWrap/>
            <w:vAlign w:val="bottom"/>
            <w:hideMark/>
          </w:tcPr>
          <w:p w14:paraId="37BDB383"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122</w:t>
            </w:r>
          </w:p>
        </w:tc>
      </w:tr>
      <w:tr w:rsidR="00F15DF6" w:rsidRPr="00F15DF6" w14:paraId="2C8BDD06"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268F4446"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Caremark (Broxtowe and Erewash) (Brox AP 2)</w:t>
            </w:r>
          </w:p>
        </w:tc>
        <w:tc>
          <w:tcPr>
            <w:tcW w:w="1300" w:type="dxa"/>
            <w:tcBorders>
              <w:top w:val="nil"/>
              <w:left w:val="nil"/>
              <w:bottom w:val="single" w:sz="4" w:space="0" w:color="auto"/>
              <w:right w:val="single" w:sz="4" w:space="0" w:color="auto"/>
            </w:tcBorders>
            <w:shd w:val="clear" w:color="auto" w:fill="auto"/>
            <w:noWrap/>
            <w:vAlign w:val="bottom"/>
            <w:hideMark/>
          </w:tcPr>
          <w:p w14:paraId="613AEC66"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95</w:t>
            </w:r>
          </w:p>
        </w:tc>
      </w:tr>
      <w:tr w:rsidR="00F15DF6" w:rsidRPr="00F15DF6" w14:paraId="1B56A902"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CAAEC1A"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Comfort Call (Ged LP)</w:t>
            </w:r>
          </w:p>
        </w:tc>
        <w:tc>
          <w:tcPr>
            <w:tcW w:w="1300" w:type="dxa"/>
            <w:tcBorders>
              <w:top w:val="nil"/>
              <w:left w:val="nil"/>
              <w:bottom w:val="single" w:sz="4" w:space="0" w:color="auto"/>
              <w:right w:val="single" w:sz="4" w:space="0" w:color="auto"/>
            </w:tcBorders>
            <w:shd w:val="clear" w:color="auto" w:fill="auto"/>
            <w:noWrap/>
            <w:vAlign w:val="bottom"/>
            <w:hideMark/>
          </w:tcPr>
          <w:p w14:paraId="14304869"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79</w:t>
            </w:r>
          </w:p>
        </w:tc>
      </w:tr>
      <w:tr w:rsidR="00F15DF6" w:rsidRPr="00F15DF6" w14:paraId="6E8818BF"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669E626E"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Caremark UK Limited Mansfield (ManAsh AP 3)</w:t>
            </w:r>
          </w:p>
        </w:tc>
        <w:tc>
          <w:tcPr>
            <w:tcW w:w="1300" w:type="dxa"/>
            <w:tcBorders>
              <w:top w:val="nil"/>
              <w:left w:val="nil"/>
              <w:bottom w:val="single" w:sz="4" w:space="0" w:color="auto"/>
              <w:right w:val="single" w:sz="4" w:space="0" w:color="auto"/>
            </w:tcBorders>
            <w:shd w:val="clear" w:color="auto" w:fill="auto"/>
            <w:noWrap/>
            <w:vAlign w:val="bottom"/>
            <w:hideMark/>
          </w:tcPr>
          <w:p w14:paraId="6532F258"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46</w:t>
            </w:r>
          </w:p>
        </w:tc>
      </w:tr>
      <w:tr w:rsidR="00F15DF6" w:rsidRPr="00F15DF6" w14:paraId="36E50A8E"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762A3E1C"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Bhandal (NwkSher AP 1)</w:t>
            </w:r>
          </w:p>
        </w:tc>
        <w:tc>
          <w:tcPr>
            <w:tcW w:w="1300" w:type="dxa"/>
            <w:tcBorders>
              <w:top w:val="nil"/>
              <w:left w:val="nil"/>
              <w:bottom w:val="single" w:sz="4" w:space="0" w:color="auto"/>
              <w:right w:val="single" w:sz="4" w:space="0" w:color="auto"/>
            </w:tcBorders>
            <w:shd w:val="clear" w:color="auto" w:fill="auto"/>
            <w:noWrap/>
            <w:vAlign w:val="bottom"/>
            <w:hideMark/>
          </w:tcPr>
          <w:p w14:paraId="4D9DB993"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44</w:t>
            </w:r>
          </w:p>
        </w:tc>
      </w:tr>
      <w:tr w:rsidR="00F15DF6" w:rsidRPr="00F15DF6" w14:paraId="1CA03B2F"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BD2AE60"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Leda Home Care Limited (Bas AP 1)</w:t>
            </w:r>
          </w:p>
        </w:tc>
        <w:tc>
          <w:tcPr>
            <w:tcW w:w="1300" w:type="dxa"/>
            <w:tcBorders>
              <w:top w:val="nil"/>
              <w:left w:val="nil"/>
              <w:bottom w:val="single" w:sz="4" w:space="0" w:color="auto"/>
              <w:right w:val="single" w:sz="4" w:space="0" w:color="auto"/>
            </w:tcBorders>
            <w:shd w:val="clear" w:color="auto" w:fill="auto"/>
            <w:noWrap/>
            <w:vAlign w:val="bottom"/>
            <w:hideMark/>
          </w:tcPr>
          <w:p w14:paraId="2C78429D"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37</w:t>
            </w:r>
          </w:p>
        </w:tc>
      </w:tr>
      <w:tr w:rsidR="00F15DF6" w:rsidRPr="00F15DF6" w14:paraId="1FD57C35"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4A0B2BC0"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Agincare Group Limited (Rush AP 1)</w:t>
            </w:r>
          </w:p>
        </w:tc>
        <w:tc>
          <w:tcPr>
            <w:tcW w:w="1300" w:type="dxa"/>
            <w:tcBorders>
              <w:top w:val="nil"/>
              <w:left w:val="nil"/>
              <w:bottom w:val="single" w:sz="4" w:space="0" w:color="auto"/>
              <w:right w:val="single" w:sz="4" w:space="0" w:color="auto"/>
            </w:tcBorders>
            <w:shd w:val="clear" w:color="auto" w:fill="auto"/>
            <w:noWrap/>
            <w:vAlign w:val="bottom"/>
            <w:hideMark/>
          </w:tcPr>
          <w:p w14:paraId="299A4F00"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36</w:t>
            </w:r>
          </w:p>
        </w:tc>
      </w:tr>
      <w:tr w:rsidR="00F15DF6" w:rsidRPr="00F15DF6" w14:paraId="186866CA"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5C0AC27C"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Mercie Grace Care (Ged AP 2)</w:t>
            </w:r>
          </w:p>
        </w:tc>
        <w:tc>
          <w:tcPr>
            <w:tcW w:w="1300" w:type="dxa"/>
            <w:tcBorders>
              <w:top w:val="nil"/>
              <w:left w:val="nil"/>
              <w:bottom w:val="single" w:sz="4" w:space="0" w:color="auto"/>
              <w:right w:val="single" w:sz="4" w:space="0" w:color="auto"/>
            </w:tcBorders>
            <w:shd w:val="clear" w:color="auto" w:fill="auto"/>
            <w:noWrap/>
            <w:vAlign w:val="bottom"/>
            <w:hideMark/>
          </w:tcPr>
          <w:p w14:paraId="23D408F5"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35</w:t>
            </w:r>
          </w:p>
        </w:tc>
      </w:tr>
      <w:tr w:rsidR="00F15DF6" w:rsidRPr="00F15DF6" w14:paraId="0DD0D6F5"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783C074E"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Gemini Exclusive Care (ManAsh AP 5)</w:t>
            </w:r>
          </w:p>
        </w:tc>
        <w:tc>
          <w:tcPr>
            <w:tcW w:w="1300" w:type="dxa"/>
            <w:tcBorders>
              <w:top w:val="nil"/>
              <w:left w:val="nil"/>
              <w:bottom w:val="single" w:sz="4" w:space="0" w:color="auto"/>
              <w:right w:val="single" w:sz="4" w:space="0" w:color="auto"/>
            </w:tcBorders>
            <w:shd w:val="clear" w:color="auto" w:fill="auto"/>
            <w:noWrap/>
            <w:vAlign w:val="bottom"/>
            <w:hideMark/>
          </w:tcPr>
          <w:p w14:paraId="31F136D2"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30</w:t>
            </w:r>
          </w:p>
        </w:tc>
      </w:tr>
      <w:tr w:rsidR="00F15DF6" w:rsidRPr="00F15DF6" w14:paraId="79E5701D"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1FD31F1E"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Gemini Exclusive Care (Bas AP 2)</w:t>
            </w:r>
          </w:p>
        </w:tc>
        <w:tc>
          <w:tcPr>
            <w:tcW w:w="1300" w:type="dxa"/>
            <w:tcBorders>
              <w:top w:val="nil"/>
              <w:left w:val="nil"/>
              <w:bottom w:val="single" w:sz="4" w:space="0" w:color="auto"/>
              <w:right w:val="single" w:sz="4" w:space="0" w:color="auto"/>
            </w:tcBorders>
            <w:shd w:val="clear" w:color="auto" w:fill="auto"/>
            <w:noWrap/>
            <w:vAlign w:val="bottom"/>
            <w:hideMark/>
          </w:tcPr>
          <w:p w14:paraId="015D7886"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24</w:t>
            </w:r>
          </w:p>
        </w:tc>
      </w:tr>
      <w:tr w:rsidR="00F15DF6" w:rsidRPr="00F15DF6" w14:paraId="4BFBA39A"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720AF4A8"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Bhandal (ManAsh AP 4)</w:t>
            </w:r>
          </w:p>
        </w:tc>
        <w:tc>
          <w:tcPr>
            <w:tcW w:w="1300" w:type="dxa"/>
            <w:tcBorders>
              <w:top w:val="nil"/>
              <w:left w:val="nil"/>
              <w:bottom w:val="single" w:sz="4" w:space="0" w:color="auto"/>
              <w:right w:val="single" w:sz="4" w:space="0" w:color="auto"/>
            </w:tcBorders>
            <w:shd w:val="clear" w:color="auto" w:fill="auto"/>
            <w:noWrap/>
            <w:vAlign w:val="bottom"/>
            <w:hideMark/>
          </w:tcPr>
          <w:p w14:paraId="2958BA9B"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22</w:t>
            </w:r>
          </w:p>
        </w:tc>
      </w:tr>
      <w:tr w:rsidR="00F15DF6" w:rsidRPr="00F15DF6" w14:paraId="35148373"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FC015E0"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Premier Care (ManAsh AP 6)</w:t>
            </w:r>
          </w:p>
        </w:tc>
        <w:tc>
          <w:tcPr>
            <w:tcW w:w="1300" w:type="dxa"/>
            <w:tcBorders>
              <w:top w:val="nil"/>
              <w:left w:val="nil"/>
              <w:bottom w:val="single" w:sz="4" w:space="0" w:color="auto"/>
              <w:right w:val="single" w:sz="4" w:space="0" w:color="auto"/>
            </w:tcBorders>
            <w:shd w:val="clear" w:color="auto" w:fill="auto"/>
            <w:noWrap/>
            <w:vAlign w:val="bottom"/>
            <w:hideMark/>
          </w:tcPr>
          <w:p w14:paraId="5713FE6D"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21</w:t>
            </w:r>
          </w:p>
        </w:tc>
      </w:tr>
      <w:tr w:rsidR="00F15DF6" w:rsidRPr="00F15DF6" w14:paraId="4F619CB4"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6F03A32C"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Fosse Healthcare (Brox AP 1)</w:t>
            </w:r>
          </w:p>
        </w:tc>
        <w:tc>
          <w:tcPr>
            <w:tcW w:w="1300" w:type="dxa"/>
            <w:tcBorders>
              <w:top w:val="nil"/>
              <w:left w:val="nil"/>
              <w:bottom w:val="single" w:sz="4" w:space="0" w:color="auto"/>
              <w:right w:val="single" w:sz="4" w:space="0" w:color="auto"/>
            </w:tcBorders>
            <w:shd w:val="clear" w:color="auto" w:fill="auto"/>
            <w:noWrap/>
            <w:vAlign w:val="bottom"/>
            <w:hideMark/>
          </w:tcPr>
          <w:p w14:paraId="7997CB5D"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19</w:t>
            </w:r>
          </w:p>
        </w:tc>
      </w:tr>
      <w:tr w:rsidR="00F15DF6" w:rsidRPr="00F15DF6" w14:paraId="13DC471C"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6EC59136"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Gemini Exclusive Care (NwkSher AP 2)</w:t>
            </w:r>
          </w:p>
        </w:tc>
        <w:tc>
          <w:tcPr>
            <w:tcW w:w="1300" w:type="dxa"/>
            <w:tcBorders>
              <w:top w:val="nil"/>
              <w:left w:val="nil"/>
              <w:bottom w:val="single" w:sz="4" w:space="0" w:color="auto"/>
              <w:right w:val="single" w:sz="4" w:space="0" w:color="auto"/>
            </w:tcBorders>
            <w:shd w:val="clear" w:color="auto" w:fill="auto"/>
            <w:noWrap/>
            <w:vAlign w:val="bottom"/>
            <w:hideMark/>
          </w:tcPr>
          <w:p w14:paraId="2C60AD12"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18</w:t>
            </w:r>
          </w:p>
        </w:tc>
      </w:tr>
      <w:tr w:rsidR="00F15DF6" w:rsidRPr="00F15DF6" w14:paraId="4F336C94"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4A0C029"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Comfort Call Limited (ManAsh AP 1)</w:t>
            </w:r>
          </w:p>
        </w:tc>
        <w:tc>
          <w:tcPr>
            <w:tcW w:w="1300" w:type="dxa"/>
            <w:tcBorders>
              <w:top w:val="nil"/>
              <w:left w:val="nil"/>
              <w:bottom w:val="single" w:sz="4" w:space="0" w:color="auto"/>
              <w:right w:val="single" w:sz="4" w:space="0" w:color="auto"/>
            </w:tcBorders>
            <w:shd w:val="clear" w:color="auto" w:fill="auto"/>
            <w:noWrap/>
            <w:vAlign w:val="bottom"/>
            <w:hideMark/>
          </w:tcPr>
          <w:p w14:paraId="25F8A735"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17</w:t>
            </w:r>
          </w:p>
        </w:tc>
      </w:tr>
      <w:tr w:rsidR="00F15DF6" w:rsidRPr="00F15DF6" w14:paraId="695D8051"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2D938D2"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Paradise Hope (Rush AP 4)</w:t>
            </w:r>
          </w:p>
        </w:tc>
        <w:tc>
          <w:tcPr>
            <w:tcW w:w="1300" w:type="dxa"/>
            <w:tcBorders>
              <w:top w:val="nil"/>
              <w:left w:val="nil"/>
              <w:bottom w:val="single" w:sz="4" w:space="0" w:color="auto"/>
              <w:right w:val="single" w:sz="4" w:space="0" w:color="auto"/>
            </w:tcBorders>
            <w:shd w:val="clear" w:color="auto" w:fill="auto"/>
            <w:noWrap/>
            <w:vAlign w:val="bottom"/>
            <w:hideMark/>
          </w:tcPr>
          <w:p w14:paraId="6265759A"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15</w:t>
            </w:r>
          </w:p>
        </w:tc>
      </w:tr>
      <w:tr w:rsidR="00F15DF6" w:rsidRPr="00F15DF6" w14:paraId="616AB968"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43109F6F"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Premier Care (Ged AP 3)</w:t>
            </w:r>
          </w:p>
        </w:tc>
        <w:tc>
          <w:tcPr>
            <w:tcW w:w="1300" w:type="dxa"/>
            <w:tcBorders>
              <w:top w:val="nil"/>
              <w:left w:val="nil"/>
              <w:bottom w:val="single" w:sz="4" w:space="0" w:color="auto"/>
              <w:right w:val="single" w:sz="4" w:space="0" w:color="auto"/>
            </w:tcBorders>
            <w:shd w:val="clear" w:color="auto" w:fill="auto"/>
            <w:noWrap/>
            <w:vAlign w:val="bottom"/>
            <w:hideMark/>
          </w:tcPr>
          <w:p w14:paraId="6FC13066"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14</w:t>
            </w:r>
          </w:p>
        </w:tc>
      </w:tr>
      <w:tr w:rsidR="00F15DF6" w:rsidRPr="00F15DF6" w14:paraId="5C43742F"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5657AA77"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Mercie Grace Care (Rush AP 5)</w:t>
            </w:r>
          </w:p>
        </w:tc>
        <w:tc>
          <w:tcPr>
            <w:tcW w:w="1300" w:type="dxa"/>
            <w:tcBorders>
              <w:top w:val="nil"/>
              <w:left w:val="nil"/>
              <w:bottom w:val="single" w:sz="4" w:space="0" w:color="auto"/>
              <w:right w:val="single" w:sz="4" w:space="0" w:color="auto"/>
            </w:tcBorders>
            <w:shd w:val="clear" w:color="auto" w:fill="auto"/>
            <w:noWrap/>
            <w:vAlign w:val="bottom"/>
            <w:hideMark/>
          </w:tcPr>
          <w:p w14:paraId="7C336F58"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9</w:t>
            </w:r>
          </w:p>
        </w:tc>
      </w:tr>
      <w:tr w:rsidR="00F15DF6" w:rsidRPr="00F15DF6" w14:paraId="69E4ECCB"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22CD1A99"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Westminster Homecare Limited (Rush AP 2)</w:t>
            </w:r>
          </w:p>
        </w:tc>
        <w:tc>
          <w:tcPr>
            <w:tcW w:w="1300" w:type="dxa"/>
            <w:tcBorders>
              <w:top w:val="nil"/>
              <w:left w:val="nil"/>
              <w:bottom w:val="single" w:sz="4" w:space="0" w:color="auto"/>
              <w:right w:val="single" w:sz="4" w:space="0" w:color="auto"/>
            </w:tcBorders>
            <w:shd w:val="clear" w:color="auto" w:fill="auto"/>
            <w:noWrap/>
            <w:vAlign w:val="bottom"/>
            <w:hideMark/>
          </w:tcPr>
          <w:p w14:paraId="31822C29"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9</w:t>
            </w:r>
          </w:p>
        </w:tc>
      </w:tr>
      <w:tr w:rsidR="00F15DF6" w:rsidRPr="00F15DF6" w14:paraId="5F0ABB8E"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0E5D2807" w14:textId="77777777" w:rsidR="00F15DF6" w:rsidRPr="00F15DF6" w:rsidRDefault="00F15DF6" w:rsidP="00F15DF6">
            <w:pPr>
              <w:spacing w:line="240" w:lineRule="auto"/>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HBC Absolute Care (Rush AP 3)</w:t>
            </w:r>
          </w:p>
        </w:tc>
        <w:tc>
          <w:tcPr>
            <w:tcW w:w="1300" w:type="dxa"/>
            <w:tcBorders>
              <w:top w:val="nil"/>
              <w:left w:val="nil"/>
              <w:bottom w:val="single" w:sz="4" w:space="0" w:color="auto"/>
              <w:right w:val="single" w:sz="4" w:space="0" w:color="auto"/>
            </w:tcBorders>
            <w:shd w:val="clear" w:color="auto" w:fill="auto"/>
            <w:noWrap/>
            <w:vAlign w:val="bottom"/>
            <w:hideMark/>
          </w:tcPr>
          <w:p w14:paraId="26D546D2"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w:t>
            </w:r>
          </w:p>
        </w:tc>
      </w:tr>
      <w:tr w:rsidR="00F15DF6" w:rsidRPr="00F15DF6" w14:paraId="3580A7E0" w14:textId="77777777" w:rsidTr="00F15DF6">
        <w:trPr>
          <w:trHeight w:val="290"/>
          <w:tblHead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14:paraId="39CA2B8D"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Grand Total</w:t>
            </w:r>
          </w:p>
        </w:tc>
        <w:tc>
          <w:tcPr>
            <w:tcW w:w="1300" w:type="dxa"/>
            <w:tcBorders>
              <w:top w:val="nil"/>
              <w:left w:val="nil"/>
              <w:bottom w:val="single" w:sz="4" w:space="0" w:color="auto"/>
              <w:right w:val="single" w:sz="4" w:space="0" w:color="auto"/>
            </w:tcBorders>
            <w:shd w:val="clear" w:color="auto" w:fill="auto"/>
            <w:noWrap/>
            <w:vAlign w:val="bottom"/>
            <w:hideMark/>
          </w:tcPr>
          <w:p w14:paraId="1BF58875" w14:textId="77777777" w:rsidR="00F15DF6" w:rsidRPr="00F15DF6" w:rsidRDefault="00F15DF6" w:rsidP="00F15DF6">
            <w:pPr>
              <w:spacing w:line="240" w:lineRule="auto"/>
              <w:jc w:val="right"/>
              <w:rPr>
                <w:rFonts w:ascii="Calibri" w:eastAsia="Times New Roman" w:hAnsi="Calibri"/>
                <w:color w:val="000000"/>
                <w:sz w:val="22"/>
                <w:szCs w:val="22"/>
                <w:lang w:eastAsia="en-GB"/>
              </w:rPr>
            </w:pPr>
            <w:r w:rsidRPr="00F15DF6">
              <w:rPr>
                <w:rFonts w:ascii="Calibri" w:eastAsia="Times New Roman" w:hAnsi="Calibri"/>
                <w:color w:val="000000"/>
                <w:sz w:val="22"/>
                <w:szCs w:val="22"/>
                <w:lang w:eastAsia="en-GB"/>
              </w:rPr>
              <w:t>1455</w:t>
            </w:r>
          </w:p>
        </w:tc>
      </w:tr>
    </w:tbl>
    <w:p w14:paraId="23B51F22" w14:textId="77777777" w:rsidR="00F15DF6" w:rsidRDefault="00F15DF6" w:rsidP="00096731">
      <w:pPr>
        <w:rPr>
          <w:szCs w:val="20"/>
        </w:rPr>
      </w:pPr>
    </w:p>
    <w:p w14:paraId="76781E42" w14:textId="77777777" w:rsidR="00F15DF6" w:rsidRDefault="00F15DF6" w:rsidP="00096731">
      <w:pPr>
        <w:rPr>
          <w:szCs w:val="20"/>
        </w:rPr>
      </w:pPr>
    </w:p>
    <w:p w14:paraId="792DD20B" w14:textId="77777777" w:rsidR="00F15DF6" w:rsidRDefault="00F15DF6" w:rsidP="00096731">
      <w:pPr>
        <w:rPr>
          <w:szCs w:val="20"/>
        </w:rPr>
      </w:pPr>
    </w:p>
    <w:p w14:paraId="6DDFEACD" w14:textId="77777777" w:rsidR="00F15DF6" w:rsidRDefault="00F15DF6" w:rsidP="00096731">
      <w:pPr>
        <w:rPr>
          <w:szCs w:val="20"/>
        </w:rPr>
      </w:pPr>
    </w:p>
    <w:p w14:paraId="423FAF96" w14:textId="77777777" w:rsidR="003E560C" w:rsidRPr="003E560C" w:rsidRDefault="003E560C" w:rsidP="00096731">
      <w:pPr>
        <w:rPr>
          <w:b/>
          <w:szCs w:val="20"/>
        </w:rPr>
      </w:pPr>
      <w:r w:rsidRPr="003E560C">
        <w:rPr>
          <w:b/>
          <w:szCs w:val="20"/>
        </w:rPr>
        <w:t>4) The names, job titles, telephone numbers and email addresses of the responsible Commissioning Managers or Brokerage Officers for these placements?</w:t>
      </w:r>
    </w:p>
    <w:p w14:paraId="203FE3BD" w14:textId="77777777" w:rsidR="003E560C" w:rsidRDefault="003E560C" w:rsidP="00096731">
      <w:pPr>
        <w:rPr>
          <w:szCs w:val="20"/>
        </w:rPr>
      </w:pPr>
    </w:p>
    <w:p w14:paraId="4E107FC2" w14:textId="77777777" w:rsidR="003E560C" w:rsidRPr="003E560C" w:rsidRDefault="003E560C" w:rsidP="003E560C">
      <w:pPr>
        <w:ind w:left="720"/>
        <w:rPr>
          <w:szCs w:val="20"/>
        </w:rPr>
      </w:pPr>
      <w:r w:rsidRPr="003E560C">
        <w:rPr>
          <w:szCs w:val="20"/>
        </w:rPr>
        <w:t>Jenni French, Housing with Care and Support Commissioning Manager</w:t>
      </w:r>
    </w:p>
    <w:p w14:paraId="6A0214DC" w14:textId="2D0FB062" w:rsidR="003E560C" w:rsidRDefault="003E560C" w:rsidP="003E560C">
      <w:pPr>
        <w:ind w:left="720"/>
        <w:rPr>
          <w:szCs w:val="20"/>
        </w:rPr>
      </w:pPr>
      <w:bookmarkStart w:id="0" w:name="_GoBack"/>
      <w:bookmarkEnd w:id="0"/>
      <w:r w:rsidRPr="003E560C">
        <w:rPr>
          <w:szCs w:val="20"/>
        </w:rPr>
        <w:t xml:space="preserve">Landline 0115 9773119 Email </w:t>
      </w:r>
      <w:hyperlink r:id="rId5" w:history="1">
        <w:r w:rsidRPr="009649C5">
          <w:rPr>
            <w:rStyle w:val="Hyperlink"/>
            <w:szCs w:val="20"/>
          </w:rPr>
          <w:t>jenni.french@nottscc.gov.uk</w:t>
        </w:r>
      </w:hyperlink>
    </w:p>
    <w:p w14:paraId="6CE71E86" w14:textId="77777777" w:rsidR="003E560C" w:rsidRDefault="003E560C" w:rsidP="003E560C">
      <w:pPr>
        <w:ind w:left="720"/>
        <w:rPr>
          <w:szCs w:val="20"/>
        </w:rPr>
      </w:pPr>
    </w:p>
    <w:p w14:paraId="798AFC61" w14:textId="77777777" w:rsidR="003E560C" w:rsidRDefault="003E560C" w:rsidP="003E560C">
      <w:pPr>
        <w:rPr>
          <w:b/>
          <w:szCs w:val="20"/>
        </w:rPr>
      </w:pPr>
      <w:r w:rsidRPr="003E560C">
        <w:rPr>
          <w:b/>
          <w:szCs w:val="20"/>
        </w:rPr>
        <w:t>5) Details of any partnership procurement and contracting arrangements you have with other Local Authorities or CCG's for 'live in' care services?</w:t>
      </w:r>
    </w:p>
    <w:p w14:paraId="6400FF43" w14:textId="77777777" w:rsidR="003E560C" w:rsidRDefault="003E560C" w:rsidP="003E560C">
      <w:pPr>
        <w:rPr>
          <w:b/>
          <w:szCs w:val="20"/>
        </w:rPr>
      </w:pPr>
    </w:p>
    <w:p w14:paraId="154D8815" w14:textId="77777777" w:rsidR="003E560C" w:rsidRDefault="003E560C" w:rsidP="003E560C">
      <w:pPr>
        <w:ind w:left="720"/>
        <w:rPr>
          <w:szCs w:val="20"/>
        </w:rPr>
      </w:pPr>
      <w:r w:rsidRPr="003E560C">
        <w:rPr>
          <w:szCs w:val="20"/>
        </w:rPr>
        <w:t xml:space="preserve">We do not currently jointly commission any Extra Care or Supported Living with other Authorities however where a person receives Continuing Healthcare funding via the Clinical Commissioning Group then they will be able to access these services.  </w:t>
      </w:r>
    </w:p>
    <w:p w14:paraId="5A6A3FD4" w14:textId="77777777" w:rsidR="003E560C" w:rsidRDefault="003E560C" w:rsidP="003E560C">
      <w:pPr>
        <w:ind w:left="720"/>
        <w:rPr>
          <w:szCs w:val="20"/>
        </w:rPr>
      </w:pPr>
    </w:p>
    <w:p w14:paraId="391F9CAE" w14:textId="77777777" w:rsidR="003E560C" w:rsidRDefault="003E560C" w:rsidP="003E560C">
      <w:pPr>
        <w:rPr>
          <w:b/>
          <w:szCs w:val="20"/>
        </w:rPr>
      </w:pPr>
      <w:r w:rsidRPr="003E560C">
        <w:rPr>
          <w:b/>
          <w:szCs w:val="20"/>
        </w:rPr>
        <w:t>6) Whether you commission from regulated providers only or introductory ones as well?</w:t>
      </w:r>
    </w:p>
    <w:p w14:paraId="0CCA91EF" w14:textId="77777777" w:rsidR="003E560C" w:rsidRDefault="003E560C" w:rsidP="003E560C">
      <w:pPr>
        <w:rPr>
          <w:b/>
          <w:szCs w:val="20"/>
        </w:rPr>
      </w:pPr>
    </w:p>
    <w:p w14:paraId="524D45AE" w14:textId="77777777" w:rsidR="003E560C" w:rsidRDefault="003E560C" w:rsidP="003E560C">
      <w:pPr>
        <w:ind w:left="720"/>
        <w:rPr>
          <w:szCs w:val="20"/>
        </w:rPr>
      </w:pPr>
      <w:r w:rsidRPr="003E560C">
        <w:rPr>
          <w:szCs w:val="20"/>
        </w:rPr>
        <w:t xml:space="preserve">Nottinghamshire County Council has lead providers for Housing with Care and Support. There are 4 core providers for Extra Care services and 4 Core providers for Supported Living Providers.  Alongside the core provider contract there is a Framework that allows Nottinghamshire County Council to commission building based support where a provider brings the housing as part of the care arrangement. </w:t>
      </w:r>
    </w:p>
    <w:p w14:paraId="79770577" w14:textId="77777777" w:rsidR="003E560C" w:rsidRDefault="003E560C" w:rsidP="003E560C">
      <w:pPr>
        <w:ind w:left="720"/>
        <w:rPr>
          <w:szCs w:val="20"/>
        </w:rPr>
      </w:pPr>
    </w:p>
    <w:p w14:paraId="66199D97" w14:textId="77777777" w:rsidR="00C30FCD" w:rsidRDefault="00C30FCD" w:rsidP="00C30FCD">
      <w:pPr>
        <w:rPr>
          <w:b/>
          <w:szCs w:val="20"/>
        </w:rPr>
      </w:pPr>
      <w:r w:rsidRPr="00C30FCD">
        <w:rPr>
          <w:b/>
          <w:szCs w:val="20"/>
        </w:rPr>
        <w:t xml:space="preserve">7) Any policies/changes to policy on 'live in' care, in light of Covid and recent case law changes? </w:t>
      </w:r>
    </w:p>
    <w:p w14:paraId="7FBF9154" w14:textId="77777777" w:rsidR="00C30FCD" w:rsidRDefault="00C30FCD" w:rsidP="00C30FCD">
      <w:pPr>
        <w:rPr>
          <w:b/>
          <w:szCs w:val="20"/>
        </w:rPr>
      </w:pPr>
    </w:p>
    <w:p w14:paraId="73373DCC" w14:textId="77777777" w:rsidR="00C30FCD" w:rsidRPr="00C30FCD" w:rsidRDefault="00C30FCD" w:rsidP="00C30FCD">
      <w:pPr>
        <w:ind w:left="720"/>
        <w:rPr>
          <w:szCs w:val="20"/>
        </w:rPr>
      </w:pPr>
      <w:r>
        <w:rPr>
          <w:szCs w:val="20"/>
        </w:rPr>
        <w:t>There has been no changes.</w:t>
      </w:r>
    </w:p>
    <w:p w14:paraId="294AA5BC" w14:textId="77777777" w:rsidR="003E560C" w:rsidRPr="003E560C" w:rsidRDefault="003E560C" w:rsidP="003E560C">
      <w:pPr>
        <w:pStyle w:val="ListParagraph"/>
        <w:ind w:left="1440"/>
        <w:rPr>
          <w:szCs w:val="20"/>
        </w:rPr>
      </w:pPr>
    </w:p>
    <w:sectPr w:rsidR="003E560C" w:rsidRPr="003E5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69F6"/>
    <w:multiLevelType w:val="hybridMultilevel"/>
    <w:tmpl w:val="9976CF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1"/>
    <w:rsid w:val="00026354"/>
    <w:rsid w:val="00096731"/>
    <w:rsid w:val="0015120E"/>
    <w:rsid w:val="002027CB"/>
    <w:rsid w:val="00242E8F"/>
    <w:rsid w:val="002D60DD"/>
    <w:rsid w:val="003338CF"/>
    <w:rsid w:val="003A7066"/>
    <w:rsid w:val="003C42FD"/>
    <w:rsid w:val="003E560C"/>
    <w:rsid w:val="00437B53"/>
    <w:rsid w:val="00454721"/>
    <w:rsid w:val="006508CE"/>
    <w:rsid w:val="007D048D"/>
    <w:rsid w:val="00827E18"/>
    <w:rsid w:val="00864989"/>
    <w:rsid w:val="008B3D15"/>
    <w:rsid w:val="009C40FE"/>
    <w:rsid w:val="00A66EC0"/>
    <w:rsid w:val="00A82937"/>
    <w:rsid w:val="00AC590E"/>
    <w:rsid w:val="00AF6EAF"/>
    <w:rsid w:val="00C30401"/>
    <w:rsid w:val="00C30FCD"/>
    <w:rsid w:val="00C55596"/>
    <w:rsid w:val="00CF7323"/>
    <w:rsid w:val="00D946AC"/>
    <w:rsid w:val="00E1321E"/>
    <w:rsid w:val="00E82543"/>
    <w:rsid w:val="00EB3D09"/>
    <w:rsid w:val="00F1094E"/>
    <w:rsid w:val="00F15DF6"/>
    <w:rsid w:val="00F4130C"/>
    <w:rsid w:val="00F7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6E0C"/>
  <w15:chartTrackingRefBased/>
  <w15:docId w15:val="{5EE2B590-838C-4F73-9D2E-E269F4E9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2FD"/>
    <w:pPr>
      <w:spacing w:line="240" w:lineRule="auto"/>
    </w:pPr>
    <w:rPr>
      <w:rFonts w:ascii="Segoe UI" w:hAnsi="Segoe UI" w:cs="Segoe UI"/>
      <w:color w:val="595959" w:themeColor="text1" w:themeTint="A6"/>
      <w:sz w:val="22"/>
      <w:szCs w:val="18"/>
      <w:lang w:val="en-US"/>
    </w:rPr>
  </w:style>
  <w:style w:type="character" w:customStyle="1" w:styleId="BalloonTextChar">
    <w:name w:val="Balloon Text Char"/>
    <w:basedOn w:val="DefaultParagraphFont"/>
    <w:link w:val="BalloonText"/>
    <w:uiPriority w:val="99"/>
    <w:semiHidden/>
    <w:rsid w:val="003C42FD"/>
    <w:rPr>
      <w:rFonts w:ascii="Segoe UI" w:hAnsi="Segoe UI" w:cs="Segoe UI"/>
      <w:color w:val="595959" w:themeColor="text1" w:themeTint="A6"/>
      <w:sz w:val="22"/>
      <w:szCs w:val="18"/>
      <w:lang w:val="en-US"/>
    </w:rPr>
  </w:style>
  <w:style w:type="paragraph" w:styleId="CommentText">
    <w:name w:val="annotation text"/>
    <w:basedOn w:val="Normal"/>
    <w:link w:val="CommentTextChar"/>
    <w:uiPriority w:val="99"/>
    <w:semiHidden/>
    <w:unhideWhenUsed/>
    <w:rsid w:val="003C42FD"/>
    <w:pPr>
      <w:spacing w:before="120" w:after="200" w:line="240" w:lineRule="auto"/>
    </w:pPr>
    <w:rPr>
      <w:rFonts w:asciiTheme="minorHAnsi" w:hAnsiTheme="minorHAnsi"/>
      <w:color w:val="595959" w:themeColor="text1" w:themeTint="A6"/>
      <w:sz w:val="22"/>
      <w:szCs w:val="20"/>
      <w:lang w:val="en-US"/>
    </w:rPr>
  </w:style>
  <w:style w:type="character" w:customStyle="1" w:styleId="CommentTextChar">
    <w:name w:val="Comment Text Char"/>
    <w:basedOn w:val="DefaultParagraphFont"/>
    <w:link w:val="CommentText"/>
    <w:uiPriority w:val="99"/>
    <w:semiHidden/>
    <w:rsid w:val="003C42FD"/>
    <w:rPr>
      <w:rFonts w:asciiTheme="minorHAnsi" w:hAnsiTheme="minorHAnsi"/>
      <w:color w:val="595959" w:themeColor="text1" w:themeTint="A6"/>
      <w:sz w:val="22"/>
      <w:szCs w:val="20"/>
      <w:lang w:val="en-US"/>
    </w:rPr>
  </w:style>
  <w:style w:type="character" w:styleId="Hyperlink">
    <w:name w:val="Hyperlink"/>
    <w:basedOn w:val="DefaultParagraphFont"/>
    <w:uiPriority w:val="99"/>
    <w:unhideWhenUsed/>
    <w:rsid w:val="003E560C"/>
    <w:rPr>
      <w:color w:val="0563C1" w:themeColor="hyperlink"/>
      <w:u w:val="single"/>
    </w:rPr>
  </w:style>
  <w:style w:type="character" w:styleId="UnresolvedMention">
    <w:name w:val="Unresolved Mention"/>
    <w:basedOn w:val="DefaultParagraphFont"/>
    <w:uiPriority w:val="99"/>
    <w:semiHidden/>
    <w:unhideWhenUsed/>
    <w:rsid w:val="003E560C"/>
    <w:rPr>
      <w:color w:val="605E5C"/>
      <w:shd w:val="clear" w:color="auto" w:fill="E1DFDD"/>
    </w:rPr>
  </w:style>
  <w:style w:type="paragraph" w:styleId="ListParagraph">
    <w:name w:val="List Paragraph"/>
    <w:basedOn w:val="Normal"/>
    <w:uiPriority w:val="34"/>
    <w:qFormat/>
    <w:rsid w:val="003E560C"/>
    <w:pPr>
      <w:ind w:left="720"/>
      <w:contextualSpacing/>
    </w:pPr>
  </w:style>
  <w:style w:type="paragraph" w:styleId="NormalWeb">
    <w:name w:val="Normal (Web)"/>
    <w:basedOn w:val="Normal"/>
    <w:uiPriority w:val="99"/>
    <w:semiHidden/>
    <w:unhideWhenUsed/>
    <w:rsid w:val="00C30FCD"/>
    <w:pPr>
      <w:spacing w:before="100" w:beforeAutospacing="1" w:after="100" w:afterAutospacing="1"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266">
      <w:bodyDiv w:val="1"/>
      <w:marLeft w:val="0"/>
      <w:marRight w:val="0"/>
      <w:marTop w:val="0"/>
      <w:marBottom w:val="0"/>
      <w:divBdr>
        <w:top w:val="none" w:sz="0" w:space="0" w:color="auto"/>
        <w:left w:val="none" w:sz="0" w:space="0" w:color="auto"/>
        <w:bottom w:val="none" w:sz="0" w:space="0" w:color="auto"/>
        <w:right w:val="none" w:sz="0" w:space="0" w:color="auto"/>
      </w:divBdr>
    </w:div>
    <w:div w:id="388651792">
      <w:bodyDiv w:val="1"/>
      <w:marLeft w:val="0"/>
      <w:marRight w:val="0"/>
      <w:marTop w:val="0"/>
      <w:marBottom w:val="0"/>
      <w:divBdr>
        <w:top w:val="none" w:sz="0" w:space="0" w:color="auto"/>
        <w:left w:val="none" w:sz="0" w:space="0" w:color="auto"/>
        <w:bottom w:val="none" w:sz="0" w:space="0" w:color="auto"/>
        <w:right w:val="none" w:sz="0" w:space="0" w:color="auto"/>
      </w:divBdr>
    </w:div>
    <w:div w:id="820006500">
      <w:bodyDiv w:val="1"/>
      <w:marLeft w:val="0"/>
      <w:marRight w:val="0"/>
      <w:marTop w:val="0"/>
      <w:marBottom w:val="0"/>
      <w:divBdr>
        <w:top w:val="none" w:sz="0" w:space="0" w:color="auto"/>
        <w:left w:val="none" w:sz="0" w:space="0" w:color="auto"/>
        <w:bottom w:val="none" w:sz="0" w:space="0" w:color="auto"/>
        <w:right w:val="none" w:sz="0" w:space="0" w:color="auto"/>
      </w:divBdr>
    </w:div>
    <w:div w:id="1234655817">
      <w:bodyDiv w:val="1"/>
      <w:marLeft w:val="0"/>
      <w:marRight w:val="0"/>
      <w:marTop w:val="0"/>
      <w:marBottom w:val="0"/>
      <w:divBdr>
        <w:top w:val="none" w:sz="0" w:space="0" w:color="auto"/>
        <w:left w:val="none" w:sz="0" w:space="0" w:color="auto"/>
        <w:bottom w:val="none" w:sz="0" w:space="0" w:color="auto"/>
        <w:right w:val="none" w:sz="0" w:space="0" w:color="auto"/>
      </w:divBdr>
    </w:div>
    <w:div w:id="1693068123">
      <w:bodyDiv w:val="1"/>
      <w:marLeft w:val="0"/>
      <w:marRight w:val="0"/>
      <w:marTop w:val="0"/>
      <w:marBottom w:val="0"/>
      <w:divBdr>
        <w:top w:val="none" w:sz="0" w:space="0" w:color="auto"/>
        <w:left w:val="none" w:sz="0" w:space="0" w:color="auto"/>
        <w:bottom w:val="none" w:sz="0" w:space="0" w:color="auto"/>
        <w:right w:val="none" w:sz="0" w:space="0" w:color="auto"/>
      </w:divBdr>
    </w:div>
    <w:div w:id="1770080573">
      <w:bodyDiv w:val="1"/>
      <w:marLeft w:val="0"/>
      <w:marRight w:val="0"/>
      <w:marTop w:val="0"/>
      <w:marBottom w:val="0"/>
      <w:divBdr>
        <w:top w:val="none" w:sz="0" w:space="0" w:color="auto"/>
        <w:left w:val="none" w:sz="0" w:space="0" w:color="auto"/>
        <w:bottom w:val="none" w:sz="0" w:space="0" w:color="auto"/>
        <w:right w:val="none" w:sz="0" w:space="0" w:color="auto"/>
      </w:divBdr>
    </w:div>
    <w:div w:id="1936555107">
      <w:bodyDiv w:val="1"/>
      <w:marLeft w:val="0"/>
      <w:marRight w:val="0"/>
      <w:marTop w:val="0"/>
      <w:marBottom w:val="0"/>
      <w:divBdr>
        <w:top w:val="none" w:sz="0" w:space="0" w:color="auto"/>
        <w:left w:val="none" w:sz="0" w:space="0" w:color="auto"/>
        <w:bottom w:val="none" w:sz="0" w:space="0" w:color="auto"/>
        <w:right w:val="none" w:sz="0" w:space="0" w:color="auto"/>
      </w:divBdr>
    </w:div>
    <w:div w:id="21325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rench@notts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Andrew1 Walker</dc:creator>
  <cp:keywords/>
  <dc:description/>
  <cp:lastModifiedBy>Janet Lowe</cp:lastModifiedBy>
  <cp:revision>3</cp:revision>
  <dcterms:created xsi:type="dcterms:W3CDTF">2021-02-08T10:19:00Z</dcterms:created>
  <dcterms:modified xsi:type="dcterms:W3CDTF">2021-02-24T11:30:00Z</dcterms:modified>
</cp:coreProperties>
</file>