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C7CFC" w14:textId="77777777" w:rsidR="00737C12" w:rsidRDefault="00737C12" w:rsidP="0023303D">
      <w:pPr>
        <w:pStyle w:val="Heading1"/>
        <w:suppressAutoHyphens/>
        <w:spacing w:before="72"/>
        <w:ind w:left="558" w:right="431" w:firstLine="0"/>
        <w:rPr>
          <w:rFonts w:cs="Arial"/>
        </w:rPr>
      </w:pPr>
      <w:r>
        <w:rPr>
          <w:rFonts w:cs="Arial"/>
          <w:noProof/>
          <w:lang w:eastAsia="en-GB"/>
        </w:rPr>
        <w:drawing>
          <wp:anchor distT="0" distB="0" distL="114300" distR="114300" simplePos="0" relativeHeight="251658240" behindDoc="0" locked="0" layoutInCell="1" allowOverlap="1" wp14:anchorId="33A45DD3" wp14:editId="43B036B4">
            <wp:simplePos x="0" y="0"/>
            <wp:positionH relativeFrom="column">
              <wp:posOffset>226299</wp:posOffset>
            </wp:positionH>
            <wp:positionV relativeFrom="paragraph">
              <wp:posOffset>-812002</wp:posOffset>
            </wp:positionV>
            <wp:extent cx="2773045" cy="145605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l="10190" t="13103" r="7886"/>
                    <a:stretch>
                      <a:fillRect/>
                    </a:stretch>
                  </pic:blipFill>
                  <pic:spPr bwMode="auto">
                    <a:xfrm>
                      <a:off x="0" y="0"/>
                      <a:ext cx="2773045"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39A1A" w14:textId="77777777" w:rsidR="00737C12" w:rsidRDefault="00737C12" w:rsidP="0023303D">
      <w:pPr>
        <w:pStyle w:val="Heading1"/>
        <w:suppressAutoHyphens/>
        <w:spacing w:before="72"/>
        <w:ind w:left="558" w:right="431" w:firstLine="0"/>
        <w:rPr>
          <w:rFonts w:cs="Arial"/>
          <w:b w:val="0"/>
          <w:sz w:val="56"/>
        </w:rPr>
      </w:pPr>
    </w:p>
    <w:p w14:paraId="0BEBA706" w14:textId="77777777" w:rsidR="00737C12" w:rsidRPr="00737C12" w:rsidRDefault="00737C12" w:rsidP="0023303D">
      <w:pPr>
        <w:pStyle w:val="Heading1"/>
        <w:suppressAutoHyphens/>
        <w:spacing w:before="72"/>
        <w:ind w:left="558" w:right="431" w:firstLine="0"/>
        <w:rPr>
          <w:rFonts w:cs="Arial"/>
          <w:b w:val="0"/>
          <w:sz w:val="56"/>
        </w:rPr>
      </w:pPr>
      <w:r w:rsidRPr="00737C12">
        <w:rPr>
          <w:rFonts w:cs="Arial"/>
          <w:b w:val="0"/>
          <w:sz w:val="56"/>
        </w:rPr>
        <w:t>Public Health England</w:t>
      </w:r>
      <w:r>
        <w:rPr>
          <w:rFonts w:cs="Arial"/>
          <w:b w:val="0"/>
          <w:sz w:val="56"/>
        </w:rPr>
        <w:t xml:space="preserve"> - </w:t>
      </w:r>
      <w:r w:rsidR="00A047AA" w:rsidRPr="00A047AA">
        <w:rPr>
          <w:rFonts w:cs="Arial"/>
          <w:b w:val="0"/>
          <w:sz w:val="56"/>
        </w:rPr>
        <w:t>2019-nCoV</w:t>
      </w:r>
      <w:r w:rsidR="007A1E18">
        <w:rPr>
          <w:rFonts w:cs="Arial"/>
          <w:b w:val="0"/>
          <w:sz w:val="56"/>
        </w:rPr>
        <w:t xml:space="preserve"> Rapid</w:t>
      </w:r>
      <w:r w:rsidR="00A047AA" w:rsidRPr="00A047AA" w:rsidDel="00A047AA">
        <w:rPr>
          <w:rFonts w:cs="Arial"/>
          <w:b w:val="0"/>
          <w:sz w:val="56"/>
        </w:rPr>
        <w:t xml:space="preserve"> </w:t>
      </w:r>
      <w:r w:rsidRPr="00737C12">
        <w:rPr>
          <w:rFonts w:cs="Arial"/>
          <w:b w:val="0"/>
          <w:sz w:val="56"/>
        </w:rPr>
        <w:t>Data Sharing Contract</w:t>
      </w:r>
    </w:p>
    <w:p w14:paraId="6A7340E8" w14:textId="77777777" w:rsidR="00737C12" w:rsidRDefault="00737C12" w:rsidP="0023303D">
      <w:pPr>
        <w:pStyle w:val="Heading1"/>
        <w:suppressAutoHyphens/>
        <w:spacing w:before="72"/>
        <w:ind w:left="558" w:right="431" w:firstLine="0"/>
        <w:rPr>
          <w:rFonts w:cs="Arial"/>
        </w:rPr>
      </w:pPr>
    </w:p>
    <w:p w14:paraId="628DF92B" w14:textId="77777777" w:rsidR="00E60F4F" w:rsidRPr="00A26460" w:rsidRDefault="00F06B3B" w:rsidP="0023303D">
      <w:pPr>
        <w:pStyle w:val="Heading1"/>
        <w:suppressAutoHyphens/>
        <w:spacing w:before="72"/>
        <w:ind w:left="558" w:right="431" w:firstLine="0"/>
        <w:rPr>
          <w:rFonts w:cs="Arial"/>
          <w:b w:val="0"/>
          <w:bCs w:val="0"/>
        </w:rPr>
      </w:pPr>
      <w:r w:rsidRPr="00A26460">
        <w:rPr>
          <w:rFonts w:cs="Arial"/>
        </w:rPr>
        <w:t>Part 1: Front</w:t>
      </w:r>
      <w:r w:rsidRPr="00A26460">
        <w:rPr>
          <w:rFonts w:cs="Arial"/>
          <w:spacing w:val="-23"/>
        </w:rPr>
        <w:t xml:space="preserve"> </w:t>
      </w:r>
      <w:r w:rsidRPr="00A26460">
        <w:rPr>
          <w:rFonts w:cs="Arial"/>
        </w:rPr>
        <w:t>Sheet</w:t>
      </w:r>
    </w:p>
    <w:p w14:paraId="7B9CCE3E" w14:textId="77777777" w:rsidR="00E60F4F" w:rsidRPr="00414FFD" w:rsidRDefault="00E60F4F" w:rsidP="0023303D">
      <w:pPr>
        <w:suppressAutoHyphens/>
        <w:spacing w:before="11"/>
        <w:ind w:right="431"/>
        <w:rPr>
          <w:rFonts w:ascii="Arial" w:eastAsia="Arial" w:hAnsi="Arial" w:cs="Arial"/>
          <w:b/>
          <w:bCs/>
        </w:rPr>
      </w:pPr>
    </w:p>
    <w:tbl>
      <w:tblPr>
        <w:tblW w:w="0" w:type="auto"/>
        <w:tblInd w:w="1281" w:type="dxa"/>
        <w:tblLayout w:type="fixed"/>
        <w:tblCellMar>
          <w:left w:w="0" w:type="dxa"/>
          <w:right w:w="0" w:type="dxa"/>
        </w:tblCellMar>
        <w:tblLook w:val="01E0" w:firstRow="1" w:lastRow="1" w:firstColumn="1" w:lastColumn="1" w:noHBand="0" w:noVBand="0"/>
      </w:tblPr>
      <w:tblGrid>
        <w:gridCol w:w="2552"/>
        <w:gridCol w:w="5770"/>
      </w:tblGrid>
      <w:tr w:rsidR="00E60F4F" w:rsidRPr="00414FFD" w14:paraId="3EBA92F5" w14:textId="77777777" w:rsidTr="00A65924">
        <w:trPr>
          <w:trHeight w:hRule="exact" w:val="327"/>
        </w:trPr>
        <w:tc>
          <w:tcPr>
            <w:tcW w:w="2552" w:type="dxa"/>
            <w:tcBorders>
              <w:top w:val="single" w:sz="4" w:space="0" w:color="000000"/>
              <w:left w:val="single" w:sz="4" w:space="0" w:color="000000"/>
              <w:bottom w:val="single" w:sz="4" w:space="0" w:color="000000"/>
              <w:right w:val="single" w:sz="4" w:space="0" w:color="000000"/>
            </w:tcBorders>
          </w:tcPr>
          <w:p w14:paraId="49A128BE" w14:textId="77777777" w:rsidR="00E60F4F" w:rsidRPr="00414FFD" w:rsidRDefault="00F06B3B" w:rsidP="0023303D">
            <w:pPr>
              <w:pStyle w:val="TableParagraph"/>
              <w:suppressAutoHyphens/>
              <w:spacing w:before="60"/>
              <w:ind w:left="103" w:right="431"/>
              <w:rPr>
                <w:rFonts w:ascii="Arial" w:eastAsia="Arial" w:hAnsi="Arial" w:cs="Arial"/>
              </w:rPr>
            </w:pPr>
            <w:r w:rsidRPr="00414FFD">
              <w:rPr>
                <w:rFonts w:ascii="Arial" w:hAnsi="Arial" w:cs="Arial"/>
                <w:b/>
              </w:rPr>
              <w:t>Reference</w:t>
            </w:r>
            <w:r w:rsidR="00A65924" w:rsidRPr="00414FFD">
              <w:rPr>
                <w:rFonts w:ascii="Arial" w:hAnsi="Arial" w:cs="Arial"/>
                <w:b/>
              </w:rPr>
              <w:t>:</w:t>
            </w:r>
          </w:p>
        </w:tc>
        <w:tc>
          <w:tcPr>
            <w:tcW w:w="5770" w:type="dxa"/>
            <w:tcBorders>
              <w:top w:val="single" w:sz="4" w:space="0" w:color="000000"/>
              <w:left w:val="single" w:sz="4" w:space="0" w:color="000000"/>
              <w:bottom w:val="single" w:sz="4" w:space="0" w:color="000000"/>
              <w:right w:val="single" w:sz="4" w:space="0" w:color="000000"/>
            </w:tcBorders>
          </w:tcPr>
          <w:p w14:paraId="46A4E38E" w14:textId="77777777" w:rsidR="00E60F4F" w:rsidRPr="00414FFD" w:rsidRDefault="009D73EE" w:rsidP="000D023F">
            <w:pPr>
              <w:pStyle w:val="TableParagraph"/>
              <w:suppressAutoHyphens/>
              <w:ind w:right="431"/>
              <w:rPr>
                <w:rFonts w:ascii="Arial" w:eastAsia="Arial" w:hAnsi="Arial" w:cs="Arial"/>
              </w:rPr>
            </w:pPr>
            <w:r w:rsidRPr="00414FFD">
              <w:rPr>
                <w:rFonts w:ascii="Arial" w:eastAsia="Arial" w:hAnsi="Arial" w:cs="Arial"/>
              </w:rPr>
              <w:t xml:space="preserve">PHE </w:t>
            </w:r>
            <w:r w:rsidR="00487982" w:rsidRPr="00414FFD">
              <w:rPr>
                <w:rFonts w:ascii="Arial" w:eastAsia="Arial" w:hAnsi="Arial" w:cs="Arial"/>
              </w:rPr>
              <w:t>201</w:t>
            </w:r>
            <w:r w:rsidRPr="00414FFD">
              <w:rPr>
                <w:rFonts w:ascii="Arial" w:eastAsia="Arial" w:hAnsi="Arial" w:cs="Arial"/>
              </w:rPr>
              <w:t>9</w:t>
            </w:r>
            <w:r w:rsidR="00487982" w:rsidRPr="00414FFD">
              <w:rPr>
                <w:rFonts w:ascii="Arial" w:eastAsia="Arial" w:hAnsi="Arial" w:cs="Arial"/>
              </w:rPr>
              <w:t>-nCoV</w:t>
            </w:r>
            <w:r w:rsidRPr="00414FFD">
              <w:rPr>
                <w:rFonts w:ascii="Arial" w:eastAsia="Arial" w:hAnsi="Arial" w:cs="Arial"/>
              </w:rPr>
              <w:t xml:space="preserve"> </w:t>
            </w:r>
          </w:p>
        </w:tc>
      </w:tr>
      <w:tr w:rsidR="0024264B" w:rsidRPr="00414FFD" w14:paraId="23FB7EEE" w14:textId="77777777" w:rsidTr="00A65924">
        <w:trPr>
          <w:trHeight w:hRule="exact" w:val="651"/>
        </w:trPr>
        <w:tc>
          <w:tcPr>
            <w:tcW w:w="2552" w:type="dxa"/>
            <w:tcBorders>
              <w:top w:val="single" w:sz="4" w:space="0" w:color="000000"/>
              <w:left w:val="single" w:sz="4" w:space="0" w:color="000000"/>
              <w:bottom w:val="single" w:sz="4" w:space="0" w:color="000000"/>
              <w:right w:val="single" w:sz="4" w:space="0" w:color="000000"/>
            </w:tcBorders>
          </w:tcPr>
          <w:p w14:paraId="16A488B7" w14:textId="77777777" w:rsidR="0024264B" w:rsidRPr="00414FFD" w:rsidRDefault="0024264B" w:rsidP="0023303D">
            <w:pPr>
              <w:pStyle w:val="TableParagraph"/>
              <w:suppressAutoHyphens/>
              <w:spacing w:before="60"/>
              <w:ind w:left="103" w:right="431"/>
              <w:rPr>
                <w:rFonts w:ascii="Arial" w:hAnsi="Arial" w:cs="Arial"/>
                <w:b/>
              </w:rPr>
            </w:pPr>
            <w:r w:rsidRPr="00414FFD">
              <w:rPr>
                <w:rFonts w:ascii="Arial" w:hAnsi="Arial" w:cs="Arial"/>
                <w:b/>
              </w:rPr>
              <w:t>Title</w:t>
            </w:r>
            <w:r w:rsidR="00A65924" w:rsidRPr="00414FFD">
              <w:rPr>
                <w:rFonts w:ascii="Arial" w:hAnsi="Arial" w:cs="Arial"/>
                <w:b/>
              </w:rPr>
              <w:t>:</w:t>
            </w:r>
          </w:p>
        </w:tc>
        <w:tc>
          <w:tcPr>
            <w:tcW w:w="5770" w:type="dxa"/>
            <w:tcBorders>
              <w:top w:val="single" w:sz="4" w:space="0" w:color="000000"/>
              <w:left w:val="single" w:sz="4" w:space="0" w:color="000000"/>
              <w:bottom w:val="single" w:sz="4" w:space="0" w:color="000000"/>
              <w:right w:val="single" w:sz="4" w:space="0" w:color="000000"/>
            </w:tcBorders>
          </w:tcPr>
          <w:p w14:paraId="411D8170" w14:textId="77777777" w:rsidR="0024264B" w:rsidRPr="00414FFD" w:rsidRDefault="0024264B" w:rsidP="00C64D43">
            <w:pPr>
              <w:pStyle w:val="TableParagraph"/>
              <w:tabs>
                <w:tab w:val="left" w:pos="1170"/>
              </w:tabs>
              <w:suppressAutoHyphens/>
              <w:spacing w:before="4"/>
              <w:ind w:right="431"/>
              <w:rPr>
                <w:rFonts w:ascii="Arial" w:eastAsia="Arial" w:hAnsi="Arial" w:cs="Arial"/>
                <w:b/>
                <w:bCs/>
              </w:rPr>
            </w:pPr>
          </w:p>
        </w:tc>
      </w:tr>
    </w:tbl>
    <w:p w14:paraId="024130C1" w14:textId="77777777" w:rsidR="00E60F4F" w:rsidRPr="00414FFD" w:rsidRDefault="00546401" w:rsidP="0023303D">
      <w:pPr>
        <w:tabs>
          <w:tab w:val="left" w:pos="1279"/>
        </w:tabs>
        <w:suppressAutoHyphens/>
        <w:spacing w:before="115"/>
        <w:ind w:right="431"/>
        <w:rPr>
          <w:rFonts w:ascii="Arial" w:eastAsia="Arial" w:hAnsi="Arial" w:cs="Arial"/>
        </w:rPr>
      </w:pPr>
      <w:r w:rsidRPr="00414FFD">
        <w:rPr>
          <w:rFonts w:ascii="Arial" w:hAnsi="Arial" w:cs="Arial"/>
          <w:b/>
        </w:rPr>
        <w:tab/>
      </w:r>
      <w:r w:rsidR="00F06B3B" w:rsidRPr="00414FFD">
        <w:rPr>
          <w:rFonts w:ascii="Arial" w:hAnsi="Arial" w:cs="Arial"/>
          <w:b/>
        </w:rPr>
        <w:t>Parties</w:t>
      </w:r>
    </w:p>
    <w:p w14:paraId="19F809BF" w14:textId="77777777" w:rsidR="00E60F4F" w:rsidRPr="00414FFD" w:rsidRDefault="00F06B3B" w:rsidP="0023303D">
      <w:pPr>
        <w:pStyle w:val="BodyText"/>
        <w:suppressAutoHyphens/>
        <w:spacing w:before="121"/>
        <w:ind w:right="431" w:firstLine="0"/>
        <w:rPr>
          <w:rFonts w:cs="Arial"/>
        </w:rPr>
      </w:pPr>
      <w:r w:rsidRPr="00414FFD">
        <w:rPr>
          <w:rFonts w:cs="Arial"/>
        </w:rPr>
        <w:t>This Contract is made</w:t>
      </w:r>
      <w:r w:rsidRPr="00414FFD">
        <w:rPr>
          <w:rFonts w:cs="Arial"/>
          <w:spacing w:val="-13"/>
        </w:rPr>
        <w:t xml:space="preserve"> </w:t>
      </w:r>
      <w:r w:rsidRPr="00414FFD">
        <w:rPr>
          <w:rFonts w:cs="Arial"/>
        </w:rPr>
        <w:t>between:</w:t>
      </w:r>
    </w:p>
    <w:p w14:paraId="5B9AAF9E" w14:textId="77777777" w:rsidR="00546401" w:rsidRPr="00414FFD" w:rsidRDefault="002A03FD" w:rsidP="0023303D">
      <w:pPr>
        <w:tabs>
          <w:tab w:val="left" w:pos="1279"/>
        </w:tabs>
        <w:suppressAutoHyphens/>
        <w:spacing w:before="119"/>
        <w:ind w:left="1279" w:right="431"/>
        <w:rPr>
          <w:rFonts w:ascii="Arial" w:hAnsi="Arial" w:cs="Arial"/>
          <w:spacing w:val="-3"/>
        </w:rPr>
      </w:pPr>
      <w:r w:rsidRPr="00414FFD">
        <w:rPr>
          <w:rFonts w:ascii="Arial" w:hAnsi="Arial" w:cs="Arial"/>
          <w:b/>
        </w:rPr>
        <w:t>Public Health England</w:t>
      </w:r>
      <w:r w:rsidR="009D73EE" w:rsidRPr="00414FFD">
        <w:rPr>
          <w:rFonts w:ascii="Arial" w:hAnsi="Arial" w:cs="Arial"/>
          <w:b/>
        </w:rPr>
        <w:t xml:space="preserve"> (“PHE”), an Executive A</w:t>
      </w:r>
      <w:r w:rsidR="007C3B9F" w:rsidRPr="00414FFD">
        <w:rPr>
          <w:rFonts w:ascii="Arial" w:hAnsi="Arial" w:cs="Arial"/>
          <w:b/>
        </w:rPr>
        <w:t xml:space="preserve">gency of the </w:t>
      </w:r>
      <w:r w:rsidR="00E954C5" w:rsidRPr="00414FFD">
        <w:rPr>
          <w:rFonts w:ascii="Arial" w:hAnsi="Arial" w:cs="Arial"/>
          <w:b/>
        </w:rPr>
        <w:t>Department</w:t>
      </w:r>
      <w:r w:rsidR="007C3B9F" w:rsidRPr="00414FFD">
        <w:rPr>
          <w:rFonts w:ascii="Arial" w:hAnsi="Arial" w:cs="Arial"/>
          <w:b/>
        </w:rPr>
        <w:t xml:space="preserve"> of Health</w:t>
      </w:r>
      <w:r w:rsidRPr="00414FFD">
        <w:rPr>
          <w:rFonts w:ascii="Arial" w:hAnsi="Arial" w:cs="Arial"/>
          <w:b/>
        </w:rPr>
        <w:t xml:space="preserve"> </w:t>
      </w:r>
      <w:r w:rsidR="00011812" w:rsidRPr="00414FFD">
        <w:rPr>
          <w:rFonts w:ascii="Arial" w:hAnsi="Arial" w:cs="Arial"/>
          <w:b/>
        </w:rPr>
        <w:t>and Social Care</w:t>
      </w:r>
      <w:r w:rsidRPr="00414FFD">
        <w:rPr>
          <w:rFonts w:ascii="Arial" w:hAnsi="Arial" w:cs="Arial"/>
          <w:b/>
        </w:rPr>
        <w:t>, of Wellington House, 133-155 Waterloo Road, London SE1 8UG, United Kingdom</w:t>
      </w:r>
      <w:r w:rsidR="00F06B3B" w:rsidRPr="00414FFD">
        <w:rPr>
          <w:rFonts w:ascii="Arial" w:hAnsi="Arial" w:cs="Arial"/>
          <w:spacing w:val="-3"/>
        </w:rPr>
        <w:t>;</w:t>
      </w:r>
    </w:p>
    <w:p w14:paraId="585018F6" w14:textId="77777777" w:rsidR="009D73EE" w:rsidRPr="00414FFD" w:rsidRDefault="00546401" w:rsidP="0023303D">
      <w:pPr>
        <w:tabs>
          <w:tab w:val="left" w:pos="1279"/>
        </w:tabs>
        <w:suppressAutoHyphens/>
        <w:spacing w:before="119"/>
        <w:ind w:right="431"/>
        <w:rPr>
          <w:rFonts w:ascii="Arial" w:hAnsi="Arial" w:cs="Arial"/>
        </w:rPr>
      </w:pPr>
      <w:r w:rsidRPr="00414FFD">
        <w:rPr>
          <w:rFonts w:ascii="Arial" w:hAnsi="Arial" w:cs="Arial"/>
          <w:spacing w:val="-22"/>
        </w:rPr>
        <w:tab/>
      </w:r>
      <w:r w:rsidRPr="00414FFD">
        <w:rPr>
          <w:rFonts w:ascii="Arial" w:hAnsi="Arial" w:cs="Arial"/>
        </w:rPr>
        <w:t>A</w:t>
      </w:r>
      <w:r w:rsidR="00F06B3B" w:rsidRPr="00414FFD">
        <w:rPr>
          <w:rFonts w:ascii="Arial" w:hAnsi="Arial" w:cs="Arial"/>
        </w:rPr>
        <w:t>nd</w:t>
      </w:r>
      <w:r w:rsidRPr="00414FFD">
        <w:rPr>
          <w:rFonts w:ascii="Arial" w:hAnsi="Arial" w:cs="Arial"/>
        </w:rPr>
        <w:t>;</w:t>
      </w:r>
    </w:p>
    <w:p w14:paraId="13DA8A09" w14:textId="77777777" w:rsidR="00E60F4F" w:rsidRPr="00414FFD" w:rsidRDefault="00546401" w:rsidP="0023303D">
      <w:pPr>
        <w:tabs>
          <w:tab w:val="left" w:pos="1279"/>
        </w:tabs>
        <w:suppressAutoHyphens/>
        <w:spacing w:before="117"/>
        <w:ind w:right="431"/>
        <w:rPr>
          <w:rFonts w:ascii="Arial" w:eastAsia="Arial" w:hAnsi="Arial" w:cs="Arial"/>
        </w:rPr>
      </w:pPr>
      <w:r w:rsidRPr="00414FFD">
        <w:rPr>
          <w:rFonts w:ascii="Arial" w:hAnsi="Arial" w:cs="Arial"/>
        </w:rPr>
        <w:tab/>
      </w:r>
      <w:r w:rsidR="00F06B3B" w:rsidRPr="00414FFD">
        <w:rPr>
          <w:rFonts w:ascii="Arial" w:hAnsi="Arial" w:cs="Arial"/>
        </w:rPr>
        <w:t>The party whose details are set out below (</w:t>
      </w:r>
      <w:r w:rsidR="00DF25DC" w:rsidRPr="00414FFD">
        <w:rPr>
          <w:rFonts w:ascii="Arial" w:hAnsi="Arial" w:cs="Arial"/>
          <w:b/>
        </w:rPr>
        <w:t>“</w:t>
      </w:r>
      <w:r w:rsidR="00F06B3B" w:rsidRPr="00414FFD">
        <w:rPr>
          <w:rFonts w:ascii="Arial" w:hAnsi="Arial" w:cs="Arial"/>
          <w:b/>
        </w:rPr>
        <w:t>Data</w:t>
      </w:r>
      <w:r w:rsidR="00F06B3B" w:rsidRPr="00414FFD">
        <w:rPr>
          <w:rFonts w:ascii="Arial" w:hAnsi="Arial" w:cs="Arial"/>
          <w:b/>
          <w:spacing w:val="-2"/>
        </w:rPr>
        <w:t xml:space="preserve"> </w:t>
      </w:r>
      <w:r w:rsidR="00F06B3B" w:rsidRPr="00414FFD">
        <w:rPr>
          <w:rFonts w:ascii="Arial" w:hAnsi="Arial" w:cs="Arial"/>
          <w:b/>
        </w:rPr>
        <w:t>Recipient</w:t>
      </w:r>
      <w:r w:rsidR="00DF25DC" w:rsidRPr="00414FFD">
        <w:rPr>
          <w:rFonts w:ascii="Arial" w:hAnsi="Arial" w:cs="Arial"/>
          <w:b/>
        </w:rPr>
        <w:t>”</w:t>
      </w:r>
      <w:r w:rsidR="00F06B3B" w:rsidRPr="00414FFD">
        <w:rPr>
          <w:rFonts w:ascii="Arial" w:hAnsi="Arial" w:cs="Arial"/>
          <w:b/>
        </w:rPr>
        <w:t>):</w:t>
      </w:r>
    </w:p>
    <w:p w14:paraId="41EE27A1" w14:textId="77777777" w:rsidR="00E60F4F" w:rsidRPr="00414FFD" w:rsidRDefault="00E60F4F" w:rsidP="0023303D">
      <w:pPr>
        <w:suppressAutoHyphens/>
        <w:spacing w:before="9"/>
        <w:ind w:right="431"/>
        <w:rPr>
          <w:rFonts w:ascii="Arial" w:eastAsia="Arial" w:hAnsi="Arial" w:cs="Arial"/>
          <w:b/>
          <w:bCs/>
        </w:rPr>
      </w:pPr>
    </w:p>
    <w:tbl>
      <w:tblPr>
        <w:tblW w:w="0" w:type="auto"/>
        <w:tblInd w:w="1261" w:type="dxa"/>
        <w:tblLayout w:type="fixed"/>
        <w:tblCellMar>
          <w:left w:w="0" w:type="dxa"/>
          <w:right w:w="0" w:type="dxa"/>
        </w:tblCellMar>
        <w:tblLook w:val="01E0" w:firstRow="1" w:lastRow="1" w:firstColumn="1" w:lastColumn="1" w:noHBand="0" w:noVBand="0"/>
      </w:tblPr>
      <w:tblGrid>
        <w:gridCol w:w="3404"/>
        <w:gridCol w:w="4962"/>
      </w:tblGrid>
      <w:tr w:rsidR="00E60F4F" w:rsidRPr="00414FFD" w14:paraId="76749A11" w14:textId="77777777">
        <w:trPr>
          <w:trHeight w:hRule="exact" w:val="384"/>
        </w:trPr>
        <w:tc>
          <w:tcPr>
            <w:tcW w:w="3404" w:type="dxa"/>
            <w:tcBorders>
              <w:top w:val="single" w:sz="4" w:space="0" w:color="000000"/>
              <w:left w:val="single" w:sz="4" w:space="0" w:color="000000"/>
              <w:bottom w:val="single" w:sz="4" w:space="0" w:color="000000"/>
              <w:right w:val="single" w:sz="4" w:space="0" w:color="000000"/>
            </w:tcBorders>
          </w:tcPr>
          <w:p w14:paraId="68731358" w14:textId="77777777" w:rsidR="00E60F4F" w:rsidRPr="00414FFD" w:rsidRDefault="00F06B3B" w:rsidP="0023303D">
            <w:pPr>
              <w:pStyle w:val="TableParagraph"/>
              <w:suppressAutoHyphens/>
              <w:spacing w:before="57"/>
              <w:ind w:left="103" w:right="431"/>
              <w:rPr>
                <w:rFonts w:ascii="Arial" w:eastAsia="Arial" w:hAnsi="Arial" w:cs="Arial"/>
              </w:rPr>
            </w:pPr>
            <w:r w:rsidRPr="00414FFD">
              <w:rPr>
                <w:rFonts w:ascii="Arial" w:hAnsi="Arial" w:cs="Arial"/>
                <w:b/>
              </w:rPr>
              <w:t>Name:</w:t>
            </w:r>
          </w:p>
        </w:tc>
        <w:tc>
          <w:tcPr>
            <w:tcW w:w="4962" w:type="dxa"/>
            <w:tcBorders>
              <w:top w:val="single" w:sz="4" w:space="0" w:color="000000"/>
              <w:left w:val="single" w:sz="4" w:space="0" w:color="000000"/>
              <w:bottom w:val="single" w:sz="4" w:space="0" w:color="000000"/>
              <w:right w:val="single" w:sz="4" w:space="0" w:color="000000"/>
            </w:tcBorders>
          </w:tcPr>
          <w:p w14:paraId="21B9F83A" w14:textId="77777777" w:rsidR="00E60F4F" w:rsidRPr="00414FFD" w:rsidRDefault="00E60F4F" w:rsidP="0023303D">
            <w:pPr>
              <w:suppressAutoHyphens/>
              <w:ind w:right="431"/>
              <w:rPr>
                <w:rFonts w:ascii="Arial" w:hAnsi="Arial" w:cs="Arial"/>
              </w:rPr>
            </w:pPr>
          </w:p>
        </w:tc>
      </w:tr>
      <w:tr w:rsidR="00E60F4F" w:rsidRPr="00414FFD" w14:paraId="5E98A840" w14:textId="77777777" w:rsidTr="00C92262">
        <w:trPr>
          <w:trHeight w:hRule="exact" w:val="1005"/>
        </w:trPr>
        <w:tc>
          <w:tcPr>
            <w:tcW w:w="3404" w:type="dxa"/>
            <w:tcBorders>
              <w:top w:val="single" w:sz="4" w:space="0" w:color="000000"/>
              <w:left w:val="single" w:sz="4" w:space="0" w:color="000000"/>
              <w:bottom w:val="single" w:sz="4" w:space="0" w:color="000000"/>
              <w:right w:val="single" w:sz="4" w:space="0" w:color="000000"/>
            </w:tcBorders>
          </w:tcPr>
          <w:p w14:paraId="72476593" w14:textId="77777777" w:rsidR="00E954C5" w:rsidRPr="00414FFD" w:rsidRDefault="00CB58BE" w:rsidP="0023303D">
            <w:pPr>
              <w:pStyle w:val="TableParagraph"/>
              <w:tabs>
                <w:tab w:val="left" w:pos="1677"/>
                <w:tab w:val="left" w:pos="3083"/>
              </w:tabs>
              <w:suppressAutoHyphens/>
              <w:spacing w:before="55"/>
              <w:ind w:left="103" w:right="431"/>
              <w:rPr>
                <w:rFonts w:ascii="Arial" w:hAnsi="Arial" w:cs="Arial"/>
                <w:b/>
                <w:spacing w:val="-1"/>
              </w:rPr>
            </w:pPr>
            <w:r w:rsidRPr="00414FFD">
              <w:rPr>
                <w:rFonts w:ascii="Arial" w:hAnsi="Arial" w:cs="Arial"/>
                <w:b/>
                <w:spacing w:val="-1"/>
              </w:rPr>
              <w:t xml:space="preserve">Organisation or </w:t>
            </w:r>
            <w:r w:rsidR="00F06B3B" w:rsidRPr="00414FFD">
              <w:rPr>
                <w:rFonts w:ascii="Arial" w:hAnsi="Arial" w:cs="Arial"/>
                <w:b/>
                <w:spacing w:val="-1"/>
              </w:rPr>
              <w:t>Company</w:t>
            </w:r>
            <w:r w:rsidR="002A03FD" w:rsidRPr="00414FFD">
              <w:rPr>
                <w:rFonts w:ascii="Arial" w:hAnsi="Arial" w:cs="Arial"/>
                <w:b/>
                <w:spacing w:val="-1"/>
              </w:rPr>
              <w:t xml:space="preserve"> </w:t>
            </w:r>
          </w:p>
          <w:p w14:paraId="3810ABB8" w14:textId="77777777" w:rsidR="00E60F4F" w:rsidRPr="00414FFD" w:rsidRDefault="00CB58BE" w:rsidP="0023303D">
            <w:pPr>
              <w:pStyle w:val="TableParagraph"/>
              <w:tabs>
                <w:tab w:val="left" w:pos="1677"/>
                <w:tab w:val="left" w:pos="3083"/>
              </w:tabs>
              <w:suppressAutoHyphens/>
              <w:spacing w:before="55"/>
              <w:ind w:left="103" w:right="431"/>
              <w:rPr>
                <w:rFonts w:ascii="Arial" w:eastAsia="Arial" w:hAnsi="Arial" w:cs="Arial"/>
              </w:rPr>
            </w:pPr>
            <w:r w:rsidRPr="00414FFD">
              <w:rPr>
                <w:rFonts w:ascii="Arial" w:hAnsi="Arial" w:cs="Arial"/>
                <w:b/>
                <w:spacing w:val="-1"/>
              </w:rPr>
              <w:t>(including company n</w:t>
            </w:r>
            <w:r w:rsidR="00F06B3B" w:rsidRPr="00414FFD">
              <w:rPr>
                <w:rFonts w:ascii="Arial" w:hAnsi="Arial" w:cs="Arial"/>
                <w:b/>
                <w:spacing w:val="-1"/>
              </w:rPr>
              <w:t>umber</w:t>
            </w:r>
            <w:r w:rsidR="002A03FD" w:rsidRPr="00414FFD">
              <w:rPr>
                <w:rFonts w:ascii="Arial" w:hAnsi="Arial" w:cs="Arial"/>
                <w:b/>
                <w:spacing w:val="-1"/>
              </w:rPr>
              <w:t xml:space="preserve"> </w:t>
            </w:r>
            <w:r w:rsidR="00F06B3B" w:rsidRPr="00414FFD">
              <w:rPr>
                <w:rFonts w:ascii="Arial" w:hAnsi="Arial" w:cs="Arial"/>
                <w:b/>
                <w:spacing w:val="-1"/>
              </w:rPr>
              <w:t>if</w:t>
            </w:r>
            <w:r w:rsidR="00F06B3B" w:rsidRPr="00414FFD">
              <w:rPr>
                <w:rFonts w:ascii="Arial" w:hAnsi="Arial" w:cs="Arial"/>
                <w:b/>
              </w:rPr>
              <w:t xml:space="preserve"> relevant):</w:t>
            </w:r>
          </w:p>
        </w:tc>
        <w:tc>
          <w:tcPr>
            <w:tcW w:w="4962" w:type="dxa"/>
            <w:tcBorders>
              <w:top w:val="single" w:sz="4" w:space="0" w:color="000000"/>
              <w:left w:val="single" w:sz="4" w:space="0" w:color="000000"/>
              <w:bottom w:val="single" w:sz="4" w:space="0" w:color="000000"/>
              <w:right w:val="single" w:sz="4" w:space="0" w:color="000000"/>
            </w:tcBorders>
          </w:tcPr>
          <w:p w14:paraId="72987A4C" w14:textId="77777777" w:rsidR="00E60F4F" w:rsidRPr="00414FFD" w:rsidRDefault="00E60F4F" w:rsidP="0023303D">
            <w:pPr>
              <w:suppressAutoHyphens/>
              <w:ind w:right="431"/>
              <w:rPr>
                <w:rFonts w:ascii="Arial" w:hAnsi="Arial" w:cs="Arial"/>
              </w:rPr>
            </w:pPr>
          </w:p>
        </w:tc>
      </w:tr>
      <w:tr w:rsidR="009D73EE" w:rsidRPr="00414FFD" w14:paraId="1F3B67BF" w14:textId="77777777" w:rsidTr="00E954C5">
        <w:trPr>
          <w:trHeight w:hRule="exact" w:val="643"/>
        </w:trPr>
        <w:tc>
          <w:tcPr>
            <w:tcW w:w="3404" w:type="dxa"/>
            <w:tcBorders>
              <w:top w:val="single" w:sz="4" w:space="0" w:color="000000"/>
              <w:left w:val="single" w:sz="4" w:space="0" w:color="000000"/>
              <w:bottom w:val="single" w:sz="4" w:space="0" w:color="000000"/>
              <w:right w:val="single" w:sz="4" w:space="0" w:color="000000"/>
            </w:tcBorders>
          </w:tcPr>
          <w:p w14:paraId="217B75CB" w14:textId="77777777" w:rsidR="009D73EE" w:rsidRPr="00414FFD" w:rsidRDefault="009D73EE" w:rsidP="009D73EE">
            <w:pPr>
              <w:pStyle w:val="TableParagraph"/>
              <w:tabs>
                <w:tab w:val="left" w:pos="1677"/>
                <w:tab w:val="left" w:pos="3083"/>
              </w:tabs>
              <w:suppressAutoHyphens/>
              <w:spacing w:before="55"/>
              <w:ind w:left="103" w:right="431"/>
              <w:rPr>
                <w:rFonts w:ascii="Arial" w:hAnsi="Arial" w:cs="Arial"/>
                <w:b/>
                <w:spacing w:val="-1"/>
              </w:rPr>
            </w:pPr>
            <w:r w:rsidRPr="00414FFD">
              <w:rPr>
                <w:rFonts w:ascii="Arial" w:hAnsi="Arial" w:cs="Arial"/>
                <w:b/>
                <w:spacing w:val="-1"/>
              </w:rPr>
              <w:t>Department</w:t>
            </w:r>
          </w:p>
        </w:tc>
        <w:tc>
          <w:tcPr>
            <w:tcW w:w="4962" w:type="dxa"/>
            <w:tcBorders>
              <w:top w:val="single" w:sz="4" w:space="0" w:color="000000"/>
              <w:left w:val="single" w:sz="4" w:space="0" w:color="000000"/>
              <w:bottom w:val="single" w:sz="4" w:space="0" w:color="000000"/>
              <w:right w:val="single" w:sz="4" w:space="0" w:color="000000"/>
            </w:tcBorders>
          </w:tcPr>
          <w:p w14:paraId="1862BEB8" w14:textId="77777777" w:rsidR="009D73EE" w:rsidRPr="00414FFD" w:rsidRDefault="009D73EE" w:rsidP="009D73EE"/>
        </w:tc>
      </w:tr>
      <w:tr w:rsidR="00414FFD" w:rsidRPr="00414FFD" w14:paraId="3CA6736A" w14:textId="77777777" w:rsidTr="004F4D41">
        <w:trPr>
          <w:trHeight w:hRule="exact" w:val="1293"/>
        </w:trPr>
        <w:tc>
          <w:tcPr>
            <w:tcW w:w="3404" w:type="dxa"/>
            <w:tcBorders>
              <w:top w:val="single" w:sz="4" w:space="0" w:color="000000"/>
              <w:left w:val="single" w:sz="4" w:space="0" w:color="000000"/>
              <w:bottom w:val="single" w:sz="4" w:space="0" w:color="000000"/>
              <w:right w:val="single" w:sz="4" w:space="0" w:color="000000"/>
            </w:tcBorders>
          </w:tcPr>
          <w:p w14:paraId="4507C821" w14:textId="77777777" w:rsidR="009D73EE" w:rsidRPr="00414FFD" w:rsidRDefault="009D73EE" w:rsidP="009D73EE">
            <w:pPr>
              <w:pStyle w:val="TableParagraph"/>
              <w:suppressAutoHyphens/>
              <w:spacing w:before="55"/>
              <w:ind w:left="103" w:right="431"/>
              <w:rPr>
                <w:rFonts w:ascii="Arial" w:eastAsia="Arial" w:hAnsi="Arial" w:cs="Arial"/>
              </w:rPr>
            </w:pPr>
            <w:r w:rsidRPr="00414FFD">
              <w:rPr>
                <w:rFonts w:ascii="Arial" w:hAnsi="Arial" w:cs="Arial"/>
                <w:b/>
              </w:rPr>
              <w:t>Address:</w:t>
            </w:r>
          </w:p>
        </w:tc>
        <w:tc>
          <w:tcPr>
            <w:tcW w:w="4962" w:type="dxa"/>
            <w:tcBorders>
              <w:top w:val="single" w:sz="4" w:space="0" w:color="000000"/>
              <w:left w:val="single" w:sz="4" w:space="0" w:color="000000"/>
              <w:bottom w:val="single" w:sz="4" w:space="0" w:color="000000"/>
              <w:right w:val="single" w:sz="4" w:space="0" w:color="000000"/>
            </w:tcBorders>
          </w:tcPr>
          <w:p w14:paraId="5695673D" w14:textId="77777777" w:rsidR="009D73EE" w:rsidRPr="00414FFD" w:rsidRDefault="009D73EE" w:rsidP="000A5F07"/>
        </w:tc>
      </w:tr>
    </w:tbl>
    <w:p w14:paraId="58A684B2" w14:textId="77777777" w:rsidR="00E60F4F" w:rsidRPr="00A26460" w:rsidRDefault="00546401" w:rsidP="0023303D">
      <w:pPr>
        <w:pStyle w:val="Heading1"/>
        <w:tabs>
          <w:tab w:val="left" w:pos="1279"/>
        </w:tabs>
        <w:suppressAutoHyphens/>
        <w:spacing w:before="115"/>
        <w:ind w:left="0" w:right="431" w:firstLine="0"/>
        <w:rPr>
          <w:rFonts w:cs="Arial"/>
          <w:b w:val="0"/>
          <w:bCs w:val="0"/>
        </w:rPr>
      </w:pPr>
      <w:r w:rsidRPr="00A26460">
        <w:rPr>
          <w:rFonts w:cs="Arial"/>
        </w:rPr>
        <w:tab/>
      </w:r>
      <w:r w:rsidR="00F06B3B" w:rsidRPr="00A26460">
        <w:rPr>
          <w:rFonts w:cs="Arial"/>
        </w:rPr>
        <w:t>Term of this</w:t>
      </w:r>
      <w:r w:rsidR="00F06B3B" w:rsidRPr="00A26460">
        <w:rPr>
          <w:rFonts w:cs="Arial"/>
          <w:spacing w:val="-3"/>
        </w:rPr>
        <w:t xml:space="preserve"> </w:t>
      </w:r>
      <w:r w:rsidR="00F06B3B" w:rsidRPr="00A26460">
        <w:rPr>
          <w:rFonts w:cs="Arial"/>
        </w:rPr>
        <w:t>Contract</w:t>
      </w:r>
    </w:p>
    <w:p w14:paraId="073D7CAE" w14:textId="77777777" w:rsidR="00DB4472" w:rsidRPr="00A26460" w:rsidRDefault="00DB4472" w:rsidP="0023303D">
      <w:pPr>
        <w:pStyle w:val="Heading1"/>
        <w:tabs>
          <w:tab w:val="left" w:pos="1279"/>
        </w:tabs>
        <w:suppressAutoHyphens/>
        <w:spacing w:before="115"/>
        <w:ind w:right="431" w:firstLine="0"/>
        <w:rPr>
          <w:rFonts w:cs="Arial"/>
          <w:b w:val="0"/>
          <w:bCs w:val="0"/>
        </w:rPr>
      </w:pPr>
    </w:p>
    <w:p w14:paraId="5CE4D4C9" w14:textId="77777777" w:rsidR="00B77FF2" w:rsidRPr="00A26460" w:rsidRDefault="00B77FF2" w:rsidP="0023303D">
      <w:pPr>
        <w:pStyle w:val="ListParagraph"/>
        <w:suppressAutoHyphens/>
        <w:ind w:left="1278" w:right="431"/>
        <w:rPr>
          <w:rFonts w:ascii="Arial" w:hAnsi="Arial" w:cs="Arial"/>
        </w:rPr>
      </w:pPr>
      <w:r w:rsidRPr="00A26460">
        <w:rPr>
          <w:rFonts w:ascii="Arial" w:hAnsi="Arial" w:cs="Arial"/>
        </w:rPr>
        <w:t>This Contract shall commence on the Start Date specified in the table below and shall continue, unless terminated earlier in accordance with the terms of this Contract (</w:t>
      </w:r>
      <w:r w:rsidR="004F07BE">
        <w:rPr>
          <w:rFonts w:ascii="Arial" w:hAnsi="Arial" w:cs="Arial"/>
        </w:rPr>
        <w:t xml:space="preserve">Clause </w:t>
      </w:r>
      <w:r w:rsidR="004F07BE">
        <w:rPr>
          <w:rFonts w:ascii="Arial" w:hAnsi="Arial" w:cs="Arial"/>
        </w:rPr>
        <w:fldChar w:fldCharType="begin"/>
      </w:r>
      <w:r w:rsidR="004F07BE">
        <w:rPr>
          <w:rFonts w:ascii="Arial" w:hAnsi="Arial" w:cs="Arial"/>
        </w:rPr>
        <w:instrText xml:space="preserve"> REF _Ref446497977 \r \h </w:instrText>
      </w:r>
      <w:r w:rsidR="004F07BE">
        <w:rPr>
          <w:rFonts w:ascii="Arial" w:hAnsi="Arial" w:cs="Arial"/>
        </w:rPr>
      </w:r>
      <w:r w:rsidR="004F07BE">
        <w:rPr>
          <w:rFonts w:ascii="Arial" w:hAnsi="Arial" w:cs="Arial"/>
        </w:rPr>
        <w:fldChar w:fldCharType="separate"/>
      </w:r>
      <w:r w:rsidR="008820B3">
        <w:rPr>
          <w:rFonts w:ascii="Arial" w:hAnsi="Arial" w:cs="Arial"/>
        </w:rPr>
        <w:t>13</w:t>
      </w:r>
      <w:r w:rsidR="004F07BE">
        <w:rPr>
          <w:rFonts w:ascii="Arial" w:hAnsi="Arial" w:cs="Arial"/>
        </w:rPr>
        <w:fldChar w:fldCharType="end"/>
      </w:r>
      <w:r w:rsidRPr="00A26460">
        <w:rPr>
          <w:rFonts w:ascii="Arial" w:hAnsi="Arial" w:cs="Arial"/>
        </w:rPr>
        <w:t>) until the End Date in the table below.</w:t>
      </w:r>
    </w:p>
    <w:p w14:paraId="51C3F7FD" w14:textId="77777777" w:rsidR="00E60F4F" w:rsidRPr="00A26460" w:rsidRDefault="00E60F4F" w:rsidP="0023303D">
      <w:pPr>
        <w:suppressAutoHyphens/>
        <w:spacing w:before="6"/>
        <w:ind w:right="431"/>
        <w:rPr>
          <w:rFonts w:ascii="Arial" w:eastAsia="Arial" w:hAnsi="Arial" w:cs="Arial"/>
          <w:i/>
        </w:rPr>
      </w:pPr>
    </w:p>
    <w:tbl>
      <w:tblPr>
        <w:tblW w:w="0" w:type="auto"/>
        <w:tblInd w:w="1259" w:type="dxa"/>
        <w:tblLayout w:type="fixed"/>
        <w:tblCellMar>
          <w:left w:w="0" w:type="dxa"/>
          <w:right w:w="0" w:type="dxa"/>
        </w:tblCellMar>
        <w:tblLook w:val="01E0" w:firstRow="1" w:lastRow="1" w:firstColumn="1" w:lastColumn="1" w:noHBand="0" w:noVBand="0"/>
      </w:tblPr>
      <w:tblGrid>
        <w:gridCol w:w="2008"/>
        <w:gridCol w:w="2409"/>
        <w:gridCol w:w="1548"/>
        <w:gridCol w:w="2409"/>
      </w:tblGrid>
      <w:tr w:rsidR="00E60F4F" w:rsidRPr="00A26460" w14:paraId="550F9FE8" w14:textId="77777777" w:rsidTr="009D73EE">
        <w:trPr>
          <w:trHeight w:hRule="exact" w:val="358"/>
        </w:trPr>
        <w:tc>
          <w:tcPr>
            <w:tcW w:w="2008" w:type="dxa"/>
            <w:tcBorders>
              <w:top w:val="single" w:sz="5" w:space="0" w:color="000000"/>
              <w:left w:val="single" w:sz="5" w:space="0" w:color="000000"/>
              <w:bottom w:val="single" w:sz="5" w:space="0" w:color="000000"/>
              <w:right w:val="single" w:sz="5" w:space="0" w:color="000000"/>
            </w:tcBorders>
          </w:tcPr>
          <w:p w14:paraId="660D7DFF" w14:textId="77777777" w:rsidR="00E60F4F" w:rsidRPr="00FD02EE" w:rsidRDefault="00F06B3B" w:rsidP="0023303D">
            <w:pPr>
              <w:pStyle w:val="TableParagraph"/>
              <w:suppressAutoHyphens/>
              <w:spacing w:before="89"/>
              <w:ind w:left="117" w:right="431"/>
              <w:rPr>
                <w:rFonts w:ascii="Arial" w:eastAsia="Arial" w:hAnsi="Arial" w:cs="Arial"/>
              </w:rPr>
            </w:pPr>
            <w:r w:rsidRPr="00FD02EE">
              <w:rPr>
                <w:rFonts w:ascii="Arial" w:hAnsi="Arial" w:cs="Arial"/>
                <w:b/>
                <w:i/>
              </w:rPr>
              <w:t>Start</w:t>
            </w:r>
            <w:r w:rsidRPr="00FD02EE">
              <w:rPr>
                <w:rFonts w:ascii="Arial" w:hAnsi="Arial" w:cs="Arial"/>
                <w:b/>
                <w:i/>
                <w:spacing w:val="-1"/>
              </w:rPr>
              <w:t xml:space="preserve"> </w:t>
            </w:r>
            <w:r w:rsidRPr="00FD02EE">
              <w:rPr>
                <w:rFonts w:ascii="Arial" w:hAnsi="Arial" w:cs="Arial"/>
                <w:b/>
                <w:i/>
              </w:rPr>
              <w:t>Date</w:t>
            </w:r>
          </w:p>
        </w:tc>
        <w:tc>
          <w:tcPr>
            <w:tcW w:w="2409" w:type="dxa"/>
            <w:tcBorders>
              <w:top w:val="single" w:sz="5" w:space="0" w:color="000000"/>
              <w:left w:val="single" w:sz="5" w:space="0" w:color="000000"/>
              <w:bottom w:val="single" w:sz="5" w:space="0" w:color="000000"/>
              <w:right w:val="single" w:sz="5" w:space="0" w:color="000000"/>
            </w:tcBorders>
          </w:tcPr>
          <w:p w14:paraId="2EA79EB7" w14:textId="77777777" w:rsidR="00E60F4F" w:rsidRPr="00FD02EE" w:rsidRDefault="00E60F4F" w:rsidP="0088590B">
            <w:pPr>
              <w:pStyle w:val="TableParagraph"/>
              <w:suppressAutoHyphens/>
              <w:ind w:right="431"/>
              <w:rPr>
                <w:rFonts w:ascii="Arial" w:eastAsia="Arial" w:hAnsi="Arial" w:cs="Arial"/>
              </w:rPr>
            </w:pPr>
          </w:p>
        </w:tc>
        <w:tc>
          <w:tcPr>
            <w:tcW w:w="1548" w:type="dxa"/>
            <w:tcBorders>
              <w:top w:val="single" w:sz="5" w:space="0" w:color="000000"/>
              <w:left w:val="single" w:sz="5" w:space="0" w:color="000000"/>
              <w:bottom w:val="single" w:sz="5" w:space="0" w:color="000000"/>
              <w:right w:val="single" w:sz="5" w:space="0" w:color="000000"/>
            </w:tcBorders>
          </w:tcPr>
          <w:p w14:paraId="6F80AEB7" w14:textId="77777777" w:rsidR="00E60F4F" w:rsidRPr="00FD02EE" w:rsidRDefault="00F06B3B" w:rsidP="0023303D">
            <w:pPr>
              <w:pStyle w:val="TableParagraph"/>
              <w:suppressAutoHyphens/>
              <w:spacing w:before="89"/>
              <w:ind w:left="134" w:right="431"/>
              <w:rPr>
                <w:rFonts w:ascii="Arial" w:eastAsia="Arial" w:hAnsi="Arial" w:cs="Arial"/>
              </w:rPr>
            </w:pPr>
            <w:r w:rsidRPr="00FD02EE">
              <w:rPr>
                <w:rFonts w:ascii="Arial" w:hAnsi="Arial" w:cs="Arial"/>
                <w:b/>
                <w:i/>
              </w:rPr>
              <w:t>End Date</w:t>
            </w:r>
          </w:p>
        </w:tc>
        <w:tc>
          <w:tcPr>
            <w:tcW w:w="2409" w:type="dxa"/>
            <w:tcBorders>
              <w:top w:val="single" w:sz="5" w:space="0" w:color="000000"/>
              <w:left w:val="single" w:sz="5" w:space="0" w:color="000000"/>
              <w:bottom w:val="single" w:sz="5" w:space="0" w:color="000000"/>
              <w:right w:val="single" w:sz="5" w:space="0" w:color="000000"/>
            </w:tcBorders>
          </w:tcPr>
          <w:p w14:paraId="36BB9353" w14:textId="77777777" w:rsidR="00E60F4F" w:rsidRPr="00FD02EE" w:rsidRDefault="00E60F4F" w:rsidP="009D73EE">
            <w:pPr>
              <w:pStyle w:val="TableParagraph"/>
              <w:suppressAutoHyphens/>
              <w:rPr>
                <w:rFonts w:ascii="Arial" w:eastAsia="Arial" w:hAnsi="Arial" w:cs="Arial"/>
              </w:rPr>
            </w:pPr>
          </w:p>
        </w:tc>
      </w:tr>
      <w:tr w:rsidR="00E60F4F" w:rsidRPr="00A26460" w14:paraId="1B24B255" w14:textId="77777777" w:rsidTr="009D73EE">
        <w:trPr>
          <w:trHeight w:hRule="exact" w:val="426"/>
        </w:trPr>
        <w:tc>
          <w:tcPr>
            <w:tcW w:w="2008" w:type="dxa"/>
            <w:tcBorders>
              <w:top w:val="single" w:sz="5" w:space="0" w:color="000000"/>
              <w:left w:val="single" w:sz="5" w:space="0" w:color="000000"/>
              <w:bottom w:val="single" w:sz="5" w:space="0" w:color="000000"/>
              <w:right w:val="single" w:sz="5" w:space="0" w:color="000000"/>
            </w:tcBorders>
          </w:tcPr>
          <w:p w14:paraId="53766F6E" w14:textId="77777777" w:rsidR="00E60F4F" w:rsidRPr="00A26460" w:rsidRDefault="00F06B3B" w:rsidP="0023303D">
            <w:pPr>
              <w:pStyle w:val="TableParagraph"/>
              <w:suppressAutoHyphens/>
              <w:spacing w:before="65"/>
              <w:ind w:left="115" w:right="431"/>
              <w:rPr>
                <w:rFonts w:ascii="Arial" w:eastAsia="Arial" w:hAnsi="Arial" w:cs="Arial"/>
              </w:rPr>
            </w:pPr>
            <w:r w:rsidRPr="00A26460">
              <w:rPr>
                <w:rFonts w:ascii="Arial" w:hAnsi="Arial" w:cs="Arial"/>
                <w:b/>
              </w:rPr>
              <w:t>Term:</w:t>
            </w:r>
          </w:p>
        </w:tc>
        <w:tc>
          <w:tcPr>
            <w:tcW w:w="6366" w:type="dxa"/>
            <w:gridSpan w:val="3"/>
            <w:tcBorders>
              <w:top w:val="single" w:sz="5" w:space="0" w:color="000000"/>
              <w:left w:val="single" w:sz="5" w:space="0" w:color="000000"/>
              <w:bottom w:val="single" w:sz="5" w:space="0" w:color="000000"/>
              <w:right w:val="single" w:sz="5" w:space="0" w:color="000000"/>
            </w:tcBorders>
          </w:tcPr>
          <w:p w14:paraId="019DBB3D" w14:textId="77777777" w:rsidR="00E60F4F" w:rsidRPr="00A26460" w:rsidRDefault="00E60F4F" w:rsidP="00C64D43">
            <w:pPr>
              <w:pStyle w:val="TableParagraph"/>
              <w:suppressAutoHyphens/>
              <w:ind w:right="431"/>
              <w:rPr>
                <w:rFonts w:ascii="Arial" w:eastAsia="Arial" w:hAnsi="Arial" w:cs="Arial"/>
              </w:rPr>
            </w:pPr>
          </w:p>
        </w:tc>
      </w:tr>
    </w:tbl>
    <w:p w14:paraId="69DA2FEF" w14:textId="77777777" w:rsidR="009D73EE" w:rsidRDefault="009D73EE" w:rsidP="0023303D">
      <w:pPr>
        <w:pStyle w:val="Heading1"/>
        <w:tabs>
          <w:tab w:val="left" w:pos="1279"/>
        </w:tabs>
        <w:suppressAutoHyphens/>
        <w:spacing w:before="115"/>
        <w:ind w:right="431" w:firstLine="0"/>
        <w:rPr>
          <w:rFonts w:cs="Arial"/>
        </w:rPr>
      </w:pPr>
    </w:p>
    <w:p w14:paraId="726DCCFC" w14:textId="77777777" w:rsidR="009D73EE" w:rsidRDefault="009D73EE">
      <w:pPr>
        <w:rPr>
          <w:rFonts w:ascii="Arial" w:eastAsia="Arial" w:hAnsi="Arial" w:cs="Arial"/>
          <w:b/>
          <w:bCs/>
        </w:rPr>
      </w:pPr>
      <w:r>
        <w:rPr>
          <w:rFonts w:cs="Arial"/>
        </w:rPr>
        <w:br w:type="page"/>
      </w:r>
    </w:p>
    <w:p w14:paraId="795DC9F1" w14:textId="77777777" w:rsidR="00E60F4F" w:rsidRPr="00A26460" w:rsidRDefault="00F06B3B" w:rsidP="0023303D">
      <w:pPr>
        <w:pStyle w:val="Heading1"/>
        <w:tabs>
          <w:tab w:val="left" w:pos="1279"/>
        </w:tabs>
        <w:suppressAutoHyphens/>
        <w:spacing w:before="115"/>
        <w:ind w:right="431" w:firstLine="0"/>
        <w:rPr>
          <w:rFonts w:cs="Arial"/>
          <w:b w:val="0"/>
          <w:bCs w:val="0"/>
        </w:rPr>
      </w:pPr>
      <w:r w:rsidRPr="00A26460">
        <w:rPr>
          <w:rFonts w:cs="Arial"/>
        </w:rPr>
        <w:lastRenderedPageBreak/>
        <w:t>Status of this</w:t>
      </w:r>
      <w:r w:rsidRPr="00A26460">
        <w:rPr>
          <w:rFonts w:cs="Arial"/>
          <w:spacing w:val="-4"/>
        </w:rPr>
        <w:t xml:space="preserve"> </w:t>
      </w:r>
      <w:r w:rsidRPr="00A26460">
        <w:rPr>
          <w:rFonts w:cs="Arial"/>
        </w:rPr>
        <w:t>Contract</w:t>
      </w:r>
    </w:p>
    <w:p w14:paraId="1E19200F" w14:textId="77777777" w:rsidR="00E60F4F" w:rsidRDefault="00F06B3B" w:rsidP="0023303D">
      <w:pPr>
        <w:pStyle w:val="ListParagraph"/>
        <w:tabs>
          <w:tab w:val="left" w:pos="1279"/>
        </w:tabs>
        <w:suppressAutoHyphens/>
        <w:spacing w:before="121"/>
        <w:ind w:left="1278" w:right="431"/>
        <w:rPr>
          <w:rFonts w:ascii="Arial" w:hAnsi="Arial" w:cs="Arial"/>
        </w:rPr>
      </w:pPr>
      <w:r w:rsidRPr="00A26460">
        <w:rPr>
          <w:rFonts w:ascii="Arial" w:hAnsi="Arial" w:cs="Arial"/>
        </w:rPr>
        <w:t>This Data Sharing Contract (</w:t>
      </w:r>
      <w:r w:rsidRPr="00A26460">
        <w:rPr>
          <w:rFonts w:ascii="Arial" w:hAnsi="Arial" w:cs="Arial"/>
          <w:b/>
        </w:rPr>
        <w:t>Contract</w:t>
      </w:r>
      <w:r w:rsidRPr="00A26460">
        <w:rPr>
          <w:rFonts w:ascii="Arial" w:hAnsi="Arial" w:cs="Arial"/>
        </w:rPr>
        <w:t>) comprises this Part 1</w:t>
      </w:r>
      <w:r w:rsidRPr="00A26460">
        <w:rPr>
          <w:rFonts w:ascii="Arial" w:hAnsi="Arial" w:cs="Arial"/>
          <w:spacing w:val="22"/>
        </w:rPr>
        <w:t xml:space="preserve"> </w:t>
      </w:r>
      <w:r w:rsidRPr="00A26460">
        <w:rPr>
          <w:rFonts w:ascii="Arial" w:hAnsi="Arial" w:cs="Arial"/>
        </w:rPr>
        <w:t>(Front Sheet),</w:t>
      </w:r>
      <w:r w:rsidRPr="00A26460">
        <w:rPr>
          <w:rFonts w:ascii="Arial" w:hAnsi="Arial" w:cs="Arial"/>
          <w:spacing w:val="20"/>
        </w:rPr>
        <w:t xml:space="preserve"> </w:t>
      </w:r>
      <w:r w:rsidRPr="00A26460">
        <w:rPr>
          <w:rFonts w:ascii="Arial" w:hAnsi="Arial" w:cs="Arial"/>
        </w:rPr>
        <w:t>Part</w:t>
      </w:r>
      <w:r w:rsidRPr="00A26460">
        <w:rPr>
          <w:rFonts w:ascii="Arial" w:hAnsi="Arial" w:cs="Arial"/>
          <w:spacing w:val="22"/>
        </w:rPr>
        <w:t xml:space="preserve"> </w:t>
      </w:r>
      <w:r w:rsidRPr="00A26460">
        <w:rPr>
          <w:rFonts w:ascii="Arial" w:hAnsi="Arial" w:cs="Arial"/>
        </w:rPr>
        <w:t>2</w:t>
      </w:r>
      <w:r w:rsidRPr="00A26460">
        <w:rPr>
          <w:rFonts w:ascii="Arial" w:hAnsi="Arial" w:cs="Arial"/>
          <w:spacing w:val="18"/>
        </w:rPr>
        <w:t xml:space="preserve"> </w:t>
      </w:r>
      <w:r w:rsidRPr="00A26460">
        <w:rPr>
          <w:rFonts w:ascii="Arial" w:hAnsi="Arial" w:cs="Arial"/>
        </w:rPr>
        <w:t>(Terms</w:t>
      </w:r>
      <w:r w:rsidRPr="00A26460">
        <w:rPr>
          <w:rFonts w:ascii="Arial" w:hAnsi="Arial" w:cs="Arial"/>
          <w:spacing w:val="19"/>
        </w:rPr>
        <w:t xml:space="preserve"> </w:t>
      </w:r>
      <w:r w:rsidRPr="00A26460">
        <w:rPr>
          <w:rFonts w:ascii="Arial" w:hAnsi="Arial" w:cs="Arial"/>
        </w:rPr>
        <w:t>and</w:t>
      </w:r>
      <w:r w:rsidRPr="00A26460">
        <w:rPr>
          <w:rFonts w:ascii="Arial" w:hAnsi="Arial" w:cs="Arial"/>
          <w:spacing w:val="20"/>
        </w:rPr>
        <w:t xml:space="preserve"> </w:t>
      </w:r>
      <w:r w:rsidRPr="00A26460">
        <w:rPr>
          <w:rFonts w:ascii="Arial" w:hAnsi="Arial" w:cs="Arial"/>
        </w:rPr>
        <w:t>Conditions)</w:t>
      </w:r>
      <w:r w:rsidRPr="00A26460">
        <w:rPr>
          <w:rFonts w:ascii="Arial" w:hAnsi="Arial" w:cs="Arial"/>
          <w:spacing w:val="22"/>
        </w:rPr>
        <w:t xml:space="preserve"> </w:t>
      </w:r>
      <w:r w:rsidR="00B77FF2" w:rsidRPr="00A26460">
        <w:rPr>
          <w:rFonts w:ascii="Arial" w:hAnsi="Arial" w:cs="Arial"/>
        </w:rPr>
        <w:t>and Part 3 (</w:t>
      </w:r>
      <w:r w:rsidR="009228FD" w:rsidRPr="00A26460">
        <w:rPr>
          <w:rFonts w:ascii="Arial" w:hAnsi="Arial" w:cs="Arial"/>
        </w:rPr>
        <w:t>Purpose</w:t>
      </w:r>
      <w:r w:rsidR="004827C2" w:rsidRPr="00A26460">
        <w:rPr>
          <w:rFonts w:ascii="Arial" w:hAnsi="Arial" w:cs="Arial"/>
        </w:rPr>
        <w:t>) –</w:t>
      </w:r>
      <w:r w:rsidR="009228FD" w:rsidRPr="00A26460">
        <w:rPr>
          <w:rFonts w:ascii="Arial" w:hAnsi="Arial" w:cs="Arial"/>
        </w:rPr>
        <w:t xml:space="preserve"> </w:t>
      </w:r>
      <w:r w:rsidR="00113EB4" w:rsidRPr="00A26460">
        <w:rPr>
          <w:rFonts w:ascii="Arial" w:hAnsi="Arial" w:cs="Arial"/>
        </w:rPr>
        <w:t xml:space="preserve">including </w:t>
      </w:r>
      <w:r w:rsidR="004827C2" w:rsidRPr="00A26460">
        <w:rPr>
          <w:rFonts w:ascii="Arial" w:hAnsi="Arial" w:cs="Arial"/>
        </w:rPr>
        <w:t>O</w:t>
      </w:r>
      <w:r w:rsidR="00113EB4" w:rsidRPr="00A26460">
        <w:rPr>
          <w:rFonts w:ascii="Arial" w:hAnsi="Arial" w:cs="Arial"/>
        </w:rPr>
        <w:t xml:space="preserve">bjectives for </w:t>
      </w:r>
      <w:r w:rsidR="004827C2" w:rsidRPr="00A26460">
        <w:rPr>
          <w:rFonts w:ascii="Arial" w:hAnsi="Arial" w:cs="Arial"/>
        </w:rPr>
        <w:t>P</w:t>
      </w:r>
      <w:r w:rsidR="00113EB4" w:rsidRPr="00A26460">
        <w:rPr>
          <w:rFonts w:ascii="Arial" w:hAnsi="Arial" w:cs="Arial"/>
        </w:rPr>
        <w:t>rocessing,</w:t>
      </w:r>
      <w:r w:rsidR="00E73931" w:rsidRPr="00A26460">
        <w:rPr>
          <w:rFonts w:ascii="Arial" w:hAnsi="Arial" w:cs="Arial"/>
        </w:rPr>
        <w:t xml:space="preserve"> </w:t>
      </w:r>
      <w:r w:rsidR="00F7141C" w:rsidRPr="00A26460">
        <w:rPr>
          <w:rFonts w:ascii="Arial" w:hAnsi="Arial" w:cs="Arial"/>
        </w:rPr>
        <w:t xml:space="preserve">Special Conditions, </w:t>
      </w:r>
      <w:r w:rsidR="008A3DF0" w:rsidRPr="00A26460">
        <w:rPr>
          <w:rFonts w:ascii="Arial" w:hAnsi="Arial" w:cs="Arial"/>
        </w:rPr>
        <w:t>and</w:t>
      </w:r>
      <w:r w:rsidR="00CB58BE" w:rsidRPr="00A26460">
        <w:rPr>
          <w:rFonts w:ascii="Arial" w:hAnsi="Arial" w:cs="Arial"/>
        </w:rPr>
        <w:t xml:space="preserve"> </w:t>
      </w:r>
      <w:r w:rsidR="003003A7" w:rsidRPr="00A26460">
        <w:rPr>
          <w:rFonts w:ascii="Arial" w:hAnsi="Arial" w:cs="Arial"/>
        </w:rPr>
        <w:t>the Schedules</w:t>
      </w:r>
      <w:r w:rsidR="00672112">
        <w:rPr>
          <w:rFonts w:ascii="Arial" w:hAnsi="Arial" w:cs="Arial"/>
        </w:rPr>
        <w:t>.</w:t>
      </w:r>
      <w:r w:rsidR="004D3BFC">
        <w:rPr>
          <w:rFonts w:ascii="Arial" w:hAnsi="Arial" w:cs="Arial"/>
        </w:rPr>
        <w:t xml:space="preserve"> </w:t>
      </w:r>
      <w:r w:rsidRPr="00A26460">
        <w:rPr>
          <w:rFonts w:ascii="Arial" w:hAnsi="Arial" w:cs="Arial"/>
        </w:rPr>
        <w:t>It</w:t>
      </w:r>
      <w:r w:rsidRPr="00A26460">
        <w:rPr>
          <w:rFonts w:ascii="Arial" w:hAnsi="Arial" w:cs="Arial"/>
          <w:spacing w:val="20"/>
        </w:rPr>
        <w:t xml:space="preserve"> </w:t>
      </w:r>
      <w:r w:rsidRPr="00A26460">
        <w:rPr>
          <w:rFonts w:ascii="Arial" w:hAnsi="Arial" w:cs="Arial"/>
        </w:rPr>
        <w:t>sets</w:t>
      </w:r>
      <w:r w:rsidRPr="00A26460">
        <w:rPr>
          <w:rFonts w:ascii="Arial" w:hAnsi="Arial" w:cs="Arial"/>
          <w:spacing w:val="28"/>
        </w:rPr>
        <w:t xml:space="preserve"> </w:t>
      </w:r>
      <w:r w:rsidRPr="00A26460">
        <w:rPr>
          <w:rFonts w:ascii="Arial" w:hAnsi="Arial" w:cs="Arial"/>
        </w:rPr>
        <w:t>out</w:t>
      </w:r>
      <w:r w:rsidRPr="00A26460">
        <w:rPr>
          <w:rFonts w:ascii="Arial" w:hAnsi="Arial" w:cs="Arial"/>
          <w:spacing w:val="20"/>
        </w:rPr>
        <w:t xml:space="preserve"> </w:t>
      </w:r>
      <w:r w:rsidRPr="00A26460">
        <w:rPr>
          <w:rFonts w:ascii="Arial" w:hAnsi="Arial" w:cs="Arial"/>
        </w:rPr>
        <w:t>the</w:t>
      </w:r>
      <w:r w:rsidRPr="00A26460">
        <w:rPr>
          <w:rFonts w:ascii="Arial" w:hAnsi="Arial" w:cs="Arial"/>
          <w:spacing w:val="20"/>
        </w:rPr>
        <w:t xml:space="preserve"> </w:t>
      </w:r>
      <w:r w:rsidRPr="00A26460">
        <w:rPr>
          <w:rFonts w:ascii="Arial" w:hAnsi="Arial" w:cs="Arial"/>
        </w:rPr>
        <w:t>terms</w:t>
      </w:r>
      <w:r w:rsidRPr="00A26460">
        <w:rPr>
          <w:rFonts w:ascii="Arial" w:hAnsi="Arial" w:cs="Arial"/>
          <w:spacing w:val="19"/>
        </w:rPr>
        <w:t xml:space="preserve"> </w:t>
      </w:r>
      <w:r w:rsidRPr="00A26460">
        <w:rPr>
          <w:rFonts w:ascii="Arial" w:hAnsi="Arial" w:cs="Arial"/>
        </w:rPr>
        <w:t xml:space="preserve">on which </w:t>
      </w:r>
      <w:r w:rsidR="002A03FD" w:rsidRPr="00A26460">
        <w:rPr>
          <w:rFonts w:ascii="Arial" w:hAnsi="Arial" w:cs="Arial"/>
        </w:rPr>
        <w:t>PHE</w:t>
      </w:r>
      <w:r w:rsidRPr="00A26460">
        <w:rPr>
          <w:rFonts w:ascii="Arial" w:hAnsi="Arial" w:cs="Arial"/>
        </w:rPr>
        <w:t xml:space="preserve"> agrees to share the Data with the Data</w:t>
      </w:r>
      <w:r w:rsidRPr="00A26460">
        <w:rPr>
          <w:rFonts w:ascii="Arial" w:hAnsi="Arial" w:cs="Arial"/>
          <w:spacing w:val="-16"/>
        </w:rPr>
        <w:t xml:space="preserve"> </w:t>
      </w:r>
      <w:r w:rsidRPr="00A26460">
        <w:rPr>
          <w:rFonts w:ascii="Arial" w:hAnsi="Arial" w:cs="Arial"/>
        </w:rPr>
        <w:t>Recipient.</w:t>
      </w:r>
    </w:p>
    <w:p w14:paraId="44EF9C84" w14:textId="77777777" w:rsidR="006B33A4" w:rsidRPr="00A26460" w:rsidRDefault="006B33A4" w:rsidP="0023303D">
      <w:pPr>
        <w:pStyle w:val="ListParagraph"/>
        <w:tabs>
          <w:tab w:val="left" w:pos="1279"/>
        </w:tabs>
        <w:suppressAutoHyphens/>
        <w:spacing w:before="121"/>
        <w:ind w:left="1278" w:right="431"/>
        <w:rPr>
          <w:rFonts w:ascii="Arial" w:eastAsia="Arial" w:hAnsi="Arial" w:cs="Arial"/>
        </w:rPr>
      </w:pPr>
    </w:p>
    <w:p w14:paraId="37544F37" w14:textId="77777777" w:rsidR="005B3199" w:rsidRDefault="006B33A4" w:rsidP="006B33A4">
      <w:pPr>
        <w:pStyle w:val="Clause1"/>
        <w:numPr>
          <w:ilvl w:val="0"/>
          <w:numId w:val="0"/>
        </w:numPr>
        <w:ind w:left="1278" w:hanging="720"/>
      </w:pPr>
      <w:r>
        <w:tab/>
      </w:r>
      <w:r w:rsidR="00406151">
        <w:t xml:space="preserve">This </w:t>
      </w:r>
      <w:r w:rsidR="00F06B3B" w:rsidRPr="0023303D">
        <w:t xml:space="preserve">Contract </w:t>
      </w:r>
      <w:r w:rsidR="0023303D">
        <w:t>set</w:t>
      </w:r>
      <w:r w:rsidR="00406151">
        <w:t>s</w:t>
      </w:r>
      <w:r w:rsidR="0023303D">
        <w:t xml:space="preserve"> out the </w:t>
      </w:r>
      <w:r w:rsidR="00B43EA3" w:rsidRPr="0023303D">
        <w:t xml:space="preserve">legally binding terms and conditions that will apply </w:t>
      </w:r>
      <w:r w:rsidR="00AD4205">
        <w:t xml:space="preserve">to </w:t>
      </w:r>
      <w:proofErr w:type="gramStart"/>
      <w:r w:rsidR="00B43EA3" w:rsidRPr="0023303D">
        <w:t>each and every</w:t>
      </w:r>
      <w:proofErr w:type="gramEnd"/>
      <w:r w:rsidR="00B43EA3" w:rsidRPr="0023303D">
        <w:t xml:space="preserve"> occasion PHE agrees to share data with the Data Recipient for the </w:t>
      </w:r>
      <w:r w:rsidR="002E7C4D">
        <w:t>Purpose</w:t>
      </w:r>
      <w:r w:rsidR="00AD4205">
        <w:t>. It</w:t>
      </w:r>
      <w:r w:rsidR="005B3199">
        <w:t xml:space="preserve"> address</w:t>
      </w:r>
      <w:r w:rsidR="00AD4205">
        <w:t xml:space="preserve">es </w:t>
      </w:r>
      <w:r w:rsidR="005B3199">
        <w:t>any residual privacy risks and document</w:t>
      </w:r>
      <w:r w:rsidR="00AD4205">
        <w:t>s</w:t>
      </w:r>
      <w:r w:rsidR="005B3199">
        <w:t xml:space="preserve"> the actions taken to identify, address and mitigate those risks wherever possible</w:t>
      </w:r>
      <w:r w:rsidR="002E7C4D">
        <w:t xml:space="preserve">. </w:t>
      </w:r>
    </w:p>
    <w:p w14:paraId="386FD3F6" w14:textId="77777777" w:rsidR="005B3199" w:rsidRDefault="005B3199" w:rsidP="006B33A4">
      <w:pPr>
        <w:pStyle w:val="Clause1"/>
        <w:numPr>
          <w:ilvl w:val="0"/>
          <w:numId w:val="0"/>
        </w:numPr>
        <w:ind w:left="1278" w:hanging="720"/>
      </w:pPr>
    </w:p>
    <w:p w14:paraId="35235C2F" w14:textId="77777777" w:rsidR="00E60F4F" w:rsidRPr="0023303D" w:rsidRDefault="002E7C4D" w:rsidP="009D73EE">
      <w:pPr>
        <w:pStyle w:val="Clause1"/>
        <w:numPr>
          <w:ilvl w:val="0"/>
          <w:numId w:val="0"/>
        </w:numPr>
        <w:ind w:left="1998" w:hanging="720"/>
      </w:pPr>
      <w:r>
        <w:t>This</w:t>
      </w:r>
      <w:r w:rsidR="00B43EA3" w:rsidRPr="0023303D">
        <w:t xml:space="preserve"> Contract specifically: </w:t>
      </w:r>
    </w:p>
    <w:p w14:paraId="28944C6B" w14:textId="77777777" w:rsidR="00E60F4F" w:rsidRPr="00A26460" w:rsidRDefault="00F06B3B" w:rsidP="00AD4205">
      <w:pPr>
        <w:pStyle w:val="Clause1"/>
        <w:numPr>
          <w:ilvl w:val="0"/>
          <w:numId w:val="27"/>
        </w:numPr>
      </w:pPr>
      <w:r w:rsidRPr="00A26460">
        <w:t>clarif</w:t>
      </w:r>
      <w:r w:rsidR="00B43EA3">
        <w:t>ies</w:t>
      </w:r>
      <w:r w:rsidRPr="00A26460">
        <w:t xml:space="preserve"> the responsibilities and commitments of the parties in relation to</w:t>
      </w:r>
      <w:r w:rsidRPr="00A26460">
        <w:rPr>
          <w:spacing w:val="12"/>
        </w:rPr>
        <w:t xml:space="preserve"> </w:t>
      </w:r>
      <w:r w:rsidRPr="00A26460">
        <w:t>the Data</w:t>
      </w:r>
      <w:r w:rsidR="00B43EA3">
        <w:t xml:space="preserve">, including </w:t>
      </w:r>
      <w:r w:rsidR="00B43EA3" w:rsidRPr="00B43EA3">
        <w:t xml:space="preserve">any specific terms that will apply to the </w:t>
      </w:r>
      <w:r w:rsidR="0023294E">
        <w:t>P</w:t>
      </w:r>
      <w:r w:rsidR="00B43EA3">
        <w:t>rocessing of the Data</w:t>
      </w:r>
      <w:r w:rsidRPr="00A26460">
        <w:t>;</w:t>
      </w:r>
    </w:p>
    <w:p w14:paraId="5C447A70" w14:textId="77777777" w:rsidR="00E60F4F" w:rsidRPr="00A26460" w:rsidRDefault="00F06B3B" w:rsidP="00AD4205">
      <w:pPr>
        <w:pStyle w:val="Clause1"/>
        <w:numPr>
          <w:ilvl w:val="0"/>
          <w:numId w:val="27"/>
        </w:numPr>
      </w:pPr>
      <w:r w:rsidRPr="00A26460">
        <w:t>impose</w:t>
      </w:r>
      <w:r w:rsidR="00B43EA3">
        <w:t>s</w:t>
      </w:r>
      <w:r w:rsidRPr="00A26460">
        <w:t xml:space="preserve"> confidentiality requirements on the Data</w:t>
      </w:r>
      <w:r w:rsidRPr="00A26460">
        <w:rPr>
          <w:spacing w:val="-11"/>
        </w:rPr>
        <w:t xml:space="preserve"> </w:t>
      </w:r>
      <w:r w:rsidRPr="00A26460">
        <w:t>Recipient;</w:t>
      </w:r>
    </w:p>
    <w:p w14:paraId="4A1A0529" w14:textId="77777777" w:rsidR="00E60F4F" w:rsidRPr="00A26460" w:rsidRDefault="00F06B3B" w:rsidP="00AD4205">
      <w:pPr>
        <w:pStyle w:val="Clause1"/>
        <w:numPr>
          <w:ilvl w:val="0"/>
          <w:numId w:val="27"/>
        </w:numPr>
      </w:pPr>
      <w:r w:rsidRPr="00A26460">
        <w:t>outline</w:t>
      </w:r>
      <w:r w:rsidR="00B43EA3">
        <w:t>s</w:t>
      </w:r>
      <w:r w:rsidRPr="00A26460">
        <w:rPr>
          <w:spacing w:val="28"/>
        </w:rPr>
        <w:t xml:space="preserve"> </w:t>
      </w:r>
      <w:r w:rsidRPr="00A26460">
        <w:t>the</w:t>
      </w:r>
      <w:r w:rsidRPr="00A26460">
        <w:rPr>
          <w:spacing w:val="28"/>
        </w:rPr>
        <w:t xml:space="preserve"> </w:t>
      </w:r>
      <w:r w:rsidRPr="00A26460">
        <w:t>data</w:t>
      </w:r>
      <w:r w:rsidRPr="00A26460">
        <w:rPr>
          <w:spacing w:val="28"/>
        </w:rPr>
        <w:t xml:space="preserve"> </w:t>
      </w:r>
      <w:r w:rsidRPr="00A26460">
        <w:t>security</w:t>
      </w:r>
      <w:r w:rsidRPr="00A26460">
        <w:rPr>
          <w:spacing w:val="26"/>
        </w:rPr>
        <w:t xml:space="preserve"> </w:t>
      </w:r>
      <w:r w:rsidRPr="00A26460">
        <w:t>principles</w:t>
      </w:r>
      <w:r w:rsidRPr="00A26460">
        <w:rPr>
          <w:spacing w:val="28"/>
        </w:rPr>
        <w:t xml:space="preserve"> </w:t>
      </w:r>
      <w:r w:rsidRPr="00A26460">
        <w:t>and</w:t>
      </w:r>
      <w:r w:rsidRPr="00A26460">
        <w:rPr>
          <w:spacing w:val="28"/>
        </w:rPr>
        <w:t xml:space="preserve"> </w:t>
      </w:r>
      <w:r w:rsidRPr="00A26460">
        <w:t>requirements</w:t>
      </w:r>
      <w:r w:rsidRPr="00A26460">
        <w:rPr>
          <w:spacing w:val="28"/>
        </w:rPr>
        <w:t xml:space="preserve"> </w:t>
      </w:r>
      <w:r w:rsidRPr="00A26460">
        <w:t>with</w:t>
      </w:r>
      <w:r w:rsidRPr="00A26460">
        <w:rPr>
          <w:spacing w:val="30"/>
        </w:rPr>
        <w:t xml:space="preserve"> </w:t>
      </w:r>
      <w:r w:rsidRPr="00A26460">
        <w:t>which</w:t>
      </w:r>
      <w:r w:rsidRPr="00A26460">
        <w:rPr>
          <w:spacing w:val="28"/>
        </w:rPr>
        <w:t xml:space="preserve"> </w:t>
      </w:r>
      <w:r w:rsidRPr="00A26460">
        <w:t>the</w:t>
      </w:r>
      <w:r w:rsidRPr="00A26460">
        <w:rPr>
          <w:spacing w:val="28"/>
        </w:rPr>
        <w:t xml:space="preserve"> </w:t>
      </w:r>
      <w:r w:rsidRPr="00A26460">
        <w:t>Data Recipient must</w:t>
      </w:r>
      <w:r w:rsidRPr="00A26460">
        <w:rPr>
          <w:spacing w:val="3"/>
        </w:rPr>
        <w:t xml:space="preserve"> </w:t>
      </w:r>
      <w:r w:rsidRPr="00A26460">
        <w:t>comply;</w:t>
      </w:r>
    </w:p>
    <w:p w14:paraId="6344D401" w14:textId="77777777" w:rsidR="00E60F4F" w:rsidRPr="00A26460" w:rsidRDefault="00F06B3B" w:rsidP="00AD4205">
      <w:pPr>
        <w:pStyle w:val="Clause1"/>
        <w:numPr>
          <w:ilvl w:val="0"/>
          <w:numId w:val="27"/>
        </w:numPr>
      </w:pPr>
      <w:r w:rsidRPr="00A26460">
        <w:t>set</w:t>
      </w:r>
      <w:r w:rsidR="00B43EA3">
        <w:t>s</w:t>
      </w:r>
      <w:r w:rsidRPr="00A26460">
        <w:t xml:space="preserve"> out the audit rights of </w:t>
      </w:r>
      <w:r w:rsidR="002A03FD" w:rsidRPr="00A26460">
        <w:t>PHE</w:t>
      </w:r>
      <w:r w:rsidRPr="00A26460">
        <w:t>;</w:t>
      </w:r>
      <w:r w:rsidRPr="00A26460">
        <w:rPr>
          <w:spacing w:val="-3"/>
        </w:rPr>
        <w:t xml:space="preserve"> </w:t>
      </w:r>
      <w:r w:rsidRPr="00A26460">
        <w:t>and</w:t>
      </w:r>
    </w:p>
    <w:p w14:paraId="62860998" w14:textId="77777777" w:rsidR="00E60F4F" w:rsidRDefault="00D068D5" w:rsidP="00AD4205">
      <w:pPr>
        <w:pStyle w:val="Clause1"/>
        <w:numPr>
          <w:ilvl w:val="0"/>
          <w:numId w:val="27"/>
        </w:numPr>
      </w:pPr>
      <w:r>
        <w:t>stipulate</w:t>
      </w:r>
      <w:r w:rsidR="00B43EA3">
        <w:t>s</w:t>
      </w:r>
      <w:r w:rsidRPr="00A26460">
        <w:t xml:space="preserve"> </w:t>
      </w:r>
      <w:r w:rsidR="00F06B3B" w:rsidRPr="00A26460">
        <w:t>arrangements for termination of this</w:t>
      </w:r>
      <w:r w:rsidR="00F06B3B" w:rsidRPr="00A26460">
        <w:rPr>
          <w:spacing w:val="-9"/>
        </w:rPr>
        <w:t xml:space="preserve"> </w:t>
      </w:r>
      <w:r w:rsidR="00F06B3B" w:rsidRPr="00A26460">
        <w:t>Contract</w:t>
      </w:r>
      <w:r w:rsidR="00B43EA3">
        <w:t xml:space="preserve"> and deletion of the Data</w:t>
      </w:r>
      <w:r w:rsidR="00F06B3B" w:rsidRPr="00A26460">
        <w:t>.</w:t>
      </w:r>
    </w:p>
    <w:p w14:paraId="4B2B0740" w14:textId="77777777" w:rsidR="004F07BE" w:rsidRPr="009331E0" w:rsidRDefault="004F07BE" w:rsidP="00AD4205">
      <w:pPr>
        <w:pStyle w:val="Clause1"/>
        <w:numPr>
          <w:ilvl w:val="0"/>
          <w:numId w:val="0"/>
        </w:numPr>
        <w:ind w:left="1998"/>
      </w:pPr>
    </w:p>
    <w:p w14:paraId="4CC205D4" w14:textId="77777777" w:rsidR="00E60F4F" w:rsidRPr="00A26460" w:rsidRDefault="00F06B3B" w:rsidP="0023303D">
      <w:pPr>
        <w:pStyle w:val="Heading1"/>
        <w:suppressAutoHyphens/>
        <w:spacing w:before="0"/>
        <w:ind w:right="431"/>
        <w:rPr>
          <w:rFonts w:cs="Arial"/>
          <w:b w:val="0"/>
          <w:bCs w:val="0"/>
        </w:rPr>
      </w:pPr>
      <w:r w:rsidRPr="00A26460">
        <w:rPr>
          <w:rFonts w:cs="Arial"/>
        </w:rPr>
        <w:t>By signing this Part 1, the parties agree to be bound by the terms of this</w:t>
      </w:r>
      <w:r w:rsidRPr="00A26460">
        <w:rPr>
          <w:rFonts w:cs="Arial"/>
          <w:spacing w:val="-18"/>
        </w:rPr>
        <w:t xml:space="preserve"> </w:t>
      </w:r>
      <w:r w:rsidRPr="00A26460">
        <w:rPr>
          <w:rFonts w:cs="Arial"/>
        </w:rPr>
        <w:t>Contract.</w:t>
      </w:r>
    </w:p>
    <w:p w14:paraId="4A667F37" w14:textId="77777777" w:rsidR="00E60F4F" w:rsidRPr="00A26460" w:rsidRDefault="00E60F4F" w:rsidP="0023303D">
      <w:pPr>
        <w:suppressAutoHyphens/>
        <w:ind w:right="431"/>
        <w:rPr>
          <w:rFonts w:ascii="Arial" w:eastAsia="Arial" w:hAnsi="Arial" w:cs="Arial"/>
          <w:b/>
          <w:bCs/>
        </w:rPr>
      </w:pPr>
    </w:p>
    <w:tbl>
      <w:tblPr>
        <w:tblW w:w="0" w:type="auto"/>
        <w:tblInd w:w="695" w:type="dxa"/>
        <w:tblLayout w:type="fixed"/>
        <w:tblCellMar>
          <w:left w:w="0" w:type="dxa"/>
          <w:right w:w="0" w:type="dxa"/>
        </w:tblCellMar>
        <w:tblLook w:val="01E0" w:firstRow="1" w:lastRow="1" w:firstColumn="1" w:lastColumn="1" w:noHBand="0" w:noVBand="0"/>
      </w:tblPr>
      <w:tblGrid>
        <w:gridCol w:w="3279"/>
        <w:gridCol w:w="5757"/>
      </w:tblGrid>
      <w:tr w:rsidR="00E60F4F" w:rsidRPr="00A26460" w14:paraId="6A9EDA68" w14:textId="77777777">
        <w:trPr>
          <w:trHeight w:hRule="exact" w:val="504"/>
        </w:trPr>
        <w:tc>
          <w:tcPr>
            <w:tcW w:w="9036" w:type="dxa"/>
            <w:gridSpan w:val="2"/>
            <w:tcBorders>
              <w:top w:val="single" w:sz="4" w:space="0" w:color="000000"/>
              <w:left w:val="single" w:sz="4" w:space="0" w:color="000000"/>
              <w:bottom w:val="single" w:sz="4" w:space="0" w:color="000000"/>
              <w:right w:val="single" w:sz="4" w:space="0" w:color="000000"/>
            </w:tcBorders>
          </w:tcPr>
          <w:p w14:paraId="592B3BB8" w14:textId="77777777" w:rsidR="00E60F4F" w:rsidRPr="00A26460" w:rsidRDefault="00F06B3B" w:rsidP="0023303D">
            <w:pPr>
              <w:pStyle w:val="TableParagraph"/>
              <w:suppressAutoHyphens/>
              <w:spacing w:before="115"/>
              <w:ind w:left="851" w:right="431" w:hanging="748"/>
              <w:rPr>
                <w:rFonts w:ascii="Arial" w:eastAsia="Arial" w:hAnsi="Arial" w:cs="Arial"/>
              </w:rPr>
            </w:pPr>
            <w:r w:rsidRPr="00A26460">
              <w:rPr>
                <w:rFonts w:ascii="Arial" w:hAnsi="Arial" w:cs="Arial"/>
                <w:b/>
              </w:rPr>
              <w:t>Signed for and on behalf of the Data</w:t>
            </w:r>
            <w:r w:rsidRPr="00A26460">
              <w:rPr>
                <w:rFonts w:ascii="Arial" w:hAnsi="Arial" w:cs="Arial"/>
                <w:b/>
                <w:spacing w:val="-14"/>
              </w:rPr>
              <w:t xml:space="preserve"> </w:t>
            </w:r>
            <w:r w:rsidRPr="00A26460">
              <w:rPr>
                <w:rFonts w:ascii="Arial" w:hAnsi="Arial" w:cs="Arial"/>
                <w:b/>
              </w:rPr>
              <w:t>Recipient:</w:t>
            </w:r>
          </w:p>
        </w:tc>
      </w:tr>
      <w:tr w:rsidR="009D73EE" w:rsidRPr="00A26460" w14:paraId="1413EA93" w14:textId="77777777" w:rsidTr="00E22FD0">
        <w:trPr>
          <w:trHeight w:hRule="exact" w:val="502"/>
        </w:trPr>
        <w:tc>
          <w:tcPr>
            <w:tcW w:w="3279" w:type="dxa"/>
            <w:tcBorders>
              <w:top w:val="single" w:sz="4" w:space="0" w:color="000000"/>
              <w:left w:val="single" w:sz="4" w:space="0" w:color="000000"/>
              <w:bottom w:val="single" w:sz="4" w:space="0" w:color="000000"/>
              <w:right w:val="single" w:sz="4" w:space="0" w:color="000000"/>
            </w:tcBorders>
          </w:tcPr>
          <w:p w14:paraId="6B2DBC71" w14:textId="77777777" w:rsidR="009D73EE" w:rsidRPr="00480123" w:rsidRDefault="009D73EE" w:rsidP="009D73EE">
            <w:pPr>
              <w:pStyle w:val="TableParagraph"/>
              <w:suppressAutoHyphens/>
              <w:spacing w:before="115"/>
              <w:ind w:left="851" w:right="431" w:hanging="748"/>
              <w:rPr>
                <w:rFonts w:ascii="Arial" w:eastAsia="Arial" w:hAnsi="Arial" w:cs="Arial"/>
              </w:rPr>
            </w:pPr>
            <w:r w:rsidRPr="00480123">
              <w:rPr>
                <w:rFonts w:ascii="Arial" w:hAnsi="Arial" w:cs="Arial"/>
                <w:b/>
              </w:rPr>
              <w:t>Organisation</w:t>
            </w:r>
            <w:r w:rsidRPr="00480123">
              <w:rPr>
                <w:rFonts w:ascii="Arial" w:hAnsi="Arial" w:cs="Arial"/>
                <w:b/>
                <w:spacing w:val="-5"/>
              </w:rPr>
              <w:t xml:space="preserve"> </w:t>
            </w:r>
            <w:r w:rsidRPr="00480123">
              <w:rPr>
                <w:rFonts w:ascii="Arial" w:hAnsi="Arial" w:cs="Arial"/>
                <w:b/>
              </w:rPr>
              <w:t>Name:</w:t>
            </w:r>
          </w:p>
        </w:tc>
        <w:tc>
          <w:tcPr>
            <w:tcW w:w="5757" w:type="dxa"/>
            <w:tcBorders>
              <w:top w:val="single" w:sz="4" w:space="0" w:color="000000"/>
              <w:left w:val="single" w:sz="4" w:space="0" w:color="000000"/>
              <w:bottom w:val="single" w:sz="4" w:space="0" w:color="000000"/>
              <w:right w:val="single" w:sz="4" w:space="0" w:color="000000"/>
            </w:tcBorders>
          </w:tcPr>
          <w:p w14:paraId="54A33422" w14:textId="77777777" w:rsidR="009D73EE" w:rsidRPr="00480123" w:rsidRDefault="009D73EE" w:rsidP="009D73EE"/>
        </w:tc>
      </w:tr>
      <w:tr w:rsidR="009D73EE" w:rsidRPr="00A26460" w14:paraId="115EE9B6" w14:textId="77777777" w:rsidTr="00E22FD0">
        <w:trPr>
          <w:trHeight w:hRule="exact" w:val="504"/>
        </w:trPr>
        <w:tc>
          <w:tcPr>
            <w:tcW w:w="3279" w:type="dxa"/>
            <w:tcBorders>
              <w:top w:val="single" w:sz="4" w:space="0" w:color="000000"/>
              <w:left w:val="single" w:sz="4" w:space="0" w:color="000000"/>
              <w:bottom w:val="single" w:sz="4" w:space="0" w:color="000000"/>
              <w:right w:val="single" w:sz="4" w:space="0" w:color="000000"/>
            </w:tcBorders>
          </w:tcPr>
          <w:p w14:paraId="5B1AC44B" w14:textId="77777777" w:rsidR="009D73EE" w:rsidRPr="00A26460" w:rsidRDefault="009D73EE" w:rsidP="009D73EE">
            <w:pPr>
              <w:pStyle w:val="TableParagraph"/>
              <w:suppressAutoHyphens/>
              <w:spacing w:before="115"/>
              <w:ind w:left="851" w:right="431" w:hanging="748"/>
              <w:rPr>
                <w:rFonts w:ascii="Arial" w:eastAsia="Arial" w:hAnsi="Arial" w:cs="Arial"/>
              </w:rPr>
            </w:pPr>
            <w:r w:rsidRPr="00A26460">
              <w:rPr>
                <w:rFonts w:ascii="Arial" w:hAnsi="Arial" w:cs="Arial"/>
                <w:b/>
              </w:rPr>
              <w:t>Signature:</w:t>
            </w:r>
          </w:p>
        </w:tc>
        <w:tc>
          <w:tcPr>
            <w:tcW w:w="5757" w:type="dxa"/>
            <w:tcBorders>
              <w:top w:val="single" w:sz="4" w:space="0" w:color="000000"/>
              <w:left w:val="single" w:sz="4" w:space="0" w:color="000000"/>
              <w:bottom w:val="single" w:sz="4" w:space="0" w:color="000000"/>
              <w:right w:val="single" w:sz="4" w:space="0" w:color="000000"/>
            </w:tcBorders>
          </w:tcPr>
          <w:p w14:paraId="2CE9689C" w14:textId="77777777" w:rsidR="009D73EE" w:rsidRPr="00480123" w:rsidRDefault="009D73EE" w:rsidP="009D73EE"/>
        </w:tc>
      </w:tr>
      <w:tr w:rsidR="009D73EE" w:rsidRPr="00A26460" w14:paraId="594BED0B" w14:textId="77777777" w:rsidTr="00E22FD0">
        <w:trPr>
          <w:trHeight w:hRule="exact" w:val="502"/>
        </w:trPr>
        <w:tc>
          <w:tcPr>
            <w:tcW w:w="3279" w:type="dxa"/>
            <w:tcBorders>
              <w:top w:val="single" w:sz="4" w:space="0" w:color="000000"/>
              <w:left w:val="single" w:sz="4" w:space="0" w:color="000000"/>
              <w:bottom w:val="single" w:sz="4" w:space="0" w:color="000000"/>
              <w:right w:val="single" w:sz="4" w:space="0" w:color="000000"/>
            </w:tcBorders>
          </w:tcPr>
          <w:p w14:paraId="0138B813" w14:textId="77777777" w:rsidR="009D73EE" w:rsidRPr="00A26460" w:rsidRDefault="009D73EE" w:rsidP="009D73EE">
            <w:pPr>
              <w:pStyle w:val="TableParagraph"/>
              <w:suppressAutoHyphens/>
              <w:spacing w:before="115"/>
              <w:ind w:left="851" w:right="431" w:hanging="748"/>
              <w:rPr>
                <w:rFonts w:ascii="Arial" w:eastAsia="Arial" w:hAnsi="Arial" w:cs="Arial"/>
              </w:rPr>
            </w:pPr>
            <w:r w:rsidRPr="00A26460">
              <w:rPr>
                <w:rFonts w:ascii="Arial" w:hAnsi="Arial" w:cs="Arial"/>
                <w:b/>
              </w:rPr>
              <w:t>Name:</w:t>
            </w:r>
          </w:p>
        </w:tc>
        <w:tc>
          <w:tcPr>
            <w:tcW w:w="5757" w:type="dxa"/>
            <w:tcBorders>
              <w:top w:val="single" w:sz="4" w:space="0" w:color="000000"/>
              <w:left w:val="single" w:sz="4" w:space="0" w:color="000000"/>
              <w:bottom w:val="single" w:sz="4" w:space="0" w:color="000000"/>
              <w:right w:val="single" w:sz="4" w:space="0" w:color="000000"/>
            </w:tcBorders>
          </w:tcPr>
          <w:p w14:paraId="77FA52EB" w14:textId="77777777" w:rsidR="009D73EE" w:rsidRPr="00480123" w:rsidRDefault="009D73EE" w:rsidP="009D73EE"/>
        </w:tc>
      </w:tr>
      <w:tr w:rsidR="009D73EE" w:rsidRPr="00A26460" w14:paraId="630160F7" w14:textId="77777777" w:rsidTr="00E22FD0">
        <w:trPr>
          <w:trHeight w:hRule="exact" w:val="610"/>
        </w:trPr>
        <w:tc>
          <w:tcPr>
            <w:tcW w:w="3279" w:type="dxa"/>
            <w:tcBorders>
              <w:top w:val="single" w:sz="4" w:space="0" w:color="000000"/>
              <w:left w:val="single" w:sz="4" w:space="0" w:color="000000"/>
              <w:bottom w:val="single" w:sz="4" w:space="0" w:color="000000"/>
              <w:right w:val="single" w:sz="4" w:space="0" w:color="000000"/>
            </w:tcBorders>
          </w:tcPr>
          <w:p w14:paraId="50D1A51F" w14:textId="77777777" w:rsidR="009D73EE" w:rsidRPr="00A26460" w:rsidRDefault="009D73EE" w:rsidP="009D73EE">
            <w:pPr>
              <w:pStyle w:val="TableParagraph"/>
              <w:suppressAutoHyphens/>
              <w:spacing w:before="115"/>
              <w:ind w:left="851" w:right="431" w:hanging="748"/>
              <w:rPr>
                <w:rFonts w:ascii="Arial" w:eastAsia="Arial" w:hAnsi="Arial" w:cs="Arial"/>
              </w:rPr>
            </w:pPr>
            <w:r w:rsidRPr="00A26460">
              <w:rPr>
                <w:rFonts w:ascii="Arial" w:hAnsi="Arial" w:cs="Arial"/>
                <w:b/>
              </w:rPr>
              <w:t>Position in</w:t>
            </w:r>
            <w:r w:rsidRPr="00A26460">
              <w:rPr>
                <w:rFonts w:ascii="Arial" w:hAnsi="Arial" w:cs="Arial"/>
                <w:b/>
                <w:spacing w:val="-8"/>
              </w:rPr>
              <w:t xml:space="preserve"> </w:t>
            </w:r>
            <w:r>
              <w:rPr>
                <w:rFonts w:ascii="Arial" w:hAnsi="Arial" w:cs="Arial"/>
                <w:b/>
                <w:spacing w:val="-8"/>
              </w:rPr>
              <w:t>o</w:t>
            </w:r>
            <w:r w:rsidRPr="00A26460">
              <w:rPr>
                <w:rFonts w:ascii="Arial" w:hAnsi="Arial" w:cs="Arial"/>
                <w:b/>
              </w:rPr>
              <w:t>rganisation:</w:t>
            </w:r>
          </w:p>
        </w:tc>
        <w:tc>
          <w:tcPr>
            <w:tcW w:w="5757" w:type="dxa"/>
            <w:tcBorders>
              <w:top w:val="single" w:sz="4" w:space="0" w:color="000000"/>
              <w:left w:val="single" w:sz="4" w:space="0" w:color="000000"/>
              <w:bottom w:val="single" w:sz="4" w:space="0" w:color="000000"/>
              <w:right w:val="single" w:sz="4" w:space="0" w:color="000000"/>
            </w:tcBorders>
          </w:tcPr>
          <w:p w14:paraId="15B88635" w14:textId="77777777" w:rsidR="009D73EE" w:rsidRPr="00480123" w:rsidRDefault="009D73EE" w:rsidP="009D73EE"/>
        </w:tc>
      </w:tr>
      <w:tr w:rsidR="009D73EE" w:rsidRPr="00A26460" w14:paraId="349A77C7" w14:textId="77777777" w:rsidTr="00E22FD0">
        <w:trPr>
          <w:trHeight w:hRule="exact" w:val="504"/>
        </w:trPr>
        <w:tc>
          <w:tcPr>
            <w:tcW w:w="3279" w:type="dxa"/>
            <w:tcBorders>
              <w:top w:val="single" w:sz="4" w:space="0" w:color="000000"/>
              <w:left w:val="single" w:sz="4" w:space="0" w:color="000000"/>
              <w:bottom w:val="single" w:sz="4" w:space="0" w:color="000000"/>
              <w:right w:val="single" w:sz="4" w:space="0" w:color="000000"/>
            </w:tcBorders>
          </w:tcPr>
          <w:p w14:paraId="46F1C909" w14:textId="77777777" w:rsidR="009D73EE" w:rsidRPr="00A26460" w:rsidRDefault="009D73EE" w:rsidP="009D73EE">
            <w:pPr>
              <w:pStyle w:val="TableParagraph"/>
              <w:suppressAutoHyphens/>
              <w:spacing w:before="115"/>
              <w:ind w:left="851" w:right="431" w:hanging="748"/>
              <w:rPr>
                <w:rFonts w:ascii="Arial" w:eastAsia="Arial" w:hAnsi="Arial" w:cs="Arial"/>
              </w:rPr>
            </w:pPr>
            <w:r w:rsidRPr="00A26460">
              <w:rPr>
                <w:rFonts w:ascii="Arial" w:hAnsi="Arial" w:cs="Arial"/>
                <w:b/>
              </w:rPr>
              <w:t>Date:</w:t>
            </w:r>
          </w:p>
        </w:tc>
        <w:tc>
          <w:tcPr>
            <w:tcW w:w="5757" w:type="dxa"/>
            <w:tcBorders>
              <w:top w:val="single" w:sz="4" w:space="0" w:color="000000"/>
              <w:left w:val="single" w:sz="4" w:space="0" w:color="000000"/>
              <w:bottom w:val="single" w:sz="4" w:space="0" w:color="000000"/>
              <w:right w:val="single" w:sz="4" w:space="0" w:color="000000"/>
            </w:tcBorders>
          </w:tcPr>
          <w:p w14:paraId="44BA27ED" w14:textId="77777777" w:rsidR="009D73EE" w:rsidRPr="00480123" w:rsidRDefault="009D73EE" w:rsidP="009D73EE"/>
        </w:tc>
      </w:tr>
    </w:tbl>
    <w:p w14:paraId="24F1EE7A" w14:textId="77777777" w:rsidR="00E60F4F" w:rsidRPr="00A26460" w:rsidRDefault="00E60F4F" w:rsidP="0023303D">
      <w:pPr>
        <w:suppressAutoHyphens/>
        <w:spacing w:before="11"/>
        <w:ind w:left="851" w:right="431" w:hanging="748"/>
        <w:rPr>
          <w:rFonts w:ascii="Arial" w:eastAsia="Arial" w:hAnsi="Arial" w:cs="Arial"/>
          <w:b/>
          <w:bCs/>
        </w:rPr>
      </w:pPr>
    </w:p>
    <w:tbl>
      <w:tblPr>
        <w:tblW w:w="0" w:type="auto"/>
        <w:tblInd w:w="695" w:type="dxa"/>
        <w:tblLayout w:type="fixed"/>
        <w:tblCellMar>
          <w:left w:w="0" w:type="dxa"/>
          <w:right w:w="0" w:type="dxa"/>
        </w:tblCellMar>
        <w:tblLook w:val="01E0" w:firstRow="1" w:lastRow="1" w:firstColumn="1" w:lastColumn="1" w:noHBand="0" w:noVBand="0"/>
      </w:tblPr>
      <w:tblGrid>
        <w:gridCol w:w="3279"/>
        <w:gridCol w:w="5757"/>
      </w:tblGrid>
      <w:tr w:rsidR="00E60F4F" w:rsidRPr="00A26460" w14:paraId="42B9A9DB" w14:textId="77777777">
        <w:trPr>
          <w:trHeight w:hRule="exact" w:val="504"/>
        </w:trPr>
        <w:tc>
          <w:tcPr>
            <w:tcW w:w="9036" w:type="dxa"/>
            <w:gridSpan w:val="2"/>
            <w:tcBorders>
              <w:top w:val="single" w:sz="4" w:space="0" w:color="000000"/>
              <w:left w:val="single" w:sz="4" w:space="0" w:color="000000"/>
              <w:bottom w:val="single" w:sz="4" w:space="0" w:color="000000"/>
              <w:right w:val="single" w:sz="4" w:space="0" w:color="000000"/>
            </w:tcBorders>
          </w:tcPr>
          <w:p w14:paraId="70568859" w14:textId="77777777" w:rsidR="00E60F4F" w:rsidRPr="00A26460" w:rsidRDefault="00F06B3B" w:rsidP="0023303D">
            <w:pPr>
              <w:pStyle w:val="TableParagraph"/>
              <w:suppressAutoHyphens/>
              <w:spacing w:before="115"/>
              <w:ind w:left="851" w:right="431" w:hanging="748"/>
              <w:rPr>
                <w:rFonts w:ascii="Arial" w:eastAsia="Arial" w:hAnsi="Arial" w:cs="Arial"/>
              </w:rPr>
            </w:pPr>
            <w:r w:rsidRPr="00A26460">
              <w:rPr>
                <w:rFonts w:ascii="Arial" w:hAnsi="Arial" w:cs="Arial"/>
                <w:b/>
              </w:rPr>
              <w:t xml:space="preserve">Signed for and on behalf of the </w:t>
            </w:r>
            <w:r w:rsidR="002A03FD" w:rsidRPr="00A26460">
              <w:rPr>
                <w:rFonts w:ascii="Arial" w:hAnsi="Arial" w:cs="Arial"/>
                <w:b/>
              </w:rPr>
              <w:t>Public Health England</w:t>
            </w:r>
            <w:r w:rsidRPr="00A26460">
              <w:rPr>
                <w:rFonts w:ascii="Arial" w:hAnsi="Arial" w:cs="Arial"/>
                <w:b/>
              </w:rPr>
              <w:t>:</w:t>
            </w:r>
          </w:p>
        </w:tc>
      </w:tr>
      <w:tr w:rsidR="00E60F4F" w:rsidRPr="00A26460" w14:paraId="1793EE35" w14:textId="77777777" w:rsidTr="00E22FD0">
        <w:trPr>
          <w:trHeight w:hRule="exact" w:val="502"/>
        </w:trPr>
        <w:tc>
          <w:tcPr>
            <w:tcW w:w="3279" w:type="dxa"/>
            <w:tcBorders>
              <w:top w:val="single" w:sz="4" w:space="0" w:color="000000"/>
              <w:left w:val="single" w:sz="4" w:space="0" w:color="000000"/>
              <w:bottom w:val="single" w:sz="4" w:space="0" w:color="000000"/>
              <w:right w:val="single" w:sz="4" w:space="0" w:color="000000"/>
            </w:tcBorders>
          </w:tcPr>
          <w:p w14:paraId="67B60335" w14:textId="77777777" w:rsidR="00E60F4F" w:rsidRPr="00A26460" w:rsidRDefault="00F06B3B" w:rsidP="0023303D">
            <w:pPr>
              <w:pStyle w:val="TableParagraph"/>
              <w:suppressAutoHyphens/>
              <w:spacing w:before="115"/>
              <w:ind w:left="851" w:right="431" w:hanging="748"/>
              <w:rPr>
                <w:rFonts w:ascii="Arial" w:eastAsia="Arial" w:hAnsi="Arial" w:cs="Arial"/>
              </w:rPr>
            </w:pPr>
            <w:r w:rsidRPr="00A26460">
              <w:rPr>
                <w:rFonts w:ascii="Arial" w:hAnsi="Arial" w:cs="Arial"/>
                <w:b/>
              </w:rPr>
              <w:t>Name:</w:t>
            </w:r>
          </w:p>
        </w:tc>
        <w:tc>
          <w:tcPr>
            <w:tcW w:w="5757" w:type="dxa"/>
            <w:tcBorders>
              <w:top w:val="single" w:sz="4" w:space="0" w:color="000000"/>
              <w:left w:val="single" w:sz="4" w:space="0" w:color="000000"/>
              <w:bottom w:val="single" w:sz="4" w:space="0" w:color="000000"/>
              <w:right w:val="single" w:sz="4" w:space="0" w:color="000000"/>
            </w:tcBorders>
          </w:tcPr>
          <w:p w14:paraId="4CA6017D" w14:textId="77777777" w:rsidR="00E60F4F" w:rsidRPr="009D73EE" w:rsidRDefault="00E60F4F" w:rsidP="0023303D">
            <w:pPr>
              <w:suppressAutoHyphens/>
              <w:ind w:left="851" w:right="431" w:hanging="748"/>
              <w:rPr>
                <w:rFonts w:ascii="Arial" w:hAnsi="Arial" w:cs="Arial"/>
              </w:rPr>
            </w:pPr>
          </w:p>
        </w:tc>
      </w:tr>
      <w:tr w:rsidR="00E60F4F" w:rsidRPr="00A26460" w14:paraId="59FA0BE6" w14:textId="77777777" w:rsidTr="00E22FD0">
        <w:trPr>
          <w:trHeight w:hRule="exact" w:val="504"/>
        </w:trPr>
        <w:tc>
          <w:tcPr>
            <w:tcW w:w="3279" w:type="dxa"/>
            <w:tcBorders>
              <w:top w:val="single" w:sz="4" w:space="0" w:color="000000"/>
              <w:left w:val="single" w:sz="4" w:space="0" w:color="000000"/>
              <w:bottom w:val="single" w:sz="4" w:space="0" w:color="000000"/>
              <w:right w:val="single" w:sz="4" w:space="0" w:color="000000"/>
            </w:tcBorders>
          </w:tcPr>
          <w:p w14:paraId="212619E8" w14:textId="77777777" w:rsidR="00E60F4F" w:rsidRPr="00A26460" w:rsidRDefault="00F06B3B" w:rsidP="0023303D">
            <w:pPr>
              <w:pStyle w:val="TableParagraph"/>
              <w:suppressAutoHyphens/>
              <w:spacing w:before="115"/>
              <w:ind w:left="851" w:right="431" w:hanging="748"/>
              <w:rPr>
                <w:rFonts w:ascii="Arial" w:eastAsia="Arial" w:hAnsi="Arial" w:cs="Arial"/>
              </w:rPr>
            </w:pPr>
            <w:r w:rsidRPr="00A26460">
              <w:rPr>
                <w:rFonts w:ascii="Arial" w:hAnsi="Arial" w:cs="Arial"/>
                <w:b/>
              </w:rPr>
              <w:t>Signature:</w:t>
            </w:r>
          </w:p>
        </w:tc>
        <w:tc>
          <w:tcPr>
            <w:tcW w:w="5757" w:type="dxa"/>
            <w:tcBorders>
              <w:top w:val="single" w:sz="4" w:space="0" w:color="000000"/>
              <w:left w:val="single" w:sz="4" w:space="0" w:color="000000"/>
              <w:bottom w:val="single" w:sz="4" w:space="0" w:color="000000"/>
              <w:right w:val="single" w:sz="4" w:space="0" w:color="000000"/>
            </w:tcBorders>
          </w:tcPr>
          <w:p w14:paraId="4DBCAB07" w14:textId="77777777" w:rsidR="00E60F4F" w:rsidRPr="009D73EE" w:rsidRDefault="00E60F4F" w:rsidP="0023303D">
            <w:pPr>
              <w:suppressAutoHyphens/>
              <w:ind w:left="851" w:right="431" w:hanging="748"/>
              <w:rPr>
                <w:rFonts w:ascii="Arial" w:hAnsi="Arial" w:cs="Arial"/>
              </w:rPr>
            </w:pPr>
          </w:p>
        </w:tc>
      </w:tr>
      <w:tr w:rsidR="00E60F4F" w:rsidRPr="00A26460" w14:paraId="12F92828" w14:textId="77777777" w:rsidTr="009D73EE">
        <w:trPr>
          <w:trHeight w:hRule="exact" w:val="644"/>
        </w:trPr>
        <w:tc>
          <w:tcPr>
            <w:tcW w:w="3279" w:type="dxa"/>
            <w:tcBorders>
              <w:top w:val="single" w:sz="4" w:space="0" w:color="000000"/>
              <w:left w:val="single" w:sz="4" w:space="0" w:color="000000"/>
              <w:bottom w:val="single" w:sz="4" w:space="0" w:color="000000"/>
              <w:right w:val="single" w:sz="4" w:space="0" w:color="000000"/>
            </w:tcBorders>
          </w:tcPr>
          <w:p w14:paraId="68A76705" w14:textId="77777777" w:rsidR="00E60F4F" w:rsidRPr="00A26460" w:rsidRDefault="00F06B3B" w:rsidP="0023303D">
            <w:pPr>
              <w:pStyle w:val="TableParagraph"/>
              <w:suppressAutoHyphens/>
              <w:spacing w:before="115"/>
              <w:ind w:left="851" w:right="431" w:hanging="748"/>
              <w:rPr>
                <w:rFonts w:ascii="Arial" w:eastAsia="Arial" w:hAnsi="Arial" w:cs="Arial"/>
              </w:rPr>
            </w:pPr>
            <w:r w:rsidRPr="00A26460">
              <w:rPr>
                <w:rFonts w:ascii="Arial" w:hAnsi="Arial" w:cs="Arial"/>
                <w:b/>
              </w:rPr>
              <w:t>Role:</w:t>
            </w:r>
          </w:p>
        </w:tc>
        <w:tc>
          <w:tcPr>
            <w:tcW w:w="5757" w:type="dxa"/>
            <w:tcBorders>
              <w:top w:val="single" w:sz="4" w:space="0" w:color="000000"/>
              <w:left w:val="single" w:sz="4" w:space="0" w:color="000000"/>
              <w:bottom w:val="single" w:sz="4" w:space="0" w:color="000000"/>
              <w:right w:val="single" w:sz="4" w:space="0" w:color="000000"/>
            </w:tcBorders>
          </w:tcPr>
          <w:p w14:paraId="79281D4E" w14:textId="77777777" w:rsidR="00E60F4F" w:rsidRPr="009D73EE" w:rsidRDefault="00E60F4F" w:rsidP="0023303D">
            <w:pPr>
              <w:pStyle w:val="TableParagraph"/>
              <w:suppressAutoHyphens/>
              <w:spacing w:before="73"/>
              <w:ind w:left="851" w:right="431" w:hanging="748"/>
              <w:rPr>
                <w:rFonts w:ascii="Arial" w:eastAsia="Arial" w:hAnsi="Arial" w:cs="Arial"/>
              </w:rPr>
            </w:pPr>
          </w:p>
        </w:tc>
      </w:tr>
      <w:tr w:rsidR="00E60F4F" w:rsidRPr="00A26460" w14:paraId="3FDAE64B" w14:textId="77777777" w:rsidTr="00E22FD0">
        <w:trPr>
          <w:trHeight w:hRule="exact" w:val="505"/>
        </w:trPr>
        <w:tc>
          <w:tcPr>
            <w:tcW w:w="3279" w:type="dxa"/>
            <w:tcBorders>
              <w:top w:val="single" w:sz="4" w:space="0" w:color="000000"/>
              <w:left w:val="single" w:sz="4" w:space="0" w:color="000000"/>
              <w:bottom w:val="single" w:sz="4" w:space="0" w:color="000000"/>
              <w:right w:val="single" w:sz="4" w:space="0" w:color="000000"/>
            </w:tcBorders>
          </w:tcPr>
          <w:p w14:paraId="7B8652E1" w14:textId="77777777" w:rsidR="00E60F4F" w:rsidRPr="00A26460" w:rsidRDefault="00F06B3B" w:rsidP="0023303D">
            <w:pPr>
              <w:pStyle w:val="TableParagraph"/>
              <w:suppressAutoHyphens/>
              <w:spacing w:before="116"/>
              <w:ind w:left="851" w:right="431" w:hanging="748"/>
              <w:rPr>
                <w:rFonts w:ascii="Arial" w:eastAsia="Arial" w:hAnsi="Arial" w:cs="Arial"/>
              </w:rPr>
            </w:pPr>
            <w:r w:rsidRPr="00A26460">
              <w:rPr>
                <w:rFonts w:ascii="Arial" w:hAnsi="Arial" w:cs="Arial"/>
                <w:b/>
              </w:rPr>
              <w:t>Date:</w:t>
            </w:r>
          </w:p>
        </w:tc>
        <w:tc>
          <w:tcPr>
            <w:tcW w:w="5757" w:type="dxa"/>
            <w:tcBorders>
              <w:top w:val="single" w:sz="4" w:space="0" w:color="000000"/>
              <w:left w:val="single" w:sz="4" w:space="0" w:color="000000"/>
              <w:bottom w:val="single" w:sz="4" w:space="0" w:color="000000"/>
              <w:right w:val="single" w:sz="4" w:space="0" w:color="000000"/>
            </w:tcBorders>
          </w:tcPr>
          <w:p w14:paraId="6B268576" w14:textId="77777777" w:rsidR="00E60F4F" w:rsidRPr="009D73EE" w:rsidRDefault="00E60F4F" w:rsidP="009D73EE">
            <w:pPr>
              <w:suppressAutoHyphens/>
              <w:ind w:left="851" w:right="431" w:hanging="748"/>
              <w:rPr>
                <w:rFonts w:ascii="Arial" w:eastAsia="Arial" w:hAnsi="Arial" w:cs="Arial"/>
              </w:rPr>
            </w:pPr>
          </w:p>
        </w:tc>
      </w:tr>
    </w:tbl>
    <w:p w14:paraId="4BC1B0C6" w14:textId="77777777" w:rsidR="00E60F4F" w:rsidRPr="00A26460" w:rsidRDefault="00E60F4F" w:rsidP="0023303D">
      <w:pPr>
        <w:suppressAutoHyphens/>
        <w:ind w:left="851" w:right="431" w:hanging="748"/>
        <w:rPr>
          <w:rFonts w:ascii="Arial" w:eastAsia="Arial" w:hAnsi="Arial" w:cs="Arial"/>
        </w:rPr>
      </w:pPr>
    </w:p>
    <w:p w14:paraId="60A77A7D" w14:textId="77777777" w:rsidR="00DF25DC" w:rsidRPr="00A26460" w:rsidRDefault="00DF25DC" w:rsidP="0023303D">
      <w:pPr>
        <w:suppressAutoHyphens/>
        <w:ind w:left="851" w:right="431" w:hanging="748"/>
        <w:rPr>
          <w:rFonts w:ascii="Arial" w:eastAsia="Arial" w:hAnsi="Arial" w:cs="Arial"/>
        </w:rPr>
      </w:pPr>
    </w:p>
    <w:p w14:paraId="1412F018" w14:textId="77777777" w:rsidR="00DF25DC" w:rsidRPr="00A26460" w:rsidRDefault="00DF25DC" w:rsidP="0023303D">
      <w:pPr>
        <w:suppressAutoHyphens/>
        <w:ind w:right="431"/>
        <w:rPr>
          <w:rFonts w:ascii="Arial" w:eastAsia="Arial" w:hAnsi="Arial" w:cs="Arial"/>
        </w:rPr>
        <w:sectPr w:rsidR="00DF25DC" w:rsidRPr="00A26460" w:rsidSect="00737C12">
          <w:headerReference w:type="default" r:id="rId9"/>
          <w:footerReference w:type="default" r:id="rId10"/>
          <w:headerReference w:type="first" r:id="rId11"/>
          <w:footerReference w:type="first" r:id="rId12"/>
          <w:pgSz w:w="11910" w:h="16850"/>
          <w:pgMar w:top="1800" w:right="1000" w:bottom="1380" w:left="860" w:header="1077" w:footer="680" w:gutter="0"/>
          <w:cols w:space="720"/>
          <w:titlePg/>
          <w:docGrid w:linePitch="299"/>
        </w:sectPr>
      </w:pPr>
    </w:p>
    <w:p w14:paraId="359184AA" w14:textId="77777777" w:rsidR="00E60F4F" w:rsidRPr="00A26460" w:rsidRDefault="00E60F4F" w:rsidP="0023303D">
      <w:pPr>
        <w:suppressAutoHyphens/>
        <w:spacing w:before="2"/>
        <w:ind w:right="431"/>
        <w:rPr>
          <w:rFonts w:ascii="Arial" w:eastAsia="Arial" w:hAnsi="Arial" w:cs="Arial"/>
          <w:b/>
          <w:bCs/>
        </w:rPr>
      </w:pPr>
    </w:p>
    <w:p w14:paraId="2A9B2D39" w14:textId="77777777" w:rsidR="00E60F4F" w:rsidRPr="00A26460" w:rsidRDefault="00F06B3B" w:rsidP="0023303D">
      <w:pPr>
        <w:suppressAutoHyphens/>
        <w:ind w:left="558" w:right="431"/>
        <w:rPr>
          <w:rFonts w:ascii="Arial" w:eastAsia="Arial" w:hAnsi="Arial" w:cs="Arial"/>
        </w:rPr>
      </w:pPr>
      <w:r w:rsidRPr="00A26460">
        <w:rPr>
          <w:rFonts w:ascii="Arial" w:hAnsi="Arial" w:cs="Arial"/>
          <w:b/>
        </w:rPr>
        <w:t>Part 2: Terms and</w:t>
      </w:r>
      <w:r w:rsidRPr="00A26460">
        <w:rPr>
          <w:rFonts w:ascii="Arial" w:hAnsi="Arial" w:cs="Arial"/>
          <w:b/>
          <w:spacing w:val="-33"/>
        </w:rPr>
        <w:t xml:space="preserve"> </w:t>
      </w:r>
      <w:r w:rsidRPr="00A26460">
        <w:rPr>
          <w:rFonts w:ascii="Arial" w:hAnsi="Arial" w:cs="Arial"/>
          <w:b/>
        </w:rPr>
        <w:t>Conditions</w:t>
      </w:r>
    </w:p>
    <w:p w14:paraId="1E22B7C7" w14:textId="77777777" w:rsidR="00E60F4F" w:rsidRPr="00A26460" w:rsidRDefault="00F06B3B" w:rsidP="0023303D">
      <w:pPr>
        <w:pStyle w:val="ListParagraph"/>
        <w:numPr>
          <w:ilvl w:val="0"/>
          <w:numId w:val="8"/>
        </w:numPr>
        <w:tabs>
          <w:tab w:val="left" w:pos="1279"/>
        </w:tabs>
        <w:suppressAutoHyphens/>
        <w:spacing w:before="121"/>
        <w:ind w:right="431"/>
        <w:rPr>
          <w:rFonts w:ascii="Arial" w:eastAsia="Arial" w:hAnsi="Arial" w:cs="Arial"/>
        </w:rPr>
      </w:pPr>
      <w:bookmarkStart w:id="0" w:name="_Ref505162028"/>
      <w:r w:rsidRPr="00A26460">
        <w:rPr>
          <w:rFonts w:ascii="Arial" w:hAnsi="Arial" w:cs="Arial"/>
          <w:b/>
        </w:rPr>
        <w:t>Interpretation</w:t>
      </w:r>
      <w:bookmarkEnd w:id="0"/>
    </w:p>
    <w:p w14:paraId="34F11F7E" w14:textId="77777777" w:rsidR="00E60F4F" w:rsidRPr="00A26460" w:rsidRDefault="00F06B3B" w:rsidP="0023303D">
      <w:pPr>
        <w:pStyle w:val="BodyText"/>
        <w:numPr>
          <w:ilvl w:val="1"/>
          <w:numId w:val="12"/>
        </w:numPr>
        <w:suppressAutoHyphens/>
        <w:spacing w:before="121"/>
        <w:ind w:left="1276" w:right="431" w:hanging="709"/>
        <w:rPr>
          <w:rFonts w:cs="Arial"/>
        </w:rPr>
      </w:pPr>
      <w:r w:rsidRPr="00A26460">
        <w:rPr>
          <w:rFonts w:cs="Arial"/>
        </w:rPr>
        <w:t>Capitalised</w:t>
      </w:r>
      <w:r w:rsidRPr="00A26460">
        <w:rPr>
          <w:rFonts w:cs="Arial"/>
          <w:spacing w:val="43"/>
        </w:rPr>
        <w:t xml:space="preserve"> </w:t>
      </w:r>
      <w:r w:rsidRPr="00A26460">
        <w:rPr>
          <w:rFonts w:cs="Arial"/>
        </w:rPr>
        <w:t>words</w:t>
      </w:r>
      <w:r w:rsidRPr="00A26460">
        <w:rPr>
          <w:rFonts w:cs="Arial"/>
          <w:spacing w:val="42"/>
        </w:rPr>
        <w:t xml:space="preserve"> </w:t>
      </w:r>
      <w:r w:rsidRPr="00A26460">
        <w:rPr>
          <w:rFonts w:cs="Arial"/>
        </w:rPr>
        <w:t>and</w:t>
      </w:r>
      <w:r w:rsidRPr="00A26460">
        <w:rPr>
          <w:rFonts w:cs="Arial"/>
          <w:spacing w:val="41"/>
        </w:rPr>
        <w:t xml:space="preserve"> </w:t>
      </w:r>
      <w:r w:rsidRPr="00A26460">
        <w:rPr>
          <w:rFonts w:cs="Arial"/>
        </w:rPr>
        <w:t>expressions</w:t>
      </w:r>
      <w:r w:rsidRPr="00A26460">
        <w:rPr>
          <w:rFonts w:cs="Arial"/>
          <w:spacing w:val="42"/>
        </w:rPr>
        <w:t xml:space="preserve"> </w:t>
      </w:r>
      <w:r w:rsidRPr="00A26460">
        <w:rPr>
          <w:rFonts w:cs="Arial"/>
        </w:rPr>
        <w:t>used</w:t>
      </w:r>
      <w:r w:rsidRPr="00A26460">
        <w:rPr>
          <w:rFonts w:cs="Arial"/>
          <w:spacing w:val="41"/>
        </w:rPr>
        <w:t xml:space="preserve"> </w:t>
      </w:r>
      <w:r w:rsidRPr="00A26460">
        <w:rPr>
          <w:rFonts w:cs="Arial"/>
        </w:rPr>
        <w:t>in</w:t>
      </w:r>
      <w:r w:rsidRPr="00A26460">
        <w:rPr>
          <w:rFonts w:cs="Arial"/>
          <w:spacing w:val="41"/>
        </w:rPr>
        <w:t xml:space="preserve"> </w:t>
      </w:r>
      <w:r w:rsidRPr="00A26460">
        <w:rPr>
          <w:rFonts w:cs="Arial"/>
        </w:rPr>
        <w:t>this</w:t>
      </w:r>
      <w:r w:rsidRPr="00A26460">
        <w:rPr>
          <w:rFonts w:cs="Arial"/>
          <w:spacing w:val="42"/>
        </w:rPr>
        <w:t xml:space="preserve"> </w:t>
      </w:r>
      <w:r w:rsidRPr="00A26460">
        <w:rPr>
          <w:rFonts w:cs="Arial"/>
        </w:rPr>
        <w:t>Contract</w:t>
      </w:r>
      <w:r w:rsidRPr="00A26460">
        <w:rPr>
          <w:rFonts w:cs="Arial"/>
          <w:spacing w:val="42"/>
        </w:rPr>
        <w:t xml:space="preserve"> </w:t>
      </w:r>
      <w:r w:rsidRPr="00A26460">
        <w:rPr>
          <w:rFonts w:cs="Arial"/>
        </w:rPr>
        <w:t>shall</w:t>
      </w:r>
      <w:r w:rsidRPr="00A26460">
        <w:rPr>
          <w:rFonts w:cs="Arial"/>
          <w:spacing w:val="40"/>
        </w:rPr>
        <w:t xml:space="preserve"> </w:t>
      </w:r>
      <w:r w:rsidRPr="00A26460">
        <w:rPr>
          <w:rFonts w:cs="Arial"/>
        </w:rPr>
        <w:t>bear</w:t>
      </w:r>
      <w:r w:rsidRPr="00A26460">
        <w:rPr>
          <w:rFonts w:cs="Arial"/>
          <w:spacing w:val="40"/>
        </w:rPr>
        <w:t xml:space="preserve"> </w:t>
      </w:r>
      <w:r w:rsidRPr="00A26460">
        <w:rPr>
          <w:rFonts w:cs="Arial"/>
        </w:rPr>
        <w:t>the</w:t>
      </w:r>
      <w:r w:rsidRPr="00A26460">
        <w:rPr>
          <w:rFonts w:cs="Arial"/>
          <w:spacing w:val="41"/>
        </w:rPr>
        <w:t xml:space="preserve"> </w:t>
      </w:r>
      <w:r w:rsidRPr="00A26460">
        <w:rPr>
          <w:rFonts w:cs="Arial"/>
        </w:rPr>
        <w:t>meanings given</w:t>
      </w:r>
      <w:r w:rsidRPr="00A26460">
        <w:rPr>
          <w:rFonts w:cs="Arial"/>
          <w:spacing w:val="17"/>
        </w:rPr>
        <w:t xml:space="preserve"> </w:t>
      </w:r>
      <w:r w:rsidRPr="00A26460">
        <w:rPr>
          <w:rFonts w:cs="Arial"/>
        </w:rPr>
        <w:t>to</w:t>
      </w:r>
      <w:r w:rsidRPr="00A26460">
        <w:rPr>
          <w:rFonts w:cs="Arial"/>
          <w:spacing w:val="15"/>
        </w:rPr>
        <w:t xml:space="preserve"> </w:t>
      </w:r>
      <w:r w:rsidRPr="00A26460">
        <w:rPr>
          <w:rFonts w:cs="Arial"/>
        </w:rPr>
        <w:t>them</w:t>
      </w:r>
      <w:r w:rsidRPr="00A26460">
        <w:rPr>
          <w:rFonts w:cs="Arial"/>
          <w:spacing w:val="16"/>
        </w:rPr>
        <w:t xml:space="preserve"> </w:t>
      </w:r>
      <w:r w:rsidRPr="00A26460">
        <w:rPr>
          <w:rFonts w:cs="Arial"/>
        </w:rPr>
        <w:t>in</w:t>
      </w:r>
      <w:r w:rsidR="00CD1F2B" w:rsidRPr="00A26460">
        <w:rPr>
          <w:rFonts w:cs="Arial"/>
        </w:rPr>
        <w:t xml:space="preserve"> Schedule 1.</w:t>
      </w:r>
      <w:r w:rsidRPr="00A26460">
        <w:rPr>
          <w:rFonts w:cs="Arial"/>
          <w:spacing w:val="35"/>
        </w:rPr>
        <w:t xml:space="preserve"> </w:t>
      </w:r>
      <w:r w:rsidRPr="00A26460">
        <w:rPr>
          <w:rFonts w:cs="Arial"/>
        </w:rPr>
        <w:t>The</w:t>
      </w:r>
      <w:r w:rsidRPr="00A26460">
        <w:rPr>
          <w:rFonts w:cs="Arial"/>
          <w:spacing w:val="15"/>
        </w:rPr>
        <w:t xml:space="preserve"> </w:t>
      </w:r>
      <w:r w:rsidRPr="00A26460">
        <w:rPr>
          <w:rFonts w:cs="Arial"/>
        </w:rPr>
        <w:t>rules</w:t>
      </w:r>
      <w:r w:rsidRPr="00A26460">
        <w:rPr>
          <w:rFonts w:cs="Arial"/>
          <w:spacing w:val="17"/>
        </w:rPr>
        <w:t xml:space="preserve"> </w:t>
      </w:r>
      <w:r w:rsidRPr="00A26460">
        <w:rPr>
          <w:rFonts w:cs="Arial"/>
        </w:rPr>
        <w:t>of</w:t>
      </w:r>
      <w:r w:rsidRPr="00A26460">
        <w:rPr>
          <w:rFonts w:cs="Arial"/>
          <w:spacing w:val="19"/>
        </w:rPr>
        <w:t xml:space="preserve"> </w:t>
      </w:r>
      <w:r w:rsidRPr="00A26460">
        <w:rPr>
          <w:rFonts w:cs="Arial"/>
        </w:rPr>
        <w:t>interpretation</w:t>
      </w:r>
      <w:r w:rsidRPr="00A26460">
        <w:rPr>
          <w:rFonts w:cs="Arial"/>
          <w:spacing w:val="17"/>
        </w:rPr>
        <w:t xml:space="preserve"> </w:t>
      </w:r>
      <w:r w:rsidRPr="00A26460">
        <w:rPr>
          <w:rFonts w:cs="Arial"/>
        </w:rPr>
        <w:t>set</w:t>
      </w:r>
      <w:r w:rsidRPr="00A26460">
        <w:rPr>
          <w:rFonts w:cs="Arial"/>
          <w:spacing w:val="16"/>
        </w:rPr>
        <w:t xml:space="preserve"> </w:t>
      </w:r>
      <w:r w:rsidRPr="00A26460">
        <w:rPr>
          <w:rFonts w:cs="Arial"/>
        </w:rPr>
        <w:t>out</w:t>
      </w:r>
      <w:r w:rsidRPr="00A26460">
        <w:rPr>
          <w:rFonts w:cs="Arial"/>
          <w:spacing w:val="17"/>
        </w:rPr>
        <w:t xml:space="preserve"> </w:t>
      </w:r>
      <w:r w:rsidRPr="00A26460">
        <w:rPr>
          <w:rFonts w:cs="Arial"/>
        </w:rPr>
        <w:t>in</w:t>
      </w:r>
      <w:r w:rsidR="00E70AE5" w:rsidRPr="00A26460">
        <w:rPr>
          <w:rFonts w:cs="Arial"/>
        </w:rPr>
        <w:t xml:space="preserve"> Schedule 1</w:t>
      </w:r>
      <w:r w:rsidRPr="00A26460">
        <w:rPr>
          <w:rFonts w:cs="Arial"/>
          <w:spacing w:val="17"/>
        </w:rPr>
        <w:t xml:space="preserve"> </w:t>
      </w:r>
      <w:r w:rsidRPr="00A26460">
        <w:rPr>
          <w:rFonts w:cs="Arial"/>
        </w:rPr>
        <w:t>shall apply to this</w:t>
      </w:r>
      <w:r w:rsidRPr="00A26460">
        <w:rPr>
          <w:rFonts w:cs="Arial"/>
          <w:spacing w:val="-7"/>
        </w:rPr>
        <w:t xml:space="preserve"> </w:t>
      </w:r>
      <w:r w:rsidRPr="00A26460">
        <w:rPr>
          <w:rFonts w:cs="Arial"/>
        </w:rPr>
        <w:t>Contract.</w:t>
      </w:r>
    </w:p>
    <w:p w14:paraId="2151E238" w14:textId="77777777" w:rsidR="00E60F4F" w:rsidRPr="00A26460" w:rsidRDefault="00683543" w:rsidP="0023303D">
      <w:pPr>
        <w:pStyle w:val="Heading1"/>
        <w:numPr>
          <w:ilvl w:val="0"/>
          <w:numId w:val="8"/>
        </w:numPr>
        <w:tabs>
          <w:tab w:val="left" w:pos="1279"/>
        </w:tabs>
        <w:suppressAutoHyphens/>
        <w:ind w:right="431"/>
        <w:rPr>
          <w:rFonts w:cs="Arial"/>
          <w:b w:val="0"/>
          <w:bCs w:val="0"/>
        </w:rPr>
      </w:pPr>
      <w:r w:rsidRPr="00A26460">
        <w:rPr>
          <w:rFonts w:cs="Arial"/>
        </w:rPr>
        <w:t>PHE</w:t>
      </w:r>
      <w:r w:rsidR="00F06B3B" w:rsidRPr="00A26460">
        <w:rPr>
          <w:rFonts w:cs="Arial"/>
          <w:spacing w:val="-1"/>
        </w:rPr>
        <w:t xml:space="preserve"> </w:t>
      </w:r>
      <w:r w:rsidR="009D73EE">
        <w:rPr>
          <w:rFonts w:cs="Arial"/>
        </w:rPr>
        <w:t>R</w:t>
      </w:r>
      <w:r w:rsidR="00F06B3B" w:rsidRPr="00A26460">
        <w:rPr>
          <w:rFonts w:cs="Arial"/>
        </w:rPr>
        <w:t>esponsibilities</w:t>
      </w:r>
    </w:p>
    <w:p w14:paraId="5D602FB8" w14:textId="77777777" w:rsidR="00E60F4F" w:rsidRPr="00E22FD0" w:rsidRDefault="00683543" w:rsidP="0023303D">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PHE</w:t>
      </w:r>
      <w:r w:rsidR="00F06B3B" w:rsidRPr="00A26460">
        <w:rPr>
          <w:rFonts w:ascii="Arial" w:hAnsi="Arial" w:cs="Arial"/>
        </w:rPr>
        <w:t xml:space="preserve"> will transfer the Data to the Data Recipient (or, if specified</w:t>
      </w:r>
      <w:r w:rsidR="00AD4205">
        <w:rPr>
          <w:rFonts w:ascii="Arial" w:hAnsi="Arial" w:cs="Arial"/>
          <w:spacing w:val="-18"/>
        </w:rPr>
        <w:t xml:space="preserve">, </w:t>
      </w:r>
      <w:r w:rsidR="00F06B3B" w:rsidRPr="00A26460">
        <w:rPr>
          <w:rFonts w:ascii="Arial" w:hAnsi="Arial" w:cs="Arial"/>
        </w:rPr>
        <w:t xml:space="preserve">the </w:t>
      </w:r>
      <w:r w:rsidR="00A84F33" w:rsidRPr="00A26460">
        <w:rPr>
          <w:rFonts w:ascii="Arial" w:hAnsi="Arial" w:cs="Arial"/>
        </w:rPr>
        <w:t xml:space="preserve">Data Processor </w:t>
      </w:r>
      <w:r w:rsidR="00251F24" w:rsidRPr="00A26460">
        <w:rPr>
          <w:rFonts w:ascii="Arial" w:hAnsi="Arial" w:cs="Arial"/>
        </w:rPr>
        <w:t>authorised</w:t>
      </w:r>
      <w:r w:rsidR="00F06B3B" w:rsidRPr="00A26460">
        <w:rPr>
          <w:rFonts w:ascii="Arial" w:hAnsi="Arial" w:cs="Arial"/>
        </w:rPr>
        <w:t xml:space="preserve"> by </w:t>
      </w:r>
      <w:r w:rsidRPr="00A26460">
        <w:rPr>
          <w:rFonts w:ascii="Arial" w:hAnsi="Arial" w:cs="Arial"/>
        </w:rPr>
        <w:t>PHE</w:t>
      </w:r>
      <w:r w:rsidR="00F06B3B" w:rsidRPr="00A26460">
        <w:rPr>
          <w:rFonts w:ascii="Arial" w:hAnsi="Arial" w:cs="Arial"/>
        </w:rPr>
        <w:t>) using the data transfer method as set out</w:t>
      </w:r>
      <w:r w:rsidR="00F06B3B" w:rsidRPr="00A26460">
        <w:rPr>
          <w:rFonts w:ascii="Arial" w:hAnsi="Arial" w:cs="Arial"/>
          <w:spacing w:val="5"/>
        </w:rPr>
        <w:t xml:space="preserve"> </w:t>
      </w:r>
      <w:r w:rsidR="00B10F03" w:rsidRPr="00A26460">
        <w:rPr>
          <w:rFonts w:ascii="Arial" w:hAnsi="Arial" w:cs="Arial"/>
        </w:rPr>
        <w:t xml:space="preserve">in Part 3 of this </w:t>
      </w:r>
      <w:r w:rsidR="00EF27A6">
        <w:rPr>
          <w:rFonts w:ascii="Arial" w:hAnsi="Arial" w:cs="Arial"/>
        </w:rPr>
        <w:t>Contract</w:t>
      </w:r>
      <w:r w:rsidR="00F06B3B" w:rsidRPr="00A26460">
        <w:rPr>
          <w:rFonts w:ascii="Arial" w:hAnsi="Arial" w:cs="Arial"/>
        </w:rPr>
        <w:t>.</w:t>
      </w:r>
    </w:p>
    <w:p w14:paraId="4E139A95" w14:textId="77777777" w:rsidR="00E60F4F" w:rsidRPr="00A26460" w:rsidRDefault="007D546D" w:rsidP="00AA5776">
      <w:pPr>
        <w:pStyle w:val="Heading1"/>
        <w:numPr>
          <w:ilvl w:val="0"/>
          <w:numId w:val="8"/>
        </w:numPr>
        <w:tabs>
          <w:tab w:val="left" w:pos="1279"/>
        </w:tabs>
        <w:suppressAutoHyphens/>
        <w:spacing w:before="116"/>
        <w:ind w:right="431"/>
        <w:rPr>
          <w:rFonts w:cs="Arial"/>
          <w:b w:val="0"/>
          <w:bCs w:val="0"/>
        </w:rPr>
      </w:pPr>
      <w:r w:rsidRPr="00A26460">
        <w:rPr>
          <w:rFonts w:cs="Arial"/>
        </w:rPr>
        <w:t>Licen</w:t>
      </w:r>
      <w:r w:rsidR="00246BDF" w:rsidRPr="00A26460">
        <w:rPr>
          <w:rFonts w:cs="Arial"/>
        </w:rPr>
        <w:t>c</w:t>
      </w:r>
      <w:r w:rsidRPr="00A26460">
        <w:rPr>
          <w:rFonts w:cs="Arial"/>
        </w:rPr>
        <w:t>e</w:t>
      </w:r>
      <w:r w:rsidR="00F06B3B" w:rsidRPr="00A26460">
        <w:rPr>
          <w:rFonts w:cs="Arial"/>
        </w:rPr>
        <w:t xml:space="preserve"> and Intellectual</w:t>
      </w:r>
      <w:r w:rsidR="00F06B3B" w:rsidRPr="00A26460">
        <w:rPr>
          <w:rFonts w:cs="Arial"/>
          <w:spacing w:val="-1"/>
        </w:rPr>
        <w:t xml:space="preserve"> </w:t>
      </w:r>
      <w:r w:rsidR="00F06B3B" w:rsidRPr="00A26460">
        <w:rPr>
          <w:rFonts w:cs="Arial"/>
        </w:rPr>
        <w:t>Property</w:t>
      </w:r>
    </w:p>
    <w:p w14:paraId="611E1FD1" w14:textId="07401282" w:rsidR="00E60F4F" w:rsidRPr="00C1344E" w:rsidRDefault="00683543" w:rsidP="00C1344E">
      <w:pPr>
        <w:pStyle w:val="ListParagraph"/>
        <w:numPr>
          <w:ilvl w:val="1"/>
          <w:numId w:val="8"/>
        </w:numPr>
        <w:tabs>
          <w:tab w:val="left" w:pos="1279"/>
        </w:tabs>
        <w:suppressAutoHyphens/>
        <w:spacing w:before="121"/>
        <w:ind w:right="431"/>
        <w:rPr>
          <w:rFonts w:ascii="Arial" w:eastAsia="Arial" w:hAnsi="Arial" w:cs="Arial"/>
        </w:rPr>
      </w:pPr>
      <w:bookmarkStart w:id="1" w:name="_Ref505160610"/>
      <w:r w:rsidRPr="00A26460">
        <w:rPr>
          <w:rFonts w:ascii="Arial" w:hAnsi="Arial" w:cs="Arial"/>
        </w:rPr>
        <w:t>PHE</w:t>
      </w:r>
      <w:r w:rsidR="00F06B3B" w:rsidRPr="00A26460">
        <w:rPr>
          <w:rFonts w:ascii="Arial" w:hAnsi="Arial" w:cs="Arial"/>
          <w:spacing w:val="25"/>
        </w:rPr>
        <w:t xml:space="preserve"> </w:t>
      </w:r>
      <w:r w:rsidR="00746FC3">
        <w:rPr>
          <w:rFonts w:ascii="Arial" w:hAnsi="Arial" w:cs="Arial"/>
          <w:spacing w:val="25"/>
        </w:rPr>
        <w:t xml:space="preserve">shall share the </w:t>
      </w:r>
      <w:r w:rsidR="00F06B3B" w:rsidRPr="00A26460">
        <w:rPr>
          <w:rFonts w:ascii="Arial" w:hAnsi="Arial" w:cs="Arial"/>
        </w:rPr>
        <w:t>Data</w:t>
      </w:r>
      <w:r w:rsidR="00F06B3B" w:rsidRPr="00A26460">
        <w:rPr>
          <w:rFonts w:ascii="Arial" w:hAnsi="Arial" w:cs="Arial"/>
          <w:spacing w:val="29"/>
        </w:rPr>
        <w:t xml:space="preserve"> </w:t>
      </w:r>
      <w:r w:rsidR="00746FC3">
        <w:rPr>
          <w:rFonts w:ascii="Arial" w:hAnsi="Arial" w:cs="Arial"/>
          <w:spacing w:val="29"/>
        </w:rPr>
        <w:t xml:space="preserve">with the Data </w:t>
      </w:r>
      <w:r w:rsidR="00F06B3B" w:rsidRPr="00A26460">
        <w:rPr>
          <w:rFonts w:ascii="Arial" w:hAnsi="Arial" w:cs="Arial"/>
        </w:rPr>
        <w:t>Recipient</w:t>
      </w:r>
      <w:r w:rsidR="00F06B3B" w:rsidRPr="00A26460">
        <w:rPr>
          <w:rFonts w:ascii="Arial" w:hAnsi="Arial" w:cs="Arial"/>
          <w:spacing w:val="29"/>
        </w:rPr>
        <w:t xml:space="preserve"> </w:t>
      </w:r>
      <w:r w:rsidR="00746FC3">
        <w:rPr>
          <w:rFonts w:ascii="Arial" w:hAnsi="Arial" w:cs="Arial"/>
          <w:spacing w:val="29"/>
        </w:rPr>
        <w:t xml:space="preserve">and the Data Recipient agrees to only </w:t>
      </w:r>
      <w:r w:rsidR="0023294E">
        <w:rPr>
          <w:rFonts w:ascii="Arial" w:hAnsi="Arial" w:cs="Arial"/>
        </w:rPr>
        <w:t>P</w:t>
      </w:r>
      <w:r w:rsidR="00DB24EC">
        <w:rPr>
          <w:rFonts w:ascii="Arial" w:hAnsi="Arial" w:cs="Arial"/>
        </w:rPr>
        <w:t>rocess</w:t>
      </w:r>
      <w:r w:rsidR="00DB24EC" w:rsidRPr="00A26460">
        <w:rPr>
          <w:rFonts w:ascii="Arial" w:hAnsi="Arial" w:cs="Arial"/>
        </w:rPr>
        <w:t xml:space="preserve"> </w:t>
      </w:r>
      <w:r w:rsidR="00F06B3B" w:rsidRPr="00A26460">
        <w:rPr>
          <w:rFonts w:ascii="Arial" w:hAnsi="Arial" w:cs="Arial"/>
        </w:rPr>
        <w:t xml:space="preserve">the </w:t>
      </w:r>
      <w:r w:rsidR="00746FC3">
        <w:rPr>
          <w:rFonts w:ascii="Arial" w:hAnsi="Arial" w:cs="Arial"/>
        </w:rPr>
        <w:t xml:space="preserve">shared </w:t>
      </w:r>
      <w:r w:rsidR="00F06B3B" w:rsidRPr="00A26460">
        <w:rPr>
          <w:rFonts w:ascii="Arial" w:hAnsi="Arial" w:cs="Arial"/>
        </w:rPr>
        <w:t xml:space="preserve">Data </w:t>
      </w:r>
      <w:r w:rsidR="00F06B3B" w:rsidRPr="006B33A4">
        <w:rPr>
          <w:rFonts w:ascii="Arial" w:hAnsi="Arial" w:cs="Arial"/>
        </w:rPr>
        <w:t>in the Territory for</w:t>
      </w:r>
      <w:r w:rsidR="00F06B3B" w:rsidRPr="00A26460">
        <w:rPr>
          <w:rFonts w:ascii="Arial" w:hAnsi="Arial" w:cs="Arial"/>
        </w:rPr>
        <w:t xml:space="preserve"> the durat</w:t>
      </w:r>
      <w:r w:rsidR="00B10F03" w:rsidRPr="00A26460">
        <w:rPr>
          <w:rFonts w:ascii="Arial" w:hAnsi="Arial" w:cs="Arial"/>
        </w:rPr>
        <w:t xml:space="preserve">ion of the </w:t>
      </w:r>
      <w:r w:rsidR="00B43EA3">
        <w:rPr>
          <w:rFonts w:ascii="Arial" w:hAnsi="Arial" w:cs="Arial"/>
        </w:rPr>
        <w:t>T</w:t>
      </w:r>
      <w:r w:rsidR="00B10F03" w:rsidRPr="00A26460">
        <w:rPr>
          <w:rFonts w:ascii="Arial" w:hAnsi="Arial" w:cs="Arial"/>
        </w:rPr>
        <w:t>erm of this Contract</w:t>
      </w:r>
      <w:r w:rsidR="00B43EA3">
        <w:rPr>
          <w:rFonts w:ascii="Arial" w:hAnsi="Arial" w:cs="Arial"/>
        </w:rPr>
        <w:t>,</w:t>
      </w:r>
      <w:r w:rsidR="00B10F03" w:rsidRPr="00A26460">
        <w:rPr>
          <w:rFonts w:ascii="Arial" w:hAnsi="Arial" w:cs="Arial"/>
        </w:rPr>
        <w:t xml:space="preserve"> </w:t>
      </w:r>
      <w:r w:rsidR="00F06B3B" w:rsidRPr="00A26460">
        <w:rPr>
          <w:rFonts w:ascii="Arial" w:hAnsi="Arial" w:cs="Arial"/>
        </w:rPr>
        <w:t>solely for</w:t>
      </w:r>
      <w:r w:rsidR="00F06B3B" w:rsidRPr="00A26460">
        <w:rPr>
          <w:rFonts w:ascii="Arial" w:hAnsi="Arial" w:cs="Arial"/>
          <w:spacing w:val="21"/>
        </w:rPr>
        <w:t xml:space="preserve"> </w:t>
      </w:r>
      <w:r w:rsidR="00F06B3B" w:rsidRPr="00A26460">
        <w:rPr>
          <w:rFonts w:ascii="Arial" w:hAnsi="Arial" w:cs="Arial"/>
        </w:rPr>
        <w:t>the Purpose and only in accordance wit</w:t>
      </w:r>
      <w:r w:rsidR="00B10F03" w:rsidRPr="00A26460">
        <w:rPr>
          <w:rFonts w:ascii="Arial" w:hAnsi="Arial" w:cs="Arial"/>
        </w:rPr>
        <w:t xml:space="preserve">h </w:t>
      </w:r>
      <w:r w:rsidR="00B43EA3">
        <w:rPr>
          <w:rFonts w:ascii="Arial" w:hAnsi="Arial" w:cs="Arial"/>
        </w:rPr>
        <w:t xml:space="preserve">the terms and conditions of </w:t>
      </w:r>
      <w:r w:rsidR="00B10F03" w:rsidRPr="00A26460">
        <w:rPr>
          <w:rFonts w:ascii="Arial" w:hAnsi="Arial" w:cs="Arial"/>
        </w:rPr>
        <w:t>this Contract</w:t>
      </w:r>
      <w:bookmarkEnd w:id="1"/>
      <w:r w:rsidR="009D73EE">
        <w:rPr>
          <w:rFonts w:ascii="Arial" w:hAnsi="Arial" w:cs="Arial"/>
        </w:rPr>
        <w:t xml:space="preserve">. </w:t>
      </w:r>
      <w:r w:rsidR="00CE76E2">
        <w:rPr>
          <w:rFonts w:ascii="Arial" w:hAnsi="Arial" w:cs="Arial"/>
        </w:rPr>
        <w:br/>
      </w:r>
    </w:p>
    <w:p w14:paraId="378CFB0A" w14:textId="77777777" w:rsidR="00746FC3" w:rsidRPr="009E36C4" w:rsidRDefault="00746FC3" w:rsidP="00FF4749">
      <w:pPr>
        <w:pStyle w:val="ListParagraph"/>
        <w:numPr>
          <w:ilvl w:val="1"/>
          <w:numId w:val="8"/>
        </w:numPr>
        <w:tabs>
          <w:tab w:val="left" w:pos="1279"/>
        </w:tabs>
        <w:suppressAutoHyphens/>
        <w:spacing w:before="121"/>
        <w:ind w:right="431"/>
        <w:rPr>
          <w:rFonts w:ascii="Arial" w:hAnsi="Arial" w:cs="Arial"/>
        </w:rPr>
      </w:pPr>
      <w:proofErr w:type="gramStart"/>
      <w:r w:rsidRPr="009E36C4">
        <w:rPr>
          <w:rFonts w:ascii="Arial" w:hAnsi="Arial" w:cs="Arial"/>
        </w:rPr>
        <w:t>In the event that</w:t>
      </w:r>
      <w:proofErr w:type="gramEnd"/>
      <w:r w:rsidRPr="009E36C4">
        <w:rPr>
          <w:rFonts w:ascii="Arial" w:hAnsi="Arial" w:cs="Arial"/>
        </w:rPr>
        <w:t xml:space="preserve"> the Data Recipient wishes to share the shared Data with a third party by, or for the purposes of, subcontracting the processing of shared Data and/or granting a third party Controller access to the shared Data, the Data Recipient shall ensure that:</w:t>
      </w:r>
    </w:p>
    <w:p w14:paraId="3687816E" w14:textId="77777777" w:rsidR="00746FC3" w:rsidRPr="009E36C4" w:rsidRDefault="00746FC3" w:rsidP="00FF4749">
      <w:pPr>
        <w:pStyle w:val="ListParagraph"/>
        <w:rPr>
          <w:rFonts w:ascii="Arial" w:hAnsi="Arial" w:cs="Arial"/>
        </w:rPr>
      </w:pPr>
    </w:p>
    <w:p w14:paraId="077D27CA" w14:textId="4E2695E9" w:rsidR="00746FC3" w:rsidRPr="009E36C4" w:rsidRDefault="00746FC3" w:rsidP="00FF4749">
      <w:pPr>
        <w:pStyle w:val="ListParagraph"/>
        <w:numPr>
          <w:ilvl w:val="2"/>
          <w:numId w:val="8"/>
        </w:numPr>
        <w:tabs>
          <w:tab w:val="left" w:pos="1279"/>
        </w:tabs>
        <w:suppressAutoHyphens/>
        <w:spacing w:before="121"/>
        <w:ind w:right="431"/>
        <w:rPr>
          <w:rFonts w:ascii="Arial" w:hAnsi="Arial" w:cs="Arial"/>
        </w:rPr>
      </w:pPr>
      <w:r w:rsidRPr="009E36C4">
        <w:rPr>
          <w:rFonts w:ascii="Arial" w:hAnsi="Arial" w:cs="Arial"/>
        </w:rPr>
        <w:t>any such sharing occurs pursuant to a written agreement between the Data Recipient and third party</w:t>
      </w:r>
      <w:r w:rsidR="008C6A4A" w:rsidRPr="009E36C4">
        <w:rPr>
          <w:rFonts w:ascii="Arial" w:hAnsi="Arial" w:cs="Arial"/>
        </w:rPr>
        <w:t xml:space="preserve"> (“</w:t>
      </w:r>
      <w:r w:rsidR="008C6A4A" w:rsidRPr="009E36C4">
        <w:rPr>
          <w:rFonts w:ascii="Arial" w:hAnsi="Arial" w:cs="Arial"/>
          <w:b/>
        </w:rPr>
        <w:t>Third Party Agreement</w:t>
      </w:r>
      <w:r w:rsidR="008C6A4A" w:rsidRPr="009E36C4">
        <w:rPr>
          <w:rFonts w:ascii="Arial" w:hAnsi="Arial" w:cs="Arial"/>
        </w:rPr>
        <w:t>”)</w:t>
      </w:r>
      <w:r w:rsidRPr="009E36C4">
        <w:rPr>
          <w:rFonts w:ascii="Arial" w:hAnsi="Arial" w:cs="Arial"/>
        </w:rPr>
        <w:t xml:space="preserve">; and </w:t>
      </w:r>
    </w:p>
    <w:p w14:paraId="676C2727" w14:textId="6B21F902" w:rsidR="00746FC3" w:rsidRPr="009E36C4" w:rsidRDefault="008C6A4A" w:rsidP="00FF4749">
      <w:pPr>
        <w:pStyle w:val="ListParagraph"/>
        <w:numPr>
          <w:ilvl w:val="2"/>
          <w:numId w:val="8"/>
        </w:numPr>
        <w:tabs>
          <w:tab w:val="left" w:pos="1279"/>
        </w:tabs>
        <w:suppressAutoHyphens/>
        <w:spacing w:before="121"/>
        <w:ind w:right="431"/>
        <w:rPr>
          <w:rFonts w:ascii="Arial" w:hAnsi="Arial" w:cs="Arial"/>
        </w:rPr>
      </w:pPr>
      <w:r w:rsidRPr="009E36C4">
        <w:rPr>
          <w:rFonts w:ascii="Arial" w:hAnsi="Arial" w:cs="Arial"/>
        </w:rPr>
        <w:t>e</w:t>
      </w:r>
      <w:r w:rsidR="00746FC3" w:rsidRPr="009E36C4">
        <w:rPr>
          <w:rFonts w:ascii="Arial" w:hAnsi="Arial" w:cs="Arial"/>
        </w:rPr>
        <w:t xml:space="preserve">ach </w:t>
      </w:r>
      <w:r w:rsidRPr="009E36C4">
        <w:rPr>
          <w:rFonts w:ascii="Arial" w:hAnsi="Arial" w:cs="Arial"/>
        </w:rPr>
        <w:t>Third part A</w:t>
      </w:r>
      <w:r w:rsidR="00746FC3" w:rsidRPr="009E36C4">
        <w:rPr>
          <w:rFonts w:ascii="Arial" w:hAnsi="Arial" w:cs="Arial"/>
        </w:rPr>
        <w:t>greement complies with the requirements of article 28(3) of the GDPR and contain</w:t>
      </w:r>
      <w:r w:rsidRPr="009E36C4">
        <w:rPr>
          <w:rFonts w:ascii="Arial" w:hAnsi="Arial" w:cs="Arial"/>
        </w:rPr>
        <w:t>s</w:t>
      </w:r>
      <w:r w:rsidR="00746FC3" w:rsidRPr="009E36C4">
        <w:rPr>
          <w:rFonts w:ascii="Arial" w:hAnsi="Arial" w:cs="Arial"/>
        </w:rPr>
        <w:t xml:space="preserve"> provisions which are substantially the same as the terms set out in this Contract;</w:t>
      </w:r>
      <w:r w:rsidRPr="009E36C4">
        <w:rPr>
          <w:rFonts w:ascii="Arial" w:hAnsi="Arial" w:cs="Arial"/>
        </w:rPr>
        <w:t xml:space="preserve"> and</w:t>
      </w:r>
    </w:p>
    <w:p w14:paraId="3F301D8B" w14:textId="77777777" w:rsidR="00CE76E2" w:rsidRPr="00CE76E2" w:rsidRDefault="00CE76E2" w:rsidP="00CE76E2">
      <w:pPr>
        <w:pStyle w:val="Clause1"/>
        <w:numPr>
          <w:ilvl w:val="0"/>
          <w:numId w:val="0"/>
        </w:numPr>
        <w:ind w:left="1278"/>
        <w:rPr>
          <w:rFonts w:eastAsiaTheme="minorHAnsi"/>
        </w:rPr>
      </w:pPr>
    </w:p>
    <w:p w14:paraId="33EA3790" w14:textId="38414387" w:rsidR="00CE76E2" w:rsidRPr="00CE76E2" w:rsidRDefault="008C6A4A" w:rsidP="00CE76E2">
      <w:pPr>
        <w:pStyle w:val="Clause1"/>
        <w:rPr>
          <w:rFonts w:eastAsiaTheme="minorHAnsi"/>
        </w:rPr>
      </w:pPr>
      <w:r>
        <w:rPr>
          <w:rFonts w:eastAsiaTheme="minorHAnsi"/>
        </w:rPr>
        <w:t>Each Third Party A</w:t>
      </w:r>
      <w:r w:rsidR="00CE76E2" w:rsidRPr="00CE76E2">
        <w:rPr>
          <w:rFonts w:eastAsiaTheme="minorHAnsi"/>
        </w:rPr>
        <w:t>greement must specifically;</w:t>
      </w:r>
    </w:p>
    <w:p w14:paraId="3B624F87" w14:textId="77777777" w:rsidR="00CE76E2" w:rsidRPr="00CE76E2" w:rsidRDefault="00CE76E2" w:rsidP="00CE76E2">
      <w:pPr>
        <w:pStyle w:val="Clause1"/>
        <w:numPr>
          <w:ilvl w:val="0"/>
          <w:numId w:val="0"/>
        </w:numPr>
        <w:ind w:left="1278"/>
        <w:rPr>
          <w:rFonts w:eastAsiaTheme="minorHAnsi"/>
        </w:rPr>
      </w:pPr>
    </w:p>
    <w:p w14:paraId="4591BB12" w14:textId="3AC85DB9" w:rsidR="00CE76E2" w:rsidRPr="00CE76E2" w:rsidRDefault="00CE76E2" w:rsidP="00CE76E2">
      <w:pPr>
        <w:pStyle w:val="Clause1"/>
        <w:numPr>
          <w:ilvl w:val="2"/>
          <w:numId w:val="8"/>
        </w:numPr>
        <w:rPr>
          <w:rFonts w:eastAsiaTheme="minorHAnsi"/>
        </w:rPr>
      </w:pPr>
      <w:r w:rsidRPr="00CE76E2">
        <w:rPr>
          <w:rFonts w:eastAsiaTheme="minorHAnsi"/>
        </w:rPr>
        <w:t xml:space="preserve">not contain any provision which enables the </w:t>
      </w:r>
      <w:r w:rsidR="008C6A4A">
        <w:rPr>
          <w:rFonts w:eastAsiaTheme="minorHAnsi"/>
        </w:rPr>
        <w:t>third party to share the Data with another third party</w:t>
      </w:r>
      <w:r w:rsidRPr="00CE76E2">
        <w:rPr>
          <w:rFonts w:eastAsiaTheme="minorHAnsi"/>
        </w:rPr>
        <w:t>;</w:t>
      </w:r>
    </w:p>
    <w:p w14:paraId="02C270E4" w14:textId="77777777" w:rsidR="00CE76E2" w:rsidRPr="00CE76E2" w:rsidRDefault="00CE76E2" w:rsidP="00CE76E2">
      <w:pPr>
        <w:pStyle w:val="Clause1"/>
        <w:numPr>
          <w:ilvl w:val="2"/>
          <w:numId w:val="8"/>
        </w:numPr>
        <w:rPr>
          <w:rFonts w:eastAsiaTheme="minorHAnsi"/>
        </w:rPr>
      </w:pPr>
      <w:r w:rsidRPr="00CE76E2">
        <w:rPr>
          <w:rFonts w:eastAsiaTheme="minorHAnsi"/>
        </w:rPr>
        <w:t xml:space="preserve">contain third party rights to permit and enable PHE to have direct rights to audit and to exercise remediation rights </w:t>
      </w:r>
    </w:p>
    <w:p w14:paraId="397B2058" w14:textId="3A4147C9" w:rsidR="00CE76E2" w:rsidRPr="00CE76E2" w:rsidRDefault="00CE76E2" w:rsidP="00FF4749">
      <w:pPr>
        <w:pStyle w:val="Clause1"/>
        <w:numPr>
          <w:ilvl w:val="0"/>
          <w:numId w:val="0"/>
        </w:numPr>
        <w:ind w:left="2260"/>
        <w:rPr>
          <w:rFonts w:eastAsiaTheme="minorHAnsi"/>
        </w:rPr>
      </w:pPr>
      <w:r w:rsidRPr="00CE76E2">
        <w:rPr>
          <w:rFonts w:eastAsiaTheme="minorHAnsi"/>
        </w:rPr>
        <w:t xml:space="preserve">ensure that </w:t>
      </w:r>
      <w:r w:rsidR="008C6A4A">
        <w:rPr>
          <w:rFonts w:eastAsiaTheme="minorHAnsi"/>
        </w:rPr>
        <w:t xml:space="preserve">Third Party Agreement automatically terminates </w:t>
      </w:r>
      <w:r w:rsidRPr="00CE76E2">
        <w:rPr>
          <w:rFonts w:eastAsiaTheme="minorHAnsi"/>
        </w:rPr>
        <w:t>on termination or expiry of the Contract; and</w:t>
      </w:r>
    </w:p>
    <w:p w14:paraId="4394A71C" w14:textId="416B2A6C" w:rsidR="00CE76E2" w:rsidRPr="00CE76E2" w:rsidRDefault="00CE76E2" w:rsidP="00CE76E2">
      <w:pPr>
        <w:pStyle w:val="Clause1"/>
        <w:numPr>
          <w:ilvl w:val="2"/>
          <w:numId w:val="8"/>
        </w:numPr>
        <w:rPr>
          <w:rFonts w:eastAsiaTheme="minorHAnsi"/>
        </w:rPr>
      </w:pPr>
      <w:r w:rsidRPr="00CE76E2">
        <w:rPr>
          <w:rFonts w:eastAsiaTheme="minorHAnsi"/>
        </w:rPr>
        <w:t xml:space="preserve">permit notification of such </w:t>
      </w:r>
      <w:r w:rsidR="008C6A4A">
        <w:rPr>
          <w:rFonts w:eastAsiaTheme="minorHAnsi"/>
        </w:rPr>
        <w:t>Third Party A</w:t>
      </w:r>
      <w:r w:rsidRPr="00CE76E2">
        <w:rPr>
          <w:rFonts w:eastAsiaTheme="minorHAnsi"/>
        </w:rPr>
        <w:t xml:space="preserve">greement to PHE (by reporting in a form and frequency to be determined by PHE from time to time), and provisions permitting PHE to publish details of such </w:t>
      </w:r>
      <w:r w:rsidR="008C6A4A">
        <w:rPr>
          <w:rFonts w:eastAsiaTheme="minorHAnsi"/>
        </w:rPr>
        <w:t>Third Party A</w:t>
      </w:r>
      <w:r w:rsidRPr="00CE76E2">
        <w:rPr>
          <w:rFonts w:eastAsiaTheme="minorHAnsi"/>
        </w:rPr>
        <w:t xml:space="preserve">greement. </w:t>
      </w:r>
    </w:p>
    <w:p w14:paraId="38DBC087" w14:textId="77777777" w:rsidR="00CE76E2" w:rsidRPr="00CE76E2" w:rsidRDefault="00CE76E2" w:rsidP="006F0B21">
      <w:pPr>
        <w:pStyle w:val="Clause1"/>
        <w:numPr>
          <w:ilvl w:val="0"/>
          <w:numId w:val="0"/>
        </w:numPr>
        <w:ind w:left="1278"/>
        <w:rPr>
          <w:rFonts w:eastAsiaTheme="minorHAnsi"/>
        </w:rPr>
      </w:pPr>
    </w:p>
    <w:p w14:paraId="6175CF56" w14:textId="15FDDF3B" w:rsidR="00CE76E2" w:rsidRPr="00CE76E2" w:rsidRDefault="00CE76E2" w:rsidP="00CE76E2">
      <w:pPr>
        <w:pStyle w:val="Clause1"/>
        <w:rPr>
          <w:rFonts w:eastAsiaTheme="minorHAnsi"/>
        </w:rPr>
      </w:pPr>
      <w:r w:rsidRPr="00CE76E2">
        <w:rPr>
          <w:rFonts w:eastAsiaTheme="minorHAnsi"/>
        </w:rPr>
        <w:t xml:space="preserve">The Data Recipient acknowledges and shall ensure, in respect of any </w:t>
      </w:r>
      <w:r w:rsidR="008C6A4A">
        <w:rPr>
          <w:rFonts w:eastAsiaTheme="minorHAnsi"/>
        </w:rPr>
        <w:t xml:space="preserve">Third Party Agreement </w:t>
      </w:r>
      <w:r w:rsidRPr="00CE76E2">
        <w:rPr>
          <w:rFonts w:eastAsiaTheme="minorHAnsi"/>
        </w:rPr>
        <w:t xml:space="preserve">that PHE may require the Data Recipient to provide a copy of any such </w:t>
      </w:r>
      <w:r w:rsidR="008C6A4A">
        <w:rPr>
          <w:rFonts w:eastAsiaTheme="minorHAnsi"/>
        </w:rPr>
        <w:t xml:space="preserve">Third Party Agreement </w:t>
      </w:r>
      <w:r w:rsidRPr="00CE76E2">
        <w:rPr>
          <w:rFonts w:eastAsiaTheme="minorHAnsi"/>
        </w:rPr>
        <w:t>at any time.</w:t>
      </w:r>
    </w:p>
    <w:p w14:paraId="7F9FFD57" w14:textId="77777777" w:rsidR="00CE76E2" w:rsidRPr="00CE76E2" w:rsidRDefault="00CE76E2" w:rsidP="006F0B21">
      <w:pPr>
        <w:pStyle w:val="Clause1"/>
        <w:numPr>
          <w:ilvl w:val="0"/>
          <w:numId w:val="0"/>
        </w:numPr>
        <w:ind w:left="1278"/>
        <w:rPr>
          <w:rFonts w:eastAsiaTheme="minorHAnsi"/>
        </w:rPr>
      </w:pPr>
    </w:p>
    <w:p w14:paraId="37C6F069" w14:textId="47699D0B" w:rsidR="00CE76E2" w:rsidRPr="00CE76E2" w:rsidRDefault="00CE76E2" w:rsidP="00CE76E2">
      <w:pPr>
        <w:pStyle w:val="Clause1"/>
        <w:rPr>
          <w:rFonts w:eastAsiaTheme="minorHAnsi"/>
        </w:rPr>
      </w:pPr>
      <w:r w:rsidRPr="00CE76E2">
        <w:rPr>
          <w:rFonts w:eastAsiaTheme="minorHAnsi"/>
        </w:rPr>
        <w:t>If PHE becomes aware that</w:t>
      </w:r>
      <w:r w:rsidR="006F0B21">
        <w:rPr>
          <w:rFonts w:eastAsiaTheme="minorHAnsi"/>
        </w:rPr>
        <w:t xml:space="preserve"> any such </w:t>
      </w:r>
      <w:r w:rsidR="008C6A4A">
        <w:rPr>
          <w:rFonts w:eastAsiaTheme="minorHAnsi"/>
        </w:rPr>
        <w:t xml:space="preserve">Third Party Agreement </w:t>
      </w:r>
      <w:r w:rsidR="006F0B21">
        <w:rPr>
          <w:rFonts w:eastAsiaTheme="minorHAnsi"/>
        </w:rPr>
        <w:t xml:space="preserve">does not </w:t>
      </w:r>
      <w:r w:rsidRPr="00CE76E2">
        <w:rPr>
          <w:rFonts w:eastAsiaTheme="minorHAnsi"/>
        </w:rPr>
        <w:t>comply with requirements under Article 28(3) of the GPDR and/or other mandatory or statutory terms stipulated in this Contract  (Clause 26.4) this may constitute a material breach of this Contract.</w:t>
      </w:r>
    </w:p>
    <w:p w14:paraId="6601C515" w14:textId="77777777" w:rsidR="00CE76E2" w:rsidRPr="00CE76E2" w:rsidRDefault="00CE76E2" w:rsidP="006F0B21">
      <w:pPr>
        <w:pStyle w:val="Clause1"/>
        <w:numPr>
          <w:ilvl w:val="0"/>
          <w:numId w:val="0"/>
        </w:numPr>
        <w:ind w:left="1278"/>
        <w:rPr>
          <w:rFonts w:eastAsiaTheme="minorHAnsi"/>
        </w:rPr>
      </w:pPr>
    </w:p>
    <w:p w14:paraId="6CF2A7C5" w14:textId="46E08BBB" w:rsidR="00CE76E2" w:rsidRDefault="00CE76E2" w:rsidP="00CE76E2">
      <w:pPr>
        <w:pStyle w:val="Clause1"/>
        <w:rPr>
          <w:rFonts w:eastAsiaTheme="minorHAnsi"/>
        </w:rPr>
      </w:pPr>
      <w:r w:rsidRPr="00CE76E2">
        <w:rPr>
          <w:rFonts w:eastAsiaTheme="minorHAnsi"/>
        </w:rPr>
        <w:t xml:space="preserve">If PHE becomes aware of a breach of any of the terms of any such </w:t>
      </w:r>
      <w:r w:rsidR="008C6A4A">
        <w:rPr>
          <w:rFonts w:eastAsiaTheme="minorHAnsi"/>
        </w:rPr>
        <w:t xml:space="preserve">Third Party </w:t>
      </w:r>
      <w:r w:rsidR="008C6A4A">
        <w:rPr>
          <w:rFonts w:eastAsiaTheme="minorHAnsi"/>
        </w:rPr>
        <w:lastRenderedPageBreak/>
        <w:t xml:space="preserve">Agreement </w:t>
      </w:r>
      <w:r w:rsidRPr="00CE76E2">
        <w:rPr>
          <w:rFonts w:eastAsiaTheme="minorHAnsi"/>
        </w:rPr>
        <w:t xml:space="preserve">by the Data Recipient or the </w:t>
      </w:r>
      <w:r w:rsidR="008C6A4A">
        <w:rPr>
          <w:rFonts w:eastAsiaTheme="minorHAnsi"/>
        </w:rPr>
        <w:t xml:space="preserve">third party </w:t>
      </w:r>
      <w:r w:rsidRPr="00CE76E2">
        <w:rPr>
          <w:rFonts w:eastAsiaTheme="minorHAnsi"/>
        </w:rPr>
        <w:t>this may constitute a material breach of this Contract.</w:t>
      </w:r>
    </w:p>
    <w:p w14:paraId="0E03372B" w14:textId="77777777" w:rsidR="008C6A4A" w:rsidRPr="00CE76E2" w:rsidRDefault="008C6A4A" w:rsidP="00FF4749">
      <w:pPr>
        <w:pStyle w:val="Clause1"/>
        <w:numPr>
          <w:ilvl w:val="0"/>
          <w:numId w:val="0"/>
        </w:numPr>
        <w:ind w:left="1278"/>
        <w:rPr>
          <w:rFonts w:eastAsiaTheme="minorHAnsi"/>
        </w:rPr>
      </w:pPr>
    </w:p>
    <w:p w14:paraId="2C681CE0" w14:textId="77777777" w:rsidR="00E60F4F" w:rsidRPr="00A26460" w:rsidRDefault="005977AD" w:rsidP="00FF4749">
      <w:pPr>
        <w:pStyle w:val="Clause1"/>
      </w:pPr>
      <w:r>
        <w:rPr>
          <w:rFonts w:eastAsiaTheme="minorHAnsi"/>
        </w:rPr>
        <w:t>Notwithstanding</w:t>
      </w:r>
      <w:r w:rsidR="008C6A4A">
        <w:rPr>
          <w:rFonts w:eastAsiaTheme="minorHAnsi"/>
        </w:rPr>
        <w:t xml:space="preserve"> any </w:t>
      </w:r>
      <w:r>
        <w:rPr>
          <w:rFonts w:eastAsiaTheme="minorHAnsi"/>
        </w:rPr>
        <w:t>provisions</w:t>
      </w:r>
      <w:r w:rsidR="008C6A4A">
        <w:rPr>
          <w:rFonts w:eastAsiaTheme="minorHAnsi"/>
        </w:rPr>
        <w:t xml:space="preserve"> of this Contract, the Data </w:t>
      </w:r>
      <w:r>
        <w:rPr>
          <w:rFonts w:eastAsiaTheme="minorHAnsi"/>
        </w:rPr>
        <w:t>Recipient</w:t>
      </w:r>
      <w:r w:rsidR="008C6A4A">
        <w:rPr>
          <w:rFonts w:eastAsiaTheme="minorHAnsi"/>
        </w:rPr>
        <w:t xml:space="preserve"> s</w:t>
      </w:r>
      <w:r w:rsidR="008C6A4A" w:rsidRPr="008C6A4A">
        <w:t xml:space="preserve">hall remain liable to </w:t>
      </w:r>
      <w:r w:rsidR="008C6A4A">
        <w:t xml:space="preserve">PHE </w:t>
      </w:r>
      <w:r>
        <w:t>for the acts and omissions of a</w:t>
      </w:r>
      <w:r w:rsidR="008C6A4A" w:rsidRPr="008C6A4A">
        <w:t xml:space="preserve"> </w:t>
      </w:r>
      <w:r w:rsidR="008C6A4A">
        <w:t>third party</w:t>
      </w:r>
      <w:r w:rsidR="008C6A4A" w:rsidRPr="008C6A4A">
        <w:t>.</w:t>
      </w:r>
    </w:p>
    <w:p w14:paraId="31289651" w14:textId="77777777" w:rsidR="00AD4205" w:rsidRDefault="0079309D" w:rsidP="00C1344E">
      <w:pPr>
        <w:pStyle w:val="ListParagraph"/>
        <w:numPr>
          <w:ilvl w:val="1"/>
          <w:numId w:val="8"/>
        </w:numPr>
        <w:tabs>
          <w:tab w:val="left" w:pos="1279"/>
        </w:tabs>
        <w:suppressAutoHyphens/>
        <w:spacing w:before="119"/>
        <w:ind w:right="431"/>
        <w:rPr>
          <w:rFonts w:ascii="Arial" w:hAnsi="Arial" w:cs="Arial"/>
        </w:rPr>
      </w:pPr>
      <w:r w:rsidRPr="00A26460">
        <w:rPr>
          <w:rFonts w:ascii="Arial" w:hAnsi="Arial" w:cs="Arial"/>
        </w:rPr>
        <w:t xml:space="preserve">Nothing in this Contract shall affect the ownership of any intellectual property rights or know-how exclusively owned by a party or existing prior to this Contract. No right or license under any intellectual property owned by PHE or the Data Recipient is granted or implied under this Contract. </w:t>
      </w:r>
    </w:p>
    <w:p w14:paraId="7D1B6C33" w14:textId="77777777" w:rsidR="00E60F4F" w:rsidRPr="00A26460" w:rsidRDefault="00F06B3B" w:rsidP="00C1344E">
      <w:pPr>
        <w:pStyle w:val="ListParagraph"/>
        <w:numPr>
          <w:ilvl w:val="1"/>
          <w:numId w:val="8"/>
        </w:numPr>
        <w:tabs>
          <w:tab w:val="left" w:pos="1279"/>
        </w:tabs>
        <w:suppressAutoHyphens/>
        <w:spacing w:before="119"/>
        <w:ind w:right="431"/>
        <w:rPr>
          <w:rFonts w:ascii="Arial" w:hAnsi="Arial" w:cs="Arial"/>
        </w:rPr>
      </w:pPr>
      <w:r w:rsidRPr="00A26460">
        <w:rPr>
          <w:rFonts w:ascii="Arial" w:hAnsi="Arial" w:cs="Arial"/>
        </w:rPr>
        <w:t xml:space="preserve">The Data Recipient must </w:t>
      </w:r>
      <w:r w:rsidR="00D6593E" w:rsidRPr="00A26460">
        <w:rPr>
          <w:rFonts w:ascii="Arial" w:hAnsi="Arial" w:cs="Arial"/>
        </w:rPr>
        <w:t xml:space="preserve">acknowledge the contribution of PHE in any such publication resulting from the Data shared in this </w:t>
      </w:r>
      <w:r w:rsidR="00EF27A6">
        <w:rPr>
          <w:rFonts w:ascii="Arial" w:hAnsi="Arial" w:cs="Arial"/>
        </w:rPr>
        <w:t>Contract</w:t>
      </w:r>
      <w:r w:rsidR="00D068D5">
        <w:rPr>
          <w:rFonts w:ascii="Arial" w:hAnsi="Arial" w:cs="Arial"/>
        </w:rPr>
        <w:t xml:space="preserve"> (as defined in Part 3 of this Contract)</w:t>
      </w:r>
      <w:r w:rsidR="00D6593E" w:rsidRPr="00A26460">
        <w:rPr>
          <w:rFonts w:ascii="Arial" w:hAnsi="Arial" w:cs="Arial"/>
        </w:rPr>
        <w:t>.</w:t>
      </w:r>
    </w:p>
    <w:p w14:paraId="2012EB5F" w14:textId="77777777" w:rsidR="00E60F4F" w:rsidRPr="006B33A4" w:rsidRDefault="00F06B3B" w:rsidP="00C1344E">
      <w:pPr>
        <w:pStyle w:val="Heading1"/>
        <w:numPr>
          <w:ilvl w:val="0"/>
          <w:numId w:val="8"/>
        </w:numPr>
        <w:tabs>
          <w:tab w:val="left" w:pos="1279"/>
        </w:tabs>
        <w:suppressAutoHyphens/>
        <w:spacing w:before="116"/>
        <w:ind w:right="431"/>
        <w:rPr>
          <w:rFonts w:cs="Arial"/>
          <w:b w:val="0"/>
          <w:bCs w:val="0"/>
        </w:rPr>
      </w:pPr>
      <w:r w:rsidRPr="006B33A4">
        <w:rPr>
          <w:rFonts w:cs="Arial"/>
        </w:rPr>
        <w:t>Data Recipient</w:t>
      </w:r>
      <w:r w:rsidRPr="006B33A4">
        <w:rPr>
          <w:rFonts w:cs="Arial"/>
          <w:spacing w:val="-1"/>
        </w:rPr>
        <w:t xml:space="preserve"> </w:t>
      </w:r>
      <w:r w:rsidR="009D73EE">
        <w:rPr>
          <w:rFonts w:cs="Arial"/>
        </w:rPr>
        <w:t>R</w:t>
      </w:r>
      <w:r w:rsidRPr="006B33A4">
        <w:rPr>
          <w:rFonts w:cs="Arial"/>
        </w:rPr>
        <w:t>esponsibilities</w:t>
      </w:r>
    </w:p>
    <w:p w14:paraId="10DC6552" w14:textId="77777777" w:rsidR="00E60F4F" w:rsidRPr="006B33A4" w:rsidRDefault="00F06B3B" w:rsidP="00C1344E">
      <w:pPr>
        <w:pStyle w:val="ListParagraph"/>
        <w:numPr>
          <w:ilvl w:val="1"/>
          <w:numId w:val="8"/>
        </w:numPr>
        <w:tabs>
          <w:tab w:val="left" w:pos="1279"/>
        </w:tabs>
        <w:suppressAutoHyphens/>
        <w:spacing w:before="124"/>
        <w:ind w:right="431"/>
        <w:rPr>
          <w:rFonts w:ascii="Arial" w:eastAsia="Arial" w:hAnsi="Arial" w:cs="Arial"/>
        </w:rPr>
      </w:pPr>
      <w:r w:rsidRPr="006B33A4">
        <w:rPr>
          <w:rFonts w:ascii="Arial" w:hAnsi="Arial" w:cs="Arial"/>
        </w:rPr>
        <w:t xml:space="preserve">Where the Data Recipient obtains Data from </w:t>
      </w:r>
      <w:r w:rsidR="00B10F03" w:rsidRPr="006B33A4">
        <w:rPr>
          <w:rFonts w:ascii="Arial" w:hAnsi="Arial" w:cs="Arial"/>
        </w:rPr>
        <w:t>PHE</w:t>
      </w:r>
      <w:r w:rsidRPr="006B33A4">
        <w:rPr>
          <w:rFonts w:ascii="Arial" w:hAnsi="Arial" w:cs="Arial"/>
        </w:rPr>
        <w:t>:</w:t>
      </w:r>
    </w:p>
    <w:p w14:paraId="7227AB0A" w14:textId="77777777" w:rsidR="00E60F4F" w:rsidRPr="006B33A4"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6B33A4">
        <w:rPr>
          <w:rFonts w:ascii="Arial" w:hAnsi="Arial" w:cs="Arial"/>
        </w:rPr>
        <w:t xml:space="preserve">if the Data constitutes Personal </w:t>
      </w:r>
      <w:r w:rsidR="00242F56">
        <w:rPr>
          <w:rFonts w:ascii="Arial" w:hAnsi="Arial" w:cs="Arial"/>
        </w:rPr>
        <w:t xml:space="preserve">Data, the Data Recipient shall </w:t>
      </w:r>
      <w:r w:rsidRPr="006B33A4">
        <w:rPr>
          <w:rFonts w:ascii="Arial" w:hAnsi="Arial" w:cs="Arial"/>
        </w:rPr>
        <w:t>hold</w:t>
      </w:r>
      <w:r w:rsidRPr="006B33A4">
        <w:rPr>
          <w:rFonts w:ascii="Arial" w:hAnsi="Arial" w:cs="Arial"/>
          <w:spacing w:val="-6"/>
        </w:rPr>
        <w:t xml:space="preserve"> </w:t>
      </w:r>
      <w:r w:rsidRPr="006B33A4">
        <w:rPr>
          <w:rFonts w:ascii="Arial" w:hAnsi="Arial" w:cs="Arial"/>
        </w:rPr>
        <w:t xml:space="preserve">the Data as </w:t>
      </w:r>
      <w:r w:rsidR="00685900">
        <w:rPr>
          <w:rFonts w:ascii="Arial" w:hAnsi="Arial" w:cs="Arial"/>
        </w:rPr>
        <w:t xml:space="preserve">an independent </w:t>
      </w:r>
      <w:r w:rsidR="00BA1AF6" w:rsidRPr="006B33A4">
        <w:rPr>
          <w:rFonts w:ascii="Arial" w:hAnsi="Arial" w:cs="Arial"/>
        </w:rPr>
        <w:t xml:space="preserve">Data </w:t>
      </w:r>
      <w:r w:rsidR="005C11C2" w:rsidRPr="006B33A4">
        <w:rPr>
          <w:rFonts w:ascii="Arial" w:hAnsi="Arial" w:cs="Arial"/>
        </w:rPr>
        <w:t>Controller</w:t>
      </w:r>
      <w:r w:rsidRPr="006B33A4">
        <w:rPr>
          <w:rFonts w:ascii="Arial" w:hAnsi="Arial" w:cs="Arial"/>
        </w:rPr>
        <w:t>, unless otherwise specified in th</w:t>
      </w:r>
      <w:r w:rsidR="009228FD" w:rsidRPr="006B33A4">
        <w:rPr>
          <w:rFonts w:ascii="Arial" w:hAnsi="Arial" w:cs="Arial"/>
        </w:rPr>
        <w:t>is Contract</w:t>
      </w:r>
      <w:r w:rsidRPr="006B33A4">
        <w:rPr>
          <w:rFonts w:ascii="Arial" w:hAnsi="Arial" w:cs="Arial"/>
        </w:rPr>
        <w:t>;</w:t>
      </w:r>
      <w:r w:rsidRPr="006B33A4">
        <w:rPr>
          <w:rFonts w:ascii="Arial" w:hAnsi="Arial" w:cs="Arial"/>
          <w:spacing w:val="-13"/>
        </w:rPr>
        <w:t xml:space="preserve"> </w:t>
      </w:r>
      <w:r w:rsidRPr="006B33A4">
        <w:rPr>
          <w:rFonts w:ascii="Arial" w:hAnsi="Arial" w:cs="Arial"/>
        </w:rPr>
        <w:t>or</w:t>
      </w:r>
    </w:p>
    <w:p w14:paraId="76D99DEF" w14:textId="77777777" w:rsidR="00E60F4F" w:rsidRPr="006B33A4"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6B33A4">
        <w:rPr>
          <w:rFonts w:ascii="Arial" w:hAnsi="Arial" w:cs="Arial"/>
        </w:rPr>
        <w:t>if</w:t>
      </w:r>
      <w:r w:rsidRPr="006B33A4">
        <w:rPr>
          <w:rFonts w:ascii="Arial" w:hAnsi="Arial" w:cs="Arial"/>
          <w:spacing w:val="36"/>
        </w:rPr>
        <w:t xml:space="preserve"> </w:t>
      </w:r>
      <w:r w:rsidRPr="006B33A4">
        <w:rPr>
          <w:rFonts w:ascii="Arial" w:hAnsi="Arial" w:cs="Arial"/>
        </w:rPr>
        <w:t>the</w:t>
      </w:r>
      <w:r w:rsidRPr="006B33A4">
        <w:rPr>
          <w:rFonts w:ascii="Arial" w:hAnsi="Arial" w:cs="Arial"/>
          <w:spacing w:val="32"/>
        </w:rPr>
        <w:t xml:space="preserve"> </w:t>
      </w:r>
      <w:r w:rsidRPr="006B33A4">
        <w:rPr>
          <w:rFonts w:ascii="Arial" w:hAnsi="Arial" w:cs="Arial"/>
        </w:rPr>
        <w:t>Data</w:t>
      </w:r>
      <w:r w:rsidRPr="006B33A4">
        <w:rPr>
          <w:rFonts w:ascii="Arial" w:hAnsi="Arial" w:cs="Arial"/>
          <w:spacing w:val="33"/>
        </w:rPr>
        <w:t xml:space="preserve"> </w:t>
      </w:r>
      <w:r w:rsidRPr="006B33A4">
        <w:rPr>
          <w:rFonts w:ascii="Arial" w:hAnsi="Arial" w:cs="Arial"/>
        </w:rPr>
        <w:t>constitutes</w:t>
      </w:r>
      <w:r w:rsidRPr="006B33A4">
        <w:rPr>
          <w:rFonts w:ascii="Arial" w:hAnsi="Arial" w:cs="Arial"/>
          <w:spacing w:val="31"/>
        </w:rPr>
        <w:t xml:space="preserve"> </w:t>
      </w:r>
      <w:r w:rsidRPr="006B33A4">
        <w:rPr>
          <w:rFonts w:ascii="Arial" w:hAnsi="Arial" w:cs="Arial"/>
        </w:rPr>
        <w:t>Non-Identifiable</w:t>
      </w:r>
      <w:r w:rsidRPr="006B33A4">
        <w:rPr>
          <w:rFonts w:ascii="Arial" w:hAnsi="Arial" w:cs="Arial"/>
          <w:spacing w:val="33"/>
        </w:rPr>
        <w:t xml:space="preserve"> </w:t>
      </w:r>
      <w:r w:rsidRPr="006B33A4">
        <w:rPr>
          <w:rFonts w:ascii="Arial" w:hAnsi="Arial" w:cs="Arial"/>
        </w:rPr>
        <w:t>Data,</w:t>
      </w:r>
      <w:r w:rsidRPr="006B33A4">
        <w:rPr>
          <w:rFonts w:ascii="Arial" w:hAnsi="Arial" w:cs="Arial"/>
          <w:spacing w:val="34"/>
        </w:rPr>
        <w:t xml:space="preserve"> </w:t>
      </w:r>
      <w:r w:rsidRPr="006B33A4">
        <w:rPr>
          <w:rFonts w:ascii="Arial" w:hAnsi="Arial" w:cs="Arial"/>
        </w:rPr>
        <w:t>but</w:t>
      </w:r>
      <w:r w:rsidRPr="006B33A4">
        <w:rPr>
          <w:rFonts w:ascii="Arial" w:hAnsi="Arial" w:cs="Arial"/>
          <w:spacing w:val="34"/>
        </w:rPr>
        <w:t xml:space="preserve"> </w:t>
      </w:r>
      <w:r w:rsidRPr="006B33A4">
        <w:rPr>
          <w:rFonts w:ascii="Arial" w:hAnsi="Arial" w:cs="Arial"/>
        </w:rPr>
        <w:t>then</w:t>
      </w:r>
      <w:r w:rsidRPr="006B33A4">
        <w:rPr>
          <w:rFonts w:ascii="Arial" w:hAnsi="Arial" w:cs="Arial"/>
          <w:spacing w:val="33"/>
        </w:rPr>
        <w:t xml:space="preserve"> </w:t>
      </w:r>
      <w:r w:rsidRPr="006B33A4">
        <w:rPr>
          <w:rFonts w:ascii="Arial" w:hAnsi="Arial" w:cs="Arial"/>
        </w:rPr>
        <w:t>the</w:t>
      </w:r>
      <w:r w:rsidRPr="006B33A4">
        <w:rPr>
          <w:rFonts w:ascii="Arial" w:hAnsi="Arial" w:cs="Arial"/>
          <w:spacing w:val="32"/>
        </w:rPr>
        <w:t xml:space="preserve"> </w:t>
      </w:r>
      <w:r w:rsidRPr="006B33A4">
        <w:rPr>
          <w:rFonts w:ascii="Arial" w:hAnsi="Arial" w:cs="Arial"/>
        </w:rPr>
        <w:t>Data</w:t>
      </w:r>
      <w:r w:rsidRPr="006B33A4">
        <w:rPr>
          <w:rFonts w:ascii="Arial" w:hAnsi="Arial" w:cs="Arial"/>
          <w:spacing w:val="33"/>
        </w:rPr>
        <w:t xml:space="preserve"> </w:t>
      </w:r>
      <w:r w:rsidRPr="006B33A4">
        <w:rPr>
          <w:rFonts w:ascii="Arial" w:hAnsi="Arial" w:cs="Arial"/>
        </w:rPr>
        <w:t>becomes Personal Data in the hands of the Data Recipient, the Data Recipient</w:t>
      </w:r>
      <w:r w:rsidRPr="006B33A4">
        <w:rPr>
          <w:rFonts w:ascii="Arial" w:hAnsi="Arial" w:cs="Arial"/>
          <w:spacing w:val="3"/>
        </w:rPr>
        <w:t xml:space="preserve"> </w:t>
      </w:r>
      <w:r w:rsidRPr="006B33A4">
        <w:rPr>
          <w:rFonts w:ascii="Arial" w:hAnsi="Arial" w:cs="Arial"/>
        </w:rPr>
        <w:t>shall be</w:t>
      </w:r>
      <w:r w:rsidR="00685900" w:rsidRPr="00685900">
        <w:rPr>
          <w:rFonts w:ascii="Arial" w:hAnsi="Arial" w:cs="Arial"/>
        </w:rPr>
        <w:t xml:space="preserve"> an independent</w:t>
      </w:r>
      <w:r w:rsidRPr="006B33A4">
        <w:rPr>
          <w:rFonts w:ascii="Arial" w:hAnsi="Arial" w:cs="Arial"/>
        </w:rPr>
        <w:t xml:space="preserve"> </w:t>
      </w:r>
      <w:r w:rsidR="00BA1AF6" w:rsidRPr="006B33A4">
        <w:rPr>
          <w:rFonts w:ascii="Arial" w:hAnsi="Arial" w:cs="Arial"/>
        </w:rPr>
        <w:t xml:space="preserve">Data </w:t>
      </w:r>
      <w:r w:rsidR="005C11C2" w:rsidRPr="006B33A4">
        <w:rPr>
          <w:rFonts w:ascii="Arial" w:hAnsi="Arial" w:cs="Arial"/>
        </w:rPr>
        <w:t>Controller</w:t>
      </w:r>
      <w:r w:rsidR="00AD4205">
        <w:rPr>
          <w:rFonts w:ascii="Arial" w:hAnsi="Arial" w:cs="Arial"/>
          <w:bCs/>
          <w:lang w:val="en-US"/>
        </w:rPr>
        <w:t>.</w:t>
      </w:r>
    </w:p>
    <w:p w14:paraId="158CCB0B" w14:textId="77777777" w:rsidR="00685900" w:rsidRPr="008D4A84" w:rsidRDefault="00685900" w:rsidP="009A3B7F">
      <w:pPr>
        <w:pStyle w:val="ListParagraph"/>
        <w:numPr>
          <w:ilvl w:val="1"/>
          <w:numId w:val="8"/>
        </w:numPr>
        <w:tabs>
          <w:tab w:val="left" w:pos="1279"/>
        </w:tabs>
        <w:suppressAutoHyphens/>
        <w:spacing w:before="119"/>
        <w:ind w:right="431"/>
        <w:rPr>
          <w:rFonts w:ascii="Arial" w:eastAsia="Arial" w:hAnsi="Arial" w:cs="Arial"/>
        </w:rPr>
      </w:pPr>
      <w:r w:rsidRPr="00685900">
        <w:rPr>
          <w:rFonts w:ascii="Arial" w:hAnsi="Arial" w:cs="Arial"/>
        </w:rPr>
        <w:t xml:space="preserve">The Data Recipient agrees to </w:t>
      </w:r>
      <w:r w:rsidR="0023294E">
        <w:rPr>
          <w:rFonts w:ascii="Arial" w:hAnsi="Arial" w:cs="Arial"/>
        </w:rPr>
        <w:t>P</w:t>
      </w:r>
      <w:r w:rsidRPr="00685900">
        <w:rPr>
          <w:rFonts w:ascii="Arial" w:hAnsi="Arial" w:cs="Arial"/>
        </w:rPr>
        <w:t xml:space="preserve">rocess the Data only for the purposes agreed with the PHE in Part 3 of this </w:t>
      </w:r>
      <w:r w:rsidR="00EF27A6">
        <w:rPr>
          <w:rFonts w:ascii="Arial" w:hAnsi="Arial" w:cs="Arial"/>
        </w:rPr>
        <w:t>Contract</w:t>
      </w:r>
      <w:r>
        <w:rPr>
          <w:rFonts w:ascii="Arial" w:hAnsi="Arial" w:cs="Arial"/>
        </w:rPr>
        <w:t>.</w:t>
      </w:r>
    </w:p>
    <w:p w14:paraId="55562A27" w14:textId="77777777" w:rsidR="009A3B7F" w:rsidRPr="00A26460" w:rsidRDefault="009A3B7F" w:rsidP="009A3B7F">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 xml:space="preserve">The Data Recipient </w:t>
      </w:r>
      <w:proofErr w:type="gramStart"/>
      <w:r w:rsidRPr="00A26460">
        <w:rPr>
          <w:rFonts w:ascii="Arial" w:hAnsi="Arial" w:cs="Arial"/>
        </w:rPr>
        <w:t>shall comply at all times</w:t>
      </w:r>
      <w:proofErr w:type="gramEnd"/>
      <w:r w:rsidRPr="00A26460">
        <w:rPr>
          <w:rFonts w:ascii="Arial" w:hAnsi="Arial" w:cs="Arial"/>
          <w:spacing w:val="-5"/>
        </w:rPr>
        <w:t xml:space="preserve"> </w:t>
      </w:r>
      <w:r w:rsidRPr="00A26460">
        <w:rPr>
          <w:rFonts w:ascii="Arial" w:hAnsi="Arial" w:cs="Arial"/>
        </w:rPr>
        <w:t>with:</w:t>
      </w:r>
    </w:p>
    <w:p w14:paraId="659C0D1B" w14:textId="77777777" w:rsidR="00685900" w:rsidRPr="00685900" w:rsidRDefault="00685900" w:rsidP="009A3B7F">
      <w:pPr>
        <w:pStyle w:val="ListParagraph"/>
        <w:numPr>
          <w:ilvl w:val="2"/>
          <w:numId w:val="8"/>
        </w:numPr>
        <w:tabs>
          <w:tab w:val="left" w:pos="2261"/>
        </w:tabs>
        <w:suppressAutoHyphens/>
        <w:spacing w:before="119"/>
        <w:ind w:right="431"/>
        <w:rPr>
          <w:rFonts w:ascii="Arial" w:eastAsia="Arial" w:hAnsi="Arial" w:cs="Arial"/>
        </w:rPr>
      </w:pPr>
      <w:r w:rsidRPr="006B33A4">
        <w:rPr>
          <w:rFonts w:ascii="Arial" w:hAnsi="Arial" w:cs="Arial"/>
        </w:rPr>
        <w:t>terms of this Contract, including any Special Conditions contained in this Contrac</w:t>
      </w:r>
      <w:r>
        <w:rPr>
          <w:rFonts w:ascii="Arial" w:hAnsi="Arial" w:cs="Arial"/>
        </w:rPr>
        <w:t>t;</w:t>
      </w:r>
    </w:p>
    <w:p w14:paraId="2EAFB713" w14:textId="77777777" w:rsidR="00985687" w:rsidRPr="008D4A84" w:rsidRDefault="009A3B7F" w:rsidP="00AD4205">
      <w:pPr>
        <w:pStyle w:val="Clause1"/>
        <w:numPr>
          <w:ilvl w:val="2"/>
          <w:numId w:val="8"/>
        </w:numPr>
      </w:pPr>
      <w:r w:rsidRPr="00A26460">
        <w:t>the Data Security Requirements set out in Schedule 2;</w:t>
      </w:r>
      <w:r w:rsidRPr="00A26460">
        <w:rPr>
          <w:spacing w:val="-3"/>
        </w:rPr>
        <w:t xml:space="preserve"> </w:t>
      </w:r>
      <w:r w:rsidRPr="00A26460">
        <w:t>and</w:t>
      </w:r>
    </w:p>
    <w:p w14:paraId="260F2DD1" w14:textId="77777777" w:rsidR="00685900" w:rsidRDefault="00985687" w:rsidP="008D4A84">
      <w:pPr>
        <w:pStyle w:val="Clause1"/>
        <w:numPr>
          <w:ilvl w:val="2"/>
          <w:numId w:val="8"/>
        </w:numPr>
      </w:pPr>
      <w:r>
        <w:t>t</w:t>
      </w:r>
      <w:r w:rsidR="009A3B7F" w:rsidRPr="00985687">
        <w:t xml:space="preserve">he </w:t>
      </w:r>
      <w:r w:rsidR="000B715F" w:rsidRPr="00985687">
        <w:t>Data Protection Legislation</w:t>
      </w:r>
      <w:r w:rsidR="009A3B7F" w:rsidRPr="00985687">
        <w:t xml:space="preserve"> (to the extent that the Data includes Personal Data or becomes Personal Data in the hands of the Data Recipient), the common law duty of confidentiality and all other Applicable Laws and Department of Health</w:t>
      </w:r>
      <w:r w:rsidR="00011812">
        <w:t xml:space="preserve"> and Social Care</w:t>
      </w:r>
      <w:r w:rsidR="009A3B7F" w:rsidRPr="00985687">
        <w:t xml:space="preserve"> directives covering issues of data sharing, including but not limited to those listed in Schedule 3.</w:t>
      </w:r>
    </w:p>
    <w:p w14:paraId="0F1BE084" w14:textId="37A618D8" w:rsidR="000A1067" w:rsidRDefault="000A1067" w:rsidP="009E36C4">
      <w:pPr>
        <w:pStyle w:val="Clause1"/>
        <w:numPr>
          <w:ilvl w:val="0"/>
          <w:numId w:val="0"/>
        </w:numPr>
      </w:pPr>
    </w:p>
    <w:p w14:paraId="3B80F02F" w14:textId="77777777" w:rsidR="000A1067" w:rsidRPr="00F735A6" w:rsidRDefault="000A1067" w:rsidP="000A1067">
      <w:pPr>
        <w:pStyle w:val="Clause1"/>
      </w:pPr>
      <w:r w:rsidRPr="00A26460">
        <w:t>The</w:t>
      </w:r>
      <w:r w:rsidRPr="00A26460">
        <w:rPr>
          <w:spacing w:val="17"/>
        </w:rPr>
        <w:t xml:space="preserve"> </w:t>
      </w:r>
      <w:r w:rsidRPr="00A26460">
        <w:t>Data</w:t>
      </w:r>
      <w:r w:rsidRPr="00A26460">
        <w:rPr>
          <w:spacing w:val="18"/>
        </w:rPr>
        <w:t xml:space="preserve"> </w:t>
      </w:r>
      <w:r w:rsidRPr="00A26460">
        <w:t>Recipient</w:t>
      </w:r>
      <w:r w:rsidRPr="00A26460">
        <w:rPr>
          <w:spacing w:val="16"/>
        </w:rPr>
        <w:t xml:space="preserve"> </w:t>
      </w:r>
      <w:r w:rsidR="00685900">
        <w:t xml:space="preserve">shall </w:t>
      </w:r>
      <w:r w:rsidRPr="00A26460">
        <w:t>not</w:t>
      </w:r>
      <w:r w:rsidRPr="00A26460">
        <w:rPr>
          <w:spacing w:val="19"/>
        </w:rPr>
        <w:t xml:space="preserve"> </w:t>
      </w:r>
      <w:r w:rsidRPr="00A26460">
        <w:t>contact</w:t>
      </w:r>
      <w:r w:rsidRPr="00A26460">
        <w:rPr>
          <w:spacing w:val="19"/>
        </w:rPr>
        <w:t xml:space="preserve"> </w:t>
      </w:r>
      <w:r w:rsidRPr="00A26460">
        <w:t>any</w:t>
      </w:r>
      <w:r w:rsidRPr="00A26460">
        <w:rPr>
          <w:spacing w:val="15"/>
        </w:rPr>
        <w:t xml:space="preserve"> </w:t>
      </w:r>
      <w:r w:rsidRPr="00A26460">
        <w:t>individual</w:t>
      </w:r>
      <w:r w:rsidRPr="00A26460">
        <w:rPr>
          <w:spacing w:val="17"/>
        </w:rPr>
        <w:t xml:space="preserve"> </w:t>
      </w:r>
      <w:r w:rsidRPr="00A26460">
        <w:t>that</w:t>
      </w:r>
      <w:r w:rsidRPr="00A26460">
        <w:rPr>
          <w:spacing w:val="19"/>
        </w:rPr>
        <w:t xml:space="preserve"> </w:t>
      </w:r>
      <w:r w:rsidRPr="00A26460">
        <w:t>could</w:t>
      </w:r>
      <w:r w:rsidRPr="00A26460">
        <w:rPr>
          <w:spacing w:val="17"/>
        </w:rPr>
        <w:t xml:space="preserve"> </w:t>
      </w:r>
      <w:r w:rsidRPr="00A26460">
        <w:t>be</w:t>
      </w:r>
      <w:r w:rsidRPr="00A26460">
        <w:rPr>
          <w:spacing w:val="17"/>
        </w:rPr>
        <w:t xml:space="preserve"> </w:t>
      </w:r>
      <w:r w:rsidRPr="00A26460">
        <w:t>identified</w:t>
      </w:r>
      <w:r w:rsidRPr="00A26460">
        <w:rPr>
          <w:spacing w:val="15"/>
        </w:rPr>
        <w:t xml:space="preserve"> </w:t>
      </w:r>
      <w:r w:rsidRPr="00A26460">
        <w:t>from</w:t>
      </w:r>
      <w:r w:rsidRPr="00A26460">
        <w:rPr>
          <w:spacing w:val="18"/>
        </w:rPr>
        <w:t xml:space="preserve"> </w:t>
      </w:r>
      <w:r w:rsidRPr="00A26460">
        <w:t>the Data, except where</w:t>
      </w:r>
      <w:r>
        <w:t>:</w:t>
      </w:r>
    </w:p>
    <w:p w14:paraId="5C8B18CF" w14:textId="77777777" w:rsidR="000A1067" w:rsidRPr="00F735A6" w:rsidRDefault="000A1067" w:rsidP="000A1067">
      <w:pPr>
        <w:pStyle w:val="NoSpacing"/>
      </w:pPr>
    </w:p>
    <w:p w14:paraId="5F439FF4" w14:textId="77777777" w:rsidR="000A1067" w:rsidRDefault="000A1067" w:rsidP="000A1067">
      <w:pPr>
        <w:pStyle w:val="Clause1"/>
        <w:numPr>
          <w:ilvl w:val="2"/>
          <w:numId w:val="8"/>
        </w:numPr>
      </w:pPr>
      <w:r>
        <w:t xml:space="preserve">such contact is expressly permitted as part of the Purpose and confirmed in the Special Conditions </w:t>
      </w:r>
      <w:r w:rsidR="007F712F">
        <w:t>of this Contract</w:t>
      </w:r>
      <w:r>
        <w:t>; and either:</w:t>
      </w:r>
    </w:p>
    <w:p w14:paraId="405C3CEA" w14:textId="77777777" w:rsidR="000A1067" w:rsidRDefault="000A1067" w:rsidP="000A1067">
      <w:pPr>
        <w:pStyle w:val="Clause1"/>
        <w:numPr>
          <w:ilvl w:val="0"/>
          <w:numId w:val="0"/>
        </w:numPr>
        <w:ind w:left="2260"/>
      </w:pPr>
    </w:p>
    <w:p w14:paraId="2D99BEB7" w14:textId="77777777" w:rsidR="000A1067" w:rsidRPr="00F72DE7" w:rsidRDefault="000A1067" w:rsidP="000A1067">
      <w:pPr>
        <w:pStyle w:val="Clause1"/>
        <w:numPr>
          <w:ilvl w:val="3"/>
          <w:numId w:val="8"/>
        </w:numPr>
      </w:pPr>
      <w:r w:rsidRPr="00F72DE7">
        <w:t>the individual concerned has already consented in writing to such contact; or</w:t>
      </w:r>
    </w:p>
    <w:p w14:paraId="7E3646EC" w14:textId="77777777" w:rsidR="000A1067" w:rsidRDefault="000A1067" w:rsidP="000A1067">
      <w:pPr>
        <w:pStyle w:val="Clause1"/>
        <w:numPr>
          <w:ilvl w:val="3"/>
          <w:numId w:val="8"/>
        </w:numPr>
      </w:pPr>
      <w:r w:rsidRPr="00F72DE7">
        <w:t>there is legal authority for the Data to be used to contact the individual concerned</w:t>
      </w:r>
      <w:r>
        <w:t xml:space="preserve"> </w:t>
      </w:r>
      <w:r w:rsidRPr="00F72DE7">
        <w:t>without such consent</w:t>
      </w:r>
      <w:r w:rsidR="007F712F">
        <w:t>.</w:t>
      </w:r>
    </w:p>
    <w:p w14:paraId="034BC0C7" w14:textId="77777777" w:rsidR="000A1067" w:rsidRDefault="000A1067" w:rsidP="00685900">
      <w:pPr>
        <w:pStyle w:val="Clause1"/>
        <w:numPr>
          <w:ilvl w:val="0"/>
          <w:numId w:val="0"/>
        </w:numPr>
        <w:ind w:left="2827"/>
      </w:pPr>
    </w:p>
    <w:p w14:paraId="0C2F3B48" w14:textId="77777777" w:rsidR="00A86DA6" w:rsidRDefault="000A1067" w:rsidP="00685900">
      <w:pPr>
        <w:pStyle w:val="Clause1"/>
      </w:pPr>
      <w:r w:rsidRPr="00685900">
        <w:t xml:space="preserve">The Data Recipient </w:t>
      </w:r>
      <w:r w:rsidR="00685900" w:rsidRPr="00685900">
        <w:t xml:space="preserve">shall </w:t>
      </w:r>
      <w:r w:rsidR="00A86DA6" w:rsidRPr="00A86DA6">
        <w:t xml:space="preserve">ensure that all </w:t>
      </w:r>
      <w:r w:rsidR="00A86DA6">
        <w:t>staff</w:t>
      </w:r>
      <w:r w:rsidR="00A86DA6" w:rsidRPr="00A86DA6">
        <w:t xml:space="preserve">, prior to </w:t>
      </w:r>
      <w:r w:rsidR="007F712F">
        <w:t>Processing</w:t>
      </w:r>
      <w:r w:rsidR="00A86DA6" w:rsidRPr="00A86DA6">
        <w:t xml:space="preserve"> Data, are made fully aware of, and comply</w:t>
      </w:r>
      <w:r w:rsidR="00A86DA6">
        <w:t xml:space="preserve"> </w:t>
      </w:r>
      <w:r w:rsidR="00A86DA6" w:rsidRPr="00A86DA6">
        <w:t>with</w:t>
      </w:r>
      <w:r w:rsidR="00DA7AFF">
        <w:t>,</w:t>
      </w:r>
      <w:r w:rsidR="00A86DA6" w:rsidRPr="00A86DA6">
        <w:t xml:space="preserve"> the terms and conditions set out in this Contract</w:t>
      </w:r>
      <w:r w:rsidR="009D73EE">
        <w:t xml:space="preserve">. </w:t>
      </w:r>
    </w:p>
    <w:p w14:paraId="0B01FA5A" w14:textId="77777777" w:rsidR="009A3B7F" w:rsidRPr="00A86DA6" w:rsidRDefault="009A3B7F" w:rsidP="00685900">
      <w:pPr>
        <w:pStyle w:val="Clause1"/>
        <w:numPr>
          <w:ilvl w:val="0"/>
          <w:numId w:val="0"/>
        </w:numPr>
        <w:ind w:left="1278" w:hanging="720"/>
      </w:pPr>
    </w:p>
    <w:p w14:paraId="65EDF3D9" w14:textId="77777777" w:rsidR="00E60F4F" w:rsidRDefault="009A3B7F" w:rsidP="00685900">
      <w:pPr>
        <w:pStyle w:val="Clause1"/>
      </w:pPr>
      <w:bookmarkStart w:id="2" w:name="_Ref505160637"/>
      <w:r w:rsidRPr="00685900">
        <w:t xml:space="preserve">The Data Recipient shall </w:t>
      </w:r>
      <w:r w:rsidR="00F06B3B" w:rsidRPr="00685900">
        <w:t xml:space="preserve">notify any Data Breach to </w:t>
      </w:r>
      <w:r w:rsidR="00242F56">
        <w:t xml:space="preserve">PHE </w:t>
      </w:r>
      <w:r w:rsidR="00D021B9" w:rsidRPr="00685900">
        <w:t xml:space="preserve">within </w:t>
      </w:r>
      <w:r w:rsidR="00946DD0">
        <w:t>24</w:t>
      </w:r>
      <w:r w:rsidR="00946DD0" w:rsidRPr="00685900">
        <w:t xml:space="preserve"> </w:t>
      </w:r>
      <w:r w:rsidR="00D021B9" w:rsidRPr="00685900">
        <w:t xml:space="preserve">hours of the </w:t>
      </w:r>
      <w:r w:rsidR="00F06B3B" w:rsidRPr="00685900">
        <w:t>Data</w:t>
      </w:r>
      <w:r w:rsidR="00F06B3B" w:rsidRPr="00685900">
        <w:rPr>
          <w:spacing w:val="29"/>
        </w:rPr>
        <w:t xml:space="preserve"> </w:t>
      </w:r>
      <w:r w:rsidR="00D021B9" w:rsidRPr="00685900">
        <w:t>Recipient discovering</w:t>
      </w:r>
      <w:r w:rsidR="00F06B3B" w:rsidRPr="00685900">
        <w:t xml:space="preserve"> </w:t>
      </w:r>
      <w:r w:rsidR="00946DD0">
        <w:t xml:space="preserve">any potential or actual </w:t>
      </w:r>
      <w:r w:rsidR="00F06B3B" w:rsidRPr="00685900">
        <w:t>Data Breach and:</w:t>
      </w:r>
      <w:bookmarkEnd w:id="2"/>
    </w:p>
    <w:p w14:paraId="74B0C05F" w14:textId="77777777" w:rsidR="004F07BE" w:rsidRPr="00685900" w:rsidRDefault="004F07BE" w:rsidP="00AD4205">
      <w:pPr>
        <w:pStyle w:val="Clause1"/>
        <w:numPr>
          <w:ilvl w:val="0"/>
          <w:numId w:val="0"/>
        </w:numPr>
        <w:ind w:left="1278"/>
      </w:pPr>
    </w:p>
    <w:p w14:paraId="3BD0EF14" w14:textId="77777777" w:rsidR="00E60F4F" w:rsidRDefault="00F06B3B" w:rsidP="000B715F">
      <w:pPr>
        <w:pStyle w:val="Clause1"/>
        <w:numPr>
          <w:ilvl w:val="2"/>
          <w:numId w:val="8"/>
        </w:numPr>
      </w:pPr>
      <w:r w:rsidRPr="00685900">
        <w:lastRenderedPageBreak/>
        <w:t>where</w:t>
      </w:r>
      <w:r w:rsidRPr="00685900">
        <w:rPr>
          <w:spacing w:val="28"/>
        </w:rPr>
        <w:t xml:space="preserve"> </w:t>
      </w:r>
      <w:r w:rsidRPr="00685900">
        <w:t>the</w:t>
      </w:r>
      <w:r w:rsidRPr="00685900">
        <w:rPr>
          <w:spacing w:val="28"/>
        </w:rPr>
        <w:t xml:space="preserve"> </w:t>
      </w:r>
      <w:r w:rsidRPr="00685900">
        <w:t>Data</w:t>
      </w:r>
      <w:r w:rsidRPr="00685900">
        <w:rPr>
          <w:spacing w:val="29"/>
        </w:rPr>
        <w:t xml:space="preserve"> </w:t>
      </w:r>
      <w:r w:rsidRPr="00685900">
        <w:t>Recipient</w:t>
      </w:r>
      <w:r w:rsidRPr="00685900">
        <w:rPr>
          <w:spacing w:val="29"/>
        </w:rPr>
        <w:t xml:space="preserve"> </w:t>
      </w:r>
      <w:r w:rsidRPr="00685900">
        <w:t>is</w:t>
      </w:r>
      <w:r w:rsidRPr="00685900">
        <w:rPr>
          <w:spacing w:val="28"/>
        </w:rPr>
        <w:t xml:space="preserve"> </w:t>
      </w:r>
      <w:r w:rsidRPr="00685900">
        <w:t>obliged</w:t>
      </w:r>
      <w:r w:rsidRPr="00685900">
        <w:rPr>
          <w:spacing w:val="28"/>
        </w:rPr>
        <w:t xml:space="preserve"> </w:t>
      </w:r>
      <w:r w:rsidRPr="00685900">
        <w:t>to</w:t>
      </w:r>
      <w:r w:rsidRPr="00685900">
        <w:rPr>
          <w:spacing w:val="28"/>
        </w:rPr>
        <w:t xml:space="preserve"> </w:t>
      </w:r>
      <w:r w:rsidRPr="00685900">
        <w:t>complete</w:t>
      </w:r>
      <w:r w:rsidRPr="00685900">
        <w:rPr>
          <w:spacing w:val="29"/>
        </w:rPr>
        <w:t xml:space="preserve"> </w:t>
      </w:r>
      <w:r w:rsidRPr="00685900">
        <w:t>the</w:t>
      </w:r>
      <w:r w:rsidRPr="00685900">
        <w:rPr>
          <w:spacing w:val="28"/>
        </w:rPr>
        <w:t xml:space="preserve"> </w:t>
      </w:r>
      <w:r w:rsidR="00281BEE">
        <w:t>Data Security and Protection</w:t>
      </w:r>
      <w:r w:rsidRPr="00685900">
        <w:rPr>
          <w:spacing w:val="29"/>
        </w:rPr>
        <w:t xml:space="preserve"> </w:t>
      </w:r>
      <w:r w:rsidRPr="00685900">
        <w:t>Toolkit,</w:t>
      </w:r>
      <w:r w:rsidRPr="00685900">
        <w:rPr>
          <w:spacing w:val="29"/>
        </w:rPr>
        <w:t xml:space="preserve"> </w:t>
      </w:r>
      <w:r w:rsidRPr="00685900">
        <w:t>the Data Recipient shall assess whether a Serious Incident</w:t>
      </w:r>
      <w:r w:rsidRPr="00685900">
        <w:rPr>
          <w:spacing w:val="-19"/>
        </w:rPr>
        <w:t xml:space="preserve"> </w:t>
      </w:r>
      <w:r w:rsidRPr="00685900">
        <w:t xml:space="preserve">Requiring Investigation (as defined in the </w:t>
      </w:r>
      <w:r w:rsidR="00B436F5">
        <w:t>Data Security and Protection</w:t>
      </w:r>
      <w:r w:rsidRPr="00685900">
        <w:t xml:space="preserve"> Toolkit) report needs to be</w:t>
      </w:r>
      <w:r w:rsidR="00457D13" w:rsidRPr="00685900">
        <w:t xml:space="preserve"> </w:t>
      </w:r>
      <w:r w:rsidRPr="00685900">
        <w:t>made; or</w:t>
      </w:r>
    </w:p>
    <w:p w14:paraId="5970A1C3" w14:textId="77777777" w:rsidR="004F07BE" w:rsidRPr="00685900" w:rsidRDefault="004F07BE" w:rsidP="00AD4205">
      <w:pPr>
        <w:pStyle w:val="Clause1"/>
        <w:numPr>
          <w:ilvl w:val="0"/>
          <w:numId w:val="0"/>
        </w:numPr>
        <w:ind w:left="2260"/>
      </w:pPr>
    </w:p>
    <w:p w14:paraId="50FAAB54" w14:textId="77777777" w:rsidR="008D4A84" w:rsidRDefault="00F06B3B" w:rsidP="008D4A84">
      <w:pPr>
        <w:pStyle w:val="Clause1"/>
        <w:numPr>
          <w:ilvl w:val="2"/>
          <w:numId w:val="8"/>
        </w:numPr>
      </w:pPr>
      <w:r w:rsidRPr="008D4A84">
        <w:t xml:space="preserve">where the Data Recipient is not obliged to comply with the </w:t>
      </w:r>
      <w:r w:rsidR="00281BEE">
        <w:t>Data Security and Protection</w:t>
      </w:r>
      <w:r w:rsidR="00457D13" w:rsidRPr="008D4A84">
        <w:t xml:space="preserve"> </w:t>
      </w:r>
      <w:r w:rsidRPr="008D4A84">
        <w:t>Toolkit, the Data Recipient shall assess whether to notify the Information</w:t>
      </w:r>
      <w:r w:rsidR="008D4A84" w:rsidRPr="008D4A84">
        <w:t xml:space="preserve"> Commissioner's Office of the Data Breach, in accordance with the Information Commissioner's guidance on breach notification. </w:t>
      </w:r>
    </w:p>
    <w:p w14:paraId="3B8B882A" w14:textId="77777777" w:rsidR="008D4A84" w:rsidRDefault="008D4A84" w:rsidP="00871F72">
      <w:pPr>
        <w:pStyle w:val="Clause1"/>
        <w:numPr>
          <w:ilvl w:val="0"/>
          <w:numId w:val="0"/>
        </w:numPr>
        <w:ind w:left="2260"/>
      </w:pPr>
    </w:p>
    <w:p w14:paraId="72F37425" w14:textId="77777777" w:rsidR="00AD4205" w:rsidRDefault="00AD4205" w:rsidP="00AD4205">
      <w:pPr>
        <w:pStyle w:val="Clause1"/>
        <w:numPr>
          <w:ilvl w:val="2"/>
          <w:numId w:val="8"/>
        </w:numPr>
      </w:pPr>
      <w:r w:rsidRPr="00946DD0">
        <w:t>The Parties agree to provide reasonable assistance as is necessary to each other to facilitate the handling of any Breach in an expeditious and compliant manner</w:t>
      </w:r>
      <w:r>
        <w:t xml:space="preserve">. </w:t>
      </w:r>
    </w:p>
    <w:p w14:paraId="00BB94D3" w14:textId="77777777" w:rsidR="00AD4205" w:rsidRDefault="00AD4205" w:rsidP="00AD4205">
      <w:pPr>
        <w:pStyle w:val="Clause1"/>
        <w:numPr>
          <w:ilvl w:val="0"/>
          <w:numId w:val="0"/>
        </w:numPr>
        <w:ind w:left="1278"/>
      </w:pPr>
    </w:p>
    <w:p w14:paraId="37490CFD" w14:textId="77777777" w:rsidR="008D4A84" w:rsidRDefault="004F07BE" w:rsidP="008D4A84">
      <w:pPr>
        <w:pStyle w:val="Clause1"/>
      </w:pPr>
      <w:r>
        <w:t xml:space="preserve">Subject to clause </w:t>
      </w:r>
      <w:r>
        <w:fldChar w:fldCharType="begin"/>
      </w:r>
      <w:r>
        <w:instrText xml:space="preserve"> REF _Ref505160637 \r \h </w:instrText>
      </w:r>
      <w:r>
        <w:fldChar w:fldCharType="separate"/>
      </w:r>
      <w:r w:rsidR="008820B3">
        <w:t>4.7</w:t>
      </w:r>
      <w:r>
        <w:fldChar w:fldCharType="end"/>
      </w:r>
      <w:r>
        <w:t xml:space="preserve"> </w:t>
      </w:r>
      <w:r w:rsidR="00057F96">
        <w:t>such notification</w:t>
      </w:r>
      <w:r w:rsidR="008D4A84">
        <w:t xml:space="preserve"> to PHE shall as a minimum:</w:t>
      </w:r>
    </w:p>
    <w:p w14:paraId="08841171" w14:textId="77777777" w:rsidR="004F07BE" w:rsidRDefault="004F07BE" w:rsidP="00AD4205">
      <w:pPr>
        <w:pStyle w:val="Clause1"/>
        <w:numPr>
          <w:ilvl w:val="0"/>
          <w:numId w:val="0"/>
        </w:numPr>
        <w:ind w:left="1278"/>
      </w:pPr>
    </w:p>
    <w:p w14:paraId="4D9DDE96" w14:textId="77777777" w:rsidR="008D4A84" w:rsidRDefault="008D4A84" w:rsidP="008D4A84">
      <w:pPr>
        <w:pStyle w:val="Clause1"/>
        <w:numPr>
          <w:ilvl w:val="2"/>
          <w:numId w:val="8"/>
        </w:numPr>
      </w:pPr>
      <w:r>
        <w:t>describe the nature of the Data Breach, the categories and numbers of Data Subjects concerned, an</w:t>
      </w:r>
      <w:r w:rsidR="00057F96">
        <w:t>d the categories and numbers of</w:t>
      </w:r>
      <w:r>
        <w:t xml:space="preserve"> Data records concerned;</w:t>
      </w:r>
    </w:p>
    <w:p w14:paraId="3C7105B9" w14:textId="77777777" w:rsidR="008D4A84" w:rsidRDefault="008D4A84" w:rsidP="008D4A84">
      <w:pPr>
        <w:pStyle w:val="Clause1"/>
        <w:numPr>
          <w:ilvl w:val="2"/>
          <w:numId w:val="8"/>
        </w:numPr>
      </w:pPr>
      <w:r>
        <w:t>communicate t</w:t>
      </w:r>
      <w:r w:rsidR="00057F96">
        <w:t xml:space="preserve">he name and contact details of </w:t>
      </w:r>
      <w:r>
        <w:t>Data Recipient’s data protection officer or other relevant contact from whom more information may be obtained;</w:t>
      </w:r>
    </w:p>
    <w:p w14:paraId="56F54CE4" w14:textId="77777777" w:rsidR="008D4A84" w:rsidRDefault="008D4A84" w:rsidP="008D4A84">
      <w:pPr>
        <w:pStyle w:val="Clause1"/>
        <w:numPr>
          <w:ilvl w:val="2"/>
          <w:numId w:val="8"/>
        </w:numPr>
      </w:pPr>
      <w:r>
        <w:t>describe</w:t>
      </w:r>
      <w:r w:rsidR="00057F96">
        <w:t xml:space="preserve"> the likely consequences of the</w:t>
      </w:r>
      <w:r>
        <w:t xml:space="preserve"> Data Breach; and</w:t>
      </w:r>
    </w:p>
    <w:p w14:paraId="1B93B9FF" w14:textId="77777777" w:rsidR="008D4A84" w:rsidRDefault="008D4A84" w:rsidP="008D4A84">
      <w:pPr>
        <w:pStyle w:val="Clause1"/>
        <w:numPr>
          <w:ilvl w:val="2"/>
          <w:numId w:val="8"/>
        </w:numPr>
      </w:pPr>
      <w:r>
        <w:t>describe the measures taken or propo</w:t>
      </w:r>
      <w:r w:rsidR="00AD4205">
        <w:t xml:space="preserve">sed to be taken to address the </w:t>
      </w:r>
      <w:r>
        <w:t>Data Breach.</w:t>
      </w:r>
    </w:p>
    <w:p w14:paraId="0D532616" w14:textId="77777777" w:rsidR="008D4A84" w:rsidRDefault="008D4A84" w:rsidP="00AD4205">
      <w:pPr>
        <w:pStyle w:val="Clause1"/>
        <w:numPr>
          <w:ilvl w:val="0"/>
          <w:numId w:val="0"/>
        </w:numPr>
        <w:ind w:left="1278" w:hanging="720"/>
      </w:pPr>
    </w:p>
    <w:p w14:paraId="49E8C12E" w14:textId="77777777" w:rsidR="00685900" w:rsidRDefault="008D4A84" w:rsidP="00AD4205">
      <w:pPr>
        <w:pStyle w:val="Clause1"/>
      </w:pPr>
      <w:r>
        <w:t>Where required under Data Protection Legislation, the</w:t>
      </w:r>
      <w:r w:rsidR="00685D7C">
        <w:t xml:space="preserve"> Data Recipient shall </w:t>
      </w:r>
      <w:r w:rsidR="000B715F" w:rsidRPr="000B715F">
        <w:t xml:space="preserve">cooperate with PHE </w:t>
      </w:r>
      <w:r w:rsidR="00AD4205">
        <w:t xml:space="preserve">to </w:t>
      </w:r>
      <w:r w:rsidR="000B715F" w:rsidRPr="000B715F">
        <w:t>inform</w:t>
      </w:r>
      <w:r w:rsidR="00AD4205">
        <w:t xml:space="preserve"> the</w:t>
      </w:r>
      <w:r w:rsidR="000B715F" w:rsidRPr="000B715F">
        <w:t xml:space="preserve"> Data Subjects of </w:t>
      </w:r>
      <w:r w:rsidR="00AD4205" w:rsidRPr="000B715F">
        <w:t>any Data</w:t>
      </w:r>
      <w:r w:rsidR="000B715F" w:rsidRPr="000B715F">
        <w:t xml:space="preserve"> </w:t>
      </w:r>
      <w:r>
        <w:t>B</w:t>
      </w:r>
      <w:r w:rsidRPr="000B715F">
        <w:t>reach</w:t>
      </w:r>
      <w:r w:rsidR="004F07BE">
        <w:t>.</w:t>
      </w:r>
      <w:r w:rsidRPr="000B715F">
        <w:t xml:space="preserve"> </w:t>
      </w:r>
    </w:p>
    <w:p w14:paraId="0147DB7B" w14:textId="77777777" w:rsidR="00946DD0" w:rsidRDefault="00946DD0" w:rsidP="00AD4205">
      <w:pPr>
        <w:pStyle w:val="Clause1"/>
        <w:numPr>
          <w:ilvl w:val="0"/>
          <w:numId w:val="0"/>
        </w:numPr>
        <w:ind w:left="2260"/>
      </w:pPr>
    </w:p>
    <w:p w14:paraId="3CBBA206" w14:textId="77777777" w:rsidR="00E60F4F" w:rsidRPr="00685900" w:rsidRDefault="009A3B7F" w:rsidP="00685900">
      <w:pPr>
        <w:pStyle w:val="Clause1"/>
      </w:pPr>
      <w:r w:rsidRPr="00685900">
        <w:t xml:space="preserve">The Data Recipient shall </w:t>
      </w:r>
      <w:r w:rsidR="00F06B3B" w:rsidRPr="00685900">
        <w:t>immediately</w:t>
      </w:r>
      <w:r w:rsidR="00F06B3B" w:rsidRPr="00685900">
        <w:rPr>
          <w:spacing w:val="16"/>
        </w:rPr>
        <w:t xml:space="preserve"> </w:t>
      </w:r>
      <w:r w:rsidR="00F06B3B" w:rsidRPr="00685900">
        <w:t>notify</w:t>
      </w:r>
      <w:r w:rsidR="00F06B3B" w:rsidRPr="00685900">
        <w:rPr>
          <w:spacing w:val="16"/>
        </w:rPr>
        <w:t xml:space="preserve"> </w:t>
      </w:r>
      <w:r w:rsidR="00B10F03" w:rsidRPr="00685900">
        <w:t>PHE</w:t>
      </w:r>
      <w:r w:rsidR="00F06B3B" w:rsidRPr="00685900">
        <w:rPr>
          <w:spacing w:val="18"/>
        </w:rPr>
        <w:t xml:space="preserve"> </w:t>
      </w:r>
      <w:r w:rsidR="00F06B3B" w:rsidRPr="00685900">
        <w:t>if</w:t>
      </w:r>
      <w:r w:rsidR="00F06B3B" w:rsidRPr="00685900">
        <w:rPr>
          <w:spacing w:val="22"/>
        </w:rPr>
        <w:t xml:space="preserve"> </w:t>
      </w:r>
      <w:r w:rsidR="00F06B3B" w:rsidRPr="00685900">
        <w:t>it</w:t>
      </w:r>
      <w:r w:rsidR="00F06B3B" w:rsidRPr="00685900">
        <w:rPr>
          <w:spacing w:val="20"/>
        </w:rPr>
        <w:t xml:space="preserve"> </w:t>
      </w:r>
      <w:r w:rsidR="00F06B3B" w:rsidRPr="00685900">
        <w:t>no</w:t>
      </w:r>
      <w:r w:rsidR="00F06B3B" w:rsidRPr="00685900">
        <w:rPr>
          <w:spacing w:val="18"/>
        </w:rPr>
        <w:t xml:space="preserve"> </w:t>
      </w:r>
      <w:r w:rsidR="00F06B3B" w:rsidRPr="00685900">
        <w:t>longer</w:t>
      </w:r>
      <w:r w:rsidR="00F06B3B" w:rsidRPr="00685900">
        <w:rPr>
          <w:spacing w:val="19"/>
        </w:rPr>
        <w:t xml:space="preserve"> </w:t>
      </w:r>
      <w:r w:rsidR="00F06B3B" w:rsidRPr="00685900">
        <w:t>has</w:t>
      </w:r>
      <w:r w:rsidR="00F06B3B" w:rsidRPr="00685900">
        <w:rPr>
          <w:spacing w:val="19"/>
        </w:rPr>
        <w:t xml:space="preserve"> </w:t>
      </w:r>
      <w:r w:rsidR="00F06B3B" w:rsidRPr="00685900">
        <w:t>a</w:t>
      </w:r>
      <w:r w:rsidR="00F06B3B" w:rsidRPr="00685900">
        <w:rPr>
          <w:spacing w:val="18"/>
        </w:rPr>
        <w:t xml:space="preserve"> </w:t>
      </w:r>
      <w:r w:rsidR="00F06B3B" w:rsidRPr="00685900">
        <w:t>legal</w:t>
      </w:r>
      <w:r w:rsidR="00F06B3B" w:rsidRPr="00685900">
        <w:rPr>
          <w:spacing w:val="18"/>
        </w:rPr>
        <w:t xml:space="preserve"> </w:t>
      </w:r>
      <w:r w:rsidR="00F06B3B" w:rsidRPr="00685900">
        <w:t>basis</w:t>
      </w:r>
      <w:r w:rsidR="00F06B3B" w:rsidRPr="00685900">
        <w:rPr>
          <w:spacing w:val="19"/>
        </w:rPr>
        <w:t xml:space="preserve"> </w:t>
      </w:r>
      <w:r w:rsidR="00F06B3B" w:rsidRPr="00685900">
        <w:t>on</w:t>
      </w:r>
      <w:r w:rsidR="00F06B3B" w:rsidRPr="00685900">
        <w:rPr>
          <w:spacing w:val="20"/>
        </w:rPr>
        <w:t xml:space="preserve"> </w:t>
      </w:r>
      <w:r w:rsidR="00F06B3B" w:rsidRPr="00685900">
        <w:t>which</w:t>
      </w:r>
      <w:r w:rsidR="00F06B3B" w:rsidRPr="00685900">
        <w:rPr>
          <w:spacing w:val="18"/>
        </w:rPr>
        <w:t xml:space="preserve"> </w:t>
      </w:r>
      <w:r w:rsidR="00F06B3B" w:rsidRPr="00685900">
        <w:t xml:space="preserve">to </w:t>
      </w:r>
      <w:r w:rsidR="0023294E">
        <w:t>P</w:t>
      </w:r>
      <w:r w:rsidR="00F06B3B" w:rsidRPr="00685900">
        <w:t>rocess the</w:t>
      </w:r>
      <w:r w:rsidR="00F06B3B" w:rsidRPr="00685900">
        <w:rPr>
          <w:spacing w:val="-4"/>
        </w:rPr>
        <w:t xml:space="preserve"> </w:t>
      </w:r>
      <w:r w:rsidR="00F06B3B" w:rsidRPr="00685900">
        <w:t>Data.</w:t>
      </w:r>
    </w:p>
    <w:p w14:paraId="05439DB2" w14:textId="77777777" w:rsidR="00E60F4F" w:rsidRPr="00A2646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 xml:space="preserve">Unless specified in the Purpose or otherwise authorised </w:t>
      </w:r>
      <w:r w:rsidR="00685900">
        <w:rPr>
          <w:rFonts w:ascii="Arial" w:hAnsi="Arial" w:cs="Arial"/>
        </w:rPr>
        <w:t xml:space="preserve">explicitly </w:t>
      </w:r>
      <w:r w:rsidRPr="00A26460">
        <w:rPr>
          <w:rFonts w:ascii="Arial" w:hAnsi="Arial" w:cs="Arial"/>
        </w:rPr>
        <w:t xml:space="preserve">by </w:t>
      </w:r>
      <w:r w:rsidR="00B10F03" w:rsidRPr="00A26460">
        <w:rPr>
          <w:rFonts w:ascii="Arial" w:hAnsi="Arial" w:cs="Arial"/>
        </w:rPr>
        <w:t>PHE</w:t>
      </w:r>
      <w:r w:rsidR="00685900">
        <w:rPr>
          <w:rFonts w:ascii="Arial" w:hAnsi="Arial" w:cs="Arial"/>
        </w:rPr>
        <w:t xml:space="preserve"> in writing</w:t>
      </w:r>
      <w:r w:rsidRPr="00A26460">
        <w:rPr>
          <w:rFonts w:ascii="Arial" w:hAnsi="Arial" w:cs="Arial"/>
        </w:rPr>
        <w:t>, the</w:t>
      </w:r>
      <w:r w:rsidRPr="00A26460">
        <w:rPr>
          <w:rFonts w:ascii="Arial" w:hAnsi="Arial" w:cs="Arial"/>
          <w:spacing w:val="40"/>
        </w:rPr>
        <w:t xml:space="preserve"> </w:t>
      </w:r>
      <w:r w:rsidRPr="00A26460">
        <w:rPr>
          <w:rFonts w:ascii="Arial" w:hAnsi="Arial" w:cs="Arial"/>
        </w:rPr>
        <w:t>Data Recipient must not combine the Data with any other data held by the Data</w:t>
      </w:r>
      <w:r w:rsidRPr="00A26460">
        <w:rPr>
          <w:rFonts w:ascii="Arial" w:hAnsi="Arial" w:cs="Arial"/>
          <w:spacing w:val="29"/>
        </w:rPr>
        <w:t xml:space="preserve"> </w:t>
      </w:r>
      <w:r w:rsidRPr="00A26460">
        <w:rPr>
          <w:rFonts w:ascii="Arial" w:hAnsi="Arial" w:cs="Arial"/>
        </w:rPr>
        <w:t>Recipient and</w:t>
      </w:r>
      <w:r w:rsidRPr="00A26460">
        <w:rPr>
          <w:rFonts w:ascii="Arial" w:hAnsi="Arial" w:cs="Arial"/>
          <w:spacing w:val="16"/>
        </w:rPr>
        <w:t xml:space="preserve"> </w:t>
      </w:r>
      <w:r w:rsidRPr="00A26460">
        <w:rPr>
          <w:rFonts w:ascii="Arial" w:hAnsi="Arial" w:cs="Arial"/>
        </w:rPr>
        <w:t>must</w:t>
      </w:r>
      <w:r w:rsidRPr="00A26460">
        <w:rPr>
          <w:rFonts w:ascii="Arial" w:hAnsi="Arial" w:cs="Arial"/>
          <w:spacing w:val="17"/>
        </w:rPr>
        <w:t xml:space="preserve"> </w:t>
      </w:r>
      <w:r w:rsidRPr="00A26460">
        <w:rPr>
          <w:rFonts w:ascii="Arial" w:hAnsi="Arial" w:cs="Arial"/>
        </w:rPr>
        <w:t>not</w:t>
      </w:r>
      <w:r w:rsidRPr="00A26460">
        <w:rPr>
          <w:rFonts w:ascii="Arial" w:hAnsi="Arial" w:cs="Arial"/>
          <w:spacing w:val="17"/>
        </w:rPr>
        <w:t xml:space="preserve"> </w:t>
      </w:r>
      <w:r w:rsidRPr="00A26460">
        <w:rPr>
          <w:rFonts w:ascii="Arial" w:hAnsi="Arial" w:cs="Arial"/>
        </w:rPr>
        <w:t>use</w:t>
      </w:r>
      <w:r w:rsidRPr="00A26460">
        <w:rPr>
          <w:rFonts w:ascii="Arial" w:hAnsi="Arial" w:cs="Arial"/>
          <w:spacing w:val="16"/>
        </w:rPr>
        <w:t xml:space="preserve"> </w:t>
      </w:r>
      <w:r w:rsidRPr="00A26460">
        <w:rPr>
          <w:rFonts w:ascii="Arial" w:hAnsi="Arial" w:cs="Arial"/>
        </w:rPr>
        <w:t>or</w:t>
      </w:r>
      <w:r w:rsidRPr="00A26460">
        <w:rPr>
          <w:rFonts w:ascii="Arial" w:hAnsi="Arial" w:cs="Arial"/>
          <w:spacing w:val="17"/>
        </w:rPr>
        <w:t xml:space="preserve"> </w:t>
      </w:r>
      <w:r w:rsidRPr="00A26460">
        <w:rPr>
          <w:rFonts w:ascii="Arial" w:hAnsi="Arial" w:cs="Arial"/>
        </w:rPr>
        <w:t>manipulate</w:t>
      </w:r>
      <w:r w:rsidRPr="00A26460">
        <w:rPr>
          <w:rFonts w:ascii="Arial" w:hAnsi="Arial" w:cs="Arial"/>
          <w:spacing w:val="17"/>
        </w:rPr>
        <w:t xml:space="preserve"> </w:t>
      </w:r>
      <w:r w:rsidRPr="00A26460">
        <w:rPr>
          <w:rFonts w:ascii="Arial" w:hAnsi="Arial" w:cs="Arial"/>
        </w:rPr>
        <w:t>the</w:t>
      </w:r>
      <w:r w:rsidRPr="00A26460">
        <w:rPr>
          <w:rFonts w:ascii="Arial" w:hAnsi="Arial" w:cs="Arial"/>
          <w:spacing w:val="16"/>
        </w:rPr>
        <w:t xml:space="preserve"> </w:t>
      </w:r>
      <w:r w:rsidRPr="00A26460">
        <w:rPr>
          <w:rFonts w:ascii="Arial" w:hAnsi="Arial" w:cs="Arial"/>
        </w:rPr>
        <w:t>Data</w:t>
      </w:r>
      <w:r w:rsidRPr="00A26460">
        <w:rPr>
          <w:rFonts w:ascii="Arial" w:hAnsi="Arial" w:cs="Arial"/>
          <w:spacing w:val="17"/>
        </w:rPr>
        <w:t xml:space="preserve"> </w:t>
      </w:r>
      <w:r w:rsidRPr="00A26460">
        <w:rPr>
          <w:rFonts w:ascii="Arial" w:hAnsi="Arial" w:cs="Arial"/>
        </w:rPr>
        <w:t>in</w:t>
      </w:r>
      <w:r w:rsidRPr="00A26460">
        <w:rPr>
          <w:rFonts w:ascii="Arial" w:hAnsi="Arial" w:cs="Arial"/>
          <w:spacing w:val="16"/>
        </w:rPr>
        <w:t xml:space="preserve"> </w:t>
      </w:r>
      <w:r w:rsidRPr="00A26460">
        <w:rPr>
          <w:rFonts w:ascii="Arial" w:hAnsi="Arial" w:cs="Arial"/>
        </w:rPr>
        <w:t>any</w:t>
      </w:r>
      <w:r w:rsidRPr="00A26460">
        <w:rPr>
          <w:rFonts w:ascii="Arial" w:hAnsi="Arial" w:cs="Arial"/>
          <w:spacing w:val="14"/>
        </w:rPr>
        <w:t xml:space="preserve"> </w:t>
      </w:r>
      <w:r w:rsidRPr="00A26460">
        <w:rPr>
          <w:rFonts w:ascii="Arial" w:hAnsi="Arial" w:cs="Arial"/>
        </w:rPr>
        <w:t>way</w:t>
      </w:r>
      <w:r w:rsidRPr="00A26460">
        <w:rPr>
          <w:rFonts w:ascii="Arial" w:hAnsi="Arial" w:cs="Arial"/>
          <w:spacing w:val="14"/>
        </w:rPr>
        <w:t xml:space="preserve"> </w:t>
      </w:r>
      <w:r w:rsidRPr="00A26460">
        <w:rPr>
          <w:rFonts w:ascii="Arial" w:hAnsi="Arial" w:cs="Arial"/>
        </w:rPr>
        <w:t>that</w:t>
      </w:r>
      <w:r w:rsidRPr="00A26460">
        <w:rPr>
          <w:rFonts w:ascii="Arial" w:hAnsi="Arial" w:cs="Arial"/>
          <w:spacing w:val="17"/>
        </w:rPr>
        <w:t xml:space="preserve"> </w:t>
      </w:r>
      <w:r w:rsidRPr="00A26460">
        <w:rPr>
          <w:rFonts w:ascii="Arial" w:hAnsi="Arial" w:cs="Arial"/>
        </w:rPr>
        <w:t>re-identifies</w:t>
      </w:r>
      <w:r w:rsidRPr="00A26460">
        <w:rPr>
          <w:rFonts w:ascii="Arial" w:hAnsi="Arial" w:cs="Arial"/>
          <w:spacing w:val="16"/>
        </w:rPr>
        <w:t xml:space="preserve"> </w:t>
      </w:r>
      <w:r w:rsidRPr="00A26460">
        <w:rPr>
          <w:rFonts w:ascii="Arial" w:hAnsi="Arial" w:cs="Arial"/>
        </w:rPr>
        <w:t>any</w:t>
      </w:r>
      <w:r w:rsidRPr="00A26460">
        <w:rPr>
          <w:rFonts w:ascii="Arial" w:hAnsi="Arial" w:cs="Arial"/>
          <w:spacing w:val="14"/>
        </w:rPr>
        <w:t xml:space="preserve"> </w:t>
      </w:r>
      <w:r w:rsidRPr="00A26460">
        <w:rPr>
          <w:rFonts w:ascii="Arial" w:hAnsi="Arial" w:cs="Arial"/>
        </w:rPr>
        <w:t>individual from the</w:t>
      </w:r>
      <w:r w:rsidRPr="00A26460">
        <w:rPr>
          <w:rFonts w:ascii="Arial" w:hAnsi="Arial" w:cs="Arial"/>
          <w:spacing w:val="-2"/>
        </w:rPr>
        <w:t xml:space="preserve"> </w:t>
      </w:r>
      <w:r w:rsidRPr="00A26460">
        <w:rPr>
          <w:rFonts w:ascii="Arial" w:hAnsi="Arial" w:cs="Arial"/>
        </w:rPr>
        <w:t>Data.</w:t>
      </w:r>
    </w:p>
    <w:p w14:paraId="0E05689E"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If the Data Recipient is obliged to respond to requests under the Freedom</w:t>
      </w:r>
      <w:r w:rsidRPr="00A26460">
        <w:rPr>
          <w:rFonts w:ascii="Arial" w:hAnsi="Arial" w:cs="Arial"/>
          <w:spacing w:val="44"/>
        </w:rPr>
        <w:t xml:space="preserve"> </w:t>
      </w:r>
      <w:r w:rsidRPr="00A26460">
        <w:rPr>
          <w:rFonts w:ascii="Arial" w:hAnsi="Arial" w:cs="Arial"/>
        </w:rPr>
        <w:t>of Information Act 2000</w:t>
      </w:r>
      <w:r w:rsidR="005E078D" w:rsidRPr="00A26460">
        <w:rPr>
          <w:rFonts w:ascii="Arial" w:hAnsi="Arial" w:cs="Arial"/>
        </w:rPr>
        <w:t xml:space="preserve"> (FOIA)</w:t>
      </w:r>
      <w:r w:rsidRPr="00A26460">
        <w:rPr>
          <w:rFonts w:ascii="Arial" w:hAnsi="Arial" w:cs="Arial"/>
        </w:rPr>
        <w:t xml:space="preserve"> and a request is received regarding the Data, </w:t>
      </w:r>
      <w:r w:rsidR="00246BDF" w:rsidRPr="00A26460">
        <w:rPr>
          <w:rFonts w:ascii="Arial" w:hAnsi="Arial" w:cs="Arial"/>
        </w:rPr>
        <w:t xml:space="preserve">the </w:t>
      </w:r>
      <w:r w:rsidR="00246BDF" w:rsidRPr="00A26460">
        <w:rPr>
          <w:rFonts w:ascii="Arial" w:hAnsi="Arial" w:cs="Arial"/>
          <w:spacing w:val="21"/>
        </w:rPr>
        <w:t>Data</w:t>
      </w:r>
      <w:r w:rsidR="00B10F03" w:rsidRPr="00A26460">
        <w:rPr>
          <w:rFonts w:ascii="Arial" w:hAnsi="Arial" w:cs="Arial"/>
        </w:rPr>
        <w:t xml:space="preserve"> Recipient must consult with PHE</w:t>
      </w:r>
      <w:r w:rsidRPr="00A26460">
        <w:rPr>
          <w:rFonts w:ascii="Arial" w:hAnsi="Arial" w:cs="Arial"/>
        </w:rPr>
        <w:t xml:space="preserve"> prior to any release of the</w:t>
      </w:r>
      <w:r w:rsidRPr="00A26460">
        <w:rPr>
          <w:rFonts w:ascii="Arial" w:hAnsi="Arial" w:cs="Arial"/>
          <w:spacing w:val="-7"/>
        </w:rPr>
        <w:t xml:space="preserve"> </w:t>
      </w:r>
      <w:r w:rsidRPr="00A26460">
        <w:rPr>
          <w:rFonts w:ascii="Arial" w:hAnsi="Arial" w:cs="Arial"/>
        </w:rPr>
        <w:t>Data.</w:t>
      </w:r>
    </w:p>
    <w:p w14:paraId="008B3CA9" w14:textId="77777777" w:rsidR="00E70AE5" w:rsidRPr="00A26460" w:rsidRDefault="00E70AE5"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 xml:space="preserve">The Data Recipient shall ensure that any data </w:t>
      </w:r>
      <w:r w:rsidR="0023294E">
        <w:rPr>
          <w:rFonts w:ascii="Arial" w:hAnsi="Arial" w:cs="Arial"/>
        </w:rPr>
        <w:t>P</w:t>
      </w:r>
      <w:r w:rsidRPr="00A26460">
        <w:rPr>
          <w:rFonts w:ascii="Arial" w:hAnsi="Arial" w:cs="Arial"/>
        </w:rPr>
        <w:t>rocessing involving Data provided</w:t>
      </w:r>
      <w:r w:rsidRPr="00A26460">
        <w:rPr>
          <w:rFonts w:ascii="Arial" w:hAnsi="Arial" w:cs="Arial"/>
          <w:spacing w:val="32"/>
        </w:rPr>
        <w:t xml:space="preserve"> </w:t>
      </w:r>
      <w:r w:rsidRPr="00A26460">
        <w:rPr>
          <w:rFonts w:ascii="Arial" w:hAnsi="Arial" w:cs="Arial"/>
        </w:rPr>
        <w:t>by PHE must have regard for the Code of Practice on confidential information.</w:t>
      </w:r>
      <w:r w:rsidRPr="00A26460">
        <w:rPr>
          <w:rFonts w:ascii="Arial" w:hAnsi="Arial" w:cs="Arial"/>
          <w:spacing w:val="-2"/>
        </w:rPr>
        <w:t xml:space="preserve"> </w:t>
      </w:r>
      <w:r w:rsidRPr="00A26460">
        <w:rPr>
          <w:rFonts w:ascii="Arial" w:hAnsi="Arial" w:cs="Arial"/>
        </w:rPr>
        <w:t>This Contract will require the Data Recipient to have regard to the</w:t>
      </w:r>
      <w:r w:rsidRPr="00A26460">
        <w:rPr>
          <w:rFonts w:ascii="Arial" w:hAnsi="Arial" w:cs="Arial"/>
          <w:spacing w:val="-11"/>
        </w:rPr>
        <w:t xml:space="preserve"> </w:t>
      </w:r>
      <w:r w:rsidRPr="00A26460">
        <w:rPr>
          <w:rFonts w:ascii="Arial" w:hAnsi="Arial" w:cs="Arial"/>
        </w:rPr>
        <w:t>Code</w:t>
      </w:r>
    </w:p>
    <w:p w14:paraId="78A2C8E7" w14:textId="77777777" w:rsidR="00B03C7D" w:rsidRPr="00926702" w:rsidRDefault="00B03C7D" w:rsidP="00B03C7D">
      <w:pPr>
        <w:pStyle w:val="ListParagraph"/>
        <w:numPr>
          <w:ilvl w:val="2"/>
          <w:numId w:val="8"/>
        </w:numPr>
        <w:tabs>
          <w:tab w:val="left" w:pos="2261"/>
        </w:tabs>
        <w:suppressAutoHyphens/>
        <w:spacing w:before="121"/>
        <w:ind w:right="431"/>
        <w:rPr>
          <w:rFonts w:ascii="Arial" w:eastAsia="Arial" w:hAnsi="Arial" w:cs="Arial"/>
        </w:rPr>
      </w:pPr>
      <w:r w:rsidRPr="00926702">
        <w:rPr>
          <w:rFonts w:ascii="Arial" w:hAnsi="Arial" w:cs="Arial"/>
        </w:rPr>
        <w:t>Code of Practice on Confidential</w:t>
      </w:r>
      <w:r w:rsidRPr="00926702">
        <w:rPr>
          <w:rFonts w:ascii="Arial" w:hAnsi="Arial" w:cs="Arial"/>
          <w:spacing w:val="-8"/>
        </w:rPr>
        <w:t xml:space="preserve"> </w:t>
      </w:r>
      <w:r w:rsidRPr="00926702">
        <w:rPr>
          <w:rFonts w:ascii="Arial" w:hAnsi="Arial" w:cs="Arial"/>
        </w:rPr>
        <w:t xml:space="preserve">Information: </w:t>
      </w:r>
      <w:hyperlink r:id="rId13" w:history="1">
        <w:r w:rsidR="00D70818" w:rsidRPr="006E203C">
          <w:rPr>
            <w:rStyle w:val="Hyperlink"/>
            <w:rFonts w:ascii="Arial" w:hAnsi="Arial" w:cs="Arial"/>
          </w:rPr>
          <w:t>https://digital.nhs.uk/data-and-information/looking-after-information/data-security-and-information-governance/codes-of-practice-for-handling-information-in-health-and-care/code-of-practice-on-confidential-information</w:t>
        </w:r>
      </w:hyperlink>
      <w:r w:rsidR="00D70818">
        <w:rPr>
          <w:rFonts w:ascii="Arial" w:hAnsi="Arial" w:cs="Arial"/>
        </w:rPr>
        <w:t xml:space="preserve"> </w:t>
      </w:r>
    </w:p>
    <w:p w14:paraId="180237E3" w14:textId="77777777" w:rsidR="00685900" w:rsidRPr="00685900" w:rsidRDefault="00685900" w:rsidP="00685900">
      <w:pPr>
        <w:pStyle w:val="ListParagraph"/>
        <w:tabs>
          <w:tab w:val="left" w:pos="2261"/>
        </w:tabs>
        <w:suppressAutoHyphens/>
        <w:spacing w:before="121"/>
        <w:ind w:left="2260" w:right="431"/>
        <w:rPr>
          <w:rFonts w:ascii="Arial" w:eastAsia="Arial" w:hAnsi="Arial" w:cs="Arial"/>
        </w:rPr>
      </w:pPr>
    </w:p>
    <w:p w14:paraId="2826C91F" w14:textId="77777777" w:rsidR="00E70AE5" w:rsidRPr="00A26460" w:rsidRDefault="00E70AE5" w:rsidP="0023303D">
      <w:pPr>
        <w:pStyle w:val="ListParagraph"/>
        <w:numPr>
          <w:ilvl w:val="1"/>
          <w:numId w:val="8"/>
        </w:numPr>
        <w:tabs>
          <w:tab w:val="left" w:pos="1279"/>
        </w:tabs>
        <w:suppressAutoHyphens/>
        <w:spacing w:before="6"/>
        <w:ind w:right="431"/>
        <w:rPr>
          <w:rFonts w:ascii="Arial" w:eastAsia="Arial" w:hAnsi="Arial" w:cs="Arial"/>
        </w:rPr>
      </w:pPr>
      <w:r w:rsidRPr="00A26460">
        <w:rPr>
          <w:rFonts w:ascii="Arial" w:hAnsi="Arial" w:cs="Arial"/>
        </w:rPr>
        <w:t>The</w:t>
      </w:r>
      <w:r w:rsidRPr="00A26460">
        <w:rPr>
          <w:rFonts w:ascii="Arial" w:hAnsi="Arial" w:cs="Arial"/>
          <w:spacing w:val="26"/>
        </w:rPr>
        <w:t xml:space="preserve"> </w:t>
      </w:r>
      <w:r w:rsidRPr="00A26460">
        <w:rPr>
          <w:rFonts w:ascii="Arial" w:hAnsi="Arial" w:cs="Arial"/>
        </w:rPr>
        <w:t>Data</w:t>
      </w:r>
      <w:r w:rsidRPr="00A26460">
        <w:rPr>
          <w:rFonts w:ascii="Arial" w:hAnsi="Arial" w:cs="Arial"/>
          <w:spacing w:val="27"/>
        </w:rPr>
        <w:t xml:space="preserve"> </w:t>
      </w:r>
      <w:r w:rsidRPr="00A26460">
        <w:rPr>
          <w:rFonts w:ascii="Arial" w:hAnsi="Arial" w:cs="Arial"/>
        </w:rPr>
        <w:t>Recipient</w:t>
      </w:r>
      <w:r w:rsidRPr="00A26460">
        <w:rPr>
          <w:rFonts w:ascii="Arial" w:hAnsi="Arial" w:cs="Arial"/>
          <w:spacing w:val="28"/>
        </w:rPr>
        <w:t xml:space="preserve"> </w:t>
      </w:r>
      <w:r w:rsidRPr="00A26460">
        <w:rPr>
          <w:rFonts w:ascii="Arial" w:hAnsi="Arial" w:cs="Arial"/>
        </w:rPr>
        <w:t>shall</w:t>
      </w:r>
      <w:r w:rsidRPr="00A26460">
        <w:rPr>
          <w:rFonts w:ascii="Arial" w:hAnsi="Arial" w:cs="Arial"/>
          <w:spacing w:val="26"/>
        </w:rPr>
        <w:t xml:space="preserve"> </w:t>
      </w:r>
      <w:r w:rsidRPr="00A26460">
        <w:rPr>
          <w:rFonts w:ascii="Arial" w:hAnsi="Arial" w:cs="Arial"/>
        </w:rPr>
        <w:t>ensure</w:t>
      </w:r>
      <w:r w:rsidRPr="00A26460">
        <w:rPr>
          <w:rFonts w:ascii="Arial" w:hAnsi="Arial" w:cs="Arial"/>
          <w:spacing w:val="27"/>
        </w:rPr>
        <w:t xml:space="preserve"> </w:t>
      </w:r>
      <w:r w:rsidRPr="00A26460">
        <w:rPr>
          <w:rFonts w:ascii="Arial" w:hAnsi="Arial" w:cs="Arial"/>
        </w:rPr>
        <w:t>that</w:t>
      </w:r>
      <w:r w:rsidRPr="00A26460">
        <w:rPr>
          <w:rFonts w:ascii="Arial" w:hAnsi="Arial" w:cs="Arial"/>
          <w:spacing w:val="28"/>
        </w:rPr>
        <w:t xml:space="preserve"> </w:t>
      </w:r>
      <w:r w:rsidRPr="00A26460">
        <w:rPr>
          <w:rFonts w:ascii="Arial" w:hAnsi="Arial" w:cs="Arial"/>
        </w:rPr>
        <w:t>any</w:t>
      </w:r>
      <w:r w:rsidRPr="00A26460">
        <w:rPr>
          <w:rFonts w:ascii="Arial" w:hAnsi="Arial" w:cs="Arial"/>
          <w:spacing w:val="24"/>
        </w:rPr>
        <w:t xml:space="preserve"> </w:t>
      </w:r>
      <w:r w:rsidRPr="00A26460">
        <w:rPr>
          <w:rFonts w:ascii="Arial" w:hAnsi="Arial" w:cs="Arial"/>
        </w:rPr>
        <w:t>publication</w:t>
      </w:r>
      <w:r w:rsidRPr="00A26460">
        <w:rPr>
          <w:rFonts w:ascii="Arial" w:hAnsi="Arial" w:cs="Arial"/>
          <w:spacing w:val="27"/>
        </w:rPr>
        <w:t xml:space="preserve"> </w:t>
      </w:r>
      <w:r w:rsidRPr="00A26460">
        <w:rPr>
          <w:rFonts w:ascii="Arial" w:hAnsi="Arial" w:cs="Arial"/>
        </w:rPr>
        <w:t>derived</w:t>
      </w:r>
      <w:r w:rsidRPr="00A26460">
        <w:rPr>
          <w:rFonts w:ascii="Arial" w:hAnsi="Arial" w:cs="Arial"/>
          <w:spacing w:val="26"/>
        </w:rPr>
        <w:t xml:space="preserve"> </w:t>
      </w:r>
      <w:r w:rsidRPr="00A26460">
        <w:rPr>
          <w:rFonts w:ascii="Arial" w:hAnsi="Arial" w:cs="Arial"/>
        </w:rPr>
        <w:t>from</w:t>
      </w:r>
      <w:r w:rsidRPr="00A26460">
        <w:rPr>
          <w:rFonts w:ascii="Arial" w:hAnsi="Arial" w:cs="Arial"/>
          <w:spacing w:val="27"/>
        </w:rPr>
        <w:t xml:space="preserve"> </w:t>
      </w:r>
      <w:r w:rsidRPr="00A26460">
        <w:rPr>
          <w:rFonts w:ascii="Arial" w:hAnsi="Arial" w:cs="Arial"/>
        </w:rPr>
        <w:t>the</w:t>
      </w:r>
      <w:r w:rsidRPr="00A26460">
        <w:rPr>
          <w:rFonts w:ascii="Arial" w:hAnsi="Arial" w:cs="Arial"/>
          <w:spacing w:val="24"/>
        </w:rPr>
        <w:t xml:space="preserve"> </w:t>
      </w:r>
      <w:r w:rsidRPr="00A26460">
        <w:rPr>
          <w:rFonts w:ascii="Arial" w:hAnsi="Arial" w:cs="Arial"/>
        </w:rPr>
        <w:t>Data</w:t>
      </w:r>
      <w:r w:rsidRPr="00A26460">
        <w:rPr>
          <w:rFonts w:ascii="Arial" w:hAnsi="Arial" w:cs="Arial"/>
          <w:spacing w:val="27"/>
        </w:rPr>
        <w:t xml:space="preserve"> </w:t>
      </w:r>
      <w:r w:rsidRPr="00A26460">
        <w:rPr>
          <w:rFonts w:ascii="Arial" w:hAnsi="Arial" w:cs="Arial"/>
        </w:rPr>
        <w:t>by</w:t>
      </w:r>
      <w:r w:rsidRPr="00A26460">
        <w:rPr>
          <w:rFonts w:ascii="Arial" w:hAnsi="Arial" w:cs="Arial"/>
          <w:spacing w:val="24"/>
        </w:rPr>
        <w:t xml:space="preserve"> </w:t>
      </w:r>
      <w:r w:rsidRPr="00A26460">
        <w:rPr>
          <w:rFonts w:ascii="Arial" w:hAnsi="Arial" w:cs="Arial"/>
        </w:rPr>
        <w:t>any party</w:t>
      </w:r>
      <w:r w:rsidRPr="00A26460">
        <w:rPr>
          <w:rFonts w:ascii="Arial" w:hAnsi="Arial" w:cs="Arial"/>
          <w:spacing w:val="19"/>
        </w:rPr>
        <w:t xml:space="preserve"> </w:t>
      </w:r>
      <w:r w:rsidRPr="00A26460">
        <w:rPr>
          <w:rFonts w:ascii="Arial" w:hAnsi="Arial" w:cs="Arial"/>
        </w:rPr>
        <w:t>complies</w:t>
      </w:r>
      <w:r w:rsidRPr="00A26460">
        <w:rPr>
          <w:rFonts w:ascii="Arial" w:hAnsi="Arial" w:cs="Arial"/>
          <w:spacing w:val="21"/>
        </w:rPr>
        <w:t xml:space="preserve"> </w:t>
      </w:r>
      <w:r w:rsidRPr="00A26460">
        <w:rPr>
          <w:rFonts w:ascii="Arial" w:hAnsi="Arial" w:cs="Arial"/>
        </w:rPr>
        <w:t>with</w:t>
      </w:r>
      <w:r w:rsidRPr="00A26460">
        <w:rPr>
          <w:rFonts w:ascii="Arial" w:hAnsi="Arial" w:cs="Arial"/>
          <w:spacing w:val="21"/>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following</w:t>
      </w:r>
      <w:r w:rsidRPr="00A26460">
        <w:rPr>
          <w:rFonts w:ascii="Arial" w:hAnsi="Arial" w:cs="Arial"/>
          <w:spacing w:val="23"/>
        </w:rPr>
        <w:t xml:space="preserve"> </w:t>
      </w:r>
      <w:r w:rsidRPr="00A26460">
        <w:rPr>
          <w:rFonts w:ascii="Arial" w:hAnsi="Arial" w:cs="Arial"/>
        </w:rPr>
        <w:t>guidance</w:t>
      </w:r>
      <w:r w:rsidRPr="00A26460">
        <w:rPr>
          <w:rFonts w:ascii="Arial" w:hAnsi="Arial" w:cs="Arial"/>
          <w:spacing w:val="18"/>
        </w:rPr>
        <w:t xml:space="preserve"> </w:t>
      </w:r>
      <w:r w:rsidRPr="00A26460">
        <w:rPr>
          <w:rFonts w:ascii="Arial" w:hAnsi="Arial" w:cs="Arial"/>
        </w:rPr>
        <w:t>(as</w:t>
      </w:r>
      <w:r w:rsidRPr="00A26460">
        <w:rPr>
          <w:rFonts w:ascii="Arial" w:hAnsi="Arial" w:cs="Arial"/>
          <w:spacing w:val="18"/>
        </w:rPr>
        <w:t xml:space="preserve"> </w:t>
      </w:r>
      <w:r w:rsidRPr="00A26460">
        <w:rPr>
          <w:rFonts w:ascii="Arial" w:hAnsi="Arial" w:cs="Arial"/>
        </w:rPr>
        <w:t>may</w:t>
      </w:r>
      <w:r w:rsidRPr="00A26460">
        <w:rPr>
          <w:rFonts w:ascii="Arial" w:hAnsi="Arial" w:cs="Arial"/>
          <w:spacing w:val="18"/>
        </w:rPr>
        <w:t xml:space="preserve"> </w:t>
      </w:r>
      <w:r w:rsidRPr="00A26460">
        <w:rPr>
          <w:rFonts w:ascii="Arial" w:hAnsi="Arial" w:cs="Arial"/>
        </w:rPr>
        <w:t>be</w:t>
      </w:r>
      <w:r w:rsidRPr="00A26460">
        <w:rPr>
          <w:rFonts w:ascii="Arial" w:hAnsi="Arial" w:cs="Arial"/>
          <w:spacing w:val="20"/>
        </w:rPr>
        <w:t xml:space="preserve"> </w:t>
      </w:r>
      <w:r w:rsidRPr="00A26460">
        <w:rPr>
          <w:rFonts w:ascii="Arial" w:hAnsi="Arial" w:cs="Arial"/>
        </w:rPr>
        <w:t>updated</w:t>
      </w:r>
      <w:r w:rsidRPr="00A26460">
        <w:rPr>
          <w:rFonts w:ascii="Arial" w:hAnsi="Arial" w:cs="Arial"/>
          <w:spacing w:val="20"/>
        </w:rPr>
        <w:t xml:space="preserve"> </w:t>
      </w:r>
      <w:r w:rsidRPr="00A26460">
        <w:rPr>
          <w:rFonts w:ascii="Arial" w:hAnsi="Arial" w:cs="Arial"/>
        </w:rPr>
        <w:t>or</w:t>
      </w:r>
      <w:r w:rsidRPr="00A26460">
        <w:rPr>
          <w:rFonts w:ascii="Arial" w:hAnsi="Arial" w:cs="Arial"/>
          <w:spacing w:val="19"/>
        </w:rPr>
        <w:t xml:space="preserve"> </w:t>
      </w:r>
      <w:r w:rsidRPr="00A26460">
        <w:rPr>
          <w:rFonts w:ascii="Arial" w:hAnsi="Arial" w:cs="Arial"/>
        </w:rPr>
        <w:t>superseded</w:t>
      </w:r>
      <w:r w:rsidRPr="00A26460">
        <w:rPr>
          <w:rFonts w:ascii="Arial" w:hAnsi="Arial" w:cs="Arial"/>
          <w:spacing w:val="18"/>
        </w:rPr>
        <w:t xml:space="preserve"> </w:t>
      </w:r>
      <w:r w:rsidRPr="00A26460">
        <w:rPr>
          <w:rFonts w:ascii="Arial" w:hAnsi="Arial" w:cs="Arial"/>
        </w:rPr>
        <w:t>from time to</w:t>
      </w:r>
      <w:r w:rsidRPr="00A26460">
        <w:rPr>
          <w:rFonts w:ascii="Arial" w:hAnsi="Arial" w:cs="Arial"/>
          <w:spacing w:val="-5"/>
        </w:rPr>
        <w:t xml:space="preserve"> </w:t>
      </w:r>
      <w:r w:rsidRPr="00A26460">
        <w:rPr>
          <w:rFonts w:ascii="Arial" w:hAnsi="Arial" w:cs="Arial"/>
        </w:rPr>
        <w:t>time):</w:t>
      </w:r>
    </w:p>
    <w:p w14:paraId="72FE72F0" w14:textId="77777777" w:rsidR="00E70AE5" w:rsidRPr="00011812" w:rsidRDefault="00E70AE5" w:rsidP="006A48B1">
      <w:pPr>
        <w:pStyle w:val="ListParagraph"/>
        <w:numPr>
          <w:ilvl w:val="2"/>
          <w:numId w:val="8"/>
        </w:numPr>
        <w:tabs>
          <w:tab w:val="left" w:pos="2261"/>
        </w:tabs>
        <w:suppressAutoHyphens/>
        <w:spacing w:before="121"/>
        <w:ind w:right="431"/>
        <w:rPr>
          <w:rFonts w:ascii="Arial" w:eastAsia="Arial" w:hAnsi="Arial" w:cs="Arial"/>
        </w:rPr>
      </w:pPr>
      <w:r w:rsidRPr="00011812">
        <w:rPr>
          <w:rFonts w:ascii="Arial" w:hAnsi="Arial" w:cs="Arial"/>
        </w:rPr>
        <w:t>Anonymisation Standard for Publishing Health and Social Care</w:t>
      </w:r>
      <w:r w:rsidRPr="00011812">
        <w:rPr>
          <w:rFonts w:ascii="Arial" w:hAnsi="Arial" w:cs="Arial"/>
          <w:spacing w:val="37"/>
        </w:rPr>
        <w:t xml:space="preserve"> </w:t>
      </w:r>
      <w:r w:rsidRPr="00011812">
        <w:rPr>
          <w:rFonts w:ascii="Arial" w:hAnsi="Arial" w:cs="Arial"/>
        </w:rPr>
        <w:t xml:space="preserve">Data: </w:t>
      </w:r>
      <w:hyperlink r:id="rId14" w:history="1">
        <w:r w:rsidR="006A48B1" w:rsidRPr="00011812">
          <w:rPr>
            <w:rStyle w:val="Hyperlink"/>
            <w:rFonts w:ascii="Arial" w:hAnsi="Arial" w:cs="Arial"/>
          </w:rPr>
          <w:t>https://digital.nhs.uk/data-and-information/information-</w:t>
        </w:r>
        <w:r w:rsidR="006A48B1" w:rsidRPr="00011812">
          <w:rPr>
            <w:rStyle w:val="Hyperlink"/>
            <w:rFonts w:ascii="Arial" w:hAnsi="Arial" w:cs="Arial"/>
          </w:rPr>
          <w:lastRenderedPageBreak/>
          <w:t>standards/information-standards-and-data-collections-including-extractions/publications-and-notifications/standards-and-collections/isb1523-anonymisation-standard-for-publishing-health-and-social-care-data</w:t>
        </w:r>
      </w:hyperlink>
      <w:r w:rsidR="006A48B1" w:rsidRPr="00011812">
        <w:rPr>
          <w:rFonts w:ascii="Arial" w:hAnsi="Arial" w:cs="Arial"/>
        </w:rPr>
        <w:t>;</w:t>
      </w:r>
    </w:p>
    <w:p w14:paraId="268C68BC" w14:textId="77777777" w:rsidR="00E70AE5" w:rsidRPr="00A26460" w:rsidRDefault="00E70AE5" w:rsidP="00C1344E">
      <w:pPr>
        <w:suppressAutoHyphens/>
        <w:spacing w:before="4"/>
        <w:ind w:right="431"/>
        <w:rPr>
          <w:rFonts w:ascii="Arial" w:eastAsia="Arial" w:hAnsi="Arial" w:cs="Arial"/>
        </w:rPr>
      </w:pPr>
    </w:p>
    <w:p w14:paraId="739ABE66" w14:textId="77777777" w:rsidR="00E70AE5" w:rsidRPr="00A26460" w:rsidRDefault="00E70AE5" w:rsidP="00D23E5F">
      <w:pPr>
        <w:pStyle w:val="ListParagraph"/>
        <w:numPr>
          <w:ilvl w:val="2"/>
          <w:numId w:val="8"/>
        </w:numPr>
        <w:tabs>
          <w:tab w:val="left" w:pos="2261"/>
        </w:tabs>
        <w:suppressAutoHyphens/>
        <w:ind w:right="431"/>
        <w:rPr>
          <w:rFonts w:ascii="Arial" w:eastAsia="Arial" w:hAnsi="Arial" w:cs="Arial"/>
        </w:rPr>
      </w:pPr>
      <w:r w:rsidRPr="00A26460">
        <w:rPr>
          <w:rFonts w:ascii="Arial" w:hAnsi="Arial" w:cs="Arial"/>
        </w:rPr>
        <w:t>Anonymisation: managing data protection risk code of</w:t>
      </w:r>
      <w:r w:rsidRPr="00A26460">
        <w:rPr>
          <w:rFonts w:ascii="Arial" w:hAnsi="Arial" w:cs="Arial"/>
          <w:spacing w:val="1"/>
        </w:rPr>
        <w:t xml:space="preserve"> </w:t>
      </w:r>
      <w:r w:rsidRPr="00A26460">
        <w:rPr>
          <w:rFonts w:ascii="Arial" w:hAnsi="Arial" w:cs="Arial"/>
        </w:rPr>
        <w:t>practice</w:t>
      </w:r>
      <w:r w:rsidR="0028400B">
        <w:rPr>
          <w:rFonts w:ascii="Arial" w:hAnsi="Arial" w:cs="Arial"/>
        </w:rPr>
        <w:t xml:space="preserve"> (“the ICO Anonymisation Code”)</w:t>
      </w:r>
      <w:r w:rsidRPr="00A26460">
        <w:rPr>
          <w:rFonts w:ascii="Arial" w:hAnsi="Arial" w:cs="Arial"/>
        </w:rPr>
        <w:t>:</w:t>
      </w:r>
      <w:r w:rsidR="00D23E5F">
        <w:rPr>
          <w:rFonts w:ascii="Arial" w:hAnsi="Arial" w:cs="Arial"/>
          <w:color w:val="0000FF"/>
          <w:u w:val="single" w:color="0000FF"/>
        </w:rPr>
        <w:t xml:space="preserve"> </w:t>
      </w:r>
      <w:r w:rsidR="00D23E5F" w:rsidRPr="00D23E5F">
        <w:rPr>
          <w:rFonts w:ascii="Arial" w:hAnsi="Arial" w:cs="Arial"/>
          <w:color w:val="0000FF"/>
          <w:u w:val="single" w:color="0000FF"/>
        </w:rPr>
        <w:t>https://ico.org.uk/media/1061/anonymisation-code.pdf</w:t>
      </w:r>
      <w:r w:rsidRPr="00A26460">
        <w:rPr>
          <w:rFonts w:ascii="Arial" w:hAnsi="Arial" w:cs="Arial"/>
        </w:rPr>
        <w:t>.</w:t>
      </w:r>
    </w:p>
    <w:p w14:paraId="1287418C"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 xml:space="preserve">Before undertaking any </w:t>
      </w:r>
      <w:proofErr w:type="gramStart"/>
      <w:r w:rsidR="0079309D" w:rsidRPr="00A26460">
        <w:rPr>
          <w:rFonts w:ascii="Arial" w:hAnsi="Arial" w:cs="Arial"/>
        </w:rPr>
        <w:t>p</w:t>
      </w:r>
      <w:r w:rsidRPr="00A26460">
        <w:rPr>
          <w:rFonts w:ascii="Arial" w:hAnsi="Arial" w:cs="Arial"/>
        </w:rPr>
        <w:t>ublishing</w:t>
      </w:r>
      <w:proofErr w:type="gramEnd"/>
      <w:r w:rsidRPr="00A26460">
        <w:rPr>
          <w:rFonts w:ascii="Arial" w:hAnsi="Arial" w:cs="Arial"/>
        </w:rPr>
        <w:t xml:space="preserve"> activity using the Data or any derived</w:t>
      </w:r>
      <w:r w:rsidRPr="00A26460">
        <w:rPr>
          <w:rFonts w:ascii="Arial" w:hAnsi="Arial" w:cs="Arial"/>
          <w:spacing w:val="33"/>
        </w:rPr>
        <w:t xml:space="preserve"> </w:t>
      </w:r>
      <w:r w:rsidRPr="00A26460">
        <w:rPr>
          <w:rFonts w:ascii="Arial" w:hAnsi="Arial" w:cs="Arial"/>
        </w:rPr>
        <w:t>information, the Data Recipient must undertake an organisational risk assessment exercise</w:t>
      </w:r>
      <w:r w:rsidRPr="00A26460">
        <w:rPr>
          <w:rFonts w:ascii="Arial" w:hAnsi="Arial" w:cs="Arial"/>
          <w:spacing w:val="8"/>
        </w:rPr>
        <w:t xml:space="preserve"> </w:t>
      </w:r>
      <w:r w:rsidRPr="00A26460">
        <w:rPr>
          <w:rFonts w:ascii="Arial" w:hAnsi="Arial" w:cs="Arial"/>
        </w:rPr>
        <w:t>to ensure</w:t>
      </w:r>
      <w:r w:rsidRPr="00A26460">
        <w:rPr>
          <w:rFonts w:ascii="Arial" w:hAnsi="Arial" w:cs="Arial"/>
          <w:spacing w:val="19"/>
        </w:rPr>
        <w:t xml:space="preserve"> </w:t>
      </w:r>
      <w:r w:rsidRPr="00A26460">
        <w:rPr>
          <w:rFonts w:ascii="Arial" w:hAnsi="Arial" w:cs="Arial"/>
        </w:rPr>
        <w:t>compliance</w:t>
      </w:r>
      <w:r w:rsidRPr="00A26460">
        <w:rPr>
          <w:rFonts w:ascii="Arial" w:hAnsi="Arial" w:cs="Arial"/>
          <w:spacing w:val="17"/>
        </w:rPr>
        <w:t xml:space="preserve"> </w:t>
      </w:r>
      <w:r w:rsidRPr="00A26460">
        <w:rPr>
          <w:rFonts w:ascii="Arial" w:hAnsi="Arial" w:cs="Arial"/>
        </w:rPr>
        <w:t>with</w:t>
      </w:r>
      <w:r w:rsidRPr="00A26460">
        <w:rPr>
          <w:rFonts w:ascii="Arial" w:hAnsi="Arial" w:cs="Arial"/>
          <w:spacing w:val="17"/>
        </w:rPr>
        <w:t xml:space="preserve"> </w:t>
      </w:r>
      <w:r w:rsidRPr="00A26460">
        <w:rPr>
          <w:rFonts w:ascii="Arial" w:hAnsi="Arial" w:cs="Arial"/>
        </w:rPr>
        <w:t>the</w:t>
      </w:r>
      <w:r w:rsidRPr="00A26460">
        <w:rPr>
          <w:rFonts w:ascii="Arial" w:hAnsi="Arial" w:cs="Arial"/>
          <w:spacing w:val="17"/>
        </w:rPr>
        <w:t xml:space="preserve"> </w:t>
      </w:r>
      <w:r w:rsidRPr="00A26460">
        <w:rPr>
          <w:rFonts w:ascii="Arial" w:hAnsi="Arial" w:cs="Arial"/>
        </w:rPr>
        <w:t>terms</w:t>
      </w:r>
      <w:r w:rsidRPr="00A26460">
        <w:rPr>
          <w:rFonts w:ascii="Arial" w:hAnsi="Arial" w:cs="Arial"/>
          <w:spacing w:val="19"/>
        </w:rPr>
        <w:t xml:space="preserve"> </w:t>
      </w:r>
      <w:r w:rsidRPr="00A26460">
        <w:rPr>
          <w:rFonts w:ascii="Arial" w:hAnsi="Arial" w:cs="Arial"/>
        </w:rPr>
        <w:t>of</w:t>
      </w:r>
      <w:r w:rsidRPr="00A26460">
        <w:rPr>
          <w:rFonts w:ascii="Arial" w:hAnsi="Arial" w:cs="Arial"/>
          <w:spacing w:val="19"/>
        </w:rPr>
        <w:t xml:space="preserve"> </w:t>
      </w:r>
      <w:r w:rsidRPr="00A26460">
        <w:rPr>
          <w:rFonts w:ascii="Arial" w:hAnsi="Arial" w:cs="Arial"/>
        </w:rPr>
        <w:t>this</w:t>
      </w:r>
      <w:r w:rsidRPr="00A26460">
        <w:rPr>
          <w:rFonts w:ascii="Arial" w:hAnsi="Arial" w:cs="Arial"/>
          <w:spacing w:val="19"/>
        </w:rPr>
        <w:t xml:space="preserve"> </w:t>
      </w:r>
      <w:r w:rsidRPr="00A26460">
        <w:rPr>
          <w:rFonts w:ascii="Arial" w:hAnsi="Arial" w:cs="Arial"/>
        </w:rPr>
        <w:t>Contract.</w:t>
      </w:r>
      <w:r w:rsidRPr="00A26460">
        <w:rPr>
          <w:rFonts w:ascii="Arial" w:hAnsi="Arial" w:cs="Arial"/>
          <w:spacing w:val="39"/>
        </w:rPr>
        <w:t xml:space="preserve"> </w:t>
      </w:r>
      <w:r w:rsidRPr="00A26460">
        <w:rPr>
          <w:rFonts w:ascii="Arial" w:hAnsi="Arial" w:cs="Arial"/>
        </w:rPr>
        <w:t>The</w:t>
      </w:r>
      <w:r w:rsidRPr="00A26460">
        <w:rPr>
          <w:rFonts w:ascii="Arial" w:hAnsi="Arial" w:cs="Arial"/>
          <w:spacing w:val="17"/>
        </w:rPr>
        <w:t xml:space="preserve"> </w:t>
      </w:r>
      <w:r w:rsidRPr="00A26460">
        <w:rPr>
          <w:rFonts w:ascii="Arial" w:hAnsi="Arial" w:cs="Arial"/>
        </w:rPr>
        <w:t>Data Recipient must conduct the risk assessment in accordance with the standards set</w:t>
      </w:r>
      <w:r w:rsidRPr="00A26460">
        <w:rPr>
          <w:rFonts w:ascii="Arial" w:hAnsi="Arial" w:cs="Arial"/>
          <w:spacing w:val="34"/>
        </w:rPr>
        <w:t xml:space="preserve"> </w:t>
      </w:r>
      <w:r w:rsidRPr="00A26460">
        <w:rPr>
          <w:rFonts w:ascii="Arial" w:hAnsi="Arial" w:cs="Arial"/>
        </w:rPr>
        <w:t>out in the Anonymisation Standard for Publishing Health and Social Care</w:t>
      </w:r>
      <w:r w:rsidRPr="00A26460">
        <w:rPr>
          <w:rFonts w:ascii="Arial" w:hAnsi="Arial" w:cs="Arial"/>
          <w:spacing w:val="-12"/>
        </w:rPr>
        <w:t xml:space="preserve"> </w:t>
      </w:r>
      <w:r w:rsidRPr="00A26460">
        <w:rPr>
          <w:rFonts w:ascii="Arial" w:hAnsi="Arial" w:cs="Arial"/>
        </w:rPr>
        <w:t>Data.</w:t>
      </w:r>
    </w:p>
    <w:p w14:paraId="69EA6050" w14:textId="77777777" w:rsidR="00E60F4F" w:rsidRPr="00E317FB" w:rsidRDefault="00F06B3B" w:rsidP="00C1344E">
      <w:pPr>
        <w:pStyle w:val="ListParagraph"/>
        <w:numPr>
          <w:ilvl w:val="1"/>
          <w:numId w:val="8"/>
        </w:numPr>
        <w:tabs>
          <w:tab w:val="left" w:pos="1279"/>
        </w:tabs>
        <w:suppressAutoHyphens/>
        <w:spacing w:before="121"/>
        <w:ind w:right="431"/>
        <w:rPr>
          <w:rFonts w:ascii="Arial" w:hAnsi="Arial" w:cs="Arial"/>
        </w:rPr>
      </w:pPr>
      <w:r w:rsidRPr="00A26460">
        <w:rPr>
          <w:rFonts w:ascii="Arial" w:hAnsi="Arial" w:cs="Arial"/>
        </w:rPr>
        <w:t>Without</w:t>
      </w:r>
      <w:r w:rsidRPr="00A26460">
        <w:rPr>
          <w:rFonts w:ascii="Arial" w:hAnsi="Arial" w:cs="Arial"/>
          <w:spacing w:val="21"/>
        </w:rPr>
        <w:t xml:space="preserve"> </w:t>
      </w:r>
      <w:r w:rsidRPr="00A26460">
        <w:rPr>
          <w:rFonts w:ascii="Arial" w:hAnsi="Arial" w:cs="Arial"/>
        </w:rPr>
        <w:t>prejudice</w:t>
      </w:r>
      <w:r w:rsidRPr="00E317FB">
        <w:rPr>
          <w:rFonts w:ascii="Arial" w:hAnsi="Arial" w:cs="Arial"/>
        </w:rPr>
        <w:t xml:space="preserve"> </w:t>
      </w:r>
      <w:r w:rsidRPr="00A26460">
        <w:rPr>
          <w:rFonts w:ascii="Arial" w:hAnsi="Arial" w:cs="Arial"/>
        </w:rPr>
        <w:t>to</w:t>
      </w:r>
      <w:r w:rsidRPr="00E317FB">
        <w:rPr>
          <w:rFonts w:ascii="Arial" w:hAnsi="Arial" w:cs="Arial"/>
        </w:rPr>
        <w:t xml:space="preserve"> </w:t>
      </w:r>
      <w:r w:rsidRPr="00A26460">
        <w:rPr>
          <w:rFonts w:ascii="Arial" w:hAnsi="Arial" w:cs="Arial"/>
        </w:rPr>
        <w:t>its</w:t>
      </w:r>
      <w:r w:rsidRPr="00E317FB">
        <w:rPr>
          <w:rFonts w:ascii="Arial" w:hAnsi="Arial" w:cs="Arial"/>
        </w:rPr>
        <w:t xml:space="preserve"> </w:t>
      </w:r>
      <w:r w:rsidRPr="00A26460">
        <w:rPr>
          <w:rFonts w:ascii="Arial" w:hAnsi="Arial" w:cs="Arial"/>
        </w:rPr>
        <w:t>rights</w:t>
      </w:r>
      <w:r w:rsidRPr="00E317FB">
        <w:rPr>
          <w:rFonts w:ascii="Arial" w:hAnsi="Arial" w:cs="Arial"/>
        </w:rPr>
        <w:t xml:space="preserve"> </w:t>
      </w:r>
      <w:r w:rsidRPr="00A26460">
        <w:rPr>
          <w:rFonts w:ascii="Arial" w:hAnsi="Arial" w:cs="Arial"/>
        </w:rPr>
        <w:t>under</w:t>
      </w:r>
      <w:r w:rsidRPr="00E317FB">
        <w:rPr>
          <w:rFonts w:ascii="Arial" w:hAnsi="Arial" w:cs="Arial"/>
        </w:rPr>
        <w:t xml:space="preserve"> </w:t>
      </w:r>
      <w:r w:rsidRPr="00A26460">
        <w:rPr>
          <w:rFonts w:ascii="Arial" w:hAnsi="Arial" w:cs="Arial"/>
        </w:rPr>
        <w:t>Clause</w:t>
      </w:r>
      <w:r w:rsidRPr="00E317FB">
        <w:rPr>
          <w:rFonts w:ascii="Arial" w:hAnsi="Arial" w:cs="Arial"/>
        </w:rPr>
        <w:t xml:space="preserve"> </w:t>
      </w:r>
      <w:r w:rsidR="004F07BE" w:rsidRPr="00E317FB">
        <w:rPr>
          <w:rFonts w:ascii="Arial" w:hAnsi="Arial" w:cs="Arial"/>
        </w:rPr>
        <w:fldChar w:fldCharType="begin"/>
      </w:r>
      <w:r w:rsidR="004F07BE" w:rsidRPr="00E317FB">
        <w:rPr>
          <w:rFonts w:ascii="Arial" w:hAnsi="Arial" w:cs="Arial"/>
        </w:rPr>
        <w:instrText xml:space="preserve"> REF _Ref446497977 \r \h </w:instrText>
      </w:r>
      <w:r w:rsidR="00E317FB">
        <w:rPr>
          <w:rFonts w:ascii="Arial" w:hAnsi="Arial" w:cs="Arial"/>
        </w:rPr>
        <w:instrText xml:space="preserve"> \* MERGEFORMAT </w:instrText>
      </w:r>
      <w:r w:rsidR="004F07BE" w:rsidRPr="00E317FB">
        <w:rPr>
          <w:rFonts w:ascii="Arial" w:hAnsi="Arial" w:cs="Arial"/>
        </w:rPr>
      </w:r>
      <w:r w:rsidR="004F07BE" w:rsidRPr="00E317FB">
        <w:rPr>
          <w:rFonts w:ascii="Arial" w:hAnsi="Arial" w:cs="Arial"/>
        </w:rPr>
        <w:fldChar w:fldCharType="separate"/>
      </w:r>
      <w:r w:rsidR="00E92DEE" w:rsidRPr="00E317FB">
        <w:rPr>
          <w:rFonts w:ascii="Arial" w:hAnsi="Arial" w:cs="Arial"/>
        </w:rPr>
        <w:t>12</w:t>
      </w:r>
      <w:r w:rsidR="004F07BE" w:rsidRPr="00E317FB">
        <w:rPr>
          <w:rFonts w:ascii="Arial" w:hAnsi="Arial" w:cs="Arial"/>
        </w:rPr>
        <w:fldChar w:fldCharType="end"/>
      </w:r>
      <w:r w:rsidR="004F07BE" w:rsidRPr="00E317FB">
        <w:rPr>
          <w:rFonts w:ascii="Arial" w:hAnsi="Arial" w:cs="Arial"/>
        </w:rPr>
        <w:t xml:space="preserve"> </w:t>
      </w:r>
      <w:r w:rsidRPr="00A26460">
        <w:rPr>
          <w:rFonts w:ascii="Arial" w:hAnsi="Arial" w:cs="Arial"/>
        </w:rPr>
        <w:t>of</w:t>
      </w:r>
      <w:r w:rsidRPr="00E317FB">
        <w:rPr>
          <w:rFonts w:ascii="Arial" w:hAnsi="Arial" w:cs="Arial"/>
        </w:rPr>
        <w:t xml:space="preserve"> </w:t>
      </w:r>
      <w:r w:rsidRPr="00A26460">
        <w:rPr>
          <w:rFonts w:ascii="Arial" w:hAnsi="Arial" w:cs="Arial"/>
        </w:rPr>
        <w:t>this</w:t>
      </w:r>
      <w:r w:rsidRPr="00E317FB">
        <w:rPr>
          <w:rFonts w:ascii="Arial" w:hAnsi="Arial" w:cs="Arial"/>
        </w:rPr>
        <w:t xml:space="preserve"> </w:t>
      </w:r>
      <w:r w:rsidRPr="00A26460">
        <w:rPr>
          <w:rFonts w:ascii="Arial" w:hAnsi="Arial" w:cs="Arial"/>
        </w:rPr>
        <w:t>Contract,</w:t>
      </w:r>
      <w:r w:rsidRPr="00E317FB">
        <w:rPr>
          <w:rFonts w:ascii="Arial" w:hAnsi="Arial" w:cs="Arial"/>
        </w:rPr>
        <w:t xml:space="preserve"> </w:t>
      </w:r>
      <w:r w:rsidR="00B10F03" w:rsidRPr="00A26460">
        <w:rPr>
          <w:rFonts w:ascii="Arial" w:hAnsi="Arial" w:cs="Arial"/>
        </w:rPr>
        <w:t>PHE</w:t>
      </w:r>
      <w:r w:rsidRPr="00E317FB">
        <w:rPr>
          <w:rFonts w:ascii="Arial" w:hAnsi="Arial" w:cs="Arial"/>
        </w:rPr>
        <w:t xml:space="preserve"> </w:t>
      </w:r>
      <w:r w:rsidRPr="00A26460">
        <w:rPr>
          <w:rFonts w:ascii="Arial" w:hAnsi="Arial" w:cs="Arial"/>
        </w:rPr>
        <w:t>shall</w:t>
      </w:r>
      <w:r w:rsidRPr="00E317FB">
        <w:rPr>
          <w:rFonts w:ascii="Arial" w:hAnsi="Arial" w:cs="Arial"/>
        </w:rPr>
        <w:t xml:space="preserve"> </w:t>
      </w:r>
      <w:r w:rsidRPr="00A26460">
        <w:rPr>
          <w:rFonts w:ascii="Arial" w:hAnsi="Arial" w:cs="Arial"/>
        </w:rPr>
        <w:t>be entitled</w:t>
      </w:r>
      <w:r w:rsidRPr="00E317FB">
        <w:rPr>
          <w:rFonts w:ascii="Arial" w:hAnsi="Arial" w:cs="Arial"/>
        </w:rPr>
        <w:t xml:space="preserve"> </w:t>
      </w:r>
      <w:r w:rsidRPr="00A26460">
        <w:rPr>
          <w:rFonts w:ascii="Arial" w:hAnsi="Arial" w:cs="Arial"/>
        </w:rPr>
        <w:t>to</w:t>
      </w:r>
      <w:r w:rsidRPr="00E317FB">
        <w:rPr>
          <w:rFonts w:ascii="Arial" w:hAnsi="Arial" w:cs="Arial"/>
        </w:rPr>
        <w:t xml:space="preserve"> </w:t>
      </w:r>
      <w:r w:rsidRPr="00A26460">
        <w:rPr>
          <w:rFonts w:ascii="Arial" w:hAnsi="Arial" w:cs="Arial"/>
        </w:rPr>
        <w:t>suspend</w:t>
      </w:r>
      <w:r w:rsidRPr="00E317FB">
        <w:rPr>
          <w:rFonts w:ascii="Arial" w:hAnsi="Arial" w:cs="Arial"/>
        </w:rPr>
        <w:t xml:space="preserve"> </w:t>
      </w:r>
      <w:r w:rsidRPr="00A26460">
        <w:rPr>
          <w:rFonts w:ascii="Arial" w:hAnsi="Arial" w:cs="Arial"/>
        </w:rPr>
        <w:t>the</w:t>
      </w:r>
      <w:r w:rsidRPr="00E317FB">
        <w:rPr>
          <w:rFonts w:ascii="Arial" w:hAnsi="Arial" w:cs="Arial"/>
        </w:rPr>
        <w:t xml:space="preserve"> </w:t>
      </w:r>
      <w:r w:rsidRPr="00A26460">
        <w:rPr>
          <w:rFonts w:ascii="Arial" w:hAnsi="Arial" w:cs="Arial"/>
        </w:rPr>
        <w:t>supply</w:t>
      </w:r>
      <w:r w:rsidRPr="00E317FB">
        <w:rPr>
          <w:rFonts w:ascii="Arial" w:hAnsi="Arial" w:cs="Arial"/>
        </w:rPr>
        <w:t xml:space="preserve"> </w:t>
      </w:r>
      <w:r w:rsidR="00B10F03" w:rsidRPr="00E317FB">
        <w:rPr>
          <w:rFonts w:ascii="Arial" w:hAnsi="Arial" w:cs="Arial"/>
        </w:rPr>
        <w:t xml:space="preserve">or use </w:t>
      </w:r>
      <w:r w:rsidRPr="00A26460">
        <w:rPr>
          <w:rFonts w:ascii="Arial" w:hAnsi="Arial" w:cs="Arial"/>
        </w:rPr>
        <w:t>of</w:t>
      </w:r>
      <w:r w:rsidRPr="00E317FB">
        <w:rPr>
          <w:rFonts w:ascii="Arial" w:hAnsi="Arial" w:cs="Arial"/>
        </w:rPr>
        <w:t xml:space="preserve"> </w:t>
      </w:r>
      <w:r w:rsidRPr="00A26460">
        <w:rPr>
          <w:rFonts w:ascii="Arial" w:hAnsi="Arial" w:cs="Arial"/>
        </w:rPr>
        <w:t>Data</w:t>
      </w:r>
      <w:r w:rsidRPr="00E317FB">
        <w:rPr>
          <w:rFonts w:ascii="Arial" w:hAnsi="Arial" w:cs="Arial"/>
        </w:rPr>
        <w:t xml:space="preserve"> </w:t>
      </w:r>
      <w:r w:rsidRPr="00A26460">
        <w:rPr>
          <w:rFonts w:ascii="Arial" w:hAnsi="Arial" w:cs="Arial"/>
        </w:rPr>
        <w:t>to</w:t>
      </w:r>
      <w:r w:rsidRPr="00E317FB">
        <w:rPr>
          <w:rFonts w:ascii="Arial" w:hAnsi="Arial" w:cs="Arial"/>
        </w:rPr>
        <w:t xml:space="preserve"> </w:t>
      </w:r>
      <w:r w:rsidRPr="00A26460">
        <w:rPr>
          <w:rFonts w:ascii="Arial" w:hAnsi="Arial" w:cs="Arial"/>
        </w:rPr>
        <w:t>the</w:t>
      </w:r>
      <w:r w:rsidRPr="00E317FB">
        <w:rPr>
          <w:rFonts w:ascii="Arial" w:hAnsi="Arial" w:cs="Arial"/>
        </w:rPr>
        <w:t xml:space="preserve"> </w:t>
      </w:r>
      <w:r w:rsidRPr="00A26460">
        <w:rPr>
          <w:rFonts w:ascii="Arial" w:hAnsi="Arial" w:cs="Arial"/>
        </w:rPr>
        <w:t>Data</w:t>
      </w:r>
      <w:r w:rsidRPr="00E317FB">
        <w:rPr>
          <w:rFonts w:ascii="Arial" w:hAnsi="Arial" w:cs="Arial"/>
        </w:rPr>
        <w:t xml:space="preserve"> </w:t>
      </w:r>
      <w:r w:rsidRPr="00A26460">
        <w:rPr>
          <w:rFonts w:ascii="Arial" w:hAnsi="Arial" w:cs="Arial"/>
        </w:rPr>
        <w:t>Recipient</w:t>
      </w:r>
      <w:r w:rsidRPr="00E317FB">
        <w:rPr>
          <w:rFonts w:ascii="Arial" w:hAnsi="Arial" w:cs="Arial"/>
        </w:rPr>
        <w:t xml:space="preserve"> </w:t>
      </w:r>
      <w:r w:rsidRPr="00A26460">
        <w:rPr>
          <w:rFonts w:ascii="Arial" w:hAnsi="Arial" w:cs="Arial"/>
        </w:rPr>
        <w:t>under</w:t>
      </w:r>
      <w:r w:rsidRPr="00E317FB">
        <w:rPr>
          <w:rFonts w:ascii="Arial" w:hAnsi="Arial" w:cs="Arial"/>
        </w:rPr>
        <w:t xml:space="preserve"> </w:t>
      </w:r>
      <w:r w:rsidRPr="00A26460">
        <w:rPr>
          <w:rFonts w:ascii="Arial" w:hAnsi="Arial" w:cs="Arial"/>
        </w:rPr>
        <w:t>this</w:t>
      </w:r>
      <w:r w:rsidRPr="00E317FB">
        <w:rPr>
          <w:rFonts w:ascii="Arial" w:hAnsi="Arial" w:cs="Arial"/>
        </w:rPr>
        <w:t xml:space="preserve"> </w:t>
      </w:r>
      <w:r w:rsidRPr="00A26460">
        <w:rPr>
          <w:rFonts w:ascii="Arial" w:hAnsi="Arial" w:cs="Arial"/>
        </w:rPr>
        <w:t>Contract without incurring any liability to the Data Recipient if, in</w:t>
      </w:r>
      <w:r w:rsidRPr="00E317FB">
        <w:rPr>
          <w:rFonts w:ascii="Arial" w:hAnsi="Arial" w:cs="Arial"/>
        </w:rPr>
        <w:t xml:space="preserve"> </w:t>
      </w:r>
      <w:r w:rsidRPr="00A26460">
        <w:rPr>
          <w:rFonts w:ascii="Arial" w:hAnsi="Arial" w:cs="Arial"/>
        </w:rPr>
        <w:t>the reasonable</w:t>
      </w:r>
      <w:r w:rsidRPr="00E317FB">
        <w:rPr>
          <w:rFonts w:ascii="Arial" w:hAnsi="Arial" w:cs="Arial"/>
        </w:rPr>
        <w:t xml:space="preserve"> </w:t>
      </w:r>
      <w:r w:rsidRPr="00A26460">
        <w:rPr>
          <w:rFonts w:ascii="Arial" w:hAnsi="Arial" w:cs="Arial"/>
        </w:rPr>
        <w:t>opinion</w:t>
      </w:r>
      <w:r w:rsidRPr="00E317FB">
        <w:rPr>
          <w:rFonts w:ascii="Arial" w:hAnsi="Arial" w:cs="Arial"/>
        </w:rPr>
        <w:t xml:space="preserve"> </w:t>
      </w:r>
      <w:r w:rsidRPr="00A26460">
        <w:rPr>
          <w:rFonts w:ascii="Arial" w:hAnsi="Arial" w:cs="Arial"/>
        </w:rPr>
        <w:t>of</w:t>
      </w:r>
      <w:r w:rsidRPr="00E317FB">
        <w:rPr>
          <w:rFonts w:ascii="Arial" w:hAnsi="Arial" w:cs="Arial"/>
        </w:rPr>
        <w:t xml:space="preserve"> </w:t>
      </w:r>
      <w:r w:rsidR="00B10F03" w:rsidRPr="00A26460">
        <w:rPr>
          <w:rFonts w:ascii="Arial" w:hAnsi="Arial" w:cs="Arial"/>
        </w:rPr>
        <w:t>PHE</w:t>
      </w:r>
      <w:r w:rsidRPr="00A26460">
        <w:rPr>
          <w:rFonts w:ascii="Arial" w:hAnsi="Arial" w:cs="Arial"/>
        </w:rPr>
        <w:t>,</w:t>
      </w:r>
      <w:r w:rsidRPr="00E317FB">
        <w:rPr>
          <w:rFonts w:ascii="Arial" w:hAnsi="Arial" w:cs="Arial"/>
        </w:rPr>
        <w:t xml:space="preserve"> </w:t>
      </w:r>
      <w:r w:rsidRPr="00A26460">
        <w:rPr>
          <w:rFonts w:ascii="Arial" w:hAnsi="Arial" w:cs="Arial"/>
        </w:rPr>
        <w:t>the</w:t>
      </w:r>
      <w:r w:rsidRPr="00E317FB">
        <w:rPr>
          <w:rFonts w:ascii="Arial" w:hAnsi="Arial" w:cs="Arial"/>
        </w:rPr>
        <w:t xml:space="preserve"> </w:t>
      </w:r>
      <w:r w:rsidRPr="00A26460">
        <w:rPr>
          <w:rFonts w:ascii="Arial" w:hAnsi="Arial" w:cs="Arial"/>
        </w:rPr>
        <w:t>Data</w:t>
      </w:r>
      <w:r w:rsidRPr="00E317FB">
        <w:rPr>
          <w:rFonts w:ascii="Arial" w:hAnsi="Arial" w:cs="Arial"/>
        </w:rPr>
        <w:t xml:space="preserve"> </w:t>
      </w:r>
      <w:r w:rsidRPr="00A26460">
        <w:rPr>
          <w:rFonts w:ascii="Arial" w:hAnsi="Arial" w:cs="Arial"/>
        </w:rPr>
        <w:t>Recipient</w:t>
      </w:r>
      <w:r w:rsidRPr="00E317FB">
        <w:rPr>
          <w:rFonts w:ascii="Arial" w:hAnsi="Arial" w:cs="Arial"/>
        </w:rPr>
        <w:t xml:space="preserve"> </w:t>
      </w:r>
      <w:r w:rsidRPr="00A26460">
        <w:rPr>
          <w:rFonts w:ascii="Arial" w:hAnsi="Arial" w:cs="Arial"/>
        </w:rPr>
        <w:t>may</w:t>
      </w:r>
      <w:r w:rsidRPr="00E317FB">
        <w:rPr>
          <w:rFonts w:ascii="Arial" w:hAnsi="Arial" w:cs="Arial"/>
        </w:rPr>
        <w:t xml:space="preserve"> </w:t>
      </w:r>
      <w:r w:rsidRPr="00A26460">
        <w:rPr>
          <w:rFonts w:ascii="Arial" w:hAnsi="Arial" w:cs="Arial"/>
        </w:rPr>
        <w:t>be</w:t>
      </w:r>
      <w:r w:rsidRPr="00E317FB">
        <w:rPr>
          <w:rFonts w:ascii="Arial" w:hAnsi="Arial" w:cs="Arial"/>
        </w:rPr>
        <w:t xml:space="preserve"> </w:t>
      </w:r>
      <w:r w:rsidRPr="00A26460">
        <w:rPr>
          <w:rFonts w:ascii="Arial" w:hAnsi="Arial" w:cs="Arial"/>
        </w:rPr>
        <w:t>in</w:t>
      </w:r>
      <w:r w:rsidRPr="00E317FB">
        <w:rPr>
          <w:rFonts w:ascii="Arial" w:hAnsi="Arial" w:cs="Arial"/>
        </w:rPr>
        <w:t xml:space="preserve"> </w:t>
      </w:r>
      <w:r w:rsidRPr="00A26460">
        <w:rPr>
          <w:rFonts w:ascii="Arial" w:hAnsi="Arial" w:cs="Arial"/>
        </w:rPr>
        <w:t>breach</w:t>
      </w:r>
      <w:r w:rsidRPr="00E317FB">
        <w:rPr>
          <w:rFonts w:ascii="Arial" w:hAnsi="Arial" w:cs="Arial"/>
        </w:rPr>
        <w:t xml:space="preserve"> </w:t>
      </w:r>
      <w:r w:rsidRPr="00A26460">
        <w:rPr>
          <w:rFonts w:ascii="Arial" w:hAnsi="Arial" w:cs="Arial"/>
        </w:rPr>
        <w:t>of</w:t>
      </w:r>
      <w:r w:rsidRPr="00E317FB">
        <w:rPr>
          <w:rFonts w:ascii="Arial" w:hAnsi="Arial" w:cs="Arial"/>
        </w:rPr>
        <w:t xml:space="preserve"> </w:t>
      </w:r>
      <w:r w:rsidRPr="00A26460">
        <w:rPr>
          <w:rFonts w:ascii="Arial" w:hAnsi="Arial" w:cs="Arial"/>
        </w:rPr>
        <w:t>any</w:t>
      </w:r>
      <w:r w:rsidRPr="00E317FB">
        <w:rPr>
          <w:rFonts w:ascii="Arial" w:hAnsi="Arial" w:cs="Arial"/>
        </w:rPr>
        <w:t xml:space="preserve"> </w:t>
      </w:r>
      <w:r w:rsidRPr="00A26460">
        <w:rPr>
          <w:rFonts w:ascii="Arial" w:hAnsi="Arial" w:cs="Arial"/>
        </w:rPr>
        <w:t>of</w:t>
      </w:r>
      <w:r w:rsidRPr="00E317FB">
        <w:rPr>
          <w:rFonts w:ascii="Arial" w:hAnsi="Arial" w:cs="Arial"/>
        </w:rPr>
        <w:t xml:space="preserve"> </w:t>
      </w:r>
      <w:r w:rsidRPr="00A26460">
        <w:rPr>
          <w:rFonts w:ascii="Arial" w:hAnsi="Arial" w:cs="Arial"/>
        </w:rPr>
        <w:t>its obligations under this</w:t>
      </w:r>
      <w:r w:rsidRPr="00E317FB">
        <w:rPr>
          <w:rFonts w:ascii="Arial" w:hAnsi="Arial" w:cs="Arial"/>
        </w:rPr>
        <w:t xml:space="preserve"> </w:t>
      </w:r>
      <w:r w:rsidRPr="00A26460">
        <w:rPr>
          <w:rFonts w:ascii="Arial" w:hAnsi="Arial" w:cs="Arial"/>
        </w:rPr>
        <w:t>Contract.</w:t>
      </w:r>
    </w:p>
    <w:p w14:paraId="5F7DCFB4" w14:textId="77777777" w:rsidR="00A86DA6" w:rsidRDefault="00A86DA6" w:rsidP="00C1344E">
      <w:pPr>
        <w:pStyle w:val="Clause1"/>
        <w:numPr>
          <w:ilvl w:val="0"/>
          <w:numId w:val="0"/>
        </w:numPr>
        <w:ind w:left="1278"/>
      </w:pPr>
    </w:p>
    <w:p w14:paraId="789602C8" w14:textId="77777777" w:rsidR="000B715F" w:rsidRPr="005B3199" w:rsidRDefault="00F06B3B" w:rsidP="00C1344E">
      <w:pPr>
        <w:pStyle w:val="Heading1"/>
        <w:numPr>
          <w:ilvl w:val="0"/>
          <w:numId w:val="8"/>
        </w:numPr>
        <w:tabs>
          <w:tab w:val="left" w:pos="1279"/>
        </w:tabs>
        <w:suppressAutoHyphens/>
        <w:spacing w:before="116"/>
        <w:ind w:right="431"/>
        <w:rPr>
          <w:rFonts w:cs="Arial"/>
          <w:b w:val="0"/>
          <w:bCs w:val="0"/>
        </w:rPr>
      </w:pPr>
      <w:r w:rsidRPr="00A26460">
        <w:rPr>
          <w:rFonts w:cs="Arial"/>
        </w:rPr>
        <w:t>Data protection</w:t>
      </w:r>
      <w:r w:rsidR="00E92DEE">
        <w:rPr>
          <w:rFonts w:cs="Arial"/>
        </w:rPr>
        <w:br/>
      </w:r>
    </w:p>
    <w:p w14:paraId="2DF59D0E" w14:textId="77777777" w:rsidR="000B715F" w:rsidRPr="000B715F" w:rsidRDefault="000B715F" w:rsidP="000B715F">
      <w:pPr>
        <w:pStyle w:val="Clause1"/>
      </w:pPr>
      <w:bookmarkStart w:id="3" w:name="_Ref505242988"/>
      <w:r w:rsidRPr="000B715F">
        <w:t xml:space="preserve">Each party shall ensure that it complies with and shall not breach the provisions of </w:t>
      </w:r>
      <w:r w:rsidR="00871F72">
        <w:t xml:space="preserve">the Data Protection Act 2018 and </w:t>
      </w:r>
      <w:r w:rsidRPr="000B715F">
        <w:t xml:space="preserve">the General Data Protection Regulation (GDPR), the provisions </w:t>
      </w:r>
      <w:r w:rsidRPr="00AD4205">
        <w:t>of Schedule 3,</w:t>
      </w:r>
      <w:r w:rsidRPr="000B715F">
        <w:t xml:space="preserve"> and any other obligations which arise in connection with this </w:t>
      </w:r>
      <w:r>
        <w:t>Contract</w:t>
      </w:r>
      <w:bookmarkEnd w:id="3"/>
      <w:r w:rsidR="00871F72">
        <w:t xml:space="preserve">. </w:t>
      </w:r>
    </w:p>
    <w:p w14:paraId="4296F93A" w14:textId="77777777" w:rsidR="00E60F4F" w:rsidRPr="00A26460" w:rsidRDefault="000B715F" w:rsidP="00C1344E">
      <w:pPr>
        <w:pStyle w:val="ListParagraph"/>
        <w:numPr>
          <w:ilvl w:val="1"/>
          <w:numId w:val="8"/>
        </w:numPr>
        <w:tabs>
          <w:tab w:val="left" w:pos="1279"/>
        </w:tabs>
        <w:suppressAutoHyphens/>
        <w:spacing w:before="121"/>
        <w:ind w:right="431"/>
        <w:rPr>
          <w:rFonts w:ascii="Arial" w:eastAsia="Arial" w:hAnsi="Arial" w:cs="Arial"/>
        </w:rPr>
      </w:pPr>
      <w:r w:rsidRPr="000B715F">
        <w:rPr>
          <w:rFonts w:ascii="Arial" w:hAnsi="Arial" w:cs="Arial"/>
          <w:bCs/>
          <w:lang w:val="en-US"/>
        </w:rPr>
        <w:t xml:space="preserve">Notwithstanding the general obligation in clause </w:t>
      </w:r>
      <w:r w:rsidR="00AD4205">
        <w:rPr>
          <w:rFonts w:ascii="Arial" w:hAnsi="Arial" w:cs="Arial"/>
          <w:bCs/>
          <w:lang w:val="en-US"/>
        </w:rPr>
        <w:fldChar w:fldCharType="begin"/>
      </w:r>
      <w:r w:rsidR="00AD4205">
        <w:rPr>
          <w:rFonts w:ascii="Arial" w:hAnsi="Arial" w:cs="Arial"/>
          <w:bCs/>
          <w:lang w:val="en-US"/>
        </w:rPr>
        <w:instrText xml:space="preserve"> REF _Ref505242988 \r \h </w:instrText>
      </w:r>
      <w:r w:rsidR="00AD4205">
        <w:rPr>
          <w:rFonts w:ascii="Arial" w:hAnsi="Arial" w:cs="Arial"/>
          <w:bCs/>
          <w:lang w:val="en-US"/>
        </w:rPr>
      </w:r>
      <w:r w:rsidR="00AD4205">
        <w:rPr>
          <w:rFonts w:ascii="Arial" w:hAnsi="Arial" w:cs="Arial"/>
          <w:bCs/>
          <w:lang w:val="en-US"/>
        </w:rPr>
        <w:fldChar w:fldCharType="separate"/>
      </w:r>
      <w:r w:rsidR="008820B3">
        <w:rPr>
          <w:rFonts w:ascii="Arial" w:hAnsi="Arial" w:cs="Arial"/>
          <w:bCs/>
          <w:lang w:val="en-US"/>
        </w:rPr>
        <w:t>5.1</w:t>
      </w:r>
      <w:r w:rsidR="00AD4205">
        <w:rPr>
          <w:rFonts w:ascii="Arial" w:hAnsi="Arial" w:cs="Arial"/>
          <w:bCs/>
          <w:lang w:val="en-US"/>
        </w:rPr>
        <w:fldChar w:fldCharType="end"/>
      </w:r>
      <w:r>
        <w:rPr>
          <w:rFonts w:ascii="Arial" w:hAnsi="Arial" w:cs="Arial"/>
          <w:bCs/>
          <w:lang w:val="en-US"/>
        </w:rPr>
        <w:t xml:space="preserve">, </w:t>
      </w:r>
      <w:r>
        <w:rPr>
          <w:rFonts w:ascii="Arial" w:hAnsi="Arial" w:cs="Arial"/>
        </w:rPr>
        <w:t>t</w:t>
      </w:r>
      <w:r w:rsidR="00F06B3B" w:rsidRPr="00A26460">
        <w:rPr>
          <w:rFonts w:ascii="Arial" w:hAnsi="Arial" w:cs="Arial"/>
        </w:rPr>
        <w:t>o the extent that any of the Data constitutes Personal Data, the Data Recipient</w:t>
      </w:r>
      <w:r w:rsidR="00F06B3B" w:rsidRPr="00A26460">
        <w:rPr>
          <w:rFonts w:ascii="Arial" w:hAnsi="Arial" w:cs="Arial"/>
          <w:spacing w:val="41"/>
        </w:rPr>
        <w:t xml:space="preserve"> </w:t>
      </w:r>
      <w:proofErr w:type="gramStart"/>
      <w:r w:rsidR="00F06B3B" w:rsidRPr="00A26460">
        <w:rPr>
          <w:rFonts w:ascii="Arial" w:hAnsi="Arial" w:cs="Arial"/>
        </w:rPr>
        <w:t xml:space="preserve">shall </w:t>
      </w:r>
      <w:r w:rsidR="0023294E">
        <w:rPr>
          <w:rFonts w:ascii="Arial" w:hAnsi="Arial" w:cs="Arial"/>
        </w:rPr>
        <w:t>P</w:t>
      </w:r>
      <w:r w:rsidR="00F735A6">
        <w:rPr>
          <w:rFonts w:ascii="Arial" w:hAnsi="Arial" w:cs="Arial"/>
        </w:rPr>
        <w:t xml:space="preserve">rocess the </w:t>
      </w:r>
      <w:r w:rsidR="00F06B3B" w:rsidRPr="00A26460">
        <w:rPr>
          <w:rFonts w:ascii="Arial" w:hAnsi="Arial" w:cs="Arial"/>
        </w:rPr>
        <w:t>Data at all times</w:t>
      </w:r>
      <w:proofErr w:type="gramEnd"/>
      <w:r w:rsidR="00F06B3B" w:rsidRPr="00A26460">
        <w:rPr>
          <w:rFonts w:ascii="Arial" w:hAnsi="Arial" w:cs="Arial"/>
        </w:rPr>
        <w:t>:</w:t>
      </w:r>
    </w:p>
    <w:p w14:paraId="34E4096D" w14:textId="77777777" w:rsidR="00B30812" w:rsidRDefault="00381E0A" w:rsidP="00F735A6">
      <w:pPr>
        <w:pStyle w:val="ListParagraph"/>
        <w:numPr>
          <w:ilvl w:val="2"/>
          <w:numId w:val="8"/>
        </w:numPr>
        <w:tabs>
          <w:tab w:val="left" w:pos="2261"/>
        </w:tabs>
        <w:suppressAutoHyphens/>
        <w:spacing w:before="119"/>
        <w:ind w:right="431"/>
        <w:rPr>
          <w:rFonts w:ascii="Arial" w:eastAsia="Arial" w:hAnsi="Arial" w:cs="Arial"/>
        </w:rPr>
      </w:pPr>
      <w:r>
        <w:rPr>
          <w:rFonts w:ascii="Arial" w:eastAsia="Arial" w:hAnsi="Arial" w:cs="Arial"/>
        </w:rPr>
        <w:t>a</w:t>
      </w:r>
      <w:r w:rsidR="00F72DE7" w:rsidRPr="00F72DE7">
        <w:rPr>
          <w:rFonts w:ascii="Arial" w:eastAsia="Arial" w:hAnsi="Arial" w:cs="Arial"/>
        </w:rPr>
        <w:t>s</w:t>
      </w:r>
      <w:r w:rsidR="003C0CBB">
        <w:rPr>
          <w:rFonts w:ascii="Arial" w:eastAsia="Arial" w:hAnsi="Arial" w:cs="Arial"/>
        </w:rPr>
        <w:t xml:space="preserve"> an independent</w:t>
      </w:r>
      <w:r w:rsidR="00F72DE7" w:rsidRPr="00F72DE7">
        <w:rPr>
          <w:rFonts w:ascii="Arial" w:eastAsia="Arial" w:hAnsi="Arial" w:cs="Arial"/>
        </w:rPr>
        <w:t xml:space="preserve"> Data Controller</w:t>
      </w:r>
      <w:r w:rsidR="00F735A6">
        <w:rPr>
          <w:rFonts w:ascii="Arial" w:eastAsia="Arial" w:hAnsi="Arial" w:cs="Arial"/>
        </w:rPr>
        <w:t xml:space="preserve"> in its own right</w:t>
      </w:r>
      <w:r w:rsidR="00F72DE7" w:rsidRPr="00F72DE7">
        <w:rPr>
          <w:rFonts w:ascii="Arial" w:eastAsia="Arial" w:hAnsi="Arial" w:cs="Arial"/>
        </w:rPr>
        <w:t>;</w:t>
      </w:r>
      <w:r w:rsidR="00F735A6">
        <w:rPr>
          <w:rFonts w:ascii="Arial" w:eastAsia="Arial" w:hAnsi="Arial" w:cs="Arial"/>
        </w:rPr>
        <w:t xml:space="preserve"> </w:t>
      </w:r>
    </w:p>
    <w:p w14:paraId="2B4A6EE5" w14:textId="77777777" w:rsidR="0027380E" w:rsidRPr="0027380E" w:rsidRDefault="00F06B3B" w:rsidP="0027380E">
      <w:pPr>
        <w:pStyle w:val="ListParagraph"/>
        <w:numPr>
          <w:ilvl w:val="2"/>
          <w:numId w:val="8"/>
        </w:numPr>
        <w:tabs>
          <w:tab w:val="left" w:pos="1279"/>
          <w:tab w:val="left" w:pos="2261"/>
        </w:tabs>
        <w:suppressAutoHyphens/>
        <w:spacing w:before="119"/>
        <w:ind w:right="431"/>
        <w:rPr>
          <w:rFonts w:ascii="Arial" w:eastAsia="Arial" w:hAnsi="Arial" w:cs="Arial"/>
        </w:rPr>
      </w:pPr>
      <w:r w:rsidRPr="0027380E">
        <w:rPr>
          <w:rFonts w:ascii="Arial" w:hAnsi="Arial" w:cs="Arial"/>
        </w:rPr>
        <w:t xml:space="preserve">in accordance with the </w:t>
      </w:r>
      <w:r w:rsidR="000B715F" w:rsidRPr="0027380E">
        <w:rPr>
          <w:rFonts w:ascii="Arial" w:hAnsi="Arial" w:cs="Arial"/>
          <w:bCs/>
          <w:lang w:val="en-US"/>
        </w:rPr>
        <w:t xml:space="preserve">Data </w:t>
      </w:r>
      <w:r w:rsidR="000B715F" w:rsidRPr="005F0489">
        <w:rPr>
          <w:rFonts w:ascii="Arial" w:hAnsi="Arial" w:cs="Arial"/>
          <w:bCs/>
          <w:lang w:val="en-US"/>
        </w:rPr>
        <w:t>Protection Legislation</w:t>
      </w:r>
      <w:r w:rsidR="0027380E" w:rsidRPr="0027380E">
        <w:rPr>
          <w:rFonts w:ascii="Arial" w:hAnsi="Arial" w:cs="Arial"/>
          <w:bCs/>
          <w:lang w:val="en-US"/>
        </w:rPr>
        <w:t>; and</w:t>
      </w:r>
    </w:p>
    <w:p w14:paraId="618D07ED" w14:textId="77777777" w:rsidR="001A0A52" w:rsidRPr="0027380E" w:rsidRDefault="000B715F" w:rsidP="0027380E">
      <w:pPr>
        <w:pStyle w:val="ListParagraph"/>
        <w:numPr>
          <w:ilvl w:val="2"/>
          <w:numId w:val="8"/>
        </w:numPr>
        <w:tabs>
          <w:tab w:val="left" w:pos="1279"/>
          <w:tab w:val="left" w:pos="2261"/>
        </w:tabs>
        <w:suppressAutoHyphens/>
        <w:spacing w:before="119"/>
        <w:ind w:right="431"/>
        <w:rPr>
          <w:rFonts w:ascii="Arial" w:eastAsia="Arial" w:hAnsi="Arial" w:cs="Arial"/>
        </w:rPr>
      </w:pPr>
      <w:r w:rsidRPr="0027380E">
        <w:rPr>
          <w:rFonts w:ascii="Arial" w:hAnsi="Arial" w:cs="Arial"/>
          <w:bCs/>
          <w:lang w:val="en-US"/>
        </w:rPr>
        <w:t xml:space="preserve">ensure that it has in place appropriate technical and </w:t>
      </w:r>
      <w:proofErr w:type="spellStart"/>
      <w:r w:rsidRPr="0027380E">
        <w:rPr>
          <w:rFonts w:ascii="Arial" w:hAnsi="Arial" w:cs="Arial"/>
          <w:bCs/>
          <w:lang w:val="en-US"/>
        </w:rPr>
        <w:t>organisational</w:t>
      </w:r>
      <w:proofErr w:type="spellEnd"/>
      <w:r w:rsidRPr="0027380E">
        <w:rPr>
          <w:rFonts w:ascii="Arial" w:hAnsi="Arial" w:cs="Arial"/>
          <w:bCs/>
          <w:lang w:val="en-US"/>
        </w:rPr>
        <w:t xml:space="preserve"> measures to ensure the security of the Data</w:t>
      </w:r>
      <w:r w:rsidR="0027380E">
        <w:rPr>
          <w:rFonts w:ascii="Arial" w:hAnsi="Arial" w:cs="Arial"/>
          <w:bCs/>
          <w:lang w:val="en-US"/>
        </w:rPr>
        <w:t>,</w:t>
      </w:r>
      <w:r w:rsidRPr="0027380E">
        <w:rPr>
          <w:rFonts w:ascii="Arial" w:hAnsi="Arial" w:cs="Arial"/>
          <w:bCs/>
          <w:lang w:val="en-US"/>
        </w:rPr>
        <w:t xml:space="preserve"> and to guard against </w:t>
      </w:r>
      <w:proofErr w:type="spellStart"/>
      <w:r w:rsidRPr="0027380E">
        <w:rPr>
          <w:rFonts w:ascii="Arial" w:hAnsi="Arial" w:cs="Arial"/>
          <w:bCs/>
          <w:lang w:val="en-US"/>
        </w:rPr>
        <w:t>unauthorised</w:t>
      </w:r>
      <w:proofErr w:type="spellEnd"/>
      <w:r w:rsidRPr="0027380E">
        <w:rPr>
          <w:rFonts w:ascii="Arial" w:hAnsi="Arial" w:cs="Arial"/>
          <w:bCs/>
          <w:lang w:val="en-US"/>
        </w:rPr>
        <w:t xml:space="preserve"> or unlawful Processing and</w:t>
      </w:r>
      <w:r w:rsidR="0027380E">
        <w:rPr>
          <w:rFonts w:ascii="Arial" w:hAnsi="Arial" w:cs="Arial"/>
          <w:bCs/>
          <w:lang w:val="en-US"/>
        </w:rPr>
        <w:t>/or</w:t>
      </w:r>
      <w:r w:rsidRPr="0027380E">
        <w:rPr>
          <w:rFonts w:ascii="Arial" w:hAnsi="Arial" w:cs="Arial"/>
          <w:bCs/>
          <w:lang w:val="en-US"/>
        </w:rPr>
        <w:t xml:space="preserve"> against accidental loss or destruction of, or damage to, the Data)</w:t>
      </w:r>
      <w:r w:rsidR="0027380E">
        <w:rPr>
          <w:rFonts w:ascii="Arial" w:hAnsi="Arial" w:cs="Arial"/>
          <w:bCs/>
          <w:lang w:val="en-US"/>
        </w:rPr>
        <w:t>.</w:t>
      </w:r>
    </w:p>
    <w:p w14:paraId="7A760CE6" w14:textId="77777777" w:rsidR="00E60F4F" w:rsidRPr="00A2646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Where the Data includes Personal Data, the Data Recipient</w:t>
      </w:r>
      <w:r w:rsidRPr="00A26460">
        <w:rPr>
          <w:rFonts w:ascii="Arial" w:hAnsi="Arial" w:cs="Arial"/>
          <w:spacing w:val="22"/>
        </w:rPr>
        <w:t xml:space="preserve"> </w:t>
      </w:r>
      <w:r w:rsidRPr="00A26460">
        <w:rPr>
          <w:rFonts w:ascii="Arial" w:hAnsi="Arial" w:cs="Arial"/>
        </w:rPr>
        <w:t>shall:</w:t>
      </w:r>
    </w:p>
    <w:p w14:paraId="1DD9D2C9" w14:textId="77777777" w:rsidR="00E60F4F" w:rsidRPr="00A26460" w:rsidRDefault="00F06B3B" w:rsidP="00C1344E">
      <w:pPr>
        <w:pStyle w:val="ListParagraph"/>
        <w:numPr>
          <w:ilvl w:val="2"/>
          <w:numId w:val="8"/>
        </w:numPr>
        <w:tabs>
          <w:tab w:val="left" w:pos="2261"/>
        </w:tabs>
        <w:suppressAutoHyphens/>
        <w:spacing w:before="121"/>
        <w:ind w:right="431"/>
        <w:rPr>
          <w:rFonts w:ascii="Arial" w:eastAsia="Arial" w:hAnsi="Arial" w:cs="Arial"/>
        </w:rPr>
      </w:pPr>
      <w:r w:rsidRPr="00A26460">
        <w:rPr>
          <w:rFonts w:ascii="Arial" w:hAnsi="Arial" w:cs="Arial"/>
        </w:rPr>
        <w:t>store</w:t>
      </w:r>
      <w:r w:rsidRPr="00A26460">
        <w:rPr>
          <w:rFonts w:ascii="Arial" w:hAnsi="Arial" w:cs="Arial"/>
          <w:spacing w:val="41"/>
        </w:rPr>
        <w:t xml:space="preserve"> </w:t>
      </w:r>
      <w:r w:rsidRPr="00A26460">
        <w:rPr>
          <w:rFonts w:ascii="Arial" w:hAnsi="Arial" w:cs="Arial"/>
        </w:rPr>
        <w:t>and</w:t>
      </w:r>
      <w:r w:rsidRPr="00A26460">
        <w:rPr>
          <w:rFonts w:ascii="Arial" w:hAnsi="Arial" w:cs="Arial"/>
          <w:spacing w:val="41"/>
        </w:rPr>
        <w:t xml:space="preserve"> </w:t>
      </w:r>
      <w:r w:rsidR="0023294E">
        <w:rPr>
          <w:rFonts w:ascii="Arial" w:hAnsi="Arial" w:cs="Arial"/>
        </w:rPr>
        <w:t>P</w:t>
      </w:r>
      <w:r w:rsidRPr="00A26460">
        <w:rPr>
          <w:rFonts w:ascii="Arial" w:hAnsi="Arial" w:cs="Arial"/>
        </w:rPr>
        <w:t>rocess</w:t>
      </w:r>
      <w:r w:rsidRPr="00A26460">
        <w:rPr>
          <w:rFonts w:ascii="Arial" w:hAnsi="Arial" w:cs="Arial"/>
          <w:spacing w:val="41"/>
        </w:rPr>
        <w:t xml:space="preserve"> </w:t>
      </w:r>
      <w:r w:rsidRPr="00A26460">
        <w:rPr>
          <w:rFonts w:ascii="Arial" w:hAnsi="Arial" w:cs="Arial"/>
        </w:rPr>
        <w:t>the</w:t>
      </w:r>
      <w:r w:rsidRPr="00A26460">
        <w:rPr>
          <w:rFonts w:ascii="Arial" w:hAnsi="Arial" w:cs="Arial"/>
          <w:spacing w:val="38"/>
        </w:rPr>
        <w:t xml:space="preserve"> </w:t>
      </w:r>
      <w:r w:rsidRPr="00A26460">
        <w:rPr>
          <w:rFonts w:ascii="Arial" w:hAnsi="Arial" w:cs="Arial"/>
        </w:rPr>
        <w:t>Data</w:t>
      </w:r>
      <w:r w:rsidRPr="00A26460">
        <w:rPr>
          <w:rFonts w:ascii="Arial" w:hAnsi="Arial" w:cs="Arial"/>
          <w:spacing w:val="42"/>
        </w:rPr>
        <w:t xml:space="preserve"> </w:t>
      </w:r>
      <w:r w:rsidRPr="00A26460">
        <w:rPr>
          <w:rFonts w:ascii="Arial" w:hAnsi="Arial" w:cs="Arial"/>
        </w:rPr>
        <w:t>securely,</w:t>
      </w:r>
      <w:r w:rsidRPr="00A26460">
        <w:rPr>
          <w:rFonts w:ascii="Arial" w:hAnsi="Arial" w:cs="Arial"/>
          <w:spacing w:val="42"/>
        </w:rPr>
        <w:t xml:space="preserve"> </w:t>
      </w:r>
      <w:r w:rsidRPr="00A26460">
        <w:rPr>
          <w:rFonts w:ascii="Arial" w:hAnsi="Arial" w:cs="Arial"/>
        </w:rPr>
        <w:t>and</w:t>
      </w:r>
      <w:r w:rsidRPr="00A26460">
        <w:rPr>
          <w:rFonts w:ascii="Arial" w:hAnsi="Arial" w:cs="Arial"/>
          <w:spacing w:val="44"/>
        </w:rPr>
        <w:t xml:space="preserve"> </w:t>
      </w:r>
      <w:r w:rsidRPr="00A26460">
        <w:rPr>
          <w:rFonts w:ascii="Arial" w:hAnsi="Arial" w:cs="Arial"/>
        </w:rPr>
        <w:t>permanently</w:t>
      </w:r>
      <w:r w:rsidRPr="00A26460">
        <w:rPr>
          <w:rFonts w:ascii="Arial" w:hAnsi="Arial" w:cs="Arial"/>
          <w:spacing w:val="39"/>
        </w:rPr>
        <w:t xml:space="preserve"> </w:t>
      </w:r>
      <w:r w:rsidRPr="00A26460">
        <w:rPr>
          <w:rFonts w:ascii="Arial" w:hAnsi="Arial" w:cs="Arial"/>
        </w:rPr>
        <w:t>destroy/delete</w:t>
      </w:r>
      <w:r w:rsidRPr="00A26460">
        <w:rPr>
          <w:rFonts w:ascii="Arial" w:hAnsi="Arial" w:cs="Arial"/>
          <w:spacing w:val="39"/>
        </w:rPr>
        <w:t xml:space="preserve"> </w:t>
      </w:r>
      <w:r w:rsidRPr="00A26460">
        <w:rPr>
          <w:rFonts w:ascii="Arial" w:hAnsi="Arial" w:cs="Arial"/>
        </w:rPr>
        <w:t>or erase it when it is no longer needed for the</w:t>
      </w:r>
      <w:r w:rsidRPr="00A26460">
        <w:rPr>
          <w:rFonts w:ascii="Arial" w:hAnsi="Arial" w:cs="Arial"/>
          <w:spacing w:val="-8"/>
        </w:rPr>
        <w:t xml:space="preserve"> </w:t>
      </w:r>
      <w:r w:rsidRPr="00A26460">
        <w:rPr>
          <w:rFonts w:ascii="Arial" w:hAnsi="Arial" w:cs="Arial"/>
        </w:rPr>
        <w:t>Purpose;</w:t>
      </w:r>
    </w:p>
    <w:p w14:paraId="48782CFB"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maintain good information governance standards and practices, meeting</w:t>
      </w:r>
      <w:r w:rsidRPr="00A26460">
        <w:rPr>
          <w:rFonts w:ascii="Arial" w:hAnsi="Arial" w:cs="Arial"/>
          <w:spacing w:val="41"/>
        </w:rPr>
        <w:t xml:space="preserve"> </w:t>
      </w:r>
      <w:r w:rsidRPr="00A26460">
        <w:rPr>
          <w:rFonts w:ascii="Arial" w:hAnsi="Arial" w:cs="Arial"/>
        </w:rPr>
        <w:t xml:space="preserve">or exceeding the </w:t>
      </w:r>
      <w:r w:rsidR="00B436F5">
        <w:rPr>
          <w:rFonts w:ascii="Arial" w:hAnsi="Arial" w:cs="Arial"/>
        </w:rPr>
        <w:t xml:space="preserve">Data Security and Protection </w:t>
      </w:r>
      <w:r w:rsidRPr="00A26460">
        <w:rPr>
          <w:rFonts w:ascii="Arial" w:hAnsi="Arial" w:cs="Arial"/>
        </w:rPr>
        <w:t>Toolkit standards required of its organisation</w:t>
      </w:r>
      <w:r w:rsidRPr="00A26460">
        <w:rPr>
          <w:rFonts w:ascii="Arial" w:hAnsi="Arial" w:cs="Arial"/>
          <w:spacing w:val="-13"/>
        </w:rPr>
        <w:t xml:space="preserve"> </w:t>
      </w:r>
      <w:r w:rsidRPr="00A26460">
        <w:rPr>
          <w:rFonts w:ascii="Arial" w:hAnsi="Arial" w:cs="Arial"/>
        </w:rPr>
        <w:t>type;</w:t>
      </w:r>
    </w:p>
    <w:p w14:paraId="4562695B"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take reasonable steps to ensure the reliability of each of its Personnel</w:t>
      </w:r>
      <w:r w:rsidRPr="00A26460">
        <w:rPr>
          <w:rFonts w:ascii="Arial" w:hAnsi="Arial" w:cs="Arial"/>
          <w:spacing w:val="38"/>
        </w:rPr>
        <w:t xml:space="preserve"> </w:t>
      </w:r>
      <w:r w:rsidRPr="00A26460">
        <w:rPr>
          <w:rFonts w:ascii="Arial" w:hAnsi="Arial" w:cs="Arial"/>
        </w:rPr>
        <w:t>who have access to the Data;</w:t>
      </w:r>
    </w:p>
    <w:p w14:paraId="6B70AF88"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inform</w:t>
      </w:r>
      <w:r w:rsidRPr="00A26460">
        <w:rPr>
          <w:rFonts w:ascii="Arial" w:hAnsi="Arial" w:cs="Arial"/>
          <w:spacing w:val="33"/>
        </w:rPr>
        <w:t xml:space="preserve"> </w:t>
      </w:r>
      <w:r w:rsidR="0060048A" w:rsidRPr="00A26460">
        <w:rPr>
          <w:rFonts w:ascii="Arial" w:hAnsi="Arial" w:cs="Arial"/>
        </w:rPr>
        <w:t>PHE</w:t>
      </w:r>
      <w:r w:rsidRPr="00A26460">
        <w:rPr>
          <w:rFonts w:ascii="Arial" w:hAnsi="Arial" w:cs="Arial"/>
          <w:spacing w:val="33"/>
        </w:rPr>
        <w:t xml:space="preserve"> </w:t>
      </w:r>
      <w:r w:rsidRPr="00A26460">
        <w:rPr>
          <w:rFonts w:ascii="Arial" w:hAnsi="Arial" w:cs="Arial"/>
        </w:rPr>
        <w:t>immediately</w:t>
      </w:r>
      <w:r w:rsidRPr="00A26460">
        <w:rPr>
          <w:rFonts w:ascii="Arial" w:hAnsi="Arial" w:cs="Arial"/>
          <w:spacing w:val="32"/>
        </w:rPr>
        <w:t xml:space="preserve"> </w:t>
      </w:r>
      <w:r w:rsidRPr="00A26460">
        <w:rPr>
          <w:rFonts w:ascii="Arial" w:hAnsi="Arial" w:cs="Arial"/>
        </w:rPr>
        <w:t>if</w:t>
      </w:r>
      <w:r w:rsidRPr="00A26460">
        <w:rPr>
          <w:rFonts w:ascii="Arial" w:hAnsi="Arial" w:cs="Arial"/>
          <w:spacing w:val="38"/>
        </w:rPr>
        <w:t xml:space="preserve"> </w:t>
      </w:r>
      <w:r w:rsidRPr="00A26460">
        <w:rPr>
          <w:rFonts w:ascii="Arial" w:hAnsi="Arial" w:cs="Arial"/>
        </w:rPr>
        <w:t>it</w:t>
      </w:r>
      <w:r w:rsidRPr="00A26460">
        <w:rPr>
          <w:rFonts w:ascii="Arial" w:hAnsi="Arial" w:cs="Arial"/>
          <w:spacing w:val="33"/>
        </w:rPr>
        <w:t xml:space="preserve"> </w:t>
      </w:r>
      <w:r w:rsidRPr="00A26460">
        <w:rPr>
          <w:rFonts w:ascii="Arial" w:hAnsi="Arial" w:cs="Arial"/>
        </w:rPr>
        <w:t>receives</w:t>
      </w:r>
      <w:r w:rsidRPr="00A26460">
        <w:rPr>
          <w:rFonts w:ascii="Arial" w:hAnsi="Arial" w:cs="Arial"/>
          <w:spacing w:val="34"/>
        </w:rPr>
        <w:t xml:space="preserve"> </w:t>
      </w:r>
      <w:r w:rsidRPr="00A26460">
        <w:rPr>
          <w:rFonts w:ascii="Arial" w:hAnsi="Arial" w:cs="Arial"/>
        </w:rPr>
        <w:t>any</w:t>
      </w:r>
      <w:r w:rsidRPr="00A26460">
        <w:rPr>
          <w:rFonts w:ascii="Arial" w:hAnsi="Arial" w:cs="Arial"/>
          <w:spacing w:val="32"/>
        </w:rPr>
        <w:t xml:space="preserve"> </w:t>
      </w:r>
      <w:r w:rsidRPr="00A26460">
        <w:rPr>
          <w:rFonts w:ascii="Arial" w:hAnsi="Arial" w:cs="Arial"/>
        </w:rPr>
        <w:t>communication</w:t>
      </w:r>
      <w:r w:rsidRPr="00A26460">
        <w:rPr>
          <w:rFonts w:ascii="Arial" w:hAnsi="Arial" w:cs="Arial"/>
          <w:spacing w:val="32"/>
        </w:rPr>
        <w:t xml:space="preserve"> </w:t>
      </w:r>
      <w:r w:rsidRPr="00A26460">
        <w:rPr>
          <w:rFonts w:ascii="Arial" w:hAnsi="Arial" w:cs="Arial"/>
        </w:rPr>
        <w:t>from</w:t>
      </w:r>
      <w:r w:rsidRPr="00A26460">
        <w:rPr>
          <w:rFonts w:ascii="Arial" w:hAnsi="Arial" w:cs="Arial"/>
          <w:spacing w:val="33"/>
        </w:rPr>
        <w:t xml:space="preserve"> </w:t>
      </w:r>
      <w:r w:rsidRPr="00A26460">
        <w:rPr>
          <w:rFonts w:ascii="Arial" w:hAnsi="Arial" w:cs="Arial"/>
        </w:rPr>
        <w:t>the Information Commissioner's Office which relates to the Data;</w:t>
      </w:r>
      <w:r w:rsidRPr="00A26460">
        <w:rPr>
          <w:rFonts w:ascii="Arial" w:hAnsi="Arial" w:cs="Arial"/>
          <w:spacing w:val="-16"/>
        </w:rPr>
        <w:t xml:space="preserve"> </w:t>
      </w:r>
      <w:r w:rsidRPr="00A26460">
        <w:rPr>
          <w:rFonts w:ascii="Arial" w:hAnsi="Arial" w:cs="Arial"/>
        </w:rPr>
        <w:t>and</w:t>
      </w:r>
    </w:p>
    <w:p w14:paraId="5D0AEEB0"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ensure access to the Data is managed, auditable and restricted to</w:t>
      </w:r>
      <w:r w:rsidRPr="00A26460">
        <w:rPr>
          <w:rFonts w:ascii="Arial" w:hAnsi="Arial" w:cs="Arial"/>
          <w:spacing w:val="27"/>
        </w:rPr>
        <w:t xml:space="preserve"> </w:t>
      </w:r>
      <w:r w:rsidRPr="00A26460">
        <w:rPr>
          <w:rFonts w:ascii="Arial" w:hAnsi="Arial" w:cs="Arial"/>
        </w:rPr>
        <w:t xml:space="preserve">those needing to </w:t>
      </w:r>
      <w:r w:rsidR="0023294E">
        <w:rPr>
          <w:rFonts w:ascii="Arial" w:hAnsi="Arial" w:cs="Arial"/>
        </w:rPr>
        <w:t>P</w:t>
      </w:r>
      <w:r w:rsidRPr="00A26460">
        <w:rPr>
          <w:rFonts w:ascii="Arial" w:hAnsi="Arial" w:cs="Arial"/>
        </w:rPr>
        <w:t>rocess the</w:t>
      </w:r>
      <w:r w:rsidRPr="00A26460">
        <w:rPr>
          <w:rFonts w:ascii="Arial" w:hAnsi="Arial" w:cs="Arial"/>
          <w:spacing w:val="-5"/>
        </w:rPr>
        <w:t xml:space="preserve"> </w:t>
      </w:r>
      <w:r w:rsidRPr="00A26460">
        <w:rPr>
          <w:rFonts w:ascii="Arial" w:hAnsi="Arial" w:cs="Arial"/>
        </w:rPr>
        <w:t>Data.</w:t>
      </w:r>
    </w:p>
    <w:p w14:paraId="0773C090" w14:textId="77777777" w:rsidR="00F72DE7" w:rsidRPr="001A0A52" w:rsidRDefault="00F72DE7" w:rsidP="00C1344E">
      <w:pPr>
        <w:pStyle w:val="ListParagraph"/>
        <w:numPr>
          <w:ilvl w:val="1"/>
          <w:numId w:val="8"/>
        </w:numPr>
        <w:tabs>
          <w:tab w:val="left" w:pos="1279"/>
        </w:tabs>
        <w:suppressAutoHyphens/>
        <w:spacing w:before="121"/>
        <w:ind w:right="431"/>
        <w:rPr>
          <w:rFonts w:ascii="Arial" w:eastAsia="Arial" w:hAnsi="Arial" w:cs="Arial"/>
        </w:rPr>
      </w:pPr>
      <w:bookmarkStart w:id="4" w:name="_Ref505160686"/>
      <w:r w:rsidRPr="00A26460">
        <w:rPr>
          <w:rFonts w:ascii="Arial" w:hAnsi="Arial" w:cs="Arial"/>
        </w:rPr>
        <w:t>The</w:t>
      </w:r>
      <w:r w:rsidRPr="00A26460">
        <w:rPr>
          <w:rFonts w:ascii="Arial" w:hAnsi="Arial" w:cs="Arial"/>
          <w:spacing w:val="24"/>
        </w:rPr>
        <w:t xml:space="preserve"> </w:t>
      </w:r>
      <w:r w:rsidRPr="00A26460">
        <w:rPr>
          <w:rFonts w:ascii="Arial" w:hAnsi="Arial" w:cs="Arial"/>
        </w:rPr>
        <w:t>Data</w:t>
      </w:r>
      <w:r w:rsidRPr="00A26460">
        <w:rPr>
          <w:rFonts w:ascii="Arial" w:hAnsi="Arial" w:cs="Arial"/>
          <w:spacing w:val="25"/>
        </w:rPr>
        <w:t xml:space="preserve"> </w:t>
      </w:r>
      <w:r w:rsidRPr="00A26460">
        <w:rPr>
          <w:rFonts w:ascii="Arial" w:hAnsi="Arial" w:cs="Arial"/>
        </w:rPr>
        <w:t>Recipient</w:t>
      </w:r>
      <w:r w:rsidRPr="00A26460">
        <w:rPr>
          <w:rFonts w:ascii="Arial" w:hAnsi="Arial" w:cs="Arial"/>
          <w:spacing w:val="26"/>
        </w:rPr>
        <w:t xml:space="preserve"> </w:t>
      </w:r>
      <w:r w:rsidRPr="00A26460">
        <w:rPr>
          <w:rFonts w:ascii="Arial" w:hAnsi="Arial" w:cs="Arial"/>
        </w:rPr>
        <w:t>shall</w:t>
      </w:r>
      <w:r w:rsidRPr="00A26460">
        <w:rPr>
          <w:rFonts w:ascii="Arial" w:hAnsi="Arial" w:cs="Arial"/>
          <w:spacing w:val="24"/>
        </w:rPr>
        <w:t xml:space="preserve"> </w:t>
      </w:r>
      <w:r w:rsidRPr="00A26460">
        <w:rPr>
          <w:rFonts w:ascii="Arial" w:hAnsi="Arial" w:cs="Arial"/>
        </w:rPr>
        <w:t>not</w:t>
      </w:r>
      <w:r w:rsidRPr="00A26460">
        <w:rPr>
          <w:rFonts w:ascii="Arial" w:hAnsi="Arial" w:cs="Arial"/>
          <w:spacing w:val="26"/>
        </w:rPr>
        <w:t xml:space="preserve"> </w:t>
      </w:r>
      <w:r w:rsidRPr="00A26460">
        <w:rPr>
          <w:rFonts w:ascii="Arial" w:hAnsi="Arial" w:cs="Arial"/>
        </w:rPr>
        <w:t>transfer</w:t>
      </w:r>
      <w:r w:rsidR="000B715F">
        <w:rPr>
          <w:rFonts w:ascii="Arial" w:hAnsi="Arial" w:cs="Arial"/>
        </w:rPr>
        <w:t xml:space="preserve"> the </w:t>
      </w:r>
      <w:r w:rsidRPr="00A26460">
        <w:rPr>
          <w:rFonts w:ascii="Arial" w:hAnsi="Arial" w:cs="Arial"/>
        </w:rPr>
        <w:t>Data</w:t>
      </w:r>
      <w:r w:rsidRPr="00A26460">
        <w:rPr>
          <w:rFonts w:ascii="Arial" w:hAnsi="Arial" w:cs="Arial"/>
          <w:spacing w:val="25"/>
        </w:rPr>
        <w:t xml:space="preserve"> </w:t>
      </w:r>
      <w:r w:rsidRPr="00A26460">
        <w:rPr>
          <w:rFonts w:ascii="Arial" w:hAnsi="Arial" w:cs="Arial"/>
        </w:rPr>
        <w:t>to</w:t>
      </w:r>
      <w:r w:rsidRPr="00A26460">
        <w:rPr>
          <w:rFonts w:ascii="Arial" w:hAnsi="Arial" w:cs="Arial"/>
          <w:spacing w:val="25"/>
        </w:rPr>
        <w:t xml:space="preserve"> </w:t>
      </w:r>
      <w:r w:rsidRPr="00685900">
        <w:rPr>
          <w:rFonts w:ascii="Arial" w:hAnsi="Arial" w:cs="Arial"/>
        </w:rPr>
        <w:t>another</w:t>
      </w:r>
      <w:r w:rsidRPr="00685900">
        <w:rPr>
          <w:rFonts w:ascii="Arial" w:hAnsi="Arial" w:cs="Arial"/>
          <w:spacing w:val="29"/>
        </w:rPr>
        <w:t xml:space="preserve"> </w:t>
      </w:r>
      <w:r w:rsidRPr="00685900">
        <w:rPr>
          <w:rFonts w:ascii="Arial" w:hAnsi="Arial" w:cs="Arial"/>
        </w:rPr>
        <w:t>Territory</w:t>
      </w:r>
      <w:r w:rsidRPr="00685900">
        <w:rPr>
          <w:rFonts w:ascii="Arial" w:hAnsi="Arial" w:cs="Arial"/>
          <w:spacing w:val="22"/>
        </w:rPr>
        <w:t xml:space="preserve"> </w:t>
      </w:r>
      <w:r w:rsidRPr="00685900">
        <w:rPr>
          <w:rFonts w:ascii="Arial" w:hAnsi="Arial" w:cs="Arial"/>
        </w:rPr>
        <w:t>outside</w:t>
      </w:r>
      <w:r w:rsidRPr="00A26460">
        <w:rPr>
          <w:rFonts w:ascii="Arial" w:hAnsi="Arial" w:cs="Arial"/>
          <w:spacing w:val="24"/>
        </w:rPr>
        <w:t xml:space="preserve"> </w:t>
      </w:r>
      <w:r w:rsidRPr="00A26460">
        <w:rPr>
          <w:rFonts w:ascii="Arial" w:hAnsi="Arial" w:cs="Arial"/>
        </w:rPr>
        <w:t xml:space="preserve">the </w:t>
      </w:r>
      <w:r w:rsidRPr="00A26460">
        <w:rPr>
          <w:rFonts w:ascii="Arial" w:hAnsi="Arial" w:cs="Arial"/>
        </w:rPr>
        <w:lastRenderedPageBreak/>
        <w:t xml:space="preserve">European Economic Area except with the express prior written consent of PHE and only in circumstances when such transfer is permitted </w:t>
      </w:r>
      <w:proofErr w:type="gramStart"/>
      <w:r w:rsidRPr="00A26460">
        <w:rPr>
          <w:rFonts w:ascii="Arial" w:hAnsi="Arial" w:cs="Arial"/>
        </w:rPr>
        <w:t>under, and</w:t>
      </w:r>
      <w:proofErr w:type="gramEnd"/>
      <w:r w:rsidRPr="00A26460">
        <w:rPr>
          <w:rFonts w:ascii="Arial" w:hAnsi="Arial" w:cs="Arial"/>
        </w:rPr>
        <w:t xml:space="preserve"> complies</w:t>
      </w:r>
      <w:r w:rsidRPr="00A26460">
        <w:rPr>
          <w:rFonts w:ascii="Arial" w:hAnsi="Arial" w:cs="Arial"/>
          <w:spacing w:val="52"/>
        </w:rPr>
        <w:t xml:space="preserve"> </w:t>
      </w:r>
      <w:r w:rsidRPr="00A26460">
        <w:rPr>
          <w:rFonts w:ascii="Arial" w:hAnsi="Arial" w:cs="Arial"/>
        </w:rPr>
        <w:t>with the requirements of the</w:t>
      </w:r>
      <w:r w:rsidRPr="00A26460">
        <w:rPr>
          <w:rFonts w:ascii="Arial" w:hAnsi="Arial" w:cs="Arial"/>
          <w:spacing w:val="-8"/>
        </w:rPr>
        <w:t xml:space="preserve"> </w:t>
      </w:r>
      <w:r>
        <w:rPr>
          <w:rFonts w:ascii="Arial" w:hAnsi="Arial" w:cs="Arial"/>
        </w:rPr>
        <w:t>Applicable Laws</w:t>
      </w:r>
      <w:r w:rsidRPr="00A26460">
        <w:rPr>
          <w:rFonts w:ascii="Arial" w:hAnsi="Arial" w:cs="Arial"/>
        </w:rPr>
        <w:t>.</w:t>
      </w:r>
      <w:bookmarkEnd w:id="4"/>
    </w:p>
    <w:p w14:paraId="7EAF19FE" w14:textId="77777777" w:rsidR="00946DD0" w:rsidRPr="00A26460" w:rsidRDefault="00946DD0" w:rsidP="00C1344E">
      <w:pPr>
        <w:pStyle w:val="ListParagraph"/>
        <w:numPr>
          <w:ilvl w:val="1"/>
          <w:numId w:val="8"/>
        </w:numPr>
        <w:tabs>
          <w:tab w:val="left" w:pos="1279"/>
        </w:tabs>
        <w:suppressAutoHyphens/>
        <w:spacing w:before="121"/>
        <w:ind w:right="431"/>
        <w:rPr>
          <w:rFonts w:ascii="Arial" w:eastAsia="Arial" w:hAnsi="Arial" w:cs="Arial"/>
        </w:rPr>
      </w:pPr>
      <w:r w:rsidRPr="00946DD0">
        <w:rPr>
          <w:rFonts w:ascii="Arial" w:eastAsia="Arial" w:hAnsi="Arial" w:cs="Arial"/>
        </w:rPr>
        <w:t xml:space="preserve">Where express written permission has been granted further to clause </w:t>
      </w:r>
      <w:r w:rsidR="004F07BE">
        <w:rPr>
          <w:rFonts w:ascii="Arial" w:eastAsia="Arial" w:hAnsi="Arial" w:cs="Arial"/>
        </w:rPr>
        <w:fldChar w:fldCharType="begin"/>
      </w:r>
      <w:r w:rsidR="004F07BE">
        <w:rPr>
          <w:rFonts w:ascii="Arial" w:eastAsia="Arial" w:hAnsi="Arial" w:cs="Arial"/>
        </w:rPr>
        <w:instrText xml:space="preserve"> REF _Ref505160686 \r \h </w:instrText>
      </w:r>
      <w:r w:rsidR="004F07BE">
        <w:rPr>
          <w:rFonts w:ascii="Arial" w:eastAsia="Arial" w:hAnsi="Arial" w:cs="Arial"/>
        </w:rPr>
      </w:r>
      <w:r w:rsidR="004F07BE">
        <w:rPr>
          <w:rFonts w:ascii="Arial" w:eastAsia="Arial" w:hAnsi="Arial" w:cs="Arial"/>
        </w:rPr>
        <w:fldChar w:fldCharType="separate"/>
      </w:r>
      <w:r w:rsidR="008820B3">
        <w:rPr>
          <w:rFonts w:ascii="Arial" w:eastAsia="Arial" w:hAnsi="Arial" w:cs="Arial"/>
        </w:rPr>
        <w:t>5.4</w:t>
      </w:r>
      <w:r w:rsidR="004F07BE">
        <w:rPr>
          <w:rFonts w:ascii="Arial" w:eastAsia="Arial" w:hAnsi="Arial" w:cs="Arial"/>
        </w:rPr>
        <w:fldChar w:fldCharType="end"/>
      </w:r>
      <w:r w:rsidR="004F07BE">
        <w:rPr>
          <w:rFonts w:ascii="Arial" w:eastAsia="Arial" w:hAnsi="Arial" w:cs="Arial"/>
        </w:rPr>
        <w:t xml:space="preserve"> </w:t>
      </w:r>
      <w:r w:rsidRPr="00946DD0">
        <w:rPr>
          <w:rFonts w:ascii="Arial" w:eastAsia="Arial" w:hAnsi="Arial" w:cs="Arial"/>
        </w:rPr>
        <w:t>the Data R</w:t>
      </w:r>
      <w:r>
        <w:rPr>
          <w:rFonts w:ascii="Arial" w:eastAsia="Arial" w:hAnsi="Arial" w:cs="Arial"/>
        </w:rPr>
        <w:t xml:space="preserve">ecipient </w:t>
      </w:r>
      <w:r w:rsidRPr="00946DD0">
        <w:rPr>
          <w:rFonts w:ascii="Arial" w:eastAsia="Arial" w:hAnsi="Arial" w:cs="Arial"/>
        </w:rPr>
        <w:t xml:space="preserve">shall not disclose or transfer </w:t>
      </w:r>
      <w:r>
        <w:rPr>
          <w:rFonts w:ascii="Arial" w:eastAsia="Arial" w:hAnsi="Arial" w:cs="Arial"/>
        </w:rPr>
        <w:t xml:space="preserve">the </w:t>
      </w:r>
      <w:r w:rsidRPr="00946DD0">
        <w:rPr>
          <w:rFonts w:ascii="Arial" w:eastAsia="Arial" w:hAnsi="Arial" w:cs="Arial"/>
        </w:rPr>
        <w:t>Data outside the EEA without ensuring that adequate and equivalent protections will be afforded to the Data</w:t>
      </w:r>
      <w:r w:rsidR="00871F72">
        <w:rPr>
          <w:rFonts w:ascii="Arial" w:eastAsia="Arial" w:hAnsi="Arial" w:cs="Arial"/>
        </w:rPr>
        <w:t>.</w:t>
      </w:r>
    </w:p>
    <w:p w14:paraId="1E8522A1" w14:textId="77777777" w:rsidR="000A1067" w:rsidRDefault="00F72DE7" w:rsidP="000A1067">
      <w:pPr>
        <w:pStyle w:val="ListParagraph"/>
        <w:numPr>
          <w:ilvl w:val="1"/>
          <w:numId w:val="8"/>
        </w:numPr>
        <w:tabs>
          <w:tab w:val="left" w:pos="1279"/>
        </w:tabs>
        <w:suppressAutoHyphens/>
        <w:spacing w:before="119"/>
        <w:ind w:right="431"/>
        <w:rPr>
          <w:rFonts w:ascii="Arial" w:eastAsia="Arial" w:hAnsi="Arial" w:cs="Arial"/>
        </w:rPr>
      </w:pPr>
      <w:r w:rsidRPr="000A1067">
        <w:rPr>
          <w:rFonts w:ascii="Arial" w:hAnsi="Arial" w:cs="Arial"/>
        </w:rPr>
        <w:t xml:space="preserve">The Data Recipient may only appoint a Data Processor to </w:t>
      </w:r>
      <w:r w:rsidR="0023294E">
        <w:rPr>
          <w:rFonts w:ascii="Arial" w:hAnsi="Arial" w:cs="Arial"/>
        </w:rPr>
        <w:t>P</w:t>
      </w:r>
      <w:r w:rsidRPr="000A1067">
        <w:rPr>
          <w:rFonts w:ascii="Arial" w:hAnsi="Arial" w:cs="Arial"/>
        </w:rPr>
        <w:t>rocess the Data on</w:t>
      </w:r>
      <w:r w:rsidRPr="000A1067">
        <w:rPr>
          <w:rFonts w:ascii="Arial" w:hAnsi="Arial" w:cs="Arial"/>
          <w:spacing w:val="12"/>
        </w:rPr>
        <w:t xml:space="preserve"> </w:t>
      </w:r>
      <w:r w:rsidRPr="000A1067">
        <w:rPr>
          <w:rFonts w:ascii="Arial" w:hAnsi="Arial" w:cs="Arial"/>
        </w:rPr>
        <w:t>behalf of the Data Recipient with the prior written consent of PHE.</w:t>
      </w:r>
      <w:r w:rsidRPr="000A1067">
        <w:rPr>
          <w:rFonts w:ascii="Arial" w:eastAsia="Arial" w:hAnsi="Arial" w:cs="Arial"/>
        </w:rPr>
        <w:t xml:space="preserve"> </w:t>
      </w:r>
    </w:p>
    <w:p w14:paraId="748E4FFB" w14:textId="77777777" w:rsidR="00365EFA" w:rsidRDefault="00365EFA" w:rsidP="000A1067">
      <w:pPr>
        <w:pStyle w:val="ListParagraph"/>
        <w:numPr>
          <w:ilvl w:val="1"/>
          <w:numId w:val="8"/>
        </w:numPr>
        <w:tabs>
          <w:tab w:val="left" w:pos="1279"/>
        </w:tabs>
        <w:suppressAutoHyphens/>
        <w:spacing w:before="119"/>
        <w:ind w:right="431"/>
        <w:rPr>
          <w:rFonts w:ascii="Arial" w:eastAsia="Arial" w:hAnsi="Arial" w:cs="Arial"/>
        </w:rPr>
      </w:pPr>
      <w:r>
        <w:rPr>
          <w:rFonts w:ascii="Arial" w:eastAsia="Arial" w:hAnsi="Arial" w:cs="Arial"/>
        </w:rPr>
        <w:t xml:space="preserve">The Data Recipient will present to </w:t>
      </w:r>
      <w:r w:rsidR="004F07BE">
        <w:rPr>
          <w:rFonts w:ascii="Arial" w:eastAsia="Arial" w:hAnsi="Arial" w:cs="Arial"/>
        </w:rPr>
        <w:t>PHE</w:t>
      </w:r>
      <w:r>
        <w:rPr>
          <w:rFonts w:ascii="Arial" w:eastAsia="Arial" w:hAnsi="Arial" w:cs="Arial"/>
        </w:rPr>
        <w:t xml:space="preserve"> evidence of </w:t>
      </w:r>
      <w:r w:rsidRPr="00365EFA">
        <w:rPr>
          <w:rFonts w:ascii="Arial" w:eastAsia="Arial" w:hAnsi="Arial" w:cs="Arial"/>
        </w:rPr>
        <w:t>adequate due</w:t>
      </w:r>
      <w:r>
        <w:rPr>
          <w:rFonts w:ascii="Arial" w:eastAsia="Arial" w:hAnsi="Arial" w:cs="Arial"/>
        </w:rPr>
        <w:t xml:space="preserve"> diligence to ensure that the proposed Data P</w:t>
      </w:r>
      <w:r w:rsidRPr="00365EFA">
        <w:rPr>
          <w:rFonts w:ascii="Arial" w:eastAsia="Arial" w:hAnsi="Arial" w:cs="Arial"/>
        </w:rPr>
        <w:t xml:space="preserve">rocessor </w:t>
      </w:r>
      <w:proofErr w:type="gramStart"/>
      <w:r w:rsidRPr="00365EFA">
        <w:rPr>
          <w:rFonts w:ascii="Arial" w:eastAsia="Arial" w:hAnsi="Arial" w:cs="Arial"/>
        </w:rPr>
        <w:t>is capable of providing</w:t>
      </w:r>
      <w:proofErr w:type="gramEnd"/>
      <w:r w:rsidRPr="00365EFA">
        <w:rPr>
          <w:rFonts w:ascii="Arial" w:eastAsia="Arial" w:hAnsi="Arial" w:cs="Arial"/>
        </w:rPr>
        <w:t xml:space="preserve"> the level of protection for </w:t>
      </w:r>
      <w:r>
        <w:rPr>
          <w:rFonts w:ascii="Arial" w:eastAsia="Arial" w:hAnsi="Arial" w:cs="Arial"/>
        </w:rPr>
        <w:t>the</w:t>
      </w:r>
      <w:r w:rsidRPr="00365EFA">
        <w:rPr>
          <w:rFonts w:ascii="Arial" w:eastAsia="Arial" w:hAnsi="Arial" w:cs="Arial"/>
        </w:rPr>
        <w:t xml:space="preserve"> Data required by </w:t>
      </w:r>
      <w:r>
        <w:rPr>
          <w:rFonts w:ascii="Arial" w:eastAsia="Arial" w:hAnsi="Arial" w:cs="Arial"/>
        </w:rPr>
        <w:t>this Contract.</w:t>
      </w:r>
    </w:p>
    <w:p w14:paraId="129F33B1" w14:textId="77777777" w:rsidR="000A1067" w:rsidRPr="001A0A52" w:rsidRDefault="000A1067" w:rsidP="000A1067">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The Data Recipient may only amend the Data Processor with the prior written</w:t>
      </w:r>
      <w:r w:rsidR="00685900">
        <w:rPr>
          <w:rFonts w:ascii="Arial" w:hAnsi="Arial" w:cs="Arial"/>
        </w:rPr>
        <w:t>, explicit</w:t>
      </w:r>
      <w:r w:rsidRPr="00A26460">
        <w:rPr>
          <w:rFonts w:ascii="Arial" w:hAnsi="Arial" w:cs="Arial"/>
        </w:rPr>
        <w:t xml:space="preserve"> consent of PHE.</w:t>
      </w:r>
    </w:p>
    <w:p w14:paraId="008EC92C" w14:textId="77777777" w:rsidR="00946DD0" w:rsidRPr="00A26460" w:rsidRDefault="003F22C5" w:rsidP="000A1067">
      <w:pPr>
        <w:pStyle w:val="ListParagraph"/>
        <w:numPr>
          <w:ilvl w:val="1"/>
          <w:numId w:val="8"/>
        </w:numPr>
        <w:tabs>
          <w:tab w:val="left" w:pos="1279"/>
        </w:tabs>
        <w:suppressAutoHyphens/>
        <w:spacing w:before="121"/>
        <w:ind w:right="431"/>
        <w:rPr>
          <w:rFonts w:ascii="Arial" w:eastAsia="Arial" w:hAnsi="Arial" w:cs="Arial"/>
        </w:rPr>
      </w:pPr>
      <w:r>
        <w:rPr>
          <w:rFonts w:ascii="Arial" w:eastAsia="Arial" w:hAnsi="Arial" w:cs="Arial"/>
        </w:rPr>
        <w:t>Where applicable under Data Protection Legislation, b</w:t>
      </w:r>
      <w:r w:rsidR="00946DD0" w:rsidRPr="00946DD0">
        <w:rPr>
          <w:rFonts w:ascii="Arial" w:eastAsia="Arial" w:hAnsi="Arial" w:cs="Arial"/>
        </w:rPr>
        <w:t xml:space="preserve">oth Parties shall, in respect of </w:t>
      </w:r>
      <w:r w:rsidR="00946DD0">
        <w:rPr>
          <w:rFonts w:ascii="Arial" w:eastAsia="Arial" w:hAnsi="Arial" w:cs="Arial"/>
        </w:rPr>
        <w:t>the</w:t>
      </w:r>
      <w:r w:rsidR="00946DD0" w:rsidRPr="00946DD0">
        <w:rPr>
          <w:rFonts w:ascii="Arial" w:eastAsia="Arial" w:hAnsi="Arial" w:cs="Arial"/>
        </w:rPr>
        <w:t xml:space="preserve"> Data, ensure that their privacy notices are clear and provide </w:t>
      </w:r>
      <w:proofErr w:type="gramStart"/>
      <w:r w:rsidR="00946DD0" w:rsidRPr="00946DD0">
        <w:rPr>
          <w:rFonts w:ascii="Arial" w:eastAsia="Arial" w:hAnsi="Arial" w:cs="Arial"/>
        </w:rPr>
        <w:t>sufficient</w:t>
      </w:r>
      <w:proofErr w:type="gramEnd"/>
      <w:r w:rsidR="00946DD0" w:rsidRPr="00946DD0">
        <w:rPr>
          <w:rFonts w:ascii="Arial" w:eastAsia="Arial" w:hAnsi="Arial" w:cs="Arial"/>
        </w:rPr>
        <w:t xml:space="preserve"> information to Data Subject</w:t>
      </w:r>
      <w:r>
        <w:rPr>
          <w:rFonts w:ascii="Arial" w:eastAsia="Arial" w:hAnsi="Arial" w:cs="Arial"/>
        </w:rPr>
        <w:t xml:space="preserve"> to </w:t>
      </w:r>
      <w:r w:rsidR="00933E23">
        <w:rPr>
          <w:rFonts w:ascii="Arial" w:eastAsia="Arial" w:hAnsi="Arial" w:cs="Arial"/>
        </w:rPr>
        <w:t xml:space="preserve">aid </w:t>
      </w:r>
      <w:r w:rsidR="00946DD0" w:rsidRPr="00946DD0">
        <w:rPr>
          <w:rFonts w:ascii="Arial" w:eastAsia="Arial" w:hAnsi="Arial" w:cs="Arial"/>
        </w:rPr>
        <w:t>understand</w:t>
      </w:r>
      <w:r>
        <w:rPr>
          <w:rFonts w:ascii="Arial" w:eastAsia="Arial" w:hAnsi="Arial" w:cs="Arial"/>
        </w:rPr>
        <w:t>ing</w:t>
      </w:r>
      <w:r w:rsidR="00946DD0" w:rsidRPr="00946DD0">
        <w:rPr>
          <w:rFonts w:ascii="Arial" w:eastAsia="Arial" w:hAnsi="Arial" w:cs="Arial"/>
        </w:rPr>
        <w:t xml:space="preserve"> </w:t>
      </w:r>
      <w:r>
        <w:rPr>
          <w:rFonts w:ascii="Arial" w:eastAsia="Arial" w:hAnsi="Arial" w:cs="Arial"/>
        </w:rPr>
        <w:t xml:space="preserve">of </w:t>
      </w:r>
      <w:r w:rsidR="00946DD0" w:rsidRPr="00946DD0">
        <w:rPr>
          <w:rFonts w:ascii="Arial" w:eastAsia="Arial" w:hAnsi="Arial" w:cs="Arial"/>
        </w:rPr>
        <w:t>the circumstan</w:t>
      </w:r>
      <w:r w:rsidR="00946DD0">
        <w:rPr>
          <w:rFonts w:ascii="Arial" w:eastAsia="Arial" w:hAnsi="Arial" w:cs="Arial"/>
        </w:rPr>
        <w:t xml:space="preserve">ces in which </w:t>
      </w:r>
      <w:r>
        <w:rPr>
          <w:rFonts w:ascii="Arial" w:eastAsia="Arial" w:hAnsi="Arial" w:cs="Arial"/>
        </w:rPr>
        <w:t>the Data</w:t>
      </w:r>
      <w:r w:rsidR="00946DD0">
        <w:rPr>
          <w:rFonts w:ascii="Arial" w:eastAsia="Arial" w:hAnsi="Arial" w:cs="Arial"/>
        </w:rPr>
        <w:t xml:space="preserve"> will be shared and the </w:t>
      </w:r>
      <w:r>
        <w:rPr>
          <w:rFonts w:ascii="Arial" w:eastAsia="Arial" w:hAnsi="Arial" w:cs="Arial"/>
        </w:rPr>
        <w:t>p</w:t>
      </w:r>
      <w:r w:rsidR="00946DD0">
        <w:rPr>
          <w:rFonts w:ascii="Arial" w:eastAsia="Arial" w:hAnsi="Arial" w:cs="Arial"/>
        </w:rPr>
        <w:t>urpose</w:t>
      </w:r>
      <w:r>
        <w:rPr>
          <w:rFonts w:ascii="Arial" w:eastAsia="Arial" w:hAnsi="Arial" w:cs="Arial"/>
        </w:rPr>
        <w:t>(s)</w:t>
      </w:r>
      <w:r w:rsidR="00946DD0" w:rsidRPr="00946DD0">
        <w:rPr>
          <w:rFonts w:ascii="Arial" w:eastAsia="Arial" w:hAnsi="Arial" w:cs="Arial"/>
        </w:rPr>
        <w:t xml:space="preserve"> for data sharing</w:t>
      </w:r>
      <w:r w:rsidR="00946DD0">
        <w:rPr>
          <w:rFonts w:ascii="Arial" w:eastAsia="Arial" w:hAnsi="Arial" w:cs="Arial"/>
        </w:rPr>
        <w:t>.</w:t>
      </w:r>
    </w:p>
    <w:p w14:paraId="00C8557C" w14:textId="77777777" w:rsidR="00E60F4F" w:rsidRPr="001A0A52" w:rsidRDefault="00F06B3B" w:rsidP="000A1067">
      <w:pPr>
        <w:pStyle w:val="ListParagraph"/>
        <w:numPr>
          <w:ilvl w:val="1"/>
          <w:numId w:val="8"/>
        </w:numPr>
        <w:tabs>
          <w:tab w:val="left" w:pos="1279"/>
        </w:tabs>
        <w:suppressAutoHyphens/>
        <w:spacing w:before="119"/>
        <w:ind w:right="431"/>
        <w:rPr>
          <w:rFonts w:ascii="Arial" w:eastAsia="Arial" w:hAnsi="Arial" w:cs="Arial"/>
        </w:rPr>
      </w:pPr>
      <w:r w:rsidRPr="000A1067">
        <w:rPr>
          <w:rFonts w:ascii="Arial" w:hAnsi="Arial" w:cs="Arial"/>
        </w:rPr>
        <w:t>In</w:t>
      </w:r>
      <w:r w:rsidRPr="000A1067">
        <w:rPr>
          <w:rFonts w:ascii="Arial" w:hAnsi="Arial" w:cs="Arial"/>
          <w:spacing w:val="15"/>
        </w:rPr>
        <w:t xml:space="preserve"> </w:t>
      </w:r>
      <w:r w:rsidRPr="000A1067">
        <w:rPr>
          <w:rFonts w:ascii="Arial" w:hAnsi="Arial" w:cs="Arial"/>
        </w:rPr>
        <w:t>the</w:t>
      </w:r>
      <w:r w:rsidRPr="000A1067">
        <w:rPr>
          <w:rFonts w:ascii="Arial" w:hAnsi="Arial" w:cs="Arial"/>
          <w:spacing w:val="15"/>
        </w:rPr>
        <w:t xml:space="preserve"> </w:t>
      </w:r>
      <w:r w:rsidRPr="000A1067">
        <w:rPr>
          <w:rFonts w:ascii="Arial" w:hAnsi="Arial" w:cs="Arial"/>
        </w:rPr>
        <w:t>event</w:t>
      </w:r>
      <w:r w:rsidRPr="000A1067">
        <w:rPr>
          <w:rFonts w:ascii="Arial" w:hAnsi="Arial" w:cs="Arial"/>
          <w:spacing w:val="16"/>
        </w:rPr>
        <w:t xml:space="preserve"> </w:t>
      </w:r>
      <w:r w:rsidRPr="000A1067">
        <w:rPr>
          <w:rFonts w:ascii="Arial" w:hAnsi="Arial" w:cs="Arial"/>
        </w:rPr>
        <w:t>of</w:t>
      </w:r>
      <w:r w:rsidRPr="000A1067">
        <w:rPr>
          <w:rFonts w:ascii="Arial" w:hAnsi="Arial" w:cs="Arial"/>
          <w:spacing w:val="16"/>
        </w:rPr>
        <w:t xml:space="preserve"> </w:t>
      </w:r>
      <w:r w:rsidRPr="000A1067">
        <w:rPr>
          <w:rFonts w:ascii="Arial" w:hAnsi="Arial" w:cs="Arial"/>
        </w:rPr>
        <w:t>any</w:t>
      </w:r>
      <w:r w:rsidRPr="000A1067">
        <w:rPr>
          <w:rFonts w:ascii="Arial" w:hAnsi="Arial" w:cs="Arial"/>
          <w:spacing w:val="13"/>
        </w:rPr>
        <w:t xml:space="preserve"> </w:t>
      </w:r>
      <w:r w:rsidRPr="000A1067">
        <w:rPr>
          <w:rFonts w:ascii="Arial" w:hAnsi="Arial" w:cs="Arial"/>
        </w:rPr>
        <w:t>change</w:t>
      </w:r>
      <w:r w:rsidR="006F1A92" w:rsidRPr="000A1067">
        <w:rPr>
          <w:rFonts w:ascii="Arial" w:hAnsi="Arial" w:cs="Arial"/>
        </w:rPr>
        <w:t xml:space="preserve"> to</w:t>
      </w:r>
      <w:r w:rsidRPr="000A1067">
        <w:rPr>
          <w:rFonts w:ascii="Arial" w:hAnsi="Arial" w:cs="Arial"/>
          <w:spacing w:val="15"/>
        </w:rPr>
        <w:t xml:space="preserve"> </w:t>
      </w:r>
      <w:r w:rsidR="00F72DE7" w:rsidRPr="000A1067">
        <w:rPr>
          <w:rFonts w:ascii="Arial" w:hAnsi="Arial" w:cs="Arial"/>
        </w:rPr>
        <w:t>A</w:t>
      </w:r>
      <w:r w:rsidRPr="000A1067">
        <w:rPr>
          <w:rFonts w:ascii="Arial" w:hAnsi="Arial" w:cs="Arial"/>
        </w:rPr>
        <w:t>pplicable</w:t>
      </w:r>
      <w:r w:rsidRPr="000A1067">
        <w:rPr>
          <w:rFonts w:ascii="Arial" w:hAnsi="Arial" w:cs="Arial"/>
          <w:spacing w:val="15"/>
        </w:rPr>
        <w:t xml:space="preserve"> </w:t>
      </w:r>
      <w:r w:rsidR="00F72DE7" w:rsidRPr="000A1067">
        <w:rPr>
          <w:rFonts w:ascii="Arial" w:hAnsi="Arial" w:cs="Arial"/>
        </w:rPr>
        <w:t>L</w:t>
      </w:r>
      <w:r w:rsidRPr="000A1067">
        <w:rPr>
          <w:rFonts w:ascii="Arial" w:hAnsi="Arial" w:cs="Arial"/>
        </w:rPr>
        <w:t>aws</w:t>
      </w:r>
      <w:r w:rsidRPr="000A1067">
        <w:rPr>
          <w:rFonts w:ascii="Arial" w:hAnsi="Arial" w:cs="Arial"/>
          <w:spacing w:val="15"/>
        </w:rPr>
        <w:t xml:space="preserve"> </w:t>
      </w:r>
      <w:r w:rsidRPr="000A1067">
        <w:rPr>
          <w:rFonts w:ascii="Arial" w:hAnsi="Arial" w:cs="Arial"/>
        </w:rPr>
        <w:t>or</w:t>
      </w:r>
      <w:r w:rsidRPr="000A1067">
        <w:rPr>
          <w:rFonts w:ascii="Arial" w:hAnsi="Arial" w:cs="Arial"/>
          <w:spacing w:val="13"/>
        </w:rPr>
        <w:t xml:space="preserve"> </w:t>
      </w:r>
      <w:r w:rsidRPr="000A1067">
        <w:rPr>
          <w:rFonts w:ascii="Arial" w:hAnsi="Arial" w:cs="Arial"/>
        </w:rPr>
        <w:t>regulations subsequent</w:t>
      </w:r>
      <w:r w:rsidRPr="000A1067">
        <w:rPr>
          <w:rFonts w:ascii="Arial" w:hAnsi="Arial" w:cs="Arial"/>
          <w:spacing w:val="31"/>
        </w:rPr>
        <w:t xml:space="preserve"> </w:t>
      </w:r>
      <w:r w:rsidRPr="000A1067">
        <w:rPr>
          <w:rFonts w:ascii="Arial" w:hAnsi="Arial" w:cs="Arial"/>
        </w:rPr>
        <w:t>to</w:t>
      </w:r>
      <w:r w:rsidRPr="000A1067">
        <w:rPr>
          <w:rFonts w:ascii="Arial" w:hAnsi="Arial" w:cs="Arial"/>
          <w:spacing w:val="30"/>
        </w:rPr>
        <w:t xml:space="preserve"> </w:t>
      </w:r>
      <w:r w:rsidRPr="000A1067">
        <w:rPr>
          <w:rFonts w:ascii="Arial" w:hAnsi="Arial" w:cs="Arial"/>
        </w:rPr>
        <w:t>the</w:t>
      </w:r>
      <w:r w:rsidRPr="000A1067">
        <w:rPr>
          <w:rFonts w:ascii="Arial" w:hAnsi="Arial" w:cs="Arial"/>
          <w:spacing w:val="30"/>
        </w:rPr>
        <w:t xml:space="preserve"> </w:t>
      </w:r>
      <w:r w:rsidRPr="000A1067">
        <w:rPr>
          <w:rFonts w:ascii="Arial" w:hAnsi="Arial" w:cs="Arial"/>
        </w:rPr>
        <w:t>date</w:t>
      </w:r>
      <w:r w:rsidRPr="000A1067">
        <w:rPr>
          <w:rFonts w:ascii="Arial" w:hAnsi="Arial" w:cs="Arial"/>
          <w:spacing w:val="28"/>
        </w:rPr>
        <w:t xml:space="preserve"> </w:t>
      </w:r>
      <w:r w:rsidRPr="000A1067">
        <w:rPr>
          <w:rFonts w:ascii="Arial" w:hAnsi="Arial" w:cs="Arial"/>
        </w:rPr>
        <w:t>of</w:t>
      </w:r>
      <w:r w:rsidRPr="000A1067">
        <w:rPr>
          <w:rFonts w:ascii="Arial" w:hAnsi="Arial" w:cs="Arial"/>
          <w:spacing w:val="34"/>
        </w:rPr>
        <w:t xml:space="preserve"> </w:t>
      </w:r>
      <w:r w:rsidRPr="000A1067">
        <w:rPr>
          <w:rFonts w:ascii="Arial" w:hAnsi="Arial" w:cs="Arial"/>
        </w:rPr>
        <w:t>signature</w:t>
      </w:r>
      <w:r w:rsidRPr="000A1067">
        <w:rPr>
          <w:rFonts w:ascii="Arial" w:hAnsi="Arial" w:cs="Arial"/>
          <w:spacing w:val="31"/>
        </w:rPr>
        <w:t xml:space="preserve"> </w:t>
      </w:r>
      <w:r w:rsidRPr="000A1067">
        <w:rPr>
          <w:rFonts w:ascii="Arial" w:hAnsi="Arial" w:cs="Arial"/>
        </w:rPr>
        <w:t>of</w:t>
      </w:r>
      <w:r w:rsidRPr="000A1067">
        <w:rPr>
          <w:rFonts w:ascii="Arial" w:hAnsi="Arial" w:cs="Arial"/>
          <w:spacing w:val="34"/>
        </w:rPr>
        <w:t xml:space="preserve"> </w:t>
      </w:r>
      <w:r w:rsidRPr="000A1067">
        <w:rPr>
          <w:rFonts w:ascii="Arial" w:hAnsi="Arial" w:cs="Arial"/>
        </w:rPr>
        <w:t>this</w:t>
      </w:r>
      <w:r w:rsidRPr="000A1067">
        <w:rPr>
          <w:rFonts w:ascii="Arial" w:hAnsi="Arial" w:cs="Arial"/>
          <w:spacing w:val="31"/>
        </w:rPr>
        <w:t xml:space="preserve"> </w:t>
      </w:r>
      <w:r w:rsidRPr="000A1067">
        <w:rPr>
          <w:rFonts w:ascii="Arial" w:hAnsi="Arial" w:cs="Arial"/>
        </w:rPr>
        <w:t>Contract,</w:t>
      </w:r>
      <w:r w:rsidRPr="000A1067">
        <w:rPr>
          <w:rFonts w:ascii="Arial" w:hAnsi="Arial" w:cs="Arial"/>
          <w:spacing w:val="31"/>
        </w:rPr>
        <w:t xml:space="preserve"> </w:t>
      </w:r>
      <w:r w:rsidRPr="000A1067">
        <w:rPr>
          <w:rFonts w:ascii="Arial" w:hAnsi="Arial" w:cs="Arial"/>
        </w:rPr>
        <w:t>the</w:t>
      </w:r>
      <w:r w:rsidRPr="000A1067">
        <w:rPr>
          <w:rFonts w:ascii="Arial" w:hAnsi="Arial" w:cs="Arial"/>
          <w:spacing w:val="30"/>
        </w:rPr>
        <w:t xml:space="preserve"> </w:t>
      </w:r>
      <w:r w:rsidRPr="000A1067">
        <w:rPr>
          <w:rFonts w:ascii="Arial" w:hAnsi="Arial" w:cs="Arial"/>
        </w:rPr>
        <w:t>Data</w:t>
      </w:r>
      <w:r w:rsidRPr="000A1067">
        <w:rPr>
          <w:rFonts w:ascii="Arial" w:hAnsi="Arial" w:cs="Arial"/>
          <w:spacing w:val="31"/>
        </w:rPr>
        <w:t xml:space="preserve"> </w:t>
      </w:r>
      <w:r w:rsidRPr="000A1067">
        <w:rPr>
          <w:rFonts w:ascii="Arial" w:hAnsi="Arial" w:cs="Arial"/>
        </w:rPr>
        <w:t>Recipient</w:t>
      </w:r>
      <w:r w:rsidRPr="000A1067">
        <w:rPr>
          <w:rFonts w:ascii="Arial" w:hAnsi="Arial" w:cs="Arial"/>
          <w:spacing w:val="31"/>
        </w:rPr>
        <w:t xml:space="preserve"> </w:t>
      </w:r>
      <w:r w:rsidRPr="000A1067">
        <w:rPr>
          <w:rFonts w:ascii="Arial" w:hAnsi="Arial" w:cs="Arial"/>
        </w:rPr>
        <w:t>shall</w:t>
      </w:r>
      <w:r w:rsidRPr="000A1067">
        <w:rPr>
          <w:rFonts w:ascii="Arial" w:hAnsi="Arial" w:cs="Arial"/>
          <w:spacing w:val="29"/>
        </w:rPr>
        <w:t xml:space="preserve"> </w:t>
      </w:r>
      <w:r w:rsidRPr="000A1067">
        <w:rPr>
          <w:rFonts w:ascii="Arial" w:hAnsi="Arial" w:cs="Arial"/>
        </w:rPr>
        <w:t>take such</w:t>
      </w:r>
      <w:r w:rsidRPr="000A1067">
        <w:rPr>
          <w:rFonts w:ascii="Arial" w:hAnsi="Arial" w:cs="Arial"/>
          <w:spacing w:val="26"/>
        </w:rPr>
        <w:t xml:space="preserve"> </w:t>
      </w:r>
      <w:r w:rsidRPr="000A1067">
        <w:rPr>
          <w:rFonts w:ascii="Arial" w:hAnsi="Arial" w:cs="Arial"/>
        </w:rPr>
        <w:t>steps</w:t>
      </w:r>
      <w:r w:rsidRPr="000A1067">
        <w:rPr>
          <w:rFonts w:ascii="Arial" w:hAnsi="Arial" w:cs="Arial"/>
          <w:spacing w:val="26"/>
        </w:rPr>
        <w:t xml:space="preserve"> </w:t>
      </w:r>
      <w:r w:rsidRPr="000A1067">
        <w:rPr>
          <w:rFonts w:ascii="Arial" w:hAnsi="Arial" w:cs="Arial"/>
        </w:rPr>
        <w:t>(including,</w:t>
      </w:r>
      <w:r w:rsidRPr="000A1067">
        <w:rPr>
          <w:rFonts w:ascii="Arial" w:hAnsi="Arial" w:cs="Arial"/>
          <w:spacing w:val="27"/>
        </w:rPr>
        <w:t xml:space="preserve"> </w:t>
      </w:r>
      <w:r w:rsidRPr="000A1067">
        <w:rPr>
          <w:rFonts w:ascii="Arial" w:hAnsi="Arial" w:cs="Arial"/>
        </w:rPr>
        <w:t>agreeing</w:t>
      </w:r>
      <w:r w:rsidRPr="000A1067">
        <w:rPr>
          <w:rFonts w:ascii="Arial" w:hAnsi="Arial" w:cs="Arial"/>
          <w:spacing w:val="26"/>
        </w:rPr>
        <w:t xml:space="preserve"> </w:t>
      </w:r>
      <w:r w:rsidRPr="000A1067">
        <w:rPr>
          <w:rFonts w:ascii="Arial" w:hAnsi="Arial" w:cs="Arial"/>
        </w:rPr>
        <w:t>to</w:t>
      </w:r>
      <w:r w:rsidRPr="000A1067">
        <w:rPr>
          <w:rFonts w:ascii="Arial" w:hAnsi="Arial" w:cs="Arial"/>
          <w:spacing w:val="26"/>
        </w:rPr>
        <w:t xml:space="preserve"> </w:t>
      </w:r>
      <w:r w:rsidRPr="000A1067">
        <w:rPr>
          <w:rFonts w:ascii="Arial" w:hAnsi="Arial" w:cs="Arial"/>
        </w:rPr>
        <w:t>additional</w:t>
      </w:r>
      <w:r w:rsidRPr="000A1067">
        <w:rPr>
          <w:rFonts w:ascii="Arial" w:hAnsi="Arial" w:cs="Arial"/>
          <w:spacing w:val="25"/>
        </w:rPr>
        <w:t xml:space="preserve"> </w:t>
      </w:r>
      <w:r w:rsidRPr="000A1067">
        <w:rPr>
          <w:rFonts w:ascii="Arial" w:hAnsi="Arial" w:cs="Arial"/>
        </w:rPr>
        <w:t>obligations</w:t>
      </w:r>
      <w:r w:rsidRPr="000A1067">
        <w:rPr>
          <w:rFonts w:ascii="Arial" w:hAnsi="Arial" w:cs="Arial"/>
          <w:spacing w:val="26"/>
        </w:rPr>
        <w:t xml:space="preserve"> </w:t>
      </w:r>
      <w:r w:rsidRPr="000A1067">
        <w:rPr>
          <w:rFonts w:ascii="Arial" w:hAnsi="Arial" w:cs="Arial"/>
        </w:rPr>
        <w:t>and/or</w:t>
      </w:r>
      <w:r w:rsidRPr="000A1067">
        <w:rPr>
          <w:rFonts w:ascii="Arial" w:hAnsi="Arial" w:cs="Arial"/>
          <w:spacing w:val="24"/>
        </w:rPr>
        <w:t xml:space="preserve"> </w:t>
      </w:r>
      <w:r w:rsidRPr="000A1067">
        <w:rPr>
          <w:rFonts w:ascii="Arial" w:hAnsi="Arial" w:cs="Arial"/>
        </w:rPr>
        <w:t>executing</w:t>
      </w:r>
      <w:r w:rsidRPr="000A1067">
        <w:rPr>
          <w:rFonts w:ascii="Arial" w:hAnsi="Arial" w:cs="Arial"/>
          <w:spacing w:val="28"/>
        </w:rPr>
        <w:t xml:space="preserve"> </w:t>
      </w:r>
      <w:r w:rsidRPr="000A1067">
        <w:rPr>
          <w:rFonts w:ascii="Arial" w:hAnsi="Arial" w:cs="Arial"/>
        </w:rPr>
        <w:t>additional documents)</w:t>
      </w:r>
      <w:r w:rsidRPr="000A1067">
        <w:rPr>
          <w:rFonts w:ascii="Arial" w:hAnsi="Arial" w:cs="Arial"/>
          <w:spacing w:val="35"/>
        </w:rPr>
        <w:t xml:space="preserve"> </w:t>
      </w:r>
      <w:r w:rsidRPr="000A1067">
        <w:rPr>
          <w:rFonts w:ascii="Arial" w:hAnsi="Arial" w:cs="Arial"/>
        </w:rPr>
        <w:t>as</w:t>
      </w:r>
      <w:r w:rsidRPr="000A1067">
        <w:rPr>
          <w:rFonts w:ascii="Arial" w:hAnsi="Arial" w:cs="Arial"/>
          <w:spacing w:val="31"/>
        </w:rPr>
        <w:t xml:space="preserve"> </w:t>
      </w:r>
      <w:r w:rsidRPr="000A1067">
        <w:rPr>
          <w:rFonts w:ascii="Arial" w:hAnsi="Arial" w:cs="Arial"/>
        </w:rPr>
        <w:t>may</w:t>
      </w:r>
      <w:r w:rsidRPr="000A1067">
        <w:rPr>
          <w:rFonts w:ascii="Arial" w:hAnsi="Arial" w:cs="Arial"/>
          <w:spacing w:val="31"/>
        </w:rPr>
        <w:t xml:space="preserve"> </w:t>
      </w:r>
      <w:r w:rsidRPr="000A1067">
        <w:rPr>
          <w:rFonts w:ascii="Arial" w:hAnsi="Arial" w:cs="Arial"/>
        </w:rPr>
        <w:t>be</w:t>
      </w:r>
      <w:r w:rsidRPr="000A1067">
        <w:rPr>
          <w:rFonts w:ascii="Arial" w:hAnsi="Arial" w:cs="Arial"/>
          <w:spacing w:val="33"/>
        </w:rPr>
        <w:t xml:space="preserve"> </w:t>
      </w:r>
      <w:r w:rsidRPr="000A1067">
        <w:rPr>
          <w:rFonts w:ascii="Arial" w:hAnsi="Arial" w:cs="Arial"/>
        </w:rPr>
        <w:t>requested</w:t>
      </w:r>
      <w:r w:rsidRPr="000A1067">
        <w:rPr>
          <w:rFonts w:ascii="Arial" w:hAnsi="Arial" w:cs="Arial"/>
          <w:spacing w:val="33"/>
        </w:rPr>
        <w:t xml:space="preserve"> </w:t>
      </w:r>
      <w:r w:rsidRPr="000A1067">
        <w:rPr>
          <w:rFonts w:ascii="Arial" w:hAnsi="Arial" w:cs="Arial"/>
        </w:rPr>
        <w:t>by</w:t>
      </w:r>
      <w:r w:rsidR="0060048A" w:rsidRPr="000A1067">
        <w:rPr>
          <w:rFonts w:ascii="Arial" w:hAnsi="Arial" w:cs="Arial"/>
          <w:spacing w:val="31"/>
        </w:rPr>
        <w:t xml:space="preserve"> PHE</w:t>
      </w:r>
      <w:r w:rsidRPr="000A1067">
        <w:rPr>
          <w:rFonts w:ascii="Arial" w:hAnsi="Arial" w:cs="Arial"/>
          <w:spacing w:val="33"/>
        </w:rPr>
        <w:t xml:space="preserve"> </w:t>
      </w:r>
      <w:r w:rsidRPr="000A1067">
        <w:rPr>
          <w:rFonts w:ascii="Arial" w:hAnsi="Arial" w:cs="Arial"/>
        </w:rPr>
        <w:t>to</w:t>
      </w:r>
      <w:r w:rsidRPr="000A1067">
        <w:rPr>
          <w:rFonts w:ascii="Arial" w:hAnsi="Arial" w:cs="Arial"/>
          <w:spacing w:val="34"/>
        </w:rPr>
        <w:t xml:space="preserve"> </w:t>
      </w:r>
      <w:r w:rsidRPr="000A1067">
        <w:rPr>
          <w:rFonts w:ascii="Arial" w:hAnsi="Arial" w:cs="Arial"/>
        </w:rPr>
        <w:t>ensure</w:t>
      </w:r>
      <w:r w:rsidRPr="000A1067">
        <w:rPr>
          <w:rFonts w:ascii="Arial" w:hAnsi="Arial" w:cs="Arial"/>
          <w:spacing w:val="32"/>
        </w:rPr>
        <w:t xml:space="preserve"> </w:t>
      </w:r>
      <w:r w:rsidRPr="000A1067">
        <w:rPr>
          <w:rFonts w:ascii="Arial" w:hAnsi="Arial" w:cs="Arial"/>
        </w:rPr>
        <w:t>that</w:t>
      </w:r>
      <w:r w:rsidRPr="000A1067">
        <w:rPr>
          <w:rFonts w:ascii="Arial" w:hAnsi="Arial" w:cs="Arial"/>
          <w:spacing w:val="33"/>
        </w:rPr>
        <w:t xml:space="preserve"> </w:t>
      </w:r>
      <w:r w:rsidRPr="000A1067">
        <w:rPr>
          <w:rFonts w:ascii="Arial" w:hAnsi="Arial" w:cs="Arial"/>
        </w:rPr>
        <w:t>the</w:t>
      </w:r>
      <w:r w:rsidRPr="000A1067">
        <w:rPr>
          <w:rFonts w:ascii="Arial" w:hAnsi="Arial" w:cs="Arial"/>
          <w:spacing w:val="31"/>
        </w:rPr>
        <w:t xml:space="preserve"> </w:t>
      </w:r>
      <w:r w:rsidRPr="000A1067">
        <w:rPr>
          <w:rFonts w:ascii="Arial" w:hAnsi="Arial" w:cs="Arial"/>
        </w:rPr>
        <w:t>transfer</w:t>
      </w:r>
      <w:r w:rsidRPr="000A1067">
        <w:rPr>
          <w:rFonts w:ascii="Arial" w:hAnsi="Arial" w:cs="Arial"/>
          <w:spacing w:val="32"/>
        </w:rPr>
        <w:t xml:space="preserve"> </w:t>
      </w:r>
      <w:r w:rsidRPr="000A1067">
        <w:rPr>
          <w:rFonts w:ascii="Arial" w:hAnsi="Arial" w:cs="Arial"/>
        </w:rPr>
        <w:t>to</w:t>
      </w:r>
      <w:r w:rsidRPr="000A1067">
        <w:rPr>
          <w:rFonts w:ascii="Arial" w:hAnsi="Arial" w:cs="Arial"/>
          <w:spacing w:val="34"/>
        </w:rPr>
        <w:t xml:space="preserve"> </w:t>
      </w:r>
      <w:r w:rsidRPr="000A1067">
        <w:rPr>
          <w:rFonts w:ascii="Arial" w:hAnsi="Arial" w:cs="Arial"/>
        </w:rPr>
        <w:t xml:space="preserve">the Data Recipient, and the </w:t>
      </w:r>
      <w:r w:rsidR="0023294E">
        <w:rPr>
          <w:rFonts w:ascii="Arial" w:hAnsi="Arial" w:cs="Arial"/>
        </w:rPr>
        <w:t>P</w:t>
      </w:r>
      <w:r w:rsidRPr="000A1067">
        <w:rPr>
          <w:rFonts w:ascii="Arial" w:hAnsi="Arial" w:cs="Arial"/>
        </w:rPr>
        <w:t>rocessing by the Data Recipient, of the Personal</w:t>
      </w:r>
      <w:r w:rsidRPr="000A1067">
        <w:rPr>
          <w:rFonts w:ascii="Arial" w:hAnsi="Arial" w:cs="Arial"/>
          <w:spacing w:val="-3"/>
        </w:rPr>
        <w:t xml:space="preserve"> </w:t>
      </w:r>
      <w:r w:rsidRPr="000A1067">
        <w:rPr>
          <w:rFonts w:ascii="Arial" w:hAnsi="Arial" w:cs="Arial"/>
        </w:rPr>
        <w:t xml:space="preserve">Data complies with such </w:t>
      </w:r>
      <w:r w:rsidR="00C1344E" w:rsidRPr="000A1067">
        <w:rPr>
          <w:rFonts w:ascii="Arial" w:hAnsi="Arial" w:cs="Arial"/>
        </w:rPr>
        <w:t>Applicable Laws</w:t>
      </w:r>
      <w:r w:rsidRPr="000A1067">
        <w:rPr>
          <w:rFonts w:ascii="Arial" w:hAnsi="Arial" w:cs="Arial"/>
        </w:rPr>
        <w:t>.</w:t>
      </w:r>
    </w:p>
    <w:p w14:paraId="208427E1" w14:textId="77777777" w:rsidR="00E60F4F" w:rsidRPr="00A26460" w:rsidRDefault="00F06B3B" w:rsidP="00C1344E">
      <w:pPr>
        <w:pStyle w:val="Heading1"/>
        <w:numPr>
          <w:ilvl w:val="0"/>
          <w:numId w:val="8"/>
        </w:numPr>
        <w:tabs>
          <w:tab w:val="left" w:pos="1279"/>
        </w:tabs>
        <w:suppressAutoHyphens/>
        <w:ind w:right="431"/>
        <w:rPr>
          <w:rFonts w:cs="Arial"/>
          <w:b w:val="0"/>
          <w:bCs w:val="0"/>
        </w:rPr>
      </w:pPr>
      <w:bookmarkStart w:id="5" w:name="_Ref504676865"/>
      <w:r w:rsidRPr="00A26460">
        <w:rPr>
          <w:rFonts w:cs="Arial"/>
        </w:rPr>
        <w:t>Confidentiality</w:t>
      </w:r>
      <w:bookmarkEnd w:id="5"/>
    </w:p>
    <w:p w14:paraId="08FA99B3"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The Data Recipient shall be responsible for any unauthorised disclosure or use of</w:t>
      </w:r>
      <w:r w:rsidRPr="00A26460">
        <w:rPr>
          <w:rFonts w:ascii="Arial" w:hAnsi="Arial" w:cs="Arial"/>
          <w:spacing w:val="34"/>
        </w:rPr>
        <w:t xml:space="preserve"> </w:t>
      </w:r>
      <w:r w:rsidRPr="00A26460">
        <w:rPr>
          <w:rFonts w:ascii="Arial" w:hAnsi="Arial" w:cs="Arial"/>
        </w:rPr>
        <w:t>the Data</w:t>
      </w:r>
      <w:r w:rsidRPr="00A26460">
        <w:rPr>
          <w:rFonts w:ascii="Arial" w:hAnsi="Arial" w:cs="Arial"/>
          <w:spacing w:val="52"/>
        </w:rPr>
        <w:t xml:space="preserve"> </w:t>
      </w:r>
      <w:r w:rsidRPr="00A26460">
        <w:rPr>
          <w:rFonts w:ascii="Arial" w:hAnsi="Arial" w:cs="Arial"/>
        </w:rPr>
        <w:t>made</w:t>
      </w:r>
      <w:r w:rsidRPr="00A26460">
        <w:rPr>
          <w:rFonts w:ascii="Arial" w:hAnsi="Arial" w:cs="Arial"/>
          <w:spacing w:val="49"/>
        </w:rPr>
        <w:t xml:space="preserve"> </w:t>
      </w:r>
      <w:r w:rsidRPr="00A26460">
        <w:rPr>
          <w:rFonts w:ascii="Arial" w:hAnsi="Arial" w:cs="Arial"/>
        </w:rPr>
        <w:t>by</w:t>
      </w:r>
      <w:r w:rsidRPr="00A26460">
        <w:rPr>
          <w:rFonts w:ascii="Arial" w:hAnsi="Arial" w:cs="Arial"/>
          <w:spacing w:val="49"/>
        </w:rPr>
        <w:t xml:space="preserve"> </w:t>
      </w:r>
      <w:r w:rsidRPr="00A26460">
        <w:rPr>
          <w:rFonts w:ascii="Arial" w:hAnsi="Arial" w:cs="Arial"/>
        </w:rPr>
        <w:t>any</w:t>
      </w:r>
      <w:r w:rsidRPr="00A26460">
        <w:rPr>
          <w:rFonts w:ascii="Arial" w:hAnsi="Arial" w:cs="Arial"/>
          <w:spacing w:val="50"/>
        </w:rPr>
        <w:t xml:space="preserve"> </w:t>
      </w:r>
      <w:r w:rsidRPr="00A26460">
        <w:rPr>
          <w:rFonts w:ascii="Arial" w:hAnsi="Arial" w:cs="Arial"/>
        </w:rPr>
        <w:t>of</w:t>
      </w:r>
      <w:r w:rsidRPr="00A26460">
        <w:rPr>
          <w:rFonts w:ascii="Arial" w:hAnsi="Arial" w:cs="Arial"/>
          <w:spacing w:val="53"/>
        </w:rPr>
        <w:t xml:space="preserve"> </w:t>
      </w:r>
      <w:r w:rsidRPr="00A26460">
        <w:rPr>
          <w:rFonts w:ascii="Arial" w:hAnsi="Arial" w:cs="Arial"/>
        </w:rPr>
        <w:t>its</w:t>
      </w:r>
      <w:r w:rsidRPr="00A26460">
        <w:rPr>
          <w:rFonts w:ascii="Arial" w:hAnsi="Arial" w:cs="Arial"/>
          <w:spacing w:val="52"/>
        </w:rPr>
        <w:t xml:space="preserve"> </w:t>
      </w:r>
      <w:r w:rsidRPr="00A26460">
        <w:rPr>
          <w:rFonts w:ascii="Arial" w:hAnsi="Arial" w:cs="Arial"/>
        </w:rPr>
        <w:t>Personnel</w:t>
      </w:r>
      <w:r w:rsidRPr="00A26460">
        <w:rPr>
          <w:rFonts w:ascii="Arial" w:hAnsi="Arial" w:cs="Arial"/>
          <w:spacing w:val="51"/>
        </w:rPr>
        <w:t xml:space="preserve"> </w:t>
      </w:r>
      <w:r w:rsidRPr="00A26460">
        <w:rPr>
          <w:rFonts w:ascii="Arial" w:hAnsi="Arial" w:cs="Arial"/>
        </w:rPr>
        <w:t>and</w:t>
      </w:r>
      <w:r w:rsidRPr="00A26460">
        <w:rPr>
          <w:rFonts w:ascii="Arial" w:hAnsi="Arial" w:cs="Arial"/>
          <w:spacing w:val="52"/>
        </w:rPr>
        <w:t xml:space="preserve"> </w:t>
      </w:r>
      <w:r w:rsidRPr="00A26460">
        <w:rPr>
          <w:rFonts w:ascii="Arial" w:hAnsi="Arial" w:cs="Arial"/>
        </w:rPr>
        <w:t>shall</w:t>
      </w:r>
      <w:r w:rsidRPr="00A26460">
        <w:rPr>
          <w:rFonts w:ascii="Arial" w:hAnsi="Arial" w:cs="Arial"/>
          <w:spacing w:val="49"/>
        </w:rPr>
        <w:t xml:space="preserve"> </w:t>
      </w:r>
      <w:r w:rsidRPr="00A26460">
        <w:rPr>
          <w:rFonts w:ascii="Arial" w:hAnsi="Arial" w:cs="Arial"/>
        </w:rPr>
        <w:t>take</w:t>
      </w:r>
      <w:r w:rsidRPr="00A26460">
        <w:rPr>
          <w:rFonts w:ascii="Arial" w:hAnsi="Arial" w:cs="Arial"/>
          <w:spacing w:val="52"/>
        </w:rPr>
        <w:t xml:space="preserve"> </w:t>
      </w:r>
      <w:r w:rsidRPr="00A26460">
        <w:rPr>
          <w:rFonts w:ascii="Arial" w:hAnsi="Arial" w:cs="Arial"/>
        </w:rPr>
        <w:t>all</w:t>
      </w:r>
      <w:r w:rsidRPr="00A26460">
        <w:rPr>
          <w:rFonts w:ascii="Arial" w:hAnsi="Arial" w:cs="Arial"/>
          <w:spacing w:val="51"/>
        </w:rPr>
        <w:t xml:space="preserve"> </w:t>
      </w:r>
      <w:r w:rsidRPr="00A26460">
        <w:rPr>
          <w:rFonts w:ascii="Arial" w:hAnsi="Arial" w:cs="Arial"/>
        </w:rPr>
        <w:t>reasonable</w:t>
      </w:r>
      <w:r w:rsidRPr="00A26460">
        <w:rPr>
          <w:rFonts w:ascii="Arial" w:hAnsi="Arial" w:cs="Arial"/>
          <w:spacing w:val="52"/>
        </w:rPr>
        <w:t xml:space="preserve"> </w:t>
      </w:r>
      <w:r w:rsidRPr="00A26460">
        <w:rPr>
          <w:rFonts w:ascii="Arial" w:hAnsi="Arial" w:cs="Arial"/>
        </w:rPr>
        <w:t>precautions</w:t>
      </w:r>
      <w:r w:rsidRPr="00A26460">
        <w:rPr>
          <w:rFonts w:ascii="Arial" w:hAnsi="Arial" w:cs="Arial"/>
          <w:spacing w:val="52"/>
        </w:rPr>
        <w:t xml:space="preserve"> </w:t>
      </w:r>
      <w:r w:rsidRPr="00A26460">
        <w:rPr>
          <w:rFonts w:ascii="Arial" w:hAnsi="Arial" w:cs="Arial"/>
        </w:rPr>
        <w:t>to prevent such unauthorised disclosure or use.</w:t>
      </w:r>
    </w:p>
    <w:p w14:paraId="10E720A4" w14:textId="77777777" w:rsidR="00E60F4F" w:rsidRPr="00A2646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The</w:t>
      </w:r>
      <w:r w:rsidRPr="00A26460">
        <w:rPr>
          <w:rFonts w:ascii="Arial" w:hAnsi="Arial" w:cs="Arial"/>
          <w:spacing w:val="35"/>
        </w:rPr>
        <w:t xml:space="preserve"> </w:t>
      </w:r>
      <w:r w:rsidRPr="00A26460">
        <w:rPr>
          <w:rFonts w:ascii="Arial" w:hAnsi="Arial" w:cs="Arial"/>
        </w:rPr>
        <w:t>confidentiality</w:t>
      </w:r>
      <w:r w:rsidRPr="00A26460">
        <w:rPr>
          <w:rFonts w:ascii="Arial" w:hAnsi="Arial" w:cs="Arial"/>
          <w:spacing w:val="33"/>
        </w:rPr>
        <w:t xml:space="preserve"> </w:t>
      </w:r>
      <w:r w:rsidRPr="00A26460">
        <w:rPr>
          <w:rFonts w:ascii="Arial" w:hAnsi="Arial" w:cs="Arial"/>
        </w:rPr>
        <w:t>obligations</w:t>
      </w:r>
      <w:r w:rsidRPr="00A26460">
        <w:rPr>
          <w:rFonts w:ascii="Arial" w:hAnsi="Arial" w:cs="Arial"/>
          <w:spacing w:val="35"/>
        </w:rPr>
        <w:t xml:space="preserve"> </w:t>
      </w:r>
      <w:r w:rsidRPr="00A26460">
        <w:rPr>
          <w:rFonts w:ascii="Arial" w:hAnsi="Arial" w:cs="Arial"/>
        </w:rPr>
        <w:t>contained</w:t>
      </w:r>
      <w:r w:rsidRPr="00A26460">
        <w:rPr>
          <w:rFonts w:ascii="Arial" w:hAnsi="Arial" w:cs="Arial"/>
          <w:spacing w:val="35"/>
        </w:rPr>
        <w:t xml:space="preserve"> </w:t>
      </w:r>
      <w:r w:rsidRPr="00A26460">
        <w:rPr>
          <w:rFonts w:ascii="Arial" w:hAnsi="Arial" w:cs="Arial"/>
        </w:rPr>
        <w:t>in</w:t>
      </w:r>
      <w:r w:rsidRPr="00A26460">
        <w:rPr>
          <w:rFonts w:ascii="Arial" w:hAnsi="Arial" w:cs="Arial"/>
          <w:spacing w:val="35"/>
        </w:rPr>
        <w:t xml:space="preserve"> </w:t>
      </w:r>
      <w:r w:rsidRPr="00A26460">
        <w:rPr>
          <w:rFonts w:ascii="Arial" w:hAnsi="Arial" w:cs="Arial"/>
        </w:rPr>
        <w:t>this</w:t>
      </w:r>
      <w:r w:rsidRPr="00A26460">
        <w:rPr>
          <w:rFonts w:ascii="Arial" w:hAnsi="Arial" w:cs="Arial"/>
          <w:spacing w:val="33"/>
        </w:rPr>
        <w:t xml:space="preserve"> </w:t>
      </w:r>
      <w:r w:rsidRPr="00C1344E">
        <w:rPr>
          <w:rFonts w:ascii="Arial" w:hAnsi="Arial" w:cs="Arial"/>
        </w:rPr>
        <w:t>Clause</w:t>
      </w:r>
      <w:r w:rsidRPr="00C1344E">
        <w:rPr>
          <w:rFonts w:ascii="Arial" w:hAnsi="Arial" w:cs="Arial"/>
          <w:spacing w:val="35"/>
        </w:rPr>
        <w:t xml:space="preserve"> </w:t>
      </w:r>
      <w:r w:rsidR="004F07BE">
        <w:rPr>
          <w:rFonts w:ascii="Arial" w:hAnsi="Arial" w:cs="Arial"/>
        </w:rPr>
        <w:fldChar w:fldCharType="begin"/>
      </w:r>
      <w:r w:rsidR="004F07BE">
        <w:rPr>
          <w:rFonts w:ascii="Arial" w:hAnsi="Arial" w:cs="Arial"/>
          <w:spacing w:val="35"/>
        </w:rPr>
        <w:instrText xml:space="preserve"> REF _Ref504676865 \r \h </w:instrText>
      </w:r>
      <w:r w:rsidR="004F07BE">
        <w:rPr>
          <w:rFonts w:ascii="Arial" w:hAnsi="Arial" w:cs="Arial"/>
        </w:rPr>
      </w:r>
      <w:r w:rsidR="004F07BE">
        <w:rPr>
          <w:rFonts w:ascii="Arial" w:hAnsi="Arial" w:cs="Arial"/>
        </w:rPr>
        <w:fldChar w:fldCharType="separate"/>
      </w:r>
      <w:r w:rsidR="008820B3">
        <w:rPr>
          <w:rFonts w:ascii="Arial" w:hAnsi="Arial" w:cs="Arial"/>
          <w:spacing w:val="35"/>
        </w:rPr>
        <w:t>6</w:t>
      </w:r>
      <w:r w:rsidR="004F07BE">
        <w:rPr>
          <w:rFonts w:ascii="Arial" w:hAnsi="Arial" w:cs="Arial"/>
        </w:rPr>
        <w:fldChar w:fldCharType="end"/>
      </w:r>
      <w:r w:rsidRPr="00A26460">
        <w:rPr>
          <w:rFonts w:ascii="Arial" w:hAnsi="Arial" w:cs="Arial"/>
          <w:spacing w:val="35"/>
        </w:rPr>
        <w:t xml:space="preserve"> </w:t>
      </w:r>
      <w:r w:rsidRPr="00A26460">
        <w:rPr>
          <w:rFonts w:ascii="Arial" w:hAnsi="Arial" w:cs="Arial"/>
        </w:rPr>
        <w:t>shall</w:t>
      </w:r>
      <w:r w:rsidRPr="00A26460">
        <w:rPr>
          <w:rFonts w:ascii="Arial" w:hAnsi="Arial" w:cs="Arial"/>
          <w:spacing w:val="34"/>
        </w:rPr>
        <w:t xml:space="preserve"> </w:t>
      </w:r>
      <w:r w:rsidRPr="00A26460">
        <w:rPr>
          <w:rFonts w:ascii="Arial" w:hAnsi="Arial" w:cs="Arial"/>
        </w:rPr>
        <w:t>continue</w:t>
      </w:r>
      <w:r w:rsidRPr="00A26460">
        <w:rPr>
          <w:rFonts w:ascii="Arial" w:hAnsi="Arial" w:cs="Arial"/>
          <w:spacing w:val="37"/>
        </w:rPr>
        <w:t xml:space="preserve"> </w:t>
      </w:r>
      <w:r w:rsidRPr="00A26460">
        <w:rPr>
          <w:rFonts w:ascii="Arial" w:hAnsi="Arial" w:cs="Arial"/>
        </w:rPr>
        <w:t>indefinitely following termination or expiry of this Contract.</w:t>
      </w:r>
    </w:p>
    <w:p w14:paraId="0DDBDCAE" w14:textId="77777777" w:rsidR="00E60F4F" w:rsidRPr="00685900" w:rsidRDefault="00F06B3B" w:rsidP="00C1344E">
      <w:pPr>
        <w:pStyle w:val="Heading1"/>
        <w:numPr>
          <w:ilvl w:val="0"/>
          <w:numId w:val="8"/>
        </w:numPr>
        <w:tabs>
          <w:tab w:val="left" w:pos="1279"/>
        </w:tabs>
        <w:suppressAutoHyphens/>
        <w:spacing w:before="117"/>
        <w:ind w:right="431"/>
        <w:rPr>
          <w:rFonts w:cs="Arial"/>
          <w:b w:val="0"/>
          <w:bCs w:val="0"/>
        </w:rPr>
      </w:pPr>
      <w:bookmarkStart w:id="6" w:name="_bookmark0"/>
      <w:bookmarkStart w:id="7" w:name="_Ref446498075"/>
      <w:bookmarkEnd w:id="6"/>
      <w:r w:rsidRPr="00685900">
        <w:rPr>
          <w:rFonts w:cs="Arial"/>
        </w:rPr>
        <w:t>Audit and specific</w:t>
      </w:r>
      <w:r w:rsidRPr="00685900">
        <w:rPr>
          <w:rFonts w:cs="Arial"/>
          <w:spacing w:val="-1"/>
        </w:rPr>
        <w:t xml:space="preserve"> </w:t>
      </w:r>
      <w:r w:rsidRPr="00685900">
        <w:rPr>
          <w:rFonts w:cs="Arial"/>
        </w:rPr>
        <w:t>rights</w:t>
      </w:r>
      <w:bookmarkEnd w:id="7"/>
    </w:p>
    <w:p w14:paraId="46ADB7AB" w14:textId="77777777" w:rsidR="00E60F4F" w:rsidRPr="00685900" w:rsidRDefault="00541452" w:rsidP="00C1344E">
      <w:pPr>
        <w:pStyle w:val="ListParagraph"/>
        <w:numPr>
          <w:ilvl w:val="1"/>
          <w:numId w:val="8"/>
        </w:numPr>
        <w:tabs>
          <w:tab w:val="left" w:pos="1279"/>
        </w:tabs>
        <w:suppressAutoHyphens/>
        <w:spacing w:before="124"/>
        <w:ind w:right="431"/>
        <w:rPr>
          <w:rFonts w:ascii="Arial" w:eastAsia="Arial" w:hAnsi="Arial" w:cs="Arial"/>
        </w:rPr>
      </w:pPr>
      <w:r w:rsidRPr="00685900">
        <w:rPr>
          <w:rFonts w:ascii="Arial" w:eastAsia="Arial" w:hAnsi="Arial" w:cs="Arial"/>
        </w:rPr>
        <w:t xml:space="preserve">PHE </w:t>
      </w:r>
      <w:r w:rsidR="00F72DE7" w:rsidRPr="00685900">
        <w:rPr>
          <w:rFonts w:ascii="Arial" w:eastAsia="Arial" w:hAnsi="Arial" w:cs="Arial"/>
        </w:rPr>
        <w:t>(</w:t>
      </w:r>
      <w:r w:rsidR="000A1067" w:rsidRPr="00685900">
        <w:rPr>
          <w:rFonts w:ascii="Arial" w:eastAsia="Arial" w:hAnsi="Arial" w:cs="Arial"/>
        </w:rPr>
        <w:t>or their appointed auditors</w:t>
      </w:r>
      <w:r w:rsidR="00F72DE7" w:rsidRPr="00685900">
        <w:rPr>
          <w:rFonts w:ascii="Arial" w:eastAsia="Arial" w:hAnsi="Arial" w:cs="Arial"/>
        </w:rPr>
        <w:t xml:space="preserve">) </w:t>
      </w:r>
      <w:r w:rsidR="00F06B3B" w:rsidRPr="00685900">
        <w:rPr>
          <w:rFonts w:ascii="Arial" w:eastAsia="Arial" w:hAnsi="Arial" w:cs="Arial"/>
        </w:rPr>
        <w:t>shall</w:t>
      </w:r>
      <w:r w:rsidR="00F06B3B" w:rsidRPr="00685900">
        <w:rPr>
          <w:rFonts w:ascii="Arial" w:eastAsia="Arial" w:hAnsi="Arial" w:cs="Arial"/>
          <w:spacing w:val="13"/>
        </w:rPr>
        <w:t xml:space="preserve"> </w:t>
      </w:r>
      <w:r w:rsidR="00F06B3B" w:rsidRPr="00685900">
        <w:rPr>
          <w:rFonts w:ascii="Arial" w:eastAsia="Arial" w:hAnsi="Arial" w:cs="Arial"/>
        </w:rPr>
        <w:t>be</w:t>
      </w:r>
      <w:r w:rsidR="00F06B3B" w:rsidRPr="00685900">
        <w:rPr>
          <w:rFonts w:ascii="Arial" w:eastAsia="Arial" w:hAnsi="Arial" w:cs="Arial"/>
          <w:spacing w:val="13"/>
        </w:rPr>
        <w:t xml:space="preserve"> </w:t>
      </w:r>
      <w:r w:rsidR="00F06B3B" w:rsidRPr="00685900">
        <w:rPr>
          <w:rFonts w:ascii="Arial" w:eastAsia="Arial" w:hAnsi="Arial" w:cs="Arial"/>
        </w:rPr>
        <w:t>entitled</w:t>
      </w:r>
      <w:r w:rsidR="00F06B3B" w:rsidRPr="00685900">
        <w:rPr>
          <w:rFonts w:ascii="Arial" w:eastAsia="Arial" w:hAnsi="Arial" w:cs="Arial"/>
          <w:spacing w:val="13"/>
        </w:rPr>
        <w:t xml:space="preserve"> </w:t>
      </w:r>
      <w:r w:rsidR="00F06B3B" w:rsidRPr="00685900">
        <w:rPr>
          <w:rFonts w:ascii="Arial" w:eastAsia="Arial" w:hAnsi="Arial" w:cs="Arial"/>
        </w:rPr>
        <w:t>at</w:t>
      </w:r>
      <w:r w:rsidR="00F06B3B" w:rsidRPr="00685900">
        <w:rPr>
          <w:rFonts w:ascii="Arial" w:eastAsia="Arial" w:hAnsi="Arial" w:cs="Arial"/>
          <w:spacing w:val="15"/>
        </w:rPr>
        <w:t xml:space="preserve"> </w:t>
      </w:r>
      <w:r w:rsidR="00F06B3B" w:rsidRPr="00685900">
        <w:rPr>
          <w:rFonts w:ascii="Arial" w:eastAsia="Arial" w:hAnsi="Arial" w:cs="Arial"/>
        </w:rPr>
        <w:t>any</w:t>
      </w:r>
      <w:r w:rsidR="00F06B3B" w:rsidRPr="00685900">
        <w:rPr>
          <w:rFonts w:ascii="Arial" w:eastAsia="Arial" w:hAnsi="Arial" w:cs="Arial"/>
          <w:spacing w:val="12"/>
        </w:rPr>
        <w:t xml:space="preserve"> </w:t>
      </w:r>
      <w:r w:rsidR="00F06B3B" w:rsidRPr="00685900">
        <w:rPr>
          <w:rFonts w:ascii="Arial" w:eastAsia="Arial" w:hAnsi="Arial" w:cs="Arial"/>
        </w:rPr>
        <w:t>time</w:t>
      </w:r>
      <w:r w:rsidR="00F06B3B" w:rsidRPr="00685900">
        <w:rPr>
          <w:rFonts w:ascii="Arial" w:eastAsia="Arial" w:hAnsi="Arial" w:cs="Arial"/>
          <w:spacing w:val="14"/>
        </w:rPr>
        <w:t xml:space="preserve"> </w:t>
      </w:r>
      <w:r w:rsidR="00F06B3B" w:rsidRPr="00685900">
        <w:rPr>
          <w:rFonts w:ascii="Arial" w:eastAsia="Arial" w:hAnsi="Arial" w:cs="Arial"/>
        </w:rPr>
        <w:t>during</w:t>
      </w:r>
      <w:r w:rsidR="00F06B3B" w:rsidRPr="00685900">
        <w:rPr>
          <w:rFonts w:ascii="Arial" w:eastAsia="Arial" w:hAnsi="Arial" w:cs="Arial"/>
          <w:spacing w:val="16"/>
        </w:rPr>
        <w:t xml:space="preserve"> </w:t>
      </w:r>
      <w:r w:rsidR="00F06B3B" w:rsidRPr="00685900">
        <w:rPr>
          <w:rFonts w:ascii="Arial" w:eastAsia="Arial" w:hAnsi="Arial" w:cs="Arial"/>
        </w:rPr>
        <w:t>the</w:t>
      </w:r>
      <w:r w:rsidR="00F06B3B" w:rsidRPr="00685900">
        <w:rPr>
          <w:rFonts w:ascii="Arial" w:eastAsia="Arial" w:hAnsi="Arial" w:cs="Arial"/>
          <w:spacing w:val="13"/>
        </w:rPr>
        <w:t xml:space="preserve"> </w:t>
      </w:r>
      <w:r w:rsidR="00F06B3B" w:rsidRPr="00685900">
        <w:rPr>
          <w:rFonts w:ascii="Arial" w:eastAsia="Arial" w:hAnsi="Arial" w:cs="Arial"/>
        </w:rPr>
        <w:t>term</w:t>
      </w:r>
      <w:r w:rsidR="00F06B3B" w:rsidRPr="00685900">
        <w:rPr>
          <w:rFonts w:ascii="Arial" w:eastAsia="Arial" w:hAnsi="Arial" w:cs="Arial"/>
          <w:spacing w:val="15"/>
        </w:rPr>
        <w:t xml:space="preserve"> </w:t>
      </w:r>
      <w:r w:rsidR="00F06B3B" w:rsidRPr="00685900">
        <w:rPr>
          <w:rFonts w:ascii="Arial" w:eastAsia="Arial" w:hAnsi="Arial" w:cs="Arial"/>
        </w:rPr>
        <w:t>of</w:t>
      </w:r>
      <w:r w:rsidR="00F06B3B" w:rsidRPr="00685900">
        <w:rPr>
          <w:rFonts w:ascii="Arial" w:eastAsia="Arial" w:hAnsi="Arial" w:cs="Arial"/>
          <w:spacing w:val="15"/>
        </w:rPr>
        <w:t xml:space="preserve"> </w:t>
      </w:r>
      <w:r w:rsidR="00F06B3B" w:rsidRPr="00685900">
        <w:rPr>
          <w:rFonts w:ascii="Arial" w:eastAsia="Arial" w:hAnsi="Arial" w:cs="Arial"/>
        </w:rPr>
        <w:t>this</w:t>
      </w:r>
      <w:r w:rsidR="00F06B3B" w:rsidRPr="00685900">
        <w:rPr>
          <w:rFonts w:ascii="Arial" w:eastAsia="Arial" w:hAnsi="Arial" w:cs="Arial"/>
          <w:spacing w:val="14"/>
        </w:rPr>
        <w:t xml:space="preserve"> </w:t>
      </w:r>
      <w:r w:rsidR="00F06B3B" w:rsidRPr="00685900">
        <w:rPr>
          <w:rFonts w:ascii="Arial" w:eastAsia="Arial" w:hAnsi="Arial" w:cs="Arial"/>
        </w:rPr>
        <w:t>Contract</w:t>
      </w:r>
      <w:r w:rsidR="00F06B3B" w:rsidRPr="00685900">
        <w:rPr>
          <w:rFonts w:ascii="Arial" w:eastAsia="Arial" w:hAnsi="Arial" w:cs="Arial"/>
          <w:spacing w:val="15"/>
        </w:rPr>
        <w:t xml:space="preserve"> </w:t>
      </w:r>
      <w:r w:rsidR="00F06B3B" w:rsidRPr="00685900">
        <w:rPr>
          <w:rFonts w:ascii="Arial" w:eastAsia="Arial" w:hAnsi="Arial" w:cs="Arial"/>
        </w:rPr>
        <w:t>to</w:t>
      </w:r>
      <w:r w:rsidR="00F06B3B" w:rsidRPr="00685900">
        <w:rPr>
          <w:rFonts w:ascii="Arial" w:eastAsia="Arial" w:hAnsi="Arial" w:cs="Arial"/>
          <w:spacing w:val="14"/>
        </w:rPr>
        <w:t xml:space="preserve"> </w:t>
      </w:r>
      <w:r w:rsidR="00F06B3B" w:rsidRPr="00685900">
        <w:rPr>
          <w:rFonts w:ascii="Arial" w:eastAsia="Arial" w:hAnsi="Arial" w:cs="Arial"/>
        </w:rPr>
        <w:t>audit</w:t>
      </w:r>
      <w:r w:rsidR="00F06B3B" w:rsidRPr="00685900">
        <w:rPr>
          <w:rFonts w:ascii="Arial" w:eastAsia="Arial" w:hAnsi="Arial" w:cs="Arial"/>
          <w:spacing w:val="15"/>
        </w:rPr>
        <w:t xml:space="preserve"> </w:t>
      </w:r>
      <w:r w:rsidR="00F06B3B" w:rsidRPr="00685900">
        <w:rPr>
          <w:rFonts w:ascii="Arial" w:eastAsia="Arial" w:hAnsi="Arial" w:cs="Arial"/>
        </w:rPr>
        <w:t>the Data Recipient’s use of the Data (including making unannounced visits and</w:t>
      </w:r>
      <w:r w:rsidR="00F06B3B" w:rsidRPr="00685900">
        <w:rPr>
          <w:rFonts w:ascii="Arial" w:eastAsia="Arial" w:hAnsi="Arial" w:cs="Arial"/>
          <w:spacing w:val="59"/>
        </w:rPr>
        <w:t xml:space="preserve"> </w:t>
      </w:r>
      <w:r w:rsidR="00F06B3B" w:rsidRPr="00685900">
        <w:rPr>
          <w:rFonts w:ascii="Arial" w:eastAsia="Arial" w:hAnsi="Arial" w:cs="Arial"/>
        </w:rPr>
        <w:t>carrying out</w:t>
      </w:r>
      <w:r w:rsidR="00F06B3B" w:rsidRPr="00685900">
        <w:rPr>
          <w:rFonts w:ascii="Arial" w:eastAsia="Arial" w:hAnsi="Arial" w:cs="Arial"/>
          <w:spacing w:val="22"/>
        </w:rPr>
        <w:t xml:space="preserve"> </w:t>
      </w:r>
      <w:r w:rsidR="00F06B3B" w:rsidRPr="00685900">
        <w:rPr>
          <w:rFonts w:ascii="Arial" w:eastAsia="Arial" w:hAnsi="Arial" w:cs="Arial"/>
        </w:rPr>
        <w:t>spot</w:t>
      </w:r>
      <w:r w:rsidR="00F06B3B" w:rsidRPr="00685900">
        <w:rPr>
          <w:rFonts w:ascii="Arial" w:eastAsia="Arial" w:hAnsi="Arial" w:cs="Arial"/>
          <w:spacing w:val="22"/>
        </w:rPr>
        <w:t xml:space="preserve"> </w:t>
      </w:r>
      <w:r w:rsidR="00F06B3B" w:rsidRPr="00685900">
        <w:rPr>
          <w:rFonts w:ascii="Arial" w:eastAsia="Arial" w:hAnsi="Arial" w:cs="Arial"/>
        </w:rPr>
        <w:t>checks</w:t>
      </w:r>
      <w:r w:rsidR="00F06B3B" w:rsidRPr="00685900">
        <w:rPr>
          <w:rFonts w:ascii="Arial" w:eastAsia="Arial" w:hAnsi="Arial" w:cs="Arial"/>
          <w:spacing w:val="21"/>
        </w:rPr>
        <w:t xml:space="preserve"> </w:t>
      </w:r>
      <w:r w:rsidR="00F06B3B" w:rsidRPr="00685900">
        <w:rPr>
          <w:rFonts w:ascii="Arial" w:eastAsia="Arial" w:hAnsi="Arial" w:cs="Arial"/>
        </w:rPr>
        <w:t>of</w:t>
      </w:r>
      <w:r w:rsidR="00F06B3B" w:rsidRPr="00685900">
        <w:rPr>
          <w:rFonts w:ascii="Arial" w:eastAsia="Arial" w:hAnsi="Arial" w:cs="Arial"/>
          <w:spacing w:val="22"/>
        </w:rPr>
        <w:t xml:space="preserve"> </w:t>
      </w:r>
      <w:r w:rsidR="00F06B3B" w:rsidRPr="00685900">
        <w:rPr>
          <w:rFonts w:ascii="Arial" w:eastAsia="Arial" w:hAnsi="Arial" w:cs="Arial"/>
        </w:rPr>
        <w:t>the</w:t>
      </w:r>
      <w:r w:rsidR="00F06B3B" w:rsidRPr="00685900">
        <w:rPr>
          <w:rFonts w:ascii="Arial" w:eastAsia="Arial" w:hAnsi="Arial" w:cs="Arial"/>
          <w:spacing w:val="20"/>
        </w:rPr>
        <w:t xml:space="preserve"> </w:t>
      </w:r>
      <w:r w:rsidR="00F06B3B" w:rsidRPr="00685900">
        <w:rPr>
          <w:rFonts w:ascii="Arial" w:eastAsia="Arial" w:hAnsi="Arial" w:cs="Arial"/>
        </w:rPr>
        <w:t>Data</w:t>
      </w:r>
      <w:r w:rsidR="00F06B3B" w:rsidRPr="00685900">
        <w:rPr>
          <w:rFonts w:ascii="Arial" w:eastAsia="Arial" w:hAnsi="Arial" w:cs="Arial"/>
          <w:spacing w:val="21"/>
        </w:rPr>
        <w:t xml:space="preserve"> </w:t>
      </w:r>
      <w:r w:rsidR="00F06B3B" w:rsidRPr="00685900">
        <w:rPr>
          <w:rFonts w:ascii="Arial" w:eastAsia="Arial" w:hAnsi="Arial" w:cs="Arial"/>
        </w:rPr>
        <w:t>Recipient's</w:t>
      </w:r>
      <w:r w:rsidR="00F06B3B" w:rsidRPr="00685900">
        <w:rPr>
          <w:rFonts w:ascii="Arial" w:eastAsia="Arial" w:hAnsi="Arial" w:cs="Arial"/>
          <w:spacing w:val="21"/>
        </w:rPr>
        <w:t xml:space="preserve"> </w:t>
      </w:r>
      <w:r w:rsidR="00F06B3B" w:rsidRPr="00685900">
        <w:rPr>
          <w:rFonts w:ascii="Arial" w:eastAsia="Arial" w:hAnsi="Arial" w:cs="Arial"/>
        </w:rPr>
        <w:t>sites</w:t>
      </w:r>
      <w:r w:rsidR="00F06B3B" w:rsidRPr="00685900">
        <w:rPr>
          <w:rFonts w:ascii="Arial" w:eastAsia="Arial" w:hAnsi="Arial" w:cs="Arial"/>
          <w:spacing w:val="21"/>
        </w:rPr>
        <w:t xml:space="preserve"> </w:t>
      </w:r>
      <w:r w:rsidR="00F06B3B" w:rsidRPr="00685900">
        <w:rPr>
          <w:rFonts w:ascii="Arial" w:eastAsia="Arial" w:hAnsi="Arial" w:cs="Arial"/>
        </w:rPr>
        <w:t>should</w:t>
      </w:r>
      <w:r w:rsidR="00F06B3B" w:rsidRPr="00685900">
        <w:rPr>
          <w:rFonts w:ascii="Arial" w:eastAsia="Arial" w:hAnsi="Arial" w:cs="Arial"/>
          <w:spacing w:val="21"/>
        </w:rPr>
        <w:t xml:space="preserve"> </w:t>
      </w:r>
      <w:r w:rsidRPr="00685900">
        <w:rPr>
          <w:rFonts w:ascii="Arial" w:eastAsia="Arial" w:hAnsi="Arial" w:cs="Arial"/>
        </w:rPr>
        <w:t>PHE</w:t>
      </w:r>
      <w:r w:rsidR="00F06B3B" w:rsidRPr="00685900">
        <w:rPr>
          <w:rFonts w:ascii="Arial" w:eastAsia="Arial" w:hAnsi="Arial" w:cs="Arial"/>
          <w:spacing w:val="20"/>
        </w:rPr>
        <w:t xml:space="preserve"> </w:t>
      </w:r>
      <w:r w:rsidR="00F06B3B" w:rsidRPr="00685900">
        <w:rPr>
          <w:rFonts w:ascii="Arial" w:eastAsia="Arial" w:hAnsi="Arial" w:cs="Arial"/>
        </w:rPr>
        <w:t>have</w:t>
      </w:r>
      <w:r w:rsidR="00F06B3B" w:rsidRPr="00685900">
        <w:rPr>
          <w:rFonts w:ascii="Arial" w:eastAsia="Arial" w:hAnsi="Arial" w:cs="Arial"/>
          <w:spacing w:val="23"/>
        </w:rPr>
        <w:t xml:space="preserve"> </w:t>
      </w:r>
      <w:r w:rsidR="00F06B3B" w:rsidRPr="00685900">
        <w:rPr>
          <w:rFonts w:ascii="Arial" w:eastAsia="Arial" w:hAnsi="Arial" w:cs="Arial"/>
        </w:rPr>
        <w:t>any</w:t>
      </w:r>
      <w:r w:rsidR="00F06B3B" w:rsidRPr="00685900">
        <w:rPr>
          <w:rFonts w:ascii="Arial" w:eastAsia="Arial" w:hAnsi="Arial" w:cs="Arial"/>
          <w:spacing w:val="19"/>
        </w:rPr>
        <w:t xml:space="preserve"> </w:t>
      </w:r>
      <w:r w:rsidR="00F06B3B" w:rsidRPr="00685900">
        <w:rPr>
          <w:rFonts w:ascii="Arial" w:eastAsia="Arial" w:hAnsi="Arial" w:cs="Arial"/>
        </w:rPr>
        <w:t>concerns that the terms of this Contract are not being adhered</w:t>
      </w:r>
      <w:r w:rsidR="00F06B3B" w:rsidRPr="00685900">
        <w:rPr>
          <w:rFonts w:ascii="Arial" w:eastAsia="Arial" w:hAnsi="Arial" w:cs="Arial"/>
          <w:spacing w:val="-12"/>
        </w:rPr>
        <w:t xml:space="preserve"> </w:t>
      </w:r>
      <w:r w:rsidR="00F06B3B" w:rsidRPr="00685900">
        <w:rPr>
          <w:rFonts w:ascii="Arial" w:eastAsia="Arial" w:hAnsi="Arial" w:cs="Arial"/>
        </w:rPr>
        <w:t>to).</w:t>
      </w:r>
    </w:p>
    <w:p w14:paraId="116C0303" w14:textId="77777777" w:rsidR="00E60F4F" w:rsidRPr="00685900" w:rsidRDefault="00541452" w:rsidP="00C1344E">
      <w:pPr>
        <w:pStyle w:val="ListParagraph"/>
        <w:numPr>
          <w:ilvl w:val="1"/>
          <w:numId w:val="8"/>
        </w:numPr>
        <w:tabs>
          <w:tab w:val="left" w:pos="1279"/>
        </w:tabs>
        <w:suppressAutoHyphens/>
        <w:spacing w:before="119"/>
        <w:ind w:right="431"/>
        <w:rPr>
          <w:rFonts w:ascii="Arial" w:eastAsia="Arial" w:hAnsi="Arial" w:cs="Arial"/>
        </w:rPr>
      </w:pPr>
      <w:r w:rsidRPr="00685900">
        <w:rPr>
          <w:rFonts w:ascii="Arial" w:hAnsi="Arial" w:cs="Arial"/>
        </w:rPr>
        <w:t>PHE</w:t>
      </w:r>
      <w:r w:rsidR="00F06B3B" w:rsidRPr="00685900">
        <w:rPr>
          <w:rFonts w:ascii="Arial" w:hAnsi="Arial" w:cs="Arial"/>
        </w:rPr>
        <w:t xml:space="preserve"> </w:t>
      </w:r>
      <w:r w:rsidR="00F72DE7" w:rsidRPr="00685900">
        <w:rPr>
          <w:rFonts w:ascii="Arial" w:hAnsi="Arial" w:cs="Arial"/>
        </w:rPr>
        <w:t>(</w:t>
      </w:r>
      <w:r w:rsidR="000A1067" w:rsidRPr="00685900">
        <w:rPr>
          <w:rFonts w:ascii="Arial" w:hAnsi="Arial" w:cs="Arial"/>
        </w:rPr>
        <w:t xml:space="preserve">or their appointed auditors) </w:t>
      </w:r>
      <w:r w:rsidR="00F06B3B" w:rsidRPr="00685900">
        <w:rPr>
          <w:rFonts w:ascii="Arial" w:hAnsi="Arial" w:cs="Arial"/>
        </w:rPr>
        <w:t>shall be entitled at any time during the period of twelve months after</w:t>
      </w:r>
      <w:r w:rsidR="00F06B3B" w:rsidRPr="00685900">
        <w:rPr>
          <w:rFonts w:ascii="Arial" w:hAnsi="Arial" w:cs="Arial"/>
          <w:spacing w:val="54"/>
        </w:rPr>
        <w:t xml:space="preserve"> </w:t>
      </w:r>
      <w:r w:rsidR="00F06B3B" w:rsidRPr="00685900">
        <w:rPr>
          <w:rFonts w:ascii="Arial" w:hAnsi="Arial" w:cs="Arial"/>
        </w:rPr>
        <w:t>the termination or expiry of this Contract to audit the Data Recipient's compliance with</w:t>
      </w:r>
      <w:r w:rsidR="00F06B3B" w:rsidRPr="00685900">
        <w:rPr>
          <w:rFonts w:ascii="Arial" w:hAnsi="Arial" w:cs="Arial"/>
          <w:spacing w:val="-15"/>
        </w:rPr>
        <w:t xml:space="preserve"> </w:t>
      </w:r>
      <w:r w:rsidR="00F06B3B" w:rsidRPr="00685900">
        <w:rPr>
          <w:rFonts w:ascii="Arial" w:hAnsi="Arial" w:cs="Arial"/>
        </w:rPr>
        <w:t>the requirements of this Contract.</w:t>
      </w:r>
    </w:p>
    <w:p w14:paraId="77BC4AD3" w14:textId="77777777" w:rsidR="00E60F4F" w:rsidRPr="0068590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685900">
        <w:rPr>
          <w:rFonts w:ascii="Arial" w:eastAsia="Arial" w:hAnsi="Arial" w:cs="Arial"/>
        </w:rPr>
        <w:t>The Data Recipient shall, for the purpose of any audit carried out under this Clause</w:t>
      </w:r>
      <w:r w:rsidRPr="00685900">
        <w:rPr>
          <w:rFonts w:ascii="Arial" w:eastAsia="Arial" w:hAnsi="Arial" w:cs="Arial"/>
          <w:spacing w:val="9"/>
        </w:rPr>
        <w:t xml:space="preserve"> </w:t>
      </w:r>
      <w:hyperlink w:anchor="_bookmark0" w:history="1">
        <w:r w:rsidR="004F07BE">
          <w:rPr>
            <w:rFonts w:ascii="Arial" w:eastAsia="Arial" w:hAnsi="Arial" w:cs="Arial"/>
          </w:rPr>
          <w:fldChar w:fldCharType="begin"/>
        </w:r>
        <w:r w:rsidR="004F07BE">
          <w:instrText xml:space="preserve"> REF _Ref446498075 \r \h </w:instrText>
        </w:r>
        <w:r w:rsidR="004F07BE">
          <w:rPr>
            <w:rFonts w:ascii="Arial" w:eastAsia="Arial" w:hAnsi="Arial" w:cs="Arial"/>
          </w:rPr>
        </w:r>
        <w:r w:rsidR="004F07BE">
          <w:rPr>
            <w:rFonts w:ascii="Arial" w:eastAsia="Arial" w:hAnsi="Arial" w:cs="Arial"/>
          </w:rPr>
          <w:fldChar w:fldCharType="separate"/>
        </w:r>
        <w:r w:rsidR="008820B3">
          <w:t>7</w:t>
        </w:r>
        <w:r w:rsidR="004F07BE">
          <w:rPr>
            <w:rFonts w:ascii="Arial" w:eastAsia="Arial" w:hAnsi="Arial" w:cs="Arial"/>
          </w:rPr>
          <w:fldChar w:fldCharType="end"/>
        </w:r>
      </w:hyperlink>
      <w:r w:rsidRPr="00685900">
        <w:rPr>
          <w:rFonts w:ascii="Arial" w:eastAsia="Arial" w:hAnsi="Arial" w:cs="Arial"/>
        </w:rPr>
        <w:t>, provide</w:t>
      </w:r>
      <w:r w:rsidRPr="00685900">
        <w:rPr>
          <w:rFonts w:ascii="Arial" w:eastAsia="Arial" w:hAnsi="Arial" w:cs="Arial"/>
          <w:spacing w:val="38"/>
        </w:rPr>
        <w:t xml:space="preserve"> </w:t>
      </w:r>
      <w:r w:rsidRPr="00685900">
        <w:rPr>
          <w:rFonts w:ascii="Arial" w:eastAsia="Arial" w:hAnsi="Arial" w:cs="Arial"/>
        </w:rPr>
        <w:t>access</w:t>
      </w:r>
      <w:r w:rsidRPr="00685900">
        <w:rPr>
          <w:rFonts w:ascii="Arial" w:eastAsia="Arial" w:hAnsi="Arial" w:cs="Arial"/>
          <w:spacing w:val="39"/>
        </w:rPr>
        <w:t xml:space="preserve"> </w:t>
      </w:r>
      <w:r w:rsidRPr="00685900">
        <w:rPr>
          <w:rFonts w:ascii="Arial" w:eastAsia="Arial" w:hAnsi="Arial" w:cs="Arial"/>
        </w:rPr>
        <w:t>to</w:t>
      </w:r>
      <w:r w:rsidRPr="00685900">
        <w:rPr>
          <w:rFonts w:ascii="Arial" w:eastAsia="Arial" w:hAnsi="Arial" w:cs="Arial"/>
          <w:spacing w:val="38"/>
        </w:rPr>
        <w:t xml:space="preserve"> </w:t>
      </w:r>
      <w:r w:rsidRPr="00685900">
        <w:rPr>
          <w:rFonts w:ascii="Arial" w:eastAsia="Arial" w:hAnsi="Arial" w:cs="Arial"/>
        </w:rPr>
        <w:t>the</w:t>
      </w:r>
      <w:r w:rsidRPr="00685900">
        <w:rPr>
          <w:rFonts w:ascii="Arial" w:eastAsia="Arial" w:hAnsi="Arial" w:cs="Arial"/>
          <w:spacing w:val="38"/>
        </w:rPr>
        <w:t xml:space="preserve"> </w:t>
      </w:r>
      <w:r w:rsidRPr="00685900">
        <w:rPr>
          <w:rFonts w:ascii="Arial" w:eastAsia="Arial" w:hAnsi="Arial" w:cs="Arial"/>
        </w:rPr>
        <w:t>Data</w:t>
      </w:r>
      <w:r w:rsidRPr="00685900">
        <w:rPr>
          <w:rFonts w:ascii="Arial" w:eastAsia="Arial" w:hAnsi="Arial" w:cs="Arial"/>
          <w:spacing w:val="39"/>
        </w:rPr>
        <w:t xml:space="preserve"> </w:t>
      </w:r>
      <w:r w:rsidRPr="00685900">
        <w:rPr>
          <w:rFonts w:ascii="Arial" w:eastAsia="Arial" w:hAnsi="Arial" w:cs="Arial"/>
        </w:rPr>
        <w:t>Recipient’s</w:t>
      </w:r>
      <w:r w:rsidRPr="00685900">
        <w:rPr>
          <w:rFonts w:ascii="Arial" w:eastAsia="Arial" w:hAnsi="Arial" w:cs="Arial"/>
          <w:spacing w:val="39"/>
        </w:rPr>
        <w:t xml:space="preserve"> </w:t>
      </w:r>
      <w:r w:rsidRPr="00685900">
        <w:rPr>
          <w:rFonts w:ascii="Arial" w:eastAsia="Arial" w:hAnsi="Arial" w:cs="Arial"/>
        </w:rPr>
        <w:t>sites,</w:t>
      </w:r>
      <w:r w:rsidRPr="00685900">
        <w:rPr>
          <w:rFonts w:ascii="Arial" w:eastAsia="Arial" w:hAnsi="Arial" w:cs="Arial"/>
          <w:spacing w:val="39"/>
        </w:rPr>
        <w:t xml:space="preserve"> </w:t>
      </w:r>
      <w:r w:rsidRPr="00685900">
        <w:rPr>
          <w:rFonts w:ascii="Arial" w:eastAsia="Arial" w:hAnsi="Arial" w:cs="Arial"/>
        </w:rPr>
        <w:t>systems,</w:t>
      </w:r>
      <w:r w:rsidRPr="00685900">
        <w:rPr>
          <w:rFonts w:ascii="Arial" w:eastAsia="Arial" w:hAnsi="Arial" w:cs="Arial"/>
          <w:spacing w:val="38"/>
        </w:rPr>
        <w:t xml:space="preserve"> </w:t>
      </w:r>
      <w:r w:rsidRPr="00685900">
        <w:rPr>
          <w:rFonts w:ascii="Arial" w:eastAsia="Arial" w:hAnsi="Arial" w:cs="Arial"/>
        </w:rPr>
        <w:t>procedures, documents</w:t>
      </w:r>
      <w:r w:rsidRPr="00685900">
        <w:rPr>
          <w:rFonts w:ascii="Arial" w:eastAsia="Arial" w:hAnsi="Arial" w:cs="Arial"/>
          <w:spacing w:val="21"/>
        </w:rPr>
        <w:t xml:space="preserve"> </w:t>
      </w:r>
      <w:r w:rsidRPr="00685900">
        <w:rPr>
          <w:rFonts w:ascii="Arial" w:eastAsia="Arial" w:hAnsi="Arial" w:cs="Arial"/>
        </w:rPr>
        <w:t>and</w:t>
      </w:r>
      <w:r w:rsidRPr="00685900">
        <w:rPr>
          <w:rFonts w:ascii="Arial" w:eastAsia="Arial" w:hAnsi="Arial" w:cs="Arial"/>
          <w:spacing w:val="21"/>
        </w:rPr>
        <w:t xml:space="preserve"> </w:t>
      </w:r>
      <w:r w:rsidRPr="00685900">
        <w:rPr>
          <w:rFonts w:ascii="Arial" w:eastAsia="Arial" w:hAnsi="Arial" w:cs="Arial"/>
        </w:rPr>
        <w:t>staff</w:t>
      </w:r>
      <w:r w:rsidRPr="00685900">
        <w:rPr>
          <w:rFonts w:ascii="Arial" w:eastAsia="Arial" w:hAnsi="Arial" w:cs="Arial"/>
          <w:spacing w:val="22"/>
        </w:rPr>
        <w:t xml:space="preserve"> </w:t>
      </w:r>
      <w:r w:rsidRPr="00685900">
        <w:rPr>
          <w:rFonts w:ascii="Arial" w:eastAsia="Arial" w:hAnsi="Arial" w:cs="Arial"/>
        </w:rPr>
        <w:t>as</w:t>
      </w:r>
      <w:r w:rsidRPr="00685900">
        <w:rPr>
          <w:rFonts w:ascii="Arial" w:eastAsia="Arial" w:hAnsi="Arial" w:cs="Arial"/>
          <w:spacing w:val="18"/>
        </w:rPr>
        <w:t xml:space="preserve"> </w:t>
      </w:r>
      <w:r w:rsidRPr="00685900">
        <w:rPr>
          <w:rFonts w:ascii="Arial" w:eastAsia="Arial" w:hAnsi="Arial" w:cs="Arial"/>
        </w:rPr>
        <w:t>may</w:t>
      </w:r>
      <w:r w:rsidRPr="00685900">
        <w:rPr>
          <w:rFonts w:ascii="Arial" w:eastAsia="Arial" w:hAnsi="Arial" w:cs="Arial"/>
          <w:spacing w:val="18"/>
        </w:rPr>
        <w:t xml:space="preserve"> </w:t>
      </w:r>
      <w:r w:rsidRPr="00685900">
        <w:rPr>
          <w:rFonts w:ascii="Arial" w:eastAsia="Arial" w:hAnsi="Arial" w:cs="Arial"/>
        </w:rPr>
        <w:t>be</w:t>
      </w:r>
      <w:r w:rsidRPr="00685900">
        <w:rPr>
          <w:rFonts w:ascii="Arial" w:eastAsia="Arial" w:hAnsi="Arial" w:cs="Arial"/>
          <w:spacing w:val="20"/>
        </w:rPr>
        <w:t xml:space="preserve"> </w:t>
      </w:r>
      <w:r w:rsidRPr="00685900">
        <w:rPr>
          <w:rFonts w:ascii="Arial" w:eastAsia="Arial" w:hAnsi="Arial" w:cs="Arial"/>
        </w:rPr>
        <w:t>necessary</w:t>
      </w:r>
      <w:r w:rsidRPr="00685900">
        <w:rPr>
          <w:rFonts w:ascii="Arial" w:eastAsia="Arial" w:hAnsi="Arial" w:cs="Arial"/>
          <w:spacing w:val="19"/>
        </w:rPr>
        <w:t xml:space="preserve"> </w:t>
      </w:r>
      <w:r w:rsidRPr="00685900">
        <w:rPr>
          <w:rFonts w:ascii="Arial" w:eastAsia="Arial" w:hAnsi="Arial" w:cs="Arial"/>
        </w:rPr>
        <w:t>or</w:t>
      </w:r>
      <w:r w:rsidRPr="00685900">
        <w:rPr>
          <w:rFonts w:ascii="Arial" w:eastAsia="Arial" w:hAnsi="Arial" w:cs="Arial"/>
          <w:spacing w:val="22"/>
        </w:rPr>
        <w:t xml:space="preserve"> </w:t>
      </w:r>
      <w:r w:rsidRPr="00685900">
        <w:rPr>
          <w:rFonts w:ascii="Arial" w:eastAsia="Arial" w:hAnsi="Arial" w:cs="Arial"/>
        </w:rPr>
        <w:t>desirable</w:t>
      </w:r>
      <w:r w:rsidRPr="00685900">
        <w:rPr>
          <w:rFonts w:ascii="Arial" w:eastAsia="Arial" w:hAnsi="Arial" w:cs="Arial"/>
          <w:spacing w:val="21"/>
        </w:rPr>
        <w:t xml:space="preserve"> </w:t>
      </w:r>
      <w:r w:rsidRPr="00685900">
        <w:rPr>
          <w:rFonts w:ascii="Arial" w:eastAsia="Arial" w:hAnsi="Arial" w:cs="Arial"/>
        </w:rPr>
        <w:t>in</w:t>
      </w:r>
      <w:r w:rsidRPr="00685900">
        <w:rPr>
          <w:rFonts w:ascii="Arial" w:eastAsia="Arial" w:hAnsi="Arial" w:cs="Arial"/>
          <w:spacing w:val="21"/>
        </w:rPr>
        <w:t xml:space="preserve"> </w:t>
      </w:r>
      <w:r w:rsidRPr="00685900">
        <w:rPr>
          <w:rFonts w:ascii="Arial" w:eastAsia="Arial" w:hAnsi="Arial" w:cs="Arial"/>
        </w:rPr>
        <w:t>connection</w:t>
      </w:r>
      <w:r w:rsidRPr="00685900">
        <w:rPr>
          <w:rFonts w:ascii="Arial" w:eastAsia="Arial" w:hAnsi="Arial" w:cs="Arial"/>
          <w:spacing w:val="20"/>
        </w:rPr>
        <w:t xml:space="preserve"> </w:t>
      </w:r>
      <w:r w:rsidRPr="00685900">
        <w:rPr>
          <w:rFonts w:ascii="Arial" w:eastAsia="Arial" w:hAnsi="Arial" w:cs="Arial"/>
        </w:rPr>
        <w:t>with</w:t>
      </w:r>
      <w:r w:rsidRPr="00685900">
        <w:rPr>
          <w:rFonts w:ascii="Arial" w:eastAsia="Arial" w:hAnsi="Arial" w:cs="Arial"/>
          <w:spacing w:val="21"/>
        </w:rPr>
        <w:t xml:space="preserve"> </w:t>
      </w:r>
      <w:r w:rsidRPr="00685900">
        <w:rPr>
          <w:rFonts w:ascii="Arial" w:eastAsia="Arial" w:hAnsi="Arial" w:cs="Arial"/>
        </w:rPr>
        <w:t>the</w:t>
      </w:r>
      <w:r w:rsidRPr="00685900">
        <w:rPr>
          <w:rFonts w:ascii="Arial" w:eastAsia="Arial" w:hAnsi="Arial" w:cs="Arial"/>
          <w:spacing w:val="20"/>
        </w:rPr>
        <w:t xml:space="preserve"> </w:t>
      </w:r>
      <w:r w:rsidRPr="00685900">
        <w:rPr>
          <w:rFonts w:ascii="Arial" w:eastAsia="Arial" w:hAnsi="Arial" w:cs="Arial"/>
        </w:rPr>
        <w:t>audit and shall permit</w:t>
      </w:r>
      <w:r w:rsidR="00541452" w:rsidRPr="00685900">
        <w:rPr>
          <w:rFonts w:ascii="Arial" w:eastAsia="Arial" w:hAnsi="Arial" w:cs="Arial"/>
        </w:rPr>
        <w:t xml:space="preserve"> PHE</w:t>
      </w:r>
      <w:r w:rsidRPr="00685900">
        <w:rPr>
          <w:rFonts w:ascii="Arial" w:eastAsia="Arial" w:hAnsi="Arial" w:cs="Arial"/>
        </w:rPr>
        <w:t xml:space="preserve"> to take copies of relevant documents and data</w:t>
      </w:r>
      <w:r w:rsidRPr="00685900">
        <w:rPr>
          <w:rFonts w:ascii="Arial" w:eastAsia="Arial" w:hAnsi="Arial" w:cs="Arial"/>
          <w:spacing w:val="56"/>
        </w:rPr>
        <w:t xml:space="preserve"> </w:t>
      </w:r>
      <w:r w:rsidRPr="00685900">
        <w:rPr>
          <w:rFonts w:ascii="Arial" w:eastAsia="Arial" w:hAnsi="Arial" w:cs="Arial"/>
        </w:rPr>
        <w:t>pursuant to such</w:t>
      </w:r>
      <w:r w:rsidRPr="00685900">
        <w:rPr>
          <w:rFonts w:ascii="Arial" w:eastAsia="Arial" w:hAnsi="Arial" w:cs="Arial"/>
          <w:spacing w:val="-2"/>
        </w:rPr>
        <w:t xml:space="preserve"> </w:t>
      </w:r>
      <w:r w:rsidRPr="00685900">
        <w:rPr>
          <w:rFonts w:ascii="Arial" w:eastAsia="Arial" w:hAnsi="Arial" w:cs="Arial"/>
        </w:rPr>
        <w:t>audit.</w:t>
      </w:r>
    </w:p>
    <w:p w14:paraId="0D8F7E76" w14:textId="77777777" w:rsidR="00E60F4F" w:rsidRPr="0068590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685900">
        <w:rPr>
          <w:rFonts w:ascii="Arial" w:hAnsi="Arial" w:cs="Arial"/>
        </w:rPr>
        <w:t xml:space="preserve">The Data Recipient shall provide such information as </w:t>
      </w:r>
      <w:r w:rsidR="00541452" w:rsidRPr="00685900">
        <w:rPr>
          <w:rFonts w:ascii="Arial" w:hAnsi="Arial" w:cs="Arial"/>
        </w:rPr>
        <w:t>PHE</w:t>
      </w:r>
      <w:r w:rsidRPr="00685900">
        <w:rPr>
          <w:rFonts w:ascii="Arial" w:hAnsi="Arial" w:cs="Arial"/>
        </w:rPr>
        <w:t xml:space="preserve"> reasonably</w:t>
      </w:r>
      <w:r w:rsidRPr="00685900">
        <w:rPr>
          <w:rFonts w:ascii="Arial" w:hAnsi="Arial" w:cs="Arial"/>
          <w:spacing w:val="18"/>
        </w:rPr>
        <w:t xml:space="preserve"> </w:t>
      </w:r>
      <w:r w:rsidRPr="00685900">
        <w:rPr>
          <w:rFonts w:ascii="Arial" w:hAnsi="Arial" w:cs="Arial"/>
        </w:rPr>
        <w:t>requests in order to verify its compliance with the terms of this Contract.</w:t>
      </w:r>
    </w:p>
    <w:p w14:paraId="54F32771" w14:textId="77777777" w:rsidR="00E60F4F" w:rsidRPr="0068590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685900">
        <w:rPr>
          <w:rFonts w:ascii="Arial" w:hAnsi="Arial" w:cs="Arial"/>
        </w:rPr>
        <w:t xml:space="preserve">The cost of any audit carried out under this Clause </w:t>
      </w:r>
      <w:hyperlink w:anchor="_bookmark0" w:history="1">
        <w:r w:rsidR="004F07BE">
          <w:rPr>
            <w:rFonts w:ascii="Arial" w:hAnsi="Arial" w:cs="Arial"/>
          </w:rPr>
          <w:fldChar w:fldCharType="begin"/>
        </w:r>
        <w:r w:rsidR="004F07BE">
          <w:instrText xml:space="preserve"> REF _Ref446498075 \r \h </w:instrText>
        </w:r>
        <w:r w:rsidR="004F07BE">
          <w:rPr>
            <w:rFonts w:ascii="Arial" w:hAnsi="Arial" w:cs="Arial"/>
          </w:rPr>
        </w:r>
        <w:r w:rsidR="004F07BE">
          <w:rPr>
            <w:rFonts w:ascii="Arial" w:hAnsi="Arial" w:cs="Arial"/>
          </w:rPr>
          <w:fldChar w:fldCharType="separate"/>
        </w:r>
        <w:r w:rsidR="008820B3">
          <w:t>7</w:t>
        </w:r>
        <w:r w:rsidR="004F07BE">
          <w:rPr>
            <w:rFonts w:ascii="Arial" w:hAnsi="Arial" w:cs="Arial"/>
          </w:rPr>
          <w:fldChar w:fldCharType="end"/>
        </w:r>
      </w:hyperlink>
      <w:r w:rsidR="00541452" w:rsidRPr="00685900">
        <w:rPr>
          <w:rFonts w:ascii="Arial" w:hAnsi="Arial" w:cs="Arial"/>
        </w:rPr>
        <w:t xml:space="preserve"> shall be borne by PHE</w:t>
      </w:r>
      <w:r w:rsidR="004C44A5" w:rsidRPr="00685900">
        <w:rPr>
          <w:rFonts w:ascii="Arial" w:hAnsi="Arial" w:cs="Arial"/>
        </w:rPr>
        <w:t>,</w:t>
      </w:r>
      <w:r w:rsidR="00541452" w:rsidRPr="00685900">
        <w:rPr>
          <w:rFonts w:ascii="Arial" w:hAnsi="Arial" w:cs="Arial"/>
        </w:rPr>
        <w:t xml:space="preserve"> </w:t>
      </w:r>
      <w:r w:rsidRPr="00685900">
        <w:rPr>
          <w:rFonts w:ascii="Arial" w:hAnsi="Arial" w:cs="Arial"/>
        </w:rPr>
        <w:t>unless the audit reveals that the Data Recipient either has not complied, or is</w:t>
      </w:r>
      <w:r w:rsidRPr="00685900">
        <w:rPr>
          <w:rFonts w:ascii="Arial" w:hAnsi="Arial" w:cs="Arial"/>
          <w:spacing w:val="-12"/>
        </w:rPr>
        <w:t xml:space="preserve"> </w:t>
      </w:r>
      <w:r w:rsidRPr="00685900">
        <w:rPr>
          <w:rFonts w:ascii="Arial" w:hAnsi="Arial" w:cs="Arial"/>
        </w:rPr>
        <w:t xml:space="preserve">not complying, </w:t>
      </w:r>
      <w:r w:rsidRPr="00685900">
        <w:rPr>
          <w:rFonts w:ascii="Arial" w:hAnsi="Arial" w:cs="Arial"/>
        </w:rPr>
        <w:lastRenderedPageBreak/>
        <w:t>with any of its obligations under this Contract, in which</w:t>
      </w:r>
      <w:r w:rsidRPr="00685900">
        <w:rPr>
          <w:rFonts w:ascii="Arial" w:hAnsi="Arial" w:cs="Arial"/>
          <w:spacing w:val="-21"/>
        </w:rPr>
        <w:t xml:space="preserve"> </w:t>
      </w:r>
      <w:r w:rsidRPr="00685900">
        <w:rPr>
          <w:rFonts w:ascii="Arial" w:hAnsi="Arial" w:cs="Arial"/>
        </w:rPr>
        <w:t xml:space="preserve">case the Data Recipient shall promptly reimburse </w:t>
      </w:r>
      <w:r w:rsidR="00541452" w:rsidRPr="00685900">
        <w:rPr>
          <w:rFonts w:ascii="Arial" w:hAnsi="Arial" w:cs="Arial"/>
        </w:rPr>
        <w:t>PHE</w:t>
      </w:r>
      <w:r w:rsidRPr="00685900">
        <w:rPr>
          <w:rFonts w:ascii="Arial" w:hAnsi="Arial" w:cs="Arial"/>
        </w:rPr>
        <w:t xml:space="preserve"> for all reasonable costs of</w:t>
      </w:r>
      <w:r w:rsidRPr="00685900">
        <w:rPr>
          <w:rFonts w:ascii="Arial" w:hAnsi="Arial" w:cs="Arial"/>
          <w:spacing w:val="-24"/>
        </w:rPr>
        <w:t xml:space="preserve"> </w:t>
      </w:r>
      <w:r w:rsidRPr="00685900">
        <w:rPr>
          <w:rFonts w:ascii="Arial" w:hAnsi="Arial" w:cs="Arial"/>
        </w:rPr>
        <w:t>the audit.</w:t>
      </w:r>
    </w:p>
    <w:p w14:paraId="0F3D0B32" w14:textId="77777777" w:rsidR="00E70AE5" w:rsidRPr="00A26460" w:rsidRDefault="00E70AE5" w:rsidP="00C1344E">
      <w:pPr>
        <w:pStyle w:val="NoSpacing"/>
        <w:ind w:right="431"/>
        <w:rPr>
          <w:rFonts w:ascii="Arial" w:hAnsi="Arial" w:cs="Arial"/>
        </w:rPr>
      </w:pPr>
    </w:p>
    <w:p w14:paraId="33E33B48" w14:textId="77777777" w:rsidR="0097123C" w:rsidRPr="00685900" w:rsidRDefault="00471E64" w:rsidP="00C1344E">
      <w:pPr>
        <w:pStyle w:val="ListParagraph"/>
        <w:numPr>
          <w:ilvl w:val="0"/>
          <w:numId w:val="8"/>
        </w:numPr>
        <w:suppressAutoHyphens/>
        <w:ind w:right="431"/>
        <w:rPr>
          <w:rFonts w:ascii="Arial" w:eastAsia="Arial" w:hAnsi="Arial" w:cs="Arial"/>
          <w:b/>
        </w:rPr>
      </w:pPr>
      <w:r w:rsidRPr="00685900">
        <w:rPr>
          <w:rFonts w:ascii="Arial" w:eastAsia="Arial" w:hAnsi="Arial" w:cs="Arial"/>
          <w:b/>
        </w:rPr>
        <w:t>Data Re</w:t>
      </w:r>
      <w:r w:rsidR="0097123C" w:rsidRPr="00685900">
        <w:rPr>
          <w:rFonts w:ascii="Arial" w:eastAsia="Arial" w:hAnsi="Arial" w:cs="Arial"/>
          <w:b/>
        </w:rPr>
        <w:t xml:space="preserve">lease </w:t>
      </w:r>
      <w:r w:rsidRPr="00685900">
        <w:rPr>
          <w:rFonts w:ascii="Arial" w:eastAsia="Arial" w:hAnsi="Arial" w:cs="Arial"/>
          <w:b/>
        </w:rPr>
        <w:t>R</w:t>
      </w:r>
      <w:r w:rsidR="0097123C" w:rsidRPr="00685900">
        <w:rPr>
          <w:rFonts w:ascii="Arial" w:eastAsia="Arial" w:hAnsi="Arial" w:cs="Arial"/>
          <w:b/>
        </w:rPr>
        <w:t>egister</w:t>
      </w:r>
    </w:p>
    <w:p w14:paraId="2F6602E3" w14:textId="77777777" w:rsidR="00246BDF" w:rsidRPr="00685900" w:rsidRDefault="00246BDF" w:rsidP="00C1344E">
      <w:pPr>
        <w:pStyle w:val="ListParagraph"/>
        <w:suppressAutoHyphens/>
        <w:ind w:left="1278" w:right="431"/>
        <w:rPr>
          <w:rFonts w:ascii="Arial" w:eastAsia="Arial" w:hAnsi="Arial" w:cs="Arial"/>
          <w:u w:val="single"/>
        </w:rPr>
      </w:pPr>
    </w:p>
    <w:p w14:paraId="77898E1C" w14:textId="77777777" w:rsidR="008C34C8" w:rsidRPr="00685900" w:rsidRDefault="008C34C8" w:rsidP="00C1344E">
      <w:pPr>
        <w:pStyle w:val="ListParagraph"/>
        <w:numPr>
          <w:ilvl w:val="1"/>
          <w:numId w:val="8"/>
        </w:numPr>
        <w:suppressAutoHyphens/>
        <w:ind w:right="431"/>
        <w:rPr>
          <w:rFonts w:ascii="Arial" w:eastAsia="Arial" w:hAnsi="Arial" w:cs="Arial"/>
        </w:rPr>
      </w:pPr>
      <w:r w:rsidRPr="00685900">
        <w:rPr>
          <w:rFonts w:ascii="Arial" w:eastAsia="Arial" w:hAnsi="Arial" w:cs="Arial"/>
        </w:rPr>
        <w:t xml:space="preserve">On release of the Data, </w:t>
      </w:r>
      <w:r w:rsidR="00246BDF" w:rsidRPr="00685900">
        <w:rPr>
          <w:rFonts w:ascii="Arial" w:eastAsia="Arial" w:hAnsi="Arial" w:cs="Arial"/>
        </w:rPr>
        <w:t xml:space="preserve">PHE shall be entitled to publish </w:t>
      </w:r>
      <w:r w:rsidRPr="00685900">
        <w:rPr>
          <w:rFonts w:ascii="Arial" w:eastAsia="Arial" w:hAnsi="Arial" w:cs="Arial"/>
        </w:rPr>
        <w:t>details</w:t>
      </w:r>
      <w:r w:rsidR="00246BDF" w:rsidRPr="00685900">
        <w:rPr>
          <w:rFonts w:ascii="Arial" w:eastAsia="Arial" w:hAnsi="Arial" w:cs="Arial"/>
        </w:rPr>
        <w:t xml:space="preserve"> of Data Recipient’s use of the Data </w:t>
      </w:r>
      <w:r w:rsidR="00112E35" w:rsidRPr="00685900">
        <w:rPr>
          <w:rFonts w:ascii="Arial" w:eastAsia="Arial" w:hAnsi="Arial" w:cs="Arial"/>
        </w:rPr>
        <w:t>in the PHE Data Release Register.</w:t>
      </w:r>
    </w:p>
    <w:p w14:paraId="731DCB98" w14:textId="77777777" w:rsidR="00E60F4F" w:rsidRPr="00685900" w:rsidRDefault="00F06B3B" w:rsidP="00C1344E">
      <w:pPr>
        <w:pStyle w:val="Heading1"/>
        <w:numPr>
          <w:ilvl w:val="0"/>
          <w:numId w:val="8"/>
        </w:numPr>
        <w:tabs>
          <w:tab w:val="left" w:pos="1279"/>
        </w:tabs>
        <w:suppressAutoHyphens/>
        <w:spacing w:before="116"/>
        <w:ind w:right="431"/>
        <w:rPr>
          <w:rFonts w:cs="Arial"/>
          <w:b w:val="0"/>
          <w:bCs w:val="0"/>
        </w:rPr>
      </w:pPr>
      <w:r w:rsidRPr="00685900">
        <w:rPr>
          <w:rFonts w:cs="Arial"/>
        </w:rPr>
        <w:t>Warranties</w:t>
      </w:r>
    </w:p>
    <w:p w14:paraId="59187722" w14:textId="77777777" w:rsidR="00E60F4F" w:rsidRPr="00685900" w:rsidRDefault="00F06B3B" w:rsidP="00C1344E">
      <w:pPr>
        <w:pStyle w:val="ListParagraph"/>
        <w:numPr>
          <w:ilvl w:val="1"/>
          <w:numId w:val="8"/>
        </w:numPr>
        <w:tabs>
          <w:tab w:val="left" w:pos="1279"/>
        </w:tabs>
        <w:suppressAutoHyphens/>
        <w:spacing w:before="124"/>
        <w:ind w:right="431"/>
        <w:rPr>
          <w:rFonts w:ascii="Arial" w:eastAsia="Arial" w:hAnsi="Arial" w:cs="Arial"/>
        </w:rPr>
      </w:pPr>
      <w:r w:rsidRPr="00685900">
        <w:rPr>
          <w:rFonts w:ascii="Arial" w:hAnsi="Arial" w:cs="Arial"/>
        </w:rPr>
        <w:t>The Data Recipient warrants</w:t>
      </w:r>
      <w:r w:rsidRPr="00685900">
        <w:rPr>
          <w:rFonts w:ascii="Arial" w:hAnsi="Arial" w:cs="Arial"/>
          <w:spacing w:val="-5"/>
        </w:rPr>
        <w:t xml:space="preserve"> </w:t>
      </w:r>
      <w:r w:rsidRPr="00685900">
        <w:rPr>
          <w:rFonts w:ascii="Arial" w:hAnsi="Arial" w:cs="Arial"/>
        </w:rPr>
        <w:t>that:</w:t>
      </w:r>
    </w:p>
    <w:p w14:paraId="1A9F495E" w14:textId="77777777" w:rsidR="00E60F4F" w:rsidRPr="0068590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685900">
        <w:rPr>
          <w:rFonts w:ascii="Arial" w:hAnsi="Arial" w:cs="Arial"/>
        </w:rPr>
        <w:t>it has the full right and authority to enter into this</w:t>
      </w:r>
      <w:r w:rsidRPr="00685900">
        <w:rPr>
          <w:rFonts w:ascii="Arial" w:hAnsi="Arial" w:cs="Arial"/>
          <w:spacing w:val="-15"/>
        </w:rPr>
        <w:t xml:space="preserve"> </w:t>
      </w:r>
      <w:r w:rsidRPr="00685900">
        <w:rPr>
          <w:rFonts w:ascii="Arial" w:hAnsi="Arial" w:cs="Arial"/>
        </w:rPr>
        <w:t>Contract;</w:t>
      </w:r>
    </w:p>
    <w:p w14:paraId="6BCE51D8" w14:textId="77777777" w:rsidR="00E60F4F" w:rsidRPr="00685900" w:rsidRDefault="00F06B3B" w:rsidP="00C1344E">
      <w:pPr>
        <w:pStyle w:val="ListParagraph"/>
        <w:numPr>
          <w:ilvl w:val="2"/>
          <w:numId w:val="8"/>
        </w:numPr>
        <w:tabs>
          <w:tab w:val="left" w:pos="2261"/>
        </w:tabs>
        <w:suppressAutoHyphens/>
        <w:spacing w:before="122"/>
        <w:ind w:right="431"/>
        <w:rPr>
          <w:rFonts w:ascii="Arial" w:eastAsia="Arial" w:hAnsi="Arial" w:cs="Arial"/>
        </w:rPr>
      </w:pPr>
      <w:r w:rsidRPr="00685900">
        <w:rPr>
          <w:rFonts w:ascii="Arial" w:hAnsi="Arial" w:cs="Arial"/>
        </w:rPr>
        <w:t>it shall use the Data in accordance with all Applicable</w:t>
      </w:r>
      <w:r w:rsidRPr="00685900">
        <w:rPr>
          <w:rFonts w:ascii="Arial" w:hAnsi="Arial" w:cs="Arial"/>
          <w:spacing w:val="-8"/>
        </w:rPr>
        <w:t xml:space="preserve"> </w:t>
      </w:r>
      <w:r w:rsidRPr="00685900">
        <w:rPr>
          <w:rFonts w:ascii="Arial" w:hAnsi="Arial" w:cs="Arial"/>
        </w:rPr>
        <w:t>Laws.</w:t>
      </w:r>
    </w:p>
    <w:p w14:paraId="6526BC3C" w14:textId="77777777" w:rsidR="00E60F4F" w:rsidRPr="0068590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685900">
        <w:rPr>
          <w:rFonts w:ascii="Arial" w:hAnsi="Arial" w:cs="Arial"/>
        </w:rPr>
        <w:t>The</w:t>
      </w:r>
      <w:r w:rsidRPr="00685900">
        <w:rPr>
          <w:rFonts w:ascii="Arial" w:hAnsi="Arial" w:cs="Arial"/>
          <w:spacing w:val="11"/>
        </w:rPr>
        <w:t xml:space="preserve"> </w:t>
      </w:r>
      <w:r w:rsidRPr="00685900">
        <w:rPr>
          <w:rFonts w:ascii="Arial" w:hAnsi="Arial" w:cs="Arial"/>
        </w:rPr>
        <w:t>Data</w:t>
      </w:r>
      <w:r w:rsidRPr="00685900">
        <w:rPr>
          <w:rFonts w:ascii="Arial" w:hAnsi="Arial" w:cs="Arial"/>
          <w:spacing w:val="11"/>
        </w:rPr>
        <w:t xml:space="preserve"> </w:t>
      </w:r>
      <w:r w:rsidRPr="00685900">
        <w:rPr>
          <w:rFonts w:ascii="Arial" w:hAnsi="Arial" w:cs="Arial"/>
        </w:rPr>
        <w:t>is</w:t>
      </w:r>
      <w:r w:rsidRPr="00685900">
        <w:rPr>
          <w:rFonts w:ascii="Arial" w:hAnsi="Arial" w:cs="Arial"/>
          <w:spacing w:val="12"/>
        </w:rPr>
        <w:t xml:space="preserve"> </w:t>
      </w:r>
      <w:r w:rsidRPr="00685900">
        <w:rPr>
          <w:rFonts w:ascii="Arial" w:hAnsi="Arial" w:cs="Arial"/>
        </w:rPr>
        <w:t>provided</w:t>
      </w:r>
      <w:r w:rsidRPr="00685900">
        <w:rPr>
          <w:rFonts w:ascii="Arial" w:hAnsi="Arial" w:cs="Arial"/>
          <w:spacing w:val="11"/>
        </w:rPr>
        <w:t xml:space="preserve"> </w:t>
      </w:r>
      <w:r w:rsidRPr="00685900">
        <w:rPr>
          <w:rFonts w:ascii="Arial" w:hAnsi="Arial" w:cs="Arial"/>
        </w:rPr>
        <w:t>to</w:t>
      </w:r>
      <w:r w:rsidRPr="00685900">
        <w:rPr>
          <w:rFonts w:ascii="Arial" w:hAnsi="Arial" w:cs="Arial"/>
          <w:spacing w:val="9"/>
        </w:rPr>
        <w:t xml:space="preserve"> </w:t>
      </w:r>
      <w:r w:rsidRPr="00685900">
        <w:rPr>
          <w:rFonts w:ascii="Arial" w:hAnsi="Arial" w:cs="Arial"/>
        </w:rPr>
        <w:t>the</w:t>
      </w:r>
      <w:r w:rsidRPr="00685900">
        <w:rPr>
          <w:rFonts w:ascii="Arial" w:hAnsi="Arial" w:cs="Arial"/>
          <w:spacing w:val="11"/>
        </w:rPr>
        <w:t xml:space="preserve"> </w:t>
      </w:r>
      <w:r w:rsidRPr="00685900">
        <w:rPr>
          <w:rFonts w:ascii="Arial" w:hAnsi="Arial" w:cs="Arial"/>
        </w:rPr>
        <w:t>Data</w:t>
      </w:r>
      <w:r w:rsidRPr="00685900">
        <w:rPr>
          <w:rFonts w:ascii="Arial" w:hAnsi="Arial" w:cs="Arial"/>
          <w:spacing w:val="12"/>
        </w:rPr>
        <w:t xml:space="preserve"> </w:t>
      </w:r>
      <w:r w:rsidRPr="00685900">
        <w:rPr>
          <w:rFonts w:ascii="Arial" w:hAnsi="Arial" w:cs="Arial"/>
        </w:rPr>
        <w:t>Recipient</w:t>
      </w:r>
      <w:r w:rsidRPr="00685900">
        <w:rPr>
          <w:rFonts w:ascii="Arial" w:hAnsi="Arial" w:cs="Arial"/>
          <w:spacing w:val="12"/>
        </w:rPr>
        <w:t xml:space="preserve"> </w:t>
      </w:r>
      <w:r w:rsidRPr="00685900">
        <w:rPr>
          <w:rFonts w:ascii="Arial" w:hAnsi="Arial" w:cs="Arial"/>
        </w:rPr>
        <w:t>by</w:t>
      </w:r>
      <w:r w:rsidRPr="00685900">
        <w:rPr>
          <w:rFonts w:ascii="Arial" w:hAnsi="Arial" w:cs="Arial"/>
          <w:spacing w:val="9"/>
        </w:rPr>
        <w:t xml:space="preserve"> </w:t>
      </w:r>
      <w:r w:rsidR="00541452" w:rsidRPr="00685900">
        <w:rPr>
          <w:rFonts w:ascii="Arial" w:hAnsi="Arial" w:cs="Arial"/>
        </w:rPr>
        <w:t>PHE</w:t>
      </w:r>
      <w:r w:rsidRPr="00685900">
        <w:rPr>
          <w:rFonts w:ascii="Arial" w:hAnsi="Arial" w:cs="Arial"/>
          <w:spacing w:val="10"/>
        </w:rPr>
        <w:t xml:space="preserve"> </w:t>
      </w:r>
      <w:r w:rsidRPr="00685900">
        <w:rPr>
          <w:rFonts w:ascii="Arial" w:hAnsi="Arial" w:cs="Arial"/>
        </w:rPr>
        <w:t>on</w:t>
      </w:r>
      <w:r w:rsidRPr="00685900">
        <w:rPr>
          <w:rFonts w:ascii="Arial" w:hAnsi="Arial" w:cs="Arial"/>
          <w:spacing w:val="11"/>
        </w:rPr>
        <w:t xml:space="preserve"> </w:t>
      </w:r>
      <w:r w:rsidRPr="00685900">
        <w:rPr>
          <w:rFonts w:ascii="Arial" w:hAnsi="Arial" w:cs="Arial"/>
        </w:rPr>
        <w:t>an</w:t>
      </w:r>
      <w:r w:rsidRPr="00685900">
        <w:rPr>
          <w:rFonts w:ascii="Arial" w:hAnsi="Arial" w:cs="Arial"/>
          <w:spacing w:val="11"/>
        </w:rPr>
        <w:t xml:space="preserve"> </w:t>
      </w:r>
      <w:r w:rsidRPr="00685900">
        <w:rPr>
          <w:rFonts w:ascii="Arial" w:hAnsi="Arial" w:cs="Arial"/>
        </w:rPr>
        <w:t>'as</w:t>
      </w:r>
      <w:r w:rsidRPr="00685900">
        <w:rPr>
          <w:rFonts w:ascii="Arial" w:hAnsi="Arial" w:cs="Arial"/>
          <w:spacing w:val="9"/>
        </w:rPr>
        <w:t xml:space="preserve"> </w:t>
      </w:r>
      <w:r w:rsidRPr="00685900">
        <w:rPr>
          <w:rFonts w:ascii="Arial" w:hAnsi="Arial" w:cs="Arial"/>
        </w:rPr>
        <w:t>is'</w:t>
      </w:r>
      <w:r w:rsidRPr="00685900">
        <w:rPr>
          <w:rFonts w:ascii="Arial" w:hAnsi="Arial" w:cs="Arial"/>
          <w:spacing w:val="12"/>
        </w:rPr>
        <w:t xml:space="preserve"> </w:t>
      </w:r>
      <w:r w:rsidRPr="00685900">
        <w:rPr>
          <w:rFonts w:ascii="Arial" w:hAnsi="Arial" w:cs="Arial"/>
        </w:rPr>
        <w:t>basis</w:t>
      </w:r>
      <w:r w:rsidRPr="00685900">
        <w:rPr>
          <w:rFonts w:ascii="Arial" w:hAnsi="Arial" w:cs="Arial"/>
          <w:spacing w:val="12"/>
        </w:rPr>
        <w:t xml:space="preserve"> </w:t>
      </w:r>
      <w:r w:rsidRPr="00685900">
        <w:rPr>
          <w:rFonts w:ascii="Arial" w:hAnsi="Arial" w:cs="Arial"/>
        </w:rPr>
        <w:t>and</w:t>
      </w:r>
      <w:r w:rsidRPr="00685900">
        <w:rPr>
          <w:rFonts w:ascii="Arial" w:hAnsi="Arial" w:cs="Arial"/>
          <w:spacing w:val="11"/>
        </w:rPr>
        <w:t xml:space="preserve"> </w:t>
      </w:r>
      <w:r w:rsidR="00541452" w:rsidRPr="00685900">
        <w:rPr>
          <w:rFonts w:ascii="Arial" w:hAnsi="Arial" w:cs="Arial"/>
        </w:rPr>
        <w:t>PHE</w:t>
      </w:r>
      <w:r w:rsidRPr="00685900">
        <w:rPr>
          <w:rFonts w:ascii="Arial" w:hAnsi="Arial" w:cs="Arial"/>
        </w:rPr>
        <w:t xml:space="preserve"> does not warrant the accuracy or completeness of the Data, nor that the</w:t>
      </w:r>
      <w:r w:rsidRPr="00685900">
        <w:rPr>
          <w:rFonts w:ascii="Arial" w:hAnsi="Arial" w:cs="Arial"/>
          <w:spacing w:val="57"/>
        </w:rPr>
        <w:t xml:space="preserve"> </w:t>
      </w:r>
      <w:r w:rsidRPr="00685900">
        <w:rPr>
          <w:rFonts w:ascii="Arial" w:hAnsi="Arial" w:cs="Arial"/>
        </w:rPr>
        <w:t>Data does not infringe the Intellectual Property Rights of any third party, nor does</w:t>
      </w:r>
      <w:r w:rsidRPr="00685900">
        <w:rPr>
          <w:rFonts w:ascii="Arial" w:hAnsi="Arial" w:cs="Arial"/>
          <w:spacing w:val="52"/>
        </w:rPr>
        <w:t xml:space="preserve"> </w:t>
      </w:r>
      <w:r w:rsidRPr="00685900">
        <w:rPr>
          <w:rFonts w:ascii="Arial" w:hAnsi="Arial" w:cs="Arial"/>
        </w:rPr>
        <w:t>it undertake that the Data will meet the requirements of, or be fit for any purpose of,</w:t>
      </w:r>
      <w:r w:rsidRPr="00685900">
        <w:rPr>
          <w:rFonts w:ascii="Arial" w:hAnsi="Arial" w:cs="Arial"/>
          <w:spacing w:val="23"/>
        </w:rPr>
        <w:t xml:space="preserve"> </w:t>
      </w:r>
      <w:r w:rsidRPr="00685900">
        <w:rPr>
          <w:rFonts w:ascii="Arial" w:hAnsi="Arial" w:cs="Arial"/>
        </w:rPr>
        <w:t>the Data Recipient.</w:t>
      </w:r>
    </w:p>
    <w:p w14:paraId="1A1031E0" w14:textId="77777777" w:rsidR="00E60F4F" w:rsidRPr="00A26460" w:rsidRDefault="00F06B3B" w:rsidP="00C1344E">
      <w:pPr>
        <w:pStyle w:val="Heading1"/>
        <w:numPr>
          <w:ilvl w:val="0"/>
          <w:numId w:val="8"/>
        </w:numPr>
        <w:tabs>
          <w:tab w:val="left" w:pos="1279"/>
        </w:tabs>
        <w:suppressAutoHyphens/>
        <w:spacing w:before="116"/>
        <w:ind w:right="431"/>
        <w:rPr>
          <w:rFonts w:cs="Arial"/>
          <w:b w:val="0"/>
          <w:bCs w:val="0"/>
        </w:rPr>
      </w:pPr>
      <w:bookmarkStart w:id="8" w:name="_Ref505160921"/>
      <w:r w:rsidRPr="00A26460">
        <w:rPr>
          <w:rFonts w:cs="Arial"/>
        </w:rPr>
        <w:t>Liability</w:t>
      </w:r>
      <w:bookmarkEnd w:id="8"/>
    </w:p>
    <w:p w14:paraId="7A561D50" w14:textId="77777777" w:rsidR="005977AD" w:rsidRPr="005977AD" w:rsidRDefault="005977AD" w:rsidP="005977AD">
      <w:pPr>
        <w:pStyle w:val="Clause1"/>
        <w:rPr>
          <w:rFonts w:eastAsiaTheme="minorHAnsi"/>
        </w:rPr>
      </w:pPr>
      <w:r w:rsidRPr="005977AD">
        <w:rPr>
          <w:rFonts w:eastAsiaTheme="minorHAnsi"/>
        </w:rPr>
        <w:t>Neither party excludes or limits liability to the other party for:</w:t>
      </w:r>
    </w:p>
    <w:p w14:paraId="6A51CC62" w14:textId="77777777" w:rsidR="005977AD" w:rsidRPr="00FF4749" w:rsidRDefault="005977AD" w:rsidP="00FF4749">
      <w:pPr>
        <w:pStyle w:val="ListParagraph"/>
        <w:tabs>
          <w:tab w:val="left" w:pos="2261"/>
        </w:tabs>
        <w:suppressAutoHyphens/>
        <w:spacing w:before="4"/>
        <w:ind w:left="2260" w:right="431"/>
        <w:rPr>
          <w:rFonts w:ascii="Arial" w:eastAsia="Arial" w:hAnsi="Arial" w:cs="Arial"/>
        </w:rPr>
      </w:pPr>
    </w:p>
    <w:p w14:paraId="1E6EB906" w14:textId="78E9531B" w:rsidR="005977AD" w:rsidRPr="005977AD" w:rsidRDefault="005977AD" w:rsidP="00FF4749">
      <w:pPr>
        <w:pStyle w:val="ListParagraph"/>
        <w:tabs>
          <w:tab w:val="left" w:pos="2261"/>
        </w:tabs>
        <w:suppressAutoHyphens/>
        <w:spacing w:before="4"/>
        <w:ind w:left="2260" w:right="431"/>
        <w:rPr>
          <w:rFonts w:ascii="Arial" w:eastAsia="Arial" w:hAnsi="Arial" w:cs="Arial"/>
        </w:rPr>
      </w:pPr>
      <w:r w:rsidRPr="005977AD">
        <w:rPr>
          <w:rFonts w:ascii="Arial" w:hAnsi="Arial" w:cs="Arial"/>
        </w:rPr>
        <w:t>death or personal injury resulting from the negligence</w:t>
      </w:r>
      <w:r>
        <w:rPr>
          <w:rFonts w:ascii="Arial" w:hAnsi="Arial" w:cs="Arial"/>
        </w:rPr>
        <w:t>;</w:t>
      </w:r>
      <w:r w:rsidRPr="005977AD">
        <w:rPr>
          <w:rFonts w:ascii="Arial" w:hAnsi="Arial" w:cs="Arial"/>
        </w:rPr>
        <w:t xml:space="preserve"> </w:t>
      </w:r>
    </w:p>
    <w:p w14:paraId="18BCE0B7" w14:textId="77777777" w:rsidR="005977AD" w:rsidRPr="003F7228" w:rsidRDefault="005977AD" w:rsidP="005977AD">
      <w:pPr>
        <w:pStyle w:val="ListParagraph"/>
        <w:numPr>
          <w:ilvl w:val="2"/>
          <w:numId w:val="8"/>
        </w:numPr>
        <w:tabs>
          <w:tab w:val="left" w:pos="2261"/>
        </w:tabs>
        <w:suppressAutoHyphens/>
        <w:ind w:right="431"/>
        <w:rPr>
          <w:rFonts w:ascii="Arial" w:eastAsia="Arial" w:hAnsi="Arial" w:cs="Arial"/>
        </w:rPr>
      </w:pPr>
      <w:r w:rsidRPr="003F7228">
        <w:rPr>
          <w:rFonts w:ascii="Arial" w:hAnsi="Arial" w:cs="Arial"/>
        </w:rPr>
        <w:t>fraud or fraudulent misrepresentation;</w:t>
      </w:r>
      <w:r w:rsidRPr="003F7228">
        <w:rPr>
          <w:rFonts w:ascii="Arial" w:hAnsi="Arial" w:cs="Arial"/>
          <w:spacing w:val="-9"/>
        </w:rPr>
        <w:t xml:space="preserve"> </w:t>
      </w:r>
      <w:r w:rsidRPr="003F7228">
        <w:rPr>
          <w:rFonts w:ascii="Arial" w:hAnsi="Arial" w:cs="Arial"/>
        </w:rPr>
        <w:t>or</w:t>
      </w:r>
    </w:p>
    <w:p w14:paraId="2105958A" w14:textId="77777777" w:rsidR="005977AD" w:rsidRPr="005B3199" w:rsidRDefault="005977AD" w:rsidP="005977AD">
      <w:pPr>
        <w:pStyle w:val="ListParagraph"/>
        <w:numPr>
          <w:ilvl w:val="2"/>
          <w:numId w:val="8"/>
        </w:numPr>
        <w:tabs>
          <w:tab w:val="left" w:pos="2261"/>
        </w:tabs>
        <w:suppressAutoHyphens/>
        <w:spacing w:before="121"/>
        <w:ind w:right="431"/>
        <w:rPr>
          <w:rFonts w:ascii="Arial" w:eastAsia="Arial" w:hAnsi="Arial" w:cs="Arial"/>
        </w:rPr>
      </w:pPr>
      <w:r w:rsidRPr="003F7228">
        <w:rPr>
          <w:rFonts w:ascii="Arial" w:hAnsi="Arial" w:cs="Arial"/>
        </w:rPr>
        <w:t>any other liability that cannot be excluded or limited as a matter of</w:t>
      </w:r>
      <w:r w:rsidRPr="003F7228">
        <w:rPr>
          <w:rFonts w:ascii="Arial" w:hAnsi="Arial" w:cs="Arial"/>
          <w:spacing w:val="-16"/>
        </w:rPr>
        <w:t xml:space="preserve"> </w:t>
      </w:r>
      <w:r w:rsidRPr="003F7228">
        <w:rPr>
          <w:rFonts w:ascii="Arial" w:hAnsi="Arial" w:cs="Arial"/>
        </w:rPr>
        <w:t>law.</w:t>
      </w:r>
    </w:p>
    <w:p w14:paraId="6E46866D" w14:textId="77777777" w:rsidR="005977AD" w:rsidRDefault="005977AD" w:rsidP="005977AD">
      <w:pPr>
        <w:pStyle w:val="Clause1"/>
        <w:numPr>
          <w:ilvl w:val="0"/>
          <w:numId w:val="0"/>
        </w:numPr>
        <w:ind w:left="1278" w:hanging="720"/>
      </w:pPr>
    </w:p>
    <w:p w14:paraId="22A005C0" w14:textId="77777777" w:rsidR="005977AD" w:rsidRDefault="005977AD" w:rsidP="005977AD">
      <w:pPr>
        <w:pStyle w:val="Clause1"/>
      </w:pPr>
      <w:r w:rsidRPr="003F7228">
        <w:t xml:space="preserve">Nothing within the </w:t>
      </w:r>
      <w:r>
        <w:t>Contract</w:t>
      </w:r>
      <w:r w:rsidRPr="003F7228">
        <w:t xml:space="preserve"> relieves either Party of their own direct responsibilities and liabilities under the </w:t>
      </w:r>
      <w:r>
        <w:t xml:space="preserve">Data Protection Act 2018 and the </w:t>
      </w:r>
      <w:r w:rsidRPr="003F7228">
        <w:t>GDPR.</w:t>
      </w:r>
    </w:p>
    <w:p w14:paraId="70095DDB" w14:textId="77777777" w:rsidR="005977AD" w:rsidRPr="003F7228" w:rsidRDefault="005977AD" w:rsidP="00FF4749">
      <w:pPr>
        <w:pStyle w:val="Clause1"/>
        <w:numPr>
          <w:ilvl w:val="0"/>
          <w:numId w:val="0"/>
        </w:numPr>
        <w:ind w:left="1278"/>
      </w:pPr>
    </w:p>
    <w:p w14:paraId="326282DC" w14:textId="77777777" w:rsidR="005977AD" w:rsidRPr="00FF4749" w:rsidRDefault="005977AD" w:rsidP="00C1344E">
      <w:pPr>
        <w:pStyle w:val="ListParagraph"/>
        <w:numPr>
          <w:ilvl w:val="1"/>
          <w:numId w:val="8"/>
        </w:numPr>
        <w:tabs>
          <w:tab w:val="left" w:pos="1279"/>
        </w:tabs>
        <w:suppressAutoHyphens/>
        <w:spacing w:before="124"/>
        <w:ind w:right="431"/>
        <w:rPr>
          <w:rFonts w:ascii="Arial" w:eastAsia="Arial" w:hAnsi="Arial" w:cs="Arial"/>
        </w:rPr>
      </w:pPr>
      <w:r>
        <w:rPr>
          <w:rFonts w:ascii="Arial" w:hAnsi="Arial" w:cs="Arial"/>
        </w:rPr>
        <w:t xml:space="preserve">Subject to clause 10.1, PHE shall not be liable to the Data Recipient for </w:t>
      </w:r>
      <w:r w:rsidRPr="003F7228">
        <w:rPr>
          <w:rFonts w:ascii="Arial" w:hAnsi="Arial" w:cs="Arial"/>
        </w:rPr>
        <w:t>any</w:t>
      </w:r>
      <w:r w:rsidRPr="003F7228">
        <w:rPr>
          <w:rFonts w:ascii="Arial" w:hAnsi="Arial" w:cs="Arial"/>
          <w:spacing w:val="30"/>
        </w:rPr>
        <w:t xml:space="preserve"> </w:t>
      </w:r>
      <w:r w:rsidRPr="003F7228">
        <w:rPr>
          <w:rFonts w:ascii="Arial" w:hAnsi="Arial" w:cs="Arial"/>
        </w:rPr>
        <w:t>and</w:t>
      </w:r>
      <w:r w:rsidRPr="003F7228">
        <w:rPr>
          <w:rFonts w:ascii="Arial" w:hAnsi="Arial" w:cs="Arial"/>
          <w:spacing w:val="32"/>
        </w:rPr>
        <w:t xml:space="preserve"> </w:t>
      </w:r>
      <w:r w:rsidRPr="003F7228">
        <w:rPr>
          <w:rFonts w:ascii="Arial" w:hAnsi="Arial" w:cs="Arial"/>
        </w:rPr>
        <w:t>all</w:t>
      </w:r>
      <w:r w:rsidRPr="003F7228">
        <w:rPr>
          <w:rFonts w:ascii="Arial" w:hAnsi="Arial" w:cs="Arial"/>
          <w:spacing w:val="31"/>
        </w:rPr>
        <w:t xml:space="preserve"> </w:t>
      </w:r>
      <w:r w:rsidRPr="003F7228">
        <w:rPr>
          <w:rFonts w:ascii="Arial" w:hAnsi="Arial" w:cs="Arial"/>
        </w:rPr>
        <w:t>claims arising</w:t>
      </w:r>
      <w:r w:rsidRPr="003F7228">
        <w:rPr>
          <w:rFonts w:ascii="Arial" w:hAnsi="Arial" w:cs="Arial"/>
          <w:spacing w:val="43"/>
        </w:rPr>
        <w:t xml:space="preserve"> </w:t>
      </w:r>
      <w:r w:rsidRPr="003F7228">
        <w:rPr>
          <w:rFonts w:ascii="Arial" w:hAnsi="Arial" w:cs="Arial"/>
        </w:rPr>
        <w:t>under</w:t>
      </w:r>
      <w:r w:rsidRPr="003F7228">
        <w:rPr>
          <w:rFonts w:ascii="Arial" w:hAnsi="Arial" w:cs="Arial"/>
          <w:spacing w:val="42"/>
        </w:rPr>
        <w:t xml:space="preserve"> </w:t>
      </w:r>
      <w:r w:rsidRPr="003F7228">
        <w:rPr>
          <w:rFonts w:ascii="Arial" w:hAnsi="Arial" w:cs="Arial"/>
        </w:rPr>
        <w:t>or</w:t>
      </w:r>
      <w:r w:rsidRPr="003F7228">
        <w:rPr>
          <w:rFonts w:ascii="Arial" w:hAnsi="Arial" w:cs="Arial"/>
          <w:spacing w:val="42"/>
        </w:rPr>
        <w:t xml:space="preserve"> </w:t>
      </w:r>
      <w:r w:rsidRPr="003F7228">
        <w:rPr>
          <w:rFonts w:ascii="Arial" w:hAnsi="Arial" w:cs="Arial"/>
        </w:rPr>
        <w:t>in</w:t>
      </w:r>
      <w:r w:rsidRPr="003F7228">
        <w:rPr>
          <w:rFonts w:ascii="Arial" w:hAnsi="Arial" w:cs="Arial"/>
          <w:spacing w:val="41"/>
        </w:rPr>
        <w:t xml:space="preserve"> </w:t>
      </w:r>
      <w:r w:rsidRPr="003F7228">
        <w:rPr>
          <w:rFonts w:ascii="Arial" w:hAnsi="Arial" w:cs="Arial"/>
        </w:rPr>
        <w:t>connection</w:t>
      </w:r>
      <w:r w:rsidRPr="003F7228">
        <w:rPr>
          <w:rFonts w:ascii="Arial" w:hAnsi="Arial" w:cs="Arial"/>
          <w:spacing w:val="41"/>
        </w:rPr>
        <w:t xml:space="preserve"> </w:t>
      </w:r>
      <w:r w:rsidRPr="003F7228">
        <w:rPr>
          <w:rFonts w:ascii="Arial" w:hAnsi="Arial" w:cs="Arial"/>
        </w:rPr>
        <w:t>with</w:t>
      </w:r>
      <w:r w:rsidRPr="003F7228">
        <w:rPr>
          <w:rFonts w:ascii="Arial" w:hAnsi="Arial" w:cs="Arial"/>
          <w:spacing w:val="41"/>
        </w:rPr>
        <w:t xml:space="preserve"> </w:t>
      </w:r>
      <w:r w:rsidRPr="003F7228">
        <w:rPr>
          <w:rFonts w:ascii="Arial" w:hAnsi="Arial" w:cs="Arial"/>
        </w:rPr>
        <w:t>this</w:t>
      </w:r>
      <w:r w:rsidRPr="003F7228">
        <w:rPr>
          <w:rFonts w:ascii="Arial" w:hAnsi="Arial" w:cs="Arial"/>
          <w:spacing w:val="42"/>
        </w:rPr>
        <w:t xml:space="preserve"> </w:t>
      </w:r>
      <w:r w:rsidRPr="003F7228">
        <w:rPr>
          <w:rFonts w:ascii="Arial" w:hAnsi="Arial" w:cs="Arial"/>
        </w:rPr>
        <w:t>Contract</w:t>
      </w:r>
      <w:r w:rsidRPr="003F7228">
        <w:rPr>
          <w:rFonts w:ascii="Arial" w:hAnsi="Arial" w:cs="Arial"/>
          <w:spacing w:val="42"/>
        </w:rPr>
        <w:t xml:space="preserve"> </w:t>
      </w:r>
      <w:r w:rsidRPr="003F7228">
        <w:rPr>
          <w:rFonts w:ascii="Arial" w:hAnsi="Arial" w:cs="Arial"/>
        </w:rPr>
        <w:t>regardless</w:t>
      </w:r>
      <w:r w:rsidRPr="003F7228">
        <w:rPr>
          <w:rFonts w:ascii="Arial" w:hAnsi="Arial" w:cs="Arial"/>
          <w:spacing w:val="41"/>
        </w:rPr>
        <w:t xml:space="preserve"> </w:t>
      </w:r>
      <w:r w:rsidRPr="003F7228">
        <w:rPr>
          <w:rFonts w:ascii="Arial" w:hAnsi="Arial" w:cs="Arial"/>
        </w:rPr>
        <w:t>of</w:t>
      </w:r>
      <w:r w:rsidRPr="003F7228">
        <w:rPr>
          <w:rFonts w:ascii="Arial" w:hAnsi="Arial" w:cs="Arial"/>
          <w:spacing w:val="40"/>
        </w:rPr>
        <w:t xml:space="preserve"> </w:t>
      </w:r>
      <w:r w:rsidRPr="003F7228">
        <w:rPr>
          <w:rFonts w:ascii="Arial" w:hAnsi="Arial" w:cs="Arial"/>
        </w:rPr>
        <w:t>form</w:t>
      </w:r>
      <w:r w:rsidRPr="003F7228">
        <w:rPr>
          <w:rFonts w:ascii="Arial" w:hAnsi="Arial" w:cs="Arial"/>
          <w:spacing w:val="42"/>
        </w:rPr>
        <w:t xml:space="preserve"> </w:t>
      </w:r>
      <w:r w:rsidRPr="003F7228">
        <w:rPr>
          <w:rFonts w:ascii="Arial" w:hAnsi="Arial" w:cs="Arial"/>
        </w:rPr>
        <w:t>of</w:t>
      </w:r>
      <w:r w:rsidRPr="003F7228">
        <w:rPr>
          <w:rFonts w:ascii="Arial" w:hAnsi="Arial" w:cs="Arial"/>
          <w:spacing w:val="40"/>
        </w:rPr>
        <w:t xml:space="preserve"> </w:t>
      </w:r>
      <w:r w:rsidRPr="003F7228">
        <w:rPr>
          <w:rFonts w:ascii="Arial" w:hAnsi="Arial" w:cs="Arial"/>
        </w:rPr>
        <w:t>action</w:t>
      </w:r>
      <w:r w:rsidRPr="003F7228">
        <w:rPr>
          <w:rFonts w:ascii="Arial" w:hAnsi="Arial" w:cs="Arial"/>
          <w:spacing w:val="41"/>
        </w:rPr>
        <w:t xml:space="preserve"> </w:t>
      </w:r>
      <w:r w:rsidRPr="003F7228">
        <w:rPr>
          <w:rFonts w:ascii="Arial" w:hAnsi="Arial" w:cs="Arial"/>
        </w:rPr>
        <w:t>and whether in contract, tort (including negligence and breach of statutory duty)</w:t>
      </w:r>
      <w:r>
        <w:rPr>
          <w:rFonts w:ascii="Arial" w:hAnsi="Arial" w:cs="Arial"/>
        </w:rPr>
        <w:t xml:space="preserve">. </w:t>
      </w:r>
      <w:r w:rsidRPr="003F7228">
        <w:rPr>
          <w:rFonts w:ascii="Arial" w:hAnsi="Arial" w:cs="Arial"/>
          <w:spacing w:val="46"/>
        </w:rPr>
        <w:t xml:space="preserve"> </w:t>
      </w:r>
    </w:p>
    <w:p w14:paraId="084305C5" w14:textId="77777777" w:rsidR="005977AD" w:rsidRPr="00FF4749" w:rsidRDefault="005977AD" w:rsidP="00FF4749">
      <w:pPr>
        <w:pStyle w:val="ListParagraph"/>
        <w:rPr>
          <w:rFonts w:ascii="Arial" w:hAnsi="Arial" w:cs="Arial"/>
        </w:rPr>
      </w:pPr>
    </w:p>
    <w:p w14:paraId="21A62405" w14:textId="77777777" w:rsidR="00E60F4F" w:rsidRPr="003F7228" w:rsidRDefault="00F06B3B" w:rsidP="00C1344E">
      <w:pPr>
        <w:pStyle w:val="ListParagraph"/>
        <w:numPr>
          <w:ilvl w:val="1"/>
          <w:numId w:val="8"/>
        </w:numPr>
        <w:tabs>
          <w:tab w:val="left" w:pos="1279"/>
        </w:tabs>
        <w:suppressAutoHyphens/>
        <w:spacing w:before="122"/>
        <w:ind w:right="431"/>
        <w:rPr>
          <w:rFonts w:ascii="Arial" w:eastAsia="Arial" w:hAnsi="Arial" w:cs="Arial"/>
        </w:rPr>
      </w:pPr>
      <w:bookmarkStart w:id="9" w:name="_bookmark2"/>
      <w:bookmarkEnd w:id="9"/>
      <w:r w:rsidRPr="003F7228">
        <w:rPr>
          <w:rFonts w:ascii="Arial" w:hAnsi="Arial" w:cs="Arial"/>
        </w:rPr>
        <w:t>Other than any warranties expressly set out in this Contract, all warranties,</w:t>
      </w:r>
      <w:r w:rsidRPr="003F7228">
        <w:rPr>
          <w:rFonts w:ascii="Arial" w:hAnsi="Arial" w:cs="Arial"/>
          <w:spacing w:val="16"/>
        </w:rPr>
        <w:t xml:space="preserve"> </w:t>
      </w:r>
      <w:r w:rsidRPr="003F7228">
        <w:rPr>
          <w:rFonts w:ascii="Arial" w:hAnsi="Arial" w:cs="Arial"/>
        </w:rPr>
        <w:t>conditions or</w:t>
      </w:r>
      <w:r w:rsidRPr="003F7228">
        <w:rPr>
          <w:rFonts w:ascii="Arial" w:hAnsi="Arial" w:cs="Arial"/>
          <w:spacing w:val="23"/>
        </w:rPr>
        <w:t xml:space="preserve"> </w:t>
      </w:r>
      <w:r w:rsidRPr="003F7228">
        <w:rPr>
          <w:rFonts w:ascii="Arial" w:hAnsi="Arial" w:cs="Arial"/>
        </w:rPr>
        <w:t>other</w:t>
      </w:r>
      <w:r w:rsidRPr="003F7228">
        <w:rPr>
          <w:rFonts w:ascii="Arial" w:hAnsi="Arial" w:cs="Arial"/>
          <w:spacing w:val="21"/>
        </w:rPr>
        <w:t xml:space="preserve"> </w:t>
      </w:r>
      <w:r w:rsidRPr="003F7228">
        <w:rPr>
          <w:rFonts w:ascii="Arial" w:hAnsi="Arial" w:cs="Arial"/>
        </w:rPr>
        <w:t>terms,</w:t>
      </w:r>
      <w:r w:rsidRPr="003F7228">
        <w:rPr>
          <w:rFonts w:ascii="Arial" w:hAnsi="Arial" w:cs="Arial"/>
          <w:spacing w:val="23"/>
        </w:rPr>
        <w:t xml:space="preserve"> </w:t>
      </w:r>
      <w:r w:rsidRPr="003F7228">
        <w:rPr>
          <w:rFonts w:ascii="Arial" w:hAnsi="Arial" w:cs="Arial"/>
        </w:rPr>
        <w:t>whether</w:t>
      </w:r>
      <w:r w:rsidRPr="003F7228">
        <w:rPr>
          <w:rFonts w:ascii="Arial" w:hAnsi="Arial" w:cs="Arial"/>
          <w:spacing w:val="18"/>
        </w:rPr>
        <w:t xml:space="preserve"> </w:t>
      </w:r>
      <w:r w:rsidRPr="003F7228">
        <w:rPr>
          <w:rFonts w:ascii="Arial" w:hAnsi="Arial" w:cs="Arial"/>
        </w:rPr>
        <w:t>express</w:t>
      </w:r>
      <w:r w:rsidRPr="003F7228">
        <w:rPr>
          <w:rFonts w:ascii="Arial" w:hAnsi="Arial" w:cs="Arial"/>
          <w:spacing w:val="23"/>
        </w:rPr>
        <w:t xml:space="preserve"> </w:t>
      </w:r>
      <w:r w:rsidRPr="003F7228">
        <w:rPr>
          <w:rFonts w:ascii="Arial" w:hAnsi="Arial" w:cs="Arial"/>
        </w:rPr>
        <w:t>or</w:t>
      </w:r>
      <w:r w:rsidRPr="003F7228">
        <w:rPr>
          <w:rFonts w:ascii="Arial" w:hAnsi="Arial" w:cs="Arial"/>
          <w:spacing w:val="23"/>
        </w:rPr>
        <w:t xml:space="preserve"> </w:t>
      </w:r>
      <w:r w:rsidRPr="003F7228">
        <w:rPr>
          <w:rFonts w:ascii="Arial" w:hAnsi="Arial" w:cs="Arial"/>
        </w:rPr>
        <w:t>implied</w:t>
      </w:r>
      <w:r w:rsidRPr="003F7228">
        <w:rPr>
          <w:rFonts w:ascii="Arial" w:hAnsi="Arial" w:cs="Arial"/>
          <w:spacing w:val="22"/>
        </w:rPr>
        <w:t xml:space="preserve"> </w:t>
      </w:r>
      <w:r w:rsidRPr="003F7228">
        <w:rPr>
          <w:rFonts w:ascii="Arial" w:hAnsi="Arial" w:cs="Arial"/>
        </w:rPr>
        <w:t>by</w:t>
      </w:r>
      <w:r w:rsidRPr="003F7228">
        <w:rPr>
          <w:rFonts w:ascii="Arial" w:hAnsi="Arial" w:cs="Arial"/>
          <w:spacing w:val="20"/>
        </w:rPr>
        <w:t xml:space="preserve"> </w:t>
      </w:r>
      <w:r w:rsidRPr="003F7228">
        <w:rPr>
          <w:rFonts w:ascii="Arial" w:hAnsi="Arial" w:cs="Arial"/>
        </w:rPr>
        <w:t>statute,</w:t>
      </w:r>
      <w:r w:rsidRPr="003F7228">
        <w:rPr>
          <w:rFonts w:ascii="Arial" w:hAnsi="Arial" w:cs="Arial"/>
          <w:spacing w:val="23"/>
        </w:rPr>
        <w:t xml:space="preserve"> </w:t>
      </w:r>
      <w:r w:rsidRPr="003F7228">
        <w:rPr>
          <w:rFonts w:ascii="Arial" w:hAnsi="Arial" w:cs="Arial"/>
        </w:rPr>
        <w:t>common</w:t>
      </w:r>
      <w:r w:rsidRPr="003F7228">
        <w:rPr>
          <w:rFonts w:ascii="Arial" w:hAnsi="Arial" w:cs="Arial"/>
          <w:spacing w:val="22"/>
        </w:rPr>
        <w:t xml:space="preserve"> </w:t>
      </w:r>
      <w:r w:rsidRPr="003F7228">
        <w:rPr>
          <w:rFonts w:ascii="Arial" w:hAnsi="Arial" w:cs="Arial"/>
        </w:rPr>
        <w:t>law,</w:t>
      </w:r>
      <w:r w:rsidRPr="003F7228">
        <w:rPr>
          <w:rFonts w:ascii="Arial" w:hAnsi="Arial" w:cs="Arial"/>
          <w:spacing w:val="23"/>
        </w:rPr>
        <w:t xml:space="preserve"> </w:t>
      </w:r>
      <w:r w:rsidRPr="003F7228">
        <w:rPr>
          <w:rFonts w:ascii="Arial" w:hAnsi="Arial" w:cs="Arial"/>
        </w:rPr>
        <w:t>trade</w:t>
      </w:r>
      <w:r w:rsidRPr="003F7228">
        <w:rPr>
          <w:rFonts w:ascii="Arial" w:hAnsi="Arial" w:cs="Arial"/>
          <w:spacing w:val="22"/>
        </w:rPr>
        <w:t xml:space="preserve"> </w:t>
      </w:r>
      <w:r w:rsidRPr="003F7228">
        <w:rPr>
          <w:rFonts w:ascii="Arial" w:hAnsi="Arial" w:cs="Arial"/>
        </w:rPr>
        <w:t>usage</w:t>
      </w:r>
      <w:r w:rsidRPr="003F7228">
        <w:rPr>
          <w:rFonts w:ascii="Arial" w:hAnsi="Arial" w:cs="Arial"/>
          <w:spacing w:val="22"/>
        </w:rPr>
        <w:t xml:space="preserve"> </w:t>
      </w:r>
      <w:r w:rsidRPr="003F7228">
        <w:rPr>
          <w:rFonts w:ascii="Arial" w:hAnsi="Arial" w:cs="Arial"/>
        </w:rPr>
        <w:t>or otherwise are excluded except to the extent the exclusion is prohibited by</w:t>
      </w:r>
      <w:r w:rsidRPr="003F7228">
        <w:rPr>
          <w:rFonts w:ascii="Arial" w:hAnsi="Arial" w:cs="Arial"/>
          <w:spacing w:val="-14"/>
        </w:rPr>
        <w:t xml:space="preserve"> </w:t>
      </w:r>
      <w:r w:rsidRPr="003F7228">
        <w:rPr>
          <w:rFonts w:ascii="Arial" w:hAnsi="Arial" w:cs="Arial"/>
        </w:rPr>
        <w:t>law.</w:t>
      </w:r>
    </w:p>
    <w:p w14:paraId="17E199E3" w14:textId="77777777" w:rsidR="00E60F4F" w:rsidRPr="003F7228" w:rsidRDefault="00F06B3B" w:rsidP="00C1344E">
      <w:pPr>
        <w:pStyle w:val="Heading1"/>
        <w:numPr>
          <w:ilvl w:val="0"/>
          <w:numId w:val="8"/>
        </w:numPr>
        <w:tabs>
          <w:tab w:val="left" w:pos="1279"/>
        </w:tabs>
        <w:suppressAutoHyphens/>
        <w:spacing w:before="116"/>
        <w:ind w:right="431"/>
        <w:rPr>
          <w:rFonts w:cs="Arial"/>
          <w:b w:val="0"/>
          <w:bCs w:val="0"/>
        </w:rPr>
      </w:pPr>
      <w:bookmarkStart w:id="10" w:name="_bookmark3"/>
      <w:bookmarkEnd w:id="10"/>
      <w:r w:rsidRPr="003F7228">
        <w:rPr>
          <w:rFonts w:cs="Arial"/>
        </w:rPr>
        <w:t>Indemnity</w:t>
      </w:r>
    </w:p>
    <w:p w14:paraId="44D957CE" w14:textId="77777777" w:rsidR="00E60F4F" w:rsidRPr="003F7228" w:rsidRDefault="00F06B3B" w:rsidP="00C1344E">
      <w:pPr>
        <w:pStyle w:val="ListParagraph"/>
        <w:numPr>
          <w:ilvl w:val="1"/>
          <w:numId w:val="8"/>
        </w:numPr>
        <w:tabs>
          <w:tab w:val="left" w:pos="1279"/>
        </w:tabs>
        <w:suppressAutoHyphens/>
        <w:spacing w:before="124"/>
        <w:ind w:right="431"/>
        <w:rPr>
          <w:rFonts w:ascii="Arial" w:eastAsia="Arial" w:hAnsi="Arial" w:cs="Arial"/>
        </w:rPr>
      </w:pPr>
      <w:r w:rsidRPr="003F7228">
        <w:rPr>
          <w:rFonts w:ascii="Arial" w:hAnsi="Arial" w:cs="Arial"/>
        </w:rPr>
        <w:t xml:space="preserve">The Data Recipient shall indemnify </w:t>
      </w:r>
      <w:r w:rsidR="00C95F38" w:rsidRPr="003F7228">
        <w:rPr>
          <w:rFonts w:ascii="Arial" w:hAnsi="Arial" w:cs="Arial"/>
        </w:rPr>
        <w:t>PHE</w:t>
      </w:r>
      <w:r w:rsidRPr="003F7228">
        <w:rPr>
          <w:rFonts w:ascii="Arial" w:hAnsi="Arial" w:cs="Arial"/>
        </w:rPr>
        <w:t xml:space="preserve"> in full for any liabilities,</w:t>
      </w:r>
      <w:r w:rsidRPr="003F7228">
        <w:rPr>
          <w:rFonts w:ascii="Arial" w:hAnsi="Arial" w:cs="Arial"/>
          <w:spacing w:val="2"/>
        </w:rPr>
        <w:t xml:space="preserve"> </w:t>
      </w:r>
      <w:r w:rsidRPr="003F7228">
        <w:rPr>
          <w:rFonts w:ascii="Arial" w:hAnsi="Arial" w:cs="Arial"/>
        </w:rPr>
        <w:t>losses, demands, claims, damages, amounts agreed in settlement, costs and</w:t>
      </w:r>
      <w:r w:rsidRPr="003F7228">
        <w:rPr>
          <w:rFonts w:ascii="Arial" w:hAnsi="Arial" w:cs="Arial"/>
          <w:spacing w:val="11"/>
        </w:rPr>
        <w:t xml:space="preserve"> </w:t>
      </w:r>
      <w:r w:rsidRPr="003F7228">
        <w:rPr>
          <w:rFonts w:ascii="Arial" w:hAnsi="Arial" w:cs="Arial"/>
        </w:rPr>
        <w:t>expenses incurred which arise from or in connection</w:t>
      </w:r>
      <w:r w:rsidRPr="003F7228">
        <w:rPr>
          <w:rFonts w:ascii="Arial" w:hAnsi="Arial" w:cs="Arial"/>
          <w:spacing w:val="-4"/>
        </w:rPr>
        <w:t xml:space="preserve"> </w:t>
      </w:r>
      <w:r w:rsidRPr="003F7228">
        <w:rPr>
          <w:rFonts w:ascii="Arial" w:hAnsi="Arial" w:cs="Arial"/>
        </w:rPr>
        <w:t>with:</w:t>
      </w:r>
    </w:p>
    <w:p w14:paraId="610A5878" w14:textId="77777777" w:rsidR="00E60F4F" w:rsidRPr="003F7228"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3F7228">
        <w:rPr>
          <w:rFonts w:ascii="Arial" w:hAnsi="Arial" w:cs="Arial"/>
        </w:rPr>
        <w:t>any loss of the Data by the Data</w:t>
      </w:r>
      <w:r w:rsidRPr="003F7228">
        <w:rPr>
          <w:rFonts w:ascii="Arial" w:hAnsi="Arial" w:cs="Arial"/>
          <w:spacing w:val="-5"/>
        </w:rPr>
        <w:t xml:space="preserve"> </w:t>
      </w:r>
      <w:r w:rsidRPr="003F7228">
        <w:rPr>
          <w:rFonts w:ascii="Arial" w:hAnsi="Arial" w:cs="Arial"/>
        </w:rPr>
        <w:t>Recipient;</w:t>
      </w:r>
    </w:p>
    <w:p w14:paraId="64F0DD3E" w14:textId="77777777" w:rsidR="00E60F4F" w:rsidRPr="003F7228"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3F7228">
        <w:rPr>
          <w:rFonts w:ascii="Arial" w:hAnsi="Arial" w:cs="Arial"/>
        </w:rPr>
        <w:t>unauthorised or unlawful use of the Data beyond the Purpose by the</w:t>
      </w:r>
      <w:r w:rsidRPr="003F7228">
        <w:rPr>
          <w:rFonts w:ascii="Arial" w:hAnsi="Arial" w:cs="Arial"/>
          <w:spacing w:val="56"/>
        </w:rPr>
        <w:t xml:space="preserve"> </w:t>
      </w:r>
      <w:r w:rsidRPr="003F7228">
        <w:rPr>
          <w:rFonts w:ascii="Arial" w:hAnsi="Arial" w:cs="Arial"/>
        </w:rPr>
        <w:t>Data Recipient;</w:t>
      </w:r>
    </w:p>
    <w:p w14:paraId="076471B6" w14:textId="77777777" w:rsidR="00E60F4F" w:rsidRPr="003F7228" w:rsidRDefault="00F06B3B" w:rsidP="0023303D">
      <w:pPr>
        <w:pStyle w:val="ListParagraph"/>
        <w:numPr>
          <w:ilvl w:val="2"/>
          <w:numId w:val="8"/>
        </w:numPr>
        <w:tabs>
          <w:tab w:val="left" w:pos="2261"/>
        </w:tabs>
        <w:suppressAutoHyphens/>
        <w:spacing w:before="116"/>
        <w:ind w:right="431"/>
        <w:rPr>
          <w:rFonts w:ascii="Arial" w:eastAsia="Arial" w:hAnsi="Arial" w:cs="Arial"/>
        </w:rPr>
      </w:pPr>
      <w:r w:rsidRPr="003F7228">
        <w:rPr>
          <w:rFonts w:ascii="Arial" w:hAnsi="Arial" w:cs="Arial"/>
        </w:rPr>
        <w:t>any breach of this Contract by the Data Recipient, whether arising</w:t>
      </w:r>
      <w:r w:rsidRPr="003F7228">
        <w:rPr>
          <w:rFonts w:ascii="Arial" w:hAnsi="Arial" w:cs="Arial"/>
          <w:spacing w:val="30"/>
        </w:rPr>
        <w:t xml:space="preserve"> </w:t>
      </w:r>
      <w:r w:rsidRPr="003F7228">
        <w:rPr>
          <w:rFonts w:ascii="Arial" w:hAnsi="Arial" w:cs="Arial"/>
        </w:rPr>
        <w:t>in negligence, contract or otherwise;</w:t>
      </w:r>
      <w:r w:rsidRPr="003F7228">
        <w:rPr>
          <w:rFonts w:ascii="Arial" w:hAnsi="Arial" w:cs="Arial"/>
          <w:spacing w:val="2"/>
        </w:rPr>
        <w:t xml:space="preserve"> </w:t>
      </w:r>
      <w:r w:rsidRPr="003F7228">
        <w:rPr>
          <w:rFonts w:ascii="Arial" w:hAnsi="Arial" w:cs="Arial"/>
        </w:rPr>
        <w:t>and</w:t>
      </w:r>
    </w:p>
    <w:p w14:paraId="336B12F5" w14:textId="77777777" w:rsidR="00E60F4F" w:rsidRPr="003F7228" w:rsidRDefault="00F06B3B" w:rsidP="003F7228">
      <w:pPr>
        <w:pStyle w:val="Clause1"/>
        <w:numPr>
          <w:ilvl w:val="2"/>
          <w:numId w:val="8"/>
        </w:numPr>
        <w:tabs>
          <w:tab w:val="left" w:pos="2261"/>
        </w:tabs>
        <w:spacing w:before="119"/>
      </w:pPr>
      <w:r w:rsidRPr="003F7228">
        <w:t>any</w:t>
      </w:r>
      <w:r w:rsidRPr="003F7228">
        <w:rPr>
          <w:spacing w:val="46"/>
        </w:rPr>
        <w:t xml:space="preserve"> </w:t>
      </w:r>
      <w:r w:rsidRPr="003F7228">
        <w:t>monetary</w:t>
      </w:r>
      <w:r w:rsidRPr="003F7228">
        <w:rPr>
          <w:spacing w:val="46"/>
        </w:rPr>
        <w:t xml:space="preserve"> </w:t>
      </w:r>
      <w:r w:rsidRPr="003F7228">
        <w:t>penalty</w:t>
      </w:r>
      <w:r w:rsidRPr="003F7228">
        <w:rPr>
          <w:spacing w:val="46"/>
        </w:rPr>
        <w:t xml:space="preserve"> </w:t>
      </w:r>
      <w:r w:rsidRPr="003F7228">
        <w:t>notice</w:t>
      </w:r>
      <w:r w:rsidRPr="003F7228">
        <w:rPr>
          <w:spacing w:val="48"/>
        </w:rPr>
        <w:t xml:space="preserve"> </w:t>
      </w:r>
      <w:r w:rsidRPr="003F7228">
        <w:t>imposed</w:t>
      </w:r>
      <w:r w:rsidRPr="003F7228">
        <w:rPr>
          <w:spacing w:val="45"/>
        </w:rPr>
        <w:t xml:space="preserve"> </w:t>
      </w:r>
      <w:r w:rsidRPr="003F7228">
        <w:t>on</w:t>
      </w:r>
      <w:r w:rsidR="004C44A5" w:rsidRPr="003F7228">
        <w:t xml:space="preserve"> PHE </w:t>
      </w:r>
      <w:r w:rsidRPr="003F7228">
        <w:t>by</w:t>
      </w:r>
      <w:r w:rsidR="004C44A5" w:rsidRPr="003F7228">
        <w:rPr>
          <w:spacing w:val="46"/>
        </w:rPr>
        <w:t xml:space="preserve"> </w:t>
      </w:r>
      <w:r w:rsidRPr="003F7228">
        <w:t>the</w:t>
      </w:r>
      <w:r w:rsidRPr="003F7228">
        <w:rPr>
          <w:spacing w:val="45"/>
        </w:rPr>
        <w:t xml:space="preserve"> </w:t>
      </w:r>
      <w:r w:rsidRPr="003F7228">
        <w:t>Information Commissioner</w:t>
      </w:r>
      <w:r w:rsidR="004C44A5" w:rsidRPr="003F7228">
        <w:t xml:space="preserve"> under Data Protection Law as a result of the Data Recipient's breach of this Contract.</w:t>
      </w:r>
    </w:p>
    <w:p w14:paraId="2DC3118E" w14:textId="77777777" w:rsidR="00E60F4F" w:rsidRPr="00A26460" w:rsidRDefault="00F06B3B" w:rsidP="00C1344E">
      <w:pPr>
        <w:pStyle w:val="Heading1"/>
        <w:numPr>
          <w:ilvl w:val="0"/>
          <w:numId w:val="8"/>
        </w:numPr>
        <w:tabs>
          <w:tab w:val="left" w:pos="1279"/>
        </w:tabs>
        <w:suppressAutoHyphens/>
        <w:spacing w:before="116"/>
        <w:ind w:right="431"/>
        <w:rPr>
          <w:rFonts w:cs="Arial"/>
          <w:b w:val="0"/>
          <w:bCs w:val="0"/>
        </w:rPr>
      </w:pPr>
      <w:bookmarkStart w:id="11" w:name="_bookmark4"/>
      <w:bookmarkStart w:id="12" w:name="_Ref446497977"/>
      <w:bookmarkEnd w:id="11"/>
      <w:r w:rsidRPr="00A26460">
        <w:rPr>
          <w:rFonts w:cs="Arial"/>
        </w:rPr>
        <w:lastRenderedPageBreak/>
        <w:t>Term and termination</w:t>
      </w:r>
      <w:bookmarkEnd w:id="12"/>
    </w:p>
    <w:p w14:paraId="2F85322E" w14:textId="77777777" w:rsidR="00E60F4F" w:rsidRPr="003F7228" w:rsidRDefault="00F06B3B" w:rsidP="00C1344E">
      <w:pPr>
        <w:pStyle w:val="ListParagraph"/>
        <w:numPr>
          <w:ilvl w:val="1"/>
          <w:numId w:val="8"/>
        </w:numPr>
        <w:tabs>
          <w:tab w:val="left" w:pos="1279"/>
        </w:tabs>
        <w:suppressAutoHyphens/>
        <w:spacing w:before="124"/>
        <w:ind w:right="431"/>
        <w:rPr>
          <w:rFonts w:ascii="Arial" w:eastAsia="Arial" w:hAnsi="Arial" w:cs="Arial"/>
        </w:rPr>
      </w:pPr>
      <w:bookmarkStart w:id="13" w:name="_Ref446497981"/>
      <w:r w:rsidRPr="003F7228">
        <w:rPr>
          <w:rFonts w:ascii="Arial" w:hAnsi="Arial" w:cs="Arial"/>
        </w:rPr>
        <w:t>This</w:t>
      </w:r>
      <w:r w:rsidRPr="003F7228">
        <w:rPr>
          <w:rFonts w:ascii="Arial" w:hAnsi="Arial" w:cs="Arial"/>
          <w:spacing w:val="32"/>
        </w:rPr>
        <w:t xml:space="preserve"> </w:t>
      </w:r>
      <w:r w:rsidRPr="003F7228">
        <w:rPr>
          <w:rFonts w:ascii="Arial" w:hAnsi="Arial" w:cs="Arial"/>
        </w:rPr>
        <w:t>Contract</w:t>
      </w:r>
      <w:r w:rsidRPr="003F7228">
        <w:rPr>
          <w:rFonts w:ascii="Arial" w:hAnsi="Arial" w:cs="Arial"/>
          <w:spacing w:val="33"/>
        </w:rPr>
        <w:t xml:space="preserve"> </w:t>
      </w:r>
      <w:r w:rsidRPr="003F7228">
        <w:rPr>
          <w:rFonts w:ascii="Arial" w:hAnsi="Arial" w:cs="Arial"/>
        </w:rPr>
        <w:t>shall,</w:t>
      </w:r>
      <w:r w:rsidRPr="003F7228">
        <w:rPr>
          <w:rFonts w:ascii="Arial" w:hAnsi="Arial" w:cs="Arial"/>
          <w:spacing w:val="33"/>
        </w:rPr>
        <w:t xml:space="preserve"> </w:t>
      </w:r>
      <w:r w:rsidRPr="003F7228">
        <w:rPr>
          <w:rFonts w:ascii="Arial" w:hAnsi="Arial" w:cs="Arial"/>
        </w:rPr>
        <w:t>subject</w:t>
      </w:r>
      <w:r w:rsidRPr="003F7228">
        <w:rPr>
          <w:rFonts w:ascii="Arial" w:hAnsi="Arial" w:cs="Arial"/>
          <w:spacing w:val="33"/>
        </w:rPr>
        <w:t xml:space="preserve"> </w:t>
      </w:r>
      <w:r w:rsidRPr="003F7228">
        <w:rPr>
          <w:rFonts w:ascii="Arial" w:hAnsi="Arial" w:cs="Arial"/>
        </w:rPr>
        <w:t>to</w:t>
      </w:r>
      <w:r w:rsidRPr="003F7228">
        <w:rPr>
          <w:rFonts w:ascii="Arial" w:hAnsi="Arial" w:cs="Arial"/>
          <w:spacing w:val="29"/>
        </w:rPr>
        <w:t xml:space="preserve"> </w:t>
      </w:r>
      <w:r w:rsidRPr="003F7228">
        <w:rPr>
          <w:rFonts w:ascii="Arial" w:hAnsi="Arial" w:cs="Arial"/>
        </w:rPr>
        <w:t>prior</w:t>
      </w:r>
      <w:r w:rsidRPr="003F7228">
        <w:rPr>
          <w:rFonts w:ascii="Arial" w:hAnsi="Arial" w:cs="Arial"/>
          <w:spacing w:val="30"/>
        </w:rPr>
        <w:t xml:space="preserve"> </w:t>
      </w:r>
      <w:r w:rsidRPr="003F7228">
        <w:rPr>
          <w:rFonts w:ascii="Arial" w:hAnsi="Arial" w:cs="Arial"/>
        </w:rPr>
        <w:t>termination</w:t>
      </w:r>
      <w:r w:rsidRPr="003F7228">
        <w:rPr>
          <w:rFonts w:ascii="Arial" w:hAnsi="Arial" w:cs="Arial"/>
          <w:spacing w:val="31"/>
        </w:rPr>
        <w:t xml:space="preserve"> </w:t>
      </w:r>
      <w:r w:rsidRPr="003F7228">
        <w:rPr>
          <w:rFonts w:ascii="Arial" w:hAnsi="Arial" w:cs="Arial"/>
        </w:rPr>
        <w:t>in</w:t>
      </w:r>
      <w:r w:rsidRPr="003F7228">
        <w:rPr>
          <w:rFonts w:ascii="Arial" w:hAnsi="Arial" w:cs="Arial"/>
          <w:spacing w:val="32"/>
        </w:rPr>
        <w:t xml:space="preserve"> </w:t>
      </w:r>
      <w:r w:rsidRPr="003F7228">
        <w:rPr>
          <w:rFonts w:ascii="Arial" w:hAnsi="Arial" w:cs="Arial"/>
        </w:rPr>
        <w:t>accordance</w:t>
      </w:r>
      <w:r w:rsidRPr="003F7228">
        <w:rPr>
          <w:rFonts w:ascii="Arial" w:hAnsi="Arial" w:cs="Arial"/>
          <w:spacing w:val="29"/>
        </w:rPr>
        <w:t xml:space="preserve"> </w:t>
      </w:r>
      <w:r w:rsidRPr="003F7228">
        <w:rPr>
          <w:rFonts w:ascii="Arial" w:hAnsi="Arial" w:cs="Arial"/>
        </w:rPr>
        <w:t>with</w:t>
      </w:r>
      <w:r w:rsidRPr="003F7228">
        <w:rPr>
          <w:rFonts w:ascii="Arial" w:hAnsi="Arial" w:cs="Arial"/>
          <w:spacing w:val="32"/>
        </w:rPr>
        <w:t xml:space="preserve"> </w:t>
      </w:r>
      <w:r w:rsidRPr="003F7228">
        <w:rPr>
          <w:rFonts w:ascii="Arial" w:hAnsi="Arial" w:cs="Arial"/>
        </w:rPr>
        <w:t>this</w:t>
      </w:r>
      <w:r w:rsidRPr="003F7228">
        <w:rPr>
          <w:rFonts w:ascii="Arial" w:hAnsi="Arial" w:cs="Arial"/>
          <w:spacing w:val="32"/>
        </w:rPr>
        <w:t xml:space="preserve"> </w:t>
      </w:r>
      <w:r w:rsidRPr="003F7228">
        <w:rPr>
          <w:rFonts w:ascii="Arial" w:hAnsi="Arial" w:cs="Arial"/>
        </w:rPr>
        <w:t>Clause</w:t>
      </w:r>
      <w:r w:rsidRPr="003F7228">
        <w:rPr>
          <w:rFonts w:ascii="Arial" w:hAnsi="Arial" w:cs="Arial"/>
          <w:spacing w:val="32"/>
        </w:rPr>
        <w:t xml:space="preserve"> </w:t>
      </w:r>
      <w:r w:rsidR="004F07BE">
        <w:rPr>
          <w:rFonts w:ascii="Arial" w:hAnsi="Arial" w:cs="Arial"/>
        </w:rPr>
        <w:fldChar w:fldCharType="begin"/>
      </w:r>
      <w:r w:rsidR="004F07BE">
        <w:rPr>
          <w:rFonts w:ascii="Arial" w:hAnsi="Arial" w:cs="Arial"/>
          <w:spacing w:val="32"/>
        </w:rPr>
        <w:instrText xml:space="preserve"> REF _Ref446497977 \r \h </w:instrText>
      </w:r>
      <w:r w:rsidR="004F07BE">
        <w:rPr>
          <w:rFonts w:ascii="Arial" w:hAnsi="Arial" w:cs="Arial"/>
        </w:rPr>
      </w:r>
      <w:r w:rsidR="004F07BE">
        <w:rPr>
          <w:rFonts w:ascii="Arial" w:hAnsi="Arial" w:cs="Arial"/>
        </w:rPr>
        <w:fldChar w:fldCharType="separate"/>
      </w:r>
      <w:r w:rsidR="00242F56">
        <w:rPr>
          <w:rFonts w:ascii="Arial" w:hAnsi="Arial" w:cs="Arial"/>
          <w:spacing w:val="32"/>
        </w:rPr>
        <w:t>12</w:t>
      </w:r>
      <w:r w:rsidR="004F07BE">
        <w:rPr>
          <w:rFonts w:ascii="Arial" w:hAnsi="Arial" w:cs="Arial"/>
        </w:rPr>
        <w:fldChar w:fldCharType="end"/>
      </w:r>
      <w:r w:rsidRPr="003F7228">
        <w:rPr>
          <w:rFonts w:ascii="Arial" w:hAnsi="Arial" w:cs="Arial"/>
        </w:rPr>
        <w:t>, continue for the period set out in Part 1.</w:t>
      </w:r>
      <w:bookmarkEnd w:id="13"/>
    </w:p>
    <w:p w14:paraId="23E2CE07" w14:textId="77777777" w:rsidR="00E60F4F" w:rsidRPr="003F7228"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3F7228">
        <w:rPr>
          <w:rFonts w:ascii="Arial" w:hAnsi="Arial" w:cs="Arial"/>
        </w:rPr>
        <w:t xml:space="preserve">If the Data Recipient wishes to retain the Data beyond the expiration date of </w:t>
      </w:r>
      <w:r w:rsidR="00C95F38" w:rsidRPr="003F7228">
        <w:rPr>
          <w:rFonts w:ascii="Arial" w:hAnsi="Arial" w:cs="Arial"/>
        </w:rPr>
        <w:t>this Contract</w:t>
      </w:r>
      <w:r w:rsidRPr="003F7228">
        <w:rPr>
          <w:rFonts w:ascii="Arial" w:hAnsi="Arial" w:cs="Arial"/>
        </w:rPr>
        <w:t>,</w:t>
      </w:r>
      <w:r w:rsidRPr="003F7228">
        <w:rPr>
          <w:rFonts w:ascii="Arial" w:hAnsi="Arial" w:cs="Arial"/>
          <w:spacing w:val="14"/>
        </w:rPr>
        <w:t xml:space="preserve"> </w:t>
      </w:r>
      <w:r w:rsidRPr="003F7228">
        <w:rPr>
          <w:rFonts w:ascii="Arial" w:hAnsi="Arial" w:cs="Arial"/>
        </w:rPr>
        <w:t xml:space="preserve">it must </w:t>
      </w:r>
      <w:r w:rsidR="003972A1" w:rsidRPr="003F7228">
        <w:rPr>
          <w:rFonts w:ascii="Arial" w:hAnsi="Arial" w:cs="Arial"/>
        </w:rPr>
        <w:t xml:space="preserve">have submitted an application to </w:t>
      </w:r>
      <w:r w:rsidR="00C95F38" w:rsidRPr="003F7228">
        <w:rPr>
          <w:rFonts w:ascii="Arial" w:hAnsi="Arial" w:cs="Arial"/>
        </w:rPr>
        <w:t>PHE</w:t>
      </w:r>
      <w:r w:rsidRPr="003F7228">
        <w:rPr>
          <w:rFonts w:ascii="Arial" w:hAnsi="Arial" w:cs="Arial"/>
        </w:rPr>
        <w:t xml:space="preserve"> not less than one month prior to the </w:t>
      </w:r>
      <w:r w:rsidR="003972A1" w:rsidRPr="003F7228">
        <w:rPr>
          <w:rFonts w:ascii="Arial" w:hAnsi="Arial" w:cs="Arial"/>
        </w:rPr>
        <w:t>End Date</w:t>
      </w:r>
      <w:r w:rsidRPr="003F7228">
        <w:rPr>
          <w:rFonts w:ascii="Arial" w:hAnsi="Arial" w:cs="Arial"/>
        </w:rPr>
        <w:t xml:space="preserve"> to</w:t>
      </w:r>
      <w:r w:rsidR="004C44A5" w:rsidRPr="003F7228">
        <w:rPr>
          <w:rFonts w:ascii="Arial" w:hAnsi="Arial" w:cs="Arial"/>
        </w:rPr>
        <w:t xml:space="preserve"> </w:t>
      </w:r>
      <w:r w:rsidRPr="003F7228">
        <w:rPr>
          <w:rFonts w:ascii="Arial" w:hAnsi="Arial" w:cs="Arial"/>
        </w:rPr>
        <w:t xml:space="preserve">seek an extension to </w:t>
      </w:r>
      <w:r w:rsidR="00C95F38" w:rsidRPr="003F7228">
        <w:rPr>
          <w:rFonts w:ascii="Arial" w:hAnsi="Arial" w:cs="Arial"/>
        </w:rPr>
        <w:t>this Contract</w:t>
      </w:r>
      <w:r w:rsidRPr="003F7228">
        <w:rPr>
          <w:rFonts w:ascii="Arial" w:hAnsi="Arial" w:cs="Arial"/>
        </w:rPr>
        <w:t>. Under no circumstances shall the Data Recipient retain</w:t>
      </w:r>
      <w:r w:rsidRPr="003F7228">
        <w:rPr>
          <w:rFonts w:ascii="Arial" w:hAnsi="Arial" w:cs="Arial"/>
          <w:spacing w:val="30"/>
        </w:rPr>
        <w:t xml:space="preserve"> </w:t>
      </w:r>
      <w:r w:rsidRPr="003F7228">
        <w:rPr>
          <w:rFonts w:ascii="Arial" w:hAnsi="Arial" w:cs="Arial"/>
        </w:rPr>
        <w:t xml:space="preserve">the Data without an extant </w:t>
      </w:r>
      <w:r w:rsidR="00C95F38" w:rsidRPr="003F7228">
        <w:rPr>
          <w:rFonts w:ascii="Arial" w:hAnsi="Arial" w:cs="Arial"/>
        </w:rPr>
        <w:t>Contract</w:t>
      </w:r>
      <w:r w:rsidRPr="003F7228">
        <w:rPr>
          <w:rFonts w:ascii="Arial" w:hAnsi="Arial" w:cs="Arial"/>
        </w:rPr>
        <w:t xml:space="preserve"> in place which relates to that</w:t>
      </w:r>
      <w:r w:rsidRPr="003F7228">
        <w:rPr>
          <w:rFonts w:ascii="Arial" w:hAnsi="Arial" w:cs="Arial"/>
          <w:spacing w:val="-2"/>
        </w:rPr>
        <w:t xml:space="preserve"> </w:t>
      </w:r>
      <w:r w:rsidRPr="003F7228">
        <w:rPr>
          <w:rFonts w:ascii="Arial" w:hAnsi="Arial" w:cs="Arial"/>
        </w:rPr>
        <w:t>Data.</w:t>
      </w:r>
    </w:p>
    <w:p w14:paraId="4F06A8AD" w14:textId="77777777" w:rsidR="00E60F4F" w:rsidRPr="003F7228" w:rsidRDefault="00C95F38" w:rsidP="00C1344E">
      <w:pPr>
        <w:pStyle w:val="ListParagraph"/>
        <w:numPr>
          <w:ilvl w:val="1"/>
          <w:numId w:val="8"/>
        </w:numPr>
        <w:tabs>
          <w:tab w:val="left" w:pos="1279"/>
        </w:tabs>
        <w:suppressAutoHyphens/>
        <w:spacing w:before="119"/>
        <w:ind w:right="431"/>
        <w:rPr>
          <w:rFonts w:ascii="Arial" w:eastAsia="Arial" w:hAnsi="Arial" w:cs="Arial"/>
        </w:rPr>
      </w:pPr>
      <w:bookmarkStart w:id="14" w:name="_Ref446498620"/>
      <w:r w:rsidRPr="003F7228">
        <w:rPr>
          <w:rFonts w:ascii="Arial" w:hAnsi="Arial" w:cs="Arial"/>
        </w:rPr>
        <w:t>PHE</w:t>
      </w:r>
      <w:r w:rsidR="00F06B3B" w:rsidRPr="003F7228">
        <w:rPr>
          <w:rFonts w:ascii="Arial" w:hAnsi="Arial" w:cs="Arial"/>
        </w:rPr>
        <w:t xml:space="preserve"> may terminate this Contract by giving to the</w:t>
      </w:r>
      <w:r w:rsidR="00F06B3B" w:rsidRPr="003F7228">
        <w:rPr>
          <w:rFonts w:ascii="Arial" w:hAnsi="Arial" w:cs="Arial"/>
          <w:spacing w:val="24"/>
        </w:rPr>
        <w:t xml:space="preserve"> </w:t>
      </w:r>
      <w:r w:rsidR="00F06B3B" w:rsidRPr="003F7228">
        <w:rPr>
          <w:rFonts w:ascii="Arial" w:hAnsi="Arial" w:cs="Arial"/>
        </w:rPr>
        <w:t>Data Recipient not less than one month's prior written</w:t>
      </w:r>
      <w:r w:rsidR="00F06B3B" w:rsidRPr="003F7228">
        <w:rPr>
          <w:rFonts w:ascii="Arial" w:hAnsi="Arial" w:cs="Arial"/>
          <w:spacing w:val="-5"/>
        </w:rPr>
        <w:t xml:space="preserve"> </w:t>
      </w:r>
      <w:r w:rsidR="00F06B3B" w:rsidRPr="003F7228">
        <w:rPr>
          <w:rFonts w:ascii="Arial" w:hAnsi="Arial" w:cs="Arial"/>
        </w:rPr>
        <w:t>notice.</w:t>
      </w:r>
      <w:bookmarkEnd w:id="14"/>
    </w:p>
    <w:p w14:paraId="4D81CF49" w14:textId="77777777" w:rsidR="00E60F4F" w:rsidRPr="003F7228" w:rsidRDefault="00F06B3B" w:rsidP="00C1344E">
      <w:pPr>
        <w:pStyle w:val="ListParagraph"/>
        <w:numPr>
          <w:ilvl w:val="1"/>
          <w:numId w:val="8"/>
        </w:numPr>
        <w:tabs>
          <w:tab w:val="left" w:pos="1279"/>
        </w:tabs>
        <w:suppressAutoHyphens/>
        <w:spacing w:before="119"/>
        <w:ind w:right="431"/>
        <w:rPr>
          <w:rFonts w:ascii="Arial" w:eastAsia="Arial" w:hAnsi="Arial" w:cs="Arial"/>
        </w:rPr>
      </w:pPr>
      <w:bookmarkStart w:id="15" w:name="_Ref446498629"/>
      <w:r w:rsidRPr="003F7228">
        <w:rPr>
          <w:rFonts w:ascii="Arial" w:hAnsi="Arial" w:cs="Arial"/>
        </w:rPr>
        <w:t>On</w:t>
      </w:r>
      <w:r w:rsidRPr="003F7228">
        <w:rPr>
          <w:rFonts w:ascii="Arial" w:hAnsi="Arial" w:cs="Arial"/>
          <w:spacing w:val="42"/>
        </w:rPr>
        <w:t xml:space="preserve"> </w:t>
      </w:r>
      <w:r w:rsidRPr="003F7228">
        <w:rPr>
          <w:rFonts w:ascii="Arial" w:hAnsi="Arial" w:cs="Arial"/>
        </w:rPr>
        <w:t>or</w:t>
      </w:r>
      <w:r w:rsidRPr="003F7228">
        <w:rPr>
          <w:rFonts w:ascii="Arial" w:hAnsi="Arial" w:cs="Arial"/>
          <w:spacing w:val="43"/>
        </w:rPr>
        <w:t xml:space="preserve"> </w:t>
      </w:r>
      <w:r w:rsidRPr="003F7228">
        <w:rPr>
          <w:rFonts w:ascii="Arial" w:hAnsi="Arial" w:cs="Arial"/>
        </w:rPr>
        <w:t>at</w:t>
      </w:r>
      <w:r w:rsidRPr="003F7228">
        <w:rPr>
          <w:rFonts w:ascii="Arial" w:hAnsi="Arial" w:cs="Arial"/>
          <w:spacing w:val="43"/>
        </w:rPr>
        <w:t xml:space="preserve"> </w:t>
      </w:r>
      <w:r w:rsidRPr="003F7228">
        <w:rPr>
          <w:rFonts w:ascii="Arial" w:hAnsi="Arial" w:cs="Arial"/>
        </w:rPr>
        <w:t>any</w:t>
      </w:r>
      <w:r w:rsidRPr="003F7228">
        <w:rPr>
          <w:rFonts w:ascii="Arial" w:hAnsi="Arial" w:cs="Arial"/>
          <w:spacing w:val="40"/>
        </w:rPr>
        <w:t xml:space="preserve"> </w:t>
      </w:r>
      <w:r w:rsidRPr="003F7228">
        <w:rPr>
          <w:rFonts w:ascii="Arial" w:hAnsi="Arial" w:cs="Arial"/>
        </w:rPr>
        <w:t>time</w:t>
      </w:r>
      <w:r w:rsidRPr="003F7228">
        <w:rPr>
          <w:rFonts w:ascii="Arial" w:hAnsi="Arial" w:cs="Arial"/>
          <w:spacing w:val="42"/>
        </w:rPr>
        <w:t xml:space="preserve"> </w:t>
      </w:r>
      <w:r w:rsidRPr="003F7228">
        <w:rPr>
          <w:rFonts w:ascii="Arial" w:hAnsi="Arial" w:cs="Arial"/>
        </w:rPr>
        <w:t>after</w:t>
      </w:r>
      <w:r w:rsidRPr="003F7228">
        <w:rPr>
          <w:rFonts w:ascii="Arial" w:hAnsi="Arial" w:cs="Arial"/>
          <w:spacing w:val="41"/>
        </w:rPr>
        <w:t xml:space="preserve"> </w:t>
      </w:r>
      <w:r w:rsidRPr="003F7228">
        <w:rPr>
          <w:rFonts w:ascii="Arial" w:hAnsi="Arial" w:cs="Arial"/>
        </w:rPr>
        <w:t>the</w:t>
      </w:r>
      <w:r w:rsidRPr="003F7228">
        <w:rPr>
          <w:rFonts w:ascii="Arial" w:hAnsi="Arial" w:cs="Arial"/>
          <w:spacing w:val="42"/>
        </w:rPr>
        <w:t xml:space="preserve"> </w:t>
      </w:r>
      <w:r w:rsidRPr="003F7228">
        <w:rPr>
          <w:rFonts w:ascii="Arial" w:hAnsi="Arial" w:cs="Arial"/>
        </w:rPr>
        <w:t>occurrence</w:t>
      </w:r>
      <w:r w:rsidRPr="003F7228">
        <w:rPr>
          <w:rFonts w:ascii="Arial" w:hAnsi="Arial" w:cs="Arial"/>
          <w:spacing w:val="42"/>
        </w:rPr>
        <w:t xml:space="preserve"> </w:t>
      </w:r>
      <w:r w:rsidRPr="003F7228">
        <w:rPr>
          <w:rFonts w:ascii="Arial" w:hAnsi="Arial" w:cs="Arial"/>
        </w:rPr>
        <w:t>of</w:t>
      </w:r>
      <w:r w:rsidRPr="003F7228">
        <w:rPr>
          <w:rFonts w:ascii="Arial" w:hAnsi="Arial" w:cs="Arial"/>
          <w:spacing w:val="43"/>
        </w:rPr>
        <w:t xml:space="preserve"> </w:t>
      </w:r>
      <w:r w:rsidRPr="003F7228">
        <w:rPr>
          <w:rFonts w:ascii="Arial" w:hAnsi="Arial" w:cs="Arial"/>
        </w:rPr>
        <w:t>an</w:t>
      </w:r>
      <w:r w:rsidRPr="003F7228">
        <w:rPr>
          <w:rFonts w:ascii="Arial" w:hAnsi="Arial" w:cs="Arial"/>
          <w:spacing w:val="42"/>
        </w:rPr>
        <w:t xml:space="preserve"> </w:t>
      </w:r>
      <w:r w:rsidRPr="003F7228">
        <w:rPr>
          <w:rFonts w:ascii="Arial" w:hAnsi="Arial" w:cs="Arial"/>
        </w:rPr>
        <w:t>event</w:t>
      </w:r>
      <w:r w:rsidRPr="003F7228">
        <w:rPr>
          <w:rFonts w:ascii="Arial" w:hAnsi="Arial" w:cs="Arial"/>
          <w:spacing w:val="43"/>
        </w:rPr>
        <w:t xml:space="preserve"> </w:t>
      </w:r>
      <w:r w:rsidRPr="003F7228">
        <w:rPr>
          <w:rFonts w:ascii="Arial" w:hAnsi="Arial" w:cs="Arial"/>
        </w:rPr>
        <w:t>specified</w:t>
      </w:r>
      <w:r w:rsidRPr="003F7228">
        <w:rPr>
          <w:rFonts w:ascii="Arial" w:hAnsi="Arial" w:cs="Arial"/>
          <w:spacing w:val="42"/>
        </w:rPr>
        <w:t xml:space="preserve"> </w:t>
      </w:r>
      <w:r w:rsidRPr="003F7228">
        <w:rPr>
          <w:rFonts w:ascii="Arial" w:hAnsi="Arial" w:cs="Arial"/>
        </w:rPr>
        <w:t>in</w:t>
      </w:r>
      <w:r w:rsidRPr="003F7228">
        <w:rPr>
          <w:rFonts w:ascii="Arial" w:hAnsi="Arial" w:cs="Arial"/>
          <w:spacing w:val="42"/>
        </w:rPr>
        <w:t xml:space="preserve"> </w:t>
      </w:r>
      <w:r w:rsidRPr="003F7228">
        <w:rPr>
          <w:rFonts w:ascii="Arial" w:hAnsi="Arial" w:cs="Arial"/>
        </w:rPr>
        <w:t>Clause</w:t>
      </w:r>
      <w:r w:rsidRPr="003F7228">
        <w:rPr>
          <w:rFonts w:ascii="Arial" w:hAnsi="Arial" w:cs="Arial"/>
          <w:spacing w:val="42"/>
        </w:rPr>
        <w:t xml:space="preserve"> </w:t>
      </w:r>
      <w:r w:rsidR="004F07BE">
        <w:rPr>
          <w:rFonts w:ascii="Arial" w:hAnsi="Arial" w:cs="Arial"/>
        </w:rPr>
        <w:fldChar w:fldCharType="begin"/>
      </w:r>
      <w:r w:rsidR="004F07BE">
        <w:rPr>
          <w:rFonts w:ascii="Arial" w:hAnsi="Arial" w:cs="Arial"/>
          <w:spacing w:val="42"/>
        </w:rPr>
        <w:instrText xml:space="preserve"> REF _Ref446498637 \r \h </w:instrText>
      </w:r>
      <w:r w:rsidR="004F07BE">
        <w:rPr>
          <w:rFonts w:ascii="Arial" w:hAnsi="Arial" w:cs="Arial"/>
        </w:rPr>
      </w:r>
      <w:r w:rsidR="004F07BE">
        <w:rPr>
          <w:rFonts w:ascii="Arial" w:hAnsi="Arial" w:cs="Arial"/>
        </w:rPr>
        <w:fldChar w:fldCharType="separate"/>
      </w:r>
      <w:r w:rsidR="00242F56">
        <w:rPr>
          <w:rFonts w:ascii="Arial" w:hAnsi="Arial" w:cs="Arial"/>
          <w:spacing w:val="42"/>
        </w:rPr>
        <w:t>12.5</w:t>
      </w:r>
      <w:r w:rsidR="004F07BE">
        <w:rPr>
          <w:rFonts w:ascii="Arial" w:hAnsi="Arial" w:cs="Arial"/>
        </w:rPr>
        <w:fldChar w:fldCharType="end"/>
      </w:r>
      <w:r w:rsidRPr="003F7228">
        <w:rPr>
          <w:rFonts w:ascii="Arial" w:hAnsi="Arial" w:cs="Arial"/>
        </w:rPr>
        <w:t>,</w:t>
      </w:r>
      <w:r w:rsidRPr="003F7228">
        <w:rPr>
          <w:rFonts w:ascii="Arial" w:hAnsi="Arial" w:cs="Arial"/>
          <w:spacing w:val="41"/>
        </w:rPr>
        <w:t xml:space="preserve"> </w:t>
      </w:r>
      <w:r w:rsidR="00C95F38" w:rsidRPr="003F7228">
        <w:rPr>
          <w:rFonts w:ascii="Arial" w:hAnsi="Arial" w:cs="Arial"/>
        </w:rPr>
        <w:t xml:space="preserve">PHE </w:t>
      </w:r>
      <w:r w:rsidRPr="003F7228">
        <w:rPr>
          <w:rFonts w:ascii="Arial" w:hAnsi="Arial" w:cs="Arial"/>
        </w:rPr>
        <w:t>shall</w:t>
      </w:r>
      <w:r w:rsidRPr="003F7228">
        <w:rPr>
          <w:rFonts w:ascii="Arial" w:hAnsi="Arial" w:cs="Arial"/>
          <w:spacing w:val="25"/>
        </w:rPr>
        <w:t xml:space="preserve"> </w:t>
      </w:r>
      <w:r w:rsidRPr="003F7228">
        <w:rPr>
          <w:rFonts w:ascii="Arial" w:hAnsi="Arial" w:cs="Arial"/>
        </w:rPr>
        <w:t>be</w:t>
      </w:r>
      <w:r w:rsidRPr="003F7228">
        <w:rPr>
          <w:rFonts w:ascii="Arial" w:hAnsi="Arial" w:cs="Arial"/>
          <w:spacing w:val="26"/>
        </w:rPr>
        <w:t xml:space="preserve"> </w:t>
      </w:r>
      <w:r w:rsidRPr="003F7228">
        <w:rPr>
          <w:rFonts w:ascii="Arial" w:hAnsi="Arial" w:cs="Arial"/>
        </w:rPr>
        <w:t>entitled</w:t>
      </w:r>
      <w:r w:rsidRPr="003F7228">
        <w:rPr>
          <w:rFonts w:ascii="Arial" w:hAnsi="Arial" w:cs="Arial"/>
          <w:spacing w:val="23"/>
        </w:rPr>
        <w:t xml:space="preserve"> </w:t>
      </w:r>
      <w:r w:rsidRPr="003F7228">
        <w:rPr>
          <w:rFonts w:ascii="Arial" w:hAnsi="Arial" w:cs="Arial"/>
        </w:rPr>
        <w:t>to</w:t>
      </w:r>
      <w:r w:rsidRPr="003F7228">
        <w:rPr>
          <w:rFonts w:ascii="Arial" w:hAnsi="Arial" w:cs="Arial"/>
          <w:spacing w:val="26"/>
        </w:rPr>
        <w:t xml:space="preserve"> </w:t>
      </w:r>
      <w:r w:rsidRPr="003F7228">
        <w:rPr>
          <w:rFonts w:ascii="Arial" w:hAnsi="Arial" w:cs="Arial"/>
        </w:rPr>
        <w:t>terminate</w:t>
      </w:r>
      <w:r w:rsidRPr="003F7228">
        <w:rPr>
          <w:rFonts w:ascii="Arial" w:hAnsi="Arial" w:cs="Arial"/>
          <w:spacing w:val="24"/>
        </w:rPr>
        <w:t xml:space="preserve"> </w:t>
      </w:r>
      <w:r w:rsidRPr="003F7228">
        <w:rPr>
          <w:rFonts w:ascii="Arial" w:hAnsi="Arial" w:cs="Arial"/>
        </w:rPr>
        <w:t>this</w:t>
      </w:r>
      <w:r w:rsidRPr="003F7228">
        <w:rPr>
          <w:rFonts w:ascii="Arial" w:hAnsi="Arial" w:cs="Arial"/>
          <w:spacing w:val="26"/>
        </w:rPr>
        <w:t xml:space="preserve"> </w:t>
      </w:r>
      <w:r w:rsidRPr="003F7228">
        <w:rPr>
          <w:rFonts w:ascii="Arial" w:hAnsi="Arial" w:cs="Arial"/>
        </w:rPr>
        <w:t>Contract</w:t>
      </w:r>
      <w:r w:rsidRPr="003F7228">
        <w:rPr>
          <w:rFonts w:ascii="Arial" w:hAnsi="Arial" w:cs="Arial"/>
          <w:spacing w:val="28"/>
        </w:rPr>
        <w:t xml:space="preserve"> </w:t>
      </w:r>
      <w:r w:rsidRPr="003F7228">
        <w:rPr>
          <w:rFonts w:ascii="Arial" w:hAnsi="Arial" w:cs="Arial"/>
        </w:rPr>
        <w:t>with</w:t>
      </w:r>
      <w:r w:rsidRPr="003F7228">
        <w:rPr>
          <w:rFonts w:ascii="Arial" w:hAnsi="Arial" w:cs="Arial"/>
          <w:spacing w:val="26"/>
        </w:rPr>
        <w:t xml:space="preserve"> </w:t>
      </w:r>
      <w:r w:rsidRPr="003F7228">
        <w:rPr>
          <w:rFonts w:ascii="Arial" w:hAnsi="Arial" w:cs="Arial"/>
        </w:rPr>
        <w:t>immediate effect by written notice to the Data</w:t>
      </w:r>
      <w:r w:rsidRPr="003F7228">
        <w:rPr>
          <w:rFonts w:ascii="Arial" w:hAnsi="Arial" w:cs="Arial"/>
          <w:spacing w:val="-11"/>
        </w:rPr>
        <w:t xml:space="preserve"> </w:t>
      </w:r>
      <w:r w:rsidRPr="003F7228">
        <w:rPr>
          <w:rFonts w:ascii="Arial" w:hAnsi="Arial" w:cs="Arial"/>
        </w:rPr>
        <w:t>Recipient.</w:t>
      </w:r>
      <w:bookmarkEnd w:id="15"/>
    </w:p>
    <w:p w14:paraId="07FA0694" w14:textId="77777777" w:rsidR="00E60F4F" w:rsidRPr="00A26460" w:rsidRDefault="00C95F38" w:rsidP="00C1344E">
      <w:pPr>
        <w:pStyle w:val="ListParagraph"/>
        <w:numPr>
          <w:ilvl w:val="1"/>
          <w:numId w:val="8"/>
        </w:numPr>
        <w:tabs>
          <w:tab w:val="left" w:pos="1279"/>
        </w:tabs>
        <w:suppressAutoHyphens/>
        <w:spacing w:before="121"/>
        <w:ind w:right="431"/>
        <w:rPr>
          <w:rFonts w:ascii="Arial" w:eastAsia="Arial" w:hAnsi="Arial" w:cs="Arial"/>
        </w:rPr>
      </w:pPr>
      <w:bookmarkStart w:id="16" w:name="_Ref446498637"/>
      <w:r w:rsidRPr="00A26460">
        <w:rPr>
          <w:rFonts w:ascii="Arial" w:hAnsi="Arial" w:cs="Arial"/>
        </w:rPr>
        <w:t>PHE</w:t>
      </w:r>
      <w:r w:rsidR="00F06B3B" w:rsidRPr="00A26460">
        <w:rPr>
          <w:rFonts w:ascii="Arial" w:hAnsi="Arial" w:cs="Arial"/>
          <w:spacing w:val="-3"/>
        </w:rPr>
        <w:t xml:space="preserve"> </w:t>
      </w:r>
      <w:r w:rsidR="00F06B3B" w:rsidRPr="00A26460">
        <w:rPr>
          <w:rFonts w:ascii="Arial" w:hAnsi="Arial" w:cs="Arial"/>
        </w:rPr>
        <w:t xml:space="preserve">may </w:t>
      </w:r>
      <w:r w:rsidR="00553ED8">
        <w:rPr>
          <w:rFonts w:ascii="Arial" w:hAnsi="Arial" w:cs="Arial"/>
          <w:spacing w:val="-3"/>
        </w:rPr>
        <w:t>terminate this Contract</w:t>
      </w:r>
      <w:r w:rsidR="00F06B3B" w:rsidRPr="00A26460">
        <w:rPr>
          <w:rFonts w:ascii="Arial" w:hAnsi="Arial" w:cs="Arial"/>
          <w:spacing w:val="-27"/>
        </w:rPr>
        <w:t xml:space="preserve"> </w:t>
      </w:r>
      <w:r w:rsidR="00F06B3B" w:rsidRPr="00A26460">
        <w:rPr>
          <w:rFonts w:ascii="Arial" w:hAnsi="Arial" w:cs="Arial"/>
        </w:rPr>
        <w:t>if:</w:t>
      </w:r>
      <w:bookmarkEnd w:id="16"/>
    </w:p>
    <w:p w14:paraId="1DDB1430"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the Data Recipient is in material breach of this Contract and that breach cannot be</w:t>
      </w:r>
      <w:r w:rsidRPr="00A26460">
        <w:rPr>
          <w:rFonts w:ascii="Arial" w:hAnsi="Arial" w:cs="Arial"/>
          <w:spacing w:val="-2"/>
        </w:rPr>
        <w:t xml:space="preserve"> </w:t>
      </w:r>
      <w:r w:rsidRPr="00A26460">
        <w:rPr>
          <w:rFonts w:ascii="Arial" w:hAnsi="Arial" w:cs="Arial"/>
        </w:rPr>
        <w:t>remedied;</w:t>
      </w:r>
    </w:p>
    <w:p w14:paraId="78A246A8" w14:textId="77777777" w:rsidR="00E60F4F" w:rsidRPr="00A26460" w:rsidRDefault="00F06B3B" w:rsidP="00C1344E">
      <w:pPr>
        <w:pStyle w:val="ListParagraph"/>
        <w:numPr>
          <w:ilvl w:val="2"/>
          <w:numId w:val="8"/>
        </w:numPr>
        <w:tabs>
          <w:tab w:val="left" w:pos="2261"/>
        </w:tabs>
        <w:suppressAutoHyphens/>
        <w:spacing w:before="122"/>
        <w:ind w:right="431"/>
        <w:rPr>
          <w:rFonts w:ascii="Arial" w:eastAsia="Arial" w:hAnsi="Arial" w:cs="Arial"/>
        </w:rPr>
      </w:pPr>
      <w:r w:rsidRPr="00A26460">
        <w:rPr>
          <w:rFonts w:ascii="Arial" w:hAnsi="Arial" w:cs="Arial"/>
        </w:rPr>
        <w:t>the Data Recipient is in material breach of this Contract which can be remedied but the Data Recipient fails to do so within 30</w:t>
      </w:r>
      <w:r w:rsidRPr="00A26460">
        <w:rPr>
          <w:rFonts w:ascii="Arial" w:hAnsi="Arial" w:cs="Arial"/>
          <w:spacing w:val="31"/>
        </w:rPr>
        <w:t xml:space="preserve"> </w:t>
      </w:r>
      <w:r w:rsidRPr="00A26460">
        <w:rPr>
          <w:rFonts w:ascii="Arial" w:hAnsi="Arial" w:cs="Arial"/>
        </w:rPr>
        <w:t xml:space="preserve">days starting on the day after receipt of written notice from </w:t>
      </w:r>
      <w:r w:rsidR="00C95F38" w:rsidRPr="00A26460">
        <w:rPr>
          <w:rFonts w:ascii="Arial" w:hAnsi="Arial" w:cs="Arial"/>
        </w:rPr>
        <w:t>PHE</w:t>
      </w:r>
      <w:r w:rsidRPr="00A26460">
        <w:rPr>
          <w:rFonts w:ascii="Arial" w:hAnsi="Arial" w:cs="Arial"/>
        </w:rPr>
        <w:t>;</w:t>
      </w:r>
    </w:p>
    <w:p w14:paraId="047D9757"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in</w:t>
      </w:r>
      <w:r w:rsidRPr="00A26460">
        <w:rPr>
          <w:rFonts w:ascii="Arial" w:hAnsi="Arial" w:cs="Arial"/>
          <w:spacing w:val="40"/>
        </w:rPr>
        <w:t xml:space="preserve"> </w:t>
      </w:r>
      <w:r w:rsidRPr="00A26460">
        <w:rPr>
          <w:rFonts w:ascii="Arial" w:hAnsi="Arial" w:cs="Arial"/>
        </w:rPr>
        <w:t>respect</w:t>
      </w:r>
      <w:r w:rsidRPr="00A26460">
        <w:rPr>
          <w:rFonts w:ascii="Arial" w:hAnsi="Arial" w:cs="Arial"/>
          <w:spacing w:val="38"/>
        </w:rPr>
        <w:t xml:space="preserve"> </w:t>
      </w:r>
      <w:r w:rsidRPr="00A26460">
        <w:rPr>
          <w:rFonts w:ascii="Arial" w:hAnsi="Arial" w:cs="Arial"/>
        </w:rPr>
        <w:t>of</w:t>
      </w:r>
      <w:r w:rsidRPr="00A26460">
        <w:rPr>
          <w:rFonts w:ascii="Arial" w:hAnsi="Arial" w:cs="Arial"/>
          <w:spacing w:val="41"/>
        </w:rPr>
        <w:t xml:space="preserve"> </w:t>
      </w:r>
      <w:r w:rsidRPr="00A26460">
        <w:rPr>
          <w:rFonts w:ascii="Arial" w:hAnsi="Arial" w:cs="Arial"/>
        </w:rPr>
        <w:t>Personal</w:t>
      </w:r>
      <w:r w:rsidRPr="00A26460">
        <w:rPr>
          <w:rFonts w:ascii="Arial" w:hAnsi="Arial" w:cs="Arial"/>
          <w:spacing w:val="36"/>
        </w:rPr>
        <w:t xml:space="preserve"> </w:t>
      </w:r>
      <w:r w:rsidRPr="00A26460">
        <w:rPr>
          <w:rFonts w:ascii="Arial" w:hAnsi="Arial" w:cs="Arial"/>
        </w:rPr>
        <w:t>Data,</w:t>
      </w:r>
      <w:r w:rsidRPr="00A26460">
        <w:rPr>
          <w:rFonts w:ascii="Arial" w:hAnsi="Arial" w:cs="Arial"/>
          <w:spacing w:val="39"/>
        </w:rPr>
        <w:t xml:space="preserve"> </w:t>
      </w:r>
      <w:r w:rsidRPr="00A26460">
        <w:rPr>
          <w:rFonts w:ascii="Arial" w:hAnsi="Arial" w:cs="Arial"/>
        </w:rPr>
        <w:t>the</w:t>
      </w:r>
      <w:r w:rsidRPr="00A26460">
        <w:rPr>
          <w:rFonts w:ascii="Arial" w:hAnsi="Arial" w:cs="Arial"/>
          <w:spacing w:val="39"/>
        </w:rPr>
        <w:t xml:space="preserve"> </w:t>
      </w:r>
      <w:r w:rsidRPr="00A26460">
        <w:rPr>
          <w:rFonts w:ascii="Arial" w:hAnsi="Arial" w:cs="Arial"/>
        </w:rPr>
        <w:t>Data</w:t>
      </w:r>
      <w:r w:rsidRPr="00A26460">
        <w:rPr>
          <w:rFonts w:ascii="Arial" w:hAnsi="Arial" w:cs="Arial"/>
          <w:spacing w:val="40"/>
        </w:rPr>
        <w:t xml:space="preserve"> </w:t>
      </w:r>
      <w:r w:rsidRPr="00A26460">
        <w:rPr>
          <w:rFonts w:ascii="Arial" w:hAnsi="Arial" w:cs="Arial"/>
        </w:rPr>
        <w:t>Recipient</w:t>
      </w:r>
      <w:r w:rsidRPr="00A26460">
        <w:rPr>
          <w:rFonts w:ascii="Arial" w:hAnsi="Arial" w:cs="Arial"/>
          <w:spacing w:val="41"/>
        </w:rPr>
        <w:t xml:space="preserve"> </w:t>
      </w:r>
      <w:r w:rsidRPr="00A26460">
        <w:rPr>
          <w:rFonts w:ascii="Arial" w:hAnsi="Arial" w:cs="Arial"/>
        </w:rPr>
        <w:t>no</w:t>
      </w:r>
      <w:r w:rsidRPr="00A26460">
        <w:rPr>
          <w:rFonts w:ascii="Arial" w:hAnsi="Arial" w:cs="Arial"/>
          <w:spacing w:val="39"/>
        </w:rPr>
        <w:t xml:space="preserve"> </w:t>
      </w:r>
      <w:r w:rsidRPr="00A26460">
        <w:rPr>
          <w:rFonts w:ascii="Arial" w:hAnsi="Arial" w:cs="Arial"/>
        </w:rPr>
        <w:t>longer</w:t>
      </w:r>
      <w:r w:rsidRPr="00A26460">
        <w:rPr>
          <w:rFonts w:ascii="Arial" w:hAnsi="Arial" w:cs="Arial"/>
          <w:spacing w:val="38"/>
        </w:rPr>
        <w:t xml:space="preserve"> </w:t>
      </w:r>
      <w:r w:rsidRPr="00A26460">
        <w:rPr>
          <w:rFonts w:ascii="Arial" w:hAnsi="Arial" w:cs="Arial"/>
        </w:rPr>
        <w:t>has</w:t>
      </w:r>
      <w:r w:rsidRPr="00A26460">
        <w:rPr>
          <w:rFonts w:ascii="Arial" w:hAnsi="Arial" w:cs="Arial"/>
          <w:spacing w:val="38"/>
        </w:rPr>
        <w:t xml:space="preserve"> </w:t>
      </w:r>
      <w:r w:rsidRPr="00A26460">
        <w:rPr>
          <w:rFonts w:ascii="Arial" w:hAnsi="Arial" w:cs="Arial"/>
        </w:rPr>
        <w:t>the</w:t>
      </w:r>
      <w:r w:rsidRPr="00A26460">
        <w:rPr>
          <w:rFonts w:ascii="Arial" w:hAnsi="Arial" w:cs="Arial"/>
          <w:spacing w:val="39"/>
        </w:rPr>
        <w:t xml:space="preserve"> </w:t>
      </w:r>
      <w:r w:rsidRPr="00A26460">
        <w:rPr>
          <w:rFonts w:ascii="Arial" w:hAnsi="Arial" w:cs="Arial"/>
        </w:rPr>
        <w:t xml:space="preserve">legal basis to </w:t>
      </w:r>
      <w:r w:rsidR="0023294E">
        <w:rPr>
          <w:rFonts w:ascii="Arial" w:hAnsi="Arial" w:cs="Arial"/>
        </w:rPr>
        <w:t>P</w:t>
      </w:r>
      <w:r w:rsidRPr="00A26460">
        <w:rPr>
          <w:rFonts w:ascii="Arial" w:hAnsi="Arial" w:cs="Arial"/>
        </w:rPr>
        <w:t>rocess this</w:t>
      </w:r>
      <w:r w:rsidRPr="00A26460">
        <w:rPr>
          <w:rFonts w:ascii="Arial" w:hAnsi="Arial" w:cs="Arial"/>
          <w:spacing w:val="-3"/>
        </w:rPr>
        <w:t xml:space="preserve"> </w:t>
      </w:r>
      <w:r w:rsidRPr="00A26460">
        <w:rPr>
          <w:rFonts w:ascii="Arial" w:hAnsi="Arial" w:cs="Arial"/>
        </w:rPr>
        <w:t>Data;</w:t>
      </w:r>
    </w:p>
    <w:p w14:paraId="6123A544" w14:textId="77777777" w:rsidR="00E60F4F" w:rsidRPr="00A26460" w:rsidRDefault="00F06B3B" w:rsidP="00C1344E">
      <w:pPr>
        <w:pStyle w:val="ListParagraph"/>
        <w:numPr>
          <w:ilvl w:val="2"/>
          <w:numId w:val="8"/>
        </w:numPr>
        <w:tabs>
          <w:tab w:val="left" w:pos="2261"/>
        </w:tabs>
        <w:suppressAutoHyphens/>
        <w:spacing w:before="121"/>
        <w:ind w:right="431"/>
        <w:rPr>
          <w:rFonts w:ascii="Arial" w:hAnsi="Arial" w:cs="Arial"/>
        </w:rPr>
      </w:pPr>
      <w:r w:rsidRPr="00A26460">
        <w:rPr>
          <w:rFonts w:ascii="Arial" w:hAnsi="Arial" w:cs="Arial"/>
        </w:rPr>
        <w:t>the Data Recipient stops payment of its debts or is unable to pay its</w:t>
      </w:r>
      <w:r w:rsidRPr="00A26460">
        <w:rPr>
          <w:rFonts w:ascii="Arial" w:hAnsi="Arial" w:cs="Arial"/>
          <w:spacing w:val="57"/>
        </w:rPr>
        <w:t xml:space="preserve"> </w:t>
      </w:r>
      <w:r w:rsidRPr="00A26460">
        <w:rPr>
          <w:rFonts w:ascii="Arial" w:hAnsi="Arial" w:cs="Arial"/>
        </w:rPr>
        <w:t>debts as they fall due;</w:t>
      </w:r>
    </w:p>
    <w:p w14:paraId="2F88188A" w14:textId="77777777" w:rsidR="00E60F4F" w:rsidRPr="00A26460" w:rsidRDefault="00F06B3B" w:rsidP="00C1344E">
      <w:pPr>
        <w:pStyle w:val="ListParagraph"/>
        <w:numPr>
          <w:ilvl w:val="2"/>
          <w:numId w:val="8"/>
        </w:numPr>
        <w:tabs>
          <w:tab w:val="left" w:pos="2261"/>
        </w:tabs>
        <w:suppressAutoHyphens/>
        <w:spacing w:before="121"/>
        <w:ind w:right="431"/>
        <w:rPr>
          <w:rFonts w:ascii="Arial" w:hAnsi="Arial" w:cs="Arial"/>
        </w:rPr>
      </w:pPr>
      <w:r w:rsidRPr="00A26460">
        <w:rPr>
          <w:rFonts w:ascii="Arial" w:hAnsi="Arial" w:cs="Arial"/>
        </w:rPr>
        <w:t>the Data Recipient is dissolved;</w:t>
      </w:r>
    </w:p>
    <w:p w14:paraId="1322431F" w14:textId="77777777" w:rsidR="00E60F4F" w:rsidRPr="00A26460" w:rsidRDefault="00A714DC" w:rsidP="00C1344E">
      <w:pPr>
        <w:pStyle w:val="ListParagraph"/>
        <w:numPr>
          <w:ilvl w:val="2"/>
          <w:numId w:val="8"/>
        </w:numPr>
        <w:tabs>
          <w:tab w:val="left" w:pos="2261"/>
        </w:tabs>
        <w:suppressAutoHyphens/>
        <w:spacing w:before="121"/>
        <w:ind w:right="431"/>
        <w:rPr>
          <w:rFonts w:ascii="Arial" w:hAnsi="Arial" w:cs="Arial"/>
        </w:rPr>
      </w:pPr>
      <w:r w:rsidRPr="00A26460">
        <w:rPr>
          <w:rFonts w:ascii="Arial" w:hAnsi="Arial" w:cs="Arial"/>
        </w:rPr>
        <w:t xml:space="preserve">the Data Recipient </w:t>
      </w:r>
      <w:r w:rsidR="00F06B3B" w:rsidRPr="00A26460">
        <w:rPr>
          <w:rFonts w:ascii="Arial" w:hAnsi="Arial" w:cs="Arial"/>
        </w:rPr>
        <w:t>becomes or is declared insolvent or a resolution is passed for the winding up of the Data Recipient, or the Data Recipient convenes a meeting of its creditors or makes or proposes to make any arrangement or composition with its creditors or a liquidator, an</w:t>
      </w:r>
      <w:r w:rsidR="00A43378" w:rsidRPr="00A26460">
        <w:rPr>
          <w:rFonts w:ascii="Arial" w:hAnsi="Arial" w:cs="Arial"/>
        </w:rPr>
        <w:t xml:space="preserve"> </w:t>
      </w:r>
      <w:r w:rsidR="00F06B3B" w:rsidRPr="00A26460">
        <w:rPr>
          <w:rFonts w:ascii="Arial" w:hAnsi="Arial" w:cs="Arial"/>
        </w:rPr>
        <w:t>administrative receiver, a receiver, manager, trustee or administrator or analogous officer is appointed in respect of all or any part of its property, undertaking or assets, or the Data Recipient becomes subject to any bankruptcy procedure or an</w:t>
      </w:r>
      <w:r w:rsidR="00A43378" w:rsidRPr="00A26460">
        <w:rPr>
          <w:rFonts w:ascii="Arial" w:hAnsi="Arial" w:cs="Arial"/>
        </w:rPr>
        <w:t xml:space="preserve">alogous insolvency procedure in </w:t>
      </w:r>
      <w:r w:rsidR="00F06B3B" w:rsidRPr="00A26460">
        <w:rPr>
          <w:rFonts w:ascii="Arial" w:hAnsi="Arial" w:cs="Arial"/>
        </w:rPr>
        <w:t>any jurisdiction, or any person files a notice of intention to appoint an administrator or a notice of appointment of an administrator or applies to court for an administration order in respect of the Data Recipient;</w:t>
      </w:r>
    </w:p>
    <w:p w14:paraId="2475BFB3"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it</w:t>
      </w:r>
      <w:r w:rsidRPr="00A26460">
        <w:rPr>
          <w:rFonts w:ascii="Arial" w:hAnsi="Arial" w:cs="Arial"/>
          <w:spacing w:val="45"/>
        </w:rPr>
        <w:t xml:space="preserve"> </w:t>
      </w:r>
      <w:r w:rsidRPr="00A26460">
        <w:rPr>
          <w:rFonts w:ascii="Arial" w:hAnsi="Arial" w:cs="Arial"/>
          <w:spacing w:val="2"/>
        </w:rPr>
        <w:t>becomes</w:t>
      </w:r>
      <w:r w:rsidRPr="00A26460">
        <w:rPr>
          <w:rFonts w:ascii="Arial" w:hAnsi="Arial" w:cs="Arial"/>
          <w:spacing w:val="44"/>
        </w:rPr>
        <w:t xml:space="preserve"> </w:t>
      </w:r>
      <w:r w:rsidRPr="00A26460">
        <w:rPr>
          <w:rFonts w:ascii="Arial" w:hAnsi="Arial" w:cs="Arial"/>
          <w:spacing w:val="2"/>
        </w:rPr>
        <w:t>unlawful</w:t>
      </w:r>
      <w:r w:rsidRPr="00A26460">
        <w:rPr>
          <w:rFonts w:ascii="Arial" w:hAnsi="Arial" w:cs="Arial"/>
          <w:spacing w:val="40"/>
        </w:rPr>
        <w:t xml:space="preserve"> </w:t>
      </w:r>
      <w:r w:rsidRPr="00A26460">
        <w:rPr>
          <w:rFonts w:ascii="Arial" w:hAnsi="Arial" w:cs="Arial"/>
          <w:spacing w:val="3"/>
        </w:rPr>
        <w:t>for</w:t>
      </w:r>
      <w:r w:rsidRPr="00A26460">
        <w:rPr>
          <w:rFonts w:ascii="Arial" w:hAnsi="Arial" w:cs="Arial"/>
          <w:spacing w:val="43"/>
        </w:rPr>
        <w:t xml:space="preserve"> </w:t>
      </w:r>
      <w:r w:rsidRPr="00A26460">
        <w:rPr>
          <w:rFonts w:ascii="Arial" w:hAnsi="Arial" w:cs="Arial"/>
          <w:spacing w:val="2"/>
        </w:rPr>
        <w:t>the</w:t>
      </w:r>
      <w:r w:rsidRPr="00A26460">
        <w:rPr>
          <w:rFonts w:ascii="Arial" w:hAnsi="Arial" w:cs="Arial"/>
          <w:spacing w:val="44"/>
        </w:rPr>
        <w:t xml:space="preserve"> </w:t>
      </w:r>
      <w:r w:rsidRPr="00A26460">
        <w:rPr>
          <w:rFonts w:ascii="Arial" w:hAnsi="Arial" w:cs="Arial"/>
          <w:spacing w:val="2"/>
        </w:rPr>
        <w:t>Data</w:t>
      </w:r>
      <w:r w:rsidRPr="00A26460">
        <w:rPr>
          <w:rFonts w:ascii="Arial" w:hAnsi="Arial" w:cs="Arial"/>
          <w:spacing w:val="44"/>
        </w:rPr>
        <w:t xml:space="preserve"> </w:t>
      </w:r>
      <w:r w:rsidRPr="00A26460">
        <w:rPr>
          <w:rFonts w:ascii="Arial" w:hAnsi="Arial" w:cs="Arial"/>
          <w:spacing w:val="2"/>
        </w:rPr>
        <w:t>Recipient</w:t>
      </w:r>
      <w:r w:rsidRPr="00A26460">
        <w:rPr>
          <w:rFonts w:ascii="Arial" w:hAnsi="Arial" w:cs="Arial"/>
          <w:spacing w:val="45"/>
        </w:rPr>
        <w:t xml:space="preserve"> </w:t>
      </w:r>
      <w:r w:rsidRPr="00A26460">
        <w:rPr>
          <w:rFonts w:ascii="Arial" w:hAnsi="Arial" w:cs="Arial"/>
          <w:spacing w:val="2"/>
        </w:rPr>
        <w:t>to</w:t>
      </w:r>
      <w:r w:rsidRPr="00A26460">
        <w:rPr>
          <w:rFonts w:ascii="Arial" w:hAnsi="Arial" w:cs="Arial"/>
          <w:spacing w:val="40"/>
        </w:rPr>
        <w:t xml:space="preserve"> </w:t>
      </w:r>
      <w:r w:rsidRPr="00A26460">
        <w:rPr>
          <w:rFonts w:ascii="Arial" w:hAnsi="Arial" w:cs="Arial"/>
          <w:spacing w:val="2"/>
        </w:rPr>
        <w:t>perform</w:t>
      </w:r>
      <w:r w:rsidRPr="00A26460">
        <w:rPr>
          <w:rFonts w:ascii="Arial" w:hAnsi="Arial" w:cs="Arial"/>
          <w:spacing w:val="45"/>
        </w:rPr>
        <w:t xml:space="preserve"> </w:t>
      </w:r>
      <w:r w:rsidRPr="00A26460">
        <w:rPr>
          <w:rFonts w:ascii="Arial" w:hAnsi="Arial" w:cs="Arial"/>
        </w:rPr>
        <w:t>all</w:t>
      </w:r>
      <w:r w:rsidRPr="00A26460">
        <w:rPr>
          <w:rFonts w:ascii="Arial" w:hAnsi="Arial" w:cs="Arial"/>
          <w:spacing w:val="43"/>
        </w:rPr>
        <w:t xml:space="preserve"> </w:t>
      </w:r>
      <w:r w:rsidRPr="00A26460">
        <w:rPr>
          <w:rFonts w:ascii="Arial" w:hAnsi="Arial" w:cs="Arial"/>
        </w:rPr>
        <w:t>or</w:t>
      </w:r>
      <w:r w:rsidRPr="00A26460">
        <w:rPr>
          <w:rFonts w:ascii="Arial" w:hAnsi="Arial" w:cs="Arial"/>
          <w:spacing w:val="45"/>
        </w:rPr>
        <w:t xml:space="preserve"> </w:t>
      </w:r>
      <w:r w:rsidRPr="00A26460">
        <w:rPr>
          <w:rFonts w:ascii="Arial" w:hAnsi="Arial" w:cs="Arial"/>
        </w:rPr>
        <w:t>any</w:t>
      </w:r>
      <w:r w:rsidRPr="00A26460">
        <w:rPr>
          <w:rFonts w:ascii="Arial" w:hAnsi="Arial" w:cs="Arial"/>
          <w:spacing w:val="42"/>
        </w:rPr>
        <w:t xml:space="preserve"> </w:t>
      </w:r>
      <w:r w:rsidRPr="00A26460">
        <w:rPr>
          <w:rFonts w:ascii="Arial" w:hAnsi="Arial" w:cs="Arial"/>
        </w:rPr>
        <w:t>of</w:t>
      </w:r>
      <w:r w:rsidRPr="00A26460">
        <w:rPr>
          <w:rFonts w:ascii="Arial" w:hAnsi="Arial" w:cs="Arial"/>
          <w:spacing w:val="45"/>
        </w:rPr>
        <w:t xml:space="preserve"> </w:t>
      </w:r>
      <w:r w:rsidRPr="00A26460">
        <w:rPr>
          <w:rFonts w:ascii="Arial" w:hAnsi="Arial" w:cs="Arial"/>
        </w:rPr>
        <w:t>its</w:t>
      </w:r>
      <w:r w:rsidRPr="00A26460">
        <w:rPr>
          <w:rFonts w:ascii="Arial" w:hAnsi="Arial" w:cs="Arial"/>
          <w:spacing w:val="-59"/>
        </w:rPr>
        <w:t xml:space="preserve"> </w:t>
      </w:r>
      <w:r w:rsidRPr="00A26460">
        <w:rPr>
          <w:rFonts w:ascii="Arial" w:hAnsi="Arial" w:cs="Arial"/>
          <w:spacing w:val="2"/>
        </w:rPr>
        <w:t xml:space="preserve">obligations </w:t>
      </w:r>
      <w:r w:rsidRPr="00A26460">
        <w:rPr>
          <w:rFonts w:ascii="Arial" w:hAnsi="Arial" w:cs="Arial"/>
        </w:rPr>
        <w:t>under this Contract;</w:t>
      </w:r>
    </w:p>
    <w:p w14:paraId="5447FBC9"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 xml:space="preserve">there is a change in Applicable Law which materially affects </w:t>
      </w:r>
      <w:r w:rsidR="00C95F38" w:rsidRPr="00A26460">
        <w:rPr>
          <w:rFonts w:ascii="Arial" w:hAnsi="Arial" w:cs="Arial"/>
        </w:rPr>
        <w:t>PHE’s</w:t>
      </w:r>
      <w:r w:rsidRPr="00A26460">
        <w:rPr>
          <w:rFonts w:ascii="Arial" w:hAnsi="Arial" w:cs="Arial"/>
        </w:rPr>
        <w:t xml:space="preserve"> powers to provide Data to the Data Recipient;</w:t>
      </w:r>
      <w:r w:rsidRPr="00A26460">
        <w:rPr>
          <w:rFonts w:ascii="Arial" w:hAnsi="Arial" w:cs="Arial"/>
          <w:spacing w:val="10"/>
        </w:rPr>
        <w:t xml:space="preserve"> </w:t>
      </w:r>
      <w:r w:rsidRPr="00A26460">
        <w:rPr>
          <w:rFonts w:ascii="Arial" w:hAnsi="Arial" w:cs="Arial"/>
        </w:rPr>
        <w:t>or</w:t>
      </w:r>
    </w:p>
    <w:p w14:paraId="68932BFA" w14:textId="77777777" w:rsidR="00E60F4F" w:rsidRPr="00A26460" w:rsidRDefault="00F06B3B" w:rsidP="0023303D">
      <w:pPr>
        <w:pStyle w:val="ListParagraph"/>
        <w:numPr>
          <w:ilvl w:val="2"/>
          <w:numId w:val="8"/>
        </w:numPr>
        <w:tabs>
          <w:tab w:val="left" w:pos="2261"/>
        </w:tabs>
        <w:suppressAutoHyphens/>
        <w:spacing w:before="116"/>
        <w:ind w:right="431"/>
        <w:rPr>
          <w:rFonts w:ascii="Arial" w:eastAsia="Arial" w:hAnsi="Arial" w:cs="Arial"/>
        </w:rPr>
      </w:pPr>
      <w:r w:rsidRPr="00A26460">
        <w:rPr>
          <w:rFonts w:ascii="Arial" w:hAnsi="Arial" w:cs="Arial"/>
        </w:rPr>
        <w:t>the</w:t>
      </w:r>
      <w:r w:rsidRPr="00A26460">
        <w:rPr>
          <w:rFonts w:ascii="Arial" w:hAnsi="Arial" w:cs="Arial"/>
          <w:spacing w:val="25"/>
        </w:rPr>
        <w:t xml:space="preserve"> </w:t>
      </w:r>
      <w:r w:rsidRPr="00A26460">
        <w:rPr>
          <w:rFonts w:ascii="Arial" w:hAnsi="Arial" w:cs="Arial"/>
        </w:rPr>
        <w:t>Data</w:t>
      </w:r>
      <w:r w:rsidRPr="00A26460">
        <w:rPr>
          <w:rFonts w:ascii="Arial" w:hAnsi="Arial" w:cs="Arial"/>
          <w:spacing w:val="26"/>
        </w:rPr>
        <w:t xml:space="preserve"> </w:t>
      </w:r>
      <w:r w:rsidRPr="00A26460">
        <w:rPr>
          <w:rFonts w:ascii="Arial" w:hAnsi="Arial" w:cs="Arial"/>
        </w:rPr>
        <w:t>Recipient</w:t>
      </w:r>
      <w:r w:rsidRPr="00A26460">
        <w:rPr>
          <w:rFonts w:ascii="Arial" w:hAnsi="Arial" w:cs="Arial"/>
          <w:spacing w:val="27"/>
        </w:rPr>
        <w:t xml:space="preserve"> </w:t>
      </w:r>
      <w:r w:rsidRPr="00A26460">
        <w:rPr>
          <w:rFonts w:ascii="Arial" w:hAnsi="Arial" w:cs="Arial"/>
        </w:rPr>
        <w:t>(being</w:t>
      </w:r>
      <w:r w:rsidRPr="00A26460">
        <w:rPr>
          <w:rFonts w:ascii="Arial" w:hAnsi="Arial" w:cs="Arial"/>
          <w:spacing w:val="27"/>
        </w:rPr>
        <w:t xml:space="preserve"> </w:t>
      </w:r>
      <w:r w:rsidRPr="00A26460">
        <w:rPr>
          <w:rFonts w:ascii="Arial" w:hAnsi="Arial" w:cs="Arial"/>
        </w:rPr>
        <w:t>a</w:t>
      </w:r>
      <w:r w:rsidRPr="00A26460">
        <w:rPr>
          <w:rFonts w:ascii="Arial" w:hAnsi="Arial" w:cs="Arial"/>
          <w:spacing w:val="26"/>
        </w:rPr>
        <w:t xml:space="preserve"> </w:t>
      </w:r>
      <w:r w:rsidRPr="00A26460">
        <w:rPr>
          <w:rFonts w:ascii="Arial" w:hAnsi="Arial" w:cs="Arial"/>
        </w:rPr>
        <w:t>natural</w:t>
      </w:r>
      <w:r w:rsidRPr="00A26460">
        <w:rPr>
          <w:rFonts w:ascii="Arial" w:hAnsi="Arial" w:cs="Arial"/>
          <w:spacing w:val="25"/>
        </w:rPr>
        <w:t xml:space="preserve"> </w:t>
      </w:r>
      <w:r w:rsidRPr="00A26460">
        <w:rPr>
          <w:rFonts w:ascii="Arial" w:hAnsi="Arial" w:cs="Arial"/>
        </w:rPr>
        <w:t>person)</w:t>
      </w:r>
      <w:r w:rsidRPr="00A26460">
        <w:rPr>
          <w:rFonts w:ascii="Arial" w:hAnsi="Arial" w:cs="Arial"/>
          <w:spacing w:val="27"/>
        </w:rPr>
        <w:t xml:space="preserve"> </w:t>
      </w:r>
      <w:r w:rsidRPr="00A26460">
        <w:rPr>
          <w:rFonts w:ascii="Arial" w:hAnsi="Arial" w:cs="Arial"/>
        </w:rPr>
        <w:t>shall</w:t>
      </w:r>
      <w:r w:rsidRPr="00A26460">
        <w:rPr>
          <w:rFonts w:ascii="Arial" w:hAnsi="Arial" w:cs="Arial"/>
          <w:spacing w:val="25"/>
        </w:rPr>
        <w:t xml:space="preserve"> </w:t>
      </w:r>
      <w:r w:rsidRPr="00A26460">
        <w:rPr>
          <w:rFonts w:ascii="Arial" w:hAnsi="Arial" w:cs="Arial"/>
        </w:rPr>
        <w:t>die</w:t>
      </w:r>
      <w:r w:rsidRPr="00A26460">
        <w:rPr>
          <w:rFonts w:ascii="Arial" w:hAnsi="Arial" w:cs="Arial"/>
          <w:spacing w:val="26"/>
        </w:rPr>
        <w:t xml:space="preserve"> </w:t>
      </w:r>
      <w:r w:rsidRPr="00A26460">
        <w:rPr>
          <w:rFonts w:ascii="Arial" w:hAnsi="Arial" w:cs="Arial"/>
        </w:rPr>
        <w:t>or</w:t>
      </w:r>
      <w:r w:rsidRPr="00A26460">
        <w:rPr>
          <w:rFonts w:ascii="Arial" w:hAnsi="Arial" w:cs="Arial"/>
          <w:spacing w:val="26"/>
        </w:rPr>
        <w:t xml:space="preserve"> </w:t>
      </w:r>
      <w:r w:rsidRPr="00A26460">
        <w:rPr>
          <w:rFonts w:ascii="Arial" w:hAnsi="Arial" w:cs="Arial"/>
        </w:rPr>
        <w:t>become</w:t>
      </w:r>
      <w:r w:rsidRPr="00A26460">
        <w:rPr>
          <w:rFonts w:ascii="Arial" w:hAnsi="Arial" w:cs="Arial"/>
          <w:spacing w:val="26"/>
        </w:rPr>
        <w:t xml:space="preserve"> </w:t>
      </w:r>
      <w:r w:rsidRPr="00A26460">
        <w:rPr>
          <w:rFonts w:ascii="Arial" w:hAnsi="Arial" w:cs="Arial"/>
        </w:rPr>
        <w:t>mentally incapacitated.</w:t>
      </w:r>
    </w:p>
    <w:p w14:paraId="710B0D7A" w14:textId="77777777" w:rsidR="0031211A" w:rsidRPr="00A26460" w:rsidRDefault="00F06B3B" w:rsidP="0031211A">
      <w:pPr>
        <w:pStyle w:val="ListParagraph"/>
        <w:numPr>
          <w:ilvl w:val="1"/>
          <w:numId w:val="8"/>
        </w:numPr>
        <w:tabs>
          <w:tab w:val="left" w:pos="1279"/>
        </w:tabs>
        <w:suppressAutoHyphens/>
        <w:spacing w:before="121"/>
        <w:ind w:right="431"/>
        <w:rPr>
          <w:rFonts w:ascii="Arial" w:eastAsia="Arial" w:hAnsi="Arial" w:cs="Arial"/>
        </w:rPr>
      </w:pPr>
      <w:r w:rsidRPr="0031211A">
        <w:rPr>
          <w:rFonts w:ascii="Arial" w:hAnsi="Arial" w:cs="Arial"/>
        </w:rPr>
        <w:t xml:space="preserve">Without prejudice to </w:t>
      </w:r>
      <w:r w:rsidR="00C95F38" w:rsidRPr="0031211A">
        <w:rPr>
          <w:rFonts w:ascii="Arial" w:hAnsi="Arial" w:cs="Arial"/>
        </w:rPr>
        <w:t>PHE’s</w:t>
      </w:r>
      <w:r w:rsidRPr="0031211A">
        <w:rPr>
          <w:rFonts w:ascii="Arial" w:hAnsi="Arial" w:cs="Arial"/>
        </w:rPr>
        <w:t xml:space="preserve"> rights under Clauses </w:t>
      </w:r>
      <w:r w:rsidR="00AC5C50" w:rsidRPr="0031211A">
        <w:rPr>
          <w:rFonts w:ascii="Arial" w:hAnsi="Arial" w:cs="Arial"/>
        </w:rPr>
        <w:fldChar w:fldCharType="begin"/>
      </w:r>
      <w:r w:rsidR="00AC5C50" w:rsidRPr="0031211A">
        <w:rPr>
          <w:rFonts w:ascii="Arial" w:hAnsi="Arial" w:cs="Arial"/>
        </w:rPr>
        <w:instrText xml:space="preserve"> REF _Ref446498620 \r \h </w:instrText>
      </w:r>
      <w:r w:rsidR="00E70AE5" w:rsidRPr="0031211A">
        <w:rPr>
          <w:rFonts w:ascii="Arial" w:hAnsi="Arial" w:cs="Arial"/>
        </w:rPr>
        <w:instrText xml:space="preserve"> \* MERGEFORMAT </w:instrText>
      </w:r>
      <w:r w:rsidR="00AC5C50" w:rsidRPr="0031211A">
        <w:rPr>
          <w:rFonts w:ascii="Arial" w:hAnsi="Arial" w:cs="Arial"/>
        </w:rPr>
      </w:r>
      <w:r w:rsidR="00AC5C50" w:rsidRPr="0031211A">
        <w:rPr>
          <w:rFonts w:ascii="Arial" w:hAnsi="Arial" w:cs="Arial"/>
        </w:rPr>
        <w:fldChar w:fldCharType="separate"/>
      </w:r>
      <w:r w:rsidR="00242F56">
        <w:rPr>
          <w:rFonts w:ascii="Arial" w:hAnsi="Arial" w:cs="Arial"/>
        </w:rPr>
        <w:t>12.3</w:t>
      </w:r>
      <w:r w:rsidR="00AC5C50" w:rsidRPr="0031211A">
        <w:rPr>
          <w:rFonts w:ascii="Arial" w:hAnsi="Arial" w:cs="Arial"/>
        </w:rPr>
        <w:fldChar w:fldCharType="end"/>
      </w:r>
      <w:r w:rsidR="00203ADA" w:rsidRPr="0031211A">
        <w:rPr>
          <w:rFonts w:ascii="Arial" w:hAnsi="Arial" w:cs="Arial"/>
        </w:rPr>
        <w:t xml:space="preserve"> </w:t>
      </w:r>
      <w:r w:rsidRPr="0031211A">
        <w:rPr>
          <w:rFonts w:ascii="Arial" w:hAnsi="Arial" w:cs="Arial"/>
        </w:rPr>
        <w:t xml:space="preserve">and </w:t>
      </w:r>
      <w:r w:rsidR="00AC5C50" w:rsidRPr="0031211A">
        <w:rPr>
          <w:rFonts w:ascii="Arial" w:hAnsi="Arial" w:cs="Arial"/>
        </w:rPr>
        <w:fldChar w:fldCharType="begin"/>
      </w:r>
      <w:r w:rsidR="00AC5C50" w:rsidRPr="0031211A">
        <w:rPr>
          <w:rFonts w:ascii="Arial" w:hAnsi="Arial" w:cs="Arial"/>
        </w:rPr>
        <w:instrText xml:space="preserve"> REF _Ref446498629 \r \h </w:instrText>
      </w:r>
      <w:r w:rsidR="00E70AE5" w:rsidRPr="0031211A">
        <w:rPr>
          <w:rFonts w:ascii="Arial" w:hAnsi="Arial" w:cs="Arial"/>
        </w:rPr>
        <w:instrText xml:space="preserve"> \* MERGEFORMAT </w:instrText>
      </w:r>
      <w:r w:rsidR="00AC5C50" w:rsidRPr="0031211A">
        <w:rPr>
          <w:rFonts w:ascii="Arial" w:hAnsi="Arial" w:cs="Arial"/>
        </w:rPr>
      </w:r>
      <w:r w:rsidR="00AC5C50" w:rsidRPr="0031211A">
        <w:rPr>
          <w:rFonts w:ascii="Arial" w:hAnsi="Arial" w:cs="Arial"/>
        </w:rPr>
        <w:fldChar w:fldCharType="separate"/>
      </w:r>
      <w:r w:rsidR="00242F56">
        <w:rPr>
          <w:rFonts w:ascii="Arial" w:hAnsi="Arial" w:cs="Arial"/>
        </w:rPr>
        <w:t>12.4</w:t>
      </w:r>
      <w:r w:rsidR="00AC5C50" w:rsidRPr="0031211A">
        <w:rPr>
          <w:rFonts w:ascii="Arial" w:hAnsi="Arial" w:cs="Arial"/>
        </w:rPr>
        <w:fldChar w:fldCharType="end"/>
      </w:r>
      <w:r w:rsidRPr="0031211A">
        <w:rPr>
          <w:rFonts w:ascii="Arial" w:hAnsi="Arial" w:cs="Arial"/>
        </w:rPr>
        <w:t>, where the</w:t>
      </w:r>
      <w:r w:rsidRPr="0031211A">
        <w:rPr>
          <w:rFonts w:ascii="Arial" w:hAnsi="Arial" w:cs="Arial"/>
          <w:spacing w:val="9"/>
        </w:rPr>
        <w:t xml:space="preserve"> </w:t>
      </w:r>
      <w:r w:rsidRPr="0031211A">
        <w:rPr>
          <w:rFonts w:ascii="Arial" w:hAnsi="Arial" w:cs="Arial"/>
        </w:rPr>
        <w:t>Data Recipient either (i) commits any breach of this Contract, or (ii)</w:t>
      </w:r>
      <w:r w:rsidRPr="0031211A">
        <w:rPr>
          <w:rFonts w:ascii="Arial" w:hAnsi="Arial" w:cs="Arial"/>
          <w:spacing w:val="52"/>
        </w:rPr>
        <w:t xml:space="preserve"> </w:t>
      </w:r>
      <w:r w:rsidRPr="0031211A">
        <w:rPr>
          <w:rFonts w:ascii="Arial" w:hAnsi="Arial" w:cs="Arial"/>
        </w:rPr>
        <w:t>an event</w:t>
      </w:r>
      <w:r w:rsidRPr="0031211A">
        <w:rPr>
          <w:rFonts w:ascii="Arial" w:hAnsi="Arial" w:cs="Arial"/>
          <w:spacing w:val="29"/>
        </w:rPr>
        <w:t xml:space="preserve"> </w:t>
      </w:r>
      <w:r w:rsidRPr="0031211A">
        <w:rPr>
          <w:rFonts w:ascii="Arial" w:hAnsi="Arial" w:cs="Arial"/>
        </w:rPr>
        <w:t>specified</w:t>
      </w:r>
      <w:r w:rsidRPr="0031211A">
        <w:rPr>
          <w:rFonts w:ascii="Arial" w:hAnsi="Arial" w:cs="Arial"/>
          <w:spacing w:val="28"/>
        </w:rPr>
        <w:t xml:space="preserve"> </w:t>
      </w:r>
      <w:r w:rsidRPr="0031211A">
        <w:rPr>
          <w:rFonts w:ascii="Arial" w:hAnsi="Arial" w:cs="Arial"/>
        </w:rPr>
        <w:t>in</w:t>
      </w:r>
      <w:r w:rsidRPr="0031211A">
        <w:rPr>
          <w:rFonts w:ascii="Arial" w:hAnsi="Arial" w:cs="Arial"/>
          <w:spacing w:val="28"/>
        </w:rPr>
        <w:t xml:space="preserve"> </w:t>
      </w:r>
      <w:r w:rsidRPr="0031211A">
        <w:rPr>
          <w:rFonts w:ascii="Arial" w:hAnsi="Arial" w:cs="Arial"/>
        </w:rPr>
        <w:t>Clause</w:t>
      </w:r>
      <w:r w:rsidRPr="0031211A">
        <w:rPr>
          <w:rFonts w:ascii="Arial" w:hAnsi="Arial" w:cs="Arial"/>
          <w:spacing w:val="28"/>
        </w:rPr>
        <w:t xml:space="preserve"> </w:t>
      </w:r>
      <w:r w:rsidR="00AC5C50" w:rsidRPr="0031211A">
        <w:rPr>
          <w:rFonts w:ascii="Arial" w:hAnsi="Arial" w:cs="Arial"/>
        </w:rPr>
        <w:fldChar w:fldCharType="begin"/>
      </w:r>
      <w:r w:rsidR="00AC5C50" w:rsidRPr="0031211A">
        <w:rPr>
          <w:rFonts w:ascii="Arial" w:hAnsi="Arial" w:cs="Arial"/>
          <w:spacing w:val="28"/>
        </w:rPr>
        <w:instrText xml:space="preserve"> REF _Ref446498637 \r \h </w:instrText>
      </w:r>
      <w:r w:rsidR="00E70AE5" w:rsidRPr="0031211A">
        <w:rPr>
          <w:rFonts w:ascii="Arial" w:hAnsi="Arial" w:cs="Arial"/>
        </w:rPr>
        <w:instrText xml:space="preserve"> \* MERGEFORMAT </w:instrText>
      </w:r>
      <w:r w:rsidR="00AC5C50" w:rsidRPr="0031211A">
        <w:rPr>
          <w:rFonts w:ascii="Arial" w:hAnsi="Arial" w:cs="Arial"/>
        </w:rPr>
      </w:r>
      <w:r w:rsidR="00AC5C50" w:rsidRPr="0031211A">
        <w:rPr>
          <w:rFonts w:ascii="Arial" w:hAnsi="Arial" w:cs="Arial"/>
        </w:rPr>
        <w:fldChar w:fldCharType="separate"/>
      </w:r>
      <w:r w:rsidR="00242F56">
        <w:rPr>
          <w:rFonts w:ascii="Arial" w:hAnsi="Arial" w:cs="Arial"/>
          <w:spacing w:val="28"/>
        </w:rPr>
        <w:t>12.5</w:t>
      </w:r>
      <w:r w:rsidR="00AC5C50" w:rsidRPr="0031211A">
        <w:rPr>
          <w:rFonts w:ascii="Arial" w:hAnsi="Arial" w:cs="Arial"/>
        </w:rPr>
        <w:fldChar w:fldCharType="end"/>
      </w:r>
      <w:r w:rsidR="00AC5C50" w:rsidRPr="0031211A">
        <w:rPr>
          <w:rFonts w:ascii="Arial" w:hAnsi="Arial" w:cs="Arial"/>
        </w:rPr>
        <w:t xml:space="preserve"> </w:t>
      </w:r>
      <w:r w:rsidRPr="0031211A">
        <w:rPr>
          <w:rFonts w:ascii="Arial" w:hAnsi="Arial" w:cs="Arial"/>
        </w:rPr>
        <w:t>occurs,</w:t>
      </w:r>
      <w:r w:rsidRPr="0031211A">
        <w:rPr>
          <w:rFonts w:ascii="Arial" w:hAnsi="Arial" w:cs="Arial"/>
          <w:spacing w:val="29"/>
        </w:rPr>
        <w:t xml:space="preserve"> </w:t>
      </w:r>
      <w:r w:rsidR="009B5503" w:rsidRPr="0031211A">
        <w:rPr>
          <w:rFonts w:ascii="Arial" w:hAnsi="Arial" w:cs="Arial"/>
        </w:rPr>
        <w:t>PHE</w:t>
      </w:r>
      <w:r w:rsidRPr="0031211A">
        <w:rPr>
          <w:rFonts w:ascii="Arial" w:hAnsi="Arial" w:cs="Arial"/>
          <w:spacing w:val="27"/>
        </w:rPr>
        <w:t xml:space="preserve"> </w:t>
      </w:r>
      <w:r w:rsidRPr="0031211A">
        <w:rPr>
          <w:rFonts w:ascii="Arial" w:hAnsi="Arial" w:cs="Arial"/>
        </w:rPr>
        <w:t>shall</w:t>
      </w:r>
      <w:r w:rsidRPr="0031211A">
        <w:rPr>
          <w:rFonts w:ascii="Arial" w:hAnsi="Arial" w:cs="Arial"/>
          <w:spacing w:val="27"/>
        </w:rPr>
        <w:t xml:space="preserve"> </w:t>
      </w:r>
      <w:r w:rsidRPr="0031211A">
        <w:rPr>
          <w:rFonts w:ascii="Arial" w:hAnsi="Arial" w:cs="Arial"/>
        </w:rPr>
        <w:t>be</w:t>
      </w:r>
      <w:r w:rsidRPr="0031211A">
        <w:rPr>
          <w:rFonts w:ascii="Arial" w:hAnsi="Arial" w:cs="Arial"/>
          <w:spacing w:val="28"/>
        </w:rPr>
        <w:t xml:space="preserve"> </w:t>
      </w:r>
      <w:r w:rsidRPr="0031211A">
        <w:rPr>
          <w:rFonts w:ascii="Arial" w:hAnsi="Arial" w:cs="Arial"/>
        </w:rPr>
        <w:t>entitled</w:t>
      </w:r>
      <w:r w:rsidRPr="0031211A">
        <w:rPr>
          <w:rFonts w:ascii="Arial" w:hAnsi="Arial" w:cs="Arial"/>
          <w:spacing w:val="28"/>
        </w:rPr>
        <w:t xml:space="preserve"> </w:t>
      </w:r>
      <w:r w:rsidRPr="0031211A">
        <w:rPr>
          <w:rFonts w:ascii="Arial" w:hAnsi="Arial" w:cs="Arial"/>
        </w:rPr>
        <w:t>to</w:t>
      </w:r>
      <w:r w:rsidRPr="0031211A">
        <w:rPr>
          <w:rFonts w:ascii="Arial" w:hAnsi="Arial" w:cs="Arial"/>
          <w:spacing w:val="28"/>
        </w:rPr>
        <w:t xml:space="preserve"> </w:t>
      </w:r>
      <w:r w:rsidRPr="0031211A">
        <w:rPr>
          <w:rFonts w:ascii="Arial" w:hAnsi="Arial" w:cs="Arial"/>
        </w:rPr>
        <w:t>suspend</w:t>
      </w:r>
      <w:r w:rsidRPr="0031211A">
        <w:rPr>
          <w:rFonts w:ascii="Arial" w:hAnsi="Arial" w:cs="Arial"/>
          <w:spacing w:val="28"/>
        </w:rPr>
        <w:t xml:space="preserve"> </w:t>
      </w:r>
      <w:r w:rsidRPr="0031211A">
        <w:rPr>
          <w:rFonts w:ascii="Arial" w:hAnsi="Arial" w:cs="Arial"/>
        </w:rPr>
        <w:t>this Contract without incurring any liability to the Data Recipient,</w:t>
      </w:r>
      <w:r w:rsidRPr="0031211A">
        <w:rPr>
          <w:rFonts w:ascii="Arial" w:hAnsi="Arial" w:cs="Arial"/>
          <w:spacing w:val="14"/>
        </w:rPr>
        <w:t xml:space="preserve"> </w:t>
      </w:r>
      <w:r w:rsidRPr="0031211A">
        <w:rPr>
          <w:rFonts w:ascii="Arial" w:hAnsi="Arial" w:cs="Arial"/>
        </w:rPr>
        <w:t>with immediate effect by written notice to the Data</w:t>
      </w:r>
      <w:r w:rsidRPr="0031211A">
        <w:rPr>
          <w:rFonts w:ascii="Arial" w:hAnsi="Arial" w:cs="Arial"/>
          <w:spacing w:val="-13"/>
        </w:rPr>
        <w:t xml:space="preserve"> </w:t>
      </w:r>
      <w:r w:rsidRPr="0031211A">
        <w:rPr>
          <w:rFonts w:ascii="Arial" w:hAnsi="Arial" w:cs="Arial"/>
        </w:rPr>
        <w:t>Recipient.</w:t>
      </w:r>
      <w:r w:rsidR="0031211A" w:rsidDel="0031211A">
        <w:rPr>
          <w:rFonts w:ascii="Arial" w:eastAsia="Arial" w:hAnsi="Arial" w:cs="Arial"/>
        </w:rPr>
        <w:t xml:space="preserve"> </w:t>
      </w:r>
    </w:p>
    <w:p w14:paraId="50110498" w14:textId="77777777" w:rsidR="00E60F4F" w:rsidRPr="0031211A" w:rsidRDefault="00F06B3B" w:rsidP="0031211A">
      <w:pPr>
        <w:pStyle w:val="ListParagraph"/>
        <w:numPr>
          <w:ilvl w:val="1"/>
          <w:numId w:val="8"/>
        </w:numPr>
        <w:tabs>
          <w:tab w:val="left" w:pos="1279"/>
        </w:tabs>
        <w:suppressAutoHyphens/>
        <w:spacing w:before="121"/>
        <w:ind w:right="431"/>
        <w:rPr>
          <w:rFonts w:ascii="Arial" w:eastAsia="Arial" w:hAnsi="Arial" w:cs="Arial"/>
        </w:rPr>
      </w:pPr>
      <w:r w:rsidRPr="0031211A">
        <w:rPr>
          <w:rFonts w:ascii="Arial" w:hAnsi="Arial" w:cs="Arial"/>
        </w:rPr>
        <w:lastRenderedPageBreak/>
        <w:t>The</w:t>
      </w:r>
      <w:r w:rsidRPr="0031211A">
        <w:rPr>
          <w:rFonts w:ascii="Arial" w:hAnsi="Arial" w:cs="Arial"/>
          <w:spacing w:val="13"/>
        </w:rPr>
        <w:t xml:space="preserve"> </w:t>
      </w:r>
      <w:r w:rsidRPr="0031211A">
        <w:rPr>
          <w:rFonts w:ascii="Arial" w:hAnsi="Arial" w:cs="Arial"/>
        </w:rPr>
        <w:t>Data</w:t>
      </w:r>
      <w:r w:rsidRPr="0031211A">
        <w:rPr>
          <w:rFonts w:ascii="Arial" w:hAnsi="Arial" w:cs="Arial"/>
          <w:spacing w:val="12"/>
        </w:rPr>
        <w:t xml:space="preserve"> </w:t>
      </w:r>
      <w:r w:rsidRPr="0031211A">
        <w:rPr>
          <w:rFonts w:ascii="Arial" w:hAnsi="Arial" w:cs="Arial"/>
        </w:rPr>
        <w:t>Recipient</w:t>
      </w:r>
      <w:r w:rsidRPr="0031211A">
        <w:rPr>
          <w:rFonts w:ascii="Arial" w:hAnsi="Arial" w:cs="Arial"/>
          <w:spacing w:val="15"/>
        </w:rPr>
        <w:t xml:space="preserve"> </w:t>
      </w:r>
      <w:r w:rsidRPr="0031211A">
        <w:rPr>
          <w:rFonts w:ascii="Arial" w:hAnsi="Arial" w:cs="Arial"/>
        </w:rPr>
        <w:t>may</w:t>
      </w:r>
      <w:r w:rsidRPr="0031211A">
        <w:rPr>
          <w:rFonts w:ascii="Arial" w:hAnsi="Arial" w:cs="Arial"/>
          <w:spacing w:val="11"/>
        </w:rPr>
        <w:t xml:space="preserve"> </w:t>
      </w:r>
      <w:r w:rsidRPr="0031211A">
        <w:rPr>
          <w:rFonts w:ascii="Arial" w:hAnsi="Arial" w:cs="Arial"/>
        </w:rPr>
        <w:t>terminate</w:t>
      </w:r>
      <w:r w:rsidRPr="0031211A">
        <w:rPr>
          <w:rFonts w:ascii="Arial" w:hAnsi="Arial" w:cs="Arial"/>
          <w:spacing w:val="11"/>
        </w:rPr>
        <w:t xml:space="preserve"> </w:t>
      </w:r>
      <w:r w:rsidRPr="0031211A">
        <w:rPr>
          <w:rFonts w:ascii="Arial" w:hAnsi="Arial" w:cs="Arial"/>
        </w:rPr>
        <w:t>this</w:t>
      </w:r>
      <w:r w:rsidRPr="0031211A">
        <w:rPr>
          <w:rFonts w:ascii="Arial" w:hAnsi="Arial" w:cs="Arial"/>
          <w:spacing w:val="14"/>
        </w:rPr>
        <w:t xml:space="preserve"> </w:t>
      </w:r>
      <w:r w:rsidRPr="0031211A">
        <w:rPr>
          <w:rFonts w:ascii="Arial" w:hAnsi="Arial" w:cs="Arial"/>
        </w:rPr>
        <w:t>Contract</w:t>
      </w:r>
      <w:r w:rsidRPr="0031211A">
        <w:rPr>
          <w:rFonts w:ascii="Arial" w:hAnsi="Arial" w:cs="Arial"/>
          <w:spacing w:val="12"/>
        </w:rPr>
        <w:t xml:space="preserve"> </w:t>
      </w:r>
      <w:r w:rsidRPr="0031211A">
        <w:rPr>
          <w:rFonts w:ascii="Arial" w:hAnsi="Arial" w:cs="Arial"/>
        </w:rPr>
        <w:t>at</w:t>
      </w:r>
      <w:r w:rsidRPr="0031211A">
        <w:rPr>
          <w:rFonts w:ascii="Arial" w:hAnsi="Arial" w:cs="Arial"/>
          <w:spacing w:val="15"/>
        </w:rPr>
        <w:t xml:space="preserve"> </w:t>
      </w:r>
      <w:r w:rsidRPr="0031211A">
        <w:rPr>
          <w:rFonts w:ascii="Arial" w:hAnsi="Arial" w:cs="Arial"/>
        </w:rPr>
        <w:t>any</w:t>
      </w:r>
      <w:r w:rsidRPr="0031211A">
        <w:rPr>
          <w:rFonts w:ascii="Arial" w:hAnsi="Arial" w:cs="Arial"/>
          <w:spacing w:val="12"/>
        </w:rPr>
        <w:t xml:space="preserve"> </w:t>
      </w:r>
      <w:r w:rsidRPr="0031211A">
        <w:rPr>
          <w:rFonts w:ascii="Arial" w:hAnsi="Arial" w:cs="Arial"/>
        </w:rPr>
        <w:t>time</w:t>
      </w:r>
      <w:r w:rsidRPr="0031211A">
        <w:rPr>
          <w:rFonts w:ascii="Arial" w:hAnsi="Arial" w:cs="Arial"/>
          <w:spacing w:val="14"/>
        </w:rPr>
        <w:t xml:space="preserve"> </w:t>
      </w:r>
      <w:r w:rsidRPr="0031211A">
        <w:rPr>
          <w:rFonts w:ascii="Arial" w:hAnsi="Arial" w:cs="Arial"/>
        </w:rPr>
        <w:t>by</w:t>
      </w:r>
      <w:r w:rsidRPr="0031211A">
        <w:rPr>
          <w:rFonts w:ascii="Arial" w:hAnsi="Arial" w:cs="Arial"/>
          <w:spacing w:val="11"/>
        </w:rPr>
        <w:t xml:space="preserve"> </w:t>
      </w:r>
      <w:r w:rsidRPr="0031211A">
        <w:rPr>
          <w:rFonts w:ascii="Arial" w:hAnsi="Arial" w:cs="Arial"/>
        </w:rPr>
        <w:t xml:space="preserve">notifying </w:t>
      </w:r>
      <w:r w:rsidR="009B5503" w:rsidRPr="0031211A">
        <w:rPr>
          <w:rFonts w:ascii="Arial" w:hAnsi="Arial" w:cs="Arial"/>
        </w:rPr>
        <w:t>PHE</w:t>
      </w:r>
      <w:r w:rsidRPr="0031211A">
        <w:rPr>
          <w:rFonts w:ascii="Arial" w:hAnsi="Arial" w:cs="Arial"/>
        </w:rPr>
        <w:t xml:space="preserve"> in</w:t>
      </w:r>
      <w:r w:rsidRPr="0031211A">
        <w:rPr>
          <w:rFonts w:ascii="Arial" w:hAnsi="Arial" w:cs="Arial"/>
          <w:spacing w:val="-3"/>
        </w:rPr>
        <w:t xml:space="preserve"> </w:t>
      </w:r>
      <w:r w:rsidRPr="0031211A">
        <w:rPr>
          <w:rFonts w:ascii="Arial" w:hAnsi="Arial" w:cs="Arial"/>
        </w:rPr>
        <w:t>writing.</w:t>
      </w:r>
    </w:p>
    <w:p w14:paraId="37EA1E0D" w14:textId="77777777" w:rsidR="00E60F4F" w:rsidRPr="007C373C" w:rsidRDefault="00F06B3B" w:rsidP="00C1344E">
      <w:pPr>
        <w:pStyle w:val="Heading1"/>
        <w:numPr>
          <w:ilvl w:val="0"/>
          <w:numId w:val="8"/>
        </w:numPr>
        <w:tabs>
          <w:tab w:val="left" w:pos="1279"/>
        </w:tabs>
        <w:suppressAutoHyphens/>
        <w:ind w:right="431"/>
        <w:rPr>
          <w:rFonts w:cs="Arial"/>
          <w:b w:val="0"/>
          <w:bCs w:val="0"/>
        </w:rPr>
      </w:pPr>
      <w:r w:rsidRPr="00A26460">
        <w:rPr>
          <w:rFonts w:cs="Arial"/>
        </w:rPr>
        <w:t>Consequences of</w:t>
      </w:r>
      <w:r w:rsidRPr="00A26460">
        <w:rPr>
          <w:rFonts w:cs="Arial"/>
          <w:spacing w:val="-2"/>
        </w:rPr>
        <w:t xml:space="preserve"> </w:t>
      </w:r>
      <w:r w:rsidRPr="00A26460">
        <w:rPr>
          <w:rFonts w:cs="Arial"/>
        </w:rPr>
        <w:t>termination</w:t>
      </w:r>
    </w:p>
    <w:p w14:paraId="2B8FA29B" w14:textId="77777777" w:rsidR="00873716" w:rsidRPr="003F7228" w:rsidRDefault="00873716" w:rsidP="007C373C">
      <w:pPr>
        <w:pStyle w:val="Heading1"/>
        <w:tabs>
          <w:tab w:val="left" w:pos="1279"/>
        </w:tabs>
        <w:suppressAutoHyphens/>
        <w:ind w:right="431" w:firstLine="0"/>
        <w:rPr>
          <w:rFonts w:cs="Arial"/>
          <w:b w:val="0"/>
          <w:bCs w:val="0"/>
        </w:rPr>
      </w:pPr>
    </w:p>
    <w:p w14:paraId="405DCB88" w14:textId="77777777" w:rsidR="006C7C27" w:rsidRPr="003F7228" w:rsidRDefault="003F7228" w:rsidP="00873716">
      <w:pPr>
        <w:pStyle w:val="Clause1"/>
      </w:pPr>
      <w:r w:rsidRPr="003F7228">
        <w:t xml:space="preserve">On or before the effective date of termination or </w:t>
      </w:r>
      <w:r>
        <w:t>End Date</w:t>
      </w:r>
      <w:r w:rsidRPr="003F7228">
        <w:t xml:space="preserve"> of this Contract, the</w:t>
      </w:r>
      <w:r>
        <w:t xml:space="preserve"> </w:t>
      </w:r>
      <w:r w:rsidRPr="003F7228">
        <w:t xml:space="preserve">Data Recipient must ensure that all Data </w:t>
      </w:r>
      <w:r w:rsidR="00D84D48">
        <w:t>provided</w:t>
      </w:r>
      <w:r w:rsidR="00D84D48" w:rsidRPr="003F7228">
        <w:t xml:space="preserve"> </w:t>
      </w:r>
      <w:r w:rsidRPr="003F7228">
        <w:t xml:space="preserve">under this Contract </w:t>
      </w:r>
      <w:r w:rsidR="006C7C27" w:rsidRPr="003F7228">
        <w:t>is securely and permanently destroyed or erased</w:t>
      </w:r>
      <w:r w:rsidR="00873716">
        <w:t xml:space="preserve"> </w:t>
      </w:r>
      <w:r w:rsidR="00873716" w:rsidRPr="004F07BE">
        <w:rPr>
          <w:color w:val="000000" w:themeColor="text1"/>
        </w:rPr>
        <w:t>such that it cannot be recovered or reconstructed</w:t>
      </w:r>
      <w:r w:rsidR="009A3B7F" w:rsidRPr="003F7228">
        <w:t xml:space="preserve">, together with all hard or soft copies of the </w:t>
      </w:r>
      <w:r w:rsidR="00873716">
        <w:t>manipulated or derived data generated from the Data that does not comply with the requirements for anonymisat</w:t>
      </w:r>
      <w:r w:rsidR="004F07BE">
        <w:t xml:space="preserve">ion described in the </w:t>
      </w:r>
      <w:r w:rsidR="004F07BE" w:rsidRPr="004F07BE">
        <w:t>Anonymisation Standard for Publishing Health and Social Care Data</w:t>
      </w:r>
      <w:r>
        <w:t>;</w:t>
      </w:r>
    </w:p>
    <w:p w14:paraId="6955F539" w14:textId="77777777" w:rsidR="006C7C27" w:rsidRPr="003F7228" w:rsidRDefault="006C7C27" w:rsidP="003F7228">
      <w:pPr>
        <w:pStyle w:val="Clause1"/>
        <w:numPr>
          <w:ilvl w:val="0"/>
          <w:numId w:val="0"/>
        </w:numPr>
        <w:ind w:left="1278"/>
        <w:rPr>
          <w:color w:val="000000" w:themeColor="text1"/>
        </w:rPr>
      </w:pPr>
    </w:p>
    <w:p w14:paraId="21AD7D3A" w14:textId="77777777" w:rsidR="003F7228" w:rsidRPr="003F7228" w:rsidRDefault="003F7228" w:rsidP="003F7228">
      <w:pPr>
        <w:pStyle w:val="Clause1"/>
        <w:rPr>
          <w:color w:val="000000" w:themeColor="text1"/>
        </w:rPr>
      </w:pPr>
      <w:r w:rsidRPr="003F7228">
        <w:rPr>
          <w:color w:val="000000" w:themeColor="text1"/>
        </w:rPr>
        <w:t>C</w:t>
      </w:r>
      <w:r w:rsidR="009A3B7F" w:rsidRPr="003F7228">
        <w:rPr>
          <w:color w:val="000000" w:themeColor="text1"/>
        </w:rPr>
        <w:t>ertify</w:t>
      </w:r>
      <w:r>
        <w:rPr>
          <w:color w:val="000000" w:themeColor="text1"/>
        </w:rPr>
        <w:t xml:space="preserve"> to PHE that </w:t>
      </w:r>
      <w:r w:rsidR="009A3B7F" w:rsidRPr="003F7228">
        <w:rPr>
          <w:color w:val="000000" w:themeColor="text1"/>
        </w:rPr>
        <w:t xml:space="preserve">such </w:t>
      </w:r>
      <w:r>
        <w:rPr>
          <w:color w:val="000000" w:themeColor="text1"/>
        </w:rPr>
        <w:t xml:space="preserve">destruction or </w:t>
      </w:r>
      <w:r w:rsidR="00873716">
        <w:rPr>
          <w:color w:val="000000" w:themeColor="text1"/>
        </w:rPr>
        <w:t>erasure</w:t>
      </w:r>
      <w:r w:rsidR="00873716" w:rsidRPr="003F7228">
        <w:rPr>
          <w:color w:val="000000" w:themeColor="text1"/>
        </w:rPr>
        <w:t xml:space="preserve"> </w:t>
      </w:r>
      <w:r w:rsidR="00873716">
        <w:rPr>
          <w:color w:val="000000" w:themeColor="text1"/>
        </w:rPr>
        <w:t>has</w:t>
      </w:r>
      <w:r>
        <w:rPr>
          <w:color w:val="000000" w:themeColor="text1"/>
        </w:rPr>
        <w:t xml:space="preserve"> been adequately completed </w:t>
      </w:r>
      <w:r w:rsidRPr="003F7228">
        <w:rPr>
          <w:color w:val="000000" w:themeColor="text1"/>
        </w:rPr>
        <w:t>in the form of a Certificate of</w:t>
      </w:r>
      <w:r w:rsidRPr="003F7228">
        <w:rPr>
          <w:color w:val="000000" w:themeColor="text1"/>
          <w:spacing w:val="-5"/>
        </w:rPr>
        <w:t xml:space="preserve"> </w:t>
      </w:r>
      <w:r w:rsidRPr="003F7228">
        <w:rPr>
          <w:color w:val="000000" w:themeColor="text1"/>
        </w:rPr>
        <w:t xml:space="preserve">Destruction </w:t>
      </w:r>
      <w:r w:rsidR="00F06B3B" w:rsidRPr="003F7228">
        <w:rPr>
          <w:color w:val="000000" w:themeColor="text1"/>
        </w:rPr>
        <w:t>within</w:t>
      </w:r>
      <w:r w:rsidR="00F06B3B" w:rsidRPr="003F7228">
        <w:rPr>
          <w:color w:val="000000" w:themeColor="text1"/>
          <w:spacing w:val="16"/>
        </w:rPr>
        <w:t xml:space="preserve"> </w:t>
      </w:r>
      <w:r w:rsidR="0099758E" w:rsidRPr="003F7228">
        <w:rPr>
          <w:color w:val="000000" w:themeColor="text1"/>
          <w:spacing w:val="16"/>
        </w:rPr>
        <w:t>ten (</w:t>
      </w:r>
      <w:r w:rsidR="0099758E" w:rsidRPr="003F7228">
        <w:rPr>
          <w:color w:val="000000" w:themeColor="text1"/>
        </w:rPr>
        <w:t>10) working</w:t>
      </w:r>
      <w:r w:rsidR="00F06B3B" w:rsidRPr="003F7228">
        <w:rPr>
          <w:color w:val="000000" w:themeColor="text1"/>
          <w:spacing w:val="13"/>
        </w:rPr>
        <w:t xml:space="preserve"> </w:t>
      </w:r>
      <w:r w:rsidR="00F06B3B" w:rsidRPr="003F7228">
        <w:rPr>
          <w:color w:val="000000" w:themeColor="text1"/>
        </w:rPr>
        <w:t>days</w:t>
      </w:r>
      <w:r w:rsidR="00F06B3B" w:rsidRPr="003F7228">
        <w:rPr>
          <w:color w:val="000000" w:themeColor="text1"/>
          <w:spacing w:val="14"/>
        </w:rPr>
        <w:t xml:space="preserve"> </w:t>
      </w:r>
      <w:r w:rsidR="00F06B3B" w:rsidRPr="003F7228">
        <w:rPr>
          <w:color w:val="000000" w:themeColor="text1"/>
        </w:rPr>
        <w:t>of</w:t>
      </w:r>
      <w:r w:rsidR="00F06B3B" w:rsidRPr="003F7228">
        <w:rPr>
          <w:color w:val="000000" w:themeColor="text1"/>
          <w:spacing w:val="17"/>
        </w:rPr>
        <w:t xml:space="preserve"> </w:t>
      </w:r>
      <w:r w:rsidR="00F06B3B" w:rsidRPr="003F7228">
        <w:rPr>
          <w:color w:val="000000" w:themeColor="text1"/>
        </w:rPr>
        <w:t>the</w:t>
      </w:r>
      <w:r w:rsidR="00F06B3B" w:rsidRPr="003F7228">
        <w:rPr>
          <w:color w:val="000000" w:themeColor="text1"/>
          <w:spacing w:val="13"/>
        </w:rPr>
        <w:t xml:space="preserve"> </w:t>
      </w:r>
      <w:r w:rsidR="00F06B3B" w:rsidRPr="003F7228">
        <w:rPr>
          <w:color w:val="000000" w:themeColor="text1"/>
        </w:rPr>
        <w:t>date</w:t>
      </w:r>
      <w:r w:rsidR="00F06B3B" w:rsidRPr="003F7228">
        <w:rPr>
          <w:color w:val="000000" w:themeColor="text1"/>
          <w:spacing w:val="14"/>
        </w:rPr>
        <w:t xml:space="preserve"> </w:t>
      </w:r>
      <w:r w:rsidR="00F06B3B" w:rsidRPr="003F7228">
        <w:rPr>
          <w:color w:val="000000" w:themeColor="text1"/>
        </w:rPr>
        <w:t>of</w:t>
      </w:r>
      <w:r w:rsidR="00F06B3B" w:rsidRPr="003F7228">
        <w:rPr>
          <w:color w:val="000000" w:themeColor="text1"/>
          <w:spacing w:val="17"/>
        </w:rPr>
        <w:t xml:space="preserve"> </w:t>
      </w:r>
      <w:r w:rsidR="00F06B3B" w:rsidRPr="003F7228">
        <w:rPr>
          <w:color w:val="000000" w:themeColor="text1"/>
        </w:rPr>
        <w:t>termination</w:t>
      </w:r>
      <w:r w:rsidR="00F06B3B" w:rsidRPr="003F7228">
        <w:rPr>
          <w:color w:val="000000" w:themeColor="text1"/>
          <w:spacing w:val="13"/>
        </w:rPr>
        <w:t xml:space="preserve"> </w:t>
      </w:r>
      <w:r w:rsidR="00F06B3B" w:rsidRPr="003F7228">
        <w:rPr>
          <w:color w:val="000000" w:themeColor="text1"/>
        </w:rPr>
        <w:t>or</w:t>
      </w:r>
      <w:r w:rsidR="00F06B3B" w:rsidRPr="003F7228">
        <w:rPr>
          <w:color w:val="000000" w:themeColor="text1"/>
          <w:spacing w:val="14"/>
        </w:rPr>
        <w:t xml:space="preserve"> </w:t>
      </w:r>
      <w:r>
        <w:rPr>
          <w:color w:val="000000" w:themeColor="text1"/>
        </w:rPr>
        <w:t>End Date</w:t>
      </w:r>
      <w:r w:rsidRPr="003F7228">
        <w:rPr>
          <w:color w:val="000000" w:themeColor="text1"/>
          <w:spacing w:val="12"/>
        </w:rPr>
        <w:t xml:space="preserve"> </w:t>
      </w:r>
      <w:r w:rsidR="00F06B3B" w:rsidRPr="003F7228">
        <w:rPr>
          <w:color w:val="000000" w:themeColor="text1"/>
        </w:rPr>
        <w:t>of</w:t>
      </w:r>
      <w:r w:rsidR="00F06B3B" w:rsidRPr="003F7228">
        <w:rPr>
          <w:color w:val="000000" w:themeColor="text1"/>
          <w:spacing w:val="17"/>
        </w:rPr>
        <w:t xml:space="preserve"> </w:t>
      </w:r>
      <w:r w:rsidR="00F06B3B" w:rsidRPr="003F7228">
        <w:rPr>
          <w:color w:val="000000" w:themeColor="text1"/>
        </w:rPr>
        <w:t>this Contract</w:t>
      </w:r>
      <w:r>
        <w:rPr>
          <w:color w:val="000000" w:themeColor="text1"/>
        </w:rPr>
        <w:t>.</w:t>
      </w:r>
    </w:p>
    <w:p w14:paraId="17A9D4AB" w14:textId="77777777" w:rsidR="003F7228" w:rsidRPr="003F7228" w:rsidRDefault="003F7228" w:rsidP="003F7228">
      <w:pPr>
        <w:pStyle w:val="Clause1"/>
        <w:numPr>
          <w:ilvl w:val="0"/>
          <w:numId w:val="0"/>
        </w:numPr>
        <w:ind w:left="1278"/>
        <w:rPr>
          <w:color w:val="000000" w:themeColor="text1"/>
        </w:rPr>
      </w:pPr>
    </w:p>
    <w:p w14:paraId="6950593E" w14:textId="77777777" w:rsidR="003F7228" w:rsidRPr="003F7228" w:rsidRDefault="003F7228" w:rsidP="003F7228">
      <w:pPr>
        <w:pStyle w:val="Clause1"/>
        <w:rPr>
          <w:color w:val="000000" w:themeColor="text1"/>
        </w:rPr>
      </w:pPr>
      <w:r w:rsidRPr="003F7228">
        <w:rPr>
          <w:color w:val="000000" w:themeColor="text1"/>
        </w:rPr>
        <w:t>Any provision of this Contract that expressly or by implication is intended come into or continue in force on or after termination or expiry of this Contract shall remain in full force and effect.</w:t>
      </w:r>
    </w:p>
    <w:p w14:paraId="4A7C9769" w14:textId="77777777" w:rsidR="00E60F4F" w:rsidRPr="007C373C" w:rsidRDefault="00F06B3B" w:rsidP="00C1344E">
      <w:pPr>
        <w:pStyle w:val="Heading1"/>
        <w:numPr>
          <w:ilvl w:val="0"/>
          <w:numId w:val="8"/>
        </w:numPr>
        <w:tabs>
          <w:tab w:val="left" w:pos="1279"/>
        </w:tabs>
        <w:suppressAutoHyphens/>
        <w:ind w:right="431"/>
        <w:rPr>
          <w:rFonts w:cs="Arial"/>
          <w:b w:val="0"/>
          <w:bCs w:val="0"/>
        </w:rPr>
      </w:pPr>
      <w:r w:rsidRPr="00A26460">
        <w:rPr>
          <w:rFonts w:cs="Arial"/>
        </w:rPr>
        <w:t>Assignment</w:t>
      </w:r>
    </w:p>
    <w:p w14:paraId="28C96299" w14:textId="77777777" w:rsidR="007C373C" w:rsidRPr="003F7228" w:rsidRDefault="007C373C" w:rsidP="007C373C">
      <w:pPr>
        <w:pStyle w:val="NoSpacing"/>
      </w:pPr>
    </w:p>
    <w:p w14:paraId="50D85E0C" w14:textId="77777777" w:rsidR="006C7C27" w:rsidRPr="003F7228" w:rsidRDefault="00F06B3B" w:rsidP="003F7228">
      <w:pPr>
        <w:pStyle w:val="Clause1"/>
      </w:pPr>
      <w:r w:rsidRPr="00A26460">
        <w:t>The</w:t>
      </w:r>
      <w:r w:rsidRPr="00A26460">
        <w:rPr>
          <w:spacing w:val="24"/>
        </w:rPr>
        <w:t xml:space="preserve"> </w:t>
      </w:r>
      <w:r w:rsidRPr="00A26460">
        <w:t>Data</w:t>
      </w:r>
      <w:r w:rsidRPr="00A26460">
        <w:rPr>
          <w:spacing w:val="25"/>
        </w:rPr>
        <w:t xml:space="preserve"> </w:t>
      </w:r>
      <w:r w:rsidRPr="00A26460">
        <w:t>Recipient</w:t>
      </w:r>
      <w:r w:rsidRPr="00A26460">
        <w:rPr>
          <w:spacing w:val="26"/>
        </w:rPr>
        <w:t xml:space="preserve"> </w:t>
      </w:r>
      <w:r w:rsidRPr="00A26460">
        <w:t>shall</w:t>
      </w:r>
      <w:r w:rsidRPr="00A26460">
        <w:rPr>
          <w:spacing w:val="24"/>
        </w:rPr>
        <w:t xml:space="preserve"> </w:t>
      </w:r>
      <w:r w:rsidRPr="00A26460">
        <w:t>not</w:t>
      </w:r>
      <w:r w:rsidRPr="00A26460">
        <w:rPr>
          <w:spacing w:val="26"/>
        </w:rPr>
        <w:t xml:space="preserve"> </w:t>
      </w:r>
      <w:r w:rsidRPr="00A26460">
        <w:t>assign,</w:t>
      </w:r>
      <w:r w:rsidRPr="00A26460">
        <w:rPr>
          <w:spacing w:val="23"/>
        </w:rPr>
        <w:t xml:space="preserve"> </w:t>
      </w:r>
      <w:r w:rsidRPr="00A26460">
        <w:t>novate,</w:t>
      </w:r>
      <w:r w:rsidRPr="00A26460">
        <w:rPr>
          <w:spacing w:val="24"/>
        </w:rPr>
        <w:t xml:space="preserve"> </w:t>
      </w:r>
      <w:r w:rsidRPr="00A26460">
        <w:t>transfer,</w:t>
      </w:r>
      <w:r w:rsidRPr="00A26460">
        <w:rPr>
          <w:spacing w:val="26"/>
        </w:rPr>
        <w:t xml:space="preserve"> </w:t>
      </w:r>
      <w:r w:rsidRPr="00A26460">
        <w:t>charge,</w:t>
      </w:r>
      <w:r w:rsidRPr="00A26460">
        <w:rPr>
          <w:spacing w:val="23"/>
        </w:rPr>
        <w:t xml:space="preserve"> </w:t>
      </w:r>
      <w:r w:rsidRPr="00A26460">
        <w:t>dispose</w:t>
      </w:r>
      <w:r w:rsidRPr="00A26460">
        <w:rPr>
          <w:spacing w:val="25"/>
        </w:rPr>
        <w:t xml:space="preserve"> </w:t>
      </w:r>
      <w:r w:rsidRPr="00A26460">
        <w:t>of</w:t>
      </w:r>
      <w:r w:rsidRPr="00A26460">
        <w:rPr>
          <w:spacing w:val="26"/>
        </w:rPr>
        <w:t xml:space="preserve"> </w:t>
      </w:r>
      <w:r w:rsidRPr="00A26460">
        <w:t>or</w:t>
      </w:r>
      <w:r w:rsidRPr="00A26460">
        <w:rPr>
          <w:spacing w:val="23"/>
        </w:rPr>
        <w:t xml:space="preserve"> </w:t>
      </w:r>
      <w:r w:rsidRPr="00A26460">
        <w:t>deal</w:t>
      </w:r>
      <w:r w:rsidRPr="00A26460">
        <w:rPr>
          <w:spacing w:val="24"/>
        </w:rPr>
        <w:t xml:space="preserve"> </w:t>
      </w:r>
      <w:r w:rsidRPr="00A26460">
        <w:t>in any other manner with this Contract, or any of its rights or</w:t>
      </w:r>
      <w:r w:rsidRPr="00A26460">
        <w:rPr>
          <w:spacing w:val="6"/>
        </w:rPr>
        <w:t xml:space="preserve"> </w:t>
      </w:r>
      <w:r w:rsidRPr="00A26460">
        <w:t>beneficial interests</w:t>
      </w:r>
      <w:r w:rsidRPr="00A26460">
        <w:rPr>
          <w:spacing w:val="14"/>
        </w:rPr>
        <w:t xml:space="preserve"> </w:t>
      </w:r>
      <w:r w:rsidRPr="00A26460">
        <w:t>under</w:t>
      </w:r>
      <w:r w:rsidRPr="00A26460">
        <w:rPr>
          <w:spacing w:val="15"/>
        </w:rPr>
        <w:t xml:space="preserve"> </w:t>
      </w:r>
      <w:r w:rsidRPr="00A26460">
        <w:t>it,</w:t>
      </w:r>
      <w:r w:rsidRPr="00A26460">
        <w:rPr>
          <w:spacing w:val="15"/>
        </w:rPr>
        <w:t xml:space="preserve"> </w:t>
      </w:r>
      <w:r w:rsidRPr="00A26460">
        <w:t>or</w:t>
      </w:r>
      <w:r w:rsidRPr="00A26460">
        <w:rPr>
          <w:spacing w:val="14"/>
        </w:rPr>
        <w:t xml:space="preserve"> </w:t>
      </w:r>
      <w:r w:rsidRPr="00A26460">
        <w:t>purport</w:t>
      </w:r>
      <w:r w:rsidRPr="00A26460">
        <w:rPr>
          <w:spacing w:val="15"/>
        </w:rPr>
        <w:t xml:space="preserve"> </w:t>
      </w:r>
      <w:r w:rsidRPr="00A26460">
        <w:t>to</w:t>
      </w:r>
      <w:r w:rsidRPr="00A26460">
        <w:rPr>
          <w:spacing w:val="14"/>
        </w:rPr>
        <w:t xml:space="preserve"> </w:t>
      </w:r>
      <w:r w:rsidRPr="00A26460">
        <w:t>do</w:t>
      </w:r>
      <w:r w:rsidRPr="00A26460">
        <w:rPr>
          <w:spacing w:val="13"/>
        </w:rPr>
        <w:t xml:space="preserve"> </w:t>
      </w:r>
      <w:r w:rsidRPr="00A26460">
        <w:t>any</w:t>
      </w:r>
      <w:r w:rsidRPr="00A26460">
        <w:rPr>
          <w:spacing w:val="12"/>
        </w:rPr>
        <w:t xml:space="preserve"> </w:t>
      </w:r>
      <w:r w:rsidRPr="00A26460">
        <w:t>of</w:t>
      </w:r>
      <w:r w:rsidRPr="00A26460">
        <w:rPr>
          <w:spacing w:val="14"/>
        </w:rPr>
        <w:t xml:space="preserve"> </w:t>
      </w:r>
      <w:r w:rsidRPr="00A26460">
        <w:t>the</w:t>
      </w:r>
      <w:r w:rsidRPr="00A26460">
        <w:rPr>
          <w:spacing w:val="13"/>
        </w:rPr>
        <w:t xml:space="preserve"> </w:t>
      </w:r>
      <w:r w:rsidRPr="00A26460">
        <w:t>same,</w:t>
      </w:r>
      <w:r w:rsidRPr="00A26460">
        <w:rPr>
          <w:spacing w:val="15"/>
        </w:rPr>
        <w:t xml:space="preserve"> </w:t>
      </w:r>
      <w:r w:rsidRPr="00A26460">
        <w:t>nor</w:t>
      </w:r>
      <w:r w:rsidRPr="00A26460">
        <w:rPr>
          <w:spacing w:val="15"/>
        </w:rPr>
        <w:t xml:space="preserve"> </w:t>
      </w:r>
      <w:r w:rsidRPr="00A26460">
        <w:t>sub-contract</w:t>
      </w:r>
      <w:r w:rsidRPr="00A26460">
        <w:rPr>
          <w:spacing w:val="16"/>
        </w:rPr>
        <w:t xml:space="preserve"> </w:t>
      </w:r>
      <w:r w:rsidRPr="00A26460">
        <w:t>any</w:t>
      </w:r>
      <w:r w:rsidRPr="00A26460">
        <w:rPr>
          <w:spacing w:val="12"/>
        </w:rPr>
        <w:t xml:space="preserve"> </w:t>
      </w:r>
      <w:r w:rsidRPr="00A26460">
        <w:t>or</w:t>
      </w:r>
      <w:r w:rsidRPr="00A26460">
        <w:rPr>
          <w:spacing w:val="14"/>
        </w:rPr>
        <w:t xml:space="preserve"> </w:t>
      </w:r>
      <w:r w:rsidRPr="00A26460">
        <w:t>all</w:t>
      </w:r>
      <w:r w:rsidRPr="00A26460">
        <w:rPr>
          <w:spacing w:val="13"/>
        </w:rPr>
        <w:t xml:space="preserve"> </w:t>
      </w:r>
      <w:r w:rsidRPr="00A26460">
        <w:t>of</w:t>
      </w:r>
      <w:r w:rsidRPr="00A26460">
        <w:rPr>
          <w:spacing w:val="17"/>
        </w:rPr>
        <w:t xml:space="preserve"> </w:t>
      </w:r>
      <w:r w:rsidRPr="00A26460">
        <w:t xml:space="preserve">its obligations under this Contract, without the prior written consent of </w:t>
      </w:r>
      <w:r w:rsidR="00696E61" w:rsidRPr="00A26460">
        <w:t>PHE</w:t>
      </w:r>
      <w:r w:rsidRPr="00A26460">
        <w:t>.</w:t>
      </w:r>
      <w:r w:rsidRPr="00A26460">
        <w:rPr>
          <w:spacing w:val="15"/>
        </w:rPr>
        <w:t xml:space="preserve"> </w:t>
      </w:r>
    </w:p>
    <w:p w14:paraId="179CE3BB" w14:textId="77777777" w:rsidR="006C7C27" w:rsidRPr="003F7228" w:rsidRDefault="006C7C27" w:rsidP="003F7228">
      <w:pPr>
        <w:pStyle w:val="Clause1"/>
        <w:numPr>
          <w:ilvl w:val="0"/>
          <w:numId w:val="0"/>
        </w:numPr>
        <w:ind w:left="1278"/>
      </w:pPr>
    </w:p>
    <w:p w14:paraId="78D92996" w14:textId="77777777" w:rsidR="00E60F4F" w:rsidRPr="00A26460" w:rsidRDefault="00696E61" w:rsidP="003F7228">
      <w:pPr>
        <w:pStyle w:val="Clause1"/>
      </w:pPr>
      <w:r w:rsidRPr="00A26460">
        <w:t>PHE</w:t>
      </w:r>
      <w:r w:rsidR="00F06B3B" w:rsidRPr="00A26460">
        <w:t xml:space="preserve"> may assign, transfer, charge, dispose of or deal in any manner with its</w:t>
      </w:r>
      <w:r w:rsidR="00F06B3B" w:rsidRPr="00A26460">
        <w:rPr>
          <w:spacing w:val="25"/>
        </w:rPr>
        <w:t xml:space="preserve"> </w:t>
      </w:r>
      <w:r w:rsidR="00F06B3B" w:rsidRPr="00A26460">
        <w:t>rights and</w:t>
      </w:r>
      <w:r w:rsidR="00F06B3B" w:rsidRPr="00A26460">
        <w:rPr>
          <w:spacing w:val="21"/>
        </w:rPr>
        <w:t xml:space="preserve"> </w:t>
      </w:r>
      <w:r w:rsidR="00F06B3B" w:rsidRPr="00A26460">
        <w:t>obligations</w:t>
      </w:r>
      <w:r w:rsidR="00F06B3B" w:rsidRPr="00A26460">
        <w:rPr>
          <w:spacing w:val="21"/>
        </w:rPr>
        <w:t xml:space="preserve"> </w:t>
      </w:r>
      <w:r w:rsidR="00F06B3B" w:rsidRPr="00A26460">
        <w:t>under</w:t>
      </w:r>
      <w:r w:rsidR="00F06B3B" w:rsidRPr="00A26460">
        <w:rPr>
          <w:spacing w:val="22"/>
        </w:rPr>
        <w:t xml:space="preserve"> </w:t>
      </w:r>
      <w:r w:rsidR="00F06B3B" w:rsidRPr="00A26460">
        <w:t>this</w:t>
      </w:r>
      <w:r w:rsidR="00F06B3B" w:rsidRPr="00A26460">
        <w:rPr>
          <w:spacing w:val="21"/>
        </w:rPr>
        <w:t xml:space="preserve"> </w:t>
      </w:r>
      <w:r w:rsidR="00F06B3B" w:rsidRPr="00A26460">
        <w:t>Contract.</w:t>
      </w:r>
      <w:r w:rsidR="00F06B3B" w:rsidRPr="00A26460">
        <w:rPr>
          <w:spacing w:val="40"/>
        </w:rPr>
        <w:t xml:space="preserve"> </w:t>
      </w:r>
      <w:r w:rsidR="00F06B3B" w:rsidRPr="00A26460">
        <w:t>Where</w:t>
      </w:r>
      <w:r w:rsidR="00F06B3B" w:rsidRPr="00A26460">
        <w:rPr>
          <w:spacing w:val="21"/>
        </w:rPr>
        <w:t xml:space="preserve"> </w:t>
      </w:r>
      <w:r w:rsidR="00F06B3B" w:rsidRPr="00A26460">
        <w:t>it</w:t>
      </w:r>
      <w:r w:rsidR="00F06B3B" w:rsidRPr="00A26460">
        <w:rPr>
          <w:spacing w:val="22"/>
        </w:rPr>
        <w:t xml:space="preserve"> </w:t>
      </w:r>
      <w:r w:rsidR="00F06B3B" w:rsidRPr="00A26460">
        <w:t>does</w:t>
      </w:r>
      <w:r w:rsidR="00F06B3B" w:rsidRPr="00A26460">
        <w:rPr>
          <w:spacing w:val="27"/>
        </w:rPr>
        <w:t xml:space="preserve"> </w:t>
      </w:r>
      <w:r w:rsidR="00F06B3B" w:rsidRPr="00A26460">
        <w:t>so,</w:t>
      </w:r>
      <w:r w:rsidR="00F06B3B" w:rsidRPr="00A26460">
        <w:rPr>
          <w:spacing w:val="22"/>
        </w:rPr>
        <w:t xml:space="preserve"> </w:t>
      </w:r>
      <w:r w:rsidRPr="00A26460">
        <w:t>PHE</w:t>
      </w:r>
      <w:r w:rsidR="00F06B3B" w:rsidRPr="00A26460">
        <w:t xml:space="preserve"> shall notify the Data Recipient of such</w:t>
      </w:r>
      <w:r w:rsidR="00F06B3B" w:rsidRPr="00A26460">
        <w:rPr>
          <w:spacing w:val="-10"/>
        </w:rPr>
        <w:t xml:space="preserve"> </w:t>
      </w:r>
      <w:r w:rsidR="00F06B3B" w:rsidRPr="00A26460">
        <w:t>change.</w:t>
      </w:r>
    </w:p>
    <w:p w14:paraId="3E1D6996" w14:textId="77777777" w:rsidR="00E60F4F" w:rsidRPr="00A26460" w:rsidRDefault="00E60F4F" w:rsidP="00C1344E">
      <w:pPr>
        <w:suppressAutoHyphens/>
        <w:spacing w:before="2"/>
        <w:ind w:right="431"/>
        <w:rPr>
          <w:rFonts w:ascii="Arial" w:eastAsia="Arial" w:hAnsi="Arial" w:cs="Arial"/>
        </w:rPr>
      </w:pPr>
    </w:p>
    <w:p w14:paraId="09687058" w14:textId="77777777" w:rsidR="00E60F4F" w:rsidRPr="00A26460" w:rsidRDefault="00F06B3B" w:rsidP="00C1344E">
      <w:pPr>
        <w:pStyle w:val="Heading1"/>
        <w:numPr>
          <w:ilvl w:val="0"/>
          <w:numId w:val="8"/>
        </w:numPr>
        <w:tabs>
          <w:tab w:val="left" w:pos="1279"/>
        </w:tabs>
        <w:suppressAutoHyphens/>
        <w:spacing w:before="0"/>
        <w:ind w:right="431"/>
        <w:rPr>
          <w:rFonts w:cs="Arial"/>
          <w:b w:val="0"/>
          <w:bCs w:val="0"/>
        </w:rPr>
      </w:pPr>
      <w:bookmarkStart w:id="17" w:name="_Ref446498574"/>
      <w:r w:rsidRPr="00A26460">
        <w:rPr>
          <w:rFonts w:cs="Arial"/>
        </w:rPr>
        <w:t>Notices</w:t>
      </w:r>
      <w:bookmarkEnd w:id="17"/>
    </w:p>
    <w:p w14:paraId="06AA9313" w14:textId="77777777" w:rsidR="00E60F4F" w:rsidRPr="00A26460" w:rsidRDefault="00F06B3B" w:rsidP="00C1344E">
      <w:pPr>
        <w:pStyle w:val="ListParagraph"/>
        <w:numPr>
          <w:ilvl w:val="1"/>
          <w:numId w:val="8"/>
        </w:numPr>
        <w:tabs>
          <w:tab w:val="left" w:pos="1279"/>
        </w:tabs>
        <w:suppressAutoHyphens/>
        <w:spacing w:before="124"/>
        <w:ind w:right="431"/>
        <w:rPr>
          <w:rFonts w:ascii="Arial" w:eastAsia="Arial" w:hAnsi="Arial" w:cs="Arial"/>
        </w:rPr>
      </w:pPr>
      <w:r w:rsidRPr="00A26460">
        <w:rPr>
          <w:rFonts w:ascii="Arial" w:hAnsi="Arial" w:cs="Arial"/>
        </w:rPr>
        <w:t>Except where any provision of this Contract states otherwise, all notices</w:t>
      </w:r>
      <w:r w:rsidRPr="00A26460">
        <w:rPr>
          <w:rFonts w:ascii="Arial" w:hAnsi="Arial" w:cs="Arial"/>
          <w:spacing w:val="56"/>
        </w:rPr>
        <w:t xml:space="preserve"> </w:t>
      </w:r>
      <w:r w:rsidRPr="00A26460">
        <w:rPr>
          <w:rFonts w:ascii="Arial" w:hAnsi="Arial" w:cs="Arial"/>
        </w:rPr>
        <w:t xml:space="preserve">and communications sent pursuant to this </w:t>
      </w:r>
      <w:r w:rsidR="008D4A84" w:rsidRPr="00A26460">
        <w:rPr>
          <w:rFonts w:ascii="Arial" w:hAnsi="Arial" w:cs="Arial"/>
        </w:rPr>
        <w:t>Contract</w:t>
      </w:r>
      <w:r w:rsidR="008D4A84">
        <w:rPr>
          <w:rFonts w:ascii="Arial" w:hAnsi="Arial" w:cs="Arial"/>
        </w:rPr>
        <w:t xml:space="preserve"> </w:t>
      </w:r>
      <w:r w:rsidRPr="00A26460">
        <w:rPr>
          <w:rFonts w:ascii="Arial" w:hAnsi="Arial" w:cs="Arial"/>
        </w:rPr>
        <w:t>shall be in writing and shall</w:t>
      </w:r>
      <w:r w:rsidRPr="00A26460">
        <w:rPr>
          <w:rFonts w:ascii="Arial" w:hAnsi="Arial" w:cs="Arial"/>
          <w:spacing w:val="1"/>
        </w:rPr>
        <w:t xml:space="preserve"> </w:t>
      </w:r>
      <w:r w:rsidRPr="00A26460">
        <w:rPr>
          <w:rFonts w:ascii="Arial" w:hAnsi="Arial" w:cs="Arial"/>
        </w:rPr>
        <w:t>be deemed to have been duly</w:t>
      </w:r>
      <w:r w:rsidRPr="00A26460">
        <w:rPr>
          <w:rFonts w:ascii="Arial" w:hAnsi="Arial" w:cs="Arial"/>
          <w:spacing w:val="-8"/>
        </w:rPr>
        <w:t xml:space="preserve"> </w:t>
      </w:r>
      <w:r w:rsidRPr="00A26460">
        <w:rPr>
          <w:rFonts w:ascii="Arial" w:hAnsi="Arial" w:cs="Arial"/>
        </w:rPr>
        <w:t>given:</w:t>
      </w:r>
    </w:p>
    <w:p w14:paraId="58D8EEBB"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when delivered, if delivered by</w:t>
      </w:r>
      <w:r w:rsidRPr="00A26460">
        <w:rPr>
          <w:rFonts w:ascii="Arial" w:hAnsi="Arial" w:cs="Arial"/>
          <w:spacing w:val="2"/>
        </w:rPr>
        <w:t xml:space="preserve"> </w:t>
      </w:r>
      <w:r w:rsidRPr="00A26460">
        <w:rPr>
          <w:rFonts w:ascii="Arial" w:hAnsi="Arial" w:cs="Arial"/>
        </w:rPr>
        <w:t>hand;</w:t>
      </w:r>
    </w:p>
    <w:p w14:paraId="154B69EE" w14:textId="77777777" w:rsidR="00E60F4F" w:rsidRPr="00A26460" w:rsidRDefault="00F06B3B" w:rsidP="00C1344E">
      <w:pPr>
        <w:pStyle w:val="ListParagraph"/>
        <w:numPr>
          <w:ilvl w:val="2"/>
          <w:numId w:val="8"/>
        </w:numPr>
        <w:tabs>
          <w:tab w:val="left" w:pos="2261"/>
        </w:tabs>
        <w:suppressAutoHyphens/>
        <w:spacing w:before="121"/>
        <w:ind w:right="431"/>
        <w:rPr>
          <w:rFonts w:ascii="Arial" w:eastAsia="Arial" w:hAnsi="Arial" w:cs="Arial"/>
        </w:rPr>
      </w:pPr>
      <w:r w:rsidRPr="00A26460">
        <w:rPr>
          <w:rFonts w:ascii="Arial" w:hAnsi="Arial" w:cs="Arial"/>
        </w:rPr>
        <w:t>if sent by email, when the sender receives a reply email confirming</w:t>
      </w:r>
      <w:r w:rsidRPr="00A26460">
        <w:rPr>
          <w:rFonts w:ascii="Arial" w:hAnsi="Arial" w:cs="Arial"/>
          <w:spacing w:val="-18"/>
        </w:rPr>
        <w:t xml:space="preserve"> </w:t>
      </w:r>
      <w:r w:rsidRPr="00A26460">
        <w:rPr>
          <w:rFonts w:ascii="Arial" w:hAnsi="Arial" w:cs="Arial"/>
        </w:rPr>
        <w:t>delivery; or</w:t>
      </w:r>
    </w:p>
    <w:p w14:paraId="092B9BD1"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on the second working day after mailing, first class postage</w:t>
      </w:r>
      <w:r w:rsidRPr="00A26460">
        <w:rPr>
          <w:rFonts w:ascii="Arial" w:hAnsi="Arial" w:cs="Arial"/>
          <w:spacing w:val="-8"/>
        </w:rPr>
        <w:t xml:space="preserve"> </w:t>
      </w:r>
      <w:r w:rsidRPr="00A26460">
        <w:rPr>
          <w:rFonts w:ascii="Arial" w:hAnsi="Arial" w:cs="Arial"/>
        </w:rPr>
        <w:t>pre-paid.</w:t>
      </w:r>
    </w:p>
    <w:p w14:paraId="690557EC" w14:textId="77777777" w:rsidR="00E60F4F" w:rsidRPr="00A26460" w:rsidRDefault="00F06B3B" w:rsidP="00C1344E">
      <w:pPr>
        <w:pStyle w:val="ListParagraph"/>
        <w:numPr>
          <w:ilvl w:val="1"/>
          <w:numId w:val="8"/>
        </w:numPr>
        <w:tabs>
          <w:tab w:val="left" w:pos="1279"/>
        </w:tabs>
        <w:suppressAutoHyphens/>
        <w:spacing w:before="122"/>
        <w:ind w:right="431"/>
        <w:rPr>
          <w:rFonts w:ascii="Arial" w:eastAsia="Arial" w:hAnsi="Arial" w:cs="Arial"/>
        </w:rPr>
      </w:pPr>
      <w:r w:rsidRPr="007C373C">
        <w:rPr>
          <w:rFonts w:ascii="Arial" w:hAnsi="Arial" w:cs="Arial"/>
        </w:rPr>
        <w:t>Notices shall be addressed to the addresses provided in Part 1 of this Contract or</w:t>
      </w:r>
      <w:r w:rsidRPr="007C373C">
        <w:rPr>
          <w:rFonts w:ascii="Arial" w:hAnsi="Arial" w:cs="Arial"/>
          <w:spacing w:val="49"/>
        </w:rPr>
        <w:t xml:space="preserve"> </w:t>
      </w:r>
      <w:r w:rsidRPr="007C373C">
        <w:rPr>
          <w:rFonts w:ascii="Arial" w:hAnsi="Arial" w:cs="Arial"/>
        </w:rPr>
        <w:t>to such other address as the parties may notify in writing from time to time</w:t>
      </w:r>
      <w:r w:rsidRPr="00A26460">
        <w:rPr>
          <w:rFonts w:ascii="Arial" w:hAnsi="Arial" w:cs="Arial"/>
        </w:rPr>
        <w:t>. Each</w:t>
      </w:r>
      <w:r w:rsidRPr="00A26460">
        <w:rPr>
          <w:rFonts w:ascii="Arial" w:hAnsi="Arial" w:cs="Arial"/>
          <w:spacing w:val="17"/>
        </w:rPr>
        <w:t xml:space="preserve"> </w:t>
      </w:r>
      <w:r w:rsidRPr="00A26460">
        <w:rPr>
          <w:rFonts w:ascii="Arial" w:hAnsi="Arial" w:cs="Arial"/>
        </w:rPr>
        <w:t xml:space="preserve">party shall notify the other party in accordance with this Clause </w:t>
      </w:r>
      <w:r w:rsidR="00AC5C50" w:rsidRPr="00A26460">
        <w:rPr>
          <w:rFonts w:ascii="Arial" w:hAnsi="Arial" w:cs="Arial"/>
        </w:rPr>
        <w:fldChar w:fldCharType="begin"/>
      </w:r>
      <w:r w:rsidR="00AC5C50" w:rsidRPr="00A26460">
        <w:rPr>
          <w:rFonts w:ascii="Arial" w:hAnsi="Arial" w:cs="Arial"/>
        </w:rPr>
        <w:instrText xml:space="preserve"> REF _Ref446498574 \r \h </w:instrText>
      </w:r>
      <w:r w:rsidR="00E70AE5" w:rsidRPr="00A26460">
        <w:rPr>
          <w:rFonts w:ascii="Arial" w:hAnsi="Arial" w:cs="Arial"/>
        </w:rPr>
        <w:instrText xml:space="preserve"> \* MERGEFORMAT </w:instrText>
      </w:r>
      <w:r w:rsidR="00AC5C50" w:rsidRPr="00A26460">
        <w:rPr>
          <w:rFonts w:ascii="Arial" w:hAnsi="Arial" w:cs="Arial"/>
        </w:rPr>
      </w:r>
      <w:r w:rsidR="00AC5C50" w:rsidRPr="00A26460">
        <w:rPr>
          <w:rFonts w:ascii="Arial" w:hAnsi="Arial" w:cs="Arial"/>
        </w:rPr>
        <w:fldChar w:fldCharType="separate"/>
      </w:r>
      <w:r w:rsidR="004A4F64">
        <w:rPr>
          <w:rFonts w:ascii="Arial" w:hAnsi="Arial" w:cs="Arial"/>
        </w:rPr>
        <w:t>15</w:t>
      </w:r>
      <w:r w:rsidR="00AC5C50" w:rsidRPr="00A26460">
        <w:rPr>
          <w:rFonts w:ascii="Arial" w:hAnsi="Arial" w:cs="Arial"/>
        </w:rPr>
        <w:fldChar w:fldCharType="end"/>
      </w:r>
      <w:r w:rsidR="00AC5C50" w:rsidRPr="00A26460">
        <w:rPr>
          <w:rFonts w:ascii="Arial" w:hAnsi="Arial" w:cs="Arial"/>
        </w:rPr>
        <w:t xml:space="preserve"> </w:t>
      </w:r>
      <w:r w:rsidRPr="00A26460">
        <w:rPr>
          <w:rFonts w:ascii="Arial" w:hAnsi="Arial" w:cs="Arial"/>
        </w:rPr>
        <w:t>if the address</w:t>
      </w:r>
      <w:r w:rsidRPr="00A26460">
        <w:rPr>
          <w:rFonts w:ascii="Arial" w:hAnsi="Arial" w:cs="Arial"/>
          <w:spacing w:val="27"/>
        </w:rPr>
        <w:t xml:space="preserve"> </w:t>
      </w:r>
      <w:r w:rsidRPr="00A26460">
        <w:rPr>
          <w:rFonts w:ascii="Arial" w:hAnsi="Arial" w:cs="Arial"/>
        </w:rPr>
        <w:t>specified in Part 1 of this Contract is no longer an appropriate address for the service of</w:t>
      </w:r>
      <w:r w:rsidRPr="00A26460">
        <w:rPr>
          <w:rFonts w:ascii="Arial" w:hAnsi="Arial" w:cs="Arial"/>
          <w:spacing w:val="-3"/>
        </w:rPr>
        <w:t xml:space="preserve"> </w:t>
      </w:r>
      <w:r w:rsidRPr="00A26460">
        <w:rPr>
          <w:rFonts w:ascii="Arial" w:hAnsi="Arial" w:cs="Arial"/>
        </w:rPr>
        <w:t>notices and</w:t>
      </w:r>
      <w:r w:rsidRPr="00A26460">
        <w:rPr>
          <w:rFonts w:ascii="Arial" w:hAnsi="Arial" w:cs="Arial"/>
          <w:spacing w:val="-1"/>
        </w:rPr>
        <w:t xml:space="preserve"> </w:t>
      </w:r>
      <w:r w:rsidRPr="00A26460">
        <w:rPr>
          <w:rFonts w:ascii="Arial" w:hAnsi="Arial" w:cs="Arial"/>
        </w:rPr>
        <w:t>communications.</w:t>
      </w:r>
    </w:p>
    <w:p w14:paraId="0D0ADF04" w14:textId="77777777" w:rsidR="00E60F4F" w:rsidRPr="00A26460" w:rsidRDefault="00F06B3B" w:rsidP="00C1344E">
      <w:pPr>
        <w:pStyle w:val="Heading1"/>
        <w:numPr>
          <w:ilvl w:val="0"/>
          <w:numId w:val="8"/>
        </w:numPr>
        <w:tabs>
          <w:tab w:val="left" w:pos="1279"/>
        </w:tabs>
        <w:suppressAutoHyphens/>
        <w:ind w:right="431"/>
        <w:rPr>
          <w:rFonts w:cs="Arial"/>
          <w:b w:val="0"/>
          <w:bCs w:val="0"/>
        </w:rPr>
      </w:pPr>
      <w:r w:rsidRPr="00A26460">
        <w:rPr>
          <w:rFonts w:cs="Arial"/>
        </w:rPr>
        <w:t>Miscellaneous</w:t>
      </w:r>
    </w:p>
    <w:p w14:paraId="751A4D9A"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Nothing in this Contract or any arrangement contemplated by it shall constitute</w:t>
      </w:r>
      <w:r w:rsidRPr="00A26460">
        <w:rPr>
          <w:rFonts w:ascii="Arial" w:hAnsi="Arial" w:cs="Arial"/>
          <w:spacing w:val="17"/>
        </w:rPr>
        <w:t xml:space="preserve"> </w:t>
      </w:r>
      <w:r w:rsidRPr="00A26460">
        <w:rPr>
          <w:rFonts w:ascii="Arial" w:hAnsi="Arial" w:cs="Arial"/>
        </w:rPr>
        <w:t>either party a partner, agent, fiduciary or employee of the other</w:t>
      </w:r>
      <w:r w:rsidRPr="00A26460">
        <w:rPr>
          <w:rFonts w:ascii="Arial" w:hAnsi="Arial" w:cs="Arial"/>
          <w:spacing w:val="-8"/>
        </w:rPr>
        <w:t xml:space="preserve"> </w:t>
      </w:r>
      <w:r w:rsidRPr="00A26460">
        <w:rPr>
          <w:rFonts w:ascii="Arial" w:hAnsi="Arial" w:cs="Arial"/>
        </w:rPr>
        <w:t>party.</w:t>
      </w:r>
    </w:p>
    <w:p w14:paraId="0D201325" w14:textId="77777777" w:rsidR="00E60F4F" w:rsidRPr="00A2646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No amendment or variation of the terms of this Contract shall be</w:t>
      </w:r>
      <w:r w:rsidRPr="00A26460">
        <w:rPr>
          <w:rFonts w:ascii="Arial" w:hAnsi="Arial" w:cs="Arial"/>
          <w:spacing w:val="19"/>
        </w:rPr>
        <w:t xml:space="preserve"> </w:t>
      </w:r>
      <w:r w:rsidRPr="00A26460">
        <w:rPr>
          <w:rFonts w:ascii="Arial" w:hAnsi="Arial" w:cs="Arial"/>
        </w:rPr>
        <w:t xml:space="preserve">effective unless </w:t>
      </w:r>
      <w:r w:rsidR="003A4EF3" w:rsidRPr="003A4EF3">
        <w:rPr>
          <w:rFonts w:ascii="Arial" w:hAnsi="Arial" w:cs="Arial"/>
          <w:bCs/>
          <w:lang w:val="en-US"/>
        </w:rPr>
        <w:t xml:space="preserve">agreed in writing by duly </w:t>
      </w:r>
      <w:proofErr w:type="spellStart"/>
      <w:r w:rsidR="003A4EF3" w:rsidRPr="003A4EF3">
        <w:rPr>
          <w:rFonts w:ascii="Arial" w:hAnsi="Arial" w:cs="Arial"/>
          <w:bCs/>
          <w:lang w:val="en-US"/>
        </w:rPr>
        <w:t>authorised</w:t>
      </w:r>
      <w:proofErr w:type="spellEnd"/>
      <w:r w:rsidR="003A4EF3" w:rsidRPr="003A4EF3">
        <w:rPr>
          <w:rFonts w:ascii="Arial" w:hAnsi="Arial" w:cs="Arial"/>
          <w:bCs/>
          <w:lang w:val="en-US"/>
        </w:rPr>
        <w:t xml:space="preserve"> representatives</w:t>
      </w:r>
      <w:r w:rsidR="003A4EF3">
        <w:rPr>
          <w:rFonts w:ascii="Arial" w:hAnsi="Arial" w:cs="Arial"/>
          <w:bCs/>
          <w:lang w:val="en-US"/>
        </w:rPr>
        <w:t xml:space="preserve"> of the parties</w:t>
      </w:r>
      <w:r w:rsidR="003A4EF3" w:rsidRPr="003A4EF3">
        <w:rPr>
          <w:rFonts w:ascii="Arial" w:hAnsi="Arial" w:cs="Arial"/>
          <w:bCs/>
          <w:lang w:val="en-US"/>
        </w:rPr>
        <w:t xml:space="preserve"> </w:t>
      </w:r>
      <w:r w:rsidRPr="00A26460">
        <w:rPr>
          <w:rFonts w:ascii="Arial" w:hAnsi="Arial" w:cs="Arial"/>
        </w:rPr>
        <w:t>to this</w:t>
      </w:r>
      <w:r w:rsidRPr="00A26460">
        <w:rPr>
          <w:rFonts w:ascii="Arial" w:hAnsi="Arial" w:cs="Arial"/>
          <w:spacing w:val="-16"/>
        </w:rPr>
        <w:t xml:space="preserve"> </w:t>
      </w:r>
      <w:r w:rsidRPr="00A26460">
        <w:rPr>
          <w:rFonts w:ascii="Arial" w:hAnsi="Arial" w:cs="Arial"/>
        </w:rPr>
        <w:t>Contract.</w:t>
      </w:r>
      <w:r w:rsidR="003A4EF3" w:rsidRPr="003A4EF3">
        <w:rPr>
          <w:rFonts w:ascii="Arial" w:hAnsi="Arial"/>
          <w:bCs/>
          <w:lang w:val="en-US"/>
        </w:rPr>
        <w:t xml:space="preserve"> </w:t>
      </w:r>
      <w:r w:rsidR="003A4EF3" w:rsidRPr="003A4EF3">
        <w:rPr>
          <w:rFonts w:ascii="Arial" w:hAnsi="Arial" w:cs="Arial"/>
          <w:bCs/>
          <w:lang w:val="en-US"/>
        </w:rPr>
        <w:t>Any such amendment shall specify all relevant consequential changes to</w:t>
      </w:r>
      <w:r w:rsidR="003A4EF3">
        <w:rPr>
          <w:rFonts w:ascii="Arial" w:hAnsi="Arial" w:cs="Arial"/>
          <w:bCs/>
          <w:lang w:val="en-US"/>
        </w:rPr>
        <w:t xml:space="preserve"> this </w:t>
      </w:r>
      <w:r w:rsidR="003A4EF3">
        <w:rPr>
          <w:rFonts w:ascii="Arial" w:hAnsi="Arial" w:cs="Arial"/>
          <w:bCs/>
          <w:lang w:val="en-US"/>
        </w:rPr>
        <w:lastRenderedPageBreak/>
        <w:t>Contract.</w:t>
      </w:r>
    </w:p>
    <w:p w14:paraId="228B3235"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If</w:t>
      </w:r>
      <w:r w:rsidRPr="00A26460">
        <w:rPr>
          <w:rFonts w:ascii="Arial" w:hAnsi="Arial" w:cs="Arial"/>
          <w:spacing w:val="29"/>
        </w:rPr>
        <w:t xml:space="preserve"> </w:t>
      </w:r>
      <w:r w:rsidRPr="00A26460">
        <w:rPr>
          <w:rFonts w:ascii="Arial" w:hAnsi="Arial" w:cs="Arial"/>
        </w:rPr>
        <w:t>any</w:t>
      </w:r>
      <w:r w:rsidRPr="00A26460">
        <w:rPr>
          <w:rFonts w:ascii="Arial" w:hAnsi="Arial" w:cs="Arial"/>
          <w:spacing w:val="23"/>
        </w:rPr>
        <w:t xml:space="preserve"> </w:t>
      </w:r>
      <w:r w:rsidRPr="00A26460">
        <w:rPr>
          <w:rFonts w:ascii="Arial" w:hAnsi="Arial" w:cs="Arial"/>
        </w:rPr>
        <w:t>provision</w:t>
      </w:r>
      <w:r w:rsidRPr="00A26460">
        <w:rPr>
          <w:rFonts w:ascii="Arial" w:hAnsi="Arial" w:cs="Arial"/>
          <w:spacing w:val="25"/>
        </w:rPr>
        <w:t xml:space="preserve"> </w:t>
      </w:r>
      <w:r w:rsidRPr="00A26460">
        <w:rPr>
          <w:rFonts w:ascii="Arial" w:hAnsi="Arial" w:cs="Arial"/>
        </w:rPr>
        <w:t>of</w:t>
      </w:r>
      <w:r w:rsidRPr="00A26460">
        <w:rPr>
          <w:rFonts w:ascii="Arial" w:hAnsi="Arial" w:cs="Arial"/>
          <w:spacing w:val="27"/>
        </w:rPr>
        <w:t xml:space="preserve"> </w:t>
      </w:r>
      <w:r w:rsidRPr="00A26460">
        <w:rPr>
          <w:rFonts w:ascii="Arial" w:hAnsi="Arial" w:cs="Arial"/>
        </w:rPr>
        <w:t>this</w:t>
      </w:r>
      <w:r w:rsidRPr="00A26460">
        <w:rPr>
          <w:rFonts w:ascii="Arial" w:hAnsi="Arial" w:cs="Arial"/>
          <w:spacing w:val="23"/>
        </w:rPr>
        <w:t xml:space="preserve"> </w:t>
      </w:r>
      <w:r w:rsidRPr="00A26460">
        <w:rPr>
          <w:rFonts w:ascii="Arial" w:hAnsi="Arial" w:cs="Arial"/>
        </w:rPr>
        <w:t>Contract</w:t>
      </w:r>
      <w:r w:rsidRPr="00A26460">
        <w:rPr>
          <w:rFonts w:ascii="Arial" w:hAnsi="Arial" w:cs="Arial"/>
          <w:spacing w:val="27"/>
        </w:rPr>
        <w:t xml:space="preserve"> </w:t>
      </w:r>
      <w:r w:rsidRPr="00A26460">
        <w:rPr>
          <w:rFonts w:ascii="Arial" w:hAnsi="Arial" w:cs="Arial"/>
        </w:rPr>
        <w:t>shall</w:t>
      </w:r>
      <w:r w:rsidRPr="00A26460">
        <w:rPr>
          <w:rFonts w:ascii="Arial" w:hAnsi="Arial" w:cs="Arial"/>
          <w:spacing w:val="25"/>
        </w:rPr>
        <w:t xml:space="preserve"> </w:t>
      </w:r>
      <w:r w:rsidRPr="00A26460">
        <w:rPr>
          <w:rFonts w:ascii="Arial" w:hAnsi="Arial" w:cs="Arial"/>
        </w:rPr>
        <w:t>be</w:t>
      </w:r>
      <w:r w:rsidRPr="00A26460">
        <w:rPr>
          <w:rFonts w:ascii="Arial" w:hAnsi="Arial" w:cs="Arial"/>
          <w:spacing w:val="23"/>
        </w:rPr>
        <w:t xml:space="preserve"> </w:t>
      </w:r>
      <w:r w:rsidRPr="00A26460">
        <w:rPr>
          <w:rFonts w:ascii="Arial" w:hAnsi="Arial" w:cs="Arial"/>
        </w:rPr>
        <w:t>found</w:t>
      </w:r>
      <w:r w:rsidRPr="00A26460">
        <w:rPr>
          <w:rFonts w:ascii="Arial" w:hAnsi="Arial" w:cs="Arial"/>
          <w:spacing w:val="23"/>
        </w:rPr>
        <w:t xml:space="preserve"> </w:t>
      </w:r>
      <w:r w:rsidRPr="00A26460">
        <w:rPr>
          <w:rFonts w:ascii="Arial" w:hAnsi="Arial" w:cs="Arial"/>
        </w:rPr>
        <w:t>by</w:t>
      </w:r>
      <w:r w:rsidRPr="00A26460">
        <w:rPr>
          <w:rFonts w:ascii="Arial" w:hAnsi="Arial" w:cs="Arial"/>
          <w:spacing w:val="23"/>
        </w:rPr>
        <w:t xml:space="preserve"> </w:t>
      </w:r>
      <w:r w:rsidRPr="00A26460">
        <w:rPr>
          <w:rFonts w:ascii="Arial" w:hAnsi="Arial" w:cs="Arial"/>
        </w:rPr>
        <w:t>any</w:t>
      </w:r>
      <w:r w:rsidRPr="00A26460">
        <w:rPr>
          <w:rFonts w:ascii="Arial" w:hAnsi="Arial" w:cs="Arial"/>
          <w:spacing w:val="23"/>
        </w:rPr>
        <w:t xml:space="preserve"> </w:t>
      </w:r>
      <w:r w:rsidRPr="00A26460">
        <w:rPr>
          <w:rFonts w:ascii="Arial" w:hAnsi="Arial" w:cs="Arial"/>
        </w:rPr>
        <w:t>court</w:t>
      </w:r>
      <w:r w:rsidRPr="00A26460">
        <w:rPr>
          <w:rFonts w:ascii="Arial" w:hAnsi="Arial" w:cs="Arial"/>
          <w:spacing w:val="27"/>
        </w:rPr>
        <w:t xml:space="preserve"> </w:t>
      </w:r>
      <w:r w:rsidRPr="00A26460">
        <w:rPr>
          <w:rFonts w:ascii="Arial" w:hAnsi="Arial" w:cs="Arial"/>
        </w:rPr>
        <w:t>or</w:t>
      </w:r>
      <w:r w:rsidRPr="00A26460">
        <w:rPr>
          <w:rFonts w:ascii="Arial" w:hAnsi="Arial" w:cs="Arial"/>
          <w:spacing w:val="26"/>
        </w:rPr>
        <w:t xml:space="preserve"> </w:t>
      </w:r>
      <w:r w:rsidRPr="00A26460">
        <w:rPr>
          <w:rFonts w:ascii="Arial" w:hAnsi="Arial" w:cs="Arial"/>
        </w:rPr>
        <w:t>body</w:t>
      </w:r>
      <w:r w:rsidRPr="00A26460">
        <w:rPr>
          <w:rFonts w:ascii="Arial" w:hAnsi="Arial" w:cs="Arial"/>
          <w:spacing w:val="23"/>
        </w:rPr>
        <w:t xml:space="preserve"> </w:t>
      </w:r>
      <w:r w:rsidRPr="00A26460">
        <w:rPr>
          <w:rFonts w:ascii="Arial" w:hAnsi="Arial" w:cs="Arial"/>
        </w:rPr>
        <w:t>or</w:t>
      </w:r>
      <w:r w:rsidRPr="00A26460">
        <w:rPr>
          <w:rFonts w:ascii="Arial" w:hAnsi="Arial" w:cs="Arial"/>
          <w:spacing w:val="24"/>
        </w:rPr>
        <w:t xml:space="preserve"> </w:t>
      </w:r>
      <w:r w:rsidRPr="00A26460">
        <w:rPr>
          <w:rFonts w:ascii="Arial" w:hAnsi="Arial" w:cs="Arial"/>
        </w:rPr>
        <w:t>authority</w:t>
      </w:r>
      <w:r w:rsidRPr="00A26460">
        <w:rPr>
          <w:rFonts w:ascii="Arial" w:hAnsi="Arial" w:cs="Arial"/>
          <w:spacing w:val="21"/>
        </w:rPr>
        <w:t xml:space="preserve"> </w:t>
      </w:r>
      <w:r w:rsidRPr="00A26460">
        <w:rPr>
          <w:rFonts w:ascii="Arial" w:hAnsi="Arial" w:cs="Arial"/>
        </w:rPr>
        <w:t>of competent jurisdiction to be invalid or unenforceable, such provision shall be severed from</w:t>
      </w:r>
      <w:r w:rsidRPr="00A26460">
        <w:rPr>
          <w:rFonts w:ascii="Arial" w:hAnsi="Arial" w:cs="Arial"/>
          <w:spacing w:val="19"/>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remainder</w:t>
      </w:r>
      <w:r w:rsidRPr="00A26460">
        <w:rPr>
          <w:rFonts w:ascii="Arial" w:hAnsi="Arial" w:cs="Arial"/>
          <w:spacing w:val="19"/>
        </w:rPr>
        <w:t xml:space="preserve"> </w:t>
      </w:r>
      <w:r w:rsidRPr="00A26460">
        <w:rPr>
          <w:rFonts w:ascii="Arial" w:hAnsi="Arial" w:cs="Arial"/>
        </w:rPr>
        <w:t>of</w:t>
      </w:r>
      <w:r w:rsidRPr="00A26460">
        <w:rPr>
          <w:rFonts w:ascii="Arial" w:hAnsi="Arial" w:cs="Arial"/>
          <w:spacing w:val="19"/>
        </w:rPr>
        <w:t xml:space="preserve"> </w:t>
      </w:r>
      <w:r w:rsidRPr="00A26460">
        <w:rPr>
          <w:rFonts w:ascii="Arial" w:hAnsi="Arial" w:cs="Arial"/>
        </w:rPr>
        <w:t>this</w:t>
      </w:r>
      <w:r w:rsidRPr="00A26460">
        <w:rPr>
          <w:rFonts w:ascii="Arial" w:hAnsi="Arial" w:cs="Arial"/>
          <w:spacing w:val="19"/>
        </w:rPr>
        <w:t xml:space="preserve"> </w:t>
      </w:r>
      <w:r w:rsidRPr="00A26460">
        <w:rPr>
          <w:rFonts w:ascii="Arial" w:hAnsi="Arial" w:cs="Arial"/>
        </w:rPr>
        <w:t>Contract</w:t>
      </w:r>
      <w:r w:rsidRPr="00A26460">
        <w:rPr>
          <w:rFonts w:ascii="Arial" w:hAnsi="Arial" w:cs="Arial"/>
          <w:spacing w:val="19"/>
        </w:rPr>
        <w:t xml:space="preserve"> </w:t>
      </w:r>
      <w:r w:rsidRPr="00A26460">
        <w:rPr>
          <w:rFonts w:ascii="Arial" w:hAnsi="Arial" w:cs="Arial"/>
        </w:rPr>
        <w:t>which</w:t>
      </w:r>
      <w:r w:rsidRPr="00A26460">
        <w:rPr>
          <w:rFonts w:ascii="Arial" w:hAnsi="Arial" w:cs="Arial"/>
          <w:spacing w:val="18"/>
        </w:rPr>
        <w:t xml:space="preserve"> </w:t>
      </w:r>
      <w:r w:rsidRPr="00A26460">
        <w:rPr>
          <w:rFonts w:ascii="Arial" w:hAnsi="Arial" w:cs="Arial"/>
        </w:rPr>
        <w:t>shall</w:t>
      </w:r>
      <w:r w:rsidRPr="00A26460">
        <w:rPr>
          <w:rFonts w:ascii="Arial" w:hAnsi="Arial" w:cs="Arial"/>
          <w:spacing w:val="18"/>
        </w:rPr>
        <w:t xml:space="preserve"> </w:t>
      </w:r>
      <w:r w:rsidRPr="00A26460">
        <w:rPr>
          <w:rFonts w:ascii="Arial" w:hAnsi="Arial" w:cs="Arial"/>
        </w:rPr>
        <w:t>remain</w:t>
      </w:r>
      <w:r w:rsidRPr="00A26460">
        <w:rPr>
          <w:rFonts w:ascii="Arial" w:hAnsi="Arial" w:cs="Arial"/>
          <w:spacing w:val="18"/>
        </w:rPr>
        <w:t xml:space="preserve"> </w:t>
      </w:r>
      <w:r w:rsidRPr="00A26460">
        <w:rPr>
          <w:rFonts w:ascii="Arial" w:hAnsi="Arial" w:cs="Arial"/>
        </w:rPr>
        <w:t>in</w:t>
      </w:r>
      <w:r w:rsidRPr="00A26460">
        <w:rPr>
          <w:rFonts w:ascii="Arial" w:hAnsi="Arial" w:cs="Arial"/>
          <w:spacing w:val="18"/>
        </w:rPr>
        <w:t xml:space="preserve"> </w:t>
      </w:r>
      <w:r w:rsidRPr="00A26460">
        <w:rPr>
          <w:rFonts w:ascii="Arial" w:hAnsi="Arial" w:cs="Arial"/>
        </w:rPr>
        <w:t>full</w:t>
      </w:r>
      <w:r w:rsidRPr="00A26460">
        <w:rPr>
          <w:rFonts w:ascii="Arial" w:hAnsi="Arial" w:cs="Arial"/>
          <w:spacing w:val="15"/>
        </w:rPr>
        <w:t xml:space="preserve"> </w:t>
      </w:r>
      <w:r w:rsidRPr="00A26460">
        <w:rPr>
          <w:rFonts w:ascii="Arial" w:hAnsi="Arial" w:cs="Arial"/>
        </w:rPr>
        <w:t>force</w:t>
      </w:r>
      <w:r w:rsidRPr="00A26460">
        <w:rPr>
          <w:rFonts w:ascii="Arial" w:hAnsi="Arial" w:cs="Arial"/>
          <w:spacing w:val="19"/>
        </w:rPr>
        <w:t xml:space="preserve"> </w:t>
      </w:r>
      <w:r w:rsidRPr="00A26460">
        <w:rPr>
          <w:rFonts w:ascii="Arial" w:hAnsi="Arial" w:cs="Arial"/>
        </w:rPr>
        <w:t>and</w:t>
      </w:r>
      <w:r w:rsidRPr="00A26460">
        <w:rPr>
          <w:rFonts w:ascii="Arial" w:hAnsi="Arial" w:cs="Arial"/>
          <w:spacing w:val="18"/>
        </w:rPr>
        <w:t xml:space="preserve"> </w:t>
      </w:r>
      <w:r w:rsidRPr="00A26460">
        <w:rPr>
          <w:rFonts w:ascii="Arial" w:hAnsi="Arial" w:cs="Arial"/>
        </w:rPr>
        <w:t>effect</w:t>
      </w:r>
      <w:r w:rsidRPr="00A26460">
        <w:rPr>
          <w:rFonts w:ascii="Arial" w:hAnsi="Arial" w:cs="Arial"/>
          <w:spacing w:val="20"/>
        </w:rPr>
        <w:t xml:space="preserve"> </w:t>
      </w:r>
      <w:r w:rsidRPr="00A26460">
        <w:rPr>
          <w:rFonts w:ascii="Arial" w:hAnsi="Arial" w:cs="Arial"/>
        </w:rPr>
        <w:t>to</w:t>
      </w:r>
      <w:r w:rsidRPr="00A26460">
        <w:rPr>
          <w:rFonts w:ascii="Arial" w:hAnsi="Arial" w:cs="Arial"/>
          <w:spacing w:val="18"/>
        </w:rPr>
        <w:t xml:space="preserve"> </w:t>
      </w:r>
      <w:r w:rsidRPr="00A26460">
        <w:rPr>
          <w:rFonts w:ascii="Arial" w:hAnsi="Arial" w:cs="Arial"/>
        </w:rPr>
        <w:t>the extent permitted by</w:t>
      </w:r>
      <w:r w:rsidRPr="00A26460">
        <w:rPr>
          <w:rFonts w:ascii="Arial" w:hAnsi="Arial" w:cs="Arial"/>
          <w:spacing w:val="-1"/>
        </w:rPr>
        <w:t xml:space="preserve"> </w:t>
      </w:r>
      <w:r w:rsidRPr="00A26460">
        <w:rPr>
          <w:rFonts w:ascii="Arial" w:hAnsi="Arial" w:cs="Arial"/>
        </w:rPr>
        <w:t>law.</w:t>
      </w:r>
    </w:p>
    <w:p w14:paraId="5111E4D5" w14:textId="77777777" w:rsidR="00E60F4F" w:rsidRPr="00A2646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The rights and remedies provided by this Contract are cumulative and</w:t>
      </w:r>
      <w:r w:rsidRPr="00A26460">
        <w:rPr>
          <w:rFonts w:ascii="Arial" w:hAnsi="Arial" w:cs="Arial"/>
          <w:spacing w:val="36"/>
        </w:rPr>
        <w:t xml:space="preserve"> </w:t>
      </w:r>
      <w:r w:rsidRPr="00A26460">
        <w:rPr>
          <w:rFonts w:ascii="Arial" w:hAnsi="Arial" w:cs="Arial"/>
        </w:rPr>
        <w:t>(unless otherwise provided in this Contract) are not exclusive of any rights or</w:t>
      </w:r>
      <w:r w:rsidRPr="00A26460">
        <w:rPr>
          <w:rFonts w:ascii="Arial" w:hAnsi="Arial" w:cs="Arial"/>
          <w:spacing w:val="10"/>
        </w:rPr>
        <w:t xml:space="preserve"> </w:t>
      </w:r>
      <w:r w:rsidRPr="00A26460">
        <w:rPr>
          <w:rFonts w:ascii="Arial" w:hAnsi="Arial" w:cs="Arial"/>
        </w:rPr>
        <w:t>remedies provided by</w:t>
      </w:r>
      <w:r w:rsidRPr="00A26460">
        <w:rPr>
          <w:rFonts w:ascii="Arial" w:hAnsi="Arial" w:cs="Arial"/>
          <w:spacing w:val="-3"/>
        </w:rPr>
        <w:t xml:space="preserve"> </w:t>
      </w:r>
      <w:r w:rsidRPr="00A26460">
        <w:rPr>
          <w:rFonts w:ascii="Arial" w:hAnsi="Arial" w:cs="Arial"/>
        </w:rPr>
        <w:t>law.</w:t>
      </w:r>
    </w:p>
    <w:p w14:paraId="3684A775" w14:textId="77777777" w:rsidR="003748F6" w:rsidRPr="00A26460" w:rsidRDefault="003748F6" w:rsidP="00C1344E">
      <w:pPr>
        <w:pStyle w:val="Outline2"/>
        <w:numPr>
          <w:ilvl w:val="1"/>
          <w:numId w:val="8"/>
        </w:numPr>
        <w:suppressAutoHyphens/>
        <w:ind w:right="431"/>
        <w:jc w:val="left"/>
        <w:rPr>
          <w:rFonts w:ascii="Arial" w:hAnsi="Arial" w:cs="Arial"/>
          <w:sz w:val="22"/>
          <w:szCs w:val="22"/>
        </w:rPr>
      </w:pPr>
      <w:bookmarkStart w:id="18" w:name="_Ref297111865"/>
      <w:r w:rsidRPr="00A26460">
        <w:rPr>
          <w:rFonts w:ascii="Arial" w:hAnsi="Arial" w:cs="Arial"/>
          <w:sz w:val="22"/>
          <w:szCs w:val="22"/>
        </w:rPr>
        <w:t xml:space="preserve">The Parties shall attempt to resolve any </w:t>
      </w:r>
      <w:r w:rsidR="003A4F1E" w:rsidRPr="00A26460">
        <w:rPr>
          <w:rFonts w:ascii="Arial" w:hAnsi="Arial" w:cs="Arial"/>
          <w:sz w:val="22"/>
          <w:szCs w:val="22"/>
        </w:rPr>
        <w:t>dispute</w:t>
      </w:r>
      <w:r w:rsidRPr="00A26460">
        <w:rPr>
          <w:rFonts w:ascii="Arial" w:hAnsi="Arial" w:cs="Arial"/>
          <w:sz w:val="22"/>
          <w:szCs w:val="22"/>
        </w:rPr>
        <w:t xml:space="preserve"> arising from this </w:t>
      </w:r>
      <w:r w:rsidR="0081487F" w:rsidRPr="00A26460">
        <w:rPr>
          <w:rFonts w:ascii="Arial" w:hAnsi="Arial" w:cs="Arial"/>
          <w:sz w:val="22"/>
          <w:szCs w:val="22"/>
        </w:rPr>
        <w:t>Contract</w:t>
      </w:r>
      <w:r w:rsidRPr="00A26460">
        <w:rPr>
          <w:rFonts w:ascii="Arial" w:hAnsi="Arial" w:cs="Arial"/>
          <w:sz w:val="22"/>
          <w:szCs w:val="22"/>
        </w:rPr>
        <w:t xml:space="preserve"> informally and promptly by officers who have day-to-day responsibility for the operation of this </w:t>
      </w:r>
      <w:r w:rsidR="0081487F" w:rsidRPr="00A26460">
        <w:rPr>
          <w:rFonts w:ascii="Arial" w:hAnsi="Arial" w:cs="Arial"/>
          <w:sz w:val="22"/>
          <w:szCs w:val="22"/>
        </w:rPr>
        <w:t>Contract</w:t>
      </w:r>
      <w:r w:rsidRPr="00A26460">
        <w:rPr>
          <w:rFonts w:ascii="Arial" w:hAnsi="Arial" w:cs="Arial"/>
          <w:sz w:val="22"/>
          <w:szCs w:val="22"/>
        </w:rPr>
        <w:t>.</w:t>
      </w:r>
      <w:bookmarkEnd w:id="18"/>
      <w:r w:rsidRPr="00A26460">
        <w:rPr>
          <w:rFonts w:ascii="Arial" w:hAnsi="Arial" w:cs="Arial"/>
          <w:sz w:val="22"/>
          <w:szCs w:val="22"/>
        </w:rPr>
        <w:t xml:space="preserve"> If the </w:t>
      </w:r>
      <w:r w:rsidR="003A4F1E" w:rsidRPr="00A26460">
        <w:rPr>
          <w:rFonts w:ascii="Arial" w:hAnsi="Arial" w:cs="Arial"/>
          <w:sz w:val="22"/>
          <w:szCs w:val="22"/>
        </w:rPr>
        <w:t>dispute</w:t>
      </w:r>
      <w:r w:rsidRPr="00A26460">
        <w:rPr>
          <w:rFonts w:ascii="Arial" w:hAnsi="Arial" w:cs="Arial"/>
          <w:sz w:val="22"/>
          <w:szCs w:val="22"/>
        </w:rPr>
        <w:t xml:space="preserve"> cannot be resolved within </w:t>
      </w:r>
      <w:r w:rsidR="003A4F1E" w:rsidRPr="00A26460">
        <w:rPr>
          <w:rFonts w:ascii="Arial" w:hAnsi="Arial" w:cs="Arial"/>
          <w:sz w:val="22"/>
          <w:szCs w:val="22"/>
        </w:rPr>
        <w:t>6</w:t>
      </w:r>
      <w:r w:rsidR="0081487F" w:rsidRPr="00A26460">
        <w:rPr>
          <w:rFonts w:ascii="Arial" w:hAnsi="Arial" w:cs="Arial"/>
          <w:sz w:val="22"/>
          <w:szCs w:val="22"/>
        </w:rPr>
        <w:t>0</w:t>
      </w:r>
      <w:r w:rsidRPr="00A26460">
        <w:rPr>
          <w:rFonts w:ascii="Arial" w:hAnsi="Arial" w:cs="Arial"/>
          <w:sz w:val="22"/>
          <w:szCs w:val="22"/>
        </w:rPr>
        <w:t xml:space="preserve"> days of it arising, the matter shall be referred to the </w:t>
      </w:r>
      <w:r w:rsidR="003A4F1E" w:rsidRPr="00A26460">
        <w:rPr>
          <w:rFonts w:ascii="Arial" w:hAnsi="Arial" w:cs="Arial"/>
          <w:sz w:val="22"/>
          <w:szCs w:val="22"/>
        </w:rPr>
        <w:t>Chief Executive</w:t>
      </w:r>
      <w:r w:rsidRPr="00A26460">
        <w:rPr>
          <w:rFonts w:ascii="Arial" w:hAnsi="Arial" w:cs="Arial"/>
          <w:sz w:val="22"/>
          <w:szCs w:val="22"/>
        </w:rPr>
        <w:t xml:space="preserve"> (or the corresponding individuals) of the Parties.</w:t>
      </w:r>
    </w:p>
    <w:p w14:paraId="1A18F272"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This</w:t>
      </w:r>
      <w:r w:rsidRPr="00A26460">
        <w:rPr>
          <w:rFonts w:ascii="Arial" w:hAnsi="Arial" w:cs="Arial"/>
          <w:spacing w:val="32"/>
        </w:rPr>
        <w:t xml:space="preserve"> </w:t>
      </w:r>
      <w:r w:rsidRPr="00A26460">
        <w:rPr>
          <w:rFonts w:ascii="Arial" w:hAnsi="Arial" w:cs="Arial"/>
        </w:rPr>
        <w:t>Contract</w:t>
      </w:r>
      <w:r w:rsidRPr="00A26460">
        <w:rPr>
          <w:rFonts w:ascii="Arial" w:hAnsi="Arial" w:cs="Arial"/>
          <w:spacing w:val="33"/>
        </w:rPr>
        <w:t xml:space="preserve"> </w:t>
      </w:r>
      <w:r w:rsidRPr="00A26460">
        <w:rPr>
          <w:rFonts w:ascii="Arial" w:hAnsi="Arial" w:cs="Arial"/>
        </w:rPr>
        <w:t>does</w:t>
      </w:r>
      <w:r w:rsidRPr="00A26460">
        <w:rPr>
          <w:rFonts w:ascii="Arial" w:hAnsi="Arial" w:cs="Arial"/>
          <w:spacing w:val="29"/>
        </w:rPr>
        <w:t xml:space="preserve"> </w:t>
      </w:r>
      <w:r w:rsidRPr="00A26460">
        <w:rPr>
          <w:rFonts w:ascii="Arial" w:hAnsi="Arial" w:cs="Arial"/>
        </w:rPr>
        <w:t>not</w:t>
      </w:r>
      <w:r w:rsidRPr="00A26460">
        <w:rPr>
          <w:rFonts w:ascii="Arial" w:hAnsi="Arial" w:cs="Arial"/>
          <w:spacing w:val="29"/>
        </w:rPr>
        <w:t xml:space="preserve"> </w:t>
      </w:r>
      <w:r w:rsidRPr="00A26460">
        <w:rPr>
          <w:rFonts w:ascii="Arial" w:hAnsi="Arial" w:cs="Arial"/>
        </w:rPr>
        <w:t>create,</w:t>
      </w:r>
      <w:r w:rsidRPr="00A26460">
        <w:rPr>
          <w:rFonts w:ascii="Arial" w:hAnsi="Arial" w:cs="Arial"/>
          <w:spacing w:val="33"/>
        </w:rPr>
        <w:t xml:space="preserve"> </w:t>
      </w:r>
      <w:r w:rsidRPr="00A26460">
        <w:rPr>
          <w:rFonts w:ascii="Arial" w:hAnsi="Arial" w:cs="Arial"/>
        </w:rPr>
        <w:t>confer</w:t>
      </w:r>
      <w:r w:rsidRPr="00A26460">
        <w:rPr>
          <w:rFonts w:ascii="Arial" w:hAnsi="Arial" w:cs="Arial"/>
          <w:spacing w:val="30"/>
        </w:rPr>
        <w:t xml:space="preserve"> </w:t>
      </w:r>
      <w:r w:rsidRPr="00A26460">
        <w:rPr>
          <w:rFonts w:ascii="Arial" w:hAnsi="Arial" w:cs="Arial"/>
        </w:rPr>
        <w:t>or</w:t>
      </w:r>
      <w:r w:rsidRPr="00A26460">
        <w:rPr>
          <w:rFonts w:ascii="Arial" w:hAnsi="Arial" w:cs="Arial"/>
          <w:spacing w:val="30"/>
        </w:rPr>
        <w:t xml:space="preserve"> </w:t>
      </w:r>
      <w:r w:rsidRPr="00A26460">
        <w:rPr>
          <w:rFonts w:ascii="Arial" w:hAnsi="Arial" w:cs="Arial"/>
        </w:rPr>
        <w:t>purport</w:t>
      </w:r>
      <w:r w:rsidRPr="00A26460">
        <w:rPr>
          <w:rFonts w:ascii="Arial" w:hAnsi="Arial" w:cs="Arial"/>
          <w:spacing w:val="30"/>
        </w:rPr>
        <w:t xml:space="preserve"> </w:t>
      </w:r>
      <w:r w:rsidRPr="00A26460">
        <w:rPr>
          <w:rFonts w:ascii="Arial" w:hAnsi="Arial" w:cs="Arial"/>
        </w:rPr>
        <w:t>to</w:t>
      </w:r>
      <w:r w:rsidRPr="00A26460">
        <w:rPr>
          <w:rFonts w:ascii="Arial" w:hAnsi="Arial" w:cs="Arial"/>
          <w:spacing w:val="32"/>
        </w:rPr>
        <w:t xml:space="preserve"> </w:t>
      </w:r>
      <w:r w:rsidRPr="00A26460">
        <w:rPr>
          <w:rFonts w:ascii="Arial" w:hAnsi="Arial" w:cs="Arial"/>
        </w:rPr>
        <w:t>create</w:t>
      </w:r>
      <w:r w:rsidRPr="00A26460">
        <w:rPr>
          <w:rFonts w:ascii="Arial" w:hAnsi="Arial" w:cs="Arial"/>
          <w:spacing w:val="29"/>
        </w:rPr>
        <w:t xml:space="preserve"> </w:t>
      </w:r>
      <w:r w:rsidRPr="00A26460">
        <w:rPr>
          <w:rFonts w:ascii="Arial" w:hAnsi="Arial" w:cs="Arial"/>
        </w:rPr>
        <w:t>or</w:t>
      </w:r>
      <w:r w:rsidRPr="00A26460">
        <w:rPr>
          <w:rFonts w:ascii="Arial" w:hAnsi="Arial" w:cs="Arial"/>
          <w:spacing w:val="30"/>
        </w:rPr>
        <w:t xml:space="preserve"> </w:t>
      </w:r>
      <w:r w:rsidRPr="00A26460">
        <w:rPr>
          <w:rFonts w:ascii="Arial" w:hAnsi="Arial" w:cs="Arial"/>
        </w:rPr>
        <w:t>confer</w:t>
      </w:r>
      <w:r w:rsidRPr="00A26460">
        <w:rPr>
          <w:rFonts w:ascii="Arial" w:hAnsi="Arial" w:cs="Arial"/>
          <w:spacing w:val="33"/>
        </w:rPr>
        <w:t xml:space="preserve"> </w:t>
      </w:r>
      <w:r w:rsidRPr="00A26460">
        <w:rPr>
          <w:rFonts w:ascii="Arial" w:hAnsi="Arial" w:cs="Arial"/>
        </w:rPr>
        <w:t>any</w:t>
      </w:r>
      <w:r w:rsidRPr="00A26460">
        <w:rPr>
          <w:rFonts w:ascii="Arial" w:hAnsi="Arial" w:cs="Arial"/>
          <w:spacing w:val="30"/>
        </w:rPr>
        <w:t xml:space="preserve"> </w:t>
      </w:r>
      <w:r w:rsidRPr="00A26460">
        <w:rPr>
          <w:rFonts w:ascii="Arial" w:hAnsi="Arial" w:cs="Arial"/>
        </w:rPr>
        <w:t>benefit</w:t>
      </w:r>
      <w:r w:rsidRPr="00A26460">
        <w:rPr>
          <w:rFonts w:ascii="Arial" w:hAnsi="Arial" w:cs="Arial"/>
          <w:spacing w:val="31"/>
        </w:rPr>
        <w:t xml:space="preserve"> </w:t>
      </w:r>
      <w:r w:rsidRPr="00A26460">
        <w:rPr>
          <w:rFonts w:ascii="Arial" w:hAnsi="Arial" w:cs="Arial"/>
        </w:rPr>
        <w:t>or right</w:t>
      </w:r>
      <w:r w:rsidRPr="00A26460">
        <w:rPr>
          <w:rFonts w:ascii="Arial" w:hAnsi="Arial" w:cs="Arial"/>
          <w:spacing w:val="46"/>
        </w:rPr>
        <w:t xml:space="preserve"> </w:t>
      </w:r>
      <w:r w:rsidRPr="00A26460">
        <w:rPr>
          <w:rFonts w:ascii="Arial" w:hAnsi="Arial" w:cs="Arial"/>
        </w:rPr>
        <w:t>enforceable</w:t>
      </w:r>
      <w:r w:rsidRPr="00A26460">
        <w:rPr>
          <w:rFonts w:ascii="Arial" w:hAnsi="Arial" w:cs="Arial"/>
          <w:spacing w:val="45"/>
        </w:rPr>
        <w:t xml:space="preserve"> </w:t>
      </w:r>
      <w:r w:rsidRPr="00A26460">
        <w:rPr>
          <w:rFonts w:ascii="Arial" w:hAnsi="Arial" w:cs="Arial"/>
        </w:rPr>
        <w:t>by</w:t>
      </w:r>
      <w:r w:rsidRPr="00A26460">
        <w:rPr>
          <w:rFonts w:ascii="Arial" w:hAnsi="Arial" w:cs="Arial"/>
          <w:spacing w:val="42"/>
        </w:rPr>
        <w:t xml:space="preserve"> </w:t>
      </w:r>
      <w:r w:rsidRPr="00A26460">
        <w:rPr>
          <w:rFonts w:ascii="Arial" w:hAnsi="Arial" w:cs="Arial"/>
        </w:rPr>
        <w:t>any</w:t>
      </w:r>
      <w:r w:rsidRPr="00A26460">
        <w:rPr>
          <w:rFonts w:ascii="Arial" w:hAnsi="Arial" w:cs="Arial"/>
          <w:spacing w:val="43"/>
        </w:rPr>
        <w:t xml:space="preserve"> </w:t>
      </w:r>
      <w:r w:rsidRPr="00A26460">
        <w:rPr>
          <w:rFonts w:ascii="Arial" w:hAnsi="Arial" w:cs="Arial"/>
        </w:rPr>
        <w:t>person</w:t>
      </w:r>
      <w:r w:rsidRPr="00A26460">
        <w:rPr>
          <w:rFonts w:ascii="Arial" w:hAnsi="Arial" w:cs="Arial"/>
          <w:spacing w:val="44"/>
        </w:rPr>
        <w:t xml:space="preserve"> </w:t>
      </w:r>
      <w:r w:rsidRPr="00A26460">
        <w:rPr>
          <w:rFonts w:ascii="Arial" w:hAnsi="Arial" w:cs="Arial"/>
        </w:rPr>
        <w:t>not</w:t>
      </w:r>
      <w:r w:rsidRPr="00A26460">
        <w:rPr>
          <w:rFonts w:ascii="Arial" w:hAnsi="Arial" w:cs="Arial"/>
          <w:spacing w:val="46"/>
        </w:rPr>
        <w:t xml:space="preserve"> </w:t>
      </w:r>
      <w:r w:rsidRPr="00A26460">
        <w:rPr>
          <w:rFonts w:ascii="Arial" w:hAnsi="Arial" w:cs="Arial"/>
        </w:rPr>
        <w:t>a</w:t>
      </w:r>
      <w:r w:rsidRPr="00A26460">
        <w:rPr>
          <w:rFonts w:ascii="Arial" w:hAnsi="Arial" w:cs="Arial"/>
          <w:spacing w:val="45"/>
        </w:rPr>
        <w:t xml:space="preserve"> </w:t>
      </w:r>
      <w:r w:rsidRPr="00A26460">
        <w:rPr>
          <w:rFonts w:ascii="Arial" w:hAnsi="Arial" w:cs="Arial"/>
        </w:rPr>
        <w:t>party</w:t>
      </w:r>
      <w:r w:rsidRPr="00A26460">
        <w:rPr>
          <w:rFonts w:ascii="Arial" w:hAnsi="Arial" w:cs="Arial"/>
          <w:spacing w:val="43"/>
        </w:rPr>
        <w:t xml:space="preserve"> </w:t>
      </w:r>
      <w:r w:rsidRPr="00A26460">
        <w:rPr>
          <w:rFonts w:ascii="Arial" w:hAnsi="Arial" w:cs="Arial"/>
        </w:rPr>
        <w:t>to</w:t>
      </w:r>
      <w:r w:rsidRPr="00A26460">
        <w:rPr>
          <w:rFonts w:ascii="Arial" w:hAnsi="Arial" w:cs="Arial"/>
          <w:spacing w:val="42"/>
        </w:rPr>
        <w:t xml:space="preserve"> </w:t>
      </w:r>
      <w:r w:rsidRPr="00A26460">
        <w:rPr>
          <w:rFonts w:ascii="Arial" w:hAnsi="Arial" w:cs="Arial"/>
        </w:rPr>
        <w:t>it</w:t>
      </w:r>
      <w:r w:rsidRPr="00A26460">
        <w:rPr>
          <w:rFonts w:ascii="Arial" w:hAnsi="Arial" w:cs="Arial"/>
          <w:spacing w:val="46"/>
        </w:rPr>
        <w:t xml:space="preserve"> </w:t>
      </w:r>
      <w:r w:rsidRPr="00A26460">
        <w:rPr>
          <w:rFonts w:ascii="Arial" w:hAnsi="Arial" w:cs="Arial"/>
        </w:rPr>
        <w:t>(except</w:t>
      </w:r>
      <w:r w:rsidRPr="00A26460">
        <w:rPr>
          <w:rFonts w:ascii="Arial" w:hAnsi="Arial" w:cs="Arial"/>
          <w:spacing w:val="46"/>
        </w:rPr>
        <w:t xml:space="preserve"> </w:t>
      </w:r>
      <w:r w:rsidRPr="00A26460">
        <w:rPr>
          <w:rFonts w:ascii="Arial" w:hAnsi="Arial" w:cs="Arial"/>
        </w:rPr>
        <w:t>that</w:t>
      </w:r>
      <w:r w:rsidRPr="00A26460">
        <w:rPr>
          <w:rFonts w:ascii="Arial" w:hAnsi="Arial" w:cs="Arial"/>
          <w:spacing w:val="46"/>
        </w:rPr>
        <w:t xml:space="preserve"> </w:t>
      </w:r>
      <w:r w:rsidRPr="00A26460">
        <w:rPr>
          <w:rFonts w:ascii="Arial" w:hAnsi="Arial" w:cs="Arial"/>
        </w:rPr>
        <w:t>a</w:t>
      </w:r>
      <w:r w:rsidRPr="00A26460">
        <w:rPr>
          <w:rFonts w:ascii="Arial" w:hAnsi="Arial" w:cs="Arial"/>
          <w:spacing w:val="45"/>
        </w:rPr>
        <w:t xml:space="preserve"> </w:t>
      </w:r>
      <w:r w:rsidRPr="00A26460">
        <w:rPr>
          <w:rFonts w:ascii="Arial" w:hAnsi="Arial" w:cs="Arial"/>
        </w:rPr>
        <w:t>person</w:t>
      </w:r>
      <w:r w:rsidRPr="00A26460">
        <w:rPr>
          <w:rFonts w:ascii="Arial" w:hAnsi="Arial" w:cs="Arial"/>
          <w:spacing w:val="45"/>
        </w:rPr>
        <w:t xml:space="preserve"> </w:t>
      </w:r>
      <w:r w:rsidRPr="00A26460">
        <w:rPr>
          <w:rFonts w:ascii="Arial" w:hAnsi="Arial" w:cs="Arial"/>
        </w:rPr>
        <w:t>who</w:t>
      </w:r>
      <w:r w:rsidRPr="00A26460">
        <w:rPr>
          <w:rFonts w:ascii="Arial" w:hAnsi="Arial" w:cs="Arial"/>
          <w:spacing w:val="47"/>
        </w:rPr>
        <w:t xml:space="preserve"> </w:t>
      </w:r>
      <w:r w:rsidRPr="00A26460">
        <w:rPr>
          <w:rFonts w:ascii="Arial" w:hAnsi="Arial" w:cs="Arial"/>
        </w:rPr>
        <w:t>is</w:t>
      </w:r>
      <w:r w:rsidRPr="00A26460">
        <w:rPr>
          <w:rFonts w:ascii="Arial" w:hAnsi="Arial" w:cs="Arial"/>
          <w:spacing w:val="45"/>
        </w:rPr>
        <w:t xml:space="preserve"> </w:t>
      </w:r>
      <w:r w:rsidRPr="00A26460">
        <w:rPr>
          <w:rFonts w:ascii="Arial" w:hAnsi="Arial" w:cs="Arial"/>
        </w:rPr>
        <w:t>a permitted</w:t>
      </w:r>
      <w:r w:rsidRPr="00A26460">
        <w:rPr>
          <w:rFonts w:ascii="Arial" w:hAnsi="Arial" w:cs="Arial"/>
          <w:spacing w:val="23"/>
        </w:rPr>
        <w:t xml:space="preserve"> </w:t>
      </w:r>
      <w:r w:rsidRPr="00A26460">
        <w:rPr>
          <w:rFonts w:ascii="Arial" w:hAnsi="Arial" w:cs="Arial"/>
        </w:rPr>
        <w:t>successor</w:t>
      </w:r>
      <w:r w:rsidRPr="00A26460">
        <w:rPr>
          <w:rFonts w:ascii="Arial" w:hAnsi="Arial" w:cs="Arial"/>
          <w:spacing w:val="24"/>
        </w:rPr>
        <w:t xml:space="preserve"> </w:t>
      </w:r>
      <w:r w:rsidRPr="00A26460">
        <w:rPr>
          <w:rFonts w:ascii="Arial" w:hAnsi="Arial" w:cs="Arial"/>
        </w:rPr>
        <w:t>to</w:t>
      </w:r>
      <w:r w:rsidRPr="00A26460">
        <w:rPr>
          <w:rFonts w:ascii="Arial" w:hAnsi="Arial" w:cs="Arial"/>
          <w:spacing w:val="21"/>
        </w:rPr>
        <w:t xml:space="preserve"> </w:t>
      </w:r>
      <w:r w:rsidRPr="00A26460">
        <w:rPr>
          <w:rFonts w:ascii="Arial" w:hAnsi="Arial" w:cs="Arial"/>
        </w:rPr>
        <w:t>or</w:t>
      </w:r>
      <w:r w:rsidRPr="00A26460">
        <w:rPr>
          <w:rFonts w:ascii="Arial" w:hAnsi="Arial" w:cs="Arial"/>
          <w:spacing w:val="24"/>
        </w:rPr>
        <w:t xml:space="preserve"> </w:t>
      </w:r>
      <w:r w:rsidRPr="00A26460">
        <w:rPr>
          <w:rFonts w:ascii="Arial" w:hAnsi="Arial" w:cs="Arial"/>
        </w:rPr>
        <w:t>assignee</w:t>
      </w:r>
      <w:r w:rsidRPr="00A26460">
        <w:rPr>
          <w:rFonts w:ascii="Arial" w:hAnsi="Arial" w:cs="Arial"/>
          <w:spacing w:val="23"/>
        </w:rPr>
        <w:t xml:space="preserve"> </w:t>
      </w:r>
      <w:r w:rsidRPr="00A26460">
        <w:rPr>
          <w:rFonts w:ascii="Arial" w:hAnsi="Arial" w:cs="Arial"/>
        </w:rPr>
        <w:t>of</w:t>
      </w:r>
      <w:r w:rsidRPr="00A26460">
        <w:rPr>
          <w:rFonts w:ascii="Arial" w:hAnsi="Arial" w:cs="Arial"/>
          <w:spacing w:val="24"/>
        </w:rPr>
        <w:t xml:space="preserve"> </w:t>
      </w:r>
      <w:r w:rsidRPr="00A26460">
        <w:rPr>
          <w:rFonts w:ascii="Arial" w:hAnsi="Arial" w:cs="Arial"/>
        </w:rPr>
        <w:t>the</w:t>
      </w:r>
      <w:r w:rsidRPr="00A26460">
        <w:rPr>
          <w:rFonts w:ascii="Arial" w:hAnsi="Arial" w:cs="Arial"/>
          <w:spacing w:val="23"/>
        </w:rPr>
        <w:t xml:space="preserve"> </w:t>
      </w:r>
      <w:r w:rsidRPr="00A26460">
        <w:rPr>
          <w:rFonts w:ascii="Arial" w:hAnsi="Arial" w:cs="Arial"/>
        </w:rPr>
        <w:t>rights</w:t>
      </w:r>
      <w:r w:rsidRPr="00A26460">
        <w:rPr>
          <w:rFonts w:ascii="Arial" w:hAnsi="Arial" w:cs="Arial"/>
          <w:spacing w:val="21"/>
        </w:rPr>
        <w:t xml:space="preserve"> </w:t>
      </w:r>
      <w:r w:rsidRPr="00A26460">
        <w:rPr>
          <w:rFonts w:ascii="Arial" w:hAnsi="Arial" w:cs="Arial"/>
        </w:rPr>
        <w:t>of</w:t>
      </w:r>
      <w:r w:rsidRPr="00A26460">
        <w:rPr>
          <w:rFonts w:ascii="Arial" w:hAnsi="Arial" w:cs="Arial"/>
          <w:spacing w:val="26"/>
        </w:rPr>
        <w:t xml:space="preserve"> </w:t>
      </w:r>
      <w:r w:rsidRPr="00A26460">
        <w:rPr>
          <w:rFonts w:ascii="Arial" w:hAnsi="Arial" w:cs="Arial"/>
        </w:rPr>
        <w:t>a</w:t>
      </w:r>
      <w:r w:rsidRPr="00A26460">
        <w:rPr>
          <w:rFonts w:ascii="Arial" w:hAnsi="Arial" w:cs="Arial"/>
          <w:spacing w:val="23"/>
        </w:rPr>
        <w:t xml:space="preserve"> </w:t>
      </w:r>
      <w:r w:rsidRPr="00A26460">
        <w:rPr>
          <w:rFonts w:ascii="Arial" w:hAnsi="Arial" w:cs="Arial"/>
        </w:rPr>
        <w:t>party</w:t>
      </w:r>
      <w:r w:rsidRPr="00A26460">
        <w:rPr>
          <w:rFonts w:ascii="Arial" w:hAnsi="Arial" w:cs="Arial"/>
          <w:spacing w:val="21"/>
        </w:rPr>
        <w:t xml:space="preserve"> </w:t>
      </w:r>
      <w:r w:rsidRPr="00A26460">
        <w:rPr>
          <w:rFonts w:ascii="Arial" w:hAnsi="Arial" w:cs="Arial"/>
        </w:rPr>
        <w:t>to</w:t>
      </w:r>
      <w:r w:rsidRPr="00A26460">
        <w:rPr>
          <w:rFonts w:ascii="Arial" w:hAnsi="Arial" w:cs="Arial"/>
          <w:spacing w:val="23"/>
        </w:rPr>
        <w:t xml:space="preserve"> </w:t>
      </w:r>
      <w:r w:rsidRPr="00A26460">
        <w:rPr>
          <w:rFonts w:ascii="Arial" w:hAnsi="Arial" w:cs="Arial"/>
        </w:rPr>
        <w:t>this</w:t>
      </w:r>
      <w:r w:rsidRPr="00A26460">
        <w:rPr>
          <w:rFonts w:ascii="Arial" w:hAnsi="Arial" w:cs="Arial"/>
          <w:spacing w:val="23"/>
        </w:rPr>
        <w:t xml:space="preserve"> </w:t>
      </w:r>
      <w:r w:rsidRPr="00A26460">
        <w:rPr>
          <w:rFonts w:ascii="Arial" w:hAnsi="Arial" w:cs="Arial"/>
        </w:rPr>
        <w:t>Contract</w:t>
      </w:r>
      <w:r w:rsidRPr="00A26460">
        <w:rPr>
          <w:rFonts w:ascii="Arial" w:hAnsi="Arial" w:cs="Arial"/>
          <w:spacing w:val="24"/>
        </w:rPr>
        <w:t xml:space="preserve"> </w:t>
      </w:r>
      <w:r w:rsidRPr="00A26460">
        <w:rPr>
          <w:rFonts w:ascii="Arial" w:hAnsi="Arial" w:cs="Arial"/>
        </w:rPr>
        <w:t>shall</w:t>
      </w:r>
      <w:r w:rsidRPr="00A26460">
        <w:rPr>
          <w:rFonts w:ascii="Arial" w:hAnsi="Arial" w:cs="Arial"/>
          <w:spacing w:val="22"/>
        </w:rPr>
        <w:t xml:space="preserve"> </w:t>
      </w:r>
      <w:r w:rsidRPr="00A26460">
        <w:rPr>
          <w:rFonts w:ascii="Arial" w:hAnsi="Arial" w:cs="Arial"/>
        </w:rPr>
        <w:t>be deemed to be a party to this</w:t>
      </w:r>
      <w:r w:rsidRPr="00A26460">
        <w:rPr>
          <w:rFonts w:ascii="Arial" w:hAnsi="Arial" w:cs="Arial"/>
          <w:spacing w:val="-10"/>
        </w:rPr>
        <w:t xml:space="preserve"> </w:t>
      </w:r>
      <w:r w:rsidRPr="00A26460">
        <w:rPr>
          <w:rFonts w:ascii="Arial" w:hAnsi="Arial" w:cs="Arial"/>
        </w:rPr>
        <w:t>Contract).</w:t>
      </w:r>
    </w:p>
    <w:p w14:paraId="4A19C911" w14:textId="77777777" w:rsidR="00E60F4F" w:rsidRPr="00E22FD0" w:rsidRDefault="00696E61"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PHE</w:t>
      </w:r>
      <w:r w:rsidR="00F06B3B" w:rsidRPr="00A26460">
        <w:rPr>
          <w:rFonts w:ascii="Arial" w:hAnsi="Arial" w:cs="Arial"/>
          <w:spacing w:val="22"/>
        </w:rPr>
        <w:t xml:space="preserve"> </w:t>
      </w:r>
      <w:r w:rsidR="00F06B3B" w:rsidRPr="00A26460">
        <w:rPr>
          <w:rFonts w:ascii="Arial" w:hAnsi="Arial" w:cs="Arial"/>
        </w:rPr>
        <w:t>shall</w:t>
      </w:r>
      <w:r w:rsidR="00F06B3B" w:rsidRPr="00A26460">
        <w:rPr>
          <w:rFonts w:ascii="Arial" w:hAnsi="Arial" w:cs="Arial"/>
          <w:spacing w:val="20"/>
        </w:rPr>
        <w:t xml:space="preserve"> </w:t>
      </w:r>
      <w:r w:rsidR="00F06B3B" w:rsidRPr="00A26460">
        <w:rPr>
          <w:rFonts w:ascii="Arial" w:hAnsi="Arial" w:cs="Arial"/>
        </w:rPr>
        <w:t>not</w:t>
      </w:r>
      <w:r w:rsidR="00F06B3B" w:rsidRPr="00A26460">
        <w:rPr>
          <w:rFonts w:ascii="Arial" w:hAnsi="Arial" w:cs="Arial"/>
          <w:spacing w:val="22"/>
        </w:rPr>
        <w:t xml:space="preserve"> </w:t>
      </w:r>
      <w:r w:rsidR="00F06B3B" w:rsidRPr="00A26460">
        <w:rPr>
          <w:rFonts w:ascii="Arial" w:hAnsi="Arial" w:cs="Arial"/>
        </w:rPr>
        <w:t>be</w:t>
      </w:r>
      <w:r w:rsidR="00F06B3B" w:rsidRPr="00A26460">
        <w:rPr>
          <w:rFonts w:ascii="Arial" w:hAnsi="Arial" w:cs="Arial"/>
          <w:spacing w:val="20"/>
        </w:rPr>
        <w:t xml:space="preserve"> </w:t>
      </w:r>
      <w:r w:rsidR="00F06B3B" w:rsidRPr="00A26460">
        <w:rPr>
          <w:rFonts w:ascii="Arial" w:hAnsi="Arial" w:cs="Arial"/>
        </w:rPr>
        <w:t>liable</w:t>
      </w:r>
      <w:r w:rsidR="00F06B3B" w:rsidRPr="00A26460">
        <w:rPr>
          <w:rFonts w:ascii="Arial" w:hAnsi="Arial" w:cs="Arial"/>
          <w:spacing w:val="21"/>
        </w:rPr>
        <w:t xml:space="preserve"> </w:t>
      </w:r>
      <w:r w:rsidR="00F06B3B" w:rsidRPr="00A26460">
        <w:rPr>
          <w:rFonts w:ascii="Arial" w:hAnsi="Arial" w:cs="Arial"/>
        </w:rPr>
        <w:t>to</w:t>
      </w:r>
      <w:r w:rsidR="00F06B3B" w:rsidRPr="00A26460">
        <w:rPr>
          <w:rFonts w:ascii="Arial" w:hAnsi="Arial" w:cs="Arial"/>
          <w:spacing w:val="21"/>
        </w:rPr>
        <w:t xml:space="preserve"> </w:t>
      </w:r>
      <w:r w:rsidR="00F06B3B" w:rsidRPr="00A26460">
        <w:rPr>
          <w:rFonts w:ascii="Arial" w:hAnsi="Arial" w:cs="Arial"/>
        </w:rPr>
        <w:t>the</w:t>
      </w:r>
      <w:r w:rsidR="00F06B3B" w:rsidRPr="00A26460">
        <w:rPr>
          <w:rFonts w:ascii="Arial" w:hAnsi="Arial" w:cs="Arial"/>
          <w:spacing w:val="20"/>
        </w:rPr>
        <w:t xml:space="preserve"> </w:t>
      </w:r>
      <w:r w:rsidR="00F06B3B" w:rsidRPr="00A26460">
        <w:rPr>
          <w:rFonts w:ascii="Arial" w:hAnsi="Arial" w:cs="Arial"/>
        </w:rPr>
        <w:t>Data</w:t>
      </w:r>
      <w:r w:rsidR="00F06B3B" w:rsidRPr="00A26460">
        <w:rPr>
          <w:rFonts w:ascii="Arial" w:hAnsi="Arial" w:cs="Arial"/>
          <w:spacing w:val="21"/>
        </w:rPr>
        <w:t xml:space="preserve"> </w:t>
      </w:r>
      <w:r w:rsidR="00F06B3B" w:rsidRPr="00A26460">
        <w:rPr>
          <w:rFonts w:ascii="Arial" w:hAnsi="Arial" w:cs="Arial"/>
        </w:rPr>
        <w:t>Recipient</w:t>
      </w:r>
      <w:r w:rsidR="00F06B3B" w:rsidRPr="00A26460">
        <w:rPr>
          <w:rFonts w:ascii="Arial" w:hAnsi="Arial" w:cs="Arial"/>
          <w:spacing w:val="20"/>
        </w:rPr>
        <w:t xml:space="preserve"> </w:t>
      </w:r>
      <w:r w:rsidR="00F06B3B" w:rsidRPr="00A26460">
        <w:rPr>
          <w:rFonts w:ascii="Arial" w:hAnsi="Arial" w:cs="Arial"/>
        </w:rPr>
        <w:t>for</w:t>
      </w:r>
      <w:r w:rsidR="00F06B3B" w:rsidRPr="00A26460">
        <w:rPr>
          <w:rFonts w:ascii="Arial" w:hAnsi="Arial" w:cs="Arial"/>
          <w:spacing w:val="22"/>
        </w:rPr>
        <w:t xml:space="preserve"> </w:t>
      </w:r>
      <w:r w:rsidR="00F06B3B" w:rsidRPr="00A26460">
        <w:rPr>
          <w:rFonts w:ascii="Arial" w:hAnsi="Arial" w:cs="Arial"/>
        </w:rPr>
        <w:t>any</w:t>
      </w:r>
      <w:r w:rsidR="00F06B3B" w:rsidRPr="00A26460">
        <w:rPr>
          <w:rFonts w:ascii="Arial" w:hAnsi="Arial" w:cs="Arial"/>
          <w:spacing w:val="19"/>
        </w:rPr>
        <w:t xml:space="preserve"> </w:t>
      </w:r>
      <w:r w:rsidR="00F06B3B" w:rsidRPr="00A26460">
        <w:rPr>
          <w:rFonts w:ascii="Arial" w:hAnsi="Arial" w:cs="Arial"/>
        </w:rPr>
        <w:t>delays</w:t>
      </w:r>
      <w:r w:rsidR="00F06B3B" w:rsidRPr="00A26460">
        <w:rPr>
          <w:rFonts w:ascii="Arial" w:hAnsi="Arial" w:cs="Arial"/>
          <w:spacing w:val="23"/>
        </w:rPr>
        <w:t xml:space="preserve"> </w:t>
      </w:r>
      <w:r w:rsidR="00F06B3B" w:rsidRPr="00A26460">
        <w:rPr>
          <w:rFonts w:ascii="Arial" w:hAnsi="Arial" w:cs="Arial"/>
        </w:rPr>
        <w:t>in</w:t>
      </w:r>
      <w:r w:rsidR="00F06B3B" w:rsidRPr="00A26460">
        <w:rPr>
          <w:rFonts w:ascii="Arial" w:hAnsi="Arial" w:cs="Arial"/>
          <w:spacing w:val="21"/>
        </w:rPr>
        <w:t xml:space="preserve"> </w:t>
      </w:r>
      <w:r w:rsidR="00F06B3B" w:rsidRPr="00A26460">
        <w:rPr>
          <w:rFonts w:ascii="Arial" w:hAnsi="Arial" w:cs="Arial"/>
        </w:rPr>
        <w:t>performance, non-performance or breach of any of its obligations under this Contract caused</w:t>
      </w:r>
      <w:r w:rsidR="00F06B3B" w:rsidRPr="00A26460">
        <w:rPr>
          <w:rFonts w:ascii="Arial" w:hAnsi="Arial" w:cs="Arial"/>
          <w:spacing w:val="27"/>
        </w:rPr>
        <w:t xml:space="preserve"> </w:t>
      </w:r>
      <w:r w:rsidR="00F06B3B" w:rsidRPr="00A26460">
        <w:rPr>
          <w:rFonts w:ascii="Arial" w:hAnsi="Arial" w:cs="Arial"/>
        </w:rPr>
        <w:t>by</w:t>
      </w:r>
      <w:r w:rsidR="00F06B3B" w:rsidRPr="00A26460">
        <w:rPr>
          <w:rFonts w:ascii="Arial" w:hAnsi="Arial" w:cs="Arial"/>
          <w:spacing w:val="24"/>
        </w:rPr>
        <w:t xml:space="preserve"> </w:t>
      </w:r>
      <w:r w:rsidR="00F06B3B" w:rsidRPr="00A26460">
        <w:rPr>
          <w:rFonts w:ascii="Arial" w:hAnsi="Arial" w:cs="Arial"/>
        </w:rPr>
        <w:t>matters</w:t>
      </w:r>
      <w:r w:rsidR="00F06B3B" w:rsidRPr="00A26460">
        <w:rPr>
          <w:rFonts w:ascii="Arial" w:hAnsi="Arial" w:cs="Arial"/>
          <w:spacing w:val="25"/>
        </w:rPr>
        <w:t xml:space="preserve"> </w:t>
      </w:r>
      <w:r w:rsidR="00F06B3B" w:rsidRPr="00A26460">
        <w:rPr>
          <w:rFonts w:ascii="Arial" w:hAnsi="Arial" w:cs="Arial"/>
        </w:rPr>
        <w:t>beyond</w:t>
      </w:r>
      <w:r w:rsidR="00F06B3B" w:rsidRPr="00A26460">
        <w:rPr>
          <w:rFonts w:ascii="Arial" w:hAnsi="Arial" w:cs="Arial"/>
          <w:spacing w:val="27"/>
        </w:rPr>
        <w:t xml:space="preserve"> </w:t>
      </w:r>
      <w:r w:rsidR="00F06B3B" w:rsidRPr="00A26460">
        <w:rPr>
          <w:rFonts w:ascii="Arial" w:hAnsi="Arial" w:cs="Arial"/>
        </w:rPr>
        <w:t>its</w:t>
      </w:r>
      <w:r w:rsidR="00F06B3B" w:rsidRPr="00A26460">
        <w:rPr>
          <w:rFonts w:ascii="Arial" w:hAnsi="Arial" w:cs="Arial"/>
          <w:spacing w:val="27"/>
        </w:rPr>
        <w:t xml:space="preserve"> </w:t>
      </w:r>
      <w:r w:rsidR="00F06B3B" w:rsidRPr="00A26460">
        <w:rPr>
          <w:rFonts w:ascii="Arial" w:hAnsi="Arial" w:cs="Arial"/>
        </w:rPr>
        <w:t>reasonable</w:t>
      </w:r>
      <w:r w:rsidR="00F06B3B" w:rsidRPr="00A26460">
        <w:rPr>
          <w:rFonts w:ascii="Arial" w:hAnsi="Arial" w:cs="Arial"/>
          <w:spacing w:val="25"/>
        </w:rPr>
        <w:t xml:space="preserve"> </w:t>
      </w:r>
      <w:r w:rsidR="00F06B3B" w:rsidRPr="00A26460">
        <w:rPr>
          <w:rFonts w:ascii="Arial" w:hAnsi="Arial" w:cs="Arial"/>
        </w:rPr>
        <w:t>control.</w:t>
      </w:r>
      <w:r w:rsidR="00F06B3B" w:rsidRPr="00A26460">
        <w:rPr>
          <w:rFonts w:ascii="Arial" w:hAnsi="Arial" w:cs="Arial"/>
          <w:spacing w:val="55"/>
        </w:rPr>
        <w:t xml:space="preserve"> </w:t>
      </w:r>
      <w:r w:rsidR="00F06B3B" w:rsidRPr="00A26460">
        <w:rPr>
          <w:rFonts w:ascii="Arial" w:hAnsi="Arial" w:cs="Arial"/>
        </w:rPr>
        <w:t>Such</w:t>
      </w:r>
      <w:r w:rsidR="00F06B3B" w:rsidRPr="00A26460">
        <w:rPr>
          <w:rFonts w:ascii="Arial" w:hAnsi="Arial" w:cs="Arial"/>
          <w:spacing w:val="24"/>
        </w:rPr>
        <w:t xml:space="preserve"> </w:t>
      </w:r>
      <w:r w:rsidR="00F06B3B" w:rsidRPr="00A26460">
        <w:rPr>
          <w:rFonts w:ascii="Arial" w:hAnsi="Arial" w:cs="Arial"/>
        </w:rPr>
        <w:t>matters</w:t>
      </w:r>
      <w:r w:rsidR="00F06B3B" w:rsidRPr="00A26460">
        <w:rPr>
          <w:rFonts w:ascii="Arial" w:hAnsi="Arial" w:cs="Arial"/>
          <w:spacing w:val="27"/>
        </w:rPr>
        <w:t xml:space="preserve"> </w:t>
      </w:r>
      <w:r w:rsidR="00F06B3B" w:rsidRPr="00A26460">
        <w:rPr>
          <w:rFonts w:ascii="Arial" w:hAnsi="Arial" w:cs="Arial"/>
        </w:rPr>
        <w:t>shall</w:t>
      </w:r>
      <w:r w:rsidR="00F06B3B" w:rsidRPr="00A26460">
        <w:rPr>
          <w:rFonts w:ascii="Arial" w:hAnsi="Arial" w:cs="Arial"/>
          <w:spacing w:val="26"/>
        </w:rPr>
        <w:t xml:space="preserve"> </w:t>
      </w:r>
      <w:r w:rsidR="00F06B3B" w:rsidRPr="00A26460">
        <w:rPr>
          <w:rFonts w:ascii="Arial" w:hAnsi="Arial" w:cs="Arial"/>
        </w:rPr>
        <w:t>include (without limitation) industrial disputes, acts of God, insurrection or civil disorder, war or</w:t>
      </w:r>
      <w:r w:rsidR="00F06B3B" w:rsidRPr="00A26460">
        <w:rPr>
          <w:rFonts w:ascii="Arial" w:hAnsi="Arial" w:cs="Arial"/>
          <w:spacing w:val="40"/>
        </w:rPr>
        <w:t xml:space="preserve"> </w:t>
      </w:r>
      <w:r w:rsidR="00F06B3B" w:rsidRPr="00A26460">
        <w:rPr>
          <w:rFonts w:ascii="Arial" w:hAnsi="Arial" w:cs="Arial"/>
        </w:rPr>
        <w:t>military</w:t>
      </w:r>
      <w:r w:rsidR="00F06B3B" w:rsidRPr="00A26460">
        <w:rPr>
          <w:rFonts w:ascii="Arial" w:hAnsi="Arial" w:cs="Arial"/>
          <w:spacing w:val="40"/>
        </w:rPr>
        <w:t xml:space="preserve"> </w:t>
      </w:r>
      <w:r w:rsidR="00F06B3B" w:rsidRPr="00A26460">
        <w:rPr>
          <w:rFonts w:ascii="Arial" w:hAnsi="Arial" w:cs="Arial"/>
        </w:rPr>
        <w:t>operations,</w:t>
      </w:r>
      <w:r w:rsidR="00F06B3B" w:rsidRPr="00A26460">
        <w:rPr>
          <w:rFonts w:ascii="Arial" w:hAnsi="Arial" w:cs="Arial"/>
          <w:spacing w:val="40"/>
        </w:rPr>
        <w:t xml:space="preserve"> </w:t>
      </w:r>
      <w:r w:rsidR="00F06B3B" w:rsidRPr="00A26460">
        <w:rPr>
          <w:rFonts w:ascii="Arial" w:hAnsi="Arial" w:cs="Arial"/>
        </w:rPr>
        <w:t>national</w:t>
      </w:r>
      <w:r w:rsidR="00F06B3B" w:rsidRPr="00A26460">
        <w:rPr>
          <w:rFonts w:ascii="Arial" w:hAnsi="Arial" w:cs="Arial"/>
          <w:spacing w:val="40"/>
        </w:rPr>
        <w:t xml:space="preserve"> </w:t>
      </w:r>
      <w:r w:rsidR="00F06B3B" w:rsidRPr="00A26460">
        <w:rPr>
          <w:rFonts w:ascii="Arial" w:hAnsi="Arial" w:cs="Arial"/>
        </w:rPr>
        <w:t>or</w:t>
      </w:r>
      <w:r w:rsidR="00F06B3B" w:rsidRPr="00A26460">
        <w:rPr>
          <w:rFonts w:ascii="Arial" w:hAnsi="Arial" w:cs="Arial"/>
          <w:spacing w:val="42"/>
        </w:rPr>
        <w:t xml:space="preserve"> </w:t>
      </w:r>
      <w:r w:rsidR="00F06B3B" w:rsidRPr="00A26460">
        <w:rPr>
          <w:rFonts w:ascii="Arial" w:hAnsi="Arial" w:cs="Arial"/>
        </w:rPr>
        <w:t>local</w:t>
      </w:r>
      <w:r w:rsidR="00F06B3B" w:rsidRPr="00A26460">
        <w:rPr>
          <w:rFonts w:ascii="Arial" w:hAnsi="Arial" w:cs="Arial"/>
          <w:spacing w:val="40"/>
        </w:rPr>
        <w:t xml:space="preserve"> </w:t>
      </w:r>
      <w:r w:rsidR="00F06B3B" w:rsidRPr="00A26460">
        <w:rPr>
          <w:rFonts w:ascii="Arial" w:hAnsi="Arial" w:cs="Arial"/>
        </w:rPr>
        <w:t>emergency,</w:t>
      </w:r>
      <w:r w:rsidR="00F06B3B" w:rsidRPr="00A26460">
        <w:rPr>
          <w:rFonts w:ascii="Arial" w:hAnsi="Arial" w:cs="Arial"/>
          <w:spacing w:val="42"/>
        </w:rPr>
        <w:t xml:space="preserve"> </w:t>
      </w:r>
      <w:r w:rsidR="00A47041">
        <w:rPr>
          <w:rFonts w:ascii="Arial" w:hAnsi="Arial" w:cs="Arial"/>
          <w:spacing w:val="42"/>
        </w:rPr>
        <w:t xml:space="preserve">epidemics or pandemics, </w:t>
      </w:r>
      <w:r w:rsidR="00F06B3B" w:rsidRPr="00A26460">
        <w:rPr>
          <w:rFonts w:ascii="Arial" w:hAnsi="Arial" w:cs="Arial"/>
        </w:rPr>
        <w:t>acts</w:t>
      </w:r>
      <w:r w:rsidR="00F06B3B" w:rsidRPr="00A26460">
        <w:rPr>
          <w:rFonts w:ascii="Arial" w:hAnsi="Arial" w:cs="Arial"/>
          <w:spacing w:val="40"/>
        </w:rPr>
        <w:t xml:space="preserve"> </w:t>
      </w:r>
      <w:r w:rsidR="00F06B3B" w:rsidRPr="00A26460">
        <w:rPr>
          <w:rFonts w:ascii="Arial" w:hAnsi="Arial" w:cs="Arial"/>
        </w:rPr>
        <w:t>of</w:t>
      </w:r>
      <w:r w:rsidR="00F06B3B" w:rsidRPr="00A26460">
        <w:rPr>
          <w:rFonts w:ascii="Arial" w:hAnsi="Arial" w:cs="Arial"/>
          <w:spacing w:val="49"/>
        </w:rPr>
        <w:t xml:space="preserve"> </w:t>
      </w:r>
      <w:r w:rsidR="00F06B3B" w:rsidRPr="00A26460">
        <w:rPr>
          <w:rFonts w:ascii="Arial" w:hAnsi="Arial" w:cs="Arial"/>
        </w:rPr>
        <w:t>government</w:t>
      </w:r>
      <w:r w:rsidR="00F06B3B" w:rsidRPr="00A26460">
        <w:rPr>
          <w:rFonts w:ascii="Arial" w:hAnsi="Arial" w:cs="Arial"/>
          <w:spacing w:val="42"/>
        </w:rPr>
        <w:t xml:space="preserve"> </w:t>
      </w:r>
      <w:r w:rsidR="00F06B3B" w:rsidRPr="00A26460">
        <w:rPr>
          <w:rFonts w:ascii="Arial" w:hAnsi="Arial" w:cs="Arial"/>
        </w:rPr>
        <w:t>or</w:t>
      </w:r>
      <w:r w:rsidR="00F06B3B" w:rsidRPr="00A26460">
        <w:rPr>
          <w:rFonts w:ascii="Arial" w:hAnsi="Arial" w:cs="Arial"/>
          <w:spacing w:val="40"/>
        </w:rPr>
        <w:t xml:space="preserve"> </w:t>
      </w:r>
      <w:r w:rsidR="00F06B3B" w:rsidRPr="00A26460">
        <w:rPr>
          <w:rFonts w:ascii="Arial" w:hAnsi="Arial" w:cs="Arial"/>
        </w:rPr>
        <w:t>acts</w:t>
      </w:r>
      <w:r w:rsidR="00F06B3B" w:rsidRPr="00A26460">
        <w:rPr>
          <w:rFonts w:ascii="Arial" w:hAnsi="Arial" w:cs="Arial"/>
          <w:spacing w:val="42"/>
        </w:rPr>
        <w:t xml:space="preserve"> </w:t>
      </w:r>
      <w:r w:rsidR="00F06B3B" w:rsidRPr="00A26460">
        <w:rPr>
          <w:rFonts w:ascii="Arial" w:hAnsi="Arial" w:cs="Arial"/>
        </w:rPr>
        <w:t>or omissions of third</w:t>
      </w:r>
      <w:r w:rsidR="00F06B3B" w:rsidRPr="00A26460">
        <w:rPr>
          <w:rFonts w:ascii="Arial" w:hAnsi="Arial" w:cs="Arial"/>
          <w:spacing w:val="-1"/>
        </w:rPr>
        <w:t xml:space="preserve"> </w:t>
      </w:r>
      <w:r w:rsidR="00F06B3B" w:rsidRPr="00A26460">
        <w:rPr>
          <w:rFonts w:ascii="Arial" w:hAnsi="Arial" w:cs="Arial"/>
        </w:rPr>
        <w:t>parties.</w:t>
      </w:r>
    </w:p>
    <w:p w14:paraId="5A438038" w14:textId="77777777" w:rsidR="003972A1" w:rsidRPr="00A26460" w:rsidRDefault="003972A1" w:rsidP="00C1344E">
      <w:pPr>
        <w:pStyle w:val="ListParagraph"/>
        <w:numPr>
          <w:ilvl w:val="1"/>
          <w:numId w:val="8"/>
        </w:numPr>
        <w:tabs>
          <w:tab w:val="left" w:pos="1279"/>
        </w:tabs>
        <w:suppressAutoHyphens/>
        <w:spacing w:before="119"/>
        <w:ind w:right="431"/>
        <w:rPr>
          <w:rFonts w:ascii="Arial" w:eastAsia="Arial" w:hAnsi="Arial" w:cs="Arial"/>
        </w:rPr>
      </w:pPr>
      <w:r>
        <w:rPr>
          <w:rFonts w:ascii="Arial" w:hAnsi="Arial" w:cs="Arial"/>
        </w:rPr>
        <w:t>PHE shall be entitled to publish the terms of this Contract and the results of any audit</w:t>
      </w:r>
      <w:r w:rsidR="00C1344E">
        <w:rPr>
          <w:rFonts w:ascii="Arial" w:hAnsi="Arial" w:cs="Arial"/>
        </w:rPr>
        <w:t xml:space="preserve"> of the Data Recipient’s compliance with the terms of this Contract</w:t>
      </w:r>
      <w:r>
        <w:rPr>
          <w:rFonts w:ascii="Arial" w:hAnsi="Arial" w:cs="Arial"/>
        </w:rPr>
        <w:t>.</w:t>
      </w:r>
    </w:p>
    <w:p w14:paraId="6A9AC586" w14:textId="77777777" w:rsidR="00E60F4F" w:rsidRPr="00A26460" w:rsidRDefault="00F06B3B" w:rsidP="00C1344E">
      <w:pPr>
        <w:pStyle w:val="Heading1"/>
        <w:numPr>
          <w:ilvl w:val="0"/>
          <w:numId w:val="8"/>
        </w:numPr>
        <w:tabs>
          <w:tab w:val="left" w:pos="1279"/>
        </w:tabs>
        <w:suppressAutoHyphens/>
        <w:ind w:right="431"/>
        <w:rPr>
          <w:rFonts w:cs="Arial"/>
          <w:b w:val="0"/>
          <w:bCs w:val="0"/>
        </w:rPr>
      </w:pPr>
      <w:bookmarkStart w:id="19" w:name="_Ref446497786"/>
      <w:r w:rsidRPr="00A26460">
        <w:rPr>
          <w:rFonts w:cs="Arial"/>
        </w:rPr>
        <w:t>Governing law and</w:t>
      </w:r>
      <w:r w:rsidRPr="00A26460">
        <w:rPr>
          <w:rFonts w:cs="Arial"/>
          <w:spacing w:val="-1"/>
        </w:rPr>
        <w:t xml:space="preserve"> </w:t>
      </w:r>
      <w:r w:rsidRPr="00A26460">
        <w:rPr>
          <w:rFonts w:cs="Arial"/>
        </w:rPr>
        <w:t>jurisdiction</w:t>
      </w:r>
      <w:bookmarkEnd w:id="19"/>
    </w:p>
    <w:p w14:paraId="4E989612"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This</w:t>
      </w:r>
      <w:r w:rsidRPr="00A26460">
        <w:rPr>
          <w:rFonts w:ascii="Arial" w:hAnsi="Arial" w:cs="Arial"/>
          <w:spacing w:val="28"/>
        </w:rPr>
        <w:t xml:space="preserve"> </w:t>
      </w:r>
      <w:r w:rsidRPr="00A26460">
        <w:rPr>
          <w:rFonts w:ascii="Arial" w:hAnsi="Arial" w:cs="Arial"/>
        </w:rPr>
        <w:t>Contract</w:t>
      </w:r>
      <w:r w:rsidRPr="00A26460">
        <w:rPr>
          <w:rFonts w:ascii="Arial" w:hAnsi="Arial" w:cs="Arial"/>
          <w:spacing w:val="29"/>
        </w:rPr>
        <w:t xml:space="preserve"> </w:t>
      </w:r>
      <w:r w:rsidRPr="00A26460">
        <w:rPr>
          <w:rFonts w:ascii="Arial" w:hAnsi="Arial" w:cs="Arial"/>
        </w:rPr>
        <w:t>and</w:t>
      </w:r>
      <w:r w:rsidRPr="00A26460">
        <w:rPr>
          <w:rFonts w:ascii="Arial" w:hAnsi="Arial" w:cs="Arial"/>
          <w:spacing w:val="28"/>
        </w:rPr>
        <w:t xml:space="preserve"> </w:t>
      </w:r>
      <w:r w:rsidRPr="00A26460">
        <w:rPr>
          <w:rFonts w:ascii="Arial" w:hAnsi="Arial" w:cs="Arial"/>
        </w:rPr>
        <w:t>any</w:t>
      </w:r>
      <w:r w:rsidRPr="00A26460">
        <w:rPr>
          <w:rFonts w:ascii="Arial" w:hAnsi="Arial" w:cs="Arial"/>
          <w:spacing w:val="28"/>
        </w:rPr>
        <w:t xml:space="preserve"> </w:t>
      </w:r>
      <w:r w:rsidRPr="00A26460">
        <w:rPr>
          <w:rFonts w:ascii="Arial" w:hAnsi="Arial" w:cs="Arial"/>
        </w:rPr>
        <w:t>dispute</w:t>
      </w:r>
      <w:r w:rsidRPr="00A26460">
        <w:rPr>
          <w:rFonts w:ascii="Arial" w:hAnsi="Arial" w:cs="Arial"/>
          <w:spacing w:val="28"/>
        </w:rPr>
        <w:t xml:space="preserve"> </w:t>
      </w:r>
      <w:r w:rsidRPr="00A26460">
        <w:rPr>
          <w:rFonts w:ascii="Arial" w:hAnsi="Arial" w:cs="Arial"/>
        </w:rPr>
        <w:t>or</w:t>
      </w:r>
      <w:r w:rsidRPr="00A26460">
        <w:rPr>
          <w:rFonts w:ascii="Arial" w:hAnsi="Arial" w:cs="Arial"/>
          <w:spacing w:val="29"/>
        </w:rPr>
        <w:t xml:space="preserve"> </w:t>
      </w:r>
      <w:r w:rsidRPr="00A26460">
        <w:rPr>
          <w:rFonts w:ascii="Arial" w:hAnsi="Arial" w:cs="Arial"/>
        </w:rPr>
        <w:t>claim</w:t>
      </w:r>
      <w:r w:rsidRPr="00A26460">
        <w:rPr>
          <w:rFonts w:ascii="Arial" w:hAnsi="Arial" w:cs="Arial"/>
          <w:spacing w:val="29"/>
        </w:rPr>
        <w:t xml:space="preserve"> </w:t>
      </w:r>
      <w:r w:rsidRPr="00A26460">
        <w:rPr>
          <w:rFonts w:ascii="Arial" w:hAnsi="Arial" w:cs="Arial"/>
        </w:rPr>
        <w:t>arising</w:t>
      </w:r>
      <w:r w:rsidRPr="00A26460">
        <w:rPr>
          <w:rFonts w:ascii="Arial" w:hAnsi="Arial" w:cs="Arial"/>
          <w:spacing w:val="30"/>
        </w:rPr>
        <w:t xml:space="preserve"> </w:t>
      </w:r>
      <w:r w:rsidRPr="00A26460">
        <w:rPr>
          <w:rFonts w:ascii="Arial" w:hAnsi="Arial" w:cs="Arial"/>
        </w:rPr>
        <w:t>out</w:t>
      </w:r>
      <w:r w:rsidRPr="00A26460">
        <w:rPr>
          <w:rFonts w:ascii="Arial" w:hAnsi="Arial" w:cs="Arial"/>
          <w:spacing w:val="29"/>
        </w:rPr>
        <w:t xml:space="preserve"> </w:t>
      </w:r>
      <w:r w:rsidRPr="00A26460">
        <w:rPr>
          <w:rFonts w:ascii="Arial" w:hAnsi="Arial" w:cs="Arial"/>
        </w:rPr>
        <w:t>of</w:t>
      </w:r>
      <w:r w:rsidRPr="00A26460">
        <w:rPr>
          <w:rFonts w:ascii="Arial" w:hAnsi="Arial" w:cs="Arial"/>
          <w:spacing w:val="31"/>
        </w:rPr>
        <w:t xml:space="preserve"> </w:t>
      </w:r>
      <w:r w:rsidRPr="00A26460">
        <w:rPr>
          <w:rFonts w:ascii="Arial" w:hAnsi="Arial" w:cs="Arial"/>
        </w:rPr>
        <w:t>or</w:t>
      </w:r>
      <w:r w:rsidRPr="00A26460">
        <w:rPr>
          <w:rFonts w:ascii="Arial" w:hAnsi="Arial" w:cs="Arial"/>
          <w:spacing w:val="29"/>
        </w:rPr>
        <w:t xml:space="preserve"> </w:t>
      </w:r>
      <w:r w:rsidRPr="00A26460">
        <w:rPr>
          <w:rFonts w:ascii="Arial" w:hAnsi="Arial" w:cs="Arial"/>
        </w:rPr>
        <w:t>in</w:t>
      </w:r>
      <w:r w:rsidRPr="00A26460">
        <w:rPr>
          <w:rFonts w:ascii="Arial" w:hAnsi="Arial" w:cs="Arial"/>
          <w:spacing w:val="28"/>
        </w:rPr>
        <w:t xml:space="preserve"> </w:t>
      </w:r>
      <w:r w:rsidRPr="00A26460">
        <w:rPr>
          <w:rFonts w:ascii="Arial" w:hAnsi="Arial" w:cs="Arial"/>
        </w:rPr>
        <w:t>connection</w:t>
      </w:r>
      <w:r w:rsidRPr="00A26460">
        <w:rPr>
          <w:rFonts w:ascii="Arial" w:hAnsi="Arial" w:cs="Arial"/>
          <w:spacing w:val="28"/>
        </w:rPr>
        <w:t xml:space="preserve"> </w:t>
      </w:r>
      <w:r w:rsidRPr="00A26460">
        <w:rPr>
          <w:rFonts w:ascii="Arial" w:hAnsi="Arial" w:cs="Arial"/>
        </w:rPr>
        <w:t>with</w:t>
      </w:r>
      <w:r w:rsidRPr="00A26460">
        <w:rPr>
          <w:rFonts w:ascii="Arial" w:hAnsi="Arial" w:cs="Arial"/>
          <w:spacing w:val="28"/>
        </w:rPr>
        <w:t xml:space="preserve"> </w:t>
      </w:r>
      <w:r w:rsidRPr="00A26460">
        <w:rPr>
          <w:rFonts w:ascii="Arial" w:hAnsi="Arial" w:cs="Arial"/>
        </w:rPr>
        <w:t>it</w:t>
      </w:r>
      <w:r w:rsidRPr="00A26460">
        <w:rPr>
          <w:rFonts w:ascii="Arial" w:hAnsi="Arial" w:cs="Arial"/>
          <w:spacing w:val="29"/>
        </w:rPr>
        <w:t xml:space="preserve"> </w:t>
      </w:r>
      <w:r w:rsidRPr="00A26460">
        <w:rPr>
          <w:rFonts w:ascii="Arial" w:hAnsi="Arial" w:cs="Arial"/>
        </w:rPr>
        <w:t>or</w:t>
      </w:r>
      <w:r w:rsidRPr="00A26460">
        <w:rPr>
          <w:rFonts w:ascii="Arial" w:hAnsi="Arial" w:cs="Arial"/>
          <w:spacing w:val="29"/>
        </w:rPr>
        <w:t xml:space="preserve"> </w:t>
      </w:r>
      <w:r w:rsidRPr="00A26460">
        <w:rPr>
          <w:rFonts w:ascii="Arial" w:hAnsi="Arial" w:cs="Arial"/>
        </w:rPr>
        <w:t>its subject matter or formation (including non-contractual disputes or claims) shall</w:t>
      </w:r>
      <w:r w:rsidRPr="00A26460">
        <w:rPr>
          <w:rFonts w:ascii="Arial" w:hAnsi="Arial" w:cs="Arial"/>
          <w:spacing w:val="50"/>
        </w:rPr>
        <w:t xml:space="preserve"> </w:t>
      </w:r>
      <w:r w:rsidRPr="00A26460">
        <w:rPr>
          <w:rFonts w:ascii="Arial" w:hAnsi="Arial" w:cs="Arial"/>
        </w:rPr>
        <w:t>be governed by and construed in accordance with English</w:t>
      </w:r>
      <w:r w:rsidRPr="00A26460">
        <w:rPr>
          <w:rFonts w:ascii="Arial" w:hAnsi="Arial" w:cs="Arial"/>
          <w:spacing w:val="-7"/>
        </w:rPr>
        <w:t xml:space="preserve"> </w:t>
      </w:r>
      <w:r w:rsidRPr="00A26460">
        <w:rPr>
          <w:rFonts w:ascii="Arial" w:hAnsi="Arial" w:cs="Arial"/>
        </w:rPr>
        <w:t>law.</w:t>
      </w:r>
    </w:p>
    <w:p w14:paraId="4EC21C10" w14:textId="77777777" w:rsidR="00E60F4F" w:rsidRPr="0023294E" w:rsidRDefault="00F06B3B" w:rsidP="002329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Each</w:t>
      </w:r>
      <w:r w:rsidR="00A01F54">
        <w:rPr>
          <w:rFonts w:ascii="Arial" w:hAnsi="Arial" w:cs="Arial"/>
        </w:rPr>
        <w:t xml:space="preserve"> party irrevocably agrees that </w:t>
      </w:r>
      <w:r w:rsidRPr="00A26460">
        <w:rPr>
          <w:rFonts w:ascii="Arial" w:hAnsi="Arial" w:cs="Arial"/>
        </w:rPr>
        <w:t>the courts of England</w:t>
      </w:r>
      <w:r w:rsidRPr="00A26460">
        <w:rPr>
          <w:rFonts w:ascii="Arial" w:hAnsi="Arial" w:cs="Arial"/>
          <w:spacing w:val="50"/>
        </w:rPr>
        <w:t xml:space="preserve"> </w:t>
      </w:r>
      <w:r w:rsidRPr="00A26460">
        <w:rPr>
          <w:rFonts w:ascii="Arial" w:hAnsi="Arial" w:cs="Arial"/>
        </w:rPr>
        <w:t>and Wales shall have exclusive jurisdiction to hear and determine any suit, action</w:t>
      </w:r>
      <w:r w:rsidRPr="00A26460">
        <w:rPr>
          <w:rFonts w:ascii="Arial" w:hAnsi="Arial" w:cs="Arial"/>
          <w:spacing w:val="43"/>
        </w:rPr>
        <w:t xml:space="preserve"> </w:t>
      </w:r>
      <w:r w:rsidRPr="00A26460">
        <w:rPr>
          <w:rFonts w:ascii="Arial" w:hAnsi="Arial" w:cs="Arial"/>
        </w:rPr>
        <w:t>or proceedings, and to settle any disputes or claims (including non-contractual</w:t>
      </w:r>
      <w:r w:rsidRPr="00A26460">
        <w:rPr>
          <w:rFonts w:ascii="Arial" w:hAnsi="Arial" w:cs="Arial"/>
          <w:spacing w:val="48"/>
        </w:rPr>
        <w:t xml:space="preserve"> </w:t>
      </w:r>
      <w:r w:rsidRPr="00A26460">
        <w:rPr>
          <w:rFonts w:ascii="Arial" w:hAnsi="Arial" w:cs="Arial"/>
        </w:rPr>
        <w:t>disputes or claims) which may arise out of or in connection with this Contract, its subject matter or</w:t>
      </w:r>
      <w:r w:rsidRPr="00A26460">
        <w:rPr>
          <w:rFonts w:ascii="Arial" w:hAnsi="Arial" w:cs="Arial"/>
          <w:spacing w:val="-7"/>
        </w:rPr>
        <w:t xml:space="preserve"> </w:t>
      </w:r>
      <w:r w:rsidRPr="00A26460">
        <w:rPr>
          <w:rFonts w:ascii="Arial" w:hAnsi="Arial" w:cs="Arial"/>
        </w:rPr>
        <w:t>formation.</w:t>
      </w:r>
      <w:r w:rsidR="0023294E">
        <w:rPr>
          <w:rFonts w:ascii="Arial" w:hAnsi="Arial" w:cs="Arial"/>
        </w:rPr>
        <w:br/>
      </w:r>
    </w:p>
    <w:p w14:paraId="07BB5E65" w14:textId="77777777" w:rsidR="00E60F4F" w:rsidRPr="00A26460" w:rsidRDefault="00F06B3B" w:rsidP="00C1344E">
      <w:pPr>
        <w:pStyle w:val="Heading1"/>
        <w:numPr>
          <w:ilvl w:val="0"/>
          <w:numId w:val="8"/>
        </w:numPr>
        <w:tabs>
          <w:tab w:val="left" w:pos="1279"/>
        </w:tabs>
        <w:suppressAutoHyphens/>
        <w:ind w:right="431"/>
        <w:rPr>
          <w:rFonts w:cs="Arial"/>
          <w:b w:val="0"/>
          <w:bCs w:val="0"/>
        </w:rPr>
      </w:pPr>
      <w:bookmarkStart w:id="20" w:name="_Ref446498553"/>
      <w:r w:rsidRPr="00A26460">
        <w:rPr>
          <w:rFonts w:cs="Arial"/>
        </w:rPr>
        <w:t>Entire</w:t>
      </w:r>
      <w:r w:rsidRPr="00A26460">
        <w:rPr>
          <w:rFonts w:cs="Arial"/>
          <w:spacing w:val="-2"/>
        </w:rPr>
        <w:t xml:space="preserve"> </w:t>
      </w:r>
      <w:r w:rsidRPr="00A26460">
        <w:rPr>
          <w:rFonts w:cs="Arial"/>
        </w:rPr>
        <w:t>agreement</w:t>
      </w:r>
      <w:bookmarkEnd w:id="20"/>
    </w:p>
    <w:p w14:paraId="3A20EE3B"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This Contract constitutes the entire agreement and understanding of the parties</w:t>
      </w:r>
      <w:r w:rsidR="006D557C">
        <w:rPr>
          <w:rFonts w:ascii="Arial" w:hAnsi="Arial" w:cs="Arial"/>
        </w:rPr>
        <w:t>,</w:t>
      </w:r>
      <w:r w:rsidRPr="00A26460">
        <w:rPr>
          <w:rFonts w:ascii="Arial" w:hAnsi="Arial" w:cs="Arial"/>
          <w:spacing w:val="40"/>
        </w:rPr>
        <w:t xml:space="preserve"> </w:t>
      </w:r>
      <w:r w:rsidRPr="00A26460">
        <w:rPr>
          <w:rFonts w:ascii="Arial" w:hAnsi="Arial" w:cs="Arial"/>
        </w:rPr>
        <w:t>and supersedes any previous agreement</w:t>
      </w:r>
      <w:r w:rsidR="004B472A" w:rsidRPr="00A26460">
        <w:rPr>
          <w:rFonts w:ascii="Arial" w:hAnsi="Arial" w:cs="Arial"/>
        </w:rPr>
        <w:t>(s)</w:t>
      </w:r>
      <w:r w:rsidRPr="00A26460">
        <w:rPr>
          <w:rFonts w:ascii="Arial" w:hAnsi="Arial" w:cs="Arial"/>
        </w:rPr>
        <w:t xml:space="preserve"> between the parties relating to the </w:t>
      </w:r>
      <w:r w:rsidR="006D557C">
        <w:rPr>
          <w:rFonts w:ascii="Arial" w:hAnsi="Arial" w:cs="Arial"/>
        </w:rPr>
        <w:t xml:space="preserve">Data </w:t>
      </w:r>
      <w:r w:rsidRPr="00A26460">
        <w:rPr>
          <w:rFonts w:ascii="Arial" w:hAnsi="Arial" w:cs="Arial"/>
        </w:rPr>
        <w:t>but</w:t>
      </w:r>
      <w:r w:rsidRPr="00A26460">
        <w:rPr>
          <w:rFonts w:ascii="Arial" w:hAnsi="Arial" w:cs="Arial"/>
          <w:spacing w:val="16"/>
        </w:rPr>
        <w:t xml:space="preserve"> </w:t>
      </w:r>
      <w:r w:rsidRPr="00A26460">
        <w:rPr>
          <w:rFonts w:ascii="Arial" w:hAnsi="Arial" w:cs="Arial"/>
        </w:rPr>
        <w:t>without</w:t>
      </w:r>
      <w:r w:rsidRPr="00A26460">
        <w:rPr>
          <w:rFonts w:ascii="Arial" w:hAnsi="Arial" w:cs="Arial"/>
          <w:spacing w:val="16"/>
        </w:rPr>
        <w:t xml:space="preserve"> </w:t>
      </w:r>
      <w:r w:rsidRPr="00A26460">
        <w:rPr>
          <w:rFonts w:ascii="Arial" w:hAnsi="Arial" w:cs="Arial"/>
        </w:rPr>
        <w:t>prejudice</w:t>
      </w:r>
      <w:r w:rsidRPr="00A26460">
        <w:rPr>
          <w:rFonts w:ascii="Arial" w:hAnsi="Arial" w:cs="Arial"/>
          <w:spacing w:val="13"/>
        </w:rPr>
        <w:t xml:space="preserve"> </w:t>
      </w:r>
      <w:r w:rsidRPr="00A26460">
        <w:rPr>
          <w:rFonts w:ascii="Arial" w:hAnsi="Arial" w:cs="Arial"/>
        </w:rPr>
        <w:t>to</w:t>
      </w:r>
      <w:r w:rsidRPr="00A26460">
        <w:rPr>
          <w:rFonts w:ascii="Arial" w:hAnsi="Arial" w:cs="Arial"/>
          <w:spacing w:val="13"/>
        </w:rPr>
        <w:t xml:space="preserve"> </w:t>
      </w:r>
      <w:r w:rsidRPr="00A26460">
        <w:rPr>
          <w:rFonts w:ascii="Arial" w:hAnsi="Arial" w:cs="Arial"/>
        </w:rPr>
        <w:t>the</w:t>
      </w:r>
      <w:r w:rsidRPr="00A26460">
        <w:rPr>
          <w:rFonts w:ascii="Arial" w:hAnsi="Arial" w:cs="Arial"/>
          <w:spacing w:val="15"/>
        </w:rPr>
        <w:t xml:space="preserve"> </w:t>
      </w:r>
      <w:r w:rsidRPr="00A26460">
        <w:rPr>
          <w:rFonts w:ascii="Arial" w:hAnsi="Arial" w:cs="Arial"/>
        </w:rPr>
        <w:t>rights</w:t>
      </w:r>
      <w:r w:rsidRPr="00A26460">
        <w:rPr>
          <w:rFonts w:ascii="Arial" w:hAnsi="Arial" w:cs="Arial"/>
          <w:spacing w:val="14"/>
        </w:rPr>
        <w:t xml:space="preserve"> </w:t>
      </w:r>
      <w:r w:rsidRPr="00A26460">
        <w:rPr>
          <w:rFonts w:ascii="Arial" w:hAnsi="Arial" w:cs="Arial"/>
        </w:rPr>
        <w:t>and</w:t>
      </w:r>
      <w:r w:rsidRPr="00A26460">
        <w:rPr>
          <w:rFonts w:ascii="Arial" w:hAnsi="Arial" w:cs="Arial"/>
          <w:spacing w:val="15"/>
        </w:rPr>
        <w:t xml:space="preserve"> </w:t>
      </w:r>
      <w:r w:rsidRPr="00A26460">
        <w:rPr>
          <w:rFonts w:ascii="Arial" w:hAnsi="Arial" w:cs="Arial"/>
        </w:rPr>
        <w:t>liabilities</w:t>
      </w:r>
      <w:r w:rsidRPr="00A26460">
        <w:rPr>
          <w:rFonts w:ascii="Arial" w:hAnsi="Arial" w:cs="Arial"/>
          <w:spacing w:val="15"/>
        </w:rPr>
        <w:t xml:space="preserve"> </w:t>
      </w:r>
      <w:r w:rsidRPr="00A26460">
        <w:rPr>
          <w:rFonts w:ascii="Arial" w:hAnsi="Arial" w:cs="Arial"/>
        </w:rPr>
        <w:t>of</w:t>
      </w:r>
      <w:r w:rsidRPr="00A26460">
        <w:rPr>
          <w:rFonts w:ascii="Arial" w:hAnsi="Arial" w:cs="Arial"/>
          <w:spacing w:val="14"/>
        </w:rPr>
        <w:t xml:space="preserve"> </w:t>
      </w:r>
      <w:r w:rsidRPr="00A26460">
        <w:rPr>
          <w:rFonts w:ascii="Arial" w:hAnsi="Arial" w:cs="Arial"/>
        </w:rPr>
        <w:t>the</w:t>
      </w:r>
      <w:r w:rsidRPr="00A26460">
        <w:rPr>
          <w:rFonts w:ascii="Arial" w:hAnsi="Arial" w:cs="Arial"/>
          <w:spacing w:val="15"/>
        </w:rPr>
        <w:t xml:space="preserve"> </w:t>
      </w:r>
      <w:r w:rsidRPr="00A26460">
        <w:rPr>
          <w:rFonts w:ascii="Arial" w:hAnsi="Arial" w:cs="Arial"/>
        </w:rPr>
        <w:t>parties accrued before the date of this</w:t>
      </w:r>
      <w:r w:rsidRPr="00A26460">
        <w:rPr>
          <w:rFonts w:ascii="Arial" w:hAnsi="Arial" w:cs="Arial"/>
          <w:spacing w:val="-4"/>
        </w:rPr>
        <w:t xml:space="preserve"> </w:t>
      </w:r>
      <w:r w:rsidRPr="00A26460">
        <w:rPr>
          <w:rFonts w:ascii="Arial" w:hAnsi="Arial" w:cs="Arial"/>
        </w:rPr>
        <w:t>Contract.</w:t>
      </w:r>
    </w:p>
    <w:p w14:paraId="1C60275A" w14:textId="77777777" w:rsidR="00E60F4F" w:rsidRPr="00A26460" w:rsidRDefault="00F06B3B" w:rsidP="00C1344E">
      <w:pPr>
        <w:pStyle w:val="ListParagraph"/>
        <w:numPr>
          <w:ilvl w:val="1"/>
          <w:numId w:val="8"/>
        </w:numPr>
        <w:tabs>
          <w:tab w:val="left" w:pos="1279"/>
        </w:tabs>
        <w:suppressAutoHyphens/>
        <w:spacing w:before="122"/>
        <w:ind w:right="431"/>
        <w:rPr>
          <w:rFonts w:ascii="Arial" w:eastAsia="Arial" w:hAnsi="Arial" w:cs="Arial"/>
        </w:rPr>
      </w:pPr>
      <w:r w:rsidRPr="00A26460">
        <w:rPr>
          <w:rFonts w:ascii="Arial" w:hAnsi="Arial" w:cs="Arial"/>
        </w:rPr>
        <w:t xml:space="preserve">Nothing in this Clause </w:t>
      </w:r>
      <w:r w:rsidR="00AC5C50" w:rsidRPr="00A26460">
        <w:rPr>
          <w:rFonts w:ascii="Arial" w:hAnsi="Arial" w:cs="Arial"/>
        </w:rPr>
        <w:fldChar w:fldCharType="begin"/>
      </w:r>
      <w:r w:rsidR="00AC5C50" w:rsidRPr="00A26460">
        <w:rPr>
          <w:rFonts w:ascii="Arial" w:hAnsi="Arial" w:cs="Arial"/>
        </w:rPr>
        <w:instrText xml:space="preserve"> REF _Ref446498553 \r \h </w:instrText>
      </w:r>
      <w:r w:rsidR="00E70AE5" w:rsidRPr="00A26460">
        <w:rPr>
          <w:rFonts w:ascii="Arial" w:hAnsi="Arial" w:cs="Arial"/>
        </w:rPr>
        <w:instrText xml:space="preserve"> \* MERGEFORMAT </w:instrText>
      </w:r>
      <w:r w:rsidR="00AC5C50" w:rsidRPr="00A26460">
        <w:rPr>
          <w:rFonts w:ascii="Arial" w:hAnsi="Arial" w:cs="Arial"/>
        </w:rPr>
      </w:r>
      <w:r w:rsidR="00AC5C50" w:rsidRPr="00A26460">
        <w:rPr>
          <w:rFonts w:ascii="Arial" w:hAnsi="Arial" w:cs="Arial"/>
        </w:rPr>
        <w:fldChar w:fldCharType="separate"/>
      </w:r>
      <w:r w:rsidR="004A4F64">
        <w:rPr>
          <w:rFonts w:ascii="Arial" w:hAnsi="Arial" w:cs="Arial"/>
        </w:rPr>
        <w:t>18</w:t>
      </w:r>
      <w:r w:rsidR="00AC5C50" w:rsidRPr="00A26460">
        <w:rPr>
          <w:rFonts w:ascii="Arial" w:hAnsi="Arial" w:cs="Arial"/>
        </w:rPr>
        <w:fldChar w:fldCharType="end"/>
      </w:r>
      <w:r w:rsidR="00112E35" w:rsidRPr="00A26460">
        <w:rPr>
          <w:rFonts w:ascii="Arial" w:hAnsi="Arial" w:cs="Arial"/>
        </w:rPr>
        <w:t xml:space="preserve"> </w:t>
      </w:r>
      <w:r w:rsidRPr="00A26460">
        <w:rPr>
          <w:rFonts w:ascii="Arial" w:hAnsi="Arial" w:cs="Arial"/>
        </w:rPr>
        <w:t>shall operate to limit or exclude any liability for</w:t>
      </w:r>
      <w:r w:rsidRPr="00A26460">
        <w:rPr>
          <w:rFonts w:ascii="Arial" w:hAnsi="Arial" w:cs="Arial"/>
          <w:spacing w:val="27"/>
        </w:rPr>
        <w:t xml:space="preserve"> </w:t>
      </w:r>
      <w:r w:rsidRPr="00A26460">
        <w:rPr>
          <w:rFonts w:ascii="Arial" w:hAnsi="Arial" w:cs="Arial"/>
        </w:rPr>
        <w:t>fraud.</w:t>
      </w:r>
    </w:p>
    <w:p w14:paraId="2FD259F9" w14:textId="77777777" w:rsidR="0054266C" w:rsidRDefault="0054266C" w:rsidP="00C1344E">
      <w:pPr>
        <w:pStyle w:val="ListParagraph"/>
        <w:ind w:left="1278" w:right="411"/>
        <w:rPr>
          <w:rFonts w:ascii="Arial" w:hAnsi="Arial" w:cs="Arial"/>
        </w:rPr>
      </w:pPr>
    </w:p>
    <w:p w14:paraId="33D27ABA" w14:textId="77777777" w:rsidR="00D40CAC" w:rsidRPr="00A26460" w:rsidRDefault="00D40CAC" w:rsidP="00C1344E">
      <w:pPr>
        <w:suppressAutoHyphens/>
        <w:ind w:right="431"/>
        <w:rPr>
          <w:rFonts w:ascii="Arial" w:eastAsia="Arial" w:hAnsi="Arial" w:cs="Arial"/>
        </w:rPr>
      </w:pPr>
      <w:r w:rsidRPr="00A26460">
        <w:rPr>
          <w:rFonts w:ascii="Arial" w:hAnsi="Arial" w:cs="Arial"/>
          <w:b/>
        </w:rPr>
        <w:t xml:space="preserve">Part 3: </w:t>
      </w:r>
      <w:r w:rsidR="009228FD" w:rsidRPr="00A26460">
        <w:rPr>
          <w:rFonts w:ascii="Arial" w:hAnsi="Arial" w:cs="Arial"/>
          <w:b/>
        </w:rPr>
        <w:t>Purpose</w:t>
      </w:r>
    </w:p>
    <w:p w14:paraId="2CBB002C" w14:textId="77777777" w:rsidR="00D40CAC" w:rsidRPr="00A26460" w:rsidRDefault="00D40CAC" w:rsidP="00C1344E">
      <w:pPr>
        <w:pStyle w:val="ListParagraph"/>
        <w:tabs>
          <w:tab w:val="left" w:pos="1279"/>
        </w:tabs>
        <w:suppressAutoHyphens/>
        <w:spacing w:before="122"/>
        <w:ind w:left="1278" w:right="431"/>
        <w:rPr>
          <w:rFonts w:ascii="Arial" w:eastAsia="Arial" w:hAnsi="Arial" w:cs="Arial"/>
        </w:rPr>
      </w:pPr>
    </w:p>
    <w:p w14:paraId="1D026038" w14:textId="77777777" w:rsidR="00E403EE" w:rsidRPr="00A26460" w:rsidRDefault="009228FD" w:rsidP="00C1344E">
      <w:pPr>
        <w:pStyle w:val="ListParagraph"/>
        <w:numPr>
          <w:ilvl w:val="0"/>
          <w:numId w:val="8"/>
        </w:numPr>
        <w:tabs>
          <w:tab w:val="left" w:pos="1279"/>
        </w:tabs>
        <w:suppressAutoHyphens/>
        <w:ind w:right="431"/>
        <w:rPr>
          <w:rFonts w:ascii="Arial" w:eastAsia="Arial" w:hAnsi="Arial" w:cs="Arial"/>
          <w:b/>
        </w:rPr>
      </w:pPr>
      <w:r w:rsidRPr="00A26460">
        <w:rPr>
          <w:rFonts w:ascii="Arial" w:eastAsia="Arial" w:hAnsi="Arial" w:cs="Arial"/>
          <w:b/>
        </w:rPr>
        <w:t>Objectives for Processing</w:t>
      </w:r>
    </w:p>
    <w:p w14:paraId="7F31FBB6" w14:textId="77777777" w:rsidR="00E403EE" w:rsidRPr="00A26460" w:rsidRDefault="00E403EE" w:rsidP="00C1344E">
      <w:pPr>
        <w:pStyle w:val="ListParagraph"/>
        <w:tabs>
          <w:tab w:val="left" w:pos="1279"/>
        </w:tabs>
        <w:suppressAutoHyphens/>
        <w:ind w:left="1278" w:right="431"/>
        <w:rPr>
          <w:rFonts w:ascii="Arial" w:eastAsia="Arial" w:hAnsi="Arial" w:cs="Arial"/>
          <w:b/>
        </w:rPr>
      </w:pPr>
    </w:p>
    <w:p w14:paraId="3B927E3D" w14:textId="77777777" w:rsidR="009228FD" w:rsidRPr="00A26460" w:rsidRDefault="009228FD" w:rsidP="00C1344E">
      <w:pPr>
        <w:pStyle w:val="ListParagraph"/>
        <w:numPr>
          <w:ilvl w:val="1"/>
          <w:numId w:val="8"/>
        </w:numPr>
        <w:tabs>
          <w:tab w:val="left" w:pos="1279"/>
        </w:tabs>
        <w:suppressAutoHyphens/>
        <w:ind w:right="431"/>
        <w:rPr>
          <w:rFonts w:ascii="Arial" w:eastAsia="Arial" w:hAnsi="Arial" w:cs="Arial"/>
          <w:b/>
        </w:rPr>
      </w:pPr>
      <w:r w:rsidRPr="00A26460">
        <w:rPr>
          <w:rFonts w:ascii="Arial" w:eastAsia="Arial" w:hAnsi="Arial" w:cs="Arial"/>
        </w:rPr>
        <w:t>The Data Recipient agrees to process the Data only for the purposes agreed with PHE.</w:t>
      </w:r>
    </w:p>
    <w:p w14:paraId="7E01AD38" w14:textId="77777777" w:rsidR="009228FD" w:rsidRPr="00A26460" w:rsidRDefault="009228FD" w:rsidP="00C1344E">
      <w:pPr>
        <w:tabs>
          <w:tab w:val="left" w:pos="1279"/>
        </w:tabs>
        <w:suppressAutoHyphens/>
        <w:ind w:left="1278" w:right="431"/>
        <w:rPr>
          <w:rFonts w:ascii="Arial" w:eastAsia="Arial" w:hAnsi="Arial" w:cs="Arial"/>
        </w:rPr>
      </w:pPr>
    </w:p>
    <w:tbl>
      <w:tblPr>
        <w:tblStyle w:val="TableGrid"/>
        <w:tblW w:w="8469" w:type="dxa"/>
        <w:tblInd w:w="1278" w:type="dxa"/>
        <w:tblLook w:val="04A0" w:firstRow="1" w:lastRow="0" w:firstColumn="1" w:lastColumn="0" w:noHBand="0" w:noVBand="1"/>
      </w:tblPr>
      <w:tblGrid>
        <w:gridCol w:w="8469"/>
      </w:tblGrid>
      <w:tr w:rsidR="009228FD" w:rsidRPr="00A26460" w14:paraId="5B4DB243" w14:textId="77777777" w:rsidTr="00912CAE">
        <w:trPr>
          <w:trHeight w:val="256"/>
        </w:trPr>
        <w:tc>
          <w:tcPr>
            <w:tcW w:w="8469" w:type="dxa"/>
            <w:shd w:val="clear" w:color="auto" w:fill="BFBFBF" w:themeFill="background1" w:themeFillShade="BF"/>
          </w:tcPr>
          <w:p w14:paraId="215F2CFD" w14:textId="77777777" w:rsidR="009228FD" w:rsidRPr="00A26460" w:rsidRDefault="009228FD" w:rsidP="00C1344E">
            <w:pPr>
              <w:tabs>
                <w:tab w:val="left" w:pos="1279"/>
              </w:tabs>
              <w:suppressAutoHyphens/>
              <w:ind w:right="431"/>
              <w:rPr>
                <w:rFonts w:ascii="Arial" w:eastAsia="Arial" w:hAnsi="Arial" w:cs="Arial"/>
              </w:rPr>
            </w:pPr>
            <w:r w:rsidRPr="00A26460">
              <w:rPr>
                <w:rFonts w:ascii="Arial" w:eastAsia="Arial" w:hAnsi="Arial" w:cs="Arial"/>
                <w:b/>
              </w:rPr>
              <w:lastRenderedPageBreak/>
              <w:t>Processing Activities:</w:t>
            </w:r>
          </w:p>
        </w:tc>
      </w:tr>
      <w:tr w:rsidR="009228FD" w:rsidRPr="00A26460" w14:paraId="332E664E" w14:textId="77777777" w:rsidTr="00113EB4">
        <w:tc>
          <w:tcPr>
            <w:tcW w:w="8469" w:type="dxa"/>
          </w:tcPr>
          <w:p w14:paraId="4EBC91B3" w14:textId="77777777" w:rsidR="00CD6E27" w:rsidRPr="00CD6E27" w:rsidRDefault="00CD6E27" w:rsidP="00CD6E27">
            <w:pPr>
              <w:rPr>
                <w:rFonts w:ascii="Arial" w:eastAsia="Arial" w:hAnsi="Arial" w:cs="Arial"/>
              </w:rPr>
            </w:pPr>
          </w:p>
        </w:tc>
      </w:tr>
    </w:tbl>
    <w:p w14:paraId="161795DB" w14:textId="77777777" w:rsidR="009228FD" w:rsidRDefault="009228FD" w:rsidP="0023303D">
      <w:pPr>
        <w:tabs>
          <w:tab w:val="left" w:pos="1279"/>
        </w:tabs>
        <w:suppressAutoHyphens/>
        <w:ind w:left="1278" w:right="431"/>
        <w:rPr>
          <w:rFonts w:ascii="Arial" w:eastAsia="Arial" w:hAnsi="Arial" w:cs="Arial"/>
        </w:rPr>
      </w:pPr>
    </w:p>
    <w:p w14:paraId="21DCAC08" w14:textId="77777777" w:rsidR="009228FD" w:rsidRPr="00A26460" w:rsidRDefault="009228FD" w:rsidP="00C1344E">
      <w:pPr>
        <w:pStyle w:val="ListParagraph"/>
        <w:numPr>
          <w:ilvl w:val="0"/>
          <w:numId w:val="8"/>
        </w:numPr>
        <w:tabs>
          <w:tab w:val="left" w:pos="1279"/>
        </w:tabs>
        <w:suppressAutoHyphens/>
        <w:ind w:right="431"/>
        <w:rPr>
          <w:rFonts w:ascii="Arial" w:eastAsia="Arial" w:hAnsi="Arial" w:cs="Arial"/>
          <w:b/>
        </w:rPr>
      </w:pPr>
      <w:r w:rsidRPr="00A26460">
        <w:rPr>
          <w:rFonts w:ascii="Arial" w:eastAsia="Arial" w:hAnsi="Arial" w:cs="Arial"/>
          <w:b/>
        </w:rPr>
        <w:t>Legal gateway</w:t>
      </w:r>
    </w:p>
    <w:p w14:paraId="29C06E99" w14:textId="77777777" w:rsidR="009228FD" w:rsidRPr="00A26460" w:rsidRDefault="009228FD" w:rsidP="00C1344E">
      <w:pPr>
        <w:pStyle w:val="ListParagraph"/>
        <w:tabs>
          <w:tab w:val="left" w:pos="1279"/>
        </w:tabs>
        <w:suppressAutoHyphens/>
        <w:ind w:left="1278" w:right="431"/>
        <w:rPr>
          <w:rFonts w:ascii="Arial" w:eastAsia="Arial" w:hAnsi="Arial" w:cs="Arial"/>
        </w:rPr>
      </w:pPr>
    </w:p>
    <w:tbl>
      <w:tblPr>
        <w:tblStyle w:val="TableGrid"/>
        <w:tblW w:w="8469" w:type="dxa"/>
        <w:tblInd w:w="1278" w:type="dxa"/>
        <w:tblLayout w:type="fixed"/>
        <w:tblLook w:val="04A0" w:firstRow="1" w:lastRow="0" w:firstColumn="1" w:lastColumn="0" w:noHBand="0" w:noVBand="1"/>
      </w:tblPr>
      <w:tblGrid>
        <w:gridCol w:w="531"/>
        <w:gridCol w:w="7938"/>
      </w:tblGrid>
      <w:tr w:rsidR="000B3553" w:rsidRPr="00A26460" w14:paraId="2E779200" w14:textId="77777777" w:rsidTr="000B3553">
        <w:trPr>
          <w:cantSplit/>
        </w:trPr>
        <w:tc>
          <w:tcPr>
            <w:tcW w:w="8469" w:type="dxa"/>
            <w:gridSpan w:val="2"/>
            <w:shd w:val="clear" w:color="auto" w:fill="BFBFBF" w:themeFill="background1" w:themeFillShade="BF"/>
          </w:tcPr>
          <w:p w14:paraId="565FA631" w14:textId="77777777" w:rsidR="000B3553" w:rsidRPr="00601025" w:rsidRDefault="000B3553" w:rsidP="00C1344E">
            <w:pPr>
              <w:pStyle w:val="ListParagraph"/>
              <w:tabs>
                <w:tab w:val="left" w:pos="1279"/>
              </w:tabs>
              <w:suppressAutoHyphens/>
              <w:ind w:right="431"/>
              <w:rPr>
                <w:rFonts w:ascii="Arial" w:eastAsia="Arial" w:hAnsi="Arial" w:cs="Arial"/>
                <w:b/>
              </w:rPr>
            </w:pPr>
            <w:r w:rsidRPr="00601025">
              <w:rPr>
                <w:rFonts w:ascii="Arial" w:eastAsia="Arial" w:hAnsi="Arial" w:cs="Arial"/>
                <w:b/>
              </w:rPr>
              <w:t>Common law</w:t>
            </w:r>
          </w:p>
        </w:tc>
      </w:tr>
      <w:tr w:rsidR="00CD1F2B" w:rsidRPr="00A26460" w14:paraId="266F9B7C" w14:textId="77777777" w:rsidTr="00CD1F2B">
        <w:trPr>
          <w:cantSplit/>
        </w:trPr>
        <w:sdt>
          <w:sdtPr>
            <w:rPr>
              <w:rFonts w:ascii="Arial" w:eastAsia="Arial" w:hAnsi="Arial" w:cs="Arial"/>
            </w:rPr>
            <w:id w:val="-20247005"/>
            <w14:checkbox>
              <w14:checked w14:val="0"/>
              <w14:checkedState w14:val="2612" w14:font="MS Gothic"/>
              <w14:uncheckedState w14:val="2610" w14:font="MS Gothic"/>
            </w14:checkbox>
          </w:sdtPr>
          <w:sdtContent>
            <w:tc>
              <w:tcPr>
                <w:tcW w:w="531" w:type="dxa"/>
              </w:tcPr>
              <w:p w14:paraId="3C28C891" w14:textId="77777777" w:rsidR="00CD1F2B" w:rsidRPr="00A26460" w:rsidRDefault="00CD1F2B" w:rsidP="00C1344E">
                <w:pPr>
                  <w:pStyle w:val="ListParagraph"/>
                  <w:tabs>
                    <w:tab w:val="left" w:pos="1279"/>
                  </w:tabs>
                  <w:suppressAutoHyphens/>
                  <w:ind w:right="431"/>
                  <w:rPr>
                    <w:rFonts w:ascii="Arial" w:eastAsia="Arial" w:hAnsi="Arial" w:cs="Arial"/>
                  </w:rPr>
                </w:pPr>
                <w:r w:rsidRPr="00A26460">
                  <w:rPr>
                    <w:rFonts w:ascii="MS Gothic" w:eastAsia="MS Gothic" w:hAnsi="MS Gothic" w:cs="MS Gothic" w:hint="eastAsia"/>
                  </w:rPr>
                  <w:t>☐</w:t>
                </w:r>
              </w:p>
            </w:tc>
          </w:sdtContent>
        </w:sdt>
        <w:tc>
          <w:tcPr>
            <w:tcW w:w="7938" w:type="dxa"/>
          </w:tcPr>
          <w:p w14:paraId="03A32FDB" w14:textId="77777777" w:rsidR="00CD1F2B" w:rsidRPr="00A26460" w:rsidRDefault="00CD1F2B" w:rsidP="00BB219C">
            <w:pPr>
              <w:pStyle w:val="ListParagraph"/>
              <w:tabs>
                <w:tab w:val="left" w:pos="1279"/>
              </w:tabs>
              <w:suppressAutoHyphens/>
              <w:ind w:right="431"/>
              <w:rPr>
                <w:rFonts w:ascii="Arial" w:eastAsia="Arial" w:hAnsi="Arial" w:cs="Arial"/>
              </w:rPr>
            </w:pPr>
            <w:r w:rsidRPr="00A26460">
              <w:rPr>
                <w:rFonts w:ascii="Arial" w:eastAsia="Arial" w:hAnsi="Arial" w:cs="Arial"/>
              </w:rPr>
              <w:t>Direct care</w:t>
            </w:r>
          </w:p>
        </w:tc>
      </w:tr>
      <w:tr w:rsidR="00CD1F2B" w:rsidRPr="00A26460" w14:paraId="1843A51B" w14:textId="77777777" w:rsidTr="00601025">
        <w:trPr>
          <w:cantSplit/>
          <w:trHeight w:val="277"/>
        </w:trPr>
        <w:sdt>
          <w:sdtPr>
            <w:rPr>
              <w:rFonts w:ascii="Arial" w:eastAsia="Arial" w:hAnsi="Arial" w:cs="Arial"/>
            </w:rPr>
            <w:id w:val="-1796748675"/>
            <w14:checkbox>
              <w14:checked w14:val="0"/>
              <w14:checkedState w14:val="2612" w14:font="MS Gothic"/>
              <w14:uncheckedState w14:val="2610" w14:font="MS Gothic"/>
            </w14:checkbox>
          </w:sdtPr>
          <w:sdtContent>
            <w:tc>
              <w:tcPr>
                <w:tcW w:w="531" w:type="dxa"/>
              </w:tcPr>
              <w:p w14:paraId="22AC9CFF" w14:textId="77777777" w:rsidR="00CD1F2B" w:rsidRPr="00A26460" w:rsidRDefault="00CD6E27" w:rsidP="0023303D">
                <w:pPr>
                  <w:pStyle w:val="ListParagraph"/>
                  <w:tabs>
                    <w:tab w:val="left" w:pos="1279"/>
                  </w:tabs>
                  <w:suppressAutoHyphens/>
                  <w:ind w:right="431"/>
                  <w:rPr>
                    <w:rFonts w:ascii="Arial" w:eastAsia="Arial" w:hAnsi="Arial" w:cs="Arial"/>
                  </w:rPr>
                </w:pPr>
                <w:r>
                  <w:rPr>
                    <w:rFonts w:ascii="MS Gothic" w:eastAsia="MS Gothic" w:hAnsi="MS Gothic" w:cs="Arial" w:hint="eastAsia"/>
                  </w:rPr>
                  <w:t>☐</w:t>
                </w:r>
              </w:p>
            </w:tc>
          </w:sdtContent>
        </w:sdt>
        <w:tc>
          <w:tcPr>
            <w:tcW w:w="7938" w:type="dxa"/>
          </w:tcPr>
          <w:p w14:paraId="530F97E9" w14:textId="77777777" w:rsidR="00CD1F2B" w:rsidRPr="00A26460" w:rsidRDefault="00CD1F2B" w:rsidP="00C1344E">
            <w:pPr>
              <w:pStyle w:val="ListParagraph"/>
              <w:tabs>
                <w:tab w:val="left" w:pos="1279"/>
              </w:tabs>
              <w:suppressAutoHyphens/>
              <w:ind w:right="431"/>
              <w:rPr>
                <w:rFonts w:ascii="Arial" w:eastAsia="Arial" w:hAnsi="Arial" w:cs="Arial"/>
              </w:rPr>
            </w:pPr>
            <w:r w:rsidRPr="00A26460">
              <w:rPr>
                <w:rFonts w:ascii="Arial" w:eastAsia="Arial" w:hAnsi="Arial" w:cs="Arial"/>
              </w:rPr>
              <w:t>Informed consent</w:t>
            </w:r>
          </w:p>
        </w:tc>
      </w:tr>
      <w:tr w:rsidR="00CD1F2B" w:rsidRPr="00A26460" w14:paraId="5EA7B83A" w14:textId="77777777" w:rsidTr="00CD1F2B">
        <w:trPr>
          <w:cantSplit/>
        </w:trPr>
        <w:sdt>
          <w:sdtPr>
            <w:rPr>
              <w:rFonts w:ascii="Arial" w:eastAsia="Arial" w:hAnsi="Arial" w:cs="Arial"/>
            </w:rPr>
            <w:id w:val="-1970277949"/>
            <w14:checkbox>
              <w14:checked w14:val="0"/>
              <w14:checkedState w14:val="2612" w14:font="MS Gothic"/>
              <w14:uncheckedState w14:val="2610" w14:font="MS Gothic"/>
            </w14:checkbox>
          </w:sdtPr>
          <w:sdtContent>
            <w:tc>
              <w:tcPr>
                <w:tcW w:w="531" w:type="dxa"/>
              </w:tcPr>
              <w:p w14:paraId="7621C004" w14:textId="77777777" w:rsidR="00CD1F2B" w:rsidRPr="00A26460" w:rsidRDefault="00CD1F2B" w:rsidP="0023303D">
                <w:pPr>
                  <w:pStyle w:val="ListParagraph"/>
                  <w:tabs>
                    <w:tab w:val="left" w:pos="1279"/>
                  </w:tabs>
                  <w:suppressAutoHyphens/>
                  <w:ind w:right="431"/>
                  <w:rPr>
                    <w:rFonts w:ascii="Arial" w:eastAsia="Arial" w:hAnsi="Arial" w:cs="Arial"/>
                  </w:rPr>
                </w:pPr>
                <w:r w:rsidRPr="00A26460">
                  <w:rPr>
                    <w:rFonts w:ascii="MS Gothic" w:eastAsia="MS Gothic" w:hAnsi="MS Gothic" w:cs="MS Gothic" w:hint="eastAsia"/>
                  </w:rPr>
                  <w:t>☐</w:t>
                </w:r>
              </w:p>
            </w:tc>
          </w:sdtContent>
        </w:sdt>
        <w:tc>
          <w:tcPr>
            <w:tcW w:w="7938" w:type="dxa"/>
          </w:tcPr>
          <w:p w14:paraId="07D05709" w14:textId="77777777" w:rsidR="00CD1F2B" w:rsidRPr="00A26460" w:rsidRDefault="00CD1F2B" w:rsidP="00C1344E">
            <w:pPr>
              <w:pStyle w:val="ListParagraph"/>
              <w:tabs>
                <w:tab w:val="left" w:pos="1279"/>
              </w:tabs>
              <w:suppressAutoHyphens/>
              <w:ind w:right="431"/>
              <w:rPr>
                <w:rFonts w:ascii="Arial" w:eastAsia="Arial" w:hAnsi="Arial" w:cs="Arial"/>
              </w:rPr>
            </w:pPr>
            <w:r w:rsidRPr="00A26460">
              <w:rPr>
                <w:rFonts w:ascii="Arial" w:eastAsia="Arial" w:hAnsi="Arial" w:cs="Arial"/>
              </w:rPr>
              <w:t>Regulation 3, Health Service (Control of Patient</w:t>
            </w:r>
            <w:r w:rsidR="00912CAE" w:rsidRPr="00A26460">
              <w:rPr>
                <w:rFonts w:ascii="Arial" w:eastAsia="Arial" w:hAnsi="Arial" w:cs="Arial"/>
              </w:rPr>
              <w:t xml:space="preserve"> </w:t>
            </w:r>
            <w:r w:rsidRPr="00A26460">
              <w:rPr>
                <w:rFonts w:ascii="Arial" w:eastAsia="Arial" w:hAnsi="Arial" w:cs="Arial"/>
              </w:rPr>
              <w:t>Information) Regulations 2002</w:t>
            </w:r>
          </w:p>
        </w:tc>
      </w:tr>
      <w:tr w:rsidR="00CD1F2B" w:rsidRPr="00A26460" w14:paraId="3682A6F1" w14:textId="77777777" w:rsidTr="00CD1F2B">
        <w:trPr>
          <w:cantSplit/>
        </w:trPr>
        <w:sdt>
          <w:sdtPr>
            <w:rPr>
              <w:rFonts w:ascii="Arial" w:eastAsia="Arial" w:hAnsi="Arial" w:cs="Arial"/>
            </w:rPr>
            <w:id w:val="596826584"/>
            <w14:checkbox>
              <w14:checked w14:val="0"/>
              <w14:checkedState w14:val="2612" w14:font="MS Gothic"/>
              <w14:uncheckedState w14:val="2610" w14:font="MS Gothic"/>
            </w14:checkbox>
          </w:sdtPr>
          <w:sdtContent>
            <w:tc>
              <w:tcPr>
                <w:tcW w:w="531" w:type="dxa"/>
              </w:tcPr>
              <w:p w14:paraId="63537F9B" w14:textId="77777777" w:rsidR="00CD1F2B" w:rsidRPr="00A26460" w:rsidRDefault="004A4F64" w:rsidP="0023303D">
                <w:pPr>
                  <w:pStyle w:val="ListParagraph"/>
                  <w:tabs>
                    <w:tab w:val="left" w:pos="1279"/>
                  </w:tabs>
                  <w:suppressAutoHyphens/>
                  <w:ind w:right="431"/>
                  <w:rPr>
                    <w:rFonts w:ascii="Arial" w:eastAsia="Arial" w:hAnsi="Arial" w:cs="Arial"/>
                  </w:rPr>
                </w:pPr>
                <w:r>
                  <w:rPr>
                    <w:rFonts w:ascii="MS Gothic" w:eastAsia="MS Gothic" w:hAnsi="MS Gothic" w:cs="Arial" w:hint="eastAsia"/>
                  </w:rPr>
                  <w:t>☐</w:t>
                </w:r>
              </w:p>
            </w:tc>
          </w:sdtContent>
        </w:sdt>
        <w:tc>
          <w:tcPr>
            <w:tcW w:w="7938" w:type="dxa"/>
          </w:tcPr>
          <w:p w14:paraId="155344CA" w14:textId="77777777" w:rsidR="00CD1F2B" w:rsidRPr="00A26460" w:rsidRDefault="00CD1F2B" w:rsidP="00C1344E">
            <w:pPr>
              <w:pStyle w:val="ListParagraph"/>
              <w:tabs>
                <w:tab w:val="left" w:pos="1279"/>
              </w:tabs>
              <w:suppressAutoHyphens/>
              <w:ind w:right="431"/>
              <w:rPr>
                <w:rFonts w:ascii="Arial" w:eastAsia="Arial" w:hAnsi="Arial" w:cs="Arial"/>
              </w:rPr>
            </w:pPr>
            <w:r w:rsidRPr="00A26460">
              <w:rPr>
                <w:rFonts w:ascii="Arial" w:eastAsia="Arial" w:hAnsi="Arial" w:cs="Arial"/>
              </w:rPr>
              <w:t xml:space="preserve">Regulation 5, Health Service (Control of Patient Information) </w:t>
            </w:r>
            <w:r w:rsidR="00BB219C">
              <w:rPr>
                <w:rFonts w:ascii="Arial" w:eastAsia="Arial" w:hAnsi="Arial" w:cs="Arial"/>
              </w:rPr>
              <w:t xml:space="preserve">Regulations </w:t>
            </w:r>
            <w:r w:rsidR="007429B2">
              <w:rPr>
                <w:rFonts w:ascii="Arial" w:eastAsia="Arial" w:hAnsi="Arial" w:cs="Arial"/>
              </w:rPr>
              <w:t>2002</w:t>
            </w:r>
          </w:p>
        </w:tc>
      </w:tr>
      <w:tr w:rsidR="00CD1F2B" w:rsidRPr="00A26460" w14:paraId="428DBBE1" w14:textId="77777777" w:rsidTr="00CD1F2B">
        <w:trPr>
          <w:cantSplit/>
        </w:trPr>
        <w:sdt>
          <w:sdtPr>
            <w:rPr>
              <w:rFonts w:ascii="Arial" w:eastAsia="Arial" w:hAnsi="Arial" w:cs="Arial"/>
            </w:rPr>
            <w:id w:val="-1440835202"/>
            <w14:checkbox>
              <w14:checked w14:val="0"/>
              <w14:checkedState w14:val="2612" w14:font="MS Gothic"/>
              <w14:uncheckedState w14:val="2610" w14:font="MS Gothic"/>
            </w14:checkbox>
          </w:sdtPr>
          <w:sdtContent>
            <w:tc>
              <w:tcPr>
                <w:tcW w:w="531" w:type="dxa"/>
                <w:tcBorders>
                  <w:bottom w:val="single" w:sz="4" w:space="0" w:color="auto"/>
                </w:tcBorders>
              </w:tcPr>
              <w:p w14:paraId="4D4B2FCF" w14:textId="77777777" w:rsidR="00CD1F2B" w:rsidRPr="00A26460" w:rsidRDefault="006F0B21" w:rsidP="0023303D">
                <w:pPr>
                  <w:pStyle w:val="ListParagraph"/>
                  <w:tabs>
                    <w:tab w:val="left" w:pos="1279"/>
                  </w:tabs>
                  <w:suppressAutoHyphens/>
                  <w:ind w:right="431"/>
                  <w:rPr>
                    <w:rFonts w:ascii="Arial" w:eastAsia="Arial" w:hAnsi="Arial" w:cs="Arial"/>
                  </w:rPr>
                </w:pPr>
                <w:r>
                  <w:rPr>
                    <w:rFonts w:ascii="MS Gothic" w:eastAsia="MS Gothic" w:hAnsi="MS Gothic" w:cs="Arial" w:hint="eastAsia"/>
                  </w:rPr>
                  <w:t>☐</w:t>
                </w:r>
              </w:p>
            </w:tc>
          </w:sdtContent>
        </w:sdt>
        <w:tc>
          <w:tcPr>
            <w:tcW w:w="7938" w:type="dxa"/>
            <w:tcBorders>
              <w:bottom w:val="single" w:sz="4" w:space="0" w:color="auto"/>
            </w:tcBorders>
          </w:tcPr>
          <w:p w14:paraId="5876043F" w14:textId="77777777" w:rsidR="00CD1F2B" w:rsidRPr="00A26460" w:rsidRDefault="00CD1F2B" w:rsidP="00C1344E">
            <w:pPr>
              <w:pStyle w:val="ListParagraph"/>
              <w:tabs>
                <w:tab w:val="left" w:pos="1279"/>
              </w:tabs>
              <w:suppressAutoHyphens/>
              <w:ind w:right="431"/>
              <w:rPr>
                <w:rFonts w:ascii="Arial" w:eastAsia="Arial" w:hAnsi="Arial" w:cs="Arial"/>
              </w:rPr>
            </w:pPr>
            <w:r w:rsidRPr="00A26460">
              <w:rPr>
                <w:rFonts w:ascii="Arial" w:eastAsia="Arial" w:hAnsi="Arial" w:cs="Arial"/>
              </w:rPr>
              <w:t xml:space="preserve">Other (please specify): </w:t>
            </w:r>
            <w:r w:rsidR="00BB219C" w:rsidRPr="00BB219C">
              <w:rPr>
                <w:rFonts w:ascii="Arial" w:eastAsia="Arial" w:hAnsi="Arial" w:cs="Arial"/>
              </w:rPr>
              <w:t>De-personalised in accordance with the ICO Anonymisation Code</w:t>
            </w:r>
          </w:p>
        </w:tc>
      </w:tr>
      <w:tr w:rsidR="000B3553" w:rsidRPr="00A26460" w14:paraId="4D40E711" w14:textId="77777777" w:rsidTr="000B3553">
        <w:trPr>
          <w:cantSplit/>
        </w:trPr>
        <w:tc>
          <w:tcPr>
            <w:tcW w:w="8469" w:type="dxa"/>
            <w:gridSpan w:val="2"/>
            <w:tcBorders>
              <w:bottom w:val="single" w:sz="4" w:space="0" w:color="auto"/>
            </w:tcBorders>
            <w:shd w:val="clear" w:color="auto" w:fill="BFBFBF" w:themeFill="background1" w:themeFillShade="BF"/>
          </w:tcPr>
          <w:p w14:paraId="526D7C28" w14:textId="77777777" w:rsidR="000B3553" w:rsidRPr="00601025" w:rsidRDefault="000B3553" w:rsidP="00C1344E">
            <w:pPr>
              <w:pStyle w:val="ListParagraph"/>
              <w:tabs>
                <w:tab w:val="left" w:pos="1279"/>
              </w:tabs>
              <w:suppressAutoHyphens/>
              <w:ind w:right="431"/>
              <w:rPr>
                <w:rFonts w:ascii="Arial" w:eastAsia="Arial" w:hAnsi="Arial" w:cs="Arial"/>
                <w:b/>
              </w:rPr>
            </w:pPr>
            <w:r w:rsidRPr="00601025">
              <w:rPr>
                <w:rFonts w:ascii="Arial" w:eastAsia="Arial" w:hAnsi="Arial" w:cs="Arial"/>
                <w:b/>
              </w:rPr>
              <w:t>GDPR</w:t>
            </w:r>
          </w:p>
        </w:tc>
      </w:tr>
      <w:tr w:rsidR="000B3553" w:rsidRPr="00A26460" w14:paraId="2FE430C2" w14:textId="77777777" w:rsidTr="00CD1F2B">
        <w:trPr>
          <w:cantSplit/>
        </w:trPr>
        <w:tc>
          <w:tcPr>
            <w:tcW w:w="531" w:type="dxa"/>
            <w:tcBorders>
              <w:bottom w:val="single" w:sz="4" w:space="0" w:color="auto"/>
            </w:tcBorders>
          </w:tcPr>
          <w:p w14:paraId="4DED5D87" w14:textId="77777777" w:rsidR="000B3553" w:rsidRDefault="000B3553" w:rsidP="0023303D">
            <w:pPr>
              <w:pStyle w:val="ListParagraph"/>
              <w:tabs>
                <w:tab w:val="left" w:pos="1279"/>
              </w:tabs>
              <w:suppressAutoHyphens/>
              <w:ind w:right="431"/>
              <w:rPr>
                <w:rFonts w:ascii="Arial" w:eastAsia="Arial" w:hAnsi="Arial" w:cs="Arial"/>
              </w:rPr>
            </w:pPr>
          </w:p>
        </w:tc>
        <w:tc>
          <w:tcPr>
            <w:tcW w:w="7938" w:type="dxa"/>
            <w:tcBorders>
              <w:bottom w:val="single" w:sz="4" w:space="0" w:color="auto"/>
            </w:tcBorders>
          </w:tcPr>
          <w:p w14:paraId="2629E288" w14:textId="77777777" w:rsidR="000B3553" w:rsidRPr="00A26460" w:rsidRDefault="000B3553" w:rsidP="00C1344E">
            <w:pPr>
              <w:pStyle w:val="ListParagraph"/>
              <w:tabs>
                <w:tab w:val="left" w:pos="1279"/>
              </w:tabs>
              <w:suppressAutoHyphens/>
              <w:ind w:right="431"/>
              <w:rPr>
                <w:rFonts w:ascii="Arial" w:eastAsia="Arial" w:hAnsi="Arial" w:cs="Arial"/>
              </w:rPr>
            </w:pPr>
            <w:r>
              <w:rPr>
                <w:rFonts w:ascii="Arial" w:eastAsia="Arial" w:hAnsi="Arial" w:cs="Arial"/>
              </w:rPr>
              <w:t>Article 6</w:t>
            </w:r>
            <w:r w:rsidR="006F0B21">
              <w:rPr>
                <w:rFonts w:ascii="Arial" w:eastAsia="Arial" w:hAnsi="Arial" w:cs="Arial"/>
              </w:rPr>
              <w:t>(1)</w:t>
            </w:r>
            <w:r>
              <w:rPr>
                <w:rFonts w:ascii="Arial" w:eastAsia="Arial" w:hAnsi="Arial" w:cs="Arial"/>
              </w:rPr>
              <w:t>:</w:t>
            </w:r>
            <w:r w:rsidR="00BB219C">
              <w:rPr>
                <w:rFonts w:ascii="Arial" w:eastAsia="Arial" w:hAnsi="Arial" w:cs="Arial"/>
              </w:rPr>
              <w:t xml:space="preserve"> </w:t>
            </w:r>
          </w:p>
        </w:tc>
      </w:tr>
      <w:tr w:rsidR="000B3553" w:rsidRPr="00A26460" w14:paraId="18FC8B16" w14:textId="77777777" w:rsidTr="00CD1F2B">
        <w:trPr>
          <w:cantSplit/>
        </w:trPr>
        <w:tc>
          <w:tcPr>
            <w:tcW w:w="531" w:type="dxa"/>
            <w:tcBorders>
              <w:bottom w:val="single" w:sz="4" w:space="0" w:color="auto"/>
            </w:tcBorders>
          </w:tcPr>
          <w:p w14:paraId="602F428A" w14:textId="77777777" w:rsidR="000B3553" w:rsidRDefault="000B3553" w:rsidP="0023303D">
            <w:pPr>
              <w:pStyle w:val="ListParagraph"/>
              <w:tabs>
                <w:tab w:val="left" w:pos="1279"/>
              </w:tabs>
              <w:suppressAutoHyphens/>
              <w:ind w:right="431"/>
              <w:rPr>
                <w:rFonts w:ascii="Arial" w:eastAsia="Arial" w:hAnsi="Arial" w:cs="Arial"/>
              </w:rPr>
            </w:pPr>
          </w:p>
        </w:tc>
        <w:tc>
          <w:tcPr>
            <w:tcW w:w="7938" w:type="dxa"/>
            <w:tcBorders>
              <w:bottom w:val="single" w:sz="4" w:space="0" w:color="auto"/>
            </w:tcBorders>
          </w:tcPr>
          <w:p w14:paraId="10188D97" w14:textId="77777777" w:rsidR="000B3553" w:rsidRPr="00A26460" w:rsidRDefault="000B3553" w:rsidP="00C1344E">
            <w:pPr>
              <w:pStyle w:val="ListParagraph"/>
              <w:tabs>
                <w:tab w:val="left" w:pos="1279"/>
              </w:tabs>
              <w:suppressAutoHyphens/>
              <w:ind w:right="431"/>
              <w:rPr>
                <w:rFonts w:ascii="Arial" w:eastAsia="Arial" w:hAnsi="Arial" w:cs="Arial"/>
              </w:rPr>
            </w:pPr>
            <w:r>
              <w:rPr>
                <w:rFonts w:ascii="Arial" w:eastAsia="Arial" w:hAnsi="Arial" w:cs="Arial"/>
              </w:rPr>
              <w:t>Article 9</w:t>
            </w:r>
            <w:r w:rsidR="006F0B21">
              <w:rPr>
                <w:rFonts w:ascii="Arial" w:eastAsia="Arial" w:hAnsi="Arial" w:cs="Arial"/>
              </w:rPr>
              <w:t>(2)</w:t>
            </w:r>
            <w:r>
              <w:rPr>
                <w:rFonts w:ascii="Arial" w:eastAsia="Arial" w:hAnsi="Arial" w:cs="Arial"/>
              </w:rPr>
              <w:t>:</w:t>
            </w:r>
            <w:r w:rsidR="00BB219C">
              <w:rPr>
                <w:rFonts w:ascii="Arial" w:eastAsia="Arial" w:hAnsi="Arial" w:cs="Arial"/>
              </w:rPr>
              <w:t xml:space="preserve"> </w:t>
            </w:r>
          </w:p>
        </w:tc>
      </w:tr>
    </w:tbl>
    <w:p w14:paraId="2B708B6F" w14:textId="77777777" w:rsidR="009228FD" w:rsidRPr="00A26460" w:rsidRDefault="009228FD" w:rsidP="0023303D">
      <w:pPr>
        <w:pStyle w:val="ListParagraph"/>
        <w:tabs>
          <w:tab w:val="left" w:pos="1279"/>
        </w:tabs>
        <w:suppressAutoHyphens/>
        <w:ind w:left="1278" w:right="431"/>
        <w:rPr>
          <w:rFonts w:ascii="Arial" w:eastAsia="Arial" w:hAnsi="Arial" w:cs="Arial"/>
        </w:rPr>
      </w:pPr>
    </w:p>
    <w:p w14:paraId="17A1DCE5" w14:textId="77777777" w:rsidR="00E403EE" w:rsidRPr="00A26460" w:rsidRDefault="009228FD" w:rsidP="00C1344E">
      <w:pPr>
        <w:pStyle w:val="ListParagraph"/>
        <w:numPr>
          <w:ilvl w:val="0"/>
          <w:numId w:val="8"/>
        </w:numPr>
        <w:tabs>
          <w:tab w:val="left" w:pos="1279"/>
        </w:tabs>
        <w:suppressAutoHyphens/>
        <w:ind w:right="431"/>
        <w:rPr>
          <w:rFonts w:ascii="Arial" w:eastAsia="Arial" w:hAnsi="Arial" w:cs="Arial"/>
          <w:b/>
        </w:rPr>
      </w:pPr>
      <w:r w:rsidRPr="00A26460">
        <w:rPr>
          <w:rFonts w:ascii="Arial" w:eastAsia="Arial" w:hAnsi="Arial" w:cs="Arial"/>
          <w:b/>
        </w:rPr>
        <w:t xml:space="preserve">Data </w:t>
      </w:r>
      <w:r w:rsidR="000A48E7" w:rsidRPr="00A26460">
        <w:rPr>
          <w:rFonts w:ascii="Arial" w:eastAsia="Arial" w:hAnsi="Arial" w:cs="Arial"/>
          <w:b/>
        </w:rPr>
        <w:t>Classification</w:t>
      </w:r>
    </w:p>
    <w:p w14:paraId="37A4002E" w14:textId="77777777" w:rsidR="00E403EE" w:rsidRPr="00A26460" w:rsidRDefault="00E403EE" w:rsidP="00C1344E">
      <w:pPr>
        <w:pStyle w:val="ListParagraph"/>
        <w:tabs>
          <w:tab w:val="left" w:pos="1279"/>
        </w:tabs>
        <w:suppressAutoHyphens/>
        <w:ind w:left="1278" w:right="431"/>
        <w:rPr>
          <w:rFonts w:ascii="Arial" w:eastAsia="Arial" w:hAnsi="Arial" w:cs="Arial"/>
          <w:b/>
        </w:rPr>
      </w:pPr>
    </w:p>
    <w:p w14:paraId="29A7A706" w14:textId="77777777" w:rsidR="00832C22" w:rsidRPr="00A26460" w:rsidRDefault="000A48E7" w:rsidP="00C1344E">
      <w:pPr>
        <w:pStyle w:val="ListParagraph"/>
        <w:numPr>
          <w:ilvl w:val="1"/>
          <w:numId w:val="8"/>
        </w:numPr>
        <w:tabs>
          <w:tab w:val="left" w:pos="1279"/>
        </w:tabs>
        <w:suppressAutoHyphens/>
        <w:ind w:right="431"/>
        <w:rPr>
          <w:rFonts w:ascii="Arial" w:eastAsia="Arial" w:hAnsi="Arial" w:cs="Arial"/>
          <w:b/>
        </w:rPr>
      </w:pPr>
      <w:r w:rsidRPr="00A26460">
        <w:rPr>
          <w:rFonts w:ascii="Arial" w:eastAsia="Arial" w:hAnsi="Arial" w:cs="Arial"/>
        </w:rPr>
        <w:t xml:space="preserve">The classification below together with the detailed specification(s) included in </w:t>
      </w:r>
      <w:r w:rsidR="00242F56">
        <w:rPr>
          <w:rFonts w:ascii="Arial" w:eastAsia="Arial" w:hAnsi="Arial" w:cs="Arial"/>
        </w:rPr>
        <w:t>Schedule 4</w:t>
      </w:r>
      <w:r w:rsidRPr="00A26460">
        <w:rPr>
          <w:rFonts w:ascii="Arial" w:eastAsia="Arial" w:hAnsi="Arial" w:cs="Arial"/>
        </w:rPr>
        <w:t xml:space="preserve"> sets out the details of the </w:t>
      </w:r>
      <w:r w:rsidR="00832C22" w:rsidRPr="00A26460">
        <w:rPr>
          <w:rFonts w:ascii="Arial" w:eastAsia="Arial" w:hAnsi="Arial" w:cs="Arial"/>
        </w:rPr>
        <w:t>D</w:t>
      </w:r>
      <w:r w:rsidRPr="00A26460">
        <w:rPr>
          <w:rFonts w:ascii="Arial" w:eastAsia="Arial" w:hAnsi="Arial" w:cs="Arial"/>
        </w:rPr>
        <w:t xml:space="preserve">ata that will be provided by PHE to </w:t>
      </w:r>
      <w:r w:rsidR="00832C22" w:rsidRPr="00A26460">
        <w:rPr>
          <w:rFonts w:ascii="Arial" w:eastAsia="Arial" w:hAnsi="Arial" w:cs="Arial"/>
        </w:rPr>
        <w:t xml:space="preserve">the </w:t>
      </w:r>
      <w:r w:rsidRPr="00A26460">
        <w:rPr>
          <w:rFonts w:ascii="Arial" w:eastAsia="Arial" w:hAnsi="Arial" w:cs="Arial"/>
        </w:rPr>
        <w:t xml:space="preserve">Data Recipient under this </w:t>
      </w:r>
      <w:r w:rsidR="00EF27A6">
        <w:rPr>
          <w:rFonts w:ascii="Arial" w:eastAsia="Arial" w:hAnsi="Arial" w:cs="Arial"/>
        </w:rPr>
        <w:t>Contract</w:t>
      </w:r>
      <w:r w:rsidRPr="00A26460">
        <w:rPr>
          <w:rFonts w:ascii="Arial" w:eastAsia="Arial" w:hAnsi="Arial" w:cs="Arial"/>
        </w:rPr>
        <w:t>.</w:t>
      </w:r>
    </w:p>
    <w:p w14:paraId="1FBF6181" w14:textId="77777777" w:rsidR="005907E7" w:rsidRPr="00A26460" w:rsidRDefault="005907E7" w:rsidP="00C1344E">
      <w:pPr>
        <w:pStyle w:val="ListParagraph"/>
        <w:tabs>
          <w:tab w:val="left" w:pos="1279"/>
        </w:tabs>
        <w:suppressAutoHyphens/>
        <w:ind w:left="1278" w:right="431"/>
        <w:rPr>
          <w:rFonts w:ascii="Arial" w:eastAsia="Arial" w:hAnsi="Arial" w:cs="Arial"/>
        </w:rPr>
      </w:pPr>
    </w:p>
    <w:p w14:paraId="0C0C60EB" w14:textId="77777777" w:rsidR="005907E7" w:rsidRPr="00516CBE" w:rsidRDefault="004A4F64" w:rsidP="00C1344E">
      <w:pPr>
        <w:pStyle w:val="ListParagraph"/>
        <w:tabs>
          <w:tab w:val="left" w:pos="1279"/>
        </w:tabs>
        <w:suppressAutoHyphens/>
        <w:ind w:left="1278" w:right="431"/>
        <w:rPr>
          <w:rFonts w:ascii="Arial" w:eastAsia="Arial" w:hAnsi="Arial" w:cs="Arial"/>
        </w:rPr>
      </w:pPr>
      <w:r w:rsidRPr="004A4F64">
        <w:rPr>
          <w:rFonts w:ascii="MS Gothic" w:eastAsia="MS Gothic" w:hAnsi="MS Gothic" w:cs="MS Gothic"/>
        </w:rPr>
        <w:t xml:space="preserve">☐ </w:t>
      </w:r>
      <w:r w:rsidR="000A48E7" w:rsidRPr="00516CBE">
        <w:rPr>
          <w:rFonts w:ascii="Arial" w:eastAsia="Arial" w:hAnsi="Arial" w:cs="Arial"/>
        </w:rPr>
        <w:t xml:space="preserve">Personal Data (as defined by </w:t>
      </w:r>
      <w:r w:rsidR="003A4EF3" w:rsidRPr="00516CBE">
        <w:rPr>
          <w:rFonts w:ascii="Arial" w:eastAsia="Arial" w:hAnsi="Arial" w:cs="Arial"/>
          <w:bCs/>
          <w:lang w:val="en-US"/>
        </w:rPr>
        <w:t>Data Protection Legislation</w:t>
      </w:r>
      <w:r w:rsidR="000A48E7" w:rsidRPr="00516CBE">
        <w:rPr>
          <w:rFonts w:ascii="Arial" w:eastAsia="Arial" w:hAnsi="Arial" w:cs="Arial"/>
        </w:rPr>
        <w:t>)</w:t>
      </w:r>
    </w:p>
    <w:bookmarkStart w:id="21" w:name="_Hlk35940324"/>
    <w:p w14:paraId="51EEBCAF" w14:textId="77777777" w:rsidR="000A48E7" w:rsidRPr="00516CBE" w:rsidRDefault="00FF4749" w:rsidP="00C1344E">
      <w:pPr>
        <w:pStyle w:val="ListParagraph"/>
        <w:tabs>
          <w:tab w:val="left" w:pos="1279"/>
        </w:tabs>
        <w:suppressAutoHyphens/>
        <w:ind w:left="1278" w:right="431"/>
        <w:rPr>
          <w:rFonts w:ascii="Arial" w:eastAsia="Arial" w:hAnsi="Arial" w:cs="Arial"/>
        </w:rPr>
      </w:pPr>
      <w:sdt>
        <w:sdtPr>
          <w:rPr>
            <w:rFonts w:ascii="Arial" w:eastAsia="Arial" w:hAnsi="Arial" w:cs="Arial"/>
          </w:rPr>
          <w:id w:val="-428507584"/>
          <w14:checkbox>
            <w14:checked w14:val="0"/>
            <w14:checkedState w14:val="2612" w14:font="MS Gothic"/>
            <w14:uncheckedState w14:val="2610" w14:font="MS Gothic"/>
          </w14:checkbox>
        </w:sdtPr>
        <w:sdtContent>
          <w:r w:rsidR="006F0B21">
            <w:rPr>
              <w:rFonts w:ascii="MS Gothic" w:eastAsia="MS Gothic" w:hAnsi="MS Gothic" w:cs="Arial" w:hint="eastAsia"/>
            </w:rPr>
            <w:t>☐</w:t>
          </w:r>
        </w:sdtContent>
      </w:sdt>
      <w:bookmarkEnd w:id="21"/>
      <w:r w:rsidR="005907E7" w:rsidRPr="00516CBE">
        <w:rPr>
          <w:rFonts w:ascii="Arial" w:eastAsia="Arial" w:hAnsi="Arial" w:cs="Arial"/>
        </w:rPr>
        <w:t xml:space="preserve"> De-personalised</w:t>
      </w:r>
      <w:r w:rsidR="000A48E7" w:rsidRPr="00516CBE">
        <w:rPr>
          <w:rFonts w:ascii="Arial" w:eastAsia="Arial" w:hAnsi="Arial" w:cs="Arial"/>
        </w:rPr>
        <w:t xml:space="preserve"> data (in line with ICO)</w:t>
      </w:r>
    </w:p>
    <w:p w14:paraId="4EC970F2" w14:textId="77777777" w:rsidR="00C64D43" w:rsidRDefault="00FF4749" w:rsidP="00C1344E">
      <w:pPr>
        <w:pStyle w:val="ListParagraph"/>
        <w:tabs>
          <w:tab w:val="left" w:pos="1279"/>
        </w:tabs>
        <w:suppressAutoHyphens/>
        <w:ind w:left="1278" w:right="431"/>
        <w:rPr>
          <w:rFonts w:ascii="Arial" w:eastAsia="Arial" w:hAnsi="Arial" w:cs="Arial"/>
        </w:rPr>
      </w:pPr>
      <w:sdt>
        <w:sdtPr>
          <w:rPr>
            <w:rFonts w:ascii="Arial" w:eastAsia="Arial" w:hAnsi="Arial" w:cs="Arial"/>
          </w:rPr>
          <w:id w:val="-883479582"/>
          <w14:checkbox>
            <w14:checked w14:val="0"/>
            <w14:checkedState w14:val="2612" w14:font="MS Gothic"/>
            <w14:uncheckedState w14:val="2610" w14:font="MS Gothic"/>
          </w14:checkbox>
        </w:sdtPr>
        <w:sdtContent>
          <w:r w:rsidR="00516CBE">
            <w:rPr>
              <w:rFonts w:ascii="MS Gothic" w:eastAsia="MS Gothic" w:hAnsi="MS Gothic" w:cs="Arial" w:hint="eastAsia"/>
            </w:rPr>
            <w:t>☐</w:t>
          </w:r>
        </w:sdtContent>
      </w:sdt>
      <w:r w:rsidR="005907E7" w:rsidRPr="00516CBE">
        <w:rPr>
          <w:rFonts w:ascii="Arial" w:eastAsia="Arial" w:hAnsi="Arial" w:cs="Arial"/>
        </w:rPr>
        <w:t xml:space="preserve"> </w:t>
      </w:r>
      <w:r w:rsidR="000A48E7" w:rsidRPr="00516CBE">
        <w:rPr>
          <w:rFonts w:ascii="Arial" w:eastAsia="Arial" w:hAnsi="Arial" w:cs="Arial"/>
        </w:rPr>
        <w:t>Anonymised data (in line with ISB)</w:t>
      </w:r>
    </w:p>
    <w:p w14:paraId="20FED8EB" w14:textId="77777777" w:rsidR="00C64D43" w:rsidRDefault="00C64D43" w:rsidP="00C1344E">
      <w:pPr>
        <w:pStyle w:val="ListParagraph"/>
        <w:tabs>
          <w:tab w:val="left" w:pos="1279"/>
        </w:tabs>
        <w:suppressAutoHyphens/>
        <w:ind w:left="1278" w:right="431"/>
        <w:rPr>
          <w:rFonts w:ascii="Arial" w:eastAsia="Arial" w:hAnsi="Arial" w:cs="Arial"/>
        </w:rPr>
      </w:pPr>
    </w:p>
    <w:p w14:paraId="6BD48383" w14:textId="77777777" w:rsidR="00E403EE" w:rsidRPr="00A26460" w:rsidRDefault="00E403EE" w:rsidP="00C1344E">
      <w:pPr>
        <w:pStyle w:val="ListParagraph"/>
        <w:numPr>
          <w:ilvl w:val="0"/>
          <w:numId w:val="8"/>
        </w:numPr>
        <w:tabs>
          <w:tab w:val="left" w:pos="1279"/>
        </w:tabs>
        <w:suppressAutoHyphens/>
        <w:ind w:right="431"/>
        <w:rPr>
          <w:rFonts w:ascii="Arial" w:eastAsia="Arial" w:hAnsi="Arial" w:cs="Arial"/>
          <w:b/>
        </w:rPr>
      </w:pPr>
      <w:r w:rsidRPr="00A26460">
        <w:rPr>
          <w:rFonts w:ascii="Arial" w:eastAsia="Arial" w:hAnsi="Arial" w:cs="Arial"/>
          <w:b/>
        </w:rPr>
        <w:t xml:space="preserve">Territory of Processing </w:t>
      </w:r>
    </w:p>
    <w:p w14:paraId="52C6381E" w14:textId="77777777" w:rsidR="00E403EE" w:rsidRPr="00A26460" w:rsidRDefault="00E403EE" w:rsidP="00C1344E">
      <w:pPr>
        <w:pStyle w:val="ListParagraph"/>
        <w:tabs>
          <w:tab w:val="left" w:pos="1279"/>
        </w:tabs>
        <w:suppressAutoHyphens/>
        <w:ind w:left="1278" w:right="431"/>
        <w:rPr>
          <w:rFonts w:ascii="Arial" w:eastAsia="Arial" w:hAnsi="Arial" w:cs="Arial"/>
          <w:b/>
        </w:rPr>
      </w:pPr>
    </w:p>
    <w:p w14:paraId="1963B6BC" w14:textId="77777777" w:rsidR="004827C2" w:rsidRPr="00A26460" w:rsidRDefault="004827C2" w:rsidP="00C1344E">
      <w:pPr>
        <w:pStyle w:val="ListParagraph"/>
        <w:numPr>
          <w:ilvl w:val="1"/>
          <w:numId w:val="8"/>
        </w:numPr>
        <w:tabs>
          <w:tab w:val="left" w:pos="1279"/>
        </w:tabs>
        <w:suppressAutoHyphens/>
        <w:ind w:right="431"/>
        <w:rPr>
          <w:rFonts w:ascii="Arial" w:eastAsia="Arial" w:hAnsi="Arial" w:cs="Arial"/>
        </w:rPr>
      </w:pPr>
      <w:r w:rsidRPr="00A26460">
        <w:rPr>
          <w:rFonts w:ascii="Arial" w:eastAsia="Arial" w:hAnsi="Arial" w:cs="Arial"/>
        </w:rPr>
        <w:t xml:space="preserve">The Data shall only be processed in the following </w:t>
      </w:r>
      <w:r w:rsidR="00A71FE5" w:rsidRPr="00A26460">
        <w:rPr>
          <w:rFonts w:ascii="Arial" w:eastAsia="Arial" w:hAnsi="Arial" w:cs="Arial"/>
        </w:rPr>
        <w:t>Territory</w:t>
      </w:r>
      <w:r w:rsidRPr="00A26460">
        <w:rPr>
          <w:rFonts w:ascii="Arial" w:eastAsia="Arial" w:hAnsi="Arial" w:cs="Arial"/>
        </w:rPr>
        <w:t>:</w:t>
      </w:r>
    </w:p>
    <w:p w14:paraId="216609FD" w14:textId="77777777" w:rsidR="004827C2" w:rsidRPr="00A26460" w:rsidRDefault="004827C2" w:rsidP="00C1344E">
      <w:pPr>
        <w:pStyle w:val="ListParagraph"/>
        <w:tabs>
          <w:tab w:val="left" w:pos="1279"/>
        </w:tabs>
        <w:suppressAutoHyphens/>
        <w:ind w:left="1278" w:right="431"/>
        <w:rPr>
          <w:rFonts w:ascii="Arial" w:eastAsia="Arial" w:hAnsi="Arial" w:cs="Arial"/>
          <w:b/>
        </w:rPr>
      </w:pPr>
    </w:p>
    <w:p w14:paraId="6299F185" w14:textId="77777777" w:rsidR="004827C2" w:rsidRPr="00516CBE" w:rsidRDefault="004827C2" w:rsidP="00C1344E">
      <w:pPr>
        <w:pStyle w:val="ListParagraph"/>
        <w:tabs>
          <w:tab w:val="left" w:pos="1279"/>
        </w:tabs>
        <w:suppressAutoHyphens/>
        <w:ind w:left="1278" w:right="431"/>
        <w:rPr>
          <w:rFonts w:ascii="Arial" w:eastAsia="Arial" w:hAnsi="Arial" w:cs="Arial"/>
        </w:rPr>
      </w:pPr>
      <w:r w:rsidRPr="00A26460">
        <w:rPr>
          <w:rFonts w:ascii="Arial" w:eastAsia="Arial" w:hAnsi="Arial" w:cs="Arial"/>
          <w:b/>
        </w:rPr>
        <w:tab/>
      </w:r>
      <w:sdt>
        <w:sdtPr>
          <w:rPr>
            <w:rFonts w:ascii="Arial" w:eastAsia="MS Gothic" w:hAnsi="Arial" w:cs="Arial"/>
          </w:rPr>
          <w:id w:val="72937276"/>
          <w14:checkbox>
            <w14:checked w14:val="0"/>
            <w14:checkedState w14:val="2612" w14:font="MS Gothic"/>
            <w14:uncheckedState w14:val="2610" w14:font="MS Gothic"/>
          </w14:checkbox>
        </w:sdtPr>
        <w:sdtContent>
          <w:r w:rsidR="004A4F64">
            <w:rPr>
              <w:rFonts w:ascii="MS Gothic" w:eastAsia="MS Gothic" w:hAnsi="MS Gothic" w:cs="Arial" w:hint="eastAsia"/>
            </w:rPr>
            <w:t>☐</w:t>
          </w:r>
        </w:sdtContent>
      </w:sdt>
      <w:r w:rsidRPr="00516CBE">
        <w:rPr>
          <w:rFonts w:ascii="Arial" w:eastAsia="Arial" w:hAnsi="Arial" w:cs="Arial"/>
        </w:rPr>
        <w:t xml:space="preserve"> UK</w:t>
      </w:r>
    </w:p>
    <w:p w14:paraId="46D36783" w14:textId="77777777" w:rsidR="004827C2" w:rsidRPr="00516CBE" w:rsidRDefault="004827C2" w:rsidP="00C1344E">
      <w:pPr>
        <w:pStyle w:val="ListParagraph"/>
        <w:tabs>
          <w:tab w:val="left" w:pos="1279"/>
        </w:tabs>
        <w:suppressAutoHyphens/>
        <w:ind w:left="1278" w:right="431"/>
        <w:rPr>
          <w:rFonts w:ascii="Arial" w:eastAsia="Arial" w:hAnsi="Arial" w:cs="Arial"/>
        </w:rPr>
      </w:pPr>
      <w:r w:rsidRPr="00516CBE">
        <w:rPr>
          <w:rFonts w:ascii="Arial" w:eastAsia="Arial" w:hAnsi="Arial" w:cs="Arial"/>
        </w:rPr>
        <w:tab/>
      </w:r>
      <w:sdt>
        <w:sdtPr>
          <w:rPr>
            <w:rFonts w:ascii="Arial" w:eastAsia="MS Gothic" w:hAnsi="Arial" w:cs="Arial"/>
          </w:rPr>
          <w:id w:val="-1205947632"/>
          <w14:checkbox>
            <w14:checked w14:val="0"/>
            <w14:checkedState w14:val="2612" w14:font="MS Gothic"/>
            <w14:uncheckedState w14:val="2610" w14:font="MS Gothic"/>
          </w14:checkbox>
        </w:sdtPr>
        <w:sdtContent>
          <w:r w:rsidRPr="00516CBE">
            <w:rPr>
              <w:rFonts w:ascii="MS Gothic" w:eastAsia="MS Gothic" w:hAnsi="MS Gothic" w:cs="MS Gothic" w:hint="eastAsia"/>
            </w:rPr>
            <w:t>☐</w:t>
          </w:r>
        </w:sdtContent>
      </w:sdt>
      <w:r w:rsidRPr="00516CBE">
        <w:rPr>
          <w:rFonts w:ascii="Arial" w:eastAsia="Arial" w:hAnsi="Arial" w:cs="Arial"/>
        </w:rPr>
        <w:t xml:space="preserve"> EEA</w:t>
      </w:r>
    </w:p>
    <w:p w14:paraId="3736F185" w14:textId="77777777" w:rsidR="004827C2" w:rsidRPr="00A26460" w:rsidRDefault="004827C2" w:rsidP="00C1344E">
      <w:pPr>
        <w:pStyle w:val="ListParagraph"/>
        <w:tabs>
          <w:tab w:val="left" w:pos="1279"/>
        </w:tabs>
        <w:suppressAutoHyphens/>
        <w:ind w:left="1278" w:right="431"/>
        <w:rPr>
          <w:rFonts w:ascii="Arial" w:eastAsia="Arial" w:hAnsi="Arial" w:cs="Arial"/>
          <w:b/>
        </w:rPr>
      </w:pPr>
    </w:p>
    <w:p w14:paraId="51DC487E" w14:textId="77777777" w:rsidR="00E403EE" w:rsidRPr="00A26460" w:rsidRDefault="003F2AFB" w:rsidP="00C1344E">
      <w:pPr>
        <w:pStyle w:val="ListParagraph"/>
        <w:numPr>
          <w:ilvl w:val="0"/>
          <w:numId w:val="8"/>
        </w:numPr>
        <w:tabs>
          <w:tab w:val="left" w:pos="1279"/>
        </w:tabs>
        <w:suppressAutoHyphens/>
        <w:ind w:right="431"/>
        <w:rPr>
          <w:rFonts w:ascii="Arial" w:eastAsia="Arial" w:hAnsi="Arial" w:cs="Arial"/>
          <w:b/>
        </w:rPr>
      </w:pPr>
      <w:r w:rsidRPr="00A26460">
        <w:rPr>
          <w:rFonts w:ascii="Arial" w:eastAsia="Arial" w:hAnsi="Arial" w:cs="Arial"/>
          <w:b/>
        </w:rPr>
        <w:t>Method of data transfer</w:t>
      </w:r>
    </w:p>
    <w:p w14:paraId="0AD5E710" w14:textId="77777777" w:rsidR="00E403EE" w:rsidRPr="00A26460" w:rsidRDefault="00E403EE" w:rsidP="00C1344E">
      <w:pPr>
        <w:pStyle w:val="ListParagraph"/>
        <w:tabs>
          <w:tab w:val="left" w:pos="1279"/>
        </w:tabs>
        <w:suppressAutoHyphens/>
        <w:ind w:left="1278" w:right="431"/>
        <w:rPr>
          <w:rFonts w:ascii="Arial" w:eastAsia="Arial" w:hAnsi="Arial" w:cs="Arial"/>
          <w:b/>
        </w:rPr>
      </w:pPr>
    </w:p>
    <w:p w14:paraId="4B0E09C2" w14:textId="77777777" w:rsidR="003F2AFB" w:rsidRPr="00A26460" w:rsidRDefault="003F2AFB" w:rsidP="00C1344E">
      <w:pPr>
        <w:pStyle w:val="ListParagraph"/>
        <w:numPr>
          <w:ilvl w:val="1"/>
          <w:numId w:val="8"/>
        </w:numPr>
        <w:tabs>
          <w:tab w:val="left" w:pos="1279"/>
        </w:tabs>
        <w:suppressAutoHyphens/>
        <w:ind w:right="431"/>
        <w:rPr>
          <w:rFonts w:ascii="Arial" w:eastAsia="Arial" w:hAnsi="Arial" w:cs="Arial"/>
          <w:b/>
        </w:rPr>
      </w:pPr>
      <w:r w:rsidRPr="00A26460">
        <w:rPr>
          <w:rFonts w:ascii="Arial" w:eastAsia="Arial" w:hAnsi="Arial" w:cs="Arial"/>
        </w:rPr>
        <w:t xml:space="preserve">The Data is categorised as restricted and will be </w:t>
      </w:r>
      <w:r w:rsidR="00AA046E" w:rsidRPr="00A26460">
        <w:rPr>
          <w:rFonts w:ascii="Arial" w:eastAsia="Arial" w:hAnsi="Arial" w:cs="Arial"/>
        </w:rPr>
        <w:t>transferred to the Data Recipient</w:t>
      </w:r>
      <w:r w:rsidRPr="00A26460">
        <w:rPr>
          <w:rFonts w:ascii="Arial" w:eastAsia="Arial" w:hAnsi="Arial" w:cs="Arial"/>
        </w:rPr>
        <w:t xml:space="preserve"> by PHE in accordance with the </w:t>
      </w:r>
      <w:r w:rsidR="00AA046E" w:rsidRPr="00A26460">
        <w:rPr>
          <w:rFonts w:ascii="Arial" w:eastAsia="Arial" w:hAnsi="Arial" w:cs="Arial"/>
        </w:rPr>
        <w:t>“</w:t>
      </w:r>
      <w:hyperlink r:id="rId15" w:history="1">
        <w:r w:rsidR="00AA046E" w:rsidRPr="00A26460">
          <w:rPr>
            <w:rStyle w:val="Hyperlink"/>
            <w:rFonts w:ascii="Arial" w:eastAsia="Arial" w:hAnsi="Arial" w:cs="Arial"/>
          </w:rPr>
          <w:t>Guidelines on Use of Encryption to Protect Person Identifiable and Sensitive Information</w:t>
        </w:r>
      </w:hyperlink>
      <w:r w:rsidR="00AA046E" w:rsidRPr="00A26460">
        <w:rPr>
          <w:rFonts w:ascii="Arial" w:eastAsia="Arial" w:hAnsi="Arial" w:cs="Arial"/>
        </w:rPr>
        <w:t>.”</w:t>
      </w:r>
    </w:p>
    <w:p w14:paraId="7499331C" w14:textId="77777777" w:rsidR="003F2AFB" w:rsidRPr="00A26460" w:rsidRDefault="003F2AFB" w:rsidP="00C1344E">
      <w:pPr>
        <w:tabs>
          <w:tab w:val="left" w:pos="1279"/>
        </w:tabs>
        <w:suppressAutoHyphens/>
        <w:ind w:left="1278" w:right="431"/>
        <w:rPr>
          <w:rFonts w:ascii="Arial" w:eastAsia="Arial" w:hAnsi="Arial" w:cs="Arial"/>
        </w:rPr>
      </w:pPr>
    </w:p>
    <w:p w14:paraId="344ABEFF" w14:textId="77777777" w:rsidR="003F2AFB" w:rsidRPr="00A26460" w:rsidRDefault="003F2AFB" w:rsidP="00C1344E">
      <w:pPr>
        <w:tabs>
          <w:tab w:val="left" w:pos="1279"/>
        </w:tabs>
        <w:suppressAutoHyphens/>
        <w:ind w:left="1278" w:right="431"/>
        <w:rPr>
          <w:rFonts w:ascii="Arial" w:eastAsia="Arial" w:hAnsi="Arial" w:cs="Arial"/>
        </w:rPr>
      </w:pPr>
      <w:r w:rsidRPr="00A26460">
        <w:rPr>
          <w:rFonts w:ascii="Arial" w:eastAsia="Arial" w:hAnsi="Arial" w:cs="Arial"/>
        </w:rPr>
        <w:t>Data Transfer Procedure:</w:t>
      </w:r>
    </w:p>
    <w:p w14:paraId="328E0000" w14:textId="77777777" w:rsidR="003F2AFB" w:rsidRPr="00A26460" w:rsidRDefault="003F2AFB" w:rsidP="00C1344E">
      <w:pPr>
        <w:tabs>
          <w:tab w:val="left" w:pos="1279"/>
        </w:tabs>
        <w:suppressAutoHyphens/>
        <w:ind w:left="1278" w:right="431"/>
        <w:rPr>
          <w:rFonts w:ascii="Arial" w:eastAsia="Arial" w:hAnsi="Arial" w:cs="Arial"/>
        </w:rPr>
      </w:pPr>
    </w:p>
    <w:p w14:paraId="0CA2BECB" w14:textId="77777777" w:rsidR="003F2AFB" w:rsidRPr="00A26460" w:rsidRDefault="003F2AFB" w:rsidP="00C1344E">
      <w:pPr>
        <w:tabs>
          <w:tab w:val="left" w:pos="1279"/>
        </w:tabs>
        <w:suppressAutoHyphens/>
        <w:ind w:left="1278" w:right="431"/>
        <w:rPr>
          <w:rFonts w:ascii="Arial" w:eastAsia="Arial" w:hAnsi="Arial" w:cs="Arial"/>
        </w:rPr>
      </w:pPr>
      <w:r w:rsidRPr="00A26460">
        <w:rPr>
          <w:rFonts w:ascii="Arial" w:eastAsia="Arial" w:hAnsi="Arial" w:cs="Arial"/>
        </w:rPr>
        <w:t>1.</w:t>
      </w:r>
      <w:r w:rsidRPr="00A26460">
        <w:rPr>
          <w:rFonts w:ascii="Arial" w:eastAsia="Arial" w:hAnsi="Arial" w:cs="Arial"/>
        </w:rPr>
        <w:tab/>
      </w:r>
      <w:r w:rsidR="00AA046E" w:rsidRPr="00A26460">
        <w:rPr>
          <w:rFonts w:ascii="Arial" w:eastAsia="Arial" w:hAnsi="Arial" w:cs="Arial"/>
        </w:rPr>
        <w:t xml:space="preserve">All </w:t>
      </w:r>
      <w:r w:rsidRPr="00A26460">
        <w:rPr>
          <w:rFonts w:ascii="Arial" w:eastAsia="Arial" w:hAnsi="Arial" w:cs="Arial"/>
        </w:rPr>
        <w:t xml:space="preserve">Data </w:t>
      </w:r>
      <w:r w:rsidR="00AA046E" w:rsidRPr="00A26460">
        <w:rPr>
          <w:rFonts w:ascii="Arial" w:eastAsia="Arial" w:hAnsi="Arial" w:cs="Arial"/>
        </w:rPr>
        <w:t xml:space="preserve">will be </w:t>
      </w:r>
      <w:r w:rsidRPr="00A26460">
        <w:rPr>
          <w:rFonts w:ascii="Arial" w:eastAsia="Arial" w:hAnsi="Arial" w:cs="Arial"/>
        </w:rPr>
        <w:t>encrypted to AES 256 standard</w:t>
      </w:r>
    </w:p>
    <w:p w14:paraId="5A7E2D76" w14:textId="77777777" w:rsidR="003F2AFB" w:rsidRPr="00A26460" w:rsidRDefault="003F2AFB" w:rsidP="00C1344E">
      <w:pPr>
        <w:tabs>
          <w:tab w:val="left" w:pos="1279"/>
        </w:tabs>
        <w:suppressAutoHyphens/>
        <w:ind w:left="2160" w:right="431" w:hanging="882"/>
        <w:rPr>
          <w:rFonts w:ascii="Arial" w:eastAsia="Arial" w:hAnsi="Arial" w:cs="Arial"/>
        </w:rPr>
      </w:pPr>
      <w:r w:rsidRPr="00A26460">
        <w:rPr>
          <w:rFonts w:ascii="Arial" w:eastAsia="Arial" w:hAnsi="Arial" w:cs="Arial"/>
        </w:rPr>
        <w:t>2.</w:t>
      </w:r>
      <w:r w:rsidRPr="00A26460">
        <w:rPr>
          <w:rFonts w:ascii="Arial" w:eastAsia="Arial" w:hAnsi="Arial" w:cs="Arial"/>
        </w:rPr>
        <w:tab/>
      </w:r>
      <w:r w:rsidR="00AA046E" w:rsidRPr="00A26460">
        <w:rPr>
          <w:rFonts w:ascii="Arial" w:eastAsia="Arial" w:hAnsi="Arial" w:cs="Arial"/>
        </w:rPr>
        <w:t xml:space="preserve">All </w:t>
      </w:r>
      <w:r w:rsidRPr="00A26460">
        <w:rPr>
          <w:rFonts w:ascii="Arial" w:eastAsia="Arial" w:hAnsi="Arial" w:cs="Arial"/>
        </w:rPr>
        <w:t xml:space="preserve">Data </w:t>
      </w:r>
      <w:r w:rsidR="00AA046E" w:rsidRPr="00A26460">
        <w:rPr>
          <w:rFonts w:ascii="Arial" w:eastAsia="Arial" w:hAnsi="Arial" w:cs="Arial"/>
        </w:rPr>
        <w:t xml:space="preserve">will be </w:t>
      </w:r>
      <w:r w:rsidRPr="00A26460">
        <w:rPr>
          <w:rFonts w:ascii="Arial" w:eastAsia="Arial" w:hAnsi="Arial" w:cs="Arial"/>
        </w:rPr>
        <w:t xml:space="preserve">transferred by electronic transfer (if possible) or </w:t>
      </w:r>
      <w:r w:rsidR="00003BD3" w:rsidRPr="00A26460">
        <w:rPr>
          <w:rFonts w:ascii="Arial" w:eastAsia="Arial" w:hAnsi="Arial" w:cs="Arial"/>
        </w:rPr>
        <w:t>removable media</w:t>
      </w:r>
      <w:r w:rsidRPr="00A26460">
        <w:rPr>
          <w:rFonts w:ascii="Arial" w:eastAsia="Arial" w:hAnsi="Arial" w:cs="Arial"/>
        </w:rPr>
        <w:t xml:space="preserve"> (if necessary)</w:t>
      </w:r>
    </w:p>
    <w:p w14:paraId="35A2FF27" w14:textId="77777777" w:rsidR="009228FD" w:rsidRPr="00A26460" w:rsidRDefault="003F2AFB" w:rsidP="00C1344E">
      <w:pPr>
        <w:tabs>
          <w:tab w:val="left" w:pos="1279"/>
        </w:tabs>
        <w:suppressAutoHyphens/>
        <w:ind w:left="2160" w:right="431" w:hanging="882"/>
        <w:rPr>
          <w:rFonts w:ascii="Arial" w:eastAsia="Arial" w:hAnsi="Arial" w:cs="Arial"/>
        </w:rPr>
      </w:pPr>
      <w:r w:rsidRPr="00A26460">
        <w:rPr>
          <w:rFonts w:ascii="Arial" w:eastAsia="Arial" w:hAnsi="Arial" w:cs="Arial"/>
        </w:rPr>
        <w:t>3.</w:t>
      </w:r>
      <w:r w:rsidRPr="00A26460">
        <w:rPr>
          <w:rFonts w:ascii="Arial" w:eastAsia="Arial" w:hAnsi="Arial" w:cs="Arial"/>
        </w:rPr>
        <w:tab/>
        <w:t>Decryption password</w:t>
      </w:r>
      <w:r w:rsidR="00AA046E" w:rsidRPr="00A26460">
        <w:rPr>
          <w:rFonts w:ascii="Arial" w:eastAsia="Arial" w:hAnsi="Arial" w:cs="Arial"/>
        </w:rPr>
        <w:t xml:space="preserve"> will be communicated by alternative method to data transfer, i.e. telephone.</w:t>
      </w:r>
    </w:p>
    <w:p w14:paraId="49235B9A" w14:textId="77777777" w:rsidR="009228FD" w:rsidRPr="00A26460" w:rsidRDefault="009228FD" w:rsidP="00C1344E">
      <w:pPr>
        <w:tabs>
          <w:tab w:val="left" w:pos="1279"/>
        </w:tabs>
        <w:suppressAutoHyphens/>
        <w:ind w:right="431"/>
        <w:rPr>
          <w:rFonts w:ascii="Arial" w:eastAsia="Arial" w:hAnsi="Arial" w:cs="Arial"/>
        </w:rPr>
      </w:pPr>
    </w:p>
    <w:p w14:paraId="6C7DF404" w14:textId="77777777" w:rsidR="00013CE3" w:rsidRDefault="00CD6E27" w:rsidP="004A4F64">
      <w:pPr>
        <w:pStyle w:val="Clause1"/>
        <w:numPr>
          <w:ilvl w:val="0"/>
          <w:numId w:val="0"/>
        </w:numPr>
        <w:ind w:left="2260"/>
      </w:pPr>
      <w:r>
        <w:br/>
      </w:r>
      <w:r>
        <w:br/>
      </w:r>
    </w:p>
    <w:p w14:paraId="37072BD3" w14:textId="77777777" w:rsidR="00994E6A" w:rsidRDefault="00994E6A" w:rsidP="00994E6A">
      <w:pPr>
        <w:pStyle w:val="Clause1"/>
        <w:numPr>
          <w:ilvl w:val="0"/>
          <w:numId w:val="0"/>
        </w:numPr>
        <w:ind w:left="1278"/>
      </w:pPr>
    </w:p>
    <w:p w14:paraId="2929068F" w14:textId="77777777" w:rsidR="00994E6A" w:rsidRDefault="00994E6A" w:rsidP="00994E6A">
      <w:pPr>
        <w:pStyle w:val="Clause1"/>
        <w:numPr>
          <w:ilvl w:val="0"/>
          <w:numId w:val="0"/>
        </w:numPr>
        <w:ind w:left="1278"/>
      </w:pPr>
    </w:p>
    <w:p w14:paraId="25ED6BAD" w14:textId="77777777" w:rsidR="00994E6A" w:rsidRPr="00A26460" w:rsidRDefault="00994E6A" w:rsidP="00994E6A">
      <w:pPr>
        <w:pStyle w:val="Clause1"/>
        <w:numPr>
          <w:ilvl w:val="0"/>
          <w:numId w:val="0"/>
        </w:numPr>
        <w:ind w:left="1278"/>
      </w:pPr>
    </w:p>
    <w:p w14:paraId="20488984" w14:textId="77777777" w:rsidR="00013CE3" w:rsidRPr="00A26460" w:rsidRDefault="00013CE3" w:rsidP="00C1344E">
      <w:pPr>
        <w:tabs>
          <w:tab w:val="left" w:pos="1279"/>
        </w:tabs>
        <w:suppressAutoHyphens/>
        <w:ind w:left="1278" w:right="431"/>
        <w:rPr>
          <w:rFonts w:ascii="Arial" w:eastAsia="Arial" w:hAnsi="Arial" w:cs="Arial"/>
        </w:rPr>
      </w:pPr>
    </w:p>
    <w:p w14:paraId="19D0533D" w14:textId="77777777" w:rsidR="00184717" w:rsidRDefault="00184717">
      <w:pPr>
        <w:rPr>
          <w:rFonts w:ascii="Arial" w:eastAsia="Arial" w:hAnsi="Arial" w:cs="Arial"/>
          <w:b/>
          <w:bCs/>
        </w:rPr>
      </w:pPr>
      <w:r>
        <w:rPr>
          <w:rFonts w:cs="Arial"/>
        </w:rPr>
        <w:br w:type="page"/>
      </w:r>
    </w:p>
    <w:p w14:paraId="68160D2B" w14:textId="77777777" w:rsidR="00E60F4F" w:rsidRPr="00A26460" w:rsidRDefault="00CD1F2B" w:rsidP="00C1344E">
      <w:pPr>
        <w:pStyle w:val="Heading1"/>
        <w:suppressAutoHyphens/>
        <w:spacing w:before="72"/>
        <w:ind w:left="567" w:right="431" w:firstLine="0"/>
        <w:jc w:val="center"/>
        <w:rPr>
          <w:rFonts w:cs="Arial"/>
          <w:b w:val="0"/>
          <w:bCs w:val="0"/>
        </w:rPr>
      </w:pPr>
      <w:bookmarkStart w:id="22" w:name="_Ref446497869"/>
      <w:r w:rsidRPr="00A26460">
        <w:rPr>
          <w:rFonts w:cs="Arial"/>
        </w:rPr>
        <w:lastRenderedPageBreak/>
        <w:t>Schedule</w:t>
      </w:r>
      <w:r w:rsidRPr="00A26460">
        <w:rPr>
          <w:rFonts w:cs="Arial"/>
          <w:spacing w:val="19"/>
        </w:rPr>
        <w:t xml:space="preserve"> </w:t>
      </w:r>
      <w:r w:rsidR="00F06B3B" w:rsidRPr="00A26460">
        <w:rPr>
          <w:rFonts w:cs="Arial"/>
        </w:rPr>
        <w:t>1</w:t>
      </w:r>
      <w:bookmarkEnd w:id="22"/>
    </w:p>
    <w:p w14:paraId="31042BCC" w14:textId="77777777" w:rsidR="00E60F4F" w:rsidRPr="00A26460" w:rsidRDefault="00F06B3B" w:rsidP="00C1344E">
      <w:pPr>
        <w:suppressAutoHyphens/>
        <w:spacing w:before="121"/>
        <w:ind w:left="567" w:right="431"/>
        <w:jc w:val="center"/>
        <w:rPr>
          <w:rFonts w:ascii="Arial" w:eastAsia="Arial" w:hAnsi="Arial" w:cs="Arial"/>
        </w:rPr>
      </w:pPr>
      <w:r w:rsidRPr="00A26460">
        <w:rPr>
          <w:rFonts w:ascii="Arial" w:hAnsi="Arial" w:cs="Arial"/>
          <w:b/>
        </w:rPr>
        <w:t>Interpretation</w:t>
      </w:r>
    </w:p>
    <w:p w14:paraId="081110A6" w14:textId="77777777" w:rsidR="00E60F4F" w:rsidRPr="00A26460" w:rsidRDefault="00F06B3B" w:rsidP="00C1344E">
      <w:pPr>
        <w:pStyle w:val="BodyText"/>
        <w:tabs>
          <w:tab w:val="left" w:pos="1125"/>
        </w:tabs>
        <w:suppressAutoHyphens/>
        <w:spacing w:before="121"/>
        <w:ind w:left="558" w:right="431" w:firstLine="0"/>
        <w:rPr>
          <w:rFonts w:cs="Arial"/>
        </w:rPr>
      </w:pPr>
      <w:r w:rsidRPr="00A26460">
        <w:rPr>
          <w:rFonts w:cs="Arial"/>
        </w:rPr>
        <w:t>1.</w:t>
      </w:r>
      <w:r w:rsidRPr="00A26460">
        <w:rPr>
          <w:rFonts w:cs="Arial"/>
        </w:rPr>
        <w:tab/>
        <w:t>In this Contract the following expressions have the following</w:t>
      </w:r>
      <w:r w:rsidRPr="00A26460">
        <w:rPr>
          <w:rFonts w:cs="Arial"/>
          <w:spacing w:val="40"/>
        </w:rPr>
        <w:t xml:space="preserve"> </w:t>
      </w:r>
      <w:r w:rsidRPr="00A26460">
        <w:rPr>
          <w:rFonts w:cs="Arial"/>
        </w:rPr>
        <w:t>meanings:</w:t>
      </w:r>
    </w:p>
    <w:p w14:paraId="11B85420" w14:textId="77777777" w:rsidR="00E60F4F" w:rsidRDefault="00E60F4F" w:rsidP="00C1344E">
      <w:pPr>
        <w:suppressAutoHyphens/>
        <w:spacing w:before="6"/>
        <w:ind w:right="431"/>
        <w:rPr>
          <w:rFonts w:ascii="Arial" w:eastAsia="Arial" w:hAnsi="Arial" w:cs="Arial"/>
        </w:rPr>
      </w:pPr>
    </w:p>
    <w:tbl>
      <w:tblPr>
        <w:tblW w:w="9521" w:type="dxa"/>
        <w:tblInd w:w="554" w:type="dxa"/>
        <w:tblLayout w:type="fixed"/>
        <w:tblCellMar>
          <w:left w:w="0" w:type="dxa"/>
          <w:right w:w="0" w:type="dxa"/>
        </w:tblCellMar>
        <w:tblLook w:val="01E0" w:firstRow="1" w:lastRow="1" w:firstColumn="1" w:lastColumn="1" w:noHBand="0" w:noVBand="0"/>
      </w:tblPr>
      <w:tblGrid>
        <w:gridCol w:w="2411"/>
        <w:gridCol w:w="7110"/>
      </w:tblGrid>
      <w:tr w:rsidR="00B03C7D" w:rsidRPr="00A26460" w14:paraId="2945F421" w14:textId="77777777" w:rsidTr="009E36C4">
        <w:trPr>
          <w:trHeight w:hRule="exact" w:val="2017"/>
        </w:trPr>
        <w:tc>
          <w:tcPr>
            <w:tcW w:w="2411" w:type="dxa"/>
            <w:tcBorders>
              <w:top w:val="single" w:sz="4" w:space="0" w:color="000000"/>
              <w:left w:val="single" w:sz="4" w:space="0" w:color="000000"/>
              <w:bottom w:val="single" w:sz="4" w:space="0" w:color="000000"/>
              <w:right w:val="single" w:sz="4" w:space="0" w:color="000000"/>
            </w:tcBorders>
          </w:tcPr>
          <w:p w14:paraId="677FFC5B" w14:textId="77777777" w:rsidR="00B03C7D" w:rsidRPr="00A26460" w:rsidRDefault="00B03C7D" w:rsidP="0023294E">
            <w:pPr>
              <w:pStyle w:val="TableParagraph"/>
              <w:suppressAutoHyphens/>
              <w:spacing w:before="120"/>
              <w:ind w:left="103" w:right="431"/>
              <w:rPr>
                <w:rFonts w:ascii="Arial" w:eastAsia="Arial" w:hAnsi="Arial" w:cs="Arial"/>
              </w:rPr>
            </w:pPr>
            <w:r w:rsidRPr="00A26460">
              <w:rPr>
                <w:rFonts w:ascii="Arial" w:hAnsi="Arial" w:cs="Arial"/>
              </w:rPr>
              <w:t>"Applicable</w:t>
            </w:r>
            <w:r w:rsidRPr="00A26460">
              <w:rPr>
                <w:rFonts w:ascii="Arial" w:hAnsi="Arial" w:cs="Arial"/>
                <w:spacing w:val="-8"/>
              </w:rPr>
              <w:t xml:space="preserve"> </w:t>
            </w:r>
            <w:r w:rsidRPr="00A26460">
              <w:rPr>
                <w:rFonts w:ascii="Arial" w:hAnsi="Arial" w:cs="Arial"/>
              </w:rPr>
              <w:t>Law"</w:t>
            </w:r>
          </w:p>
        </w:tc>
        <w:tc>
          <w:tcPr>
            <w:tcW w:w="7110" w:type="dxa"/>
            <w:tcBorders>
              <w:top w:val="single" w:sz="4" w:space="0" w:color="000000"/>
              <w:left w:val="single" w:sz="4" w:space="0" w:color="000000"/>
              <w:bottom w:val="single" w:sz="4" w:space="0" w:color="000000"/>
              <w:right w:val="single" w:sz="4" w:space="0" w:color="000000"/>
            </w:tcBorders>
          </w:tcPr>
          <w:p w14:paraId="340119C2" w14:textId="77777777" w:rsidR="00B03C7D" w:rsidRPr="00A26460" w:rsidRDefault="00B03C7D" w:rsidP="0023294E">
            <w:pPr>
              <w:pStyle w:val="TableParagraph"/>
              <w:suppressAutoHyphens/>
              <w:spacing w:before="120"/>
              <w:ind w:left="103" w:right="431"/>
              <w:rPr>
                <w:rFonts w:ascii="Arial" w:eastAsia="Arial" w:hAnsi="Arial" w:cs="Arial"/>
              </w:rPr>
            </w:pPr>
            <w:r w:rsidRPr="00A26460">
              <w:rPr>
                <w:rFonts w:ascii="Arial" w:hAnsi="Arial" w:cs="Arial"/>
              </w:rPr>
              <w:t>all laws, regulations, orders, guidance (including</w:t>
            </w:r>
            <w:r w:rsidRPr="00A26460">
              <w:rPr>
                <w:rFonts w:ascii="Arial" w:hAnsi="Arial" w:cs="Arial"/>
                <w:spacing w:val="2"/>
              </w:rPr>
              <w:t xml:space="preserve"> </w:t>
            </w:r>
            <w:r w:rsidRPr="00A26460">
              <w:rPr>
                <w:rFonts w:ascii="Arial" w:hAnsi="Arial" w:cs="Arial"/>
              </w:rPr>
              <w:t>codes of practice and guidance issued by the</w:t>
            </w:r>
            <w:r w:rsidRPr="00A26460">
              <w:rPr>
                <w:rFonts w:ascii="Arial" w:hAnsi="Arial" w:cs="Arial"/>
                <w:spacing w:val="53"/>
              </w:rPr>
              <w:t xml:space="preserve"> </w:t>
            </w:r>
            <w:r w:rsidRPr="00A26460">
              <w:rPr>
                <w:rFonts w:ascii="Arial" w:hAnsi="Arial" w:cs="Arial"/>
              </w:rPr>
              <w:t>Information Commissioner), directions or determinations that</w:t>
            </w:r>
            <w:r w:rsidRPr="00A26460">
              <w:rPr>
                <w:rFonts w:ascii="Arial" w:hAnsi="Arial" w:cs="Arial"/>
                <w:spacing w:val="-22"/>
              </w:rPr>
              <w:t xml:space="preserve"> </w:t>
            </w:r>
            <w:r w:rsidRPr="00A26460">
              <w:rPr>
                <w:rFonts w:ascii="Arial" w:hAnsi="Arial" w:cs="Arial"/>
              </w:rPr>
              <w:t>are applicable to the obligations of the Data</w:t>
            </w:r>
            <w:r w:rsidRPr="00A26460">
              <w:rPr>
                <w:rFonts w:ascii="Arial" w:hAnsi="Arial" w:cs="Arial"/>
                <w:spacing w:val="18"/>
              </w:rPr>
              <w:t xml:space="preserve"> </w:t>
            </w:r>
            <w:r w:rsidRPr="00A26460">
              <w:rPr>
                <w:rFonts w:ascii="Arial" w:hAnsi="Arial" w:cs="Arial"/>
              </w:rPr>
              <w:t>Recipient under this Contract;</w:t>
            </w:r>
            <w:r w:rsidRPr="00735253">
              <w:rPr>
                <w:rFonts w:ascii="Arial" w:hAnsi="Arial" w:cs="Arial"/>
              </w:rPr>
              <w:t xml:space="preserve"> </w:t>
            </w:r>
            <w:r>
              <w:rPr>
                <w:rFonts w:ascii="Arial" w:hAnsi="Arial" w:cs="Arial"/>
              </w:rPr>
              <w:t>i</w:t>
            </w:r>
            <w:r w:rsidRPr="00735253">
              <w:rPr>
                <w:rFonts w:ascii="Arial" w:hAnsi="Arial" w:cs="Arial"/>
              </w:rPr>
              <w:t>ncluding by</w:t>
            </w:r>
            <w:r>
              <w:rPr>
                <w:rFonts w:ascii="Arial" w:hAnsi="Arial" w:cs="Arial"/>
              </w:rPr>
              <w:t xml:space="preserve"> </w:t>
            </w:r>
            <w:r w:rsidRPr="00735253">
              <w:rPr>
                <w:rFonts w:ascii="Arial" w:hAnsi="Arial" w:cs="Arial"/>
              </w:rPr>
              <w:t xml:space="preserve">way of example but not limited to those identified in </w:t>
            </w:r>
            <w:r w:rsidRPr="00516CBE">
              <w:rPr>
                <w:rFonts w:ascii="Arial" w:hAnsi="Arial" w:cs="Arial"/>
              </w:rPr>
              <w:t>Schedule 3</w:t>
            </w:r>
            <w:r>
              <w:rPr>
                <w:rFonts w:ascii="Arial" w:hAnsi="Arial" w:cs="Arial"/>
              </w:rPr>
              <w:t>.</w:t>
            </w:r>
          </w:p>
        </w:tc>
      </w:tr>
      <w:tr w:rsidR="00B03C7D" w:rsidRPr="00A26460" w14:paraId="5911C7C1" w14:textId="77777777" w:rsidTr="009E36C4">
        <w:trPr>
          <w:trHeight w:hRule="exact" w:val="1828"/>
        </w:trPr>
        <w:tc>
          <w:tcPr>
            <w:tcW w:w="2411" w:type="dxa"/>
            <w:tcBorders>
              <w:top w:val="single" w:sz="4" w:space="0" w:color="000000"/>
              <w:left w:val="single" w:sz="4" w:space="0" w:color="000000"/>
              <w:bottom w:val="single" w:sz="4" w:space="0" w:color="000000"/>
              <w:right w:val="single" w:sz="4" w:space="0" w:color="000000"/>
            </w:tcBorders>
          </w:tcPr>
          <w:p w14:paraId="7BB368DB"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"Certificate of</w:t>
            </w:r>
            <w:r w:rsidRPr="00A26460">
              <w:rPr>
                <w:rFonts w:ascii="Arial" w:hAnsi="Arial" w:cs="Arial"/>
                <w:spacing w:val="-12"/>
              </w:rPr>
              <w:t xml:space="preserve"> </w:t>
            </w:r>
            <w:r w:rsidRPr="00A26460">
              <w:rPr>
                <w:rFonts w:ascii="Arial" w:hAnsi="Arial" w:cs="Arial"/>
              </w:rPr>
              <w:t>Destruction"</w:t>
            </w:r>
          </w:p>
        </w:tc>
        <w:tc>
          <w:tcPr>
            <w:tcW w:w="7110" w:type="dxa"/>
            <w:tcBorders>
              <w:top w:val="single" w:sz="4" w:space="0" w:color="000000"/>
              <w:left w:val="single" w:sz="4" w:space="0" w:color="000000"/>
              <w:bottom w:val="single" w:sz="4" w:space="0" w:color="000000"/>
              <w:right w:val="single" w:sz="4" w:space="0" w:color="000000"/>
            </w:tcBorders>
          </w:tcPr>
          <w:p w14:paraId="2CCA95B7" w14:textId="77777777" w:rsidR="00B03C7D" w:rsidRDefault="00B03C7D" w:rsidP="0023294E">
            <w:pPr>
              <w:pStyle w:val="TableParagraph"/>
              <w:suppressAutoHyphens/>
              <w:spacing w:before="117"/>
              <w:ind w:left="103" w:right="431"/>
              <w:rPr>
                <w:rFonts w:ascii="Arial" w:hAnsi="Arial" w:cs="Arial"/>
              </w:rPr>
            </w:pPr>
            <w:r w:rsidRPr="00A26460">
              <w:rPr>
                <w:rFonts w:ascii="Arial" w:hAnsi="Arial" w:cs="Arial"/>
              </w:rPr>
              <w:t>a certificate signed by an authori</w:t>
            </w:r>
            <w:r>
              <w:rPr>
                <w:rFonts w:ascii="Arial" w:hAnsi="Arial" w:cs="Arial"/>
              </w:rPr>
              <w:t>s</w:t>
            </w:r>
            <w:r w:rsidRPr="00A26460">
              <w:rPr>
                <w:rFonts w:ascii="Arial" w:hAnsi="Arial" w:cs="Arial"/>
              </w:rPr>
              <w:t>ed representative</w:t>
            </w:r>
            <w:r w:rsidRPr="00A26460">
              <w:rPr>
                <w:rFonts w:ascii="Arial" w:hAnsi="Arial" w:cs="Arial"/>
                <w:spacing w:val="47"/>
              </w:rPr>
              <w:t xml:space="preserve"> </w:t>
            </w:r>
            <w:r w:rsidRPr="00A26460">
              <w:rPr>
                <w:rFonts w:ascii="Arial" w:hAnsi="Arial" w:cs="Arial"/>
              </w:rPr>
              <w:t>of the Data Recipient or specialist third party engaged</w:t>
            </w:r>
            <w:r w:rsidRPr="00A26460">
              <w:rPr>
                <w:rFonts w:ascii="Arial" w:hAnsi="Arial" w:cs="Arial"/>
                <w:spacing w:val="39"/>
              </w:rPr>
              <w:t xml:space="preserve"> </w:t>
            </w:r>
            <w:r w:rsidRPr="00A26460">
              <w:rPr>
                <w:rFonts w:ascii="Arial" w:hAnsi="Arial" w:cs="Arial"/>
              </w:rPr>
              <w:t>to securely destroy the Data, which certifies that the</w:t>
            </w:r>
            <w:r w:rsidRPr="00A26460">
              <w:rPr>
                <w:rFonts w:ascii="Arial" w:hAnsi="Arial" w:cs="Arial"/>
                <w:spacing w:val="11"/>
              </w:rPr>
              <w:t xml:space="preserve"> </w:t>
            </w:r>
            <w:r w:rsidRPr="00A26460">
              <w:rPr>
                <w:rFonts w:ascii="Arial" w:hAnsi="Arial" w:cs="Arial"/>
              </w:rPr>
              <w:t>Data and</w:t>
            </w:r>
            <w:r w:rsidRPr="00A26460">
              <w:rPr>
                <w:rFonts w:ascii="Arial" w:hAnsi="Arial" w:cs="Arial"/>
                <w:spacing w:val="23"/>
              </w:rPr>
              <w:t xml:space="preserve"> </w:t>
            </w:r>
            <w:r w:rsidRPr="00A26460">
              <w:rPr>
                <w:rFonts w:ascii="Arial" w:hAnsi="Arial" w:cs="Arial"/>
              </w:rPr>
              <w:t>all</w:t>
            </w:r>
            <w:r w:rsidRPr="00A26460">
              <w:rPr>
                <w:rFonts w:ascii="Arial" w:hAnsi="Arial" w:cs="Arial"/>
                <w:spacing w:val="22"/>
              </w:rPr>
              <w:t xml:space="preserve"> </w:t>
            </w:r>
            <w:r w:rsidRPr="00A26460">
              <w:rPr>
                <w:rFonts w:ascii="Arial" w:hAnsi="Arial" w:cs="Arial"/>
              </w:rPr>
              <w:t>hard</w:t>
            </w:r>
            <w:r w:rsidRPr="00A26460">
              <w:rPr>
                <w:rFonts w:ascii="Arial" w:hAnsi="Arial" w:cs="Arial"/>
                <w:spacing w:val="24"/>
              </w:rPr>
              <w:t xml:space="preserve"> </w:t>
            </w:r>
            <w:r w:rsidRPr="00A26460">
              <w:rPr>
                <w:rFonts w:ascii="Arial" w:hAnsi="Arial" w:cs="Arial"/>
              </w:rPr>
              <w:t>and</w:t>
            </w:r>
            <w:r w:rsidRPr="00A26460">
              <w:rPr>
                <w:rFonts w:ascii="Arial" w:hAnsi="Arial" w:cs="Arial"/>
                <w:spacing w:val="23"/>
              </w:rPr>
              <w:t xml:space="preserve"> </w:t>
            </w:r>
            <w:r w:rsidRPr="00A26460">
              <w:rPr>
                <w:rFonts w:ascii="Arial" w:hAnsi="Arial" w:cs="Arial"/>
              </w:rPr>
              <w:t>soft</w:t>
            </w:r>
            <w:r w:rsidRPr="00A26460">
              <w:rPr>
                <w:rFonts w:ascii="Arial" w:hAnsi="Arial" w:cs="Arial"/>
                <w:spacing w:val="24"/>
              </w:rPr>
              <w:t xml:space="preserve"> </w:t>
            </w:r>
            <w:r w:rsidRPr="00A26460">
              <w:rPr>
                <w:rFonts w:ascii="Arial" w:hAnsi="Arial" w:cs="Arial"/>
              </w:rPr>
              <w:t>copies</w:t>
            </w:r>
            <w:r w:rsidRPr="00A26460">
              <w:rPr>
                <w:rFonts w:ascii="Arial" w:hAnsi="Arial" w:cs="Arial"/>
                <w:spacing w:val="23"/>
              </w:rPr>
              <w:t xml:space="preserve"> </w:t>
            </w:r>
            <w:r w:rsidRPr="00A26460">
              <w:rPr>
                <w:rFonts w:ascii="Arial" w:hAnsi="Arial" w:cs="Arial"/>
              </w:rPr>
              <w:t>thereof</w:t>
            </w:r>
            <w:r w:rsidRPr="00A26460">
              <w:rPr>
                <w:rFonts w:ascii="Arial" w:hAnsi="Arial" w:cs="Arial"/>
                <w:spacing w:val="24"/>
              </w:rPr>
              <w:t xml:space="preserve"> </w:t>
            </w:r>
            <w:r w:rsidRPr="00A26460">
              <w:rPr>
                <w:rFonts w:ascii="Arial" w:hAnsi="Arial" w:cs="Arial"/>
              </w:rPr>
              <w:t>held</w:t>
            </w:r>
            <w:r w:rsidRPr="00A26460">
              <w:rPr>
                <w:rFonts w:ascii="Arial" w:hAnsi="Arial" w:cs="Arial"/>
                <w:spacing w:val="23"/>
              </w:rPr>
              <w:t xml:space="preserve"> </w:t>
            </w:r>
            <w:r w:rsidRPr="00A26460">
              <w:rPr>
                <w:rFonts w:ascii="Arial" w:hAnsi="Arial" w:cs="Arial"/>
              </w:rPr>
              <w:t>by</w:t>
            </w:r>
            <w:r w:rsidRPr="00A26460">
              <w:rPr>
                <w:rFonts w:ascii="Arial" w:hAnsi="Arial" w:cs="Arial"/>
                <w:spacing w:val="21"/>
              </w:rPr>
              <w:t xml:space="preserve"> </w:t>
            </w:r>
            <w:r w:rsidRPr="00A26460">
              <w:rPr>
                <w:rFonts w:ascii="Arial" w:hAnsi="Arial" w:cs="Arial"/>
              </w:rPr>
              <w:t>the</w:t>
            </w:r>
            <w:r w:rsidRPr="00A26460">
              <w:rPr>
                <w:rFonts w:ascii="Arial" w:hAnsi="Arial" w:cs="Arial"/>
                <w:spacing w:val="23"/>
              </w:rPr>
              <w:t xml:space="preserve"> </w:t>
            </w:r>
            <w:r w:rsidRPr="00A26460">
              <w:rPr>
                <w:rFonts w:ascii="Arial" w:hAnsi="Arial" w:cs="Arial"/>
              </w:rPr>
              <w:t>Data Recipient have been securely and</w:t>
            </w:r>
            <w:r w:rsidRPr="00A26460">
              <w:rPr>
                <w:rFonts w:ascii="Arial" w:hAnsi="Arial" w:cs="Arial"/>
                <w:spacing w:val="18"/>
              </w:rPr>
              <w:t xml:space="preserve"> </w:t>
            </w:r>
            <w:r w:rsidRPr="00A26460">
              <w:rPr>
                <w:rFonts w:ascii="Arial" w:hAnsi="Arial" w:cs="Arial"/>
              </w:rPr>
              <w:t>permanently destroyed</w:t>
            </w:r>
            <w:r>
              <w:rPr>
                <w:rFonts w:ascii="Arial" w:hAnsi="Arial" w:cs="Arial"/>
              </w:rPr>
              <w:t xml:space="preserve">. </w:t>
            </w:r>
          </w:p>
          <w:p w14:paraId="72DE6691" w14:textId="77777777" w:rsidR="00B03C7D" w:rsidRPr="00A26460" w:rsidRDefault="00B03C7D" w:rsidP="0023294E">
            <w:pPr>
              <w:pStyle w:val="TableParagraph"/>
              <w:suppressAutoHyphens/>
              <w:spacing w:before="117"/>
              <w:ind w:left="103" w:right="431"/>
              <w:rPr>
                <w:rFonts w:ascii="Arial" w:eastAsia="Arial" w:hAnsi="Arial" w:cs="Arial"/>
              </w:rPr>
            </w:pPr>
          </w:p>
        </w:tc>
      </w:tr>
      <w:tr w:rsidR="00B03C7D" w:rsidRPr="00A26460" w14:paraId="40DF36DB" w14:textId="77777777" w:rsidTr="009E36C4">
        <w:trPr>
          <w:trHeight w:hRule="exact" w:val="756"/>
        </w:trPr>
        <w:tc>
          <w:tcPr>
            <w:tcW w:w="2411" w:type="dxa"/>
            <w:tcBorders>
              <w:top w:val="single" w:sz="4" w:space="0" w:color="000000"/>
              <w:left w:val="single" w:sz="4" w:space="0" w:color="000000"/>
              <w:bottom w:val="single" w:sz="4" w:space="0" w:color="000000"/>
              <w:right w:val="single" w:sz="4" w:space="0" w:color="000000"/>
            </w:tcBorders>
          </w:tcPr>
          <w:p w14:paraId="1A29135A" w14:textId="77777777" w:rsidR="00B03C7D" w:rsidRPr="00A26460" w:rsidRDefault="00B03C7D" w:rsidP="0023294E">
            <w:pPr>
              <w:pStyle w:val="TableParagraph"/>
              <w:suppressAutoHyphens/>
              <w:spacing w:before="118"/>
              <w:ind w:left="103" w:right="431"/>
              <w:rPr>
                <w:rFonts w:ascii="Arial" w:eastAsia="Arial" w:hAnsi="Arial" w:cs="Arial"/>
              </w:rPr>
            </w:pPr>
            <w:r w:rsidRPr="00A26460">
              <w:rPr>
                <w:rFonts w:ascii="Arial" w:hAnsi="Arial" w:cs="Arial"/>
              </w:rPr>
              <w:t>"Data"</w:t>
            </w:r>
          </w:p>
        </w:tc>
        <w:tc>
          <w:tcPr>
            <w:tcW w:w="7110" w:type="dxa"/>
            <w:tcBorders>
              <w:top w:val="single" w:sz="4" w:space="0" w:color="000000"/>
              <w:left w:val="single" w:sz="4" w:space="0" w:color="000000"/>
              <w:bottom w:val="single" w:sz="4" w:space="0" w:color="000000"/>
              <w:right w:val="single" w:sz="4" w:space="0" w:color="000000"/>
            </w:tcBorders>
          </w:tcPr>
          <w:p w14:paraId="161B9A86" w14:textId="58030AA4" w:rsidR="009E36C4" w:rsidRDefault="00B03C7D" w:rsidP="0023294E">
            <w:pPr>
              <w:pStyle w:val="TableParagraph"/>
              <w:suppressAutoHyphens/>
              <w:spacing w:before="118"/>
              <w:ind w:left="103" w:right="431"/>
              <w:rPr>
                <w:rFonts w:ascii="Arial" w:hAnsi="Arial" w:cs="Arial"/>
              </w:rPr>
            </w:pPr>
            <w:r w:rsidRPr="00A26460">
              <w:rPr>
                <w:rFonts w:ascii="Arial" w:hAnsi="Arial" w:cs="Arial"/>
              </w:rPr>
              <w:t>any data that is provided by PHE to the</w:t>
            </w:r>
            <w:r w:rsidRPr="00A26460">
              <w:rPr>
                <w:rFonts w:ascii="Arial" w:hAnsi="Arial" w:cs="Arial"/>
                <w:spacing w:val="27"/>
              </w:rPr>
              <w:t xml:space="preserve"> </w:t>
            </w:r>
            <w:r w:rsidRPr="00A26460">
              <w:rPr>
                <w:rFonts w:ascii="Arial" w:hAnsi="Arial" w:cs="Arial"/>
              </w:rPr>
              <w:t xml:space="preserve">Data Recipient under </w:t>
            </w:r>
            <w:r>
              <w:rPr>
                <w:rFonts w:ascii="Arial" w:hAnsi="Arial" w:cs="Arial"/>
              </w:rPr>
              <w:t>this</w:t>
            </w:r>
            <w:r w:rsidRPr="00A26460">
              <w:rPr>
                <w:rFonts w:ascii="Arial" w:hAnsi="Arial" w:cs="Arial"/>
                <w:spacing w:val="-5"/>
              </w:rPr>
              <w:t xml:space="preserve"> </w:t>
            </w:r>
            <w:r w:rsidRPr="00A26460">
              <w:rPr>
                <w:rFonts w:ascii="Arial" w:hAnsi="Arial" w:cs="Arial"/>
              </w:rPr>
              <w:t>Contract</w:t>
            </w:r>
            <w:r w:rsidR="00746FC3">
              <w:rPr>
                <w:rFonts w:ascii="Arial" w:hAnsi="Arial" w:cs="Arial"/>
              </w:rPr>
              <w:t xml:space="preserve"> and in particular: [DETAILS OF DATA TO BE SHARED] </w:t>
            </w:r>
          </w:p>
          <w:p w14:paraId="07BC2779" w14:textId="58430407" w:rsidR="009E36C4" w:rsidRDefault="009E36C4" w:rsidP="0023294E">
            <w:pPr>
              <w:pStyle w:val="TableParagraph"/>
              <w:suppressAutoHyphens/>
              <w:spacing w:before="118"/>
              <w:ind w:left="103" w:right="431"/>
              <w:rPr>
                <w:rFonts w:ascii="Arial" w:hAnsi="Arial" w:cs="Arial"/>
              </w:rPr>
            </w:pPr>
          </w:p>
          <w:p w14:paraId="1DFE6DCA" w14:textId="77777777" w:rsidR="009E36C4" w:rsidRDefault="009E36C4" w:rsidP="0023294E">
            <w:pPr>
              <w:pStyle w:val="TableParagraph"/>
              <w:suppressAutoHyphens/>
              <w:spacing w:before="118"/>
              <w:ind w:left="103" w:right="431"/>
              <w:rPr>
                <w:rFonts w:ascii="Arial" w:hAnsi="Arial" w:cs="Arial"/>
              </w:rPr>
            </w:pPr>
          </w:p>
          <w:p w14:paraId="4137F052" w14:textId="77777777" w:rsidR="009E36C4" w:rsidRDefault="009E36C4" w:rsidP="0023294E">
            <w:pPr>
              <w:pStyle w:val="TableParagraph"/>
              <w:suppressAutoHyphens/>
              <w:spacing w:before="118"/>
              <w:ind w:left="103" w:right="431"/>
              <w:rPr>
                <w:rFonts w:ascii="Arial" w:hAnsi="Arial" w:cs="Arial"/>
              </w:rPr>
            </w:pPr>
          </w:p>
          <w:p w14:paraId="74D8AFE9" w14:textId="77777777" w:rsidR="009E36C4" w:rsidRDefault="009E36C4" w:rsidP="0023294E">
            <w:pPr>
              <w:pStyle w:val="TableParagraph"/>
              <w:suppressAutoHyphens/>
              <w:spacing w:before="118"/>
              <w:ind w:left="103" w:right="431"/>
              <w:rPr>
                <w:rFonts w:ascii="Arial" w:hAnsi="Arial" w:cs="Arial"/>
              </w:rPr>
            </w:pPr>
          </w:p>
          <w:p w14:paraId="34D82E2D" w14:textId="3C03B237" w:rsidR="00746FC3" w:rsidRDefault="00746FC3" w:rsidP="0023294E">
            <w:pPr>
              <w:pStyle w:val="TableParagraph"/>
              <w:suppressAutoHyphens/>
              <w:spacing w:before="118"/>
              <w:ind w:left="103" w:right="431"/>
              <w:rPr>
                <w:rFonts w:ascii="Arial" w:hAnsi="Arial" w:cs="Arial"/>
              </w:rPr>
            </w:pPr>
            <w:r>
              <w:rPr>
                <w:rFonts w:ascii="Arial" w:hAnsi="Arial" w:cs="Arial"/>
              </w:rPr>
              <w:t xml:space="preserve">and as set out in </w:t>
            </w:r>
            <w:proofErr w:type="spellStart"/>
            <w:r>
              <w:rPr>
                <w:rFonts w:ascii="Arial" w:hAnsi="Arial" w:cs="Arial"/>
              </w:rPr>
              <w:t>Schdule</w:t>
            </w:r>
            <w:proofErr w:type="spellEnd"/>
            <w:r>
              <w:rPr>
                <w:rFonts w:ascii="Arial" w:hAnsi="Arial" w:cs="Arial"/>
              </w:rPr>
              <w:t xml:space="preserve"> [  ]</w:t>
            </w:r>
          </w:p>
          <w:p w14:paraId="64703CF4" w14:textId="24785F7A" w:rsidR="00B03C7D" w:rsidRPr="00A26460" w:rsidRDefault="00B03C7D" w:rsidP="0023294E">
            <w:pPr>
              <w:pStyle w:val="TableParagraph"/>
              <w:suppressAutoHyphens/>
              <w:spacing w:before="118"/>
              <w:ind w:left="103" w:right="431"/>
              <w:rPr>
                <w:rFonts w:ascii="Arial" w:eastAsia="Arial" w:hAnsi="Arial" w:cs="Arial"/>
              </w:rPr>
            </w:pPr>
          </w:p>
        </w:tc>
      </w:tr>
      <w:tr w:rsidR="00B03C7D" w:rsidRPr="00A26460" w14:paraId="38F7F504" w14:textId="77777777" w:rsidTr="009E36C4">
        <w:trPr>
          <w:trHeight w:hRule="exact" w:val="1323"/>
        </w:trPr>
        <w:tc>
          <w:tcPr>
            <w:tcW w:w="2411" w:type="dxa"/>
            <w:tcBorders>
              <w:top w:val="single" w:sz="4" w:space="0" w:color="000000"/>
              <w:left w:val="single" w:sz="4" w:space="0" w:color="000000"/>
              <w:bottom w:val="single" w:sz="4" w:space="0" w:color="000000"/>
              <w:right w:val="single" w:sz="4" w:space="0" w:color="000000"/>
            </w:tcBorders>
          </w:tcPr>
          <w:p w14:paraId="4E483DB5"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eastAsia="Arial" w:hAnsi="Arial" w:cs="Arial"/>
              </w:rPr>
              <w:t>“Data</w:t>
            </w:r>
            <w:r w:rsidRPr="00A26460">
              <w:rPr>
                <w:rFonts w:ascii="Arial" w:eastAsia="Arial" w:hAnsi="Arial" w:cs="Arial"/>
                <w:spacing w:val="-2"/>
              </w:rPr>
              <w:t xml:space="preserve"> </w:t>
            </w:r>
            <w:r w:rsidRPr="00A26460">
              <w:rPr>
                <w:rFonts w:ascii="Arial" w:eastAsia="Arial" w:hAnsi="Arial" w:cs="Arial"/>
              </w:rPr>
              <w:t>Breach”</w:t>
            </w:r>
          </w:p>
        </w:tc>
        <w:tc>
          <w:tcPr>
            <w:tcW w:w="7110" w:type="dxa"/>
            <w:tcBorders>
              <w:top w:val="single" w:sz="4" w:space="0" w:color="000000"/>
              <w:left w:val="single" w:sz="4" w:space="0" w:color="000000"/>
              <w:bottom w:val="single" w:sz="4" w:space="0" w:color="000000"/>
              <w:right w:val="single" w:sz="4" w:space="0" w:color="000000"/>
            </w:tcBorders>
          </w:tcPr>
          <w:p w14:paraId="447433E7" w14:textId="77777777" w:rsidR="00B03C7D" w:rsidRPr="00A26460" w:rsidRDefault="00B03C7D" w:rsidP="0023294E">
            <w:pPr>
              <w:pStyle w:val="TableParagraph"/>
              <w:suppressAutoHyphens/>
              <w:spacing w:before="117"/>
              <w:ind w:left="103" w:right="431"/>
              <w:rPr>
                <w:rFonts w:ascii="Arial" w:eastAsia="Arial" w:hAnsi="Arial" w:cs="Arial"/>
              </w:rPr>
            </w:pPr>
            <w:r w:rsidRPr="005002A3">
              <w:rPr>
                <w:rFonts w:ascii="Arial" w:eastAsia="Arial" w:hAnsi="Arial" w:cs="Arial"/>
              </w:rPr>
              <w:t>a breach of security leading to the accidental or unlawful destruction, loss, alteration, unauthorised disclosure of, or access to, personal data transmitted, stored or otherwise processed.</w:t>
            </w:r>
          </w:p>
        </w:tc>
      </w:tr>
      <w:tr w:rsidR="00B03C7D" w:rsidRPr="00A26460" w14:paraId="17320B08" w14:textId="77777777" w:rsidTr="009E36C4">
        <w:trPr>
          <w:trHeight w:hRule="exact" w:val="1412"/>
        </w:trPr>
        <w:tc>
          <w:tcPr>
            <w:tcW w:w="2411" w:type="dxa"/>
            <w:tcBorders>
              <w:top w:val="single" w:sz="4" w:space="0" w:color="000000"/>
              <w:left w:val="single" w:sz="4" w:space="0" w:color="000000"/>
              <w:bottom w:val="single" w:sz="4" w:space="0" w:color="000000"/>
              <w:right w:val="single" w:sz="4" w:space="0" w:color="000000"/>
            </w:tcBorders>
          </w:tcPr>
          <w:p w14:paraId="1B7F7AF7" w14:textId="77777777" w:rsidR="00B03C7D" w:rsidRPr="00A26460" w:rsidRDefault="00B03C7D" w:rsidP="0023294E">
            <w:pPr>
              <w:pStyle w:val="TableParagraph"/>
              <w:suppressAutoHyphens/>
              <w:spacing w:before="117"/>
              <w:ind w:left="103" w:right="431"/>
              <w:rPr>
                <w:rFonts w:ascii="Arial" w:eastAsia="Arial" w:hAnsi="Arial" w:cs="Arial"/>
              </w:rPr>
            </w:pPr>
            <w:r w:rsidRPr="005002A3">
              <w:rPr>
                <w:rFonts w:ascii="Arial" w:hAnsi="Arial" w:cs="Arial"/>
              </w:rPr>
              <w:t>"Data concerning health"</w:t>
            </w:r>
          </w:p>
        </w:tc>
        <w:tc>
          <w:tcPr>
            <w:tcW w:w="7110" w:type="dxa"/>
            <w:tcBorders>
              <w:top w:val="single" w:sz="4" w:space="0" w:color="000000"/>
              <w:left w:val="single" w:sz="4" w:space="0" w:color="000000"/>
              <w:bottom w:val="single" w:sz="4" w:space="0" w:color="000000"/>
              <w:right w:val="single" w:sz="4" w:space="0" w:color="000000"/>
            </w:tcBorders>
          </w:tcPr>
          <w:p w14:paraId="049D0769" w14:textId="77777777" w:rsidR="00B03C7D" w:rsidRPr="00A26460" w:rsidDel="005002A3" w:rsidRDefault="00B03C7D" w:rsidP="0023294E">
            <w:pPr>
              <w:pStyle w:val="TableParagraph"/>
              <w:suppressAutoHyphens/>
              <w:spacing w:before="117"/>
              <w:ind w:left="103" w:right="431"/>
              <w:rPr>
                <w:rFonts w:ascii="Arial" w:hAnsi="Arial" w:cs="Arial"/>
              </w:rPr>
            </w:pPr>
            <w:r w:rsidRPr="005002A3">
              <w:rPr>
                <w:rFonts w:ascii="Arial" w:hAnsi="Arial" w:cs="Arial"/>
              </w:rPr>
              <w:t>Personal data relating to the physical or mental health of an individual, including the provision of health care services, which reveal information about his or her health status. It expressly covers both physical and mental health.</w:t>
            </w:r>
          </w:p>
        </w:tc>
      </w:tr>
      <w:tr w:rsidR="00B03C7D" w:rsidRPr="00A26460" w14:paraId="2D48F51D" w14:textId="77777777" w:rsidTr="009E36C4">
        <w:trPr>
          <w:trHeight w:hRule="exact" w:val="617"/>
        </w:trPr>
        <w:tc>
          <w:tcPr>
            <w:tcW w:w="2411" w:type="dxa"/>
            <w:tcBorders>
              <w:top w:val="single" w:sz="4" w:space="0" w:color="000000"/>
              <w:left w:val="single" w:sz="4" w:space="0" w:color="000000"/>
              <w:bottom w:val="single" w:sz="4" w:space="0" w:color="000000"/>
              <w:right w:val="single" w:sz="4" w:space="0" w:color="000000"/>
            </w:tcBorders>
          </w:tcPr>
          <w:p w14:paraId="75DDFB1C"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"Data</w:t>
            </w:r>
            <w:r w:rsidRPr="00A26460">
              <w:rPr>
                <w:rFonts w:ascii="Arial" w:hAnsi="Arial" w:cs="Arial"/>
                <w:spacing w:val="-6"/>
              </w:rPr>
              <w:t xml:space="preserve"> </w:t>
            </w:r>
            <w:r w:rsidRPr="00A26460">
              <w:rPr>
                <w:rFonts w:ascii="Arial" w:hAnsi="Arial" w:cs="Arial"/>
              </w:rPr>
              <w:t>Controller"</w:t>
            </w:r>
          </w:p>
        </w:tc>
        <w:tc>
          <w:tcPr>
            <w:tcW w:w="7110" w:type="dxa"/>
            <w:tcBorders>
              <w:top w:val="single" w:sz="4" w:space="0" w:color="000000"/>
              <w:left w:val="single" w:sz="4" w:space="0" w:color="000000"/>
              <w:bottom w:val="single" w:sz="4" w:space="0" w:color="000000"/>
              <w:right w:val="single" w:sz="4" w:space="0" w:color="000000"/>
            </w:tcBorders>
          </w:tcPr>
          <w:p w14:paraId="5FF74CC4" w14:textId="77777777" w:rsidR="00B03C7D" w:rsidRPr="00A26460" w:rsidRDefault="00B03C7D" w:rsidP="00184717">
            <w:pPr>
              <w:pStyle w:val="TableParagraph"/>
              <w:suppressAutoHyphens/>
              <w:spacing w:before="117"/>
              <w:ind w:left="103" w:right="431"/>
              <w:rPr>
                <w:rFonts w:ascii="Arial" w:eastAsia="Arial" w:hAnsi="Arial" w:cs="Arial"/>
              </w:rPr>
            </w:pPr>
            <w:r w:rsidRPr="00735253">
              <w:rPr>
                <w:rFonts w:ascii="Arial" w:hAnsi="Arial" w:cs="Arial"/>
              </w:rPr>
              <w:t>a data controller as defined in Article 4 of GDPR</w:t>
            </w:r>
            <w:r>
              <w:rPr>
                <w:rFonts w:ascii="Arial" w:hAnsi="Arial" w:cs="Arial"/>
              </w:rPr>
              <w:t>.</w:t>
            </w:r>
          </w:p>
        </w:tc>
      </w:tr>
      <w:tr w:rsidR="00B03C7D" w:rsidRPr="00A26460" w14:paraId="3EB11399" w14:textId="77777777" w:rsidTr="009E36C4">
        <w:trPr>
          <w:trHeight w:hRule="exact" w:val="584"/>
        </w:trPr>
        <w:tc>
          <w:tcPr>
            <w:tcW w:w="2411" w:type="dxa"/>
            <w:tcBorders>
              <w:top w:val="single" w:sz="4" w:space="0" w:color="000000"/>
              <w:left w:val="single" w:sz="4" w:space="0" w:color="000000"/>
              <w:bottom w:val="single" w:sz="4" w:space="0" w:color="000000"/>
              <w:right w:val="single" w:sz="4" w:space="0" w:color="000000"/>
            </w:tcBorders>
          </w:tcPr>
          <w:p w14:paraId="62F02151" w14:textId="77777777" w:rsidR="00B03C7D" w:rsidRPr="00A26460" w:rsidRDefault="00B03C7D" w:rsidP="0023294E">
            <w:pPr>
              <w:pStyle w:val="TableParagraph"/>
              <w:suppressAutoHyphens/>
              <w:spacing w:before="117"/>
              <w:ind w:left="103" w:right="431"/>
              <w:rPr>
                <w:rFonts w:ascii="Arial" w:hAnsi="Arial" w:cs="Arial"/>
              </w:rPr>
            </w:pPr>
            <w:r w:rsidRPr="00A26460">
              <w:rPr>
                <w:rFonts w:ascii="Arial" w:hAnsi="Arial" w:cs="Arial"/>
              </w:rPr>
              <w:t>“Data Processor”</w:t>
            </w:r>
          </w:p>
        </w:tc>
        <w:tc>
          <w:tcPr>
            <w:tcW w:w="7110" w:type="dxa"/>
            <w:tcBorders>
              <w:top w:val="single" w:sz="4" w:space="0" w:color="000000"/>
              <w:left w:val="single" w:sz="4" w:space="0" w:color="000000"/>
              <w:bottom w:val="single" w:sz="4" w:space="0" w:color="000000"/>
              <w:right w:val="single" w:sz="4" w:space="0" w:color="000000"/>
            </w:tcBorders>
          </w:tcPr>
          <w:p w14:paraId="313AFAB7" w14:textId="77777777" w:rsidR="00B03C7D" w:rsidRPr="00A26460" w:rsidRDefault="00B03C7D" w:rsidP="00184717">
            <w:pPr>
              <w:pStyle w:val="TableParagraph"/>
              <w:suppressAutoHyphens/>
              <w:spacing w:before="117"/>
              <w:ind w:left="103" w:right="431"/>
              <w:rPr>
                <w:rFonts w:ascii="Arial" w:hAnsi="Arial" w:cs="Arial"/>
              </w:rPr>
            </w:pPr>
            <w:r w:rsidRPr="00735253">
              <w:rPr>
                <w:rFonts w:ascii="Arial" w:hAnsi="Arial" w:cs="Arial"/>
              </w:rPr>
              <w:t>a data processor as defined in Article 4 of GDPR</w:t>
            </w:r>
            <w:r>
              <w:rPr>
                <w:rFonts w:ascii="Arial" w:hAnsi="Arial" w:cs="Arial"/>
              </w:rPr>
              <w:t>.</w:t>
            </w:r>
          </w:p>
        </w:tc>
      </w:tr>
      <w:tr w:rsidR="00B03C7D" w:rsidRPr="00A26460" w14:paraId="7E71086D" w14:textId="77777777" w:rsidTr="009E36C4">
        <w:trPr>
          <w:trHeight w:hRule="exact" w:val="992"/>
        </w:trPr>
        <w:tc>
          <w:tcPr>
            <w:tcW w:w="2411" w:type="dxa"/>
            <w:tcBorders>
              <w:top w:val="single" w:sz="4" w:space="0" w:color="000000"/>
              <w:left w:val="single" w:sz="4" w:space="0" w:color="000000"/>
              <w:bottom w:val="single" w:sz="4" w:space="0" w:color="000000"/>
              <w:right w:val="single" w:sz="4" w:space="0" w:color="000000"/>
            </w:tcBorders>
          </w:tcPr>
          <w:p w14:paraId="2A49BB9C" w14:textId="77777777" w:rsidR="00B03C7D" w:rsidRPr="00A26460" w:rsidRDefault="00B03C7D" w:rsidP="0023294E">
            <w:pPr>
              <w:pStyle w:val="TableParagraph"/>
              <w:suppressAutoHyphens/>
              <w:spacing w:before="117"/>
              <w:ind w:left="103" w:right="431"/>
              <w:rPr>
                <w:rFonts w:ascii="Arial" w:hAnsi="Arial" w:cs="Arial"/>
              </w:rPr>
            </w:pPr>
            <w:r w:rsidRPr="00A26460">
              <w:rPr>
                <w:rFonts w:ascii="Arial" w:hAnsi="Arial" w:cs="Arial"/>
              </w:rPr>
              <w:t>“Data Recipient”</w:t>
            </w:r>
          </w:p>
        </w:tc>
        <w:tc>
          <w:tcPr>
            <w:tcW w:w="7110" w:type="dxa"/>
            <w:tcBorders>
              <w:top w:val="single" w:sz="4" w:space="0" w:color="000000"/>
              <w:left w:val="single" w:sz="4" w:space="0" w:color="000000"/>
              <w:bottom w:val="single" w:sz="4" w:space="0" w:color="000000"/>
              <w:right w:val="single" w:sz="4" w:space="0" w:color="000000"/>
            </w:tcBorders>
          </w:tcPr>
          <w:p w14:paraId="69AF2025" w14:textId="77777777" w:rsidR="00B03C7D" w:rsidRPr="00A26460" w:rsidRDefault="00B03C7D" w:rsidP="0023294E">
            <w:pPr>
              <w:pStyle w:val="TableParagraph"/>
              <w:suppressAutoHyphens/>
              <w:spacing w:before="117"/>
              <w:ind w:left="103" w:right="431"/>
              <w:rPr>
                <w:rFonts w:ascii="Arial" w:hAnsi="Arial" w:cs="Arial"/>
              </w:rPr>
            </w:pPr>
            <w:r w:rsidRPr="00A26460">
              <w:rPr>
                <w:rFonts w:ascii="Arial" w:hAnsi="Arial" w:cs="Arial"/>
              </w:rPr>
              <w:t xml:space="preserve">A data recipient, in relation to this </w:t>
            </w:r>
            <w:r w:rsidR="00EF27A6">
              <w:rPr>
                <w:rFonts w:ascii="Arial" w:hAnsi="Arial" w:cs="Arial"/>
              </w:rPr>
              <w:t>Contract</w:t>
            </w:r>
            <w:r w:rsidRPr="00A26460">
              <w:rPr>
                <w:rFonts w:ascii="Arial" w:hAnsi="Arial" w:cs="Arial"/>
              </w:rPr>
              <w:t xml:space="preserve"> means an employee or agent of the data controller to whom the data are disclosed.</w:t>
            </w:r>
          </w:p>
        </w:tc>
      </w:tr>
      <w:tr w:rsidR="00B03C7D" w:rsidRPr="00A26460" w14:paraId="5F5FBE85" w14:textId="77777777" w:rsidTr="009E36C4">
        <w:trPr>
          <w:trHeight w:hRule="exact" w:val="1984"/>
        </w:trPr>
        <w:tc>
          <w:tcPr>
            <w:tcW w:w="2411" w:type="dxa"/>
            <w:tcBorders>
              <w:top w:val="single" w:sz="4" w:space="0" w:color="000000"/>
              <w:left w:val="single" w:sz="4" w:space="0" w:color="000000"/>
              <w:bottom w:val="single" w:sz="4" w:space="0" w:color="000000"/>
              <w:right w:val="single" w:sz="4" w:space="0" w:color="000000"/>
            </w:tcBorders>
          </w:tcPr>
          <w:p w14:paraId="515D2765"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w:t>
            </w:r>
            <w:r w:rsidRPr="003A4EF3">
              <w:rPr>
                <w:rFonts w:ascii="Arial" w:hAnsi="Arial" w:cs="Arial"/>
                <w:bCs/>
                <w:lang w:val="en-US"/>
              </w:rPr>
              <w:t xml:space="preserve">Data Protection Legislation </w:t>
            </w:r>
            <w:r w:rsidRPr="00A26460">
              <w:rPr>
                <w:rFonts w:ascii="Arial" w:hAnsi="Arial" w:cs="Arial"/>
              </w:rPr>
              <w:t>"</w:t>
            </w:r>
          </w:p>
        </w:tc>
        <w:tc>
          <w:tcPr>
            <w:tcW w:w="7110" w:type="dxa"/>
            <w:tcBorders>
              <w:top w:val="single" w:sz="4" w:space="0" w:color="000000"/>
              <w:left w:val="single" w:sz="4" w:space="0" w:color="000000"/>
              <w:bottom w:val="single" w:sz="4" w:space="0" w:color="000000"/>
              <w:right w:val="single" w:sz="4" w:space="0" w:color="000000"/>
            </w:tcBorders>
          </w:tcPr>
          <w:p w14:paraId="7DBD39CF" w14:textId="77777777" w:rsidR="00B03C7D" w:rsidRPr="00A26460" w:rsidRDefault="00B03C7D" w:rsidP="0023294E">
            <w:pPr>
              <w:pStyle w:val="TableParagraph"/>
              <w:suppressAutoHyphens/>
              <w:spacing w:before="117"/>
              <w:ind w:left="103" w:right="431"/>
              <w:rPr>
                <w:rFonts w:ascii="Arial" w:eastAsia="Arial" w:hAnsi="Arial" w:cs="Arial"/>
              </w:rPr>
            </w:pPr>
            <w:r w:rsidRPr="006C335E">
              <w:rPr>
                <w:rFonts w:ascii="Arial" w:hAnsi="Arial" w:cs="Arial"/>
              </w:rPr>
              <w:t>means EU Directive 95/46/EC, as transpos</w:t>
            </w:r>
            <w:r>
              <w:rPr>
                <w:rFonts w:ascii="Arial" w:hAnsi="Arial" w:cs="Arial"/>
              </w:rPr>
              <w:t xml:space="preserve">ed into domestic legislation of the UK </w:t>
            </w:r>
            <w:r w:rsidRPr="006C335E">
              <w:rPr>
                <w:rFonts w:ascii="Arial" w:hAnsi="Arial" w:cs="Arial"/>
              </w:rPr>
              <w:t>and as amended, replaced or superseded from time to time, including by the GDPR and laws implementing or supplementing the GDPR ;</w:t>
            </w:r>
            <w:r>
              <w:rPr>
                <w:rFonts w:ascii="Arial" w:hAnsi="Arial" w:cs="Arial"/>
              </w:rPr>
              <w:t xml:space="preserve"> </w:t>
            </w:r>
            <w:r w:rsidRPr="003A4EF3">
              <w:rPr>
                <w:rFonts w:ascii="Arial" w:hAnsi="Arial" w:cs="Arial"/>
                <w:lang w:val="en-US"/>
              </w:rPr>
              <w:t>including where applicable the guidance and codes of practice issued by the Information Commissioner</w:t>
            </w:r>
            <w:r>
              <w:rPr>
                <w:rFonts w:ascii="Arial" w:hAnsi="Arial" w:cs="Arial"/>
                <w:lang w:val="en-US"/>
              </w:rPr>
              <w:t>.</w:t>
            </w:r>
          </w:p>
        </w:tc>
      </w:tr>
      <w:tr w:rsidR="00B03C7D" w:rsidRPr="00A26460" w14:paraId="1D07933B" w14:textId="77777777" w:rsidTr="009E36C4">
        <w:trPr>
          <w:trHeight w:hRule="exact" w:val="554"/>
        </w:trPr>
        <w:tc>
          <w:tcPr>
            <w:tcW w:w="2411" w:type="dxa"/>
            <w:tcBorders>
              <w:top w:val="single" w:sz="4" w:space="0" w:color="000000"/>
              <w:left w:val="single" w:sz="4" w:space="0" w:color="000000"/>
              <w:bottom w:val="single" w:sz="4" w:space="0" w:color="000000"/>
              <w:right w:val="single" w:sz="4" w:space="0" w:color="000000"/>
            </w:tcBorders>
          </w:tcPr>
          <w:p w14:paraId="771CEC20" w14:textId="77777777" w:rsidR="00B03C7D" w:rsidRPr="00A26460" w:rsidRDefault="00B03C7D" w:rsidP="0023294E">
            <w:pPr>
              <w:pStyle w:val="TableParagraph"/>
              <w:suppressAutoHyphens/>
              <w:spacing w:before="117"/>
              <w:ind w:left="103" w:right="431"/>
              <w:rPr>
                <w:rFonts w:ascii="Arial" w:hAnsi="Arial" w:cs="Arial"/>
              </w:rPr>
            </w:pPr>
            <w:r w:rsidRPr="00A26460">
              <w:rPr>
                <w:rFonts w:ascii="Arial" w:hAnsi="Arial" w:cs="Arial"/>
                <w:b/>
              </w:rPr>
              <w:t>“</w:t>
            </w:r>
            <w:r w:rsidRPr="00A26460">
              <w:rPr>
                <w:rFonts w:ascii="Arial" w:hAnsi="Arial" w:cs="Arial"/>
              </w:rPr>
              <w:t>FOIA</w:t>
            </w:r>
            <w:r w:rsidRPr="00A26460">
              <w:rPr>
                <w:rFonts w:ascii="Arial" w:hAnsi="Arial" w:cs="Arial"/>
                <w:b/>
              </w:rPr>
              <w:t>”</w:t>
            </w:r>
          </w:p>
        </w:tc>
        <w:tc>
          <w:tcPr>
            <w:tcW w:w="7110" w:type="dxa"/>
            <w:tcBorders>
              <w:top w:val="single" w:sz="4" w:space="0" w:color="000000"/>
              <w:left w:val="single" w:sz="4" w:space="0" w:color="000000"/>
              <w:bottom w:val="single" w:sz="4" w:space="0" w:color="000000"/>
              <w:right w:val="single" w:sz="4" w:space="0" w:color="000000"/>
            </w:tcBorders>
          </w:tcPr>
          <w:p w14:paraId="2B9B7279" w14:textId="77777777" w:rsidR="00B03C7D" w:rsidRPr="00A26460" w:rsidRDefault="00B03C7D" w:rsidP="0023294E">
            <w:pPr>
              <w:pStyle w:val="TableParagraph"/>
              <w:suppressAutoHyphens/>
              <w:spacing w:before="117"/>
              <w:ind w:left="103" w:right="431"/>
              <w:rPr>
                <w:rFonts w:ascii="Arial" w:hAnsi="Arial" w:cs="Arial"/>
              </w:rPr>
            </w:pPr>
            <w:r w:rsidRPr="00A26460">
              <w:rPr>
                <w:rFonts w:ascii="Arial" w:hAnsi="Arial" w:cs="Arial"/>
              </w:rPr>
              <w:t>means the Freedom of Information Act 2000</w:t>
            </w:r>
            <w:r>
              <w:rPr>
                <w:rFonts w:ascii="Arial" w:hAnsi="Arial" w:cs="Arial"/>
              </w:rPr>
              <w:t>.</w:t>
            </w:r>
          </w:p>
          <w:p w14:paraId="058366B3" w14:textId="77777777" w:rsidR="00B03C7D" w:rsidRPr="00A26460" w:rsidRDefault="00B03C7D" w:rsidP="0023294E">
            <w:pPr>
              <w:pStyle w:val="TableParagraph"/>
              <w:suppressAutoHyphens/>
              <w:spacing w:before="117"/>
              <w:ind w:left="103" w:right="431"/>
              <w:rPr>
                <w:rFonts w:ascii="Arial" w:hAnsi="Arial" w:cs="Arial"/>
              </w:rPr>
            </w:pPr>
          </w:p>
        </w:tc>
      </w:tr>
      <w:tr w:rsidR="00B03C7D" w:rsidRPr="00A26460" w14:paraId="0D9996AD" w14:textId="77777777" w:rsidTr="009E36C4">
        <w:trPr>
          <w:trHeight w:hRule="exact" w:val="1864"/>
        </w:trPr>
        <w:tc>
          <w:tcPr>
            <w:tcW w:w="2411" w:type="dxa"/>
            <w:tcBorders>
              <w:top w:val="single" w:sz="4" w:space="0" w:color="000000"/>
              <w:left w:val="single" w:sz="4" w:space="0" w:color="000000"/>
              <w:bottom w:val="single" w:sz="4" w:space="0" w:color="000000"/>
              <w:right w:val="single" w:sz="4" w:space="0" w:color="000000"/>
            </w:tcBorders>
          </w:tcPr>
          <w:p w14:paraId="46A80CBC" w14:textId="77777777" w:rsidR="00B03C7D" w:rsidRPr="00A26460" w:rsidRDefault="00B03C7D" w:rsidP="00B436F5">
            <w:pPr>
              <w:pStyle w:val="TableParagraph"/>
              <w:suppressAutoHyphens/>
              <w:spacing w:before="117"/>
              <w:ind w:left="103" w:right="431"/>
              <w:rPr>
                <w:rFonts w:ascii="Arial" w:eastAsia="Arial" w:hAnsi="Arial" w:cs="Arial"/>
              </w:rPr>
            </w:pPr>
            <w:r w:rsidRPr="00A26460">
              <w:rPr>
                <w:rFonts w:ascii="Arial" w:hAnsi="Arial" w:cs="Arial"/>
              </w:rPr>
              <w:lastRenderedPageBreak/>
              <w:t>"</w:t>
            </w:r>
            <w:r w:rsidR="00B436F5">
              <w:rPr>
                <w:rFonts w:ascii="Arial" w:hAnsi="Arial" w:cs="Arial"/>
              </w:rPr>
              <w:t>Data Security and Protection</w:t>
            </w:r>
            <w:r w:rsidRPr="00A26460">
              <w:rPr>
                <w:rFonts w:ascii="Arial" w:hAnsi="Arial" w:cs="Arial"/>
                <w:spacing w:val="-6"/>
              </w:rPr>
              <w:t xml:space="preserve"> </w:t>
            </w:r>
            <w:r w:rsidRPr="00A26460">
              <w:rPr>
                <w:rFonts w:ascii="Arial" w:hAnsi="Arial" w:cs="Arial"/>
              </w:rPr>
              <w:t>Toolkit"</w:t>
            </w:r>
          </w:p>
        </w:tc>
        <w:tc>
          <w:tcPr>
            <w:tcW w:w="7110" w:type="dxa"/>
            <w:tcBorders>
              <w:top w:val="single" w:sz="4" w:space="0" w:color="000000"/>
              <w:left w:val="single" w:sz="4" w:space="0" w:color="000000"/>
              <w:bottom w:val="single" w:sz="4" w:space="0" w:color="000000"/>
              <w:right w:val="single" w:sz="4" w:space="0" w:color="000000"/>
            </w:tcBorders>
          </w:tcPr>
          <w:p w14:paraId="37FD5B05" w14:textId="77777777" w:rsidR="00B03C7D" w:rsidRPr="00A26460" w:rsidRDefault="00B03C7D" w:rsidP="00184717">
            <w:pPr>
              <w:pStyle w:val="TableParagraph"/>
              <w:suppressAutoHyphens/>
              <w:spacing w:before="117"/>
              <w:ind w:left="103" w:right="431"/>
              <w:rPr>
                <w:rFonts w:ascii="Arial" w:eastAsia="Arial" w:hAnsi="Arial" w:cs="Arial"/>
              </w:rPr>
            </w:pPr>
            <w:r w:rsidRPr="00A26460">
              <w:rPr>
                <w:rFonts w:ascii="Arial" w:hAnsi="Arial" w:cs="Arial"/>
              </w:rPr>
              <w:t>the Department of Health's information</w:t>
            </w:r>
            <w:r w:rsidRPr="00A26460">
              <w:rPr>
                <w:rFonts w:ascii="Arial" w:hAnsi="Arial" w:cs="Arial"/>
                <w:spacing w:val="56"/>
              </w:rPr>
              <w:t xml:space="preserve"> </w:t>
            </w:r>
            <w:r w:rsidRPr="00A26460">
              <w:rPr>
                <w:rFonts w:ascii="Arial" w:hAnsi="Arial" w:cs="Arial"/>
              </w:rPr>
              <w:t>governance toolkit</w:t>
            </w:r>
            <w:r w:rsidR="00B436F5">
              <w:rPr>
                <w:rFonts w:ascii="Arial" w:hAnsi="Arial" w:cs="Arial"/>
              </w:rPr>
              <w:t xml:space="preserve"> (previously known as the IG Toolkit)</w:t>
            </w:r>
            <w:r w:rsidRPr="00A26460">
              <w:rPr>
                <w:rFonts w:ascii="Arial" w:hAnsi="Arial" w:cs="Arial"/>
              </w:rPr>
              <w:t>, which includes the policies and</w:t>
            </w:r>
            <w:r w:rsidRPr="00A26460">
              <w:rPr>
                <w:rFonts w:ascii="Arial" w:hAnsi="Arial" w:cs="Arial"/>
                <w:spacing w:val="37"/>
              </w:rPr>
              <w:t xml:space="preserve"> </w:t>
            </w:r>
            <w:r w:rsidRPr="00A26460">
              <w:rPr>
                <w:rFonts w:ascii="Arial" w:hAnsi="Arial" w:cs="Arial"/>
              </w:rPr>
              <w:t>standards required by the Department of Health, and which</w:t>
            </w:r>
            <w:r w:rsidRPr="00A26460">
              <w:rPr>
                <w:rFonts w:ascii="Arial" w:hAnsi="Arial" w:cs="Arial"/>
                <w:spacing w:val="2"/>
              </w:rPr>
              <w:t xml:space="preserve"> </w:t>
            </w:r>
            <w:r w:rsidRPr="00A26460">
              <w:rPr>
                <w:rFonts w:ascii="Arial" w:hAnsi="Arial" w:cs="Arial"/>
              </w:rPr>
              <w:t>can be accessed from</w:t>
            </w:r>
            <w:r w:rsidRPr="00A26460">
              <w:rPr>
                <w:rFonts w:ascii="Arial" w:hAnsi="Arial" w:cs="Arial"/>
                <w:spacing w:val="-16"/>
              </w:rPr>
              <w:t xml:space="preserve"> </w:t>
            </w:r>
            <w:hyperlink r:id="rId16" w:history="1">
              <w:r w:rsidR="00184717" w:rsidRPr="006E203C">
                <w:rPr>
                  <w:rStyle w:val="Hyperlink"/>
                  <w:rFonts w:ascii="Arial" w:eastAsia="Arial" w:hAnsi="Arial" w:cs="Arial"/>
                </w:rPr>
                <w:t>https://www.dsptoolkit.nhs.uk</w:t>
              </w:r>
            </w:hyperlink>
            <w:r w:rsidR="00184717">
              <w:rPr>
                <w:rFonts w:ascii="Arial" w:eastAsia="Arial" w:hAnsi="Arial" w:cs="Arial"/>
              </w:rPr>
              <w:t xml:space="preserve"> </w:t>
            </w:r>
          </w:p>
        </w:tc>
      </w:tr>
      <w:tr w:rsidR="00B03C7D" w:rsidRPr="00A26460" w14:paraId="70DD9637" w14:textId="77777777" w:rsidTr="009E36C4">
        <w:trPr>
          <w:trHeight w:hRule="exact" w:val="2282"/>
        </w:trPr>
        <w:tc>
          <w:tcPr>
            <w:tcW w:w="2411" w:type="dxa"/>
            <w:tcBorders>
              <w:top w:val="single" w:sz="4" w:space="0" w:color="000000"/>
              <w:left w:val="single" w:sz="4" w:space="0" w:color="000000"/>
              <w:bottom w:val="single" w:sz="4" w:space="0" w:color="000000"/>
              <w:right w:val="single" w:sz="4" w:space="0" w:color="000000"/>
            </w:tcBorders>
          </w:tcPr>
          <w:p w14:paraId="583625BD"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"Intellectual Property Rights"</w:t>
            </w:r>
            <w:r w:rsidRPr="00A26460">
              <w:rPr>
                <w:rFonts w:ascii="Arial" w:hAnsi="Arial" w:cs="Arial"/>
                <w:spacing w:val="35"/>
              </w:rPr>
              <w:t xml:space="preserve"> </w:t>
            </w:r>
            <w:r w:rsidRPr="00A26460">
              <w:rPr>
                <w:rFonts w:ascii="Arial" w:hAnsi="Arial" w:cs="Arial"/>
              </w:rPr>
              <w:t>or "IPR"</w:t>
            </w:r>
          </w:p>
        </w:tc>
        <w:tc>
          <w:tcPr>
            <w:tcW w:w="7110" w:type="dxa"/>
            <w:tcBorders>
              <w:top w:val="single" w:sz="4" w:space="0" w:color="000000"/>
              <w:left w:val="single" w:sz="4" w:space="0" w:color="000000"/>
              <w:bottom w:val="single" w:sz="4" w:space="0" w:color="000000"/>
              <w:right w:val="single" w:sz="4" w:space="0" w:color="000000"/>
            </w:tcBorders>
          </w:tcPr>
          <w:p w14:paraId="3052BB06"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all intellectual property rights including</w:t>
            </w:r>
            <w:r w:rsidRPr="00A26460">
              <w:rPr>
                <w:rFonts w:ascii="Arial" w:hAnsi="Arial" w:cs="Arial"/>
                <w:spacing w:val="51"/>
              </w:rPr>
              <w:t xml:space="preserve"> </w:t>
            </w:r>
            <w:r w:rsidRPr="00A26460">
              <w:rPr>
                <w:rFonts w:ascii="Arial" w:hAnsi="Arial" w:cs="Arial"/>
              </w:rPr>
              <w:t>copyright, database rights, trademarks and trade</w:t>
            </w:r>
            <w:r w:rsidRPr="00A26460">
              <w:rPr>
                <w:rFonts w:ascii="Arial" w:hAnsi="Arial" w:cs="Arial"/>
                <w:spacing w:val="41"/>
              </w:rPr>
              <w:t xml:space="preserve"> </w:t>
            </w:r>
            <w:r w:rsidRPr="00A26460">
              <w:rPr>
                <w:rFonts w:ascii="Arial" w:hAnsi="Arial" w:cs="Arial"/>
              </w:rPr>
              <w:t>names, patents, topography rights, design rights, trade secrets, know-how and all rights of a similar nature</w:t>
            </w:r>
            <w:r w:rsidRPr="00A26460">
              <w:rPr>
                <w:rFonts w:ascii="Arial" w:hAnsi="Arial" w:cs="Arial"/>
                <w:spacing w:val="15"/>
              </w:rPr>
              <w:t xml:space="preserve"> </w:t>
            </w:r>
            <w:r w:rsidRPr="00A26460">
              <w:rPr>
                <w:rFonts w:ascii="Arial" w:hAnsi="Arial" w:cs="Arial"/>
              </w:rPr>
              <w:t>or having similar effect which subsist anywhere in</w:t>
            </w:r>
            <w:r w:rsidRPr="00A26460">
              <w:rPr>
                <w:rFonts w:ascii="Arial" w:hAnsi="Arial" w:cs="Arial"/>
                <w:spacing w:val="38"/>
              </w:rPr>
              <w:t xml:space="preserve"> </w:t>
            </w:r>
            <w:r w:rsidRPr="00A26460">
              <w:rPr>
                <w:rFonts w:ascii="Arial" w:hAnsi="Arial" w:cs="Arial"/>
              </w:rPr>
              <w:t>the world, whether or not any of them are registered</w:t>
            </w:r>
            <w:r w:rsidRPr="00A26460">
              <w:rPr>
                <w:rFonts w:ascii="Arial" w:hAnsi="Arial" w:cs="Arial"/>
                <w:spacing w:val="39"/>
              </w:rPr>
              <w:t xml:space="preserve"> </w:t>
            </w:r>
            <w:r w:rsidRPr="00A26460">
              <w:rPr>
                <w:rFonts w:ascii="Arial" w:hAnsi="Arial" w:cs="Arial"/>
              </w:rPr>
              <w:t>and applications for registrations of any of</w:t>
            </w:r>
            <w:r w:rsidRPr="00A26460">
              <w:rPr>
                <w:rFonts w:ascii="Arial" w:hAnsi="Arial" w:cs="Arial"/>
                <w:spacing w:val="-13"/>
              </w:rPr>
              <w:t xml:space="preserve"> </w:t>
            </w:r>
            <w:r w:rsidRPr="00A26460">
              <w:rPr>
                <w:rFonts w:ascii="Arial" w:hAnsi="Arial" w:cs="Arial"/>
              </w:rPr>
              <w:t>them</w:t>
            </w:r>
            <w:r>
              <w:rPr>
                <w:rFonts w:ascii="Arial" w:hAnsi="Arial" w:cs="Arial"/>
              </w:rPr>
              <w:t>.</w:t>
            </w:r>
          </w:p>
        </w:tc>
      </w:tr>
      <w:tr w:rsidR="00B03C7D" w:rsidRPr="00A26460" w14:paraId="74B3BB86" w14:textId="77777777" w:rsidTr="009E36C4">
        <w:trPr>
          <w:trHeight w:hRule="exact" w:val="1791"/>
        </w:trPr>
        <w:tc>
          <w:tcPr>
            <w:tcW w:w="2411" w:type="dxa"/>
            <w:tcBorders>
              <w:top w:val="single" w:sz="4" w:space="0" w:color="000000"/>
              <w:left w:val="single" w:sz="4" w:space="0" w:color="000000"/>
              <w:bottom w:val="single" w:sz="4" w:space="0" w:color="000000"/>
              <w:right w:val="single" w:sz="4" w:space="0" w:color="000000"/>
            </w:tcBorders>
          </w:tcPr>
          <w:p w14:paraId="7FD8AF4B" w14:textId="77777777" w:rsidR="00B03C7D" w:rsidRPr="005F0489" w:rsidRDefault="00B03C7D" w:rsidP="0023294E">
            <w:pPr>
              <w:pStyle w:val="TableParagraph"/>
              <w:suppressAutoHyphens/>
              <w:spacing w:before="117"/>
              <w:ind w:left="103" w:right="431"/>
              <w:rPr>
                <w:rFonts w:ascii="Arial" w:eastAsia="Arial" w:hAnsi="Arial" w:cs="Arial"/>
              </w:rPr>
            </w:pPr>
            <w:r w:rsidRPr="005F0489">
              <w:rPr>
                <w:rFonts w:ascii="Arial" w:eastAsia="Arial" w:hAnsi="Arial" w:cs="Arial"/>
              </w:rPr>
              <w:t>“Non-Identifiable</w:t>
            </w:r>
            <w:r w:rsidRPr="005F0489">
              <w:rPr>
                <w:rFonts w:ascii="Arial" w:eastAsia="Arial" w:hAnsi="Arial" w:cs="Arial"/>
                <w:spacing w:val="-10"/>
              </w:rPr>
              <w:t xml:space="preserve"> </w:t>
            </w:r>
            <w:r w:rsidRPr="005F0489">
              <w:rPr>
                <w:rFonts w:ascii="Arial" w:eastAsia="Arial" w:hAnsi="Arial" w:cs="Arial"/>
              </w:rPr>
              <w:t>Data”</w:t>
            </w:r>
          </w:p>
        </w:tc>
        <w:tc>
          <w:tcPr>
            <w:tcW w:w="7110" w:type="dxa"/>
            <w:tcBorders>
              <w:top w:val="single" w:sz="4" w:space="0" w:color="000000"/>
              <w:left w:val="single" w:sz="4" w:space="0" w:color="000000"/>
              <w:bottom w:val="single" w:sz="4" w:space="0" w:color="000000"/>
              <w:right w:val="single" w:sz="4" w:space="0" w:color="000000"/>
            </w:tcBorders>
          </w:tcPr>
          <w:p w14:paraId="36C9BF11" w14:textId="77777777" w:rsidR="00B03C7D" w:rsidRPr="006B33A4" w:rsidRDefault="00B03C7D" w:rsidP="0023294E">
            <w:pPr>
              <w:pStyle w:val="TableParagraph"/>
              <w:suppressAutoHyphens/>
              <w:spacing w:before="117"/>
              <w:ind w:left="103" w:right="431"/>
              <w:rPr>
                <w:rFonts w:ascii="Arial" w:hAnsi="Arial" w:cs="Arial"/>
                <w:highlight w:val="yellow"/>
              </w:rPr>
            </w:pPr>
            <w:r w:rsidRPr="003F22C5">
              <w:rPr>
                <w:rFonts w:ascii="Arial" w:hAnsi="Arial" w:cs="Arial"/>
              </w:rPr>
              <w:t>data rendered anonymous in such a way that the data</w:t>
            </w:r>
            <w:r>
              <w:rPr>
                <w:rFonts w:ascii="Arial" w:hAnsi="Arial" w:cs="Arial"/>
              </w:rPr>
              <w:t xml:space="preserve"> </w:t>
            </w:r>
            <w:r w:rsidRPr="003F22C5">
              <w:rPr>
                <w:rFonts w:ascii="Arial" w:hAnsi="Arial" w:cs="Arial"/>
              </w:rPr>
              <w:t>subject is no longer identifiable</w:t>
            </w:r>
            <w:r>
              <w:rPr>
                <w:rFonts w:ascii="Arial" w:hAnsi="Arial" w:cs="Arial"/>
              </w:rPr>
              <w:t xml:space="preserve">, in accordance with the requirements established by (1) </w:t>
            </w:r>
            <w:r w:rsidRPr="003F22C5">
              <w:rPr>
                <w:rFonts w:ascii="Arial" w:hAnsi="Arial" w:cs="Arial"/>
              </w:rPr>
              <w:t>Anonymisation Standard for Publishing Health and Social Care Data</w:t>
            </w:r>
            <w:r>
              <w:rPr>
                <w:rFonts w:ascii="Arial" w:hAnsi="Arial" w:cs="Arial"/>
              </w:rPr>
              <w:t xml:space="preserve">; or (2) ICO </w:t>
            </w:r>
            <w:r w:rsidRPr="003F22C5">
              <w:rPr>
                <w:rFonts w:ascii="Arial" w:hAnsi="Arial" w:cs="Arial"/>
              </w:rPr>
              <w:t>Anonymisation:</w:t>
            </w:r>
            <w:r>
              <w:rPr>
                <w:rFonts w:ascii="Arial" w:hAnsi="Arial" w:cs="Arial"/>
              </w:rPr>
              <w:t xml:space="preserve"> </w:t>
            </w:r>
            <w:r w:rsidRPr="003F22C5">
              <w:rPr>
                <w:rFonts w:ascii="Arial" w:hAnsi="Arial" w:cs="Arial"/>
              </w:rPr>
              <w:t>managing data</w:t>
            </w:r>
            <w:r>
              <w:rPr>
                <w:rFonts w:ascii="Arial" w:hAnsi="Arial" w:cs="Arial"/>
              </w:rPr>
              <w:t xml:space="preserve"> </w:t>
            </w:r>
            <w:r w:rsidRPr="003F22C5">
              <w:rPr>
                <w:rFonts w:ascii="Arial" w:hAnsi="Arial" w:cs="Arial"/>
              </w:rPr>
              <w:t>protection risk</w:t>
            </w:r>
            <w:r>
              <w:rPr>
                <w:rFonts w:ascii="Arial" w:hAnsi="Arial" w:cs="Arial"/>
              </w:rPr>
              <w:t xml:space="preserve"> </w:t>
            </w:r>
            <w:r w:rsidRPr="003F22C5">
              <w:rPr>
                <w:rFonts w:ascii="Arial" w:hAnsi="Arial" w:cs="Arial"/>
              </w:rPr>
              <w:t>code of practice</w:t>
            </w:r>
            <w:r>
              <w:rPr>
                <w:rFonts w:ascii="Arial" w:hAnsi="Arial" w:cs="Arial"/>
              </w:rPr>
              <w:t>.</w:t>
            </w:r>
          </w:p>
        </w:tc>
      </w:tr>
      <w:tr w:rsidR="00B03C7D" w:rsidRPr="00A26460" w14:paraId="1F64A3ED" w14:textId="77777777" w:rsidTr="009E36C4">
        <w:trPr>
          <w:trHeight w:hRule="exact" w:val="594"/>
        </w:trPr>
        <w:tc>
          <w:tcPr>
            <w:tcW w:w="2411" w:type="dxa"/>
            <w:tcBorders>
              <w:top w:val="single" w:sz="4" w:space="0" w:color="000000"/>
              <w:left w:val="single" w:sz="4" w:space="0" w:color="000000"/>
              <w:bottom w:val="single" w:sz="4" w:space="0" w:color="000000"/>
              <w:right w:val="single" w:sz="4" w:space="0" w:color="000000"/>
            </w:tcBorders>
          </w:tcPr>
          <w:p w14:paraId="2E2E0768"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eastAsia="Arial" w:hAnsi="Arial" w:cs="Arial"/>
              </w:rPr>
              <w:t>“Personal</w:t>
            </w:r>
            <w:r w:rsidRPr="00A26460">
              <w:rPr>
                <w:rFonts w:ascii="Arial" w:eastAsia="Arial" w:hAnsi="Arial" w:cs="Arial"/>
                <w:spacing w:val="-2"/>
              </w:rPr>
              <w:t xml:space="preserve"> </w:t>
            </w:r>
            <w:r w:rsidRPr="00A26460">
              <w:rPr>
                <w:rFonts w:ascii="Arial" w:eastAsia="Arial" w:hAnsi="Arial" w:cs="Arial"/>
              </w:rPr>
              <w:t>Data”</w:t>
            </w:r>
          </w:p>
        </w:tc>
        <w:tc>
          <w:tcPr>
            <w:tcW w:w="7110" w:type="dxa"/>
            <w:tcBorders>
              <w:top w:val="single" w:sz="4" w:space="0" w:color="000000"/>
              <w:left w:val="single" w:sz="4" w:space="0" w:color="000000"/>
              <w:bottom w:val="single" w:sz="4" w:space="0" w:color="000000"/>
              <w:right w:val="single" w:sz="4" w:space="0" w:color="000000"/>
            </w:tcBorders>
          </w:tcPr>
          <w:p w14:paraId="36DEE0D9" w14:textId="77777777" w:rsidR="00B03C7D" w:rsidRPr="00A26460" w:rsidRDefault="00B03C7D" w:rsidP="0023294E">
            <w:pPr>
              <w:pStyle w:val="TableParagraph"/>
              <w:suppressAutoHyphens/>
              <w:spacing w:before="117"/>
              <w:ind w:left="103" w:right="431"/>
              <w:rPr>
                <w:rFonts w:ascii="Arial" w:eastAsia="Arial" w:hAnsi="Arial" w:cs="Arial"/>
              </w:rPr>
            </w:pPr>
            <w:r w:rsidRPr="00105204">
              <w:rPr>
                <w:rFonts w:ascii="Arial" w:hAnsi="Arial" w:cs="Arial"/>
              </w:rPr>
              <w:t>personal data as defined in Article 4 of GDPR</w:t>
            </w:r>
            <w:r>
              <w:rPr>
                <w:rFonts w:ascii="Arial" w:hAnsi="Arial" w:cs="Arial"/>
              </w:rPr>
              <w:t>.</w:t>
            </w:r>
          </w:p>
        </w:tc>
      </w:tr>
      <w:tr w:rsidR="00B03C7D" w:rsidRPr="00A26460" w14:paraId="46737C92" w14:textId="77777777" w:rsidTr="009E36C4">
        <w:trPr>
          <w:trHeight w:hRule="exact" w:val="756"/>
        </w:trPr>
        <w:tc>
          <w:tcPr>
            <w:tcW w:w="2411" w:type="dxa"/>
            <w:tcBorders>
              <w:top w:val="single" w:sz="4" w:space="0" w:color="000000"/>
              <w:left w:val="single" w:sz="4" w:space="0" w:color="000000"/>
              <w:bottom w:val="single" w:sz="4" w:space="0" w:color="000000"/>
              <w:right w:val="single" w:sz="4" w:space="0" w:color="000000"/>
            </w:tcBorders>
          </w:tcPr>
          <w:p w14:paraId="72F16C53"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"Personnel"</w:t>
            </w:r>
          </w:p>
        </w:tc>
        <w:tc>
          <w:tcPr>
            <w:tcW w:w="7110" w:type="dxa"/>
            <w:tcBorders>
              <w:top w:val="single" w:sz="4" w:space="0" w:color="000000"/>
              <w:left w:val="single" w:sz="4" w:space="0" w:color="000000"/>
              <w:bottom w:val="single" w:sz="4" w:space="0" w:color="000000"/>
              <w:right w:val="single" w:sz="4" w:space="0" w:color="000000"/>
            </w:tcBorders>
          </w:tcPr>
          <w:p w14:paraId="32D592F5"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all employees, agents and contractors of the</w:t>
            </w:r>
            <w:r w:rsidRPr="00A26460">
              <w:rPr>
                <w:rFonts w:ascii="Arial" w:hAnsi="Arial" w:cs="Arial"/>
                <w:spacing w:val="4"/>
              </w:rPr>
              <w:t xml:space="preserve"> </w:t>
            </w:r>
            <w:r w:rsidRPr="00A26460">
              <w:rPr>
                <w:rFonts w:ascii="Arial" w:hAnsi="Arial" w:cs="Arial"/>
              </w:rPr>
              <w:t>Data Recipient who may have access to the</w:t>
            </w:r>
            <w:r w:rsidRPr="00A26460">
              <w:rPr>
                <w:rFonts w:ascii="Arial" w:hAnsi="Arial" w:cs="Arial"/>
                <w:spacing w:val="-11"/>
              </w:rPr>
              <w:t xml:space="preserve"> </w:t>
            </w:r>
            <w:r w:rsidRPr="00A26460">
              <w:rPr>
                <w:rFonts w:ascii="Arial" w:hAnsi="Arial" w:cs="Arial"/>
              </w:rPr>
              <w:t>Data</w:t>
            </w:r>
            <w:r>
              <w:rPr>
                <w:rFonts w:ascii="Arial" w:hAnsi="Arial" w:cs="Arial"/>
              </w:rPr>
              <w:t>.</w:t>
            </w:r>
          </w:p>
        </w:tc>
      </w:tr>
      <w:tr w:rsidR="00B03C7D" w:rsidRPr="00A26460" w14:paraId="13016FE8" w14:textId="77777777" w:rsidTr="009E36C4">
        <w:trPr>
          <w:trHeight w:hRule="exact" w:val="656"/>
        </w:trPr>
        <w:tc>
          <w:tcPr>
            <w:tcW w:w="2411" w:type="dxa"/>
            <w:tcBorders>
              <w:top w:val="single" w:sz="4" w:space="0" w:color="000000"/>
              <w:left w:val="single" w:sz="4" w:space="0" w:color="000000"/>
              <w:bottom w:val="single" w:sz="4" w:space="0" w:color="000000"/>
              <w:right w:val="single" w:sz="4" w:space="0" w:color="000000"/>
            </w:tcBorders>
          </w:tcPr>
          <w:p w14:paraId="577ED663"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w:t>
            </w:r>
            <w:r w:rsidR="0023294E">
              <w:rPr>
                <w:rFonts w:ascii="Arial" w:hAnsi="Arial" w:cs="Arial"/>
              </w:rPr>
              <w:t>P</w:t>
            </w:r>
            <w:r w:rsidRPr="00A26460">
              <w:rPr>
                <w:rFonts w:ascii="Arial" w:hAnsi="Arial" w:cs="Arial"/>
              </w:rPr>
              <w:t>rocess" and</w:t>
            </w:r>
            <w:r w:rsidRPr="00A26460">
              <w:rPr>
                <w:rFonts w:ascii="Arial" w:hAnsi="Arial" w:cs="Arial"/>
                <w:spacing w:val="-2"/>
              </w:rPr>
              <w:t xml:space="preserve"> </w:t>
            </w:r>
            <w:r w:rsidRPr="00A26460">
              <w:rPr>
                <w:rFonts w:ascii="Arial" w:hAnsi="Arial" w:cs="Arial"/>
              </w:rPr>
              <w:t>"</w:t>
            </w:r>
            <w:r w:rsidR="0023294E">
              <w:rPr>
                <w:rFonts w:ascii="Arial" w:hAnsi="Arial" w:cs="Arial"/>
              </w:rPr>
              <w:t>P</w:t>
            </w:r>
            <w:r w:rsidRPr="00A26460">
              <w:rPr>
                <w:rFonts w:ascii="Arial" w:hAnsi="Arial" w:cs="Arial"/>
              </w:rPr>
              <w:t>rocessing"</w:t>
            </w:r>
          </w:p>
        </w:tc>
        <w:tc>
          <w:tcPr>
            <w:tcW w:w="7110" w:type="dxa"/>
            <w:tcBorders>
              <w:top w:val="single" w:sz="4" w:space="0" w:color="000000"/>
              <w:left w:val="single" w:sz="4" w:space="0" w:color="000000"/>
              <w:bottom w:val="single" w:sz="4" w:space="0" w:color="000000"/>
              <w:right w:val="single" w:sz="4" w:space="0" w:color="000000"/>
            </w:tcBorders>
          </w:tcPr>
          <w:p w14:paraId="37F37CA4" w14:textId="77777777" w:rsidR="00B03C7D" w:rsidRPr="00A26460" w:rsidRDefault="00B03C7D" w:rsidP="00184717">
            <w:pPr>
              <w:pStyle w:val="TableParagraph"/>
              <w:suppressAutoHyphens/>
              <w:spacing w:before="117"/>
              <w:ind w:left="103" w:right="431"/>
              <w:rPr>
                <w:rFonts w:ascii="Arial" w:eastAsia="Arial" w:hAnsi="Arial" w:cs="Arial"/>
              </w:rPr>
            </w:pPr>
            <w:r w:rsidRPr="00105204">
              <w:rPr>
                <w:rFonts w:ascii="Arial" w:hAnsi="Arial" w:cs="Arial"/>
              </w:rPr>
              <w:t>have the meaning set out in Article 4 of GDPR</w:t>
            </w:r>
            <w:r>
              <w:rPr>
                <w:rFonts w:ascii="Arial" w:hAnsi="Arial" w:cs="Arial"/>
              </w:rPr>
              <w:t>.</w:t>
            </w:r>
          </w:p>
        </w:tc>
      </w:tr>
      <w:tr w:rsidR="00B03C7D" w:rsidRPr="00A26460" w14:paraId="506568F0" w14:textId="77777777" w:rsidTr="009E36C4">
        <w:trPr>
          <w:trHeight w:hRule="exact" w:val="1271"/>
        </w:trPr>
        <w:tc>
          <w:tcPr>
            <w:tcW w:w="2411" w:type="dxa"/>
            <w:tcBorders>
              <w:top w:val="single" w:sz="4" w:space="0" w:color="000000"/>
              <w:left w:val="single" w:sz="4" w:space="0" w:color="000000"/>
              <w:bottom w:val="single" w:sz="4" w:space="0" w:color="000000"/>
              <w:right w:val="single" w:sz="4" w:space="0" w:color="000000"/>
            </w:tcBorders>
          </w:tcPr>
          <w:p w14:paraId="392EBFF8"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eastAsia="Arial" w:hAnsi="Arial" w:cs="Arial"/>
              </w:rPr>
              <w:t>“Publish(</w:t>
            </w:r>
            <w:proofErr w:type="spellStart"/>
            <w:r w:rsidRPr="00A26460">
              <w:rPr>
                <w:rFonts w:ascii="Arial" w:eastAsia="Arial" w:hAnsi="Arial" w:cs="Arial"/>
              </w:rPr>
              <w:t>ing</w:t>
            </w:r>
            <w:proofErr w:type="spellEnd"/>
            <w:r w:rsidRPr="00A26460">
              <w:rPr>
                <w:rFonts w:ascii="Arial" w:eastAsia="Arial" w:hAnsi="Arial" w:cs="Arial"/>
              </w:rPr>
              <w:t>)”</w:t>
            </w:r>
          </w:p>
        </w:tc>
        <w:tc>
          <w:tcPr>
            <w:tcW w:w="7110" w:type="dxa"/>
            <w:tcBorders>
              <w:top w:val="single" w:sz="4" w:space="0" w:color="000000"/>
              <w:left w:val="single" w:sz="4" w:space="0" w:color="000000"/>
              <w:bottom w:val="single" w:sz="4" w:space="0" w:color="000000"/>
              <w:right w:val="single" w:sz="4" w:space="0" w:color="000000"/>
            </w:tcBorders>
          </w:tcPr>
          <w:p w14:paraId="518758C5"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to make available to third parties in any form,</w:t>
            </w:r>
            <w:r w:rsidRPr="00A26460">
              <w:rPr>
                <w:rFonts w:ascii="Arial" w:hAnsi="Arial" w:cs="Arial"/>
                <w:spacing w:val="21"/>
              </w:rPr>
              <w:t xml:space="preserve"> </w:t>
            </w:r>
            <w:r w:rsidRPr="00A26460">
              <w:rPr>
                <w:rFonts w:ascii="Arial" w:hAnsi="Arial" w:cs="Arial"/>
              </w:rPr>
              <w:t>including the production of hard copy materials, soft</w:t>
            </w:r>
            <w:r w:rsidRPr="00A26460">
              <w:rPr>
                <w:rFonts w:ascii="Arial" w:hAnsi="Arial" w:cs="Arial"/>
                <w:spacing w:val="5"/>
              </w:rPr>
              <w:t xml:space="preserve"> </w:t>
            </w:r>
            <w:r w:rsidRPr="00A26460">
              <w:rPr>
                <w:rFonts w:ascii="Arial" w:hAnsi="Arial" w:cs="Arial"/>
              </w:rPr>
              <w:t>and/or electronic copies, e-mails and posting</w:t>
            </w:r>
            <w:r w:rsidRPr="00A26460">
              <w:rPr>
                <w:rFonts w:ascii="Arial" w:hAnsi="Arial" w:cs="Arial"/>
                <w:spacing w:val="-13"/>
              </w:rPr>
              <w:t xml:space="preserve"> </w:t>
            </w:r>
            <w:r w:rsidRPr="00A26460">
              <w:rPr>
                <w:rFonts w:ascii="Arial" w:hAnsi="Arial" w:cs="Arial"/>
              </w:rPr>
              <w:t>online</w:t>
            </w:r>
            <w:r>
              <w:rPr>
                <w:rFonts w:ascii="Arial" w:hAnsi="Arial" w:cs="Arial"/>
              </w:rPr>
              <w:t>.</w:t>
            </w:r>
          </w:p>
        </w:tc>
      </w:tr>
      <w:tr w:rsidR="00B03C7D" w:rsidRPr="00A26460" w14:paraId="02EA8015" w14:textId="77777777" w:rsidTr="009E36C4">
        <w:trPr>
          <w:trHeight w:hRule="exact" w:val="1008"/>
        </w:trPr>
        <w:tc>
          <w:tcPr>
            <w:tcW w:w="2411" w:type="dxa"/>
            <w:tcBorders>
              <w:top w:val="single" w:sz="4" w:space="0" w:color="000000"/>
              <w:left w:val="single" w:sz="4" w:space="0" w:color="000000"/>
              <w:bottom w:val="single" w:sz="4" w:space="0" w:color="000000"/>
              <w:right w:val="single" w:sz="4" w:space="0" w:color="000000"/>
            </w:tcBorders>
          </w:tcPr>
          <w:p w14:paraId="5D77A430"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spacing w:val="-3"/>
              </w:rPr>
              <w:t>"Purpose"</w:t>
            </w:r>
          </w:p>
        </w:tc>
        <w:tc>
          <w:tcPr>
            <w:tcW w:w="7110" w:type="dxa"/>
            <w:tcBorders>
              <w:top w:val="single" w:sz="4" w:space="0" w:color="000000"/>
              <w:left w:val="single" w:sz="4" w:space="0" w:color="000000"/>
              <w:bottom w:val="single" w:sz="4" w:space="0" w:color="000000"/>
              <w:right w:val="single" w:sz="4" w:space="0" w:color="000000"/>
            </w:tcBorders>
          </w:tcPr>
          <w:p w14:paraId="51E2BFF2"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the purpose(s) for which the Data Recipient</w:t>
            </w:r>
            <w:r w:rsidRPr="00A26460">
              <w:rPr>
                <w:rFonts w:ascii="Arial" w:hAnsi="Arial" w:cs="Arial"/>
                <w:spacing w:val="31"/>
              </w:rPr>
              <w:t xml:space="preserve"> </w:t>
            </w:r>
            <w:r w:rsidRPr="00A26460">
              <w:rPr>
                <w:rFonts w:ascii="Arial" w:hAnsi="Arial" w:cs="Arial"/>
              </w:rPr>
              <w:t>is permitted</w:t>
            </w:r>
            <w:r w:rsidRPr="00A26460">
              <w:rPr>
                <w:rFonts w:ascii="Arial" w:hAnsi="Arial" w:cs="Arial"/>
                <w:spacing w:val="33"/>
              </w:rPr>
              <w:t xml:space="preserve"> </w:t>
            </w:r>
            <w:r w:rsidRPr="00A26460">
              <w:rPr>
                <w:rFonts w:ascii="Arial" w:hAnsi="Arial" w:cs="Arial"/>
              </w:rPr>
              <w:t>to</w:t>
            </w:r>
            <w:r w:rsidRPr="00A26460">
              <w:rPr>
                <w:rFonts w:ascii="Arial" w:hAnsi="Arial" w:cs="Arial"/>
                <w:spacing w:val="34"/>
              </w:rPr>
              <w:t xml:space="preserve"> </w:t>
            </w:r>
            <w:r w:rsidRPr="00A26460">
              <w:rPr>
                <w:rFonts w:ascii="Arial" w:hAnsi="Arial" w:cs="Arial"/>
              </w:rPr>
              <w:t>use</w:t>
            </w:r>
            <w:r w:rsidRPr="00A26460">
              <w:rPr>
                <w:rFonts w:ascii="Arial" w:hAnsi="Arial" w:cs="Arial"/>
                <w:spacing w:val="33"/>
              </w:rPr>
              <w:t xml:space="preserve"> </w:t>
            </w:r>
            <w:r w:rsidRPr="00A26460">
              <w:rPr>
                <w:rFonts w:ascii="Arial" w:hAnsi="Arial" w:cs="Arial"/>
              </w:rPr>
              <w:t>the</w:t>
            </w:r>
            <w:r w:rsidRPr="00A26460">
              <w:rPr>
                <w:rFonts w:ascii="Arial" w:hAnsi="Arial" w:cs="Arial"/>
                <w:spacing w:val="33"/>
              </w:rPr>
              <w:t xml:space="preserve"> </w:t>
            </w:r>
            <w:r w:rsidRPr="00A26460">
              <w:rPr>
                <w:rFonts w:ascii="Arial" w:hAnsi="Arial" w:cs="Arial"/>
              </w:rPr>
              <w:t>Data,</w:t>
            </w:r>
            <w:r w:rsidRPr="00A26460">
              <w:rPr>
                <w:rFonts w:ascii="Arial" w:hAnsi="Arial" w:cs="Arial"/>
                <w:spacing w:val="35"/>
              </w:rPr>
              <w:t xml:space="preserve"> </w:t>
            </w:r>
            <w:r w:rsidRPr="00A26460">
              <w:rPr>
                <w:rFonts w:ascii="Arial" w:hAnsi="Arial" w:cs="Arial"/>
              </w:rPr>
              <w:t>as</w:t>
            </w:r>
            <w:r w:rsidRPr="00A26460">
              <w:rPr>
                <w:rFonts w:ascii="Arial" w:hAnsi="Arial" w:cs="Arial"/>
                <w:spacing w:val="34"/>
              </w:rPr>
              <w:t xml:space="preserve"> </w:t>
            </w:r>
            <w:r w:rsidRPr="00A26460">
              <w:rPr>
                <w:rFonts w:ascii="Arial" w:hAnsi="Arial" w:cs="Arial"/>
              </w:rPr>
              <w:t>set</w:t>
            </w:r>
            <w:r w:rsidRPr="00A26460">
              <w:rPr>
                <w:rFonts w:ascii="Arial" w:hAnsi="Arial" w:cs="Arial"/>
                <w:spacing w:val="35"/>
              </w:rPr>
              <w:t xml:space="preserve"> </w:t>
            </w:r>
            <w:r w:rsidRPr="00A26460">
              <w:rPr>
                <w:rFonts w:ascii="Arial" w:hAnsi="Arial" w:cs="Arial"/>
              </w:rPr>
              <w:t>out</w:t>
            </w:r>
            <w:r w:rsidRPr="00A26460">
              <w:rPr>
                <w:rFonts w:ascii="Arial" w:hAnsi="Arial" w:cs="Arial"/>
                <w:spacing w:val="35"/>
              </w:rPr>
              <w:t xml:space="preserve"> </w:t>
            </w:r>
            <w:r w:rsidRPr="00A26460">
              <w:rPr>
                <w:rFonts w:ascii="Arial" w:hAnsi="Arial" w:cs="Arial"/>
              </w:rPr>
              <w:t>in</w:t>
            </w:r>
            <w:r w:rsidRPr="00A26460">
              <w:rPr>
                <w:rFonts w:ascii="Arial" w:hAnsi="Arial" w:cs="Arial"/>
                <w:spacing w:val="34"/>
              </w:rPr>
              <w:t xml:space="preserve"> </w:t>
            </w:r>
            <w:r>
              <w:rPr>
                <w:rFonts w:ascii="Arial" w:hAnsi="Arial" w:cs="Arial"/>
              </w:rPr>
              <w:t>this</w:t>
            </w:r>
            <w:r w:rsidRPr="00A26460">
              <w:rPr>
                <w:rFonts w:ascii="Arial" w:hAnsi="Arial" w:cs="Arial"/>
                <w:spacing w:val="33"/>
              </w:rPr>
              <w:t xml:space="preserve"> </w:t>
            </w:r>
            <w:r w:rsidRPr="00A26460">
              <w:rPr>
                <w:rFonts w:ascii="Arial" w:hAnsi="Arial" w:cs="Arial"/>
              </w:rPr>
              <w:t>relevant Contract</w:t>
            </w:r>
            <w:r>
              <w:rPr>
                <w:rFonts w:ascii="Arial" w:hAnsi="Arial" w:cs="Arial"/>
              </w:rPr>
              <w:t>.</w:t>
            </w:r>
          </w:p>
        </w:tc>
      </w:tr>
      <w:tr w:rsidR="00B03C7D" w:rsidRPr="00A26460" w14:paraId="26BCCCA0" w14:textId="77777777" w:rsidTr="009E36C4">
        <w:trPr>
          <w:trHeight w:hRule="exact" w:val="713"/>
        </w:trPr>
        <w:tc>
          <w:tcPr>
            <w:tcW w:w="2411" w:type="dxa"/>
            <w:tcBorders>
              <w:top w:val="single" w:sz="4" w:space="0" w:color="000000"/>
              <w:left w:val="single" w:sz="4" w:space="0" w:color="000000"/>
              <w:bottom w:val="single" w:sz="4" w:space="0" w:color="000000"/>
              <w:right w:val="single" w:sz="4" w:space="0" w:color="000000"/>
            </w:tcBorders>
          </w:tcPr>
          <w:p w14:paraId="79405EF2"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eastAsia="Arial" w:hAnsi="Arial" w:cs="Arial"/>
              </w:rPr>
              <w:t>“Special</w:t>
            </w:r>
            <w:r w:rsidRPr="00A26460">
              <w:rPr>
                <w:rFonts w:ascii="Arial" w:eastAsia="Arial" w:hAnsi="Arial" w:cs="Arial"/>
                <w:spacing w:val="-7"/>
              </w:rPr>
              <w:t xml:space="preserve"> </w:t>
            </w:r>
            <w:r w:rsidRPr="00A26460">
              <w:rPr>
                <w:rFonts w:ascii="Arial" w:eastAsia="Arial" w:hAnsi="Arial" w:cs="Arial"/>
              </w:rPr>
              <w:t>Conditions”</w:t>
            </w:r>
          </w:p>
        </w:tc>
        <w:tc>
          <w:tcPr>
            <w:tcW w:w="7110" w:type="dxa"/>
            <w:tcBorders>
              <w:top w:val="single" w:sz="4" w:space="0" w:color="000000"/>
              <w:left w:val="single" w:sz="4" w:space="0" w:color="000000"/>
              <w:bottom w:val="single" w:sz="4" w:space="0" w:color="000000"/>
              <w:right w:val="single" w:sz="4" w:space="0" w:color="000000"/>
            </w:tcBorders>
          </w:tcPr>
          <w:p w14:paraId="35876865"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 xml:space="preserve">the special conditions for </w:t>
            </w:r>
            <w:r w:rsidR="0023294E">
              <w:rPr>
                <w:rFonts w:ascii="Arial" w:hAnsi="Arial" w:cs="Arial"/>
              </w:rPr>
              <w:t>P</w:t>
            </w:r>
            <w:r w:rsidRPr="00A26460">
              <w:rPr>
                <w:rFonts w:ascii="Arial" w:hAnsi="Arial" w:cs="Arial"/>
              </w:rPr>
              <w:t>rocessing the Data as</w:t>
            </w:r>
            <w:r w:rsidRPr="00A26460">
              <w:rPr>
                <w:rFonts w:ascii="Arial" w:hAnsi="Arial" w:cs="Arial"/>
                <w:spacing w:val="2"/>
              </w:rPr>
              <w:t xml:space="preserve"> </w:t>
            </w:r>
            <w:r w:rsidRPr="00A26460">
              <w:rPr>
                <w:rFonts w:ascii="Arial" w:hAnsi="Arial" w:cs="Arial"/>
              </w:rPr>
              <w:t>set out in the Contract</w:t>
            </w:r>
            <w:r>
              <w:rPr>
                <w:rFonts w:ascii="Arial" w:hAnsi="Arial" w:cs="Arial"/>
              </w:rPr>
              <w:t>.</w:t>
            </w:r>
          </w:p>
        </w:tc>
      </w:tr>
      <w:tr w:rsidR="009E36C4" w:rsidRPr="00A26460" w14:paraId="145E5595" w14:textId="77777777" w:rsidTr="009E36C4">
        <w:trPr>
          <w:trHeight w:hRule="exact" w:val="756"/>
        </w:trPr>
        <w:tc>
          <w:tcPr>
            <w:tcW w:w="2411" w:type="dxa"/>
            <w:tcBorders>
              <w:top w:val="single" w:sz="4" w:space="0" w:color="000000"/>
              <w:left w:val="single" w:sz="4" w:space="0" w:color="000000"/>
              <w:bottom w:val="single" w:sz="4" w:space="0" w:color="000000"/>
              <w:right w:val="single" w:sz="4" w:space="0" w:color="000000"/>
            </w:tcBorders>
          </w:tcPr>
          <w:p w14:paraId="3402D91D" w14:textId="5EED297C" w:rsidR="009E36C4" w:rsidRPr="00A26460" w:rsidRDefault="009E36C4" w:rsidP="0023294E">
            <w:pPr>
              <w:pStyle w:val="TableParagraph"/>
              <w:suppressAutoHyphens/>
              <w:spacing w:before="117"/>
              <w:ind w:left="103" w:right="431"/>
              <w:rPr>
                <w:rFonts w:ascii="Arial" w:eastAsia="Arial" w:hAnsi="Arial" w:cs="Arial"/>
              </w:rPr>
            </w:pPr>
            <w:r w:rsidRPr="00A26460">
              <w:rPr>
                <w:rFonts w:ascii="Arial" w:hAnsi="Arial" w:cs="Arial"/>
              </w:rPr>
              <w:t>"Territory"</w:t>
            </w:r>
          </w:p>
        </w:tc>
        <w:tc>
          <w:tcPr>
            <w:tcW w:w="7110" w:type="dxa"/>
            <w:tcBorders>
              <w:top w:val="single" w:sz="4" w:space="0" w:color="000000"/>
              <w:left w:val="single" w:sz="4" w:space="0" w:color="000000"/>
              <w:bottom w:val="single" w:sz="4" w:space="0" w:color="000000"/>
              <w:right w:val="single" w:sz="4" w:space="0" w:color="000000"/>
            </w:tcBorders>
          </w:tcPr>
          <w:p w14:paraId="51B12828" w14:textId="4B5D5E9A" w:rsidR="009E36C4" w:rsidRPr="00A26460" w:rsidRDefault="009E36C4" w:rsidP="0023294E">
            <w:pPr>
              <w:pStyle w:val="TableParagraph"/>
              <w:suppressAutoHyphens/>
              <w:spacing w:before="117"/>
              <w:ind w:left="103" w:right="431"/>
              <w:rPr>
                <w:rFonts w:ascii="Arial" w:hAnsi="Arial" w:cs="Arial"/>
              </w:rPr>
            </w:pPr>
            <w:r w:rsidRPr="00A26460">
              <w:rPr>
                <w:rFonts w:ascii="Arial" w:hAnsi="Arial" w:cs="Arial"/>
              </w:rPr>
              <w:t xml:space="preserve">the territory specified in </w:t>
            </w:r>
            <w:r>
              <w:rPr>
                <w:rFonts w:ascii="Arial" w:hAnsi="Arial" w:cs="Arial"/>
              </w:rPr>
              <w:t>this</w:t>
            </w:r>
            <w:r w:rsidRPr="00A26460">
              <w:rPr>
                <w:rFonts w:ascii="Arial" w:hAnsi="Arial" w:cs="Arial"/>
              </w:rPr>
              <w:t xml:space="preserve"> Contract.</w:t>
            </w:r>
          </w:p>
        </w:tc>
      </w:tr>
    </w:tbl>
    <w:p w14:paraId="230E2720" w14:textId="77777777" w:rsidR="00B03C7D" w:rsidRDefault="00B03C7D" w:rsidP="00C1344E">
      <w:pPr>
        <w:suppressAutoHyphens/>
        <w:spacing w:before="6"/>
        <w:ind w:right="431"/>
        <w:rPr>
          <w:rFonts w:ascii="Arial" w:eastAsia="Arial" w:hAnsi="Arial" w:cs="Arial"/>
        </w:rPr>
      </w:pPr>
    </w:p>
    <w:p w14:paraId="70FFC6DF" w14:textId="77777777" w:rsidR="00E60F4F" w:rsidRPr="00A26460" w:rsidRDefault="00F06B3B" w:rsidP="00C1344E">
      <w:pPr>
        <w:pStyle w:val="ListParagraph"/>
        <w:numPr>
          <w:ilvl w:val="0"/>
          <w:numId w:val="7"/>
        </w:numPr>
        <w:tabs>
          <w:tab w:val="left" w:pos="1279"/>
        </w:tabs>
        <w:suppressAutoHyphens/>
        <w:spacing w:before="117"/>
        <w:ind w:right="431"/>
        <w:rPr>
          <w:rFonts w:ascii="Arial" w:eastAsia="Arial" w:hAnsi="Arial" w:cs="Arial"/>
        </w:rPr>
      </w:pPr>
      <w:r w:rsidRPr="00A26460">
        <w:rPr>
          <w:rFonts w:ascii="Arial" w:hAnsi="Arial" w:cs="Arial"/>
          <w:spacing w:val="2"/>
        </w:rPr>
        <w:t>In this</w:t>
      </w:r>
      <w:r w:rsidRPr="00A26460">
        <w:rPr>
          <w:rFonts w:ascii="Arial" w:hAnsi="Arial" w:cs="Arial"/>
          <w:spacing w:val="17"/>
        </w:rPr>
        <w:t xml:space="preserve"> </w:t>
      </w:r>
      <w:r w:rsidRPr="00A26460">
        <w:rPr>
          <w:rFonts w:ascii="Arial" w:hAnsi="Arial" w:cs="Arial"/>
          <w:spacing w:val="2"/>
        </w:rPr>
        <w:t>Contract:</w:t>
      </w:r>
    </w:p>
    <w:p w14:paraId="1F7D4775" w14:textId="77777777" w:rsidR="00E60F4F" w:rsidRPr="00A26460" w:rsidRDefault="00F06B3B" w:rsidP="00C1344E">
      <w:pPr>
        <w:pStyle w:val="ListParagraph"/>
        <w:numPr>
          <w:ilvl w:val="1"/>
          <w:numId w:val="7"/>
        </w:numPr>
        <w:tabs>
          <w:tab w:val="left" w:pos="1978"/>
        </w:tabs>
        <w:suppressAutoHyphens/>
        <w:spacing w:before="119"/>
        <w:ind w:right="431"/>
        <w:rPr>
          <w:rFonts w:ascii="Arial" w:eastAsia="Arial" w:hAnsi="Arial" w:cs="Arial"/>
        </w:rPr>
      </w:pPr>
      <w:r w:rsidRPr="00A26460">
        <w:rPr>
          <w:rFonts w:ascii="Arial" w:hAnsi="Arial" w:cs="Arial"/>
        </w:rPr>
        <w:t>any gender includes any other gender and the singular includes the plural</w:t>
      </w:r>
      <w:r w:rsidRPr="00A26460">
        <w:rPr>
          <w:rFonts w:ascii="Arial" w:hAnsi="Arial" w:cs="Arial"/>
          <w:spacing w:val="49"/>
        </w:rPr>
        <w:t xml:space="preserve"> </w:t>
      </w:r>
      <w:r w:rsidRPr="00A26460">
        <w:rPr>
          <w:rFonts w:ascii="Arial" w:hAnsi="Arial" w:cs="Arial"/>
        </w:rPr>
        <w:t>and vice</w:t>
      </w:r>
      <w:r w:rsidRPr="00A26460">
        <w:rPr>
          <w:rFonts w:ascii="Arial" w:hAnsi="Arial" w:cs="Arial"/>
          <w:spacing w:val="-1"/>
        </w:rPr>
        <w:t xml:space="preserve"> </w:t>
      </w:r>
      <w:r w:rsidRPr="00A26460">
        <w:rPr>
          <w:rFonts w:ascii="Arial" w:hAnsi="Arial" w:cs="Arial"/>
        </w:rPr>
        <w:t>versa;</w:t>
      </w:r>
    </w:p>
    <w:p w14:paraId="242B2374" w14:textId="77777777" w:rsidR="00E60F4F" w:rsidRPr="00A26460" w:rsidRDefault="00F06B3B" w:rsidP="00C1344E">
      <w:pPr>
        <w:pStyle w:val="ListParagraph"/>
        <w:numPr>
          <w:ilvl w:val="1"/>
          <w:numId w:val="7"/>
        </w:numPr>
        <w:tabs>
          <w:tab w:val="left" w:pos="1978"/>
        </w:tabs>
        <w:suppressAutoHyphens/>
        <w:spacing w:before="119"/>
        <w:ind w:right="431"/>
        <w:rPr>
          <w:rFonts w:ascii="Arial" w:eastAsia="Arial" w:hAnsi="Arial" w:cs="Arial"/>
        </w:rPr>
      </w:pPr>
      <w:r w:rsidRPr="00A26460">
        <w:rPr>
          <w:rFonts w:ascii="Arial" w:hAnsi="Arial" w:cs="Arial"/>
        </w:rPr>
        <w:t>references to persons include bodies corporate,</w:t>
      </w:r>
      <w:r w:rsidRPr="00A26460">
        <w:rPr>
          <w:rFonts w:ascii="Arial" w:hAnsi="Arial" w:cs="Arial"/>
          <w:spacing w:val="26"/>
        </w:rPr>
        <w:t xml:space="preserve"> </w:t>
      </w:r>
      <w:r w:rsidRPr="00A26460">
        <w:rPr>
          <w:rFonts w:ascii="Arial" w:hAnsi="Arial" w:cs="Arial"/>
        </w:rPr>
        <w:t>unincorporated associations,</w:t>
      </w:r>
      <w:r w:rsidRPr="00A26460">
        <w:rPr>
          <w:rFonts w:ascii="Arial" w:hAnsi="Arial" w:cs="Arial"/>
          <w:spacing w:val="-7"/>
        </w:rPr>
        <w:t xml:space="preserve"> </w:t>
      </w:r>
      <w:r w:rsidRPr="00A26460">
        <w:rPr>
          <w:rFonts w:ascii="Arial" w:hAnsi="Arial" w:cs="Arial"/>
        </w:rPr>
        <w:t>governments,</w:t>
      </w:r>
      <w:r w:rsidRPr="00A26460">
        <w:rPr>
          <w:rFonts w:ascii="Arial" w:hAnsi="Arial" w:cs="Arial"/>
          <w:spacing w:val="-7"/>
        </w:rPr>
        <w:t xml:space="preserve"> </w:t>
      </w:r>
      <w:r w:rsidRPr="00A26460">
        <w:rPr>
          <w:rFonts w:ascii="Arial" w:hAnsi="Arial" w:cs="Arial"/>
        </w:rPr>
        <w:t>states,</w:t>
      </w:r>
      <w:r w:rsidRPr="00A26460">
        <w:rPr>
          <w:rFonts w:ascii="Arial" w:hAnsi="Arial" w:cs="Arial"/>
          <w:spacing w:val="-5"/>
        </w:rPr>
        <w:t xml:space="preserve"> </w:t>
      </w:r>
      <w:r w:rsidRPr="00A26460">
        <w:rPr>
          <w:rFonts w:ascii="Arial" w:hAnsi="Arial" w:cs="Arial"/>
        </w:rPr>
        <w:t>partnerships</w:t>
      </w:r>
      <w:r w:rsidRPr="00A26460">
        <w:rPr>
          <w:rFonts w:ascii="Arial" w:hAnsi="Arial" w:cs="Arial"/>
          <w:spacing w:val="-8"/>
        </w:rPr>
        <w:t xml:space="preserve"> </w:t>
      </w:r>
      <w:r w:rsidRPr="00A26460">
        <w:rPr>
          <w:rFonts w:ascii="Arial" w:hAnsi="Arial" w:cs="Arial"/>
        </w:rPr>
        <w:t>and</w:t>
      </w:r>
      <w:r w:rsidRPr="00A26460">
        <w:rPr>
          <w:rFonts w:ascii="Arial" w:hAnsi="Arial" w:cs="Arial"/>
          <w:spacing w:val="-8"/>
        </w:rPr>
        <w:t xml:space="preserve"> </w:t>
      </w:r>
      <w:r w:rsidRPr="00A26460">
        <w:rPr>
          <w:rFonts w:ascii="Arial" w:hAnsi="Arial" w:cs="Arial"/>
        </w:rPr>
        <w:t>trusts</w:t>
      </w:r>
      <w:r w:rsidRPr="00A26460">
        <w:rPr>
          <w:rFonts w:ascii="Arial" w:hAnsi="Arial" w:cs="Arial"/>
          <w:spacing w:val="-7"/>
        </w:rPr>
        <w:t xml:space="preserve"> </w:t>
      </w:r>
      <w:r w:rsidRPr="00A26460">
        <w:rPr>
          <w:rFonts w:ascii="Arial" w:hAnsi="Arial" w:cs="Arial"/>
        </w:rPr>
        <w:t>(in</w:t>
      </w:r>
      <w:r w:rsidRPr="00A26460">
        <w:rPr>
          <w:rFonts w:ascii="Arial" w:hAnsi="Arial" w:cs="Arial"/>
          <w:spacing w:val="-6"/>
        </w:rPr>
        <w:t xml:space="preserve"> </w:t>
      </w:r>
      <w:r w:rsidRPr="00A26460">
        <w:rPr>
          <w:rFonts w:ascii="Arial" w:hAnsi="Arial" w:cs="Arial"/>
        </w:rPr>
        <w:t>each</w:t>
      </w:r>
      <w:r w:rsidRPr="00A26460">
        <w:rPr>
          <w:rFonts w:ascii="Arial" w:hAnsi="Arial" w:cs="Arial"/>
          <w:spacing w:val="-6"/>
        </w:rPr>
        <w:t xml:space="preserve"> </w:t>
      </w:r>
      <w:r w:rsidRPr="00A26460">
        <w:rPr>
          <w:rFonts w:ascii="Arial" w:hAnsi="Arial" w:cs="Arial"/>
        </w:rPr>
        <w:t xml:space="preserve">case, whether or not </w:t>
      </w:r>
      <w:r w:rsidRPr="00A26460">
        <w:rPr>
          <w:rFonts w:ascii="Arial" w:hAnsi="Arial" w:cs="Arial"/>
        </w:rPr>
        <w:lastRenderedPageBreak/>
        <w:t>having separate legal</w:t>
      </w:r>
      <w:r w:rsidRPr="00A26460">
        <w:rPr>
          <w:rFonts w:ascii="Arial" w:hAnsi="Arial" w:cs="Arial"/>
          <w:spacing w:val="-18"/>
        </w:rPr>
        <w:t xml:space="preserve"> </w:t>
      </w:r>
      <w:r w:rsidRPr="00A26460">
        <w:rPr>
          <w:rFonts w:ascii="Arial" w:hAnsi="Arial" w:cs="Arial"/>
        </w:rPr>
        <w:t>personality);</w:t>
      </w:r>
    </w:p>
    <w:p w14:paraId="25FBEBB7" w14:textId="77777777" w:rsidR="00750A82" w:rsidRPr="00A26460" w:rsidRDefault="00F06B3B" w:rsidP="00C1344E">
      <w:pPr>
        <w:pStyle w:val="BodyText"/>
        <w:numPr>
          <w:ilvl w:val="1"/>
          <w:numId w:val="7"/>
        </w:numPr>
        <w:suppressAutoHyphens/>
        <w:spacing w:before="121"/>
        <w:ind w:right="431"/>
        <w:rPr>
          <w:rFonts w:cs="Arial"/>
        </w:rPr>
      </w:pPr>
      <w:r w:rsidRPr="00A26460">
        <w:rPr>
          <w:rFonts w:cs="Arial"/>
        </w:rPr>
        <w:t xml:space="preserve">any reference to a statutory </w:t>
      </w:r>
      <w:r w:rsidR="0045359A" w:rsidRPr="00A26460">
        <w:rPr>
          <w:rFonts w:cs="Arial"/>
        </w:rPr>
        <w:t>provision includes a reference to</w:t>
      </w:r>
      <w:r w:rsidRPr="00A26460">
        <w:rPr>
          <w:rFonts w:cs="Arial"/>
          <w:spacing w:val="26"/>
        </w:rPr>
        <w:t xml:space="preserve"> </w:t>
      </w:r>
      <w:r w:rsidRPr="00A26460">
        <w:rPr>
          <w:rFonts w:cs="Arial"/>
        </w:rPr>
        <w:t xml:space="preserve">any modification, consolidation or re-enactment of the provision from </w:t>
      </w:r>
      <w:r w:rsidR="0045359A" w:rsidRPr="00A26460">
        <w:rPr>
          <w:rFonts w:cs="Arial"/>
        </w:rPr>
        <w:t xml:space="preserve">time </w:t>
      </w:r>
      <w:r w:rsidR="0045359A" w:rsidRPr="00A26460">
        <w:rPr>
          <w:rFonts w:cs="Arial"/>
          <w:spacing w:val="13"/>
        </w:rPr>
        <w:t>to</w:t>
      </w:r>
      <w:r w:rsidRPr="00A26460">
        <w:rPr>
          <w:rFonts w:cs="Arial"/>
        </w:rPr>
        <w:t xml:space="preserve"> time</w:t>
      </w:r>
      <w:r w:rsidRPr="00A26460">
        <w:rPr>
          <w:rFonts w:cs="Arial"/>
          <w:spacing w:val="34"/>
        </w:rPr>
        <w:t xml:space="preserve"> </w:t>
      </w:r>
      <w:r w:rsidRPr="00A26460">
        <w:rPr>
          <w:rFonts w:cs="Arial"/>
        </w:rPr>
        <w:t>in</w:t>
      </w:r>
      <w:r w:rsidRPr="00A26460">
        <w:rPr>
          <w:rFonts w:cs="Arial"/>
          <w:spacing w:val="32"/>
        </w:rPr>
        <w:t xml:space="preserve"> </w:t>
      </w:r>
      <w:r w:rsidRPr="00A26460">
        <w:rPr>
          <w:rFonts w:cs="Arial"/>
        </w:rPr>
        <w:t>force</w:t>
      </w:r>
      <w:r w:rsidRPr="00A26460">
        <w:rPr>
          <w:rFonts w:cs="Arial"/>
          <w:spacing w:val="32"/>
        </w:rPr>
        <w:t xml:space="preserve"> </w:t>
      </w:r>
      <w:r w:rsidRPr="00A26460">
        <w:rPr>
          <w:rFonts w:cs="Arial"/>
        </w:rPr>
        <w:t>and</w:t>
      </w:r>
      <w:r w:rsidRPr="00A26460">
        <w:rPr>
          <w:rFonts w:cs="Arial"/>
          <w:spacing w:val="34"/>
        </w:rPr>
        <w:t xml:space="preserve"> </w:t>
      </w:r>
      <w:r w:rsidRPr="00A26460">
        <w:rPr>
          <w:rFonts w:cs="Arial"/>
        </w:rPr>
        <w:t>all</w:t>
      </w:r>
      <w:r w:rsidRPr="00A26460">
        <w:rPr>
          <w:rFonts w:cs="Arial"/>
          <w:spacing w:val="33"/>
        </w:rPr>
        <w:t xml:space="preserve"> </w:t>
      </w:r>
      <w:r w:rsidRPr="00A26460">
        <w:rPr>
          <w:rFonts w:cs="Arial"/>
        </w:rPr>
        <w:t>subordinate</w:t>
      </w:r>
      <w:r w:rsidRPr="00A26460">
        <w:rPr>
          <w:rFonts w:cs="Arial"/>
          <w:spacing w:val="34"/>
        </w:rPr>
        <w:t xml:space="preserve"> </w:t>
      </w:r>
      <w:r w:rsidRPr="00A26460">
        <w:rPr>
          <w:rFonts w:cs="Arial"/>
        </w:rPr>
        <w:t>instruments,</w:t>
      </w:r>
      <w:r w:rsidRPr="00A26460">
        <w:rPr>
          <w:rFonts w:cs="Arial"/>
          <w:spacing w:val="35"/>
        </w:rPr>
        <w:t xml:space="preserve"> </w:t>
      </w:r>
      <w:r w:rsidRPr="00A26460">
        <w:rPr>
          <w:rFonts w:cs="Arial"/>
        </w:rPr>
        <w:t>orders</w:t>
      </w:r>
      <w:r w:rsidRPr="00A26460">
        <w:rPr>
          <w:rFonts w:cs="Arial"/>
          <w:spacing w:val="34"/>
        </w:rPr>
        <w:t xml:space="preserve"> </w:t>
      </w:r>
      <w:r w:rsidRPr="00A26460">
        <w:rPr>
          <w:rFonts w:cs="Arial"/>
        </w:rPr>
        <w:t>or</w:t>
      </w:r>
      <w:r w:rsidRPr="00A26460">
        <w:rPr>
          <w:rFonts w:cs="Arial"/>
          <w:spacing w:val="33"/>
        </w:rPr>
        <w:t xml:space="preserve"> </w:t>
      </w:r>
      <w:r w:rsidRPr="00A26460">
        <w:rPr>
          <w:rFonts w:cs="Arial"/>
        </w:rPr>
        <w:t>regulations</w:t>
      </w:r>
      <w:r w:rsidRPr="00A26460">
        <w:rPr>
          <w:rFonts w:cs="Arial"/>
          <w:spacing w:val="32"/>
        </w:rPr>
        <w:t xml:space="preserve"> </w:t>
      </w:r>
      <w:r w:rsidRPr="00A26460">
        <w:rPr>
          <w:rFonts w:cs="Arial"/>
        </w:rPr>
        <w:t>made under</w:t>
      </w:r>
      <w:r w:rsidRPr="00A26460">
        <w:rPr>
          <w:rFonts w:cs="Arial"/>
          <w:spacing w:val="-3"/>
        </w:rPr>
        <w:t xml:space="preserve"> </w:t>
      </w:r>
      <w:r w:rsidRPr="00A26460">
        <w:rPr>
          <w:rFonts w:cs="Arial"/>
        </w:rPr>
        <w:t>it.</w:t>
      </w:r>
    </w:p>
    <w:p w14:paraId="4C8E8566" w14:textId="77777777" w:rsidR="00750A82" w:rsidRPr="00A26460" w:rsidRDefault="00750A82" w:rsidP="00C1344E">
      <w:pPr>
        <w:pStyle w:val="BodyText"/>
        <w:numPr>
          <w:ilvl w:val="1"/>
          <w:numId w:val="7"/>
        </w:numPr>
        <w:suppressAutoHyphens/>
        <w:spacing w:before="121"/>
        <w:ind w:right="431"/>
        <w:rPr>
          <w:rFonts w:cs="Arial"/>
        </w:rPr>
        <w:sectPr w:rsidR="00750A82" w:rsidRPr="00A26460" w:rsidSect="00CD1F2B">
          <w:pgSz w:w="11910" w:h="16850"/>
          <w:pgMar w:top="1800" w:right="1000" w:bottom="1380" w:left="860" w:header="739" w:footer="827" w:gutter="0"/>
          <w:cols w:space="720"/>
        </w:sectPr>
      </w:pPr>
      <w:r w:rsidRPr="00A26460">
        <w:rPr>
          <w:rFonts w:cs="Arial"/>
        </w:rPr>
        <w:t xml:space="preserve">any reference to codes of practice, policies and </w:t>
      </w:r>
      <w:r w:rsidR="0045359A" w:rsidRPr="00A26460">
        <w:rPr>
          <w:rFonts w:cs="Arial"/>
        </w:rPr>
        <w:t>guidance</w:t>
      </w:r>
      <w:r w:rsidRPr="00A26460">
        <w:rPr>
          <w:rFonts w:cs="Arial"/>
        </w:rPr>
        <w:t xml:space="preserve"> is a reference to such codes of practice, policies and </w:t>
      </w:r>
      <w:r w:rsidR="0045359A" w:rsidRPr="00A26460">
        <w:rPr>
          <w:rFonts w:cs="Arial"/>
        </w:rPr>
        <w:t>guidance</w:t>
      </w:r>
      <w:r w:rsidRPr="00A26460">
        <w:rPr>
          <w:rFonts w:cs="Arial"/>
        </w:rPr>
        <w:t xml:space="preserve"> as amended or extended from time to time</w:t>
      </w:r>
    </w:p>
    <w:p w14:paraId="12A0838F" w14:textId="77777777" w:rsidR="00E60F4F" w:rsidRPr="00A26460" w:rsidRDefault="00CD1F2B" w:rsidP="00C1344E">
      <w:pPr>
        <w:pStyle w:val="Heading1"/>
        <w:suppressAutoHyphens/>
        <w:spacing w:before="72"/>
        <w:ind w:left="3584" w:right="431" w:firstLine="0"/>
        <w:rPr>
          <w:rFonts w:cs="Arial"/>
          <w:b w:val="0"/>
          <w:bCs w:val="0"/>
        </w:rPr>
      </w:pPr>
      <w:bookmarkStart w:id="23" w:name="_Ref446498015"/>
      <w:r w:rsidRPr="00A26460">
        <w:rPr>
          <w:rFonts w:cs="Arial"/>
        </w:rPr>
        <w:lastRenderedPageBreak/>
        <w:t>Schedule</w:t>
      </w:r>
      <w:r w:rsidRPr="00A26460">
        <w:rPr>
          <w:rFonts w:cs="Arial"/>
          <w:spacing w:val="15"/>
        </w:rPr>
        <w:t xml:space="preserve"> </w:t>
      </w:r>
      <w:r w:rsidR="00F06B3B" w:rsidRPr="00A26460">
        <w:rPr>
          <w:rFonts w:cs="Arial"/>
        </w:rPr>
        <w:t>2</w:t>
      </w:r>
      <w:bookmarkEnd w:id="23"/>
    </w:p>
    <w:p w14:paraId="32E3AED6" w14:textId="77777777" w:rsidR="00E60F4F" w:rsidRPr="00A26460" w:rsidRDefault="00F06B3B" w:rsidP="00C1344E">
      <w:pPr>
        <w:suppressAutoHyphens/>
        <w:spacing w:before="126"/>
        <w:ind w:left="2694" w:right="431"/>
        <w:rPr>
          <w:rFonts w:ascii="Arial" w:eastAsia="Arial" w:hAnsi="Arial" w:cs="Arial"/>
        </w:rPr>
      </w:pPr>
      <w:r w:rsidRPr="00A26460">
        <w:rPr>
          <w:rFonts w:ascii="Arial" w:hAnsi="Arial" w:cs="Arial"/>
          <w:b/>
        </w:rPr>
        <w:t>Data Security</w:t>
      </w:r>
      <w:r w:rsidRPr="00A26460">
        <w:rPr>
          <w:rFonts w:ascii="Arial" w:hAnsi="Arial" w:cs="Arial"/>
          <w:b/>
          <w:spacing w:val="37"/>
        </w:rPr>
        <w:t xml:space="preserve"> </w:t>
      </w:r>
      <w:r w:rsidRPr="00A26460">
        <w:rPr>
          <w:rFonts w:ascii="Arial" w:hAnsi="Arial" w:cs="Arial"/>
          <w:b/>
        </w:rPr>
        <w:t>Requirements</w:t>
      </w:r>
    </w:p>
    <w:p w14:paraId="63B70FD2" w14:textId="77777777" w:rsidR="00E60F4F" w:rsidRPr="00A26460" w:rsidRDefault="00E60F4F" w:rsidP="00C1344E">
      <w:pPr>
        <w:suppressAutoHyphens/>
        <w:spacing w:before="8"/>
        <w:ind w:right="431"/>
        <w:rPr>
          <w:rFonts w:ascii="Arial" w:eastAsia="Arial" w:hAnsi="Arial" w:cs="Arial"/>
          <w:b/>
          <w:bCs/>
        </w:rPr>
      </w:pPr>
    </w:p>
    <w:p w14:paraId="00E6E175" w14:textId="77777777" w:rsidR="00E60F4F" w:rsidRPr="00A26460" w:rsidRDefault="00F06B3B" w:rsidP="00C1344E">
      <w:pPr>
        <w:suppressAutoHyphens/>
        <w:spacing w:before="72"/>
        <w:ind w:left="558" w:right="431"/>
        <w:rPr>
          <w:rFonts w:ascii="Arial" w:eastAsia="Arial" w:hAnsi="Arial" w:cs="Arial"/>
        </w:rPr>
      </w:pPr>
      <w:r w:rsidRPr="00A26460">
        <w:rPr>
          <w:rFonts w:ascii="Arial" w:hAnsi="Arial" w:cs="Arial"/>
          <w:b/>
        </w:rPr>
        <w:t>Section</w:t>
      </w:r>
      <w:r w:rsidRPr="00A26460">
        <w:rPr>
          <w:rFonts w:ascii="Arial" w:hAnsi="Arial" w:cs="Arial"/>
          <w:b/>
          <w:spacing w:val="15"/>
        </w:rPr>
        <w:t xml:space="preserve"> </w:t>
      </w:r>
      <w:r w:rsidRPr="00A26460">
        <w:rPr>
          <w:rFonts w:ascii="Arial" w:hAnsi="Arial" w:cs="Arial"/>
          <w:b/>
        </w:rPr>
        <w:t>A</w:t>
      </w:r>
    </w:p>
    <w:p w14:paraId="3463E3C7" w14:textId="77777777" w:rsidR="00E60F4F" w:rsidRPr="00A26460" w:rsidRDefault="00E60F4F" w:rsidP="00C1344E">
      <w:pPr>
        <w:suppressAutoHyphens/>
        <w:spacing w:before="5"/>
        <w:ind w:right="431"/>
        <w:rPr>
          <w:rFonts w:ascii="Arial" w:eastAsia="Arial" w:hAnsi="Arial" w:cs="Arial"/>
          <w:b/>
          <w:bCs/>
        </w:rPr>
      </w:pPr>
    </w:p>
    <w:p w14:paraId="77260B74" w14:textId="77777777" w:rsidR="00E60F4F" w:rsidRPr="00A26460" w:rsidRDefault="00F06B3B" w:rsidP="00C1344E">
      <w:pPr>
        <w:pStyle w:val="ListParagraph"/>
        <w:numPr>
          <w:ilvl w:val="0"/>
          <w:numId w:val="6"/>
        </w:numPr>
        <w:tabs>
          <w:tab w:val="left" w:pos="1063"/>
        </w:tabs>
        <w:suppressAutoHyphens/>
        <w:ind w:right="431"/>
        <w:rPr>
          <w:rFonts w:ascii="Arial" w:eastAsia="Arial" w:hAnsi="Arial" w:cs="Arial"/>
        </w:rPr>
      </w:pPr>
      <w:r w:rsidRPr="00A26460">
        <w:rPr>
          <w:rFonts w:ascii="Arial" w:eastAsia="Arial" w:hAnsi="Arial" w:cs="Arial"/>
        </w:rPr>
        <w:t>Without prejudice to the Data Recipient’s other obligations in respect of</w:t>
      </w:r>
      <w:r w:rsidRPr="00A26460">
        <w:rPr>
          <w:rFonts w:ascii="Arial" w:eastAsia="Arial" w:hAnsi="Arial" w:cs="Arial"/>
          <w:spacing w:val="31"/>
        </w:rPr>
        <w:t xml:space="preserve"> </w:t>
      </w:r>
      <w:r w:rsidRPr="00A26460">
        <w:rPr>
          <w:rFonts w:ascii="Arial" w:eastAsia="Arial" w:hAnsi="Arial" w:cs="Arial"/>
        </w:rPr>
        <w:t>information security, the Data Recipient shall:</w:t>
      </w:r>
    </w:p>
    <w:p w14:paraId="09925565" w14:textId="77777777" w:rsidR="00E60F4F" w:rsidRPr="00A26460" w:rsidRDefault="00F06B3B" w:rsidP="00C1344E">
      <w:pPr>
        <w:pStyle w:val="ListParagraph"/>
        <w:numPr>
          <w:ilvl w:val="1"/>
          <w:numId w:val="6"/>
        </w:numPr>
        <w:tabs>
          <w:tab w:val="left" w:pos="1692"/>
        </w:tabs>
        <w:suppressAutoHyphens/>
        <w:spacing w:before="122"/>
        <w:ind w:right="431"/>
        <w:jc w:val="left"/>
        <w:rPr>
          <w:rFonts w:ascii="Arial" w:eastAsia="Arial" w:hAnsi="Arial" w:cs="Arial"/>
        </w:rPr>
      </w:pPr>
      <w:r w:rsidRPr="00A26460">
        <w:rPr>
          <w:rFonts w:ascii="Arial" w:hAnsi="Arial" w:cs="Arial"/>
        </w:rPr>
        <w:t>having regard to the state of technological development, provide a level</w:t>
      </w:r>
      <w:r w:rsidRPr="00A26460">
        <w:rPr>
          <w:rFonts w:ascii="Arial" w:hAnsi="Arial" w:cs="Arial"/>
          <w:spacing w:val="41"/>
        </w:rPr>
        <w:t xml:space="preserve"> </w:t>
      </w:r>
      <w:r w:rsidRPr="00A26460">
        <w:rPr>
          <w:rFonts w:ascii="Arial" w:hAnsi="Arial" w:cs="Arial"/>
        </w:rPr>
        <w:t>of security (including appropriate technical and organisational</w:t>
      </w:r>
      <w:r w:rsidRPr="00A26460">
        <w:rPr>
          <w:rFonts w:ascii="Arial" w:hAnsi="Arial" w:cs="Arial"/>
          <w:spacing w:val="53"/>
        </w:rPr>
        <w:t xml:space="preserve"> </w:t>
      </w:r>
      <w:r w:rsidRPr="00A26460">
        <w:rPr>
          <w:rFonts w:ascii="Arial" w:hAnsi="Arial" w:cs="Arial"/>
        </w:rPr>
        <w:t>measures) appropriate</w:t>
      </w:r>
      <w:r w:rsidRPr="00A26460">
        <w:rPr>
          <w:rFonts w:ascii="Arial" w:hAnsi="Arial" w:cs="Arial"/>
          <w:spacing w:val="-2"/>
        </w:rPr>
        <w:t xml:space="preserve"> </w:t>
      </w:r>
      <w:r w:rsidRPr="00A26460">
        <w:rPr>
          <w:rFonts w:ascii="Arial" w:hAnsi="Arial" w:cs="Arial"/>
        </w:rPr>
        <w:t>to:</w:t>
      </w:r>
    </w:p>
    <w:p w14:paraId="4DE2C34E" w14:textId="77777777" w:rsidR="00E60F4F" w:rsidRPr="00A26460" w:rsidRDefault="00F06B3B" w:rsidP="00C1344E">
      <w:pPr>
        <w:pStyle w:val="ListParagraph"/>
        <w:numPr>
          <w:ilvl w:val="2"/>
          <w:numId w:val="5"/>
        </w:numPr>
        <w:tabs>
          <w:tab w:val="left" w:pos="2545"/>
        </w:tabs>
        <w:suppressAutoHyphens/>
        <w:spacing w:before="121"/>
        <w:ind w:right="431"/>
        <w:rPr>
          <w:rFonts w:ascii="Arial" w:eastAsia="Arial" w:hAnsi="Arial" w:cs="Arial"/>
        </w:rPr>
      </w:pPr>
      <w:r w:rsidRPr="00A26460">
        <w:rPr>
          <w:rFonts w:ascii="Arial" w:hAnsi="Arial" w:cs="Arial"/>
        </w:rPr>
        <w:t>the harm that might result from unauthorised or unlawful</w:t>
      </w:r>
      <w:r w:rsidRPr="00A26460">
        <w:rPr>
          <w:rFonts w:ascii="Arial" w:hAnsi="Arial" w:cs="Arial"/>
          <w:spacing w:val="-21"/>
        </w:rPr>
        <w:t xml:space="preserve"> </w:t>
      </w:r>
      <w:r w:rsidR="0023294E">
        <w:rPr>
          <w:rFonts w:ascii="Arial" w:hAnsi="Arial" w:cs="Arial"/>
        </w:rPr>
        <w:t>P</w:t>
      </w:r>
      <w:r w:rsidRPr="00A26460">
        <w:rPr>
          <w:rFonts w:ascii="Arial" w:hAnsi="Arial" w:cs="Arial"/>
        </w:rPr>
        <w:t>rocessing of Data or accidental loss, destruction or damage of such Data;</w:t>
      </w:r>
      <w:r w:rsidRPr="00A26460">
        <w:rPr>
          <w:rFonts w:ascii="Arial" w:hAnsi="Arial" w:cs="Arial"/>
          <w:spacing w:val="-19"/>
        </w:rPr>
        <w:t xml:space="preserve"> </w:t>
      </w:r>
      <w:r w:rsidRPr="00A26460">
        <w:rPr>
          <w:rFonts w:ascii="Arial" w:hAnsi="Arial" w:cs="Arial"/>
        </w:rPr>
        <w:t>and</w:t>
      </w:r>
    </w:p>
    <w:p w14:paraId="0F6B6958" w14:textId="77777777" w:rsidR="00E60F4F" w:rsidRPr="00A26460" w:rsidRDefault="00F06B3B" w:rsidP="0023303D">
      <w:pPr>
        <w:pStyle w:val="ListParagraph"/>
        <w:numPr>
          <w:ilvl w:val="2"/>
          <w:numId w:val="5"/>
        </w:numPr>
        <w:tabs>
          <w:tab w:val="left" w:pos="2545"/>
        </w:tabs>
        <w:suppressAutoHyphens/>
        <w:spacing w:before="116"/>
        <w:ind w:right="431"/>
        <w:rPr>
          <w:rFonts w:ascii="Arial" w:eastAsia="Arial" w:hAnsi="Arial" w:cs="Arial"/>
        </w:rPr>
      </w:pPr>
      <w:r w:rsidRPr="00A26460">
        <w:rPr>
          <w:rFonts w:ascii="Arial" w:hAnsi="Arial" w:cs="Arial"/>
        </w:rPr>
        <w:t xml:space="preserve">the </w:t>
      </w:r>
      <w:r w:rsidRPr="00A26460">
        <w:rPr>
          <w:rFonts w:ascii="Arial" w:hAnsi="Arial" w:cs="Arial"/>
          <w:spacing w:val="2"/>
        </w:rPr>
        <w:t xml:space="preserve">nature </w:t>
      </w:r>
      <w:r w:rsidRPr="00A26460">
        <w:rPr>
          <w:rFonts w:ascii="Arial" w:hAnsi="Arial" w:cs="Arial"/>
        </w:rPr>
        <w:t>of the</w:t>
      </w:r>
      <w:r w:rsidRPr="00A26460">
        <w:rPr>
          <w:rFonts w:ascii="Arial" w:hAnsi="Arial" w:cs="Arial"/>
          <w:spacing w:val="26"/>
        </w:rPr>
        <w:t xml:space="preserve"> </w:t>
      </w:r>
      <w:r w:rsidRPr="00A26460">
        <w:rPr>
          <w:rFonts w:ascii="Arial" w:hAnsi="Arial" w:cs="Arial"/>
        </w:rPr>
        <w:t>Data;</w:t>
      </w:r>
    </w:p>
    <w:p w14:paraId="26B51EED" w14:textId="77777777" w:rsidR="00E60F4F" w:rsidRPr="00A26460" w:rsidRDefault="00F06B3B" w:rsidP="00C1344E">
      <w:pPr>
        <w:pStyle w:val="ListParagraph"/>
        <w:numPr>
          <w:ilvl w:val="1"/>
          <w:numId w:val="6"/>
        </w:numPr>
        <w:tabs>
          <w:tab w:val="left" w:pos="1692"/>
        </w:tabs>
        <w:suppressAutoHyphens/>
        <w:spacing w:before="119"/>
        <w:ind w:right="431"/>
        <w:jc w:val="left"/>
        <w:rPr>
          <w:rFonts w:ascii="Arial" w:eastAsia="Arial" w:hAnsi="Arial" w:cs="Arial"/>
        </w:rPr>
      </w:pPr>
      <w:r w:rsidRPr="00A26460">
        <w:rPr>
          <w:rFonts w:ascii="Arial" w:eastAsia="Arial" w:hAnsi="Arial" w:cs="Arial"/>
        </w:rPr>
        <w:t>ensure that access to the Data is limited to those Personnel who need access</w:t>
      </w:r>
      <w:r w:rsidRPr="00A26460">
        <w:rPr>
          <w:rFonts w:ascii="Arial" w:eastAsia="Arial" w:hAnsi="Arial" w:cs="Arial"/>
          <w:spacing w:val="44"/>
        </w:rPr>
        <w:t xml:space="preserve"> </w:t>
      </w:r>
      <w:r w:rsidRPr="00A26460">
        <w:rPr>
          <w:rFonts w:ascii="Arial" w:eastAsia="Arial" w:hAnsi="Arial" w:cs="Arial"/>
        </w:rPr>
        <w:t>to the Data to meet the Data Recipient’s obligations under this</w:t>
      </w:r>
      <w:r w:rsidRPr="00A26460">
        <w:rPr>
          <w:rFonts w:ascii="Arial" w:eastAsia="Arial" w:hAnsi="Arial" w:cs="Arial"/>
          <w:spacing w:val="-14"/>
        </w:rPr>
        <w:t xml:space="preserve"> </w:t>
      </w:r>
      <w:r w:rsidRPr="00A26460">
        <w:rPr>
          <w:rFonts w:ascii="Arial" w:eastAsia="Arial" w:hAnsi="Arial" w:cs="Arial"/>
        </w:rPr>
        <w:t>Contract;</w:t>
      </w:r>
    </w:p>
    <w:p w14:paraId="0D70284B" w14:textId="77777777" w:rsidR="00E60F4F" w:rsidRPr="00A26460" w:rsidRDefault="00F06B3B" w:rsidP="00C1344E">
      <w:pPr>
        <w:pStyle w:val="ListParagraph"/>
        <w:numPr>
          <w:ilvl w:val="1"/>
          <w:numId w:val="6"/>
        </w:numPr>
        <w:tabs>
          <w:tab w:val="left" w:pos="1692"/>
        </w:tabs>
        <w:suppressAutoHyphens/>
        <w:spacing w:before="121"/>
        <w:ind w:right="431"/>
        <w:jc w:val="left"/>
        <w:rPr>
          <w:rFonts w:ascii="Arial" w:eastAsia="Arial" w:hAnsi="Arial" w:cs="Arial"/>
        </w:rPr>
      </w:pPr>
      <w:r w:rsidRPr="00A26460">
        <w:rPr>
          <w:rFonts w:ascii="Arial" w:eastAsia="Arial" w:hAnsi="Arial" w:cs="Arial"/>
        </w:rPr>
        <w:t>take reasonable steps to ensure the reliability of the Data Recipient’s</w:t>
      </w:r>
      <w:r w:rsidRPr="00A26460">
        <w:rPr>
          <w:rFonts w:ascii="Arial" w:eastAsia="Arial" w:hAnsi="Arial" w:cs="Arial"/>
          <w:spacing w:val="44"/>
        </w:rPr>
        <w:t xml:space="preserve"> </w:t>
      </w:r>
      <w:r w:rsidRPr="00A26460">
        <w:rPr>
          <w:rFonts w:ascii="Arial" w:eastAsia="Arial" w:hAnsi="Arial" w:cs="Arial"/>
        </w:rPr>
        <w:t>Personnel who have access to the Data which shall</w:t>
      </w:r>
      <w:r w:rsidRPr="00A26460">
        <w:rPr>
          <w:rFonts w:ascii="Arial" w:eastAsia="Arial" w:hAnsi="Arial" w:cs="Arial"/>
          <w:spacing w:val="-4"/>
        </w:rPr>
        <w:t xml:space="preserve"> </w:t>
      </w:r>
      <w:r w:rsidRPr="00A26460">
        <w:rPr>
          <w:rFonts w:ascii="Arial" w:eastAsia="Arial" w:hAnsi="Arial" w:cs="Arial"/>
        </w:rPr>
        <w:t>include:</w:t>
      </w:r>
    </w:p>
    <w:p w14:paraId="22C66F95" w14:textId="77777777" w:rsidR="00E60F4F" w:rsidRPr="00516CBE" w:rsidRDefault="00F06B3B" w:rsidP="00C1344E">
      <w:pPr>
        <w:pStyle w:val="ListParagraph"/>
        <w:numPr>
          <w:ilvl w:val="2"/>
          <w:numId w:val="6"/>
        </w:numPr>
        <w:tabs>
          <w:tab w:val="left" w:pos="2359"/>
        </w:tabs>
        <w:suppressAutoHyphens/>
        <w:spacing w:before="119"/>
        <w:ind w:right="431"/>
        <w:rPr>
          <w:rFonts w:ascii="Arial" w:eastAsia="Arial" w:hAnsi="Arial" w:cs="Arial"/>
        </w:rPr>
      </w:pPr>
      <w:r w:rsidRPr="00A26460">
        <w:rPr>
          <w:rFonts w:ascii="Arial" w:hAnsi="Arial" w:cs="Arial"/>
        </w:rPr>
        <w:t>ensuring</w:t>
      </w:r>
      <w:r w:rsidRPr="00A26460">
        <w:rPr>
          <w:rFonts w:ascii="Arial" w:hAnsi="Arial" w:cs="Arial"/>
          <w:spacing w:val="50"/>
        </w:rPr>
        <w:t xml:space="preserve"> </w:t>
      </w:r>
      <w:r w:rsidRPr="00A26460">
        <w:rPr>
          <w:rFonts w:ascii="Arial" w:hAnsi="Arial" w:cs="Arial"/>
        </w:rPr>
        <w:t>all</w:t>
      </w:r>
      <w:r w:rsidRPr="00A26460">
        <w:rPr>
          <w:rFonts w:ascii="Arial" w:hAnsi="Arial" w:cs="Arial"/>
          <w:spacing w:val="47"/>
        </w:rPr>
        <w:t xml:space="preserve"> </w:t>
      </w:r>
      <w:r w:rsidRPr="00A26460">
        <w:rPr>
          <w:rFonts w:ascii="Arial" w:hAnsi="Arial" w:cs="Arial"/>
        </w:rPr>
        <w:t>such</w:t>
      </w:r>
      <w:r w:rsidRPr="00A26460">
        <w:rPr>
          <w:rFonts w:ascii="Arial" w:hAnsi="Arial" w:cs="Arial"/>
          <w:spacing w:val="48"/>
        </w:rPr>
        <w:t xml:space="preserve"> </w:t>
      </w:r>
      <w:r w:rsidRPr="00A26460">
        <w:rPr>
          <w:rFonts w:ascii="Arial" w:hAnsi="Arial" w:cs="Arial"/>
        </w:rPr>
        <w:t>Personnel</w:t>
      </w:r>
      <w:r w:rsidRPr="00A26460">
        <w:rPr>
          <w:rFonts w:ascii="Arial" w:hAnsi="Arial" w:cs="Arial"/>
          <w:spacing w:val="47"/>
        </w:rPr>
        <w:t xml:space="preserve"> </w:t>
      </w:r>
      <w:r w:rsidRPr="00A26460">
        <w:rPr>
          <w:rFonts w:ascii="Arial" w:hAnsi="Arial" w:cs="Arial"/>
        </w:rPr>
        <w:t>understand</w:t>
      </w:r>
      <w:r w:rsidRPr="00A26460">
        <w:rPr>
          <w:rFonts w:ascii="Arial" w:hAnsi="Arial" w:cs="Arial"/>
          <w:spacing w:val="48"/>
        </w:rPr>
        <w:t xml:space="preserve"> </w:t>
      </w:r>
      <w:r w:rsidRPr="00A26460">
        <w:rPr>
          <w:rFonts w:ascii="Arial" w:hAnsi="Arial" w:cs="Arial"/>
        </w:rPr>
        <w:t>the</w:t>
      </w:r>
      <w:r w:rsidRPr="00A26460">
        <w:rPr>
          <w:rFonts w:ascii="Arial" w:hAnsi="Arial" w:cs="Arial"/>
          <w:spacing w:val="48"/>
        </w:rPr>
        <w:t xml:space="preserve"> </w:t>
      </w:r>
      <w:r w:rsidRPr="00A26460">
        <w:rPr>
          <w:rFonts w:ascii="Arial" w:hAnsi="Arial" w:cs="Arial"/>
        </w:rPr>
        <w:t>confidential</w:t>
      </w:r>
      <w:r w:rsidRPr="00A26460">
        <w:rPr>
          <w:rFonts w:ascii="Arial" w:hAnsi="Arial" w:cs="Arial"/>
          <w:spacing w:val="47"/>
        </w:rPr>
        <w:t xml:space="preserve"> </w:t>
      </w:r>
      <w:r w:rsidRPr="00A26460">
        <w:rPr>
          <w:rFonts w:ascii="Arial" w:hAnsi="Arial" w:cs="Arial"/>
        </w:rPr>
        <w:t>nature</w:t>
      </w:r>
      <w:r w:rsidRPr="00A26460">
        <w:rPr>
          <w:rFonts w:ascii="Arial" w:hAnsi="Arial" w:cs="Arial"/>
          <w:spacing w:val="49"/>
        </w:rPr>
        <w:t xml:space="preserve"> </w:t>
      </w:r>
      <w:r w:rsidRPr="00A26460">
        <w:rPr>
          <w:rFonts w:ascii="Arial" w:hAnsi="Arial" w:cs="Arial"/>
        </w:rPr>
        <w:t>of</w:t>
      </w:r>
      <w:r w:rsidRPr="00A26460">
        <w:rPr>
          <w:rFonts w:ascii="Arial" w:hAnsi="Arial" w:cs="Arial"/>
          <w:spacing w:val="51"/>
        </w:rPr>
        <w:t xml:space="preserve"> </w:t>
      </w:r>
      <w:r w:rsidRPr="00A26460">
        <w:rPr>
          <w:rFonts w:ascii="Arial" w:hAnsi="Arial" w:cs="Arial"/>
        </w:rPr>
        <w:t>the Data and the issues which arise if proper care is not taken in</w:t>
      </w:r>
      <w:r w:rsidRPr="00A26460">
        <w:rPr>
          <w:rFonts w:ascii="Arial" w:hAnsi="Arial" w:cs="Arial"/>
          <w:spacing w:val="29"/>
        </w:rPr>
        <w:t xml:space="preserve"> </w:t>
      </w:r>
      <w:r w:rsidRPr="00A26460">
        <w:rPr>
          <w:rFonts w:ascii="Arial" w:hAnsi="Arial" w:cs="Arial"/>
        </w:rPr>
        <w:t xml:space="preserve">the </w:t>
      </w:r>
      <w:r w:rsidR="0023294E">
        <w:rPr>
          <w:rFonts w:ascii="Arial" w:hAnsi="Arial" w:cs="Arial"/>
        </w:rPr>
        <w:t>P</w:t>
      </w:r>
      <w:r w:rsidRPr="00A26460">
        <w:rPr>
          <w:rFonts w:ascii="Arial" w:hAnsi="Arial" w:cs="Arial"/>
        </w:rPr>
        <w:t>rocessing of the Data;</w:t>
      </w:r>
    </w:p>
    <w:p w14:paraId="31B372A8" w14:textId="77777777" w:rsidR="002C5062" w:rsidRPr="002C5062" w:rsidRDefault="002C5062" w:rsidP="002C5062">
      <w:pPr>
        <w:pStyle w:val="ListParagraph"/>
        <w:numPr>
          <w:ilvl w:val="2"/>
          <w:numId w:val="6"/>
        </w:numPr>
        <w:tabs>
          <w:tab w:val="left" w:pos="2359"/>
        </w:tabs>
        <w:suppressAutoHyphens/>
        <w:spacing w:before="119"/>
        <w:ind w:right="431"/>
        <w:rPr>
          <w:rFonts w:ascii="Arial" w:eastAsia="Arial" w:hAnsi="Arial" w:cs="Arial"/>
        </w:rPr>
      </w:pPr>
      <w:r w:rsidRPr="002C5062">
        <w:rPr>
          <w:rFonts w:ascii="Arial" w:hAnsi="Arial" w:cs="Arial"/>
        </w:rPr>
        <w:t xml:space="preserve">ensuring that a commitment of confidentiality is obtained from any </w:t>
      </w:r>
      <w:r w:rsidR="00516CBE" w:rsidRPr="002C5062">
        <w:rPr>
          <w:rFonts w:ascii="Arial" w:hAnsi="Arial" w:cs="Arial"/>
        </w:rPr>
        <w:t>Person</w:t>
      </w:r>
      <w:r w:rsidR="00516CBE">
        <w:rPr>
          <w:rFonts w:ascii="Arial" w:hAnsi="Arial" w:cs="Arial"/>
        </w:rPr>
        <w:t>n</w:t>
      </w:r>
      <w:r w:rsidR="00516CBE" w:rsidRPr="002C5062">
        <w:rPr>
          <w:rFonts w:ascii="Arial" w:hAnsi="Arial" w:cs="Arial"/>
        </w:rPr>
        <w:t>el</w:t>
      </w:r>
      <w:r w:rsidRPr="002C5062">
        <w:rPr>
          <w:rFonts w:ascii="Arial" w:hAnsi="Arial" w:cs="Arial"/>
        </w:rPr>
        <w:t xml:space="preserve"> it allows to </w:t>
      </w:r>
      <w:r w:rsidR="00281BEE">
        <w:rPr>
          <w:rFonts w:ascii="Arial" w:hAnsi="Arial" w:cs="Arial"/>
        </w:rPr>
        <w:t>P</w:t>
      </w:r>
      <w:r w:rsidRPr="002C5062">
        <w:rPr>
          <w:rFonts w:ascii="Arial" w:hAnsi="Arial" w:cs="Arial"/>
        </w:rPr>
        <w:t>rocess the data, unless they are</w:t>
      </w:r>
      <w:r>
        <w:rPr>
          <w:rFonts w:ascii="Arial" w:hAnsi="Arial" w:cs="Arial"/>
        </w:rPr>
        <w:t xml:space="preserve"> </w:t>
      </w:r>
      <w:r w:rsidRPr="002C5062">
        <w:rPr>
          <w:rFonts w:ascii="Arial" w:hAnsi="Arial" w:cs="Arial"/>
        </w:rPr>
        <w:t xml:space="preserve">already under such a duty by law. </w:t>
      </w:r>
    </w:p>
    <w:p w14:paraId="4C427477" w14:textId="77777777" w:rsidR="00E60F4F" w:rsidRPr="00A26460" w:rsidRDefault="00F06B3B" w:rsidP="00C1344E">
      <w:pPr>
        <w:pStyle w:val="ListParagraph"/>
        <w:numPr>
          <w:ilvl w:val="2"/>
          <w:numId w:val="6"/>
        </w:numPr>
        <w:tabs>
          <w:tab w:val="left" w:pos="2359"/>
        </w:tabs>
        <w:suppressAutoHyphens/>
        <w:spacing w:before="126"/>
        <w:ind w:right="431"/>
        <w:rPr>
          <w:rFonts w:ascii="Arial" w:eastAsia="Arial" w:hAnsi="Arial" w:cs="Arial"/>
        </w:rPr>
      </w:pPr>
      <w:r w:rsidRPr="00A26460">
        <w:rPr>
          <w:rFonts w:ascii="Arial" w:hAnsi="Arial" w:cs="Arial"/>
        </w:rPr>
        <w:t xml:space="preserve">ensuring all such Personnel are properly trained in data </w:t>
      </w:r>
      <w:r w:rsidR="0045359A" w:rsidRPr="00A26460">
        <w:rPr>
          <w:rFonts w:ascii="Arial" w:hAnsi="Arial" w:cs="Arial"/>
        </w:rPr>
        <w:t xml:space="preserve">protection </w:t>
      </w:r>
      <w:r w:rsidR="0045359A" w:rsidRPr="00A26460">
        <w:rPr>
          <w:rFonts w:ascii="Arial" w:hAnsi="Arial" w:cs="Arial"/>
          <w:spacing w:val="5"/>
        </w:rPr>
        <w:t>and</w:t>
      </w:r>
      <w:r w:rsidRPr="00A26460">
        <w:rPr>
          <w:rFonts w:ascii="Arial" w:hAnsi="Arial" w:cs="Arial"/>
        </w:rPr>
        <w:t xml:space="preserve"> to ensure that all such Personnel have completed such training prior</w:t>
      </w:r>
      <w:r w:rsidRPr="00A26460">
        <w:rPr>
          <w:rFonts w:ascii="Arial" w:hAnsi="Arial" w:cs="Arial"/>
          <w:spacing w:val="45"/>
        </w:rPr>
        <w:t xml:space="preserve"> </w:t>
      </w:r>
      <w:r w:rsidRPr="00A26460">
        <w:rPr>
          <w:rFonts w:ascii="Arial" w:hAnsi="Arial" w:cs="Arial"/>
          <w:spacing w:val="2"/>
        </w:rPr>
        <w:t>to</w:t>
      </w:r>
      <w:r w:rsidRPr="00A26460">
        <w:rPr>
          <w:rFonts w:ascii="Arial" w:hAnsi="Arial" w:cs="Arial"/>
        </w:rPr>
        <w:t xml:space="preserve"> their</w:t>
      </w:r>
      <w:r w:rsidRPr="00A26460">
        <w:rPr>
          <w:rFonts w:ascii="Arial" w:hAnsi="Arial" w:cs="Arial"/>
          <w:spacing w:val="36"/>
        </w:rPr>
        <w:t xml:space="preserve"> </w:t>
      </w:r>
      <w:r w:rsidRPr="00A26460">
        <w:rPr>
          <w:rFonts w:ascii="Arial" w:hAnsi="Arial" w:cs="Arial"/>
        </w:rPr>
        <w:t>use</w:t>
      </w:r>
      <w:r w:rsidRPr="00A26460">
        <w:rPr>
          <w:rFonts w:ascii="Arial" w:hAnsi="Arial" w:cs="Arial"/>
          <w:spacing w:val="35"/>
        </w:rPr>
        <w:t xml:space="preserve"> </w:t>
      </w:r>
      <w:r w:rsidRPr="00A26460">
        <w:rPr>
          <w:rFonts w:ascii="Arial" w:hAnsi="Arial" w:cs="Arial"/>
        </w:rPr>
        <w:t>of</w:t>
      </w:r>
      <w:r w:rsidRPr="00A26460">
        <w:rPr>
          <w:rFonts w:ascii="Arial" w:hAnsi="Arial" w:cs="Arial"/>
          <w:spacing w:val="36"/>
        </w:rPr>
        <w:t xml:space="preserve"> </w:t>
      </w:r>
      <w:r w:rsidRPr="00A26460">
        <w:rPr>
          <w:rFonts w:ascii="Arial" w:hAnsi="Arial" w:cs="Arial"/>
        </w:rPr>
        <w:t>the</w:t>
      </w:r>
      <w:r w:rsidRPr="00A26460">
        <w:rPr>
          <w:rFonts w:ascii="Arial" w:hAnsi="Arial" w:cs="Arial"/>
          <w:spacing w:val="35"/>
        </w:rPr>
        <w:t xml:space="preserve"> </w:t>
      </w:r>
      <w:r w:rsidRPr="00A26460">
        <w:rPr>
          <w:rFonts w:ascii="Arial" w:hAnsi="Arial" w:cs="Arial"/>
        </w:rPr>
        <w:t>Data.</w:t>
      </w:r>
      <w:r w:rsidRPr="00A26460">
        <w:rPr>
          <w:rFonts w:ascii="Arial" w:hAnsi="Arial" w:cs="Arial"/>
          <w:spacing w:val="10"/>
        </w:rPr>
        <w:t xml:space="preserve"> </w:t>
      </w:r>
      <w:r w:rsidRPr="00A26460">
        <w:rPr>
          <w:rFonts w:ascii="Arial" w:hAnsi="Arial" w:cs="Arial"/>
        </w:rPr>
        <w:t>Where</w:t>
      </w:r>
      <w:r w:rsidRPr="00A26460">
        <w:rPr>
          <w:rFonts w:ascii="Arial" w:hAnsi="Arial" w:cs="Arial"/>
          <w:spacing w:val="35"/>
        </w:rPr>
        <w:t xml:space="preserve"> </w:t>
      </w:r>
      <w:r w:rsidRPr="00A26460">
        <w:rPr>
          <w:rFonts w:ascii="Arial" w:hAnsi="Arial" w:cs="Arial"/>
        </w:rPr>
        <w:t>requested</w:t>
      </w:r>
      <w:r w:rsidRPr="00A26460">
        <w:rPr>
          <w:rFonts w:ascii="Arial" w:hAnsi="Arial" w:cs="Arial"/>
          <w:spacing w:val="33"/>
        </w:rPr>
        <w:t xml:space="preserve"> </w:t>
      </w:r>
      <w:r w:rsidRPr="00A26460">
        <w:rPr>
          <w:rFonts w:ascii="Arial" w:hAnsi="Arial" w:cs="Arial"/>
        </w:rPr>
        <w:t>to</w:t>
      </w:r>
      <w:r w:rsidRPr="00A26460">
        <w:rPr>
          <w:rFonts w:ascii="Arial" w:hAnsi="Arial" w:cs="Arial"/>
          <w:spacing w:val="35"/>
        </w:rPr>
        <w:t xml:space="preserve"> </w:t>
      </w:r>
      <w:r w:rsidRPr="00A26460">
        <w:rPr>
          <w:rFonts w:ascii="Arial" w:hAnsi="Arial" w:cs="Arial"/>
        </w:rPr>
        <w:t>do</w:t>
      </w:r>
      <w:r w:rsidRPr="00A26460">
        <w:rPr>
          <w:rFonts w:ascii="Arial" w:hAnsi="Arial" w:cs="Arial"/>
          <w:spacing w:val="32"/>
        </w:rPr>
        <w:t xml:space="preserve"> </w:t>
      </w:r>
      <w:r w:rsidRPr="00A26460">
        <w:rPr>
          <w:rFonts w:ascii="Arial" w:hAnsi="Arial" w:cs="Arial"/>
        </w:rPr>
        <w:t>so</w:t>
      </w:r>
      <w:r w:rsidRPr="00A26460">
        <w:rPr>
          <w:rFonts w:ascii="Arial" w:hAnsi="Arial" w:cs="Arial"/>
          <w:spacing w:val="35"/>
        </w:rPr>
        <w:t xml:space="preserve"> </w:t>
      </w:r>
      <w:r w:rsidRPr="00A26460">
        <w:rPr>
          <w:rFonts w:ascii="Arial" w:hAnsi="Arial" w:cs="Arial"/>
        </w:rPr>
        <w:t>the</w:t>
      </w:r>
      <w:r w:rsidRPr="00A26460">
        <w:rPr>
          <w:rFonts w:ascii="Arial" w:hAnsi="Arial" w:cs="Arial"/>
          <w:spacing w:val="35"/>
        </w:rPr>
        <w:t xml:space="preserve"> </w:t>
      </w:r>
      <w:r w:rsidRPr="00A26460">
        <w:rPr>
          <w:rFonts w:ascii="Arial" w:hAnsi="Arial" w:cs="Arial"/>
        </w:rPr>
        <w:t>Data</w:t>
      </w:r>
      <w:r w:rsidRPr="00A26460">
        <w:rPr>
          <w:rFonts w:ascii="Arial" w:hAnsi="Arial" w:cs="Arial"/>
          <w:spacing w:val="36"/>
        </w:rPr>
        <w:t xml:space="preserve"> </w:t>
      </w:r>
      <w:r w:rsidRPr="00A26460">
        <w:rPr>
          <w:rFonts w:ascii="Arial" w:hAnsi="Arial" w:cs="Arial"/>
        </w:rPr>
        <w:t>Recipient shall provide examples of training materials used, together</w:t>
      </w:r>
      <w:r w:rsidRPr="00A26460">
        <w:rPr>
          <w:rFonts w:ascii="Arial" w:hAnsi="Arial" w:cs="Arial"/>
          <w:spacing w:val="34"/>
        </w:rPr>
        <w:t xml:space="preserve"> </w:t>
      </w:r>
      <w:r w:rsidRPr="00A26460">
        <w:rPr>
          <w:rFonts w:ascii="Arial" w:hAnsi="Arial" w:cs="Arial"/>
        </w:rPr>
        <w:t>with methodologies used to demonstrate that Personnel have understood</w:t>
      </w:r>
      <w:r w:rsidRPr="00A26460">
        <w:rPr>
          <w:rFonts w:ascii="Arial" w:hAnsi="Arial" w:cs="Arial"/>
          <w:spacing w:val="-8"/>
        </w:rPr>
        <w:t xml:space="preserve"> </w:t>
      </w:r>
      <w:r w:rsidRPr="00A26460">
        <w:rPr>
          <w:rFonts w:ascii="Arial" w:hAnsi="Arial" w:cs="Arial"/>
        </w:rPr>
        <w:t>the training. Training shall be repeated at regular intervals to take account of</w:t>
      </w:r>
      <w:r w:rsidRPr="00A26460">
        <w:rPr>
          <w:rFonts w:ascii="Arial" w:hAnsi="Arial" w:cs="Arial"/>
          <w:spacing w:val="49"/>
        </w:rPr>
        <w:t xml:space="preserve"> </w:t>
      </w:r>
      <w:r w:rsidRPr="00A26460">
        <w:rPr>
          <w:rFonts w:ascii="Arial" w:hAnsi="Arial" w:cs="Arial"/>
        </w:rPr>
        <w:t>developments</w:t>
      </w:r>
      <w:r w:rsidRPr="00A26460">
        <w:rPr>
          <w:rFonts w:ascii="Arial" w:hAnsi="Arial" w:cs="Arial"/>
          <w:spacing w:val="46"/>
        </w:rPr>
        <w:t xml:space="preserve"> </w:t>
      </w:r>
      <w:r w:rsidRPr="00A26460">
        <w:rPr>
          <w:rFonts w:ascii="Arial" w:hAnsi="Arial" w:cs="Arial"/>
        </w:rPr>
        <w:t>in</w:t>
      </w:r>
      <w:r w:rsidRPr="00A26460">
        <w:rPr>
          <w:rFonts w:ascii="Arial" w:hAnsi="Arial" w:cs="Arial"/>
          <w:spacing w:val="46"/>
        </w:rPr>
        <w:t xml:space="preserve"> </w:t>
      </w:r>
      <w:r w:rsidRPr="00A26460">
        <w:rPr>
          <w:rFonts w:ascii="Arial" w:hAnsi="Arial" w:cs="Arial"/>
        </w:rPr>
        <w:t>law</w:t>
      </w:r>
      <w:r w:rsidRPr="00A26460">
        <w:rPr>
          <w:rFonts w:ascii="Arial" w:hAnsi="Arial" w:cs="Arial"/>
          <w:spacing w:val="43"/>
        </w:rPr>
        <w:t xml:space="preserve"> </w:t>
      </w:r>
      <w:r w:rsidRPr="00A26460">
        <w:rPr>
          <w:rFonts w:ascii="Arial" w:hAnsi="Arial" w:cs="Arial"/>
        </w:rPr>
        <w:t>on</w:t>
      </w:r>
      <w:r w:rsidRPr="00A26460">
        <w:rPr>
          <w:rFonts w:ascii="Arial" w:hAnsi="Arial" w:cs="Arial"/>
          <w:spacing w:val="43"/>
        </w:rPr>
        <w:t xml:space="preserve"> </w:t>
      </w:r>
      <w:r w:rsidRPr="00A26460">
        <w:rPr>
          <w:rFonts w:ascii="Arial" w:hAnsi="Arial" w:cs="Arial"/>
        </w:rPr>
        <w:t>good</w:t>
      </w:r>
      <w:r w:rsidRPr="00A26460">
        <w:rPr>
          <w:rFonts w:ascii="Arial" w:hAnsi="Arial" w:cs="Arial"/>
          <w:spacing w:val="46"/>
        </w:rPr>
        <w:t xml:space="preserve"> </w:t>
      </w:r>
      <w:r w:rsidRPr="00A26460">
        <w:rPr>
          <w:rFonts w:ascii="Arial" w:hAnsi="Arial" w:cs="Arial"/>
        </w:rPr>
        <w:t>data</w:t>
      </w:r>
      <w:r w:rsidRPr="00A26460">
        <w:rPr>
          <w:rFonts w:ascii="Arial" w:hAnsi="Arial" w:cs="Arial"/>
          <w:spacing w:val="46"/>
        </w:rPr>
        <w:t xml:space="preserve"> </w:t>
      </w:r>
      <w:r w:rsidRPr="00A26460">
        <w:rPr>
          <w:rFonts w:ascii="Arial" w:hAnsi="Arial" w:cs="Arial"/>
        </w:rPr>
        <w:t>protection</w:t>
      </w:r>
      <w:r w:rsidRPr="00A26460">
        <w:rPr>
          <w:rFonts w:ascii="Arial" w:hAnsi="Arial" w:cs="Arial"/>
          <w:spacing w:val="46"/>
        </w:rPr>
        <w:t xml:space="preserve"> </w:t>
      </w:r>
      <w:r w:rsidRPr="00A26460">
        <w:rPr>
          <w:rFonts w:ascii="Arial" w:hAnsi="Arial" w:cs="Arial"/>
        </w:rPr>
        <w:t>practice</w:t>
      </w:r>
      <w:r w:rsidRPr="00A26460">
        <w:rPr>
          <w:rFonts w:ascii="Arial" w:hAnsi="Arial" w:cs="Arial"/>
          <w:spacing w:val="46"/>
        </w:rPr>
        <w:t xml:space="preserve"> </w:t>
      </w:r>
      <w:r w:rsidRPr="00A26460">
        <w:rPr>
          <w:rFonts w:ascii="Arial" w:hAnsi="Arial" w:cs="Arial"/>
        </w:rPr>
        <w:t>and</w:t>
      </w:r>
      <w:r w:rsidRPr="00A26460">
        <w:rPr>
          <w:rFonts w:ascii="Arial" w:hAnsi="Arial" w:cs="Arial"/>
          <w:spacing w:val="46"/>
        </w:rPr>
        <w:t xml:space="preserve"> </w:t>
      </w:r>
      <w:r w:rsidRPr="00A26460">
        <w:rPr>
          <w:rFonts w:ascii="Arial" w:hAnsi="Arial" w:cs="Arial"/>
        </w:rPr>
        <w:t>in</w:t>
      </w:r>
      <w:r w:rsidRPr="00A26460">
        <w:rPr>
          <w:rFonts w:ascii="Arial" w:hAnsi="Arial" w:cs="Arial"/>
          <w:spacing w:val="46"/>
        </w:rPr>
        <w:t xml:space="preserve"> </w:t>
      </w:r>
      <w:r w:rsidRPr="00A26460">
        <w:rPr>
          <w:rFonts w:ascii="Arial" w:hAnsi="Arial" w:cs="Arial"/>
        </w:rPr>
        <w:t>any event on an annual basis; and</w:t>
      </w:r>
    </w:p>
    <w:p w14:paraId="2C7AE67A" w14:textId="77777777" w:rsidR="002C5062" w:rsidRPr="00516CBE" w:rsidRDefault="00F06B3B" w:rsidP="002C5062">
      <w:pPr>
        <w:pStyle w:val="ListParagraph"/>
        <w:numPr>
          <w:ilvl w:val="2"/>
          <w:numId w:val="6"/>
        </w:numPr>
        <w:tabs>
          <w:tab w:val="left" w:pos="2359"/>
        </w:tabs>
        <w:suppressAutoHyphens/>
        <w:spacing w:before="121"/>
        <w:ind w:right="431"/>
        <w:rPr>
          <w:rFonts w:ascii="Arial" w:eastAsia="Arial" w:hAnsi="Arial" w:cs="Arial"/>
        </w:rPr>
      </w:pPr>
      <w:r w:rsidRPr="00A26460">
        <w:rPr>
          <w:rFonts w:ascii="Arial" w:hAnsi="Arial" w:cs="Arial"/>
        </w:rPr>
        <w:t>ensuring all such Personnel are properly vetted, both during the</w:t>
      </w:r>
      <w:r w:rsidRPr="00A26460">
        <w:rPr>
          <w:rFonts w:ascii="Arial" w:hAnsi="Arial" w:cs="Arial"/>
          <w:spacing w:val="7"/>
        </w:rPr>
        <w:t xml:space="preserve"> </w:t>
      </w:r>
      <w:r w:rsidRPr="00A26460">
        <w:rPr>
          <w:rFonts w:ascii="Arial" w:hAnsi="Arial" w:cs="Arial"/>
        </w:rPr>
        <w:t xml:space="preserve">initial recruitment </w:t>
      </w:r>
      <w:r w:rsidR="00281BEE">
        <w:rPr>
          <w:rFonts w:ascii="Arial" w:hAnsi="Arial" w:cs="Arial"/>
        </w:rPr>
        <w:t>p</w:t>
      </w:r>
      <w:r w:rsidRPr="00A26460">
        <w:rPr>
          <w:rFonts w:ascii="Arial" w:hAnsi="Arial" w:cs="Arial"/>
        </w:rPr>
        <w:t>rocess and throughout their engagement in</w:t>
      </w:r>
      <w:r w:rsidRPr="00A26460">
        <w:rPr>
          <w:rFonts w:ascii="Arial" w:hAnsi="Arial" w:cs="Arial"/>
          <w:spacing w:val="60"/>
        </w:rPr>
        <w:t xml:space="preserve"> </w:t>
      </w:r>
      <w:r w:rsidRPr="00A26460">
        <w:rPr>
          <w:rFonts w:ascii="Arial" w:hAnsi="Arial" w:cs="Arial"/>
        </w:rPr>
        <w:t xml:space="preserve">their </w:t>
      </w:r>
      <w:r w:rsidR="0023294E">
        <w:rPr>
          <w:rFonts w:ascii="Arial" w:hAnsi="Arial" w:cs="Arial"/>
        </w:rPr>
        <w:t>P</w:t>
      </w:r>
      <w:r w:rsidRPr="00A26460">
        <w:rPr>
          <w:rFonts w:ascii="Arial" w:hAnsi="Arial" w:cs="Arial"/>
        </w:rPr>
        <w:t>rocessing</w:t>
      </w:r>
      <w:r w:rsidRPr="00A26460">
        <w:rPr>
          <w:rFonts w:ascii="Arial" w:hAnsi="Arial" w:cs="Arial"/>
          <w:spacing w:val="40"/>
        </w:rPr>
        <w:t xml:space="preserve"> </w:t>
      </w:r>
      <w:r w:rsidRPr="00A26460">
        <w:rPr>
          <w:rFonts w:ascii="Arial" w:hAnsi="Arial" w:cs="Arial"/>
        </w:rPr>
        <w:t>of</w:t>
      </w:r>
      <w:r w:rsidRPr="00A26460">
        <w:rPr>
          <w:rFonts w:ascii="Arial" w:hAnsi="Arial" w:cs="Arial"/>
          <w:spacing w:val="41"/>
        </w:rPr>
        <w:t xml:space="preserve"> </w:t>
      </w:r>
      <w:r w:rsidRPr="00A26460">
        <w:rPr>
          <w:rFonts w:ascii="Arial" w:hAnsi="Arial" w:cs="Arial"/>
        </w:rPr>
        <w:t>the</w:t>
      </w:r>
      <w:r w:rsidRPr="00A26460">
        <w:rPr>
          <w:rFonts w:ascii="Arial" w:hAnsi="Arial" w:cs="Arial"/>
          <w:spacing w:val="37"/>
        </w:rPr>
        <w:t xml:space="preserve"> </w:t>
      </w:r>
      <w:r w:rsidRPr="00A26460">
        <w:rPr>
          <w:rFonts w:ascii="Arial" w:hAnsi="Arial" w:cs="Arial"/>
        </w:rPr>
        <w:t>Data,</w:t>
      </w:r>
      <w:r w:rsidRPr="00A26460">
        <w:rPr>
          <w:rFonts w:ascii="Arial" w:hAnsi="Arial" w:cs="Arial"/>
          <w:spacing w:val="37"/>
        </w:rPr>
        <w:t xml:space="preserve"> </w:t>
      </w:r>
      <w:r w:rsidRPr="00A26460">
        <w:rPr>
          <w:rFonts w:ascii="Arial" w:hAnsi="Arial" w:cs="Arial"/>
        </w:rPr>
        <w:t>including</w:t>
      </w:r>
      <w:r w:rsidRPr="00A26460">
        <w:rPr>
          <w:rFonts w:ascii="Arial" w:hAnsi="Arial" w:cs="Arial"/>
          <w:spacing w:val="39"/>
        </w:rPr>
        <w:t xml:space="preserve"> </w:t>
      </w:r>
      <w:r w:rsidRPr="00A26460">
        <w:rPr>
          <w:rFonts w:ascii="Arial" w:hAnsi="Arial" w:cs="Arial"/>
        </w:rPr>
        <w:t>through</w:t>
      </w:r>
      <w:r w:rsidRPr="00A26460">
        <w:rPr>
          <w:rFonts w:ascii="Arial" w:hAnsi="Arial" w:cs="Arial"/>
          <w:spacing w:val="37"/>
        </w:rPr>
        <w:t xml:space="preserve"> </w:t>
      </w:r>
      <w:r w:rsidRPr="00A26460">
        <w:rPr>
          <w:rFonts w:ascii="Arial" w:hAnsi="Arial" w:cs="Arial"/>
        </w:rPr>
        <w:t>the</w:t>
      </w:r>
      <w:r w:rsidRPr="00A26460">
        <w:rPr>
          <w:rFonts w:ascii="Arial" w:hAnsi="Arial" w:cs="Arial"/>
          <w:spacing w:val="37"/>
        </w:rPr>
        <w:t xml:space="preserve"> </w:t>
      </w:r>
      <w:r w:rsidRPr="00A26460">
        <w:rPr>
          <w:rFonts w:ascii="Arial" w:hAnsi="Arial" w:cs="Arial"/>
        </w:rPr>
        <w:t>use</w:t>
      </w:r>
      <w:r w:rsidRPr="00A26460">
        <w:rPr>
          <w:rFonts w:ascii="Arial" w:hAnsi="Arial" w:cs="Arial"/>
          <w:spacing w:val="37"/>
        </w:rPr>
        <w:t xml:space="preserve"> </w:t>
      </w:r>
      <w:r w:rsidRPr="00A26460">
        <w:rPr>
          <w:rFonts w:ascii="Arial" w:hAnsi="Arial" w:cs="Arial"/>
        </w:rPr>
        <w:t>of</w:t>
      </w:r>
      <w:r w:rsidRPr="00A26460">
        <w:rPr>
          <w:rFonts w:ascii="Arial" w:hAnsi="Arial" w:cs="Arial"/>
          <w:spacing w:val="41"/>
        </w:rPr>
        <w:t xml:space="preserve"> </w:t>
      </w:r>
      <w:r w:rsidRPr="00A26460">
        <w:rPr>
          <w:rFonts w:ascii="Arial" w:hAnsi="Arial" w:cs="Arial"/>
        </w:rPr>
        <w:t>procedures</w:t>
      </w:r>
      <w:r w:rsidRPr="00A26460">
        <w:rPr>
          <w:rFonts w:ascii="Arial" w:hAnsi="Arial" w:cs="Arial"/>
          <w:spacing w:val="38"/>
        </w:rPr>
        <w:t xml:space="preserve"> </w:t>
      </w:r>
      <w:r w:rsidRPr="00A26460">
        <w:rPr>
          <w:rFonts w:ascii="Arial" w:hAnsi="Arial" w:cs="Arial"/>
        </w:rPr>
        <w:t>to identify changes in personal circumstances which may affect</w:t>
      </w:r>
      <w:r w:rsidRPr="00A26460">
        <w:rPr>
          <w:rFonts w:ascii="Arial" w:hAnsi="Arial" w:cs="Arial"/>
          <w:spacing w:val="8"/>
        </w:rPr>
        <w:t xml:space="preserve"> </w:t>
      </w:r>
      <w:r w:rsidRPr="00A26460">
        <w:rPr>
          <w:rFonts w:ascii="Arial" w:hAnsi="Arial" w:cs="Arial"/>
        </w:rPr>
        <w:t xml:space="preserve">an individual's ability to </w:t>
      </w:r>
      <w:r w:rsidR="00281BEE">
        <w:rPr>
          <w:rFonts w:ascii="Arial" w:hAnsi="Arial" w:cs="Arial"/>
        </w:rPr>
        <w:t>P</w:t>
      </w:r>
      <w:r w:rsidRPr="00A26460">
        <w:rPr>
          <w:rFonts w:ascii="Arial" w:hAnsi="Arial" w:cs="Arial"/>
        </w:rPr>
        <w:t>rocess the Data in accordance with the terms</w:t>
      </w:r>
      <w:r w:rsidRPr="00A26460">
        <w:rPr>
          <w:rFonts w:ascii="Arial" w:hAnsi="Arial" w:cs="Arial"/>
          <w:spacing w:val="41"/>
        </w:rPr>
        <w:t xml:space="preserve"> </w:t>
      </w:r>
      <w:r w:rsidRPr="00A26460">
        <w:rPr>
          <w:rFonts w:ascii="Arial" w:hAnsi="Arial" w:cs="Arial"/>
        </w:rPr>
        <w:t>of this Contract;</w:t>
      </w:r>
    </w:p>
    <w:p w14:paraId="01E8A9B8" w14:textId="77777777" w:rsidR="00E60F4F" w:rsidRPr="00A26460" w:rsidRDefault="00F06B3B" w:rsidP="00C1344E">
      <w:pPr>
        <w:pStyle w:val="ListParagraph"/>
        <w:numPr>
          <w:ilvl w:val="1"/>
          <w:numId w:val="6"/>
        </w:numPr>
        <w:tabs>
          <w:tab w:val="left" w:pos="1692"/>
        </w:tabs>
        <w:suppressAutoHyphens/>
        <w:spacing w:before="124"/>
        <w:ind w:right="431" w:hanging="566"/>
        <w:jc w:val="left"/>
        <w:rPr>
          <w:rFonts w:ascii="Arial" w:eastAsia="Arial" w:hAnsi="Arial" w:cs="Arial"/>
        </w:rPr>
      </w:pPr>
      <w:r w:rsidRPr="00A26460">
        <w:rPr>
          <w:rFonts w:ascii="Arial" w:eastAsia="Arial" w:hAnsi="Arial" w:cs="Arial"/>
        </w:rPr>
        <w:t>provide</w:t>
      </w:r>
      <w:r w:rsidRPr="00A26460">
        <w:rPr>
          <w:rFonts w:ascii="Arial" w:eastAsia="Arial" w:hAnsi="Arial" w:cs="Arial"/>
          <w:spacing w:val="41"/>
        </w:rPr>
        <w:t xml:space="preserve"> </w:t>
      </w:r>
      <w:r w:rsidR="00465786" w:rsidRPr="00A26460">
        <w:rPr>
          <w:rFonts w:ascii="Arial" w:eastAsia="Arial" w:hAnsi="Arial" w:cs="Arial"/>
        </w:rPr>
        <w:t>PHE</w:t>
      </w:r>
      <w:r w:rsidRPr="00A26460">
        <w:rPr>
          <w:rFonts w:ascii="Arial" w:eastAsia="Arial" w:hAnsi="Arial" w:cs="Arial"/>
          <w:spacing w:val="40"/>
        </w:rPr>
        <w:t xml:space="preserve"> </w:t>
      </w:r>
      <w:r w:rsidRPr="00A26460">
        <w:rPr>
          <w:rFonts w:ascii="Arial" w:eastAsia="Arial" w:hAnsi="Arial" w:cs="Arial"/>
        </w:rPr>
        <w:t>with</w:t>
      </w:r>
      <w:r w:rsidRPr="00A26460">
        <w:rPr>
          <w:rFonts w:ascii="Arial" w:eastAsia="Arial" w:hAnsi="Arial" w:cs="Arial"/>
          <w:spacing w:val="43"/>
        </w:rPr>
        <w:t xml:space="preserve"> </w:t>
      </w:r>
      <w:r w:rsidRPr="00A26460">
        <w:rPr>
          <w:rFonts w:ascii="Arial" w:eastAsia="Arial" w:hAnsi="Arial" w:cs="Arial"/>
        </w:rPr>
        <w:t>such</w:t>
      </w:r>
      <w:r w:rsidRPr="00A26460">
        <w:rPr>
          <w:rFonts w:ascii="Arial" w:eastAsia="Arial" w:hAnsi="Arial" w:cs="Arial"/>
          <w:spacing w:val="44"/>
        </w:rPr>
        <w:t xml:space="preserve"> </w:t>
      </w:r>
      <w:r w:rsidRPr="00A26460">
        <w:rPr>
          <w:rFonts w:ascii="Arial" w:eastAsia="Arial" w:hAnsi="Arial" w:cs="Arial"/>
        </w:rPr>
        <w:t>information,</w:t>
      </w:r>
      <w:r w:rsidRPr="00A26460">
        <w:rPr>
          <w:rFonts w:ascii="Arial" w:eastAsia="Arial" w:hAnsi="Arial" w:cs="Arial"/>
          <w:spacing w:val="42"/>
        </w:rPr>
        <w:t xml:space="preserve"> </w:t>
      </w:r>
      <w:r w:rsidRPr="00A26460">
        <w:rPr>
          <w:rFonts w:ascii="Arial" w:eastAsia="Arial" w:hAnsi="Arial" w:cs="Arial"/>
        </w:rPr>
        <w:t>assistance</w:t>
      </w:r>
      <w:r w:rsidRPr="00A26460">
        <w:rPr>
          <w:rFonts w:ascii="Arial" w:eastAsia="Arial" w:hAnsi="Arial" w:cs="Arial"/>
          <w:spacing w:val="41"/>
        </w:rPr>
        <w:t xml:space="preserve"> </w:t>
      </w:r>
      <w:r w:rsidRPr="00A26460">
        <w:rPr>
          <w:rFonts w:ascii="Arial" w:eastAsia="Arial" w:hAnsi="Arial" w:cs="Arial"/>
        </w:rPr>
        <w:t>and</w:t>
      </w:r>
      <w:r w:rsidRPr="00A26460">
        <w:rPr>
          <w:rFonts w:ascii="Arial" w:eastAsia="Arial" w:hAnsi="Arial" w:cs="Arial"/>
          <w:spacing w:val="39"/>
        </w:rPr>
        <w:t xml:space="preserve"> </w:t>
      </w:r>
      <w:r w:rsidRPr="00A26460">
        <w:rPr>
          <w:rFonts w:ascii="Arial" w:eastAsia="Arial" w:hAnsi="Arial" w:cs="Arial"/>
        </w:rPr>
        <w:t>cooperation</w:t>
      </w:r>
      <w:r w:rsidRPr="00A26460">
        <w:rPr>
          <w:rFonts w:ascii="Arial" w:eastAsia="Arial" w:hAnsi="Arial" w:cs="Arial"/>
          <w:spacing w:val="39"/>
        </w:rPr>
        <w:t xml:space="preserve"> </w:t>
      </w:r>
      <w:r w:rsidRPr="00A26460">
        <w:rPr>
          <w:rFonts w:ascii="Arial" w:eastAsia="Arial" w:hAnsi="Arial" w:cs="Arial"/>
        </w:rPr>
        <w:t>as</w:t>
      </w:r>
      <w:r w:rsidRPr="00A26460">
        <w:rPr>
          <w:rFonts w:ascii="Arial" w:eastAsia="Arial" w:hAnsi="Arial" w:cs="Arial"/>
          <w:spacing w:val="41"/>
        </w:rPr>
        <w:t xml:space="preserve"> </w:t>
      </w:r>
      <w:r w:rsidR="00465786" w:rsidRPr="00A26460">
        <w:rPr>
          <w:rFonts w:ascii="Arial" w:eastAsia="Arial" w:hAnsi="Arial" w:cs="Arial"/>
        </w:rPr>
        <w:t>PHE</w:t>
      </w:r>
      <w:r w:rsidRPr="00A26460">
        <w:rPr>
          <w:rFonts w:ascii="Arial" w:eastAsia="Arial" w:hAnsi="Arial" w:cs="Arial"/>
          <w:spacing w:val="20"/>
        </w:rPr>
        <w:t xml:space="preserve"> </w:t>
      </w:r>
      <w:r w:rsidRPr="00A26460">
        <w:rPr>
          <w:rFonts w:ascii="Arial" w:eastAsia="Arial" w:hAnsi="Arial" w:cs="Arial"/>
        </w:rPr>
        <w:t>may</w:t>
      </w:r>
      <w:r w:rsidRPr="00A26460">
        <w:rPr>
          <w:rFonts w:ascii="Arial" w:eastAsia="Arial" w:hAnsi="Arial" w:cs="Arial"/>
          <w:spacing w:val="18"/>
        </w:rPr>
        <w:t xml:space="preserve"> </w:t>
      </w:r>
      <w:r w:rsidRPr="00A26460">
        <w:rPr>
          <w:rFonts w:ascii="Arial" w:eastAsia="Arial" w:hAnsi="Arial" w:cs="Arial"/>
        </w:rPr>
        <w:t>require</w:t>
      </w:r>
      <w:r w:rsidRPr="00A26460">
        <w:rPr>
          <w:rFonts w:ascii="Arial" w:eastAsia="Arial" w:hAnsi="Arial" w:cs="Arial"/>
          <w:spacing w:val="18"/>
        </w:rPr>
        <w:t xml:space="preserve"> </w:t>
      </w:r>
      <w:r w:rsidRPr="00A26460">
        <w:rPr>
          <w:rFonts w:ascii="Arial" w:eastAsia="Arial" w:hAnsi="Arial" w:cs="Arial"/>
        </w:rPr>
        <w:t>from</w:t>
      </w:r>
      <w:r w:rsidRPr="00A26460">
        <w:rPr>
          <w:rFonts w:ascii="Arial" w:eastAsia="Arial" w:hAnsi="Arial" w:cs="Arial"/>
          <w:spacing w:val="22"/>
        </w:rPr>
        <w:t xml:space="preserve"> </w:t>
      </w:r>
      <w:r w:rsidRPr="00A26460">
        <w:rPr>
          <w:rFonts w:ascii="Arial" w:eastAsia="Arial" w:hAnsi="Arial" w:cs="Arial"/>
        </w:rPr>
        <w:t>time</w:t>
      </w:r>
      <w:r w:rsidRPr="00A26460">
        <w:rPr>
          <w:rFonts w:ascii="Arial" w:eastAsia="Arial" w:hAnsi="Arial" w:cs="Arial"/>
          <w:spacing w:val="18"/>
        </w:rPr>
        <w:t xml:space="preserve"> </w:t>
      </w:r>
      <w:r w:rsidRPr="00A26460">
        <w:rPr>
          <w:rFonts w:ascii="Arial" w:eastAsia="Arial" w:hAnsi="Arial" w:cs="Arial"/>
        </w:rPr>
        <w:t>to</w:t>
      </w:r>
      <w:r w:rsidRPr="00A26460">
        <w:rPr>
          <w:rFonts w:ascii="Arial" w:eastAsia="Arial" w:hAnsi="Arial" w:cs="Arial"/>
          <w:spacing w:val="21"/>
        </w:rPr>
        <w:t xml:space="preserve"> </w:t>
      </w:r>
      <w:r w:rsidRPr="00A26460">
        <w:rPr>
          <w:rFonts w:ascii="Arial" w:eastAsia="Arial" w:hAnsi="Arial" w:cs="Arial"/>
        </w:rPr>
        <w:t>time</w:t>
      </w:r>
      <w:r w:rsidRPr="00A26460">
        <w:rPr>
          <w:rFonts w:ascii="Arial" w:eastAsia="Arial" w:hAnsi="Arial" w:cs="Arial"/>
          <w:spacing w:val="21"/>
        </w:rPr>
        <w:t xml:space="preserve"> </w:t>
      </w:r>
      <w:r w:rsidRPr="00A26460">
        <w:rPr>
          <w:rFonts w:ascii="Arial" w:eastAsia="Arial" w:hAnsi="Arial" w:cs="Arial"/>
        </w:rPr>
        <w:t>to</w:t>
      </w:r>
      <w:r w:rsidRPr="00A26460">
        <w:rPr>
          <w:rFonts w:ascii="Arial" w:eastAsia="Arial" w:hAnsi="Arial" w:cs="Arial"/>
          <w:spacing w:val="21"/>
        </w:rPr>
        <w:t xml:space="preserve"> </w:t>
      </w:r>
      <w:r w:rsidRPr="00A26460">
        <w:rPr>
          <w:rFonts w:ascii="Arial" w:eastAsia="Arial" w:hAnsi="Arial" w:cs="Arial"/>
        </w:rPr>
        <w:t>establish</w:t>
      </w:r>
      <w:r w:rsidRPr="00A26460">
        <w:rPr>
          <w:rFonts w:ascii="Arial" w:eastAsia="Arial" w:hAnsi="Arial" w:cs="Arial"/>
          <w:spacing w:val="21"/>
        </w:rPr>
        <w:t xml:space="preserve"> </w:t>
      </w:r>
      <w:r w:rsidR="00465786" w:rsidRPr="00A26460">
        <w:rPr>
          <w:rFonts w:ascii="Arial" w:eastAsia="Arial" w:hAnsi="Arial" w:cs="Arial"/>
        </w:rPr>
        <w:t>PHE’s</w:t>
      </w:r>
      <w:r w:rsidRPr="00A26460">
        <w:rPr>
          <w:rFonts w:ascii="Arial" w:eastAsia="Arial" w:hAnsi="Arial" w:cs="Arial"/>
          <w:spacing w:val="21"/>
        </w:rPr>
        <w:t xml:space="preserve"> </w:t>
      </w:r>
      <w:r w:rsidRPr="00A26460">
        <w:rPr>
          <w:rFonts w:ascii="Arial" w:eastAsia="Arial" w:hAnsi="Arial" w:cs="Arial"/>
        </w:rPr>
        <w:t>and/or</w:t>
      </w:r>
      <w:r w:rsidRPr="00A26460">
        <w:rPr>
          <w:rFonts w:ascii="Arial" w:eastAsia="Arial" w:hAnsi="Arial" w:cs="Arial"/>
          <w:spacing w:val="22"/>
        </w:rPr>
        <w:t xml:space="preserve"> </w:t>
      </w:r>
      <w:r w:rsidRPr="00A26460">
        <w:rPr>
          <w:rFonts w:ascii="Arial" w:eastAsia="Arial" w:hAnsi="Arial" w:cs="Arial"/>
        </w:rPr>
        <w:t>the</w:t>
      </w:r>
      <w:r w:rsidRPr="00A26460">
        <w:rPr>
          <w:rFonts w:ascii="Arial" w:eastAsia="Arial" w:hAnsi="Arial" w:cs="Arial"/>
          <w:spacing w:val="20"/>
        </w:rPr>
        <w:t xml:space="preserve"> </w:t>
      </w:r>
      <w:r w:rsidRPr="00A26460">
        <w:rPr>
          <w:rFonts w:ascii="Arial" w:eastAsia="Arial" w:hAnsi="Arial" w:cs="Arial"/>
        </w:rPr>
        <w:t xml:space="preserve">Data Recipient's compliance with </w:t>
      </w:r>
      <w:r w:rsidR="000E39C3">
        <w:rPr>
          <w:rFonts w:ascii="Arial" w:eastAsia="Arial" w:hAnsi="Arial" w:cs="Arial"/>
        </w:rPr>
        <w:t>Data Protection Legislation</w:t>
      </w:r>
      <w:r w:rsidRPr="00A26460">
        <w:rPr>
          <w:rFonts w:ascii="Arial" w:eastAsia="Arial" w:hAnsi="Arial" w:cs="Arial"/>
        </w:rPr>
        <w:t>;</w:t>
      </w:r>
    </w:p>
    <w:p w14:paraId="55C3B1B0" w14:textId="77777777" w:rsidR="00E60F4F" w:rsidRPr="00A26460" w:rsidRDefault="00F06B3B" w:rsidP="00C1344E">
      <w:pPr>
        <w:pStyle w:val="ListParagraph"/>
        <w:numPr>
          <w:ilvl w:val="1"/>
          <w:numId w:val="6"/>
        </w:numPr>
        <w:tabs>
          <w:tab w:val="left" w:pos="1692"/>
        </w:tabs>
        <w:suppressAutoHyphens/>
        <w:spacing w:before="121"/>
        <w:ind w:right="431" w:hanging="566"/>
        <w:jc w:val="left"/>
        <w:rPr>
          <w:rFonts w:ascii="Arial" w:eastAsia="Arial" w:hAnsi="Arial" w:cs="Arial"/>
        </w:rPr>
      </w:pPr>
      <w:r w:rsidRPr="00A26460">
        <w:rPr>
          <w:rFonts w:ascii="Arial" w:hAnsi="Arial" w:cs="Arial"/>
        </w:rPr>
        <w:t xml:space="preserve">inform </w:t>
      </w:r>
      <w:r w:rsidR="00465786" w:rsidRPr="00A26460">
        <w:rPr>
          <w:rFonts w:ascii="Arial" w:hAnsi="Arial" w:cs="Arial"/>
        </w:rPr>
        <w:t>PHE</w:t>
      </w:r>
      <w:r w:rsidRPr="00A26460">
        <w:rPr>
          <w:rFonts w:ascii="Arial" w:hAnsi="Arial" w:cs="Arial"/>
        </w:rPr>
        <w:t xml:space="preserve"> as soon as reasonably practicable of any particular risk to</w:t>
      </w:r>
      <w:r w:rsidRPr="00A26460">
        <w:rPr>
          <w:rFonts w:ascii="Arial" w:hAnsi="Arial" w:cs="Arial"/>
          <w:spacing w:val="10"/>
        </w:rPr>
        <w:t xml:space="preserve"> </w:t>
      </w:r>
      <w:r w:rsidRPr="00A26460">
        <w:rPr>
          <w:rFonts w:ascii="Arial" w:hAnsi="Arial" w:cs="Arial"/>
        </w:rPr>
        <w:t>the security</w:t>
      </w:r>
      <w:r w:rsidRPr="00A26460">
        <w:rPr>
          <w:rFonts w:ascii="Arial" w:hAnsi="Arial" w:cs="Arial"/>
          <w:spacing w:val="18"/>
        </w:rPr>
        <w:t xml:space="preserve"> </w:t>
      </w:r>
      <w:r w:rsidRPr="00A26460">
        <w:rPr>
          <w:rFonts w:ascii="Arial" w:hAnsi="Arial" w:cs="Arial"/>
        </w:rPr>
        <w:t>of</w:t>
      </w:r>
      <w:r w:rsidRPr="00A26460">
        <w:rPr>
          <w:rFonts w:ascii="Arial" w:hAnsi="Arial" w:cs="Arial"/>
          <w:spacing w:val="19"/>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Data</w:t>
      </w:r>
      <w:r w:rsidRPr="00A26460">
        <w:rPr>
          <w:rFonts w:ascii="Arial" w:hAnsi="Arial" w:cs="Arial"/>
          <w:spacing w:val="19"/>
        </w:rPr>
        <w:t xml:space="preserve"> </w:t>
      </w:r>
      <w:r w:rsidRPr="00A26460">
        <w:rPr>
          <w:rFonts w:ascii="Arial" w:hAnsi="Arial" w:cs="Arial"/>
        </w:rPr>
        <w:t>of</w:t>
      </w:r>
      <w:r w:rsidRPr="00A26460">
        <w:rPr>
          <w:rFonts w:ascii="Arial" w:hAnsi="Arial" w:cs="Arial"/>
          <w:spacing w:val="19"/>
        </w:rPr>
        <w:t xml:space="preserve"> </w:t>
      </w:r>
      <w:r w:rsidRPr="00A26460">
        <w:rPr>
          <w:rFonts w:ascii="Arial" w:hAnsi="Arial" w:cs="Arial"/>
        </w:rPr>
        <w:t>which</w:t>
      </w:r>
      <w:r w:rsidRPr="00A26460">
        <w:rPr>
          <w:rFonts w:ascii="Arial" w:hAnsi="Arial" w:cs="Arial"/>
          <w:spacing w:val="18"/>
        </w:rPr>
        <w:t xml:space="preserve"> </w:t>
      </w:r>
      <w:r w:rsidRPr="00A26460">
        <w:rPr>
          <w:rFonts w:ascii="Arial" w:hAnsi="Arial" w:cs="Arial"/>
        </w:rPr>
        <w:t>it</w:t>
      </w:r>
      <w:r w:rsidRPr="00A26460">
        <w:rPr>
          <w:rFonts w:ascii="Arial" w:hAnsi="Arial" w:cs="Arial"/>
          <w:spacing w:val="20"/>
        </w:rPr>
        <w:t xml:space="preserve"> </w:t>
      </w:r>
      <w:r w:rsidRPr="00A26460">
        <w:rPr>
          <w:rFonts w:ascii="Arial" w:hAnsi="Arial" w:cs="Arial"/>
        </w:rPr>
        <w:t>becomes</w:t>
      </w:r>
      <w:r w:rsidRPr="00A26460">
        <w:rPr>
          <w:rFonts w:ascii="Arial" w:hAnsi="Arial" w:cs="Arial"/>
          <w:spacing w:val="19"/>
        </w:rPr>
        <w:t xml:space="preserve"> </w:t>
      </w:r>
      <w:r w:rsidRPr="00A26460">
        <w:rPr>
          <w:rFonts w:ascii="Arial" w:hAnsi="Arial" w:cs="Arial"/>
        </w:rPr>
        <w:t>aware,</w:t>
      </w:r>
      <w:r w:rsidRPr="00A26460">
        <w:rPr>
          <w:rFonts w:ascii="Arial" w:hAnsi="Arial" w:cs="Arial"/>
          <w:spacing w:val="20"/>
        </w:rPr>
        <w:t xml:space="preserve"> </w:t>
      </w:r>
      <w:r w:rsidRPr="00A26460">
        <w:rPr>
          <w:rFonts w:ascii="Arial" w:hAnsi="Arial" w:cs="Arial"/>
        </w:rPr>
        <w:t>and</w:t>
      </w:r>
      <w:r w:rsidRPr="00A26460">
        <w:rPr>
          <w:rFonts w:ascii="Arial" w:hAnsi="Arial" w:cs="Arial"/>
          <w:spacing w:val="18"/>
        </w:rPr>
        <w:t xml:space="preserve"> </w:t>
      </w:r>
      <w:r w:rsidRPr="00A26460">
        <w:rPr>
          <w:rFonts w:ascii="Arial" w:hAnsi="Arial" w:cs="Arial"/>
        </w:rPr>
        <w:t>of</w:t>
      </w:r>
      <w:r w:rsidRPr="00A26460">
        <w:rPr>
          <w:rFonts w:ascii="Arial" w:hAnsi="Arial" w:cs="Arial"/>
          <w:spacing w:val="22"/>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categories</w:t>
      </w:r>
      <w:r w:rsidRPr="00A26460">
        <w:rPr>
          <w:rFonts w:ascii="Arial" w:hAnsi="Arial" w:cs="Arial"/>
          <w:spacing w:val="16"/>
        </w:rPr>
        <w:t xml:space="preserve"> </w:t>
      </w:r>
      <w:r w:rsidRPr="00A26460">
        <w:rPr>
          <w:rFonts w:ascii="Arial" w:hAnsi="Arial" w:cs="Arial"/>
        </w:rPr>
        <w:t>of</w:t>
      </w:r>
      <w:r w:rsidRPr="00A26460">
        <w:rPr>
          <w:rFonts w:ascii="Arial" w:hAnsi="Arial" w:cs="Arial"/>
          <w:spacing w:val="22"/>
        </w:rPr>
        <w:t xml:space="preserve"> </w:t>
      </w:r>
      <w:r w:rsidRPr="00A26460">
        <w:rPr>
          <w:rFonts w:ascii="Arial" w:hAnsi="Arial" w:cs="Arial"/>
        </w:rPr>
        <w:t>Data and individuals which may be</w:t>
      </w:r>
      <w:r w:rsidRPr="00A26460">
        <w:rPr>
          <w:rFonts w:ascii="Arial" w:hAnsi="Arial" w:cs="Arial"/>
          <w:spacing w:val="-2"/>
        </w:rPr>
        <w:t xml:space="preserve"> </w:t>
      </w:r>
      <w:r w:rsidRPr="00A26460">
        <w:rPr>
          <w:rFonts w:ascii="Arial" w:hAnsi="Arial" w:cs="Arial"/>
        </w:rPr>
        <w:t>affected;</w:t>
      </w:r>
    </w:p>
    <w:p w14:paraId="4F848F78" w14:textId="77777777" w:rsidR="00E60F4F" w:rsidRPr="00A26460" w:rsidRDefault="00F06B3B" w:rsidP="00C1344E">
      <w:pPr>
        <w:pStyle w:val="ListParagraph"/>
        <w:numPr>
          <w:ilvl w:val="0"/>
          <w:numId w:val="4"/>
        </w:numPr>
        <w:tabs>
          <w:tab w:val="left" w:pos="1126"/>
        </w:tabs>
        <w:suppressAutoHyphens/>
        <w:spacing w:before="119"/>
        <w:ind w:right="431"/>
        <w:jc w:val="left"/>
        <w:rPr>
          <w:rFonts w:ascii="Arial" w:eastAsia="Arial" w:hAnsi="Arial" w:cs="Arial"/>
        </w:rPr>
      </w:pPr>
      <w:r w:rsidRPr="00A26460">
        <w:rPr>
          <w:rFonts w:ascii="Arial" w:hAnsi="Arial" w:cs="Arial"/>
        </w:rPr>
        <w:t>The</w:t>
      </w:r>
      <w:r w:rsidRPr="00A26460">
        <w:rPr>
          <w:rFonts w:ascii="Arial" w:hAnsi="Arial" w:cs="Arial"/>
          <w:spacing w:val="37"/>
        </w:rPr>
        <w:t xml:space="preserve"> </w:t>
      </w:r>
      <w:r w:rsidRPr="00A26460">
        <w:rPr>
          <w:rFonts w:ascii="Arial" w:hAnsi="Arial" w:cs="Arial"/>
        </w:rPr>
        <w:t>Data</w:t>
      </w:r>
      <w:r w:rsidRPr="00A26460">
        <w:rPr>
          <w:rFonts w:ascii="Arial" w:hAnsi="Arial" w:cs="Arial"/>
          <w:spacing w:val="38"/>
        </w:rPr>
        <w:t xml:space="preserve"> </w:t>
      </w:r>
      <w:r w:rsidRPr="00A26460">
        <w:rPr>
          <w:rFonts w:ascii="Arial" w:hAnsi="Arial" w:cs="Arial"/>
        </w:rPr>
        <w:t>Recipient</w:t>
      </w:r>
      <w:r w:rsidRPr="00A26460">
        <w:rPr>
          <w:rFonts w:ascii="Arial" w:hAnsi="Arial" w:cs="Arial"/>
          <w:spacing w:val="39"/>
        </w:rPr>
        <w:t xml:space="preserve"> </w:t>
      </w:r>
      <w:r w:rsidRPr="00A26460">
        <w:rPr>
          <w:rFonts w:ascii="Arial" w:hAnsi="Arial" w:cs="Arial"/>
        </w:rPr>
        <w:t>shall</w:t>
      </w:r>
      <w:r w:rsidRPr="00A26460">
        <w:rPr>
          <w:rFonts w:ascii="Arial" w:hAnsi="Arial" w:cs="Arial"/>
          <w:spacing w:val="37"/>
        </w:rPr>
        <w:t xml:space="preserve"> </w:t>
      </w:r>
      <w:r w:rsidRPr="00A26460">
        <w:rPr>
          <w:rFonts w:ascii="Arial" w:hAnsi="Arial" w:cs="Arial"/>
        </w:rPr>
        <w:t>promptly,</w:t>
      </w:r>
      <w:r w:rsidRPr="00A26460">
        <w:rPr>
          <w:rFonts w:ascii="Arial" w:hAnsi="Arial" w:cs="Arial"/>
          <w:spacing w:val="39"/>
        </w:rPr>
        <w:t xml:space="preserve"> </w:t>
      </w:r>
      <w:r w:rsidRPr="00A26460">
        <w:rPr>
          <w:rFonts w:ascii="Arial" w:hAnsi="Arial" w:cs="Arial"/>
        </w:rPr>
        <w:t>and</w:t>
      </w:r>
      <w:r w:rsidRPr="00A26460">
        <w:rPr>
          <w:rFonts w:ascii="Arial" w:hAnsi="Arial" w:cs="Arial"/>
          <w:spacing w:val="37"/>
        </w:rPr>
        <w:t xml:space="preserve"> </w:t>
      </w:r>
      <w:r w:rsidRPr="00A26460">
        <w:rPr>
          <w:rFonts w:ascii="Arial" w:hAnsi="Arial" w:cs="Arial"/>
        </w:rPr>
        <w:t>in</w:t>
      </w:r>
      <w:r w:rsidRPr="00A26460">
        <w:rPr>
          <w:rFonts w:ascii="Arial" w:hAnsi="Arial" w:cs="Arial"/>
          <w:spacing w:val="37"/>
        </w:rPr>
        <w:t xml:space="preserve"> </w:t>
      </w:r>
      <w:r w:rsidRPr="00A26460">
        <w:rPr>
          <w:rFonts w:ascii="Arial" w:hAnsi="Arial" w:cs="Arial"/>
        </w:rPr>
        <w:t>any</w:t>
      </w:r>
      <w:r w:rsidRPr="00A26460">
        <w:rPr>
          <w:rFonts w:ascii="Arial" w:hAnsi="Arial" w:cs="Arial"/>
          <w:spacing w:val="38"/>
        </w:rPr>
        <w:t xml:space="preserve"> </w:t>
      </w:r>
      <w:r w:rsidRPr="00A26460">
        <w:rPr>
          <w:rFonts w:ascii="Arial" w:hAnsi="Arial" w:cs="Arial"/>
        </w:rPr>
        <w:t>event</w:t>
      </w:r>
      <w:r w:rsidRPr="00A26460">
        <w:rPr>
          <w:rFonts w:ascii="Arial" w:hAnsi="Arial" w:cs="Arial"/>
          <w:spacing w:val="39"/>
        </w:rPr>
        <w:t xml:space="preserve"> </w:t>
      </w:r>
      <w:r w:rsidRPr="00A26460">
        <w:rPr>
          <w:rFonts w:ascii="Arial" w:hAnsi="Arial" w:cs="Arial"/>
        </w:rPr>
        <w:t>not</w:t>
      </w:r>
      <w:r w:rsidRPr="00A26460">
        <w:rPr>
          <w:rFonts w:ascii="Arial" w:hAnsi="Arial" w:cs="Arial"/>
          <w:spacing w:val="39"/>
        </w:rPr>
        <w:t xml:space="preserve"> </w:t>
      </w:r>
      <w:r w:rsidRPr="00A26460">
        <w:rPr>
          <w:rFonts w:ascii="Arial" w:hAnsi="Arial" w:cs="Arial"/>
        </w:rPr>
        <w:t>later</w:t>
      </w:r>
      <w:r w:rsidRPr="00A26460">
        <w:rPr>
          <w:rFonts w:ascii="Arial" w:hAnsi="Arial" w:cs="Arial"/>
          <w:spacing w:val="36"/>
        </w:rPr>
        <w:t xml:space="preserve"> </w:t>
      </w:r>
      <w:r w:rsidRPr="00A26460">
        <w:rPr>
          <w:rFonts w:ascii="Arial" w:hAnsi="Arial" w:cs="Arial"/>
        </w:rPr>
        <w:t>than</w:t>
      </w:r>
      <w:r w:rsidRPr="00A26460">
        <w:rPr>
          <w:rFonts w:ascii="Arial" w:hAnsi="Arial" w:cs="Arial"/>
          <w:spacing w:val="37"/>
        </w:rPr>
        <w:t xml:space="preserve"> </w:t>
      </w:r>
      <w:r w:rsidRPr="00A26460">
        <w:rPr>
          <w:rFonts w:ascii="Arial" w:hAnsi="Arial" w:cs="Arial"/>
        </w:rPr>
        <w:t xml:space="preserve">reasonably required in order to enable </w:t>
      </w:r>
      <w:r w:rsidR="00465786" w:rsidRPr="00A26460">
        <w:rPr>
          <w:rFonts w:ascii="Arial" w:hAnsi="Arial" w:cs="Arial"/>
        </w:rPr>
        <w:t>PHE</w:t>
      </w:r>
      <w:r w:rsidRPr="00A26460">
        <w:rPr>
          <w:rFonts w:ascii="Arial" w:hAnsi="Arial" w:cs="Arial"/>
        </w:rPr>
        <w:t xml:space="preserve"> to fulfil its duties under the</w:t>
      </w:r>
      <w:r w:rsidRPr="00A26460">
        <w:rPr>
          <w:rFonts w:ascii="Arial" w:hAnsi="Arial" w:cs="Arial"/>
          <w:spacing w:val="-16"/>
        </w:rPr>
        <w:t xml:space="preserve"> </w:t>
      </w:r>
      <w:r w:rsidR="00465786" w:rsidRPr="00A26460">
        <w:rPr>
          <w:rFonts w:ascii="Arial" w:hAnsi="Arial" w:cs="Arial"/>
        </w:rPr>
        <w:t>Contract</w:t>
      </w:r>
      <w:r w:rsidRPr="00A26460">
        <w:rPr>
          <w:rFonts w:ascii="Arial" w:hAnsi="Arial" w:cs="Arial"/>
        </w:rPr>
        <w:t>:</w:t>
      </w:r>
    </w:p>
    <w:p w14:paraId="2B80D9F8" w14:textId="77777777" w:rsidR="00E60F4F" w:rsidRPr="00A26460" w:rsidRDefault="00E60F4F" w:rsidP="00C1344E">
      <w:pPr>
        <w:suppressAutoHyphens/>
        <w:ind w:right="431"/>
        <w:rPr>
          <w:rFonts w:ascii="Arial" w:eastAsia="Arial" w:hAnsi="Arial" w:cs="Arial"/>
        </w:rPr>
        <w:sectPr w:rsidR="00E60F4F" w:rsidRPr="00A26460" w:rsidSect="00737C12">
          <w:pgSz w:w="11910" w:h="16850"/>
          <w:pgMar w:top="1800" w:right="1000" w:bottom="1380" w:left="860" w:header="739" w:footer="828" w:gutter="0"/>
          <w:cols w:space="720"/>
          <w:docGrid w:linePitch="299"/>
        </w:sectPr>
      </w:pPr>
    </w:p>
    <w:p w14:paraId="0936BDBD" w14:textId="77777777" w:rsidR="00E60F4F" w:rsidRPr="00A26460" w:rsidRDefault="00E60F4F" w:rsidP="00C1344E">
      <w:pPr>
        <w:suppressAutoHyphens/>
        <w:ind w:right="431"/>
        <w:rPr>
          <w:rFonts w:ascii="Arial" w:eastAsia="Arial" w:hAnsi="Arial" w:cs="Arial"/>
        </w:rPr>
      </w:pPr>
    </w:p>
    <w:p w14:paraId="1419A972" w14:textId="77777777" w:rsidR="00E60F4F" w:rsidRPr="00A26460" w:rsidRDefault="00E60F4F" w:rsidP="00C1344E">
      <w:pPr>
        <w:suppressAutoHyphens/>
        <w:spacing w:before="2"/>
        <w:ind w:right="431"/>
        <w:rPr>
          <w:rFonts w:ascii="Arial" w:eastAsia="Arial" w:hAnsi="Arial" w:cs="Arial"/>
        </w:rPr>
      </w:pPr>
    </w:p>
    <w:p w14:paraId="37862D37" w14:textId="77777777" w:rsidR="00E60F4F" w:rsidRPr="00A26460" w:rsidRDefault="00F06B3B" w:rsidP="00C1344E">
      <w:pPr>
        <w:pStyle w:val="ListParagraph"/>
        <w:numPr>
          <w:ilvl w:val="1"/>
          <w:numId w:val="4"/>
        </w:numPr>
        <w:tabs>
          <w:tab w:val="left" w:pos="1692"/>
        </w:tabs>
        <w:suppressAutoHyphens/>
        <w:ind w:right="431" w:hanging="566"/>
        <w:rPr>
          <w:rFonts w:ascii="Arial" w:eastAsia="Arial" w:hAnsi="Arial" w:cs="Arial"/>
        </w:rPr>
      </w:pPr>
      <w:r w:rsidRPr="00A26460">
        <w:rPr>
          <w:rFonts w:ascii="Arial" w:hAnsi="Arial" w:cs="Arial"/>
        </w:rPr>
        <w:t xml:space="preserve">pass on to </w:t>
      </w:r>
      <w:r w:rsidR="00465786" w:rsidRPr="00A26460">
        <w:rPr>
          <w:rFonts w:ascii="Arial" w:hAnsi="Arial" w:cs="Arial"/>
        </w:rPr>
        <w:t>PHE</w:t>
      </w:r>
      <w:r w:rsidRPr="00A26460">
        <w:rPr>
          <w:rFonts w:ascii="Arial" w:hAnsi="Arial" w:cs="Arial"/>
        </w:rPr>
        <w:t xml:space="preserve"> any enquiries or communication (including</w:t>
      </w:r>
      <w:r w:rsidRPr="00A26460">
        <w:rPr>
          <w:rFonts w:ascii="Arial" w:hAnsi="Arial" w:cs="Arial"/>
          <w:spacing w:val="-5"/>
        </w:rPr>
        <w:t xml:space="preserve"> </w:t>
      </w:r>
      <w:r w:rsidRPr="00A26460">
        <w:rPr>
          <w:rFonts w:ascii="Arial" w:hAnsi="Arial" w:cs="Arial"/>
        </w:rPr>
        <w:t xml:space="preserve">subject access requests) relating to any Personal Data or its </w:t>
      </w:r>
      <w:r w:rsidR="0023294E">
        <w:rPr>
          <w:rFonts w:ascii="Arial" w:hAnsi="Arial" w:cs="Arial"/>
        </w:rPr>
        <w:t>P</w:t>
      </w:r>
      <w:r w:rsidRPr="00A26460">
        <w:rPr>
          <w:rFonts w:ascii="Arial" w:hAnsi="Arial" w:cs="Arial"/>
        </w:rPr>
        <w:t>rocessing;</w:t>
      </w:r>
      <w:r w:rsidRPr="00A26460">
        <w:rPr>
          <w:rFonts w:ascii="Arial" w:hAnsi="Arial" w:cs="Arial"/>
          <w:spacing w:val="-16"/>
        </w:rPr>
        <w:t xml:space="preserve"> </w:t>
      </w:r>
      <w:r w:rsidRPr="00A26460">
        <w:rPr>
          <w:rFonts w:ascii="Arial" w:hAnsi="Arial" w:cs="Arial"/>
        </w:rPr>
        <w:t>and</w:t>
      </w:r>
    </w:p>
    <w:p w14:paraId="318176AA" w14:textId="77777777" w:rsidR="00E60F4F" w:rsidRPr="00A26460" w:rsidRDefault="00F06B3B" w:rsidP="00C1344E">
      <w:pPr>
        <w:pStyle w:val="ListParagraph"/>
        <w:numPr>
          <w:ilvl w:val="1"/>
          <w:numId w:val="4"/>
        </w:numPr>
        <w:tabs>
          <w:tab w:val="left" w:pos="1692"/>
        </w:tabs>
        <w:suppressAutoHyphens/>
        <w:spacing w:before="121"/>
        <w:ind w:right="431" w:hanging="566"/>
        <w:rPr>
          <w:rFonts w:ascii="Arial" w:eastAsia="Arial" w:hAnsi="Arial" w:cs="Arial"/>
        </w:rPr>
      </w:pPr>
      <w:r w:rsidRPr="00A26460">
        <w:rPr>
          <w:rFonts w:ascii="Arial" w:eastAsia="Arial" w:hAnsi="Arial" w:cs="Arial"/>
        </w:rPr>
        <w:t>provide such information as may be required for the purpose</w:t>
      </w:r>
      <w:r w:rsidRPr="00A26460">
        <w:rPr>
          <w:rFonts w:ascii="Arial" w:eastAsia="Arial" w:hAnsi="Arial" w:cs="Arial"/>
          <w:spacing w:val="2"/>
        </w:rPr>
        <w:t xml:space="preserve"> </w:t>
      </w:r>
      <w:r w:rsidRPr="00A26460">
        <w:rPr>
          <w:rFonts w:ascii="Arial" w:eastAsia="Arial" w:hAnsi="Arial" w:cs="Arial"/>
        </w:rPr>
        <w:t>of responding to any such data subjects or otherwise to comply with its</w:t>
      </w:r>
      <w:r w:rsidRPr="00A26460">
        <w:rPr>
          <w:rFonts w:ascii="Arial" w:eastAsia="Arial" w:hAnsi="Arial" w:cs="Arial"/>
          <w:spacing w:val="43"/>
        </w:rPr>
        <w:t xml:space="preserve"> </w:t>
      </w:r>
      <w:r w:rsidRPr="00A26460">
        <w:rPr>
          <w:rFonts w:ascii="Arial" w:eastAsia="Arial" w:hAnsi="Arial" w:cs="Arial"/>
        </w:rPr>
        <w:t xml:space="preserve">or </w:t>
      </w:r>
      <w:r w:rsidR="00465786" w:rsidRPr="00A26460">
        <w:rPr>
          <w:rFonts w:ascii="Arial" w:eastAsia="Arial" w:hAnsi="Arial" w:cs="Arial"/>
        </w:rPr>
        <w:t>PHE’s</w:t>
      </w:r>
      <w:r w:rsidRPr="00A26460">
        <w:rPr>
          <w:rFonts w:ascii="Arial" w:eastAsia="Arial" w:hAnsi="Arial" w:cs="Arial"/>
        </w:rPr>
        <w:t xml:space="preserve"> duties under </w:t>
      </w:r>
      <w:r w:rsidR="000E39C3">
        <w:rPr>
          <w:rFonts w:ascii="Arial" w:eastAsia="Arial" w:hAnsi="Arial" w:cs="Arial"/>
        </w:rPr>
        <w:t>Data Protection Legislation</w:t>
      </w:r>
      <w:r w:rsidRPr="00A26460">
        <w:rPr>
          <w:rFonts w:ascii="Arial" w:eastAsia="Arial" w:hAnsi="Arial" w:cs="Arial"/>
        </w:rPr>
        <w:t>.</w:t>
      </w:r>
    </w:p>
    <w:p w14:paraId="4EB22FDF" w14:textId="77777777" w:rsidR="00E60F4F" w:rsidRPr="00A26460" w:rsidRDefault="00F06B3B" w:rsidP="00C1344E">
      <w:pPr>
        <w:pStyle w:val="ListParagraph"/>
        <w:numPr>
          <w:ilvl w:val="0"/>
          <w:numId w:val="4"/>
        </w:numPr>
        <w:tabs>
          <w:tab w:val="left" w:pos="1126"/>
        </w:tabs>
        <w:suppressAutoHyphens/>
        <w:spacing w:before="124"/>
        <w:ind w:right="431"/>
        <w:jc w:val="left"/>
        <w:rPr>
          <w:rFonts w:ascii="Arial" w:eastAsia="Arial" w:hAnsi="Arial" w:cs="Arial"/>
        </w:rPr>
      </w:pPr>
      <w:r w:rsidRPr="00A26460">
        <w:rPr>
          <w:rFonts w:ascii="Arial" w:hAnsi="Arial" w:cs="Arial"/>
        </w:rPr>
        <w:t>The Data Recipient shall implement and maintain security standards, facilities,</w:t>
      </w:r>
      <w:r w:rsidRPr="00A26460">
        <w:rPr>
          <w:rFonts w:ascii="Arial" w:hAnsi="Arial" w:cs="Arial"/>
          <w:spacing w:val="36"/>
        </w:rPr>
        <w:t xml:space="preserve"> </w:t>
      </w:r>
      <w:r w:rsidRPr="00A26460">
        <w:rPr>
          <w:rFonts w:ascii="Arial" w:hAnsi="Arial" w:cs="Arial"/>
        </w:rPr>
        <w:t>controls and procedures appropriate to the nature of the Data held by it and the harm that</w:t>
      </w:r>
      <w:r w:rsidRPr="00A26460">
        <w:rPr>
          <w:rFonts w:ascii="Arial" w:hAnsi="Arial" w:cs="Arial"/>
          <w:spacing w:val="-24"/>
        </w:rPr>
        <w:t xml:space="preserve"> </w:t>
      </w:r>
      <w:r w:rsidRPr="00A26460">
        <w:rPr>
          <w:rFonts w:ascii="Arial" w:hAnsi="Arial" w:cs="Arial"/>
        </w:rPr>
        <w:t>would be</w:t>
      </w:r>
      <w:r w:rsidRPr="00A26460">
        <w:rPr>
          <w:rFonts w:ascii="Arial" w:hAnsi="Arial" w:cs="Arial"/>
          <w:spacing w:val="39"/>
        </w:rPr>
        <w:t xml:space="preserve"> </w:t>
      </w:r>
      <w:r w:rsidRPr="00A26460">
        <w:rPr>
          <w:rFonts w:ascii="Arial" w:hAnsi="Arial" w:cs="Arial"/>
        </w:rPr>
        <w:t>caused</w:t>
      </w:r>
      <w:r w:rsidRPr="00A26460">
        <w:rPr>
          <w:rFonts w:ascii="Arial" w:hAnsi="Arial" w:cs="Arial"/>
          <w:spacing w:val="40"/>
        </w:rPr>
        <w:t xml:space="preserve"> </w:t>
      </w:r>
      <w:r w:rsidRPr="00A26460">
        <w:rPr>
          <w:rFonts w:ascii="Arial" w:hAnsi="Arial" w:cs="Arial"/>
        </w:rPr>
        <w:t>by</w:t>
      </w:r>
      <w:r w:rsidRPr="00A26460">
        <w:rPr>
          <w:rFonts w:ascii="Arial" w:hAnsi="Arial" w:cs="Arial"/>
          <w:spacing w:val="37"/>
        </w:rPr>
        <w:t xml:space="preserve"> </w:t>
      </w:r>
      <w:r w:rsidRPr="00A26460">
        <w:rPr>
          <w:rFonts w:ascii="Arial" w:hAnsi="Arial" w:cs="Arial"/>
        </w:rPr>
        <w:t>its</w:t>
      </w:r>
      <w:r w:rsidRPr="00A26460">
        <w:rPr>
          <w:rFonts w:ascii="Arial" w:hAnsi="Arial" w:cs="Arial"/>
          <w:spacing w:val="40"/>
        </w:rPr>
        <w:t xml:space="preserve"> </w:t>
      </w:r>
      <w:r w:rsidRPr="00A26460">
        <w:rPr>
          <w:rFonts w:ascii="Arial" w:hAnsi="Arial" w:cs="Arial"/>
        </w:rPr>
        <w:t>loss</w:t>
      </w:r>
      <w:r w:rsidRPr="00A26460">
        <w:rPr>
          <w:rFonts w:ascii="Arial" w:hAnsi="Arial" w:cs="Arial"/>
          <w:spacing w:val="40"/>
        </w:rPr>
        <w:t xml:space="preserve"> </w:t>
      </w:r>
      <w:r w:rsidRPr="00A26460">
        <w:rPr>
          <w:rFonts w:ascii="Arial" w:hAnsi="Arial" w:cs="Arial"/>
        </w:rPr>
        <w:t>or</w:t>
      </w:r>
      <w:r w:rsidRPr="00A26460">
        <w:rPr>
          <w:rFonts w:ascii="Arial" w:hAnsi="Arial" w:cs="Arial"/>
          <w:spacing w:val="41"/>
        </w:rPr>
        <w:t xml:space="preserve"> </w:t>
      </w:r>
      <w:r w:rsidRPr="00A26460">
        <w:rPr>
          <w:rFonts w:ascii="Arial" w:hAnsi="Arial" w:cs="Arial"/>
        </w:rPr>
        <w:t>disclosure</w:t>
      </w:r>
      <w:r w:rsidRPr="00A26460">
        <w:rPr>
          <w:rFonts w:ascii="Arial" w:hAnsi="Arial" w:cs="Arial"/>
          <w:spacing w:val="40"/>
        </w:rPr>
        <w:t xml:space="preserve"> </w:t>
      </w:r>
      <w:r w:rsidRPr="00A26460">
        <w:rPr>
          <w:rFonts w:ascii="Arial" w:hAnsi="Arial" w:cs="Arial"/>
        </w:rPr>
        <w:t>including</w:t>
      </w:r>
      <w:r w:rsidRPr="00A26460">
        <w:rPr>
          <w:rFonts w:ascii="Arial" w:hAnsi="Arial" w:cs="Arial"/>
          <w:spacing w:val="42"/>
        </w:rPr>
        <w:t xml:space="preserve"> </w:t>
      </w:r>
      <w:r w:rsidRPr="00A26460">
        <w:rPr>
          <w:rFonts w:ascii="Arial" w:hAnsi="Arial" w:cs="Arial"/>
        </w:rPr>
        <w:t>a</w:t>
      </w:r>
      <w:r w:rsidRPr="00A26460">
        <w:rPr>
          <w:rFonts w:ascii="Arial" w:hAnsi="Arial" w:cs="Arial"/>
          <w:spacing w:val="37"/>
        </w:rPr>
        <w:t xml:space="preserve"> </w:t>
      </w:r>
      <w:r w:rsidRPr="00A26460">
        <w:rPr>
          <w:rFonts w:ascii="Arial" w:hAnsi="Arial" w:cs="Arial"/>
        </w:rPr>
        <w:t>comprehensive</w:t>
      </w:r>
      <w:r w:rsidRPr="00A26460">
        <w:rPr>
          <w:rFonts w:ascii="Arial" w:hAnsi="Arial" w:cs="Arial"/>
          <w:spacing w:val="40"/>
        </w:rPr>
        <w:t xml:space="preserve"> </w:t>
      </w:r>
      <w:r w:rsidRPr="00A26460">
        <w:rPr>
          <w:rFonts w:ascii="Arial" w:hAnsi="Arial" w:cs="Arial"/>
        </w:rPr>
        <w:t>and</w:t>
      </w:r>
      <w:r w:rsidRPr="00A26460">
        <w:rPr>
          <w:rFonts w:ascii="Arial" w:hAnsi="Arial" w:cs="Arial"/>
          <w:spacing w:val="40"/>
        </w:rPr>
        <w:t xml:space="preserve"> </w:t>
      </w:r>
      <w:r w:rsidRPr="00A26460">
        <w:rPr>
          <w:rFonts w:ascii="Arial" w:hAnsi="Arial" w:cs="Arial"/>
        </w:rPr>
        <w:t>up-to-date</w:t>
      </w:r>
      <w:r w:rsidRPr="00A26460">
        <w:rPr>
          <w:rFonts w:ascii="Arial" w:hAnsi="Arial" w:cs="Arial"/>
          <w:spacing w:val="40"/>
        </w:rPr>
        <w:t xml:space="preserve"> </w:t>
      </w:r>
      <w:r w:rsidRPr="00A26460">
        <w:rPr>
          <w:rFonts w:ascii="Arial" w:hAnsi="Arial" w:cs="Arial"/>
        </w:rPr>
        <w:t>data protection policy. The Data Recipient shall ensure that all its Personnel who</w:t>
      </w:r>
      <w:r w:rsidRPr="00A26460">
        <w:rPr>
          <w:rFonts w:ascii="Arial" w:hAnsi="Arial" w:cs="Arial"/>
          <w:spacing w:val="37"/>
        </w:rPr>
        <w:t xml:space="preserve"> </w:t>
      </w:r>
      <w:r w:rsidRPr="00A26460">
        <w:rPr>
          <w:rFonts w:ascii="Arial" w:hAnsi="Arial" w:cs="Arial"/>
        </w:rPr>
        <w:t>have access</w:t>
      </w:r>
      <w:r w:rsidRPr="00A26460">
        <w:rPr>
          <w:rFonts w:ascii="Arial" w:hAnsi="Arial" w:cs="Arial"/>
          <w:spacing w:val="16"/>
        </w:rPr>
        <w:t xml:space="preserve"> </w:t>
      </w:r>
      <w:r w:rsidRPr="00A26460">
        <w:rPr>
          <w:rFonts w:ascii="Arial" w:hAnsi="Arial" w:cs="Arial"/>
        </w:rPr>
        <w:t>to</w:t>
      </w:r>
      <w:r w:rsidRPr="00A26460">
        <w:rPr>
          <w:rFonts w:ascii="Arial" w:hAnsi="Arial" w:cs="Arial"/>
          <w:spacing w:val="16"/>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Data</w:t>
      </w:r>
      <w:r w:rsidRPr="00A26460">
        <w:rPr>
          <w:rFonts w:ascii="Arial" w:hAnsi="Arial" w:cs="Arial"/>
          <w:spacing w:val="18"/>
        </w:rPr>
        <w:t xml:space="preserve"> </w:t>
      </w:r>
      <w:r w:rsidRPr="00A26460">
        <w:rPr>
          <w:rFonts w:ascii="Arial" w:hAnsi="Arial" w:cs="Arial"/>
        </w:rPr>
        <w:t>shall</w:t>
      </w:r>
      <w:r w:rsidRPr="00A26460">
        <w:rPr>
          <w:rFonts w:ascii="Arial" w:hAnsi="Arial" w:cs="Arial"/>
          <w:spacing w:val="16"/>
        </w:rPr>
        <w:t xml:space="preserve"> </w:t>
      </w:r>
      <w:r w:rsidRPr="00A26460">
        <w:rPr>
          <w:rFonts w:ascii="Arial" w:hAnsi="Arial" w:cs="Arial"/>
        </w:rPr>
        <w:t>comply</w:t>
      </w:r>
      <w:r w:rsidRPr="00A26460">
        <w:rPr>
          <w:rFonts w:ascii="Arial" w:hAnsi="Arial" w:cs="Arial"/>
          <w:spacing w:val="16"/>
        </w:rPr>
        <w:t xml:space="preserve"> </w:t>
      </w:r>
      <w:r w:rsidRPr="00A26460">
        <w:rPr>
          <w:rFonts w:ascii="Arial" w:hAnsi="Arial" w:cs="Arial"/>
        </w:rPr>
        <w:t>with</w:t>
      </w:r>
      <w:r w:rsidRPr="00A26460">
        <w:rPr>
          <w:rFonts w:ascii="Arial" w:hAnsi="Arial" w:cs="Arial"/>
          <w:spacing w:val="18"/>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obligations</w:t>
      </w:r>
      <w:r w:rsidRPr="00A26460">
        <w:rPr>
          <w:rFonts w:ascii="Arial" w:hAnsi="Arial" w:cs="Arial"/>
          <w:spacing w:val="19"/>
        </w:rPr>
        <w:t xml:space="preserve"> </w:t>
      </w:r>
      <w:r w:rsidRPr="00A26460">
        <w:rPr>
          <w:rFonts w:ascii="Arial" w:hAnsi="Arial" w:cs="Arial"/>
        </w:rPr>
        <w:t>upon</w:t>
      </w:r>
      <w:r w:rsidRPr="00A26460">
        <w:rPr>
          <w:rFonts w:ascii="Arial" w:hAnsi="Arial" w:cs="Arial"/>
          <w:spacing w:val="16"/>
        </w:rPr>
        <w:t xml:space="preserve"> </w:t>
      </w:r>
      <w:r w:rsidRPr="00A26460">
        <w:rPr>
          <w:rFonts w:ascii="Arial" w:hAnsi="Arial" w:cs="Arial"/>
        </w:rPr>
        <w:t>them</w:t>
      </w:r>
      <w:r w:rsidRPr="00A26460">
        <w:rPr>
          <w:rFonts w:ascii="Arial" w:hAnsi="Arial" w:cs="Arial"/>
          <w:spacing w:val="17"/>
        </w:rPr>
        <w:t xml:space="preserve"> </w:t>
      </w:r>
      <w:r w:rsidRPr="00A26460">
        <w:rPr>
          <w:rFonts w:ascii="Arial" w:hAnsi="Arial" w:cs="Arial"/>
        </w:rPr>
        <w:t>contained</w:t>
      </w:r>
      <w:r w:rsidRPr="00A26460">
        <w:rPr>
          <w:rFonts w:ascii="Arial" w:hAnsi="Arial" w:cs="Arial"/>
          <w:spacing w:val="18"/>
        </w:rPr>
        <w:t xml:space="preserve"> </w:t>
      </w:r>
      <w:r w:rsidRPr="00A26460">
        <w:rPr>
          <w:rFonts w:ascii="Arial" w:hAnsi="Arial" w:cs="Arial"/>
        </w:rPr>
        <w:t>in</w:t>
      </w:r>
      <w:r w:rsidRPr="00A26460">
        <w:rPr>
          <w:rFonts w:ascii="Arial" w:hAnsi="Arial" w:cs="Arial"/>
          <w:spacing w:val="18"/>
        </w:rPr>
        <w:t xml:space="preserve"> </w:t>
      </w:r>
      <w:r w:rsidRPr="00A26460">
        <w:rPr>
          <w:rFonts w:ascii="Arial" w:hAnsi="Arial" w:cs="Arial"/>
        </w:rPr>
        <w:t>the</w:t>
      </w:r>
      <w:r w:rsidRPr="00A26460">
        <w:rPr>
          <w:rFonts w:ascii="Arial" w:hAnsi="Arial" w:cs="Arial"/>
          <w:spacing w:val="16"/>
        </w:rPr>
        <w:t xml:space="preserve"> </w:t>
      </w:r>
      <w:r w:rsidRPr="00A26460">
        <w:rPr>
          <w:rFonts w:ascii="Arial" w:hAnsi="Arial" w:cs="Arial"/>
        </w:rPr>
        <w:t>data protection</w:t>
      </w:r>
      <w:r w:rsidRPr="00A26460">
        <w:rPr>
          <w:rFonts w:ascii="Arial" w:hAnsi="Arial" w:cs="Arial"/>
          <w:spacing w:val="-1"/>
        </w:rPr>
        <w:t xml:space="preserve"> </w:t>
      </w:r>
      <w:r w:rsidRPr="00A26460">
        <w:rPr>
          <w:rFonts w:ascii="Arial" w:hAnsi="Arial" w:cs="Arial"/>
        </w:rPr>
        <w:t>policy.</w:t>
      </w:r>
    </w:p>
    <w:p w14:paraId="24E36F3B" w14:textId="77777777" w:rsidR="00E60F4F" w:rsidRPr="00A26460" w:rsidRDefault="00F06B3B" w:rsidP="0023303D">
      <w:pPr>
        <w:pStyle w:val="ListParagraph"/>
        <w:numPr>
          <w:ilvl w:val="0"/>
          <w:numId w:val="4"/>
        </w:numPr>
        <w:tabs>
          <w:tab w:val="left" w:pos="1126"/>
        </w:tabs>
        <w:suppressAutoHyphens/>
        <w:spacing w:before="119"/>
        <w:ind w:right="431"/>
        <w:jc w:val="left"/>
        <w:rPr>
          <w:rFonts w:ascii="Arial" w:eastAsia="Arial" w:hAnsi="Arial" w:cs="Arial"/>
        </w:rPr>
      </w:pPr>
      <w:r w:rsidRPr="00A26460">
        <w:rPr>
          <w:rFonts w:ascii="Arial" w:hAnsi="Arial" w:cs="Arial"/>
        </w:rPr>
        <w:t>The Data Recipient shall</w:t>
      </w:r>
      <w:r w:rsidRPr="00A26460">
        <w:rPr>
          <w:rFonts w:ascii="Arial" w:hAnsi="Arial" w:cs="Arial"/>
          <w:spacing w:val="-12"/>
        </w:rPr>
        <w:t xml:space="preserve"> </w:t>
      </w:r>
      <w:r w:rsidRPr="00A26460">
        <w:rPr>
          <w:rFonts w:ascii="Arial" w:hAnsi="Arial" w:cs="Arial"/>
        </w:rPr>
        <w:t>ensure:</w:t>
      </w:r>
    </w:p>
    <w:p w14:paraId="442EEF84" w14:textId="77777777" w:rsidR="00E60F4F" w:rsidRPr="00A26460" w:rsidRDefault="00F06B3B" w:rsidP="00C1344E">
      <w:pPr>
        <w:pStyle w:val="ListParagraph"/>
        <w:numPr>
          <w:ilvl w:val="1"/>
          <w:numId w:val="4"/>
        </w:numPr>
        <w:tabs>
          <w:tab w:val="left" w:pos="1692"/>
        </w:tabs>
        <w:suppressAutoHyphens/>
        <w:spacing w:before="119"/>
        <w:ind w:right="431" w:hanging="566"/>
        <w:rPr>
          <w:rFonts w:ascii="Arial" w:eastAsia="Arial" w:hAnsi="Arial" w:cs="Arial"/>
        </w:rPr>
      </w:pPr>
      <w:r w:rsidRPr="00A26460">
        <w:rPr>
          <w:rFonts w:ascii="Arial" w:hAnsi="Arial" w:cs="Arial"/>
        </w:rPr>
        <w:t>that</w:t>
      </w:r>
      <w:r w:rsidRPr="00A26460">
        <w:rPr>
          <w:rFonts w:ascii="Arial" w:hAnsi="Arial" w:cs="Arial"/>
          <w:spacing w:val="34"/>
        </w:rPr>
        <w:t xml:space="preserve"> </w:t>
      </w:r>
      <w:r w:rsidRPr="00A26460">
        <w:rPr>
          <w:rFonts w:ascii="Arial" w:hAnsi="Arial" w:cs="Arial"/>
        </w:rPr>
        <w:t>it</w:t>
      </w:r>
      <w:r w:rsidRPr="00A26460">
        <w:rPr>
          <w:rFonts w:ascii="Arial" w:hAnsi="Arial" w:cs="Arial"/>
          <w:spacing w:val="32"/>
        </w:rPr>
        <w:t xml:space="preserve"> </w:t>
      </w:r>
      <w:r w:rsidRPr="00A26460">
        <w:rPr>
          <w:rFonts w:ascii="Arial" w:hAnsi="Arial" w:cs="Arial"/>
        </w:rPr>
        <w:t>has</w:t>
      </w:r>
      <w:r w:rsidRPr="00A26460">
        <w:rPr>
          <w:rFonts w:ascii="Arial" w:hAnsi="Arial" w:cs="Arial"/>
          <w:spacing w:val="33"/>
        </w:rPr>
        <w:t xml:space="preserve"> </w:t>
      </w:r>
      <w:r w:rsidRPr="00A26460">
        <w:rPr>
          <w:rFonts w:ascii="Arial" w:hAnsi="Arial" w:cs="Arial"/>
        </w:rPr>
        <w:t>properly</w:t>
      </w:r>
      <w:r w:rsidRPr="00A26460">
        <w:rPr>
          <w:rFonts w:ascii="Arial" w:hAnsi="Arial" w:cs="Arial"/>
          <w:spacing w:val="31"/>
        </w:rPr>
        <w:t xml:space="preserve"> </w:t>
      </w:r>
      <w:r w:rsidRPr="00A26460">
        <w:rPr>
          <w:rFonts w:ascii="Arial" w:hAnsi="Arial" w:cs="Arial"/>
        </w:rPr>
        <w:t>configured</w:t>
      </w:r>
      <w:r w:rsidRPr="00A26460">
        <w:rPr>
          <w:rFonts w:ascii="Arial" w:hAnsi="Arial" w:cs="Arial"/>
          <w:spacing w:val="33"/>
        </w:rPr>
        <w:t xml:space="preserve"> </w:t>
      </w:r>
      <w:r w:rsidRPr="00A26460">
        <w:rPr>
          <w:rFonts w:ascii="Arial" w:hAnsi="Arial" w:cs="Arial"/>
        </w:rPr>
        <w:t>access</w:t>
      </w:r>
      <w:r w:rsidRPr="00A26460">
        <w:rPr>
          <w:rFonts w:ascii="Arial" w:hAnsi="Arial" w:cs="Arial"/>
          <w:spacing w:val="30"/>
        </w:rPr>
        <w:t xml:space="preserve"> </w:t>
      </w:r>
      <w:r w:rsidRPr="00A26460">
        <w:rPr>
          <w:rFonts w:ascii="Arial" w:hAnsi="Arial" w:cs="Arial"/>
        </w:rPr>
        <w:t>rights</w:t>
      </w:r>
      <w:r w:rsidRPr="00A26460">
        <w:rPr>
          <w:rFonts w:ascii="Arial" w:hAnsi="Arial" w:cs="Arial"/>
          <w:spacing w:val="31"/>
        </w:rPr>
        <w:t xml:space="preserve"> </w:t>
      </w:r>
      <w:r w:rsidRPr="00A26460">
        <w:rPr>
          <w:rFonts w:ascii="Arial" w:hAnsi="Arial" w:cs="Arial"/>
        </w:rPr>
        <w:t>for</w:t>
      </w:r>
      <w:r w:rsidRPr="00A26460">
        <w:rPr>
          <w:rFonts w:ascii="Arial" w:hAnsi="Arial" w:cs="Arial"/>
          <w:spacing w:val="31"/>
        </w:rPr>
        <w:t xml:space="preserve"> </w:t>
      </w:r>
      <w:r w:rsidRPr="00A26460">
        <w:rPr>
          <w:rFonts w:ascii="Arial" w:hAnsi="Arial" w:cs="Arial"/>
        </w:rPr>
        <w:t>its</w:t>
      </w:r>
      <w:r w:rsidRPr="00A26460">
        <w:rPr>
          <w:rFonts w:ascii="Arial" w:hAnsi="Arial" w:cs="Arial"/>
          <w:spacing w:val="33"/>
        </w:rPr>
        <w:t xml:space="preserve"> </w:t>
      </w:r>
      <w:r w:rsidRPr="00A26460">
        <w:rPr>
          <w:rFonts w:ascii="Arial" w:hAnsi="Arial" w:cs="Arial"/>
        </w:rPr>
        <w:t>Personnel</w:t>
      </w:r>
      <w:r w:rsidRPr="00A26460">
        <w:rPr>
          <w:rFonts w:ascii="Arial" w:hAnsi="Arial" w:cs="Arial"/>
          <w:spacing w:val="32"/>
        </w:rPr>
        <w:t xml:space="preserve"> </w:t>
      </w:r>
      <w:r w:rsidRPr="00A26460">
        <w:rPr>
          <w:rFonts w:ascii="Arial" w:hAnsi="Arial" w:cs="Arial"/>
        </w:rPr>
        <w:t>including</w:t>
      </w:r>
      <w:r w:rsidRPr="00A26460">
        <w:rPr>
          <w:rFonts w:ascii="Arial" w:hAnsi="Arial" w:cs="Arial"/>
          <w:spacing w:val="32"/>
        </w:rPr>
        <w:t xml:space="preserve"> </w:t>
      </w:r>
      <w:r w:rsidRPr="00A26460">
        <w:rPr>
          <w:rFonts w:ascii="Arial" w:hAnsi="Arial" w:cs="Arial"/>
        </w:rPr>
        <w:t>a</w:t>
      </w:r>
      <w:r w:rsidRPr="00A26460">
        <w:rPr>
          <w:rFonts w:ascii="Arial" w:hAnsi="Arial" w:cs="Arial"/>
          <w:spacing w:val="33"/>
        </w:rPr>
        <w:t xml:space="preserve"> </w:t>
      </w:r>
      <w:r w:rsidRPr="00A26460">
        <w:rPr>
          <w:rFonts w:ascii="Arial" w:hAnsi="Arial" w:cs="Arial"/>
        </w:rPr>
        <w:t>well-defined</w:t>
      </w:r>
      <w:r w:rsidRPr="00A26460">
        <w:rPr>
          <w:rFonts w:ascii="Arial" w:hAnsi="Arial" w:cs="Arial"/>
          <w:spacing w:val="50"/>
        </w:rPr>
        <w:t xml:space="preserve"> </w:t>
      </w:r>
      <w:r w:rsidRPr="00A26460">
        <w:rPr>
          <w:rFonts w:ascii="Arial" w:hAnsi="Arial" w:cs="Arial"/>
        </w:rPr>
        <w:t>joiners</w:t>
      </w:r>
      <w:r w:rsidR="00004316">
        <w:rPr>
          <w:rFonts w:ascii="Arial" w:hAnsi="Arial" w:cs="Arial"/>
        </w:rPr>
        <w:t>, movers</w:t>
      </w:r>
      <w:r w:rsidRPr="00A26460">
        <w:rPr>
          <w:rFonts w:ascii="Arial" w:hAnsi="Arial" w:cs="Arial"/>
          <w:spacing w:val="51"/>
        </w:rPr>
        <w:t xml:space="preserve"> </w:t>
      </w:r>
      <w:r w:rsidRPr="00A26460">
        <w:rPr>
          <w:rFonts w:ascii="Arial" w:hAnsi="Arial" w:cs="Arial"/>
        </w:rPr>
        <w:t>and</w:t>
      </w:r>
      <w:r w:rsidRPr="00A26460">
        <w:rPr>
          <w:rFonts w:ascii="Arial" w:hAnsi="Arial" w:cs="Arial"/>
          <w:spacing w:val="50"/>
        </w:rPr>
        <w:t xml:space="preserve"> </w:t>
      </w:r>
      <w:r w:rsidRPr="00A26460">
        <w:rPr>
          <w:rFonts w:ascii="Arial" w:hAnsi="Arial" w:cs="Arial"/>
        </w:rPr>
        <w:t>leavers</w:t>
      </w:r>
      <w:r w:rsidRPr="00A26460">
        <w:rPr>
          <w:rFonts w:ascii="Arial" w:hAnsi="Arial" w:cs="Arial"/>
          <w:spacing w:val="51"/>
        </w:rPr>
        <w:t xml:space="preserve"> </w:t>
      </w:r>
      <w:r w:rsidRPr="00A26460">
        <w:rPr>
          <w:rFonts w:ascii="Arial" w:hAnsi="Arial" w:cs="Arial"/>
        </w:rPr>
        <w:t>process</w:t>
      </w:r>
      <w:r w:rsidRPr="00A26460">
        <w:rPr>
          <w:rFonts w:ascii="Arial" w:hAnsi="Arial" w:cs="Arial"/>
          <w:spacing w:val="51"/>
        </w:rPr>
        <w:t xml:space="preserve"> </w:t>
      </w:r>
      <w:r w:rsidRPr="00A26460">
        <w:rPr>
          <w:rFonts w:ascii="Arial" w:hAnsi="Arial" w:cs="Arial"/>
        </w:rPr>
        <w:t>to</w:t>
      </w:r>
      <w:r w:rsidRPr="00A26460">
        <w:rPr>
          <w:rFonts w:ascii="Arial" w:hAnsi="Arial" w:cs="Arial"/>
          <w:spacing w:val="50"/>
        </w:rPr>
        <w:t xml:space="preserve"> </w:t>
      </w:r>
      <w:r w:rsidRPr="00A26460">
        <w:rPr>
          <w:rFonts w:ascii="Arial" w:hAnsi="Arial" w:cs="Arial"/>
        </w:rPr>
        <w:t>ensure</w:t>
      </w:r>
      <w:r w:rsidRPr="00A26460">
        <w:rPr>
          <w:rFonts w:ascii="Arial" w:hAnsi="Arial" w:cs="Arial"/>
          <w:spacing w:val="49"/>
        </w:rPr>
        <w:t xml:space="preserve"> </w:t>
      </w:r>
      <w:r w:rsidRPr="00A26460">
        <w:rPr>
          <w:rFonts w:ascii="Arial" w:hAnsi="Arial" w:cs="Arial"/>
        </w:rPr>
        <w:t>access</w:t>
      </w:r>
      <w:r w:rsidRPr="00A26460">
        <w:rPr>
          <w:rFonts w:ascii="Arial" w:hAnsi="Arial" w:cs="Arial"/>
          <w:spacing w:val="51"/>
        </w:rPr>
        <w:t xml:space="preserve"> </w:t>
      </w:r>
      <w:r w:rsidRPr="00A26460">
        <w:rPr>
          <w:rFonts w:ascii="Arial" w:hAnsi="Arial" w:cs="Arial"/>
        </w:rPr>
        <w:t>rights</w:t>
      </w:r>
      <w:r w:rsidRPr="00A26460">
        <w:rPr>
          <w:rFonts w:ascii="Arial" w:hAnsi="Arial" w:cs="Arial"/>
          <w:spacing w:val="51"/>
        </w:rPr>
        <w:t xml:space="preserve"> </w:t>
      </w:r>
      <w:r w:rsidRPr="00A26460">
        <w:rPr>
          <w:rFonts w:ascii="Arial" w:hAnsi="Arial" w:cs="Arial"/>
        </w:rPr>
        <w:t>to</w:t>
      </w:r>
      <w:r w:rsidRPr="00A26460">
        <w:rPr>
          <w:rFonts w:ascii="Arial" w:hAnsi="Arial" w:cs="Arial"/>
          <w:spacing w:val="50"/>
        </w:rPr>
        <w:t xml:space="preserve"> </w:t>
      </w:r>
      <w:r w:rsidRPr="00A26460">
        <w:rPr>
          <w:rFonts w:ascii="Arial" w:hAnsi="Arial" w:cs="Arial"/>
        </w:rPr>
        <w:t>the</w:t>
      </w:r>
      <w:r w:rsidRPr="00A26460">
        <w:rPr>
          <w:rFonts w:ascii="Arial" w:hAnsi="Arial" w:cs="Arial"/>
          <w:spacing w:val="50"/>
        </w:rPr>
        <w:t xml:space="preserve"> </w:t>
      </w:r>
      <w:r w:rsidRPr="00A26460">
        <w:rPr>
          <w:rFonts w:ascii="Arial" w:hAnsi="Arial" w:cs="Arial"/>
        </w:rPr>
        <w:t>Data</w:t>
      </w:r>
      <w:r w:rsidRPr="00A26460">
        <w:rPr>
          <w:rFonts w:ascii="Arial" w:hAnsi="Arial" w:cs="Arial"/>
          <w:spacing w:val="51"/>
        </w:rPr>
        <w:t xml:space="preserve"> </w:t>
      </w:r>
      <w:r w:rsidRPr="00A26460">
        <w:rPr>
          <w:rFonts w:ascii="Arial" w:hAnsi="Arial" w:cs="Arial"/>
        </w:rPr>
        <w:t>are properly</w:t>
      </w:r>
      <w:r w:rsidRPr="00A26460">
        <w:rPr>
          <w:rFonts w:ascii="Arial" w:hAnsi="Arial" w:cs="Arial"/>
          <w:spacing w:val="-2"/>
        </w:rPr>
        <w:t xml:space="preserve"> </w:t>
      </w:r>
      <w:r w:rsidRPr="00A26460">
        <w:rPr>
          <w:rFonts w:ascii="Arial" w:hAnsi="Arial" w:cs="Arial"/>
        </w:rPr>
        <w:t>managed;</w:t>
      </w:r>
    </w:p>
    <w:p w14:paraId="57A786EC" w14:textId="77777777" w:rsidR="00E60F4F" w:rsidRPr="00A26460" w:rsidRDefault="00F06B3B" w:rsidP="00C1344E">
      <w:pPr>
        <w:pStyle w:val="ListParagraph"/>
        <w:numPr>
          <w:ilvl w:val="1"/>
          <w:numId w:val="4"/>
        </w:numPr>
        <w:tabs>
          <w:tab w:val="left" w:pos="1692"/>
        </w:tabs>
        <w:suppressAutoHyphens/>
        <w:spacing w:before="119"/>
        <w:ind w:right="431" w:hanging="566"/>
        <w:rPr>
          <w:rFonts w:ascii="Arial" w:eastAsia="Arial" w:hAnsi="Arial" w:cs="Arial"/>
        </w:rPr>
      </w:pPr>
      <w:r w:rsidRPr="00A26460">
        <w:rPr>
          <w:rFonts w:ascii="Arial" w:hAnsi="Arial" w:cs="Arial"/>
        </w:rPr>
        <w:t>that it has proper controls in place to make sure that complex</w:t>
      </w:r>
      <w:r w:rsidRPr="00A26460">
        <w:rPr>
          <w:rFonts w:ascii="Arial" w:hAnsi="Arial" w:cs="Arial"/>
          <w:spacing w:val="39"/>
        </w:rPr>
        <w:t xml:space="preserve"> </w:t>
      </w:r>
      <w:r w:rsidRPr="00A26460">
        <w:rPr>
          <w:rFonts w:ascii="Arial" w:hAnsi="Arial" w:cs="Arial"/>
        </w:rPr>
        <w:t>alphanumeric passwords</w:t>
      </w:r>
      <w:r w:rsidRPr="00A26460">
        <w:rPr>
          <w:rFonts w:ascii="Arial" w:hAnsi="Arial" w:cs="Arial"/>
          <w:spacing w:val="32"/>
        </w:rPr>
        <w:t xml:space="preserve"> </w:t>
      </w:r>
      <w:r w:rsidRPr="00A26460">
        <w:rPr>
          <w:rFonts w:ascii="Arial" w:hAnsi="Arial" w:cs="Arial"/>
        </w:rPr>
        <w:t>are</w:t>
      </w:r>
      <w:r w:rsidRPr="00A26460">
        <w:rPr>
          <w:rFonts w:ascii="Arial" w:hAnsi="Arial" w:cs="Arial"/>
          <w:spacing w:val="32"/>
        </w:rPr>
        <w:t xml:space="preserve"> </w:t>
      </w:r>
      <w:r w:rsidRPr="00A26460">
        <w:rPr>
          <w:rFonts w:ascii="Arial" w:hAnsi="Arial" w:cs="Arial"/>
        </w:rPr>
        <w:t>required</w:t>
      </w:r>
      <w:r w:rsidRPr="00A26460">
        <w:rPr>
          <w:rFonts w:ascii="Arial" w:hAnsi="Arial" w:cs="Arial"/>
          <w:spacing w:val="28"/>
        </w:rPr>
        <w:t xml:space="preserve"> </w:t>
      </w:r>
      <w:r w:rsidRPr="00A26460">
        <w:rPr>
          <w:rFonts w:ascii="Arial" w:hAnsi="Arial" w:cs="Arial"/>
        </w:rPr>
        <w:t>for</w:t>
      </w:r>
      <w:r w:rsidRPr="00A26460">
        <w:rPr>
          <w:rFonts w:ascii="Arial" w:hAnsi="Arial" w:cs="Arial"/>
          <w:spacing w:val="32"/>
        </w:rPr>
        <w:t xml:space="preserve"> </w:t>
      </w:r>
      <w:r w:rsidRPr="00A26460">
        <w:rPr>
          <w:rFonts w:ascii="Arial" w:hAnsi="Arial" w:cs="Arial"/>
        </w:rPr>
        <w:t>access</w:t>
      </w:r>
      <w:r w:rsidRPr="00A26460">
        <w:rPr>
          <w:rFonts w:ascii="Arial" w:hAnsi="Arial" w:cs="Arial"/>
          <w:spacing w:val="32"/>
        </w:rPr>
        <w:t xml:space="preserve"> </w:t>
      </w:r>
      <w:r w:rsidRPr="00A26460">
        <w:rPr>
          <w:rFonts w:ascii="Arial" w:hAnsi="Arial" w:cs="Arial"/>
        </w:rPr>
        <w:t>to</w:t>
      </w:r>
      <w:r w:rsidRPr="00A26460">
        <w:rPr>
          <w:rFonts w:ascii="Arial" w:hAnsi="Arial" w:cs="Arial"/>
          <w:spacing w:val="31"/>
        </w:rPr>
        <w:t xml:space="preserve"> </w:t>
      </w:r>
      <w:r w:rsidRPr="00A26460">
        <w:rPr>
          <w:rFonts w:ascii="Arial" w:hAnsi="Arial" w:cs="Arial"/>
        </w:rPr>
        <w:t>the</w:t>
      </w:r>
      <w:r w:rsidRPr="00A26460">
        <w:rPr>
          <w:rFonts w:ascii="Arial" w:hAnsi="Arial" w:cs="Arial"/>
          <w:spacing w:val="31"/>
        </w:rPr>
        <w:t xml:space="preserve"> </w:t>
      </w:r>
      <w:r w:rsidRPr="00A26460">
        <w:rPr>
          <w:rFonts w:ascii="Arial" w:hAnsi="Arial" w:cs="Arial"/>
        </w:rPr>
        <w:t>Data</w:t>
      </w:r>
      <w:r w:rsidRPr="00A26460">
        <w:rPr>
          <w:rFonts w:ascii="Arial" w:hAnsi="Arial" w:cs="Arial"/>
          <w:spacing w:val="29"/>
        </w:rPr>
        <w:t xml:space="preserve"> </w:t>
      </w:r>
      <w:r w:rsidRPr="00A26460">
        <w:rPr>
          <w:rFonts w:ascii="Arial" w:hAnsi="Arial" w:cs="Arial"/>
        </w:rPr>
        <w:t>and</w:t>
      </w:r>
      <w:r w:rsidRPr="00A26460">
        <w:rPr>
          <w:rFonts w:ascii="Arial" w:hAnsi="Arial" w:cs="Arial"/>
          <w:spacing w:val="31"/>
        </w:rPr>
        <w:t xml:space="preserve"> </w:t>
      </w:r>
      <w:r w:rsidRPr="00A26460">
        <w:rPr>
          <w:rFonts w:ascii="Arial" w:hAnsi="Arial" w:cs="Arial"/>
        </w:rPr>
        <w:t>that</w:t>
      </w:r>
      <w:r w:rsidRPr="00A26460">
        <w:rPr>
          <w:rFonts w:ascii="Arial" w:hAnsi="Arial" w:cs="Arial"/>
          <w:spacing w:val="32"/>
        </w:rPr>
        <w:t xml:space="preserve"> </w:t>
      </w:r>
      <w:r w:rsidRPr="00A26460">
        <w:rPr>
          <w:rFonts w:ascii="Arial" w:hAnsi="Arial" w:cs="Arial"/>
        </w:rPr>
        <w:t>training</w:t>
      </w:r>
      <w:r w:rsidRPr="00A26460">
        <w:rPr>
          <w:rFonts w:ascii="Arial" w:hAnsi="Arial" w:cs="Arial"/>
          <w:spacing w:val="33"/>
        </w:rPr>
        <w:t xml:space="preserve"> </w:t>
      </w:r>
      <w:r w:rsidRPr="00A26460">
        <w:rPr>
          <w:rFonts w:ascii="Arial" w:hAnsi="Arial" w:cs="Arial"/>
        </w:rPr>
        <w:t>is</w:t>
      </w:r>
      <w:r w:rsidRPr="00A26460">
        <w:rPr>
          <w:rFonts w:ascii="Arial" w:hAnsi="Arial" w:cs="Arial"/>
          <w:spacing w:val="32"/>
        </w:rPr>
        <w:t xml:space="preserve"> </w:t>
      </w:r>
      <w:r w:rsidRPr="00A26460">
        <w:rPr>
          <w:rFonts w:ascii="Arial" w:hAnsi="Arial" w:cs="Arial"/>
        </w:rPr>
        <w:t>provided</w:t>
      </w:r>
      <w:r w:rsidRPr="00A26460">
        <w:rPr>
          <w:rFonts w:ascii="Arial" w:hAnsi="Arial" w:cs="Arial"/>
          <w:spacing w:val="33"/>
        </w:rPr>
        <w:t xml:space="preserve"> </w:t>
      </w:r>
      <w:r w:rsidRPr="00A26460">
        <w:rPr>
          <w:rFonts w:ascii="Arial" w:hAnsi="Arial" w:cs="Arial"/>
        </w:rPr>
        <w:t>in relation to the need to keep such passwords</w:t>
      </w:r>
      <w:r w:rsidRPr="00A26460">
        <w:rPr>
          <w:rFonts w:ascii="Arial" w:hAnsi="Arial" w:cs="Arial"/>
          <w:spacing w:val="-9"/>
        </w:rPr>
        <w:t xml:space="preserve"> </w:t>
      </w:r>
      <w:r w:rsidRPr="00A26460">
        <w:rPr>
          <w:rFonts w:ascii="Arial" w:hAnsi="Arial" w:cs="Arial"/>
        </w:rPr>
        <w:t>secure;</w:t>
      </w:r>
    </w:p>
    <w:p w14:paraId="50F0021F" w14:textId="77777777" w:rsidR="00E60F4F" w:rsidRPr="00A26460" w:rsidRDefault="00F06B3B" w:rsidP="00C1344E">
      <w:pPr>
        <w:pStyle w:val="ListParagraph"/>
        <w:numPr>
          <w:ilvl w:val="1"/>
          <w:numId w:val="4"/>
        </w:numPr>
        <w:tabs>
          <w:tab w:val="left" w:pos="1692"/>
        </w:tabs>
        <w:suppressAutoHyphens/>
        <w:spacing w:before="119"/>
        <w:ind w:right="431" w:hanging="566"/>
        <w:rPr>
          <w:rFonts w:ascii="Arial" w:eastAsia="Arial" w:hAnsi="Arial" w:cs="Arial"/>
        </w:rPr>
      </w:pPr>
      <w:r w:rsidRPr="00A26460">
        <w:rPr>
          <w:rFonts w:ascii="Arial" w:hAnsi="Arial" w:cs="Arial"/>
        </w:rPr>
        <w:t>it has in place procedures to identify wrongful use of Data, including</w:t>
      </w:r>
      <w:r w:rsidRPr="00A26460">
        <w:rPr>
          <w:rFonts w:ascii="Arial" w:hAnsi="Arial" w:cs="Arial"/>
          <w:spacing w:val="50"/>
        </w:rPr>
        <w:t xml:space="preserve"> </w:t>
      </w:r>
      <w:r w:rsidRPr="00A26460">
        <w:rPr>
          <w:rFonts w:ascii="Arial" w:hAnsi="Arial" w:cs="Arial"/>
        </w:rPr>
        <w:t>the monitoring of wrongful access to</w:t>
      </w:r>
      <w:r w:rsidRPr="00A26460">
        <w:rPr>
          <w:rFonts w:ascii="Arial" w:hAnsi="Arial" w:cs="Arial"/>
          <w:spacing w:val="-4"/>
        </w:rPr>
        <w:t xml:space="preserve"> </w:t>
      </w:r>
      <w:r w:rsidRPr="00A26460">
        <w:rPr>
          <w:rFonts w:ascii="Arial" w:hAnsi="Arial" w:cs="Arial"/>
        </w:rPr>
        <w:t>Data;</w:t>
      </w:r>
    </w:p>
    <w:p w14:paraId="228E38CE" w14:textId="77777777" w:rsidR="00E60F4F" w:rsidRPr="00A26460" w:rsidRDefault="00F06B3B" w:rsidP="00C1344E">
      <w:pPr>
        <w:pStyle w:val="ListParagraph"/>
        <w:numPr>
          <w:ilvl w:val="1"/>
          <w:numId w:val="4"/>
        </w:numPr>
        <w:tabs>
          <w:tab w:val="left" w:pos="1692"/>
        </w:tabs>
        <w:suppressAutoHyphens/>
        <w:spacing w:before="119"/>
        <w:ind w:right="431" w:hanging="566"/>
        <w:rPr>
          <w:rFonts w:ascii="Arial" w:eastAsia="Arial" w:hAnsi="Arial" w:cs="Arial"/>
        </w:rPr>
      </w:pPr>
      <w:r w:rsidRPr="00A26460">
        <w:rPr>
          <w:rFonts w:ascii="Arial" w:hAnsi="Arial" w:cs="Arial"/>
        </w:rPr>
        <w:t>suitable and effective authentication processes are established and used</w:t>
      </w:r>
      <w:r w:rsidRPr="00A26460">
        <w:rPr>
          <w:rFonts w:ascii="Arial" w:hAnsi="Arial" w:cs="Arial"/>
          <w:spacing w:val="37"/>
        </w:rPr>
        <w:t xml:space="preserve"> </w:t>
      </w:r>
      <w:r w:rsidRPr="00A26460">
        <w:rPr>
          <w:rFonts w:ascii="Arial" w:hAnsi="Arial" w:cs="Arial"/>
        </w:rPr>
        <w:t>to protect</w:t>
      </w:r>
      <w:r w:rsidRPr="00A26460">
        <w:rPr>
          <w:rFonts w:ascii="Arial" w:hAnsi="Arial" w:cs="Arial"/>
          <w:spacing w:val="2"/>
        </w:rPr>
        <w:t xml:space="preserve"> </w:t>
      </w:r>
      <w:r w:rsidRPr="00A26460">
        <w:rPr>
          <w:rFonts w:ascii="Arial" w:hAnsi="Arial" w:cs="Arial"/>
          <w:spacing w:val="-5"/>
        </w:rPr>
        <w:t>Data;</w:t>
      </w:r>
    </w:p>
    <w:p w14:paraId="4525ECA2" w14:textId="77777777" w:rsidR="00E60F4F" w:rsidRPr="00A26460" w:rsidRDefault="00F06B3B" w:rsidP="00C1344E">
      <w:pPr>
        <w:pStyle w:val="ListParagraph"/>
        <w:numPr>
          <w:ilvl w:val="1"/>
          <w:numId w:val="4"/>
        </w:numPr>
        <w:tabs>
          <w:tab w:val="left" w:pos="1692"/>
        </w:tabs>
        <w:suppressAutoHyphens/>
        <w:spacing w:before="119"/>
        <w:ind w:right="431" w:hanging="566"/>
        <w:rPr>
          <w:rFonts w:ascii="Arial" w:eastAsia="Arial" w:hAnsi="Arial" w:cs="Arial"/>
        </w:rPr>
      </w:pPr>
      <w:r w:rsidRPr="00A26460">
        <w:rPr>
          <w:rFonts w:ascii="Arial" w:hAnsi="Arial" w:cs="Arial"/>
        </w:rPr>
        <w:t>Data is backed up on a regular basis and that all back up data is subject to</w:t>
      </w:r>
      <w:r w:rsidRPr="00A26460">
        <w:rPr>
          <w:rFonts w:ascii="Arial" w:hAnsi="Arial" w:cs="Arial"/>
          <w:spacing w:val="12"/>
        </w:rPr>
        <w:t xml:space="preserve"> </w:t>
      </w:r>
      <w:r w:rsidRPr="00A26460">
        <w:rPr>
          <w:rFonts w:ascii="Arial" w:hAnsi="Arial" w:cs="Arial"/>
        </w:rPr>
        <w:t>such vigorous security procedures as are necessary in order to protect data</w:t>
      </w:r>
      <w:r w:rsidRPr="00A26460">
        <w:rPr>
          <w:rFonts w:ascii="Arial" w:hAnsi="Arial" w:cs="Arial"/>
          <w:spacing w:val="11"/>
        </w:rPr>
        <w:t xml:space="preserve"> </w:t>
      </w:r>
      <w:r w:rsidRPr="00A26460">
        <w:rPr>
          <w:rFonts w:ascii="Arial" w:hAnsi="Arial" w:cs="Arial"/>
        </w:rPr>
        <w:t>integrity, such security measures being commensurate to the nature of the data. The</w:t>
      </w:r>
      <w:r w:rsidRPr="00A26460">
        <w:rPr>
          <w:rFonts w:ascii="Arial" w:hAnsi="Arial" w:cs="Arial"/>
          <w:spacing w:val="58"/>
        </w:rPr>
        <w:t xml:space="preserve"> </w:t>
      </w:r>
      <w:r w:rsidRPr="00A26460">
        <w:rPr>
          <w:rFonts w:ascii="Arial" w:hAnsi="Arial" w:cs="Arial"/>
        </w:rPr>
        <w:t>Data Recipient shall take particular care when transporting backup data and</w:t>
      </w:r>
      <w:r w:rsidRPr="00A26460">
        <w:rPr>
          <w:rFonts w:ascii="Arial" w:hAnsi="Arial" w:cs="Arial"/>
          <w:spacing w:val="59"/>
        </w:rPr>
        <w:t xml:space="preserve"> </w:t>
      </w:r>
      <w:r w:rsidRPr="00A26460">
        <w:rPr>
          <w:rFonts w:ascii="Arial" w:hAnsi="Arial" w:cs="Arial"/>
        </w:rPr>
        <w:t>other personal information and shall ensure such backup data and other</w:t>
      </w:r>
      <w:r w:rsidRPr="00A26460">
        <w:rPr>
          <w:rFonts w:ascii="Arial" w:hAnsi="Arial" w:cs="Arial"/>
          <w:spacing w:val="26"/>
        </w:rPr>
        <w:t xml:space="preserve"> </w:t>
      </w:r>
      <w:r w:rsidRPr="00A26460">
        <w:rPr>
          <w:rFonts w:ascii="Arial" w:hAnsi="Arial" w:cs="Arial"/>
        </w:rPr>
        <w:t>personal information is transported in a safe and secure</w:t>
      </w:r>
      <w:r w:rsidRPr="00A26460">
        <w:rPr>
          <w:rFonts w:ascii="Arial" w:hAnsi="Arial" w:cs="Arial"/>
          <w:spacing w:val="-9"/>
        </w:rPr>
        <w:t xml:space="preserve"> </w:t>
      </w:r>
      <w:r w:rsidRPr="00A26460">
        <w:rPr>
          <w:rFonts w:ascii="Arial" w:hAnsi="Arial" w:cs="Arial"/>
        </w:rPr>
        <w:t>manner;</w:t>
      </w:r>
    </w:p>
    <w:p w14:paraId="5AF3ECB9" w14:textId="77777777" w:rsidR="00E60F4F" w:rsidRPr="00A26460" w:rsidRDefault="00F06B3B" w:rsidP="00C1344E">
      <w:pPr>
        <w:pStyle w:val="ListParagraph"/>
        <w:numPr>
          <w:ilvl w:val="1"/>
          <w:numId w:val="4"/>
        </w:numPr>
        <w:tabs>
          <w:tab w:val="left" w:pos="1692"/>
        </w:tabs>
        <w:suppressAutoHyphens/>
        <w:spacing w:before="119"/>
        <w:ind w:right="431" w:hanging="566"/>
        <w:rPr>
          <w:rFonts w:ascii="Arial" w:eastAsia="Arial" w:hAnsi="Arial" w:cs="Arial"/>
        </w:rPr>
      </w:pPr>
      <w:r w:rsidRPr="00A26460">
        <w:rPr>
          <w:rFonts w:ascii="Arial" w:hAnsi="Arial" w:cs="Arial"/>
        </w:rPr>
        <w:t>Data transferred electronically is</w:t>
      </w:r>
      <w:r w:rsidRPr="00A26460">
        <w:rPr>
          <w:rFonts w:ascii="Arial" w:hAnsi="Arial" w:cs="Arial"/>
          <w:spacing w:val="-1"/>
        </w:rPr>
        <w:t xml:space="preserve"> </w:t>
      </w:r>
      <w:r w:rsidRPr="00A26460">
        <w:rPr>
          <w:rFonts w:ascii="Arial" w:hAnsi="Arial" w:cs="Arial"/>
        </w:rPr>
        <w:t>encrypted;</w:t>
      </w:r>
    </w:p>
    <w:p w14:paraId="5ACD684C" w14:textId="77777777" w:rsidR="00E60F4F" w:rsidRPr="00A26460" w:rsidRDefault="00F06B3B" w:rsidP="00C1344E">
      <w:pPr>
        <w:pStyle w:val="ListParagraph"/>
        <w:numPr>
          <w:ilvl w:val="1"/>
          <w:numId w:val="4"/>
        </w:numPr>
        <w:tabs>
          <w:tab w:val="left" w:pos="1692"/>
        </w:tabs>
        <w:suppressAutoHyphens/>
        <w:spacing w:before="119"/>
        <w:ind w:right="431" w:hanging="566"/>
        <w:rPr>
          <w:rFonts w:ascii="Arial" w:eastAsia="Arial" w:hAnsi="Arial" w:cs="Arial"/>
        </w:rPr>
      </w:pPr>
      <w:r w:rsidRPr="00A26460">
        <w:rPr>
          <w:rFonts w:ascii="Arial" w:hAnsi="Arial" w:cs="Arial"/>
        </w:rPr>
        <w:t>Information</w:t>
      </w:r>
      <w:r w:rsidRPr="00A26460">
        <w:rPr>
          <w:rFonts w:ascii="Arial" w:hAnsi="Arial" w:cs="Arial"/>
          <w:spacing w:val="20"/>
        </w:rPr>
        <w:t xml:space="preserve"> </w:t>
      </w:r>
      <w:r w:rsidRPr="00A26460">
        <w:rPr>
          <w:rFonts w:ascii="Arial" w:hAnsi="Arial" w:cs="Arial"/>
        </w:rPr>
        <w:t>stored</w:t>
      </w:r>
      <w:r w:rsidRPr="00A26460">
        <w:rPr>
          <w:rFonts w:ascii="Arial" w:hAnsi="Arial" w:cs="Arial"/>
          <w:spacing w:val="21"/>
        </w:rPr>
        <w:t xml:space="preserve"> </w:t>
      </w:r>
      <w:r w:rsidRPr="00A26460">
        <w:rPr>
          <w:rFonts w:ascii="Arial" w:hAnsi="Arial" w:cs="Arial"/>
        </w:rPr>
        <w:t>on</w:t>
      </w:r>
      <w:r w:rsidRPr="00A26460">
        <w:rPr>
          <w:rFonts w:ascii="Arial" w:hAnsi="Arial" w:cs="Arial"/>
          <w:spacing w:val="20"/>
        </w:rPr>
        <w:t xml:space="preserve"> </w:t>
      </w:r>
      <w:r w:rsidRPr="00A26460">
        <w:rPr>
          <w:rFonts w:ascii="Arial" w:hAnsi="Arial" w:cs="Arial"/>
        </w:rPr>
        <w:t>laptops</w:t>
      </w:r>
      <w:r w:rsidRPr="00A26460">
        <w:rPr>
          <w:rFonts w:ascii="Arial" w:hAnsi="Arial" w:cs="Arial"/>
          <w:spacing w:val="21"/>
        </w:rPr>
        <w:t xml:space="preserve"> </w:t>
      </w:r>
      <w:r w:rsidRPr="00A26460">
        <w:rPr>
          <w:rFonts w:ascii="Arial" w:hAnsi="Arial" w:cs="Arial"/>
        </w:rPr>
        <w:t>or</w:t>
      </w:r>
      <w:r w:rsidRPr="00A26460">
        <w:rPr>
          <w:rFonts w:ascii="Arial" w:hAnsi="Arial" w:cs="Arial"/>
          <w:spacing w:val="22"/>
        </w:rPr>
        <w:t xml:space="preserve"> </w:t>
      </w:r>
      <w:r w:rsidRPr="00A26460">
        <w:rPr>
          <w:rFonts w:ascii="Arial" w:hAnsi="Arial" w:cs="Arial"/>
        </w:rPr>
        <w:t>other</w:t>
      </w:r>
      <w:r w:rsidRPr="00A26460">
        <w:rPr>
          <w:rFonts w:ascii="Arial" w:hAnsi="Arial" w:cs="Arial"/>
          <w:spacing w:val="22"/>
        </w:rPr>
        <w:t xml:space="preserve"> </w:t>
      </w:r>
      <w:r w:rsidRPr="00A26460">
        <w:rPr>
          <w:rFonts w:ascii="Arial" w:hAnsi="Arial" w:cs="Arial"/>
        </w:rPr>
        <w:t>portable</w:t>
      </w:r>
      <w:r w:rsidRPr="00A26460">
        <w:rPr>
          <w:rFonts w:ascii="Arial" w:hAnsi="Arial" w:cs="Arial"/>
          <w:spacing w:val="21"/>
        </w:rPr>
        <w:t xml:space="preserve"> </w:t>
      </w:r>
      <w:r w:rsidRPr="00A26460">
        <w:rPr>
          <w:rFonts w:ascii="Arial" w:hAnsi="Arial" w:cs="Arial"/>
        </w:rPr>
        <w:t>media</w:t>
      </w:r>
      <w:r w:rsidRPr="00A26460">
        <w:rPr>
          <w:rFonts w:ascii="Arial" w:hAnsi="Arial" w:cs="Arial"/>
          <w:spacing w:val="21"/>
        </w:rPr>
        <w:t xml:space="preserve"> </w:t>
      </w:r>
      <w:r w:rsidRPr="00A26460">
        <w:rPr>
          <w:rFonts w:ascii="Arial" w:hAnsi="Arial" w:cs="Arial"/>
        </w:rPr>
        <w:t>is</w:t>
      </w:r>
      <w:r w:rsidRPr="00A26460">
        <w:rPr>
          <w:rFonts w:ascii="Arial" w:hAnsi="Arial" w:cs="Arial"/>
          <w:spacing w:val="21"/>
        </w:rPr>
        <w:t xml:space="preserve"> </w:t>
      </w:r>
      <w:r w:rsidRPr="00A26460">
        <w:rPr>
          <w:rFonts w:ascii="Arial" w:hAnsi="Arial" w:cs="Arial"/>
        </w:rPr>
        <w:t>encrypted</w:t>
      </w:r>
      <w:r w:rsidRPr="00A26460">
        <w:rPr>
          <w:rFonts w:ascii="Arial" w:hAnsi="Arial" w:cs="Arial"/>
          <w:spacing w:val="21"/>
        </w:rPr>
        <w:t xml:space="preserve"> </w:t>
      </w:r>
      <w:r w:rsidRPr="00A26460">
        <w:rPr>
          <w:rFonts w:ascii="Arial" w:hAnsi="Arial" w:cs="Arial"/>
        </w:rPr>
        <w:t>and</w:t>
      </w:r>
      <w:r w:rsidRPr="00A26460">
        <w:rPr>
          <w:rFonts w:ascii="Arial" w:hAnsi="Arial" w:cs="Arial"/>
          <w:spacing w:val="21"/>
        </w:rPr>
        <w:t xml:space="preserve"> </w:t>
      </w:r>
      <w:r w:rsidRPr="00A26460">
        <w:rPr>
          <w:rFonts w:ascii="Arial" w:hAnsi="Arial" w:cs="Arial"/>
        </w:rPr>
        <w:t>that</w:t>
      </w:r>
      <w:r w:rsidRPr="00A26460">
        <w:rPr>
          <w:rFonts w:ascii="Arial" w:hAnsi="Arial" w:cs="Arial"/>
          <w:spacing w:val="22"/>
        </w:rPr>
        <w:t xml:space="preserve"> </w:t>
      </w:r>
      <w:r w:rsidRPr="00A26460">
        <w:rPr>
          <w:rFonts w:ascii="Arial" w:hAnsi="Arial" w:cs="Arial"/>
        </w:rPr>
        <w:t>the Data</w:t>
      </w:r>
      <w:r w:rsidRPr="00A26460">
        <w:rPr>
          <w:rFonts w:ascii="Arial" w:hAnsi="Arial" w:cs="Arial"/>
          <w:spacing w:val="45"/>
        </w:rPr>
        <w:t xml:space="preserve"> </w:t>
      </w:r>
      <w:r w:rsidRPr="00A26460">
        <w:rPr>
          <w:rFonts w:ascii="Arial" w:hAnsi="Arial" w:cs="Arial"/>
        </w:rPr>
        <w:t>Recipient</w:t>
      </w:r>
      <w:r w:rsidRPr="00A26460">
        <w:rPr>
          <w:rFonts w:ascii="Arial" w:hAnsi="Arial" w:cs="Arial"/>
          <w:spacing w:val="46"/>
        </w:rPr>
        <w:t xml:space="preserve"> </w:t>
      </w:r>
      <w:r w:rsidRPr="00A26460">
        <w:rPr>
          <w:rFonts w:ascii="Arial" w:hAnsi="Arial" w:cs="Arial"/>
        </w:rPr>
        <w:t>maintains</w:t>
      </w:r>
      <w:r w:rsidRPr="00A26460">
        <w:rPr>
          <w:rFonts w:ascii="Arial" w:hAnsi="Arial" w:cs="Arial"/>
          <w:spacing w:val="45"/>
        </w:rPr>
        <w:t xml:space="preserve"> </w:t>
      </w:r>
      <w:r w:rsidRPr="00A26460">
        <w:rPr>
          <w:rFonts w:ascii="Arial" w:hAnsi="Arial" w:cs="Arial"/>
        </w:rPr>
        <w:t>an</w:t>
      </w:r>
      <w:r w:rsidRPr="00A26460">
        <w:rPr>
          <w:rFonts w:ascii="Arial" w:hAnsi="Arial" w:cs="Arial"/>
          <w:spacing w:val="44"/>
        </w:rPr>
        <w:t xml:space="preserve"> </w:t>
      </w:r>
      <w:r w:rsidRPr="00A26460">
        <w:rPr>
          <w:rFonts w:ascii="Arial" w:hAnsi="Arial" w:cs="Arial"/>
        </w:rPr>
        <w:t>accurate,</w:t>
      </w:r>
      <w:r w:rsidRPr="00A26460">
        <w:rPr>
          <w:rFonts w:ascii="Arial" w:hAnsi="Arial" w:cs="Arial"/>
          <w:spacing w:val="46"/>
        </w:rPr>
        <w:t xml:space="preserve"> </w:t>
      </w:r>
      <w:r w:rsidRPr="00A26460">
        <w:rPr>
          <w:rFonts w:ascii="Arial" w:hAnsi="Arial" w:cs="Arial"/>
        </w:rPr>
        <w:t>up</w:t>
      </w:r>
      <w:r w:rsidRPr="00A26460">
        <w:rPr>
          <w:rFonts w:ascii="Arial" w:hAnsi="Arial" w:cs="Arial"/>
          <w:spacing w:val="44"/>
        </w:rPr>
        <w:t xml:space="preserve"> </w:t>
      </w:r>
      <w:r w:rsidRPr="00A26460">
        <w:rPr>
          <w:rFonts w:ascii="Arial" w:hAnsi="Arial" w:cs="Arial"/>
        </w:rPr>
        <w:t>to</w:t>
      </w:r>
      <w:r w:rsidRPr="00A26460">
        <w:rPr>
          <w:rFonts w:ascii="Arial" w:hAnsi="Arial" w:cs="Arial"/>
          <w:spacing w:val="48"/>
        </w:rPr>
        <w:t xml:space="preserve"> </w:t>
      </w:r>
      <w:r w:rsidRPr="00A26460">
        <w:rPr>
          <w:rFonts w:ascii="Arial" w:hAnsi="Arial" w:cs="Arial"/>
        </w:rPr>
        <w:t>date</w:t>
      </w:r>
      <w:r w:rsidRPr="00A26460">
        <w:rPr>
          <w:rFonts w:ascii="Arial" w:hAnsi="Arial" w:cs="Arial"/>
          <w:spacing w:val="45"/>
        </w:rPr>
        <w:t xml:space="preserve"> </w:t>
      </w:r>
      <w:r w:rsidRPr="00A26460">
        <w:rPr>
          <w:rFonts w:ascii="Arial" w:hAnsi="Arial" w:cs="Arial"/>
        </w:rPr>
        <w:t>asset</w:t>
      </w:r>
      <w:r w:rsidRPr="00A26460">
        <w:rPr>
          <w:rFonts w:ascii="Arial" w:hAnsi="Arial" w:cs="Arial"/>
          <w:spacing w:val="46"/>
        </w:rPr>
        <w:t xml:space="preserve"> </w:t>
      </w:r>
      <w:r w:rsidRPr="00A26460">
        <w:rPr>
          <w:rFonts w:ascii="Arial" w:hAnsi="Arial" w:cs="Arial"/>
        </w:rPr>
        <w:t>register,</w:t>
      </w:r>
      <w:r w:rsidRPr="00A26460">
        <w:rPr>
          <w:rFonts w:ascii="Arial" w:hAnsi="Arial" w:cs="Arial"/>
          <w:spacing w:val="46"/>
        </w:rPr>
        <w:t xml:space="preserve"> </w:t>
      </w:r>
      <w:r w:rsidRPr="00A26460">
        <w:rPr>
          <w:rFonts w:ascii="Arial" w:hAnsi="Arial" w:cs="Arial"/>
        </w:rPr>
        <w:t>including</w:t>
      </w:r>
      <w:r w:rsidRPr="00A26460">
        <w:rPr>
          <w:rFonts w:ascii="Arial" w:hAnsi="Arial" w:cs="Arial"/>
          <w:spacing w:val="46"/>
        </w:rPr>
        <w:t xml:space="preserve"> </w:t>
      </w:r>
      <w:r w:rsidRPr="00A26460">
        <w:rPr>
          <w:rFonts w:ascii="Arial" w:hAnsi="Arial" w:cs="Arial"/>
        </w:rPr>
        <w:t xml:space="preserve">all such portable media used to </w:t>
      </w:r>
      <w:r w:rsidR="00281BEE">
        <w:rPr>
          <w:rFonts w:ascii="Arial" w:hAnsi="Arial" w:cs="Arial"/>
        </w:rPr>
        <w:t>P</w:t>
      </w:r>
      <w:r w:rsidRPr="00A26460">
        <w:rPr>
          <w:rFonts w:ascii="Arial" w:hAnsi="Arial" w:cs="Arial"/>
        </w:rPr>
        <w:t>rocess the</w:t>
      </w:r>
      <w:r w:rsidRPr="00A26460">
        <w:rPr>
          <w:rFonts w:ascii="Arial" w:hAnsi="Arial" w:cs="Arial"/>
          <w:spacing w:val="-7"/>
        </w:rPr>
        <w:t xml:space="preserve"> </w:t>
      </w:r>
      <w:r w:rsidRPr="00A26460">
        <w:rPr>
          <w:rFonts w:ascii="Arial" w:hAnsi="Arial" w:cs="Arial"/>
        </w:rPr>
        <w:t>Data;</w:t>
      </w:r>
    </w:p>
    <w:p w14:paraId="15270574" w14:textId="77777777" w:rsidR="00E60F4F" w:rsidRPr="00A26460" w:rsidRDefault="00F06B3B" w:rsidP="00C1344E">
      <w:pPr>
        <w:pStyle w:val="ListParagraph"/>
        <w:numPr>
          <w:ilvl w:val="1"/>
          <w:numId w:val="4"/>
        </w:numPr>
        <w:tabs>
          <w:tab w:val="left" w:pos="1692"/>
        </w:tabs>
        <w:suppressAutoHyphens/>
        <w:spacing w:before="122"/>
        <w:ind w:right="431" w:hanging="566"/>
        <w:rPr>
          <w:rFonts w:ascii="Arial" w:eastAsia="Arial" w:hAnsi="Arial" w:cs="Arial"/>
        </w:rPr>
      </w:pPr>
      <w:r w:rsidRPr="00A26460">
        <w:rPr>
          <w:rFonts w:ascii="Arial" w:hAnsi="Arial" w:cs="Arial"/>
        </w:rPr>
        <w:t>that Personnel are not able to access the Data from home or via their</w:t>
      </w:r>
      <w:r w:rsidRPr="00A26460">
        <w:rPr>
          <w:rFonts w:ascii="Arial" w:hAnsi="Arial" w:cs="Arial"/>
          <w:spacing w:val="-13"/>
        </w:rPr>
        <w:t xml:space="preserve"> </w:t>
      </w:r>
      <w:r w:rsidRPr="00A26460">
        <w:rPr>
          <w:rFonts w:ascii="Arial" w:hAnsi="Arial" w:cs="Arial"/>
        </w:rPr>
        <w:t>own electronic</w:t>
      </w:r>
      <w:r w:rsidRPr="00A26460">
        <w:rPr>
          <w:rFonts w:ascii="Arial" w:hAnsi="Arial" w:cs="Arial"/>
          <w:spacing w:val="26"/>
        </w:rPr>
        <w:t xml:space="preserve"> </w:t>
      </w:r>
      <w:r w:rsidRPr="00A26460">
        <w:rPr>
          <w:rFonts w:ascii="Arial" w:hAnsi="Arial" w:cs="Arial"/>
        </w:rPr>
        <w:t>device</w:t>
      </w:r>
      <w:r w:rsidRPr="00A26460">
        <w:rPr>
          <w:rFonts w:ascii="Arial" w:hAnsi="Arial" w:cs="Arial"/>
          <w:spacing w:val="26"/>
        </w:rPr>
        <w:t xml:space="preserve"> </w:t>
      </w:r>
      <w:r w:rsidRPr="00A26460">
        <w:rPr>
          <w:rFonts w:ascii="Arial" w:hAnsi="Arial" w:cs="Arial"/>
        </w:rPr>
        <w:t>other</w:t>
      </w:r>
      <w:r w:rsidRPr="00A26460">
        <w:rPr>
          <w:rFonts w:ascii="Arial" w:hAnsi="Arial" w:cs="Arial"/>
          <w:spacing w:val="27"/>
        </w:rPr>
        <w:t xml:space="preserve"> </w:t>
      </w:r>
      <w:r w:rsidRPr="00A26460">
        <w:rPr>
          <w:rFonts w:ascii="Arial" w:hAnsi="Arial" w:cs="Arial"/>
        </w:rPr>
        <w:t>than</w:t>
      </w:r>
      <w:r w:rsidRPr="00A26460">
        <w:rPr>
          <w:rFonts w:ascii="Arial" w:hAnsi="Arial" w:cs="Arial"/>
          <w:spacing w:val="26"/>
        </w:rPr>
        <w:t xml:space="preserve"> </w:t>
      </w:r>
      <w:r w:rsidRPr="00A26460">
        <w:rPr>
          <w:rFonts w:ascii="Arial" w:hAnsi="Arial" w:cs="Arial"/>
        </w:rPr>
        <w:t>through</w:t>
      </w:r>
      <w:r w:rsidRPr="00A26460">
        <w:rPr>
          <w:rFonts w:ascii="Arial" w:hAnsi="Arial" w:cs="Arial"/>
          <w:spacing w:val="26"/>
        </w:rPr>
        <w:t xml:space="preserve"> </w:t>
      </w:r>
      <w:r w:rsidRPr="00A26460">
        <w:rPr>
          <w:rFonts w:ascii="Arial" w:hAnsi="Arial" w:cs="Arial"/>
        </w:rPr>
        <w:t>a</w:t>
      </w:r>
      <w:r w:rsidRPr="00A26460">
        <w:rPr>
          <w:rFonts w:ascii="Arial" w:hAnsi="Arial" w:cs="Arial"/>
          <w:spacing w:val="26"/>
        </w:rPr>
        <w:t xml:space="preserve"> </w:t>
      </w:r>
      <w:r w:rsidRPr="00A26460">
        <w:rPr>
          <w:rFonts w:ascii="Arial" w:hAnsi="Arial" w:cs="Arial"/>
        </w:rPr>
        <w:t>secure</w:t>
      </w:r>
      <w:r w:rsidRPr="00A26460">
        <w:rPr>
          <w:rFonts w:ascii="Arial" w:hAnsi="Arial" w:cs="Arial"/>
          <w:spacing w:val="26"/>
        </w:rPr>
        <w:t xml:space="preserve"> </w:t>
      </w:r>
      <w:r w:rsidRPr="00A26460">
        <w:rPr>
          <w:rFonts w:ascii="Arial" w:hAnsi="Arial" w:cs="Arial"/>
        </w:rPr>
        <w:t>electronic</w:t>
      </w:r>
      <w:r w:rsidRPr="00A26460">
        <w:rPr>
          <w:rFonts w:ascii="Arial" w:hAnsi="Arial" w:cs="Arial"/>
          <w:spacing w:val="26"/>
        </w:rPr>
        <w:t xml:space="preserve"> </w:t>
      </w:r>
      <w:r w:rsidRPr="00A26460">
        <w:rPr>
          <w:rFonts w:ascii="Arial" w:hAnsi="Arial" w:cs="Arial"/>
        </w:rPr>
        <w:t>network</w:t>
      </w:r>
      <w:r w:rsidRPr="00A26460">
        <w:rPr>
          <w:rFonts w:ascii="Arial" w:hAnsi="Arial" w:cs="Arial"/>
          <w:spacing w:val="28"/>
        </w:rPr>
        <w:t xml:space="preserve"> </w:t>
      </w:r>
      <w:r w:rsidRPr="00A26460">
        <w:rPr>
          <w:rFonts w:ascii="Arial" w:hAnsi="Arial" w:cs="Arial"/>
        </w:rPr>
        <w:t>and</w:t>
      </w:r>
      <w:r w:rsidRPr="00A26460">
        <w:rPr>
          <w:rFonts w:ascii="Arial" w:hAnsi="Arial" w:cs="Arial"/>
          <w:spacing w:val="26"/>
        </w:rPr>
        <w:t xml:space="preserve"> </w:t>
      </w:r>
      <w:r w:rsidRPr="00A26460">
        <w:rPr>
          <w:rFonts w:ascii="Arial" w:hAnsi="Arial" w:cs="Arial"/>
        </w:rPr>
        <w:t>that</w:t>
      </w:r>
      <w:r w:rsidRPr="00A26460">
        <w:rPr>
          <w:rFonts w:ascii="Arial" w:hAnsi="Arial" w:cs="Arial"/>
          <w:spacing w:val="27"/>
        </w:rPr>
        <w:t xml:space="preserve"> </w:t>
      </w:r>
      <w:r w:rsidRPr="00A26460">
        <w:rPr>
          <w:rFonts w:ascii="Arial" w:hAnsi="Arial" w:cs="Arial"/>
        </w:rPr>
        <w:t>Data may not be stored in such</w:t>
      </w:r>
      <w:r w:rsidRPr="00A26460">
        <w:rPr>
          <w:rFonts w:ascii="Arial" w:hAnsi="Arial" w:cs="Arial"/>
          <w:spacing w:val="-3"/>
        </w:rPr>
        <w:t xml:space="preserve"> </w:t>
      </w:r>
      <w:r w:rsidRPr="00A26460">
        <w:rPr>
          <w:rFonts w:ascii="Arial" w:hAnsi="Arial" w:cs="Arial"/>
        </w:rPr>
        <w:t>devices;</w:t>
      </w:r>
    </w:p>
    <w:p w14:paraId="1508DE74" w14:textId="77777777" w:rsidR="00E60F4F" w:rsidRPr="00A26460" w:rsidRDefault="00F06B3B" w:rsidP="00C1344E">
      <w:pPr>
        <w:pStyle w:val="ListParagraph"/>
        <w:numPr>
          <w:ilvl w:val="1"/>
          <w:numId w:val="4"/>
        </w:numPr>
        <w:tabs>
          <w:tab w:val="left" w:pos="1692"/>
        </w:tabs>
        <w:suppressAutoHyphens/>
        <w:spacing w:before="119"/>
        <w:ind w:right="431" w:hanging="566"/>
        <w:rPr>
          <w:rFonts w:ascii="Arial" w:eastAsia="Arial" w:hAnsi="Arial" w:cs="Arial"/>
        </w:rPr>
      </w:pPr>
      <w:r w:rsidRPr="00A26460">
        <w:rPr>
          <w:rFonts w:ascii="Arial" w:eastAsia="Arial" w:hAnsi="Arial" w:cs="Arial"/>
        </w:rPr>
        <w:t>that</w:t>
      </w:r>
      <w:r w:rsidRPr="00A26460">
        <w:rPr>
          <w:rFonts w:ascii="Arial" w:eastAsia="Arial" w:hAnsi="Arial" w:cs="Arial"/>
          <w:spacing w:val="39"/>
        </w:rPr>
        <w:t xml:space="preserve"> </w:t>
      </w:r>
      <w:r w:rsidRPr="00A26460">
        <w:rPr>
          <w:rFonts w:ascii="Arial" w:eastAsia="Arial" w:hAnsi="Arial" w:cs="Arial"/>
        </w:rPr>
        <w:t>suitable</w:t>
      </w:r>
      <w:r w:rsidRPr="00A26460">
        <w:rPr>
          <w:rFonts w:ascii="Arial" w:eastAsia="Arial" w:hAnsi="Arial" w:cs="Arial"/>
          <w:spacing w:val="37"/>
        </w:rPr>
        <w:t xml:space="preserve"> </w:t>
      </w:r>
      <w:r w:rsidRPr="00A26460">
        <w:rPr>
          <w:rFonts w:ascii="Arial" w:eastAsia="Arial" w:hAnsi="Arial" w:cs="Arial"/>
        </w:rPr>
        <w:t>physical</w:t>
      </w:r>
      <w:r w:rsidRPr="00A26460">
        <w:rPr>
          <w:rFonts w:ascii="Arial" w:eastAsia="Arial" w:hAnsi="Arial" w:cs="Arial"/>
          <w:spacing w:val="37"/>
        </w:rPr>
        <w:t xml:space="preserve"> </w:t>
      </w:r>
      <w:r w:rsidRPr="00A26460">
        <w:rPr>
          <w:rFonts w:ascii="Arial" w:eastAsia="Arial" w:hAnsi="Arial" w:cs="Arial"/>
        </w:rPr>
        <w:t>security</w:t>
      </w:r>
      <w:r w:rsidRPr="00A26460">
        <w:rPr>
          <w:rFonts w:ascii="Arial" w:eastAsia="Arial" w:hAnsi="Arial" w:cs="Arial"/>
          <w:spacing w:val="35"/>
        </w:rPr>
        <w:t xml:space="preserve"> </w:t>
      </w:r>
      <w:r w:rsidRPr="00A26460">
        <w:rPr>
          <w:rFonts w:ascii="Arial" w:eastAsia="Arial" w:hAnsi="Arial" w:cs="Arial"/>
        </w:rPr>
        <w:t>measures</w:t>
      </w:r>
      <w:r w:rsidRPr="00A26460">
        <w:rPr>
          <w:rFonts w:ascii="Arial" w:eastAsia="Arial" w:hAnsi="Arial" w:cs="Arial"/>
          <w:spacing w:val="38"/>
        </w:rPr>
        <w:t xml:space="preserve"> </w:t>
      </w:r>
      <w:r w:rsidRPr="00A26460">
        <w:rPr>
          <w:rFonts w:ascii="Arial" w:eastAsia="Arial" w:hAnsi="Arial" w:cs="Arial"/>
        </w:rPr>
        <w:t>are</w:t>
      </w:r>
      <w:r w:rsidRPr="00A26460">
        <w:rPr>
          <w:rFonts w:ascii="Arial" w:eastAsia="Arial" w:hAnsi="Arial" w:cs="Arial"/>
          <w:spacing w:val="38"/>
        </w:rPr>
        <w:t xml:space="preserve"> </w:t>
      </w:r>
      <w:r w:rsidRPr="00A26460">
        <w:rPr>
          <w:rFonts w:ascii="Arial" w:eastAsia="Arial" w:hAnsi="Arial" w:cs="Arial"/>
        </w:rPr>
        <w:t>established</w:t>
      </w:r>
      <w:r w:rsidRPr="00A26460">
        <w:rPr>
          <w:rFonts w:ascii="Arial" w:eastAsia="Arial" w:hAnsi="Arial" w:cs="Arial"/>
          <w:spacing w:val="37"/>
        </w:rPr>
        <w:t xml:space="preserve"> </w:t>
      </w:r>
      <w:r w:rsidRPr="00A26460">
        <w:rPr>
          <w:rFonts w:ascii="Arial" w:eastAsia="Arial" w:hAnsi="Arial" w:cs="Arial"/>
        </w:rPr>
        <w:t>commensurate</w:t>
      </w:r>
      <w:r w:rsidRPr="00A26460">
        <w:rPr>
          <w:rFonts w:ascii="Arial" w:eastAsia="Arial" w:hAnsi="Arial" w:cs="Arial"/>
          <w:spacing w:val="37"/>
        </w:rPr>
        <w:t xml:space="preserve"> </w:t>
      </w:r>
      <w:r w:rsidRPr="00A26460">
        <w:rPr>
          <w:rFonts w:ascii="Arial" w:eastAsia="Arial" w:hAnsi="Arial" w:cs="Arial"/>
        </w:rPr>
        <w:t>to</w:t>
      </w:r>
      <w:r w:rsidRPr="00A26460">
        <w:rPr>
          <w:rFonts w:ascii="Arial" w:eastAsia="Arial" w:hAnsi="Arial" w:cs="Arial"/>
          <w:spacing w:val="37"/>
        </w:rPr>
        <w:t xml:space="preserve"> </w:t>
      </w:r>
      <w:r w:rsidRPr="00A26460">
        <w:rPr>
          <w:rFonts w:ascii="Arial" w:eastAsia="Arial" w:hAnsi="Arial" w:cs="Arial"/>
        </w:rPr>
        <w:t>the harm</w:t>
      </w:r>
      <w:r w:rsidRPr="00A26460">
        <w:rPr>
          <w:rFonts w:ascii="Arial" w:eastAsia="Arial" w:hAnsi="Arial" w:cs="Arial"/>
          <w:spacing w:val="24"/>
        </w:rPr>
        <w:t xml:space="preserve"> </w:t>
      </w:r>
      <w:r w:rsidRPr="00A26460">
        <w:rPr>
          <w:rFonts w:ascii="Arial" w:eastAsia="Arial" w:hAnsi="Arial" w:cs="Arial"/>
        </w:rPr>
        <w:t>that</w:t>
      </w:r>
      <w:r w:rsidRPr="00A26460">
        <w:rPr>
          <w:rFonts w:ascii="Arial" w:eastAsia="Arial" w:hAnsi="Arial" w:cs="Arial"/>
          <w:spacing w:val="25"/>
        </w:rPr>
        <w:t xml:space="preserve"> </w:t>
      </w:r>
      <w:r w:rsidRPr="00A26460">
        <w:rPr>
          <w:rFonts w:ascii="Arial" w:eastAsia="Arial" w:hAnsi="Arial" w:cs="Arial"/>
        </w:rPr>
        <w:t>could</w:t>
      </w:r>
      <w:r w:rsidRPr="00A26460">
        <w:rPr>
          <w:rFonts w:ascii="Arial" w:eastAsia="Arial" w:hAnsi="Arial" w:cs="Arial"/>
          <w:spacing w:val="26"/>
        </w:rPr>
        <w:t xml:space="preserve"> </w:t>
      </w:r>
      <w:r w:rsidRPr="00A26460">
        <w:rPr>
          <w:rFonts w:ascii="Arial" w:eastAsia="Arial" w:hAnsi="Arial" w:cs="Arial"/>
        </w:rPr>
        <w:t>result</w:t>
      </w:r>
      <w:r w:rsidRPr="00A26460">
        <w:rPr>
          <w:rFonts w:ascii="Arial" w:eastAsia="Arial" w:hAnsi="Arial" w:cs="Arial"/>
          <w:spacing w:val="24"/>
        </w:rPr>
        <w:t xml:space="preserve"> </w:t>
      </w:r>
      <w:r w:rsidRPr="00A26460">
        <w:rPr>
          <w:rFonts w:ascii="Arial" w:eastAsia="Arial" w:hAnsi="Arial" w:cs="Arial"/>
        </w:rPr>
        <w:t>from</w:t>
      </w:r>
      <w:r w:rsidRPr="00A26460">
        <w:rPr>
          <w:rFonts w:ascii="Arial" w:eastAsia="Arial" w:hAnsi="Arial" w:cs="Arial"/>
          <w:spacing w:val="26"/>
        </w:rPr>
        <w:t xml:space="preserve"> </w:t>
      </w:r>
      <w:r w:rsidRPr="00A26460">
        <w:rPr>
          <w:rFonts w:ascii="Arial" w:eastAsia="Arial" w:hAnsi="Arial" w:cs="Arial"/>
        </w:rPr>
        <w:t>the</w:t>
      </w:r>
      <w:r w:rsidRPr="00A26460">
        <w:rPr>
          <w:rFonts w:ascii="Arial" w:eastAsia="Arial" w:hAnsi="Arial" w:cs="Arial"/>
          <w:spacing w:val="23"/>
        </w:rPr>
        <w:t xml:space="preserve"> </w:t>
      </w:r>
      <w:r w:rsidRPr="00A26460">
        <w:rPr>
          <w:rFonts w:ascii="Arial" w:eastAsia="Arial" w:hAnsi="Arial" w:cs="Arial"/>
        </w:rPr>
        <w:t>unlawful</w:t>
      </w:r>
      <w:r w:rsidRPr="00A26460">
        <w:rPr>
          <w:rFonts w:ascii="Arial" w:eastAsia="Arial" w:hAnsi="Arial" w:cs="Arial"/>
          <w:spacing w:val="25"/>
        </w:rPr>
        <w:t xml:space="preserve"> </w:t>
      </w:r>
      <w:r w:rsidRPr="00A26460">
        <w:rPr>
          <w:rFonts w:ascii="Arial" w:eastAsia="Arial" w:hAnsi="Arial" w:cs="Arial"/>
        </w:rPr>
        <w:t>disclosure</w:t>
      </w:r>
      <w:r w:rsidRPr="00A26460">
        <w:rPr>
          <w:rFonts w:ascii="Arial" w:eastAsia="Arial" w:hAnsi="Arial" w:cs="Arial"/>
          <w:spacing w:val="26"/>
        </w:rPr>
        <w:t xml:space="preserve"> </w:t>
      </w:r>
      <w:r w:rsidRPr="00A26460">
        <w:rPr>
          <w:rFonts w:ascii="Arial" w:eastAsia="Arial" w:hAnsi="Arial" w:cs="Arial"/>
        </w:rPr>
        <w:t>of</w:t>
      </w:r>
      <w:r w:rsidRPr="00A26460">
        <w:rPr>
          <w:rFonts w:ascii="Arial" w:eastAsia="Arial" w:hAnsi="Arial" w:cs="Arial"/>
          <w:spacing w:val="27"/>
        </w:rPr>
        <w:t xml:space="preserve"> </w:t>
      </w:r>
      <w:r w:rsidRPr="00A26460">
        <w:rPr>
          <w:rFonts w:ascii="Arial" w:eastAsia="Arial" w:hAnsi="Arial" w:cs="Arial"/>
        </w:rPr>
        <w:t>the</w:t>
      </w:r>
      <w:r w:rsidRPr="00A26460">
        <w:rPr>
          <w:rFonts w:ascii="Arial" w:eastAsia="Arial" w:hAnsi="Arial" w:cs="Arial"/>
          <w:spacing w:val="25"/>
        </w:rPr>
        <w:t xml:space="preserve"> </w:t>
      </w:r>
      <w:r w:rsidRPr="00A26460">
        <w:rPr>
          <w:rFonts w:ascii="Arial" w:eastAsia="Arial" w:hAnsi="Arial" w:cs="Arial"/>
        </w:rPr>
        <w:t>Data.</w:t>
      </w:r>
      <w:r w:rsidRPr="00A26460">
        <w:rPr>
          <w:rFonts w:ascii="Arial" w:eastAsia="Arial" w:hAnsi="Arial" w:cs="Arial"/>
          <w:spacing w:val="50"/>
        </w:rPr>
        <w:t xml:space="preserve"> </w:t>
      </w:r>
      <w:r w:rsidRPr="00A26460">
        <w:rPr>
          <w:rFonts w:ascii="Arial" w:eastAsia="Arial" w:hAnsi="Arial" w:cs="Arial"/>
        </w:rPr>
        <w:t>Such</w:t>
      </w:r>
      <w:r w:rsidRPr="00A26460">
        <w:rPr>
          <w:rFonts w:ascii="Arial" w:eastAsia="Arial" w:hAnsi="Arial" w:cs="Arial"/>
          <w:spacing w:val="23"/>
        </w:rPr>
        <w:t xml:space="preserve"> </w:t>
      </w:r>
      <w:r w:rsidRPr="00A26460">
        <w:rPr>
          <w:rFonts w:ascii="Arial" w:eastAsia="Arial" w:hAnsi="Arial" w:cs="Arial"/>
        </w:rPr>
        <w:t>physical security</w:t>
      </w:r>
      <w:r w:rsidRPr="00A26460">
        <w:rPr>
          <w:rFonts w:ascii="Arial" w:eastAsia="Arial" w:hAnsi="Arial" w:cs="Arial"/>
          <w:spacing w:val="24"/>
        </w:rPr>
        <w:t xml:space="preserve"> </w:t>
      </w:r>
      <w:r w:rsidRPr="00A26460">
        <w:rPr>
          <w:rFonts w:ascii="Arial" w:eastAsia="Arial" w:hAnsi="Arial" w:cs="Arial"/>
        </w:rPr>
        <w:t>measures</w:t>
      </w:r>
      <w:r w:rsidRPr="00A26460">
        <w:rPr>
          <w:rFonts w:ascii="Arial" w:eastAsia="Arial" w:hAnsi="Arial" w:cs="Arial"/>
          <w:spacing w:val="27"/>
        </w:rPr>
        <w:t xml:space="preserve"> </w:t>
      </w:r>
      <w:r w:rsidRPr="00A26460">
        <w:rPr>
          <w:rFonts w:ascii="Arial" w:eastAsia="Arial" w:hAnsi="Arial" w:cs="Arial"/>
        </w:rPr>
        <w:t>shall</w:t>
      </w:r>
      <w:r w:rsidRPr="00A26460">
        <w:rPr>
          <w:rFonts w:ascii="Arial" w:eastAsia="Arial" w:hAnsi="Arial" w:cs="Arial"/>
          <w:spacing w:val="26"/>
        </w:rPr>
        <w:t xml:space="preserve"> </w:t>
      </w:r>
      <w:r w:rsidRPr="00A26460">
        <w:rPr>
          <w:rFonts w:ascii="Arial" w:eastAsia="Arial" w:hAnsi="Arial" w:cs="Arial"/>
        </w:rPr>
        <w:t>be</w:t>
      </w:r>
      <w:r w:rsidRPr="00A26460">
        <w:rPr>
          <w:rFonts w:ascii="Arial" w:eastAsia="Arial" w:hAnsi="Arial" w:cs="Arial"/>
          <w:spacing w:val="26"/>
        </w:rPr>
        <w:t xml:space="preserve"> </w:t>
      </w:r>
      <w:r w:rsidRPr="00A26460">
        <w:rPr>
          <w:rFonts w:ascii="Arial" w:eastAsia="Arial" w:hAnsi="Arial" w:cs="Arial"/>
        </w:rPr>
        <w:t>as</w:t>
      </w:r>
      <w:r w:rsidRPr="00A26460">
        <w:rPr>
          <w:rFonts w:ascii="Arial" w:eastAsia="Arial" w:hAnsi="Arial" w:cs="Arial"/>
          <w:spacing w:val="27"/>
        </w:rPr>
        <w:t xml:space="preserve"> </w:t>
      </w:r>
      <w:r w:rsidRPr="00A26460">
        <w:rPr>
          <w:rFonts w:ascii="Arial" w:eastAsia="Arial" w:hAnsi="Arial" w:cs="Arial"/>
        </w:rPr>
        <w:t>identified</w:t>
      </w:r>
      <w:r w:rsidRPr="00A26460">
        <w:rPr>
          <w:rFonts w:ascii="Arial" w:eastAsia="Arial" w:hAnsi="Arial" w:cs="Arial"/>
          <w:spacing w:val="26"/>
        </w:rPr>
        <w:t xml:space="preserve"> </w:t>
      </w:r>
      <w:r w:rsidRPr="00A26460">
        <w:rPr>
          <w:rFonts w:ascii="Arial" w:eastAsia="Arial" w:hAnsi="Arial" w:cs="Arial"/>
        </w:rPr>
        <w:t>in</w:t>
      </w:r>
      <w:r w:rsidRPr="00A26460">
        <w:rPr>
          <w:rFonts w:ascii="Arial" w:eastAsia="Arial" w:hAnsi="Arial" w:cs="Arial"/>
          <w:spacing w:val="27"/>
        </w:rPr>
        <w:t xml:space="preserve"> </w:t>
      </w:r>
      <w:r w:rsidRPr="00A26460">
        <w:rPr>
          <w:rFonts w:ascii="Arial" w:eastAsia="Arial" w:hAnsi="Arial" w:cs="Arial"/>
        </w:rPr>
        <w:t>the</w:t>
      </w:r>
      <w:r w:rsidRPr="00A26460">
        <w:rPr>
          <w:rFonts w:ascii="Arial" w:eastAsia="Arial" w:hAnsi="Arial" w:cs="Arial"/>
          <w:spacing w:val="26"/>
        </w:rPr>
        <w:t xml:space="preserve"> </w:t>
      </w:r>
      <w:r w:rsidRPr="00A26460">
        <w:rPr>
          <w:rFonts w:ascii="Arial" w:eastAsia="Arial" w:hAnsi="Arial" w:cs="Arial"/>
        </w:rPr>
        <w:t>Data</w:t>
      </w:r>
      <w:r w:rsidRPr="00A26460">
        <w:rPr>
          <w:rFonts w:ascii="Arial" w:eastAsia="Arial" w:hAnsi="Arial" w:cs="Arial"/>
          <w:spacing w:val="27"/>
        </w:rPr>
        <w:t xml:space="preserve"> </w:t>
      </w:r>
      <w:r w:rsidRPr="00A26460">
        <w:rPr>
          <w:rFonts w:ascii="Arial" w:eastAsia="Arial" w:hAnsi="Arial" w:cs="Arial"/>
        </w:rPr>
        <w:t>Recipient’s</w:t>
      </w:r>
      <w:r w:rsidRPr="00A26460">
        <w:rPr>
          <w:rFonts w:ascii="Arial" w:eastAsia="Arial" w:hAnsi="Arial" w:cs="Arial"/>
          <w:spacing w:val="27"/>
        </w:rPr>
        <w:t xml:space="preserve"> </w:t>
      </w:r>
      <w:r w:rsidRPr="00A26460">
        <w:rPr>
          <w:rFonts w:ascii="Arial" w:eastAsia="Arial" w:hAnsi="Arial" w:cs="Arial"/>
        </w:rPr>
        <w:t>data</w:t>
      </w:r>
      <w:r w:rsidRPr="00A26460">
        <w:rPr>
          <w:rFonts w:ascii="Arial" w:eastAsia="Arial" w:hAnsi="Arial" w:cs="Arial"/>
          <w:spacing w:val="27"/>
        </w:rPr>
        <w:t xml:space="preserve"> </w:t>
      </w:r>
      <w:r w:rsidRPr="00A26460">
        <w:rPr>
          <w:rFonts w:ascii="Arial" w:eastAsia="Arial" w:hAnsi="Arial" w:cs="Arial"/>
        </w:rPr>
        <w:t>protection policy;</w:t>
      </w:r>
    </w:p>
    <w:p w14:paraId="104ABB2C" w14:textId="77777777" w:rsidR="00E60F4F" w:rsidRPr="00A26460" w:rsidRDefault="00F06B3B" w:rsidP="00C1344E">
      <w:pPr>
        <w:pStyle w:val="ListParagraph"/>
        <w:numPr>
          <w:ilvl w:val="1"/>
          <w:numId w:val="4"/>
        </w:numPr>
        <w:tabs>
          <w:tab w:val="left" w:pos="1692"/>
        </w:tabs>
        <w:suppressAutoHyphens/>
        <w:spacing w:before="119"/>
        <w:ind w:right="431" w:hanging="566"/>
        <w:rPr>
          <w:rFonts w:ascii="Arial" w:eastAsia="Arial" w:hAnsi="Arial" w:cs="Arial"/>
        </w:rPr>
      </w:pPr>
      <w:r w:rsidRPr="00A26460">
        <w:rPr>
          <w:rFonts w:ascii="Arial" w:hAnsi="Arial" w:cs="Arial"/>
        </w:rPr>
        <w:t>without</w:t>
      </w:r>
      <w:r w:rsidRPr="00A26460">
        <w:rPr>
          <w:rFonts w:ascii="Arial" w:hAnsi="Arial" w:cs="Arial"/>
          <w:spacing w:val="22"/>
        </w:rPr>
        <w:t xml:space="preserve"> </w:t>
      </w:r>
      <w:r w:rsidRPr="00A26460">
        <w:rPr>
          <w:rFonts w:ascii="Arial" w:hAnsi="Arial" w:cs="Arial"/>
        </w:rPr>
        <w:t>prejudice</w:t>
      </w:r>
      <w:r w:rsidRPr="00A26460">
        <w:rPr>
          <w:rFonts w:ascii="Arial" w:hAnsi="Arial" w:cs="Arial"/>
          <w:spacing w:val="21"/>
        </w:rPr>
        <w:t xml:space="preserve"> </w:t>
      </w:r>
      <w:r w:rsidRPr="00A26460">
        <w:rPr>
          <w:rFonts w:ascii="Arial" w:hAnsi="Arial" w:cs="Arial"/>
        </w:rPr>
        <w:t>to</w:t>
      </w:r>
      <w:r w:rsidRPr="00A26460">
        <w:rPr>
          <w:rFonts w:ascii="Arial" w:hAnsi="Arial" w:cs="Arial"/>
          <w:spacing w:val="21"/>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Data</w:t>
      </w:r>
      <w:r w:rsidRPr="00A26460">
        <w:rPr>
          <w:rFonts w:ascii="Arial" w:hAnsi="Arial" w:cs="Arial"/>
          <w:spacing w:val="21"/>
        </w:rPr>
        <w:t xml:space="preserve"> </w:t>
      </w:r>
      <w:r w:rsidRPr="00A26460">
        <w:rPr>
          <w:rFonts w:ascii="Arial" w:hAnsi="Arial" w:cs="Arial"/>
        </w:rPr>
        <w:t>Recipient's</w:t>
      </w:r>
      <w:r w:rsidRPr="00A26460">
        <w:rPr>
          <w:rFonts w:ascii="Arial" w:hAnsi="Arial" w:cs="Arial"/>
          <w:spacing w:val="21"/>
        </w:rPr>
        <w:t xml:space="preserve"> </w:t>
      </w:r>
      <w:r w:rsidRPr="00A26460">
        <w:rPr>
          <w:rFonts w:ascii="Arial" w:hAnsi="Arial" w:cs="Arial"/>
        </w:rPr>
        <w:t>obligations</w:t>
      </w:r>
      <w:r w:rsidRPr="00A26460">
        <w:rPr>
          <w:rFonts w:ascii="Arial" w:hAnsi="Arial" w:cs="Arial"/>
          <w:spacing w:val="21"/>
        </w:rPr>
        <w:t xml:space="preserve"> </w:t>
      </w:r>
      <w:r w:rsidRPr="00A26460">
        <w:rPr>
          <w:rFonts w:ascii="Arial" w:hAnsi="Arial" w:cs="Arial"/>
        </w:rPr>
        <w:t>to</w:t>
      </w:r>
      <w:r w:rsidRPr="00A26460">
        <w:rPr>
          <w:rFonts w:ascii="Arial" w:hAnsi="Arial" w:cs="Arial"/>
          <w:spacing w:val="21"/>
        </w:rPr>
        <w:t xml:space="preserve"> </w:t>
      </w:r>
      <w:r w:rsidR="00465786" w:rsidRPr="00A26460">
        <w:rPr>
          <w:rFonts w:ascii="Arial" w:hAnsi="Arial" w:cs="Arial"/>
        </w:rPr>
        <w:t>PHE</w:t>
      </w:r>
      <w:r w:rsidRPr="00A26460">
        <w:rPr>
          <w:rFonts w:ascii="Arial" w:hAnsi="Arial" w:cs="Arial"/>
          <w:spacing w:val="20"/>
        </w:rPr>
        <w:t xml:space="preserve"> </w:t>
      </w:r>
      <w:r w:rsidRPr="00A26460">
        <w:rPr>
          <w:rFonts w:ascii="Arial" w:hAnsi="Arial" w:cs="Arial"/>
        </w:rPr>
        <w:t>in</w:t>
      </w:r>
      <w:r w:rsidRPr="00A26460">
        <w:rPr>
          <w:rFonts w:ascii="Arial" w:hAnsi="Arial" w:cs="Arial"/>
          <w:spacing w:val="21"/>
        </w:rPr>
        <w:t xml:space="preserve"> </w:t>
      </w:r>
      <w:r w:rsidRPr="00A26460">
        <w:rPr>
          <w:rFonts w:ascii="Arial" w:hAnsi="Arial" w:cs="Arial"/>
        </w:rPr>
        <w:t>relation</w:t>
      </w:r>
      <w:r w:rsidRPr="00A26460">
        <w:rPr>
          <w:rFonts w:ascii="Arial" w:hAnsi="Arial" w:cs="Arial"/>
          <w:spacing w:val="21"/>
        </w:rPr>
        <w:t xml:space="preserve"> </w:t>
      </w:r>
      <w:r w:rsidRPr="00A26460">
        <w:rPr>
          <w:rFonts w:ascii="Arial" w:hAnsi="Arial" w:cs="Arial"/>
        </w:rPr>
        <w:t>to the disposal of Data, all Data which is disposed of must be disposed of pursuant to the Data Recipient's policy for the disposal of Data identified in the</w:t>
      </w:r>
      <w:r w:rsidRPr="00A26460">
        <w:rPr>
          <w:rFonts w:ascii="Arial" w:hAnsi="Arial" w:cs="Arial"/>
          <w:spacing w:val="-6"/>
        </w:rPr>
        <w:t xml:space="preserve"> </w:t>
      </w:r>
      <w:r w:rsidRPr="00A26460">
        <w:rPr>
          <w:rFonts w:ascii="Arial" w:hAnsi="Arial" w:cs="Arial"/>
        </w:rPr>
        <w:t>data protection</w:t>
      </w:r>
      <w:r w:rsidRPr="00A26460">
        <w:rPr>
          <w:rFonts w:ascii="Arial" w:hAnsi="Arial" w:cs="Arial"/>
          <w:spacing w:val="44"/>
        </w:rPr>
        <w:t xml:space="preserve"> </w:t>
      </w:r>
      <w:r w:rsidRPr="00A26460">
        <w:rPr>
          <w:rFonts w:ascii="Arial" w:hAnsi="Arial" w:cs="Arial"/>
        </w:rPr>
        <w:t>policy,</w:t>
      </w:r>
      <w:r w:rsidRPr="00A26460">
        <w:rPr>
          <w:rFonts w:ascii="Arial" w:hAnsi="Arial" w:cs="Arial"/>
          <w:spacing w:val="46"/>
        </w:rPr>
        <w:t xml:space="preserve"> </w:t>
      </w:r>
      <w:r w:rsidRPr="00A26460">
        <w:rPr>
          <w:rFonts w:ascii="Arial" w:hAnsi="Arial" w:cs="Arial"/>
        </w:rPr>
        <w:t>including</w:t>
      </w:r>
      <w:r w:rsidRPr="00A26460">
        <w:rPr>
          <w:rFonts w:ascii="Arial" w:hAnsi="Arial" w:cs="Arial"/>
          <w:spacing w:val="46"/>
        </w:rPr>
        <w:t xml:space="preserve"> </w:t>
      </w:r>
      <w:r w:rsidRPr="00A26460">
        <w:rPr>
          <w:rFonts w:ascii="Arial" w:hAnsi="Arial" w:cs="Arial"/>
        </w:rPr>
        <w:t>the</w:t>
      </w:r>
      <w:r w:rsidRPr="00A26460">
        <w:rPr>
          <w:rFonts w:ascii="Arial" w:hAnsi="Arial" w:cs="Arial"/>
          <w:spacing w:val="44"/>
        </w:rPr>
        <w:t xml:space="preserve"> </w:t>
      </w:r>
      <w:r w:rsidRPr="00A26460">
        <w:rPr>
          <w:rFonts w:ascii="Arial" w:hAnsi="Arial" w:cs="Arial"/>
        </w:rPr>
        <w:t>disposal</w:t>
      </w:r>
      <w:r w:rsidRPr="00A26460">
        <w:rPr>
          <w:rFonts w:ascii="Arial" w:hAnsi="Arial" w:cs="Arial"/>
          <w:spacing w:val="44"/>
        </w:rPr>
        <w:t xml:space="preserve"> </w:t>
      </w:r>
      <w:r w:rsidRPr="00A26460">
        <w:rPr>
          <w:rFonts w:ascii="Arial" w:hAnsi="Arial" w:cs="Arial"/>
        </w:rPr>
        <w:t>of</w:t>
      </w:r>
      <w:r w:rsidRPr="00A26460">
        <w:rPr>
          <w:rFonts w:ascii="Arial" w:hAnsi="Arial" w:cs="Arial"/>
          <w:spacing w:val="48"/>
        </w:rPr>
        <w:t xml:space="preserve"> </w:t>
      </w:r>
      <w:r w:rsidRPr="00A26460">
        <w:rPr>
          <w:rFonts w:ascii="Arial" w:hAnsi="Arial" w:cs="Arial"/>
        </w:rPr>
        <w:t>assets</w:t>
      </w:r>
      <w:r w:rsidRPr="00A26460">
        <w:rPr>
          <w:rFonts w:ascii="Arial" w:hAnsi="Arial" w:cs="Arial"/>
          <w:spacing w:val="45"/>
        </w:rPr>
        <w:t xml:space="preserve"> </w:t>
      </w:r>
      <w:r w:rsidRPr="00A26460">
        <w:rPr>
          <w:rFonts w:ascii="Arial" w:hAnsi="Arial" w:cs="Arial"/>
        </w:rPr>
        <w:t>containing</w:t>
      </w:r>
      <w:r w:rsidRPr="00A26460">
        <w:rPr>
          <w:rFonts w:ascii="Arial" w:hAnsi="Arial" w:cs="Arial"/>
          <w:spacing w:val="47"/>
        </w:rPr>
        <w:t xml:space="preserve"> </w:t>
      </w:r>
      <w:r w:rsidRPr="00A26460">
        <w:rPr>
          <w:rFonts w:ascii="Arial" w:hAnsi="Arial" w:cs="Arial"/>
        </w:rPr>
        <w:t>personal</w:t>
      </w:r>
      <w:r w:rsidRPr="00A26460">
        <w:rPr>
          <w:rFonts w:ascii="Arial" w:hAnsi="Arial" w:cs="Arial"/>
          <w:spacing w:val="44"/>
        </w:rPr>
        <w:t xml:space="preserve"> </w:t>
      </w:r>
      <w:r w:rsidRPr="00A26460">
        <w:rPr>
          <w:rFonts w:ascii="Arial" w:hAnsi="Arial" w:cs="Arial"/>
        </w:rPr>
        <w:t>data,</w:t>
      </w:r>
      <w:r w:rsidRPr="00A26460">
        <w:rPr>
          <w:rFonts w:ascii="Arial" w:hAnsi="Arial" w:cs="Arial"/>
          <w:spacing w:val="43"/>
        </w:rPr>
        <w:t xml:space="preserve"> </w:t>
      </w:r>
      <w:r w:rsidRPr="00A26460">
        <w:rPr>
          <w:rFonts w:ascii="Arial" w:hAnsi="Arial" w:cs="Arial"/>
        </w:rPr>
        <w:t xml:space="preserve">a copy of which policy shall be provided, on request, to </w:t>
      </w:r>
      <w:r w:rsidR="00465786" w:rsidRPr="00A26460">
        <w:rPr>
          <w:rFonts w:ascii="Arial" w:hAnsi="Arial" w:cs="Arial"/>
        </w:rPr>
        <w:t>PHE</w:t>
      </w:r>
      <w:r w:rsidRPr="00A26460">
        <w:rPr>
          <w:rFonts w:ascii="Arial" w:hAnsi="Arial" w:cs="Arial"/>
        </w:rPr>
        <w:t>;</w:t>
      </w:r>
      <w:r w:rsidRPr="00A26460">
        <w:rPr>
          <w:rFonts w:ascii="Arial" w:hAnsi="Arial" w:cs="Arial"/>
          <w:spacing w:val="-10"/>
        </w:rPr>
        <w:t xml:space="preserve"> </w:t>
      </w:r>
      <w:r w:rsidRPr="00A26460">
        <w:rPr>
          <w:rFonts w:ascii="Arial" w:hAnsi="Arial" w:cs="Arial"/>
        </w:rPr>
        <w:t>and</w:t>
      </w:r>
    </w:p>
    <w:p w14:paraId="1DFB2ED9" w14:textId="77777777" w:rsidR="00E60F4F" w:rsidRPr="00A26460" w:rsidRDefault="00E60F4F" w:rsidP="00C1344E">
      <w:pPr>
        <w:suppressAutoHyphens/>
        <w:ind w:right="431"/>
        <w:rPr>
          <w:rFonts w:ascii="Arial" w:eastAsia="Arial" w:hAnsi="Arial" w:cs="Arial"/>
        </w:rPr>
        <w:sectPr w:rsidR="00E60F4F" w:rsidRPr="00A26460" w:rsidSect="00737C12">
          <w:pgSz w:w="11910" w:h="16850"/>
          <w:pgMar w:top="1800" w:right="1000" w:bottom="1380" w:left="860" w:header="739" w:footer="828" w:gutter="0"/>
          <w:cols w:space="720"/>
          <w:docGrid w:linePitch="299"/>
        </w:sectPr>
      </w:pPr>
    </w:p>
    <w:p w14:paraId="48410696" w14:textId="77777777" w:rsidR="00E60F4F" w:rsidRPr="00A26460" w:rsidRDefault="00E60F4F" w:rsidP="0023303D">
      <w:pPr>
        <w:suppressAutoHyphens/>
        <w:ind w:right="431"/>
        <w:rPr>
          <w:rFonts w:ascii="Arial" w:eastAsia="Arial" w:hAnsi="Arial" w:cs="Arial"/>
        </w:rPr>
      </w:pPr>
    </w:p>
    <w:p w14:paraId="01A67479" w14:textId="77777777" w:rsidR="00E60F4F" w:rsidRPr="00A26460" w:rsidRDefault="00E60F4F" w:rsidP="00C1344E">
      <w:pPr>
        <w:suppressAutoHyphens/>
        <w:spacing w:before="4"/>
        <w:ind w:right="431"/>
        <w:rPr>
          <w:rFonts w:ascii="Arial" w:eastAsia="Arial" w:hAnsi="Arial" w:cs="Arial"/>
        </w:rPr>
      </w:pPr>
    </w:p>
    <w:p w14:paraId="69CF0079" w14:textId="77777777" w:rsidR="00E60F4F" w:rsidRPr="00A26460" w:rsidRDefault="00F06B3B" w:rsidP="00C1344E">
      <w:pPr>
        <w:pStyle w:val="ListParagraph"/>
        <w:numPr>
          <w:ilvl w:val="1"/>
          <w:numId w:val="4"/>
        </w:numPr>
        <w:tabs>
          <w:tab w:val="left" w:pos="1692"/>
        </w:tabs>
        <w:suppressAutoHyphens/>
        <w:ind w:right="431" w:hanging="566"/>
        <w:rPr>
          <w:rFonts w:ascii="Arial" w:eastAsia="Arial" w:hAnsi="Arial" w:cs="Arial"/>
        </w:rPr>
      </w:pPr>
      <w:r w:rsidRPr="00A26460">
        <w:rPr>
          <w:rFonts w:ascii="Arial" w:hAnsi="Arial" w:cs="Arial"/>
        </w:rPr>
        <w:t>that the Data Recipient establishes and maintains adequate data security compliance</w:t>
      </w:r>
      <w:r w:rsidRPr="00A26460">
        <w:rPr>
          <w:rFonts w:ascii="Arial" w:hAnsi="Arial" w:cs="Arial"/>
          <w:spacing w:val="37"/>
        </w:rPr>
        <w:t xml:space="preserve"> </w:t>
      </w:r>
      <w:r w:rsidRPr="00A26460">
        <w:rPr>
          <w:rFonts w:ascii="Arial" w:hAnsi="Arial" w:cs="Arial"/>
        </w:rPr>
        <w:t>policies</w:t>
      </w:r>
      <w:r w:rsidRPr="00A26460">
        <w:rPr>
          <w:rFonts w:ascii="Arial" w:hAnsi="Arial" w:cs="Arial"/>
          <w:spacing w:val="37"/>
        </w:rPr>
        <w:t xml:space="preserve"> </w:t>
      </w:r>
      <w:r w:rsidRPr="00A26460">
        <w:rPr>
          <w:rFonts w:ascii="Arial" w:hAnsi="Arial" w:cs="Arial"/>
        </w:rPr>
        <w:t>and</w:t>
      </w:r>
      <w:r w:rsidRPr="00A26460">
        <w:rPr>
          <w:rFonts w:ascii="Arial" w:hAnsi="Arial" w:cs="Arial"/>
          <w:spacing w:val="39"/>
        </w:rPr>
        <w:t xml:space="preserve"> </w:t>
      </w:r>
      <w:r w:rsidRPr="00A26460">
        <w:rPr>
          <w:rFonts w:ascii="Arial" w:hAnsi="Arial" w:cs="Arial"/>
        </w:rPr>
        <w:t>audits</w:t>
      </w:r>
      <w:r w:rsidRPr="00A26460">
        <w:rPr>
          <w:rFonts w:ascii="Arial" w:hAnsi="Arial" w:cs="Arial"/>
          <w:spacing w:val="38"/>
        </w:rPr>
        <w:t xml:space="preserve"> </w:t>
      </w:r>
      <w:r w:rsidRPr="00A26460">
        <w:rPr>
          <w:rFonts w:ascii="Arial" w:hAnsi="Arial" w:cs="Arial"/>
        </w:rPr>
        <w:t>its</w:t>
      </w:r>
      <w:r w:rsidRPr="00A26460">
        <w:rPr>
          <w:rFonts w:ascii="Arial" w:hAnsi="Arial" w:cs="Arial"/>
          <w:spacing w:val="38"/>
        </w:rPr>
        <w:t xml:space="preserve"> </w:t>
      </w:r>
      <w:r w:rsidRPr="00A26460">
        <w:rPr>
          <w:rFonts w:ascii="Arial" w:hAnsi="Arial" w:cs="Arial"/>
        </w:rPr>
        <w:t>use</w:t>
      </w:r>
      <w:r w:rsidRPr="00A26460">
        <w:rPr>
          <w:rFonts w:ascii="Arial" w:hAnsi="Arial" w:cs="Arial"/>
          <w:spacing w:val="37"/>
        </w:rPr>
        <w:t xml:space="preserve"> </w:t>
      </w:r>
      <w:r w:rsidRPr="00A26460">
        <w:rPr>
          <w:rFonts w:ascii="Arial" w:hAnsi="Arial" w:cs="Arial"/>
        </w:rPr>
        <w:t>of</w:t>
      </w:r>
      <w:r w:rsidRPr="00A26460">
        <w:rPr>
          <w:rFonts w:ascii="Arial" w:hAnsi="Arial" w:cs="Arial"/>
          <w:spacing w:val="39"/>
        </w:rPr>
        <w:t xml:space="preserve"> </w:t>
      </w:r>
      <w:r w:rsidRPr="00A26460">
        <w:rPr>
          <w:rFonts w:ascii="Arial" w:hAnsi="Arial" w:cs="Arial"/>
        </w:rPr>
        <w:t>personal</w:t>
      </w:r>
      <w:r w:rsidRPr="00A26460">
        <w:rPr>
          <w:rFonts w:ascii="Arial" w:hAnsi="Arial" w:cs="Arial"/>
          <w:spacing w:val="37"/>
        </w:rPr>
        <w:t xml:space="preserve"> </w:t>
      </w:r>
      <w:r w:rsidRPr="00A26460">
        <w:rPr>
          <w:rFonts w:ascii="Arial" w:hAnsi="Arial" w:cs="Arial"/>
        </w:rPr>
        <w:t>data</w:t>
      </w:r>
      <w:r w:rsidRPr="00A26460">
        <w:rPr>
          <w:rFonts w:ascii="Arial" w:hAnsi="Arial" w:cs="Arial"/>
          <w:spacing w:val="37"/>
        </w:rPr>
        <w:t xml:space="preserve"> </w:t>
      </w:r>
      <w:r w:rsidRPr="00A26460">
        <w:rPr>
          <w:rFonts w:ascii="Arial" w:hAnsi="Arial" w:cs="Arial"/>
        </w:rPr>
        <w:t>in</w:t>
      </w:r>
      <w:r w:rsidRPr="00A26460">
        <w:rPr>
          <w:rFonts w:ascii="Arial" w:hAnsi="Arial" w:cs="Arial"/>
          <w:spacing w:val="37"/>
        </w:rPr>
        <w:t xml:space="preserve"> </w:t>
      </w:r>
      <w:r w:rsidRPr="00A26460">
        <w:rPr>
          <w:rFonts w:ascii="Arial" w:hAnsi="Arial" w:cs="Arial"/>
        </w:rPr>
        <w:t>compliance</w:t>
      </w:r>
      <w:r w:rsidRPr="00A26460">
        <w:rPr>
          <w:rFonts w:ascii="Arial" w:hAnsi="Arial" w:cs="Arial"/>
          <w:spacing w:val="37"/>
        </w:rPr>
        <w:t xml:space="preserve"> </w:t>
      </w:r>
      <w:r w:rsidRPr="00A26460">
        <w:rPr>
          <w:rFonts w:ascii="Arial" w:hAnsi="Arial" w:cs="Arial"/>
        </w:rPr>
        <w:t>with</w:t>
      </w:r>
      <w:r w:rsidRPr="00A26460">
        <w:rPr>
          <w:rFonts w:ascii="Arial" w:hAnsi="Arial" w:cs="Arial"/>
          <w:spacing w:val="37"/>
        </w:rPr>
        <w:t xml:space="preserve"> </w:t>
      </w:r>
      <w:r w:rsidRPr="00A26460">
        <w:rPr>
          <w:rFonts w:ascii="Arial" w:hAnsi="Arial" w:cs="Arial"/>
        </w:rPr>
        <w:t>its data security policies on a regular basis and in any event</w:t>
      </w:r>
      <w:r w:rsidRPr="00A26460">
        <w:rPr>
          <w:rFonts w:ascii="Arial" w:hAnsi="Arial" w:cs="Arial"/>
          <w:spacing w:val="-11"/>
        </w:rPr>
        <w:t xml:space="preserve"> </w:t>
      </w:r>
      <w:r w:rsidRPr="00A26460">
        <w:rPr>
          <w:rFonts w:ascii="Arial" w:hAnsi="Arial" w:cs="Arial"/>
        </w:rPr>
        <w:t>annually.</w:t>
      </w:r>
    </w:p>
    <w:p w14:paraId="45521CD7" w14:textId="77777777" w:rsidR="00E60F4F" w:rsidRPr="00A26460" w:rsidRDefault="00F06B3B" w:rsidP="0023303D">
      <w:pPr>
        <w:pStyle w:val="ListParagraph"/>
        <w:numPr>
          <w:ilvl w:val="0"/>
          <w:numId w:val="4"/>
        </w:numPr>
        <w:tabs>
          <w:tab w:val="left" w:pos="1063"/>
        </w:tabs>
        <w:suppressAutoHyphens/>
        <w:spacing w:before="119"/>
        <w:ind w:left="1062" w:right="431" w:hanging="432"/>
        <w:jc w:val="left"/>
        <w:rPr>
          <w:rFonts w:ascii="Arial" w:eastAsia="Arial" w:hAnsi="Arial" w:cs="Arial"/>
        </w:rPr>
      </w:pPr>
      <w:r w:rsidRPr="00A26460">
        <w:rPr>
          <w:rFonts w:ascii="Arial" w:hAnsi="Arial" w:cs="Arial"/>
        </w:rPr>
        <w:t>The Data Recipient shall nominate in writing an individual to take responsibility and</w:t>
      </w:r>
      <w:r w:rsidRPr="00A26460">
        <w:rPr>
          <w:rFonts w:ascii="Arial" w:hAnsi="Arial" w:cs="Arial"/>
          <w:spacing w:val="21"/>
        </w:rPr>
        <w:t xml:space="preserve"> </w:t>
      </w:r>
      <w:r w:rsidRPr="00A26460">
        <w:rPr>
          <w:rFonts w:ascii="Arial" w:hAnsi="Arial" w:cs="Arial"/>
        </w:rPr>
        <w:t xml:space="preserve">be accountable for compliance with </w:t>
      </w:r>
      <w:r w:rsidR="000E39C3">
        <w:rPr>
          <w:rFonts w:ascii="Arial" w:hAnsi="Arial" w:cs="Arial"/>
        </w:rPr>
        <w:t>Data Protection Legislation</w:t>
      </w:r>
      <w:r w:rsidRPr="00A26460">
        <w:rPr>
          <w:rFonts w:ascii="Arial" w:hAnsi="Arial" w:cs="Arial"/>
        </w:rPr>
        <w:t xml:space="preserve">, and shall provide to </w:t>
      </w:r>
      <w:r w:rsidR="00465786" w:rsidRPr="00A26460">
        <w:rPr>
          <w:rFonts w:ascii="Arial" w:hAnsi="Arial" w:cs="Arial"/>
        </w:rPr>
        <w:t>PHE</w:t>
      </w:r>
      <w:r w:rsidRPr="00A26460">
        <w:rPr>
          <w:rFonts w:ascii="Arial" w:hAnsi="Arial" w:cs="Arial"/>
        </w:rPr>
        <w:t xml:space="preserve"> the name</w:t>
      </w:r>
      <w:r w:rsidRPr="00A26460">
        <w:rPr>
          <w:rFonts w:ascii="Arial" w:hAnsi="Arial" w:cs="Arial"/>
          <w:spacing w:val="14"/>
        </w:rPr>
        <w:t xml:space="preserve"> </w:t>
      </w:r>
      <w:r w:rsidRPr="00A26460">
        <w:rPr>
          <w:rFonts w:ascii="Arial" w:hAnsi="Arial" w:cs="Arial"/>
        </w:rPr>
        <w:t>of that</w:t>
      </w:r>
      <w:r w:rsidRPr="00A26460">
        <w:rPr>
          <w:rFonts w:ascii="Arial" w:hAnsi="Arial" w:cs="Arial"/>
          <w:spacing w:val="-2"/>
        </w:rPr>
        <w:t xml:space="preserve"> </w:t>
      </w:r>
      <w:r w:rsidRPr="00A26460">
        <w:rPr>
          <w:rFonts w:ascii="Arial" w:hAnsi="Arial" w:cs="Arial"/>
        </w:rPr>
        <w:t>individual.</w:t>
      </w:r>
    </w:p>
    <w:p w14:paraId="7A294536" w14:textId="77777777" w:rsidR="00E60F4F" w:rsidRPr="00A26460" w:rsidRDefault="00E60F4F" w:rsidP="00C1344E">
      <w:pPr>
        <w:suppressAutoHyphens/>
        <w:ind w:right="431"/>
        <w:rPr>
          <w:rFonts w:ascii="Arial" w:eastAsia="Arial" w:hAnsi="Arial" w:cs="Arial"/>
        </w:rPr>
        <w:sectPr w:rsidR="00E60F4F" w:rsidRPr="00A26460" w:rsidSect="00737C12">
          <w:pgSz w:w="11910" w:h="16850"/>
          <w:pgMar w:top="1800" w:right="1000" w:bottom="1380" w:left="860" w:header="739" w:footer="828" w:gutter="0"/>
          <w:cols w:space="720"/>
          <w:docGrid w:linePitch="299"/>
        </w:sectPr>
      </w:pPr>
    </w:p>
    <w:p w14:paraId="1C51120B" w14:textId="77777777" w:rsidR="00E60F4F" w:rsidRPr="00A26460" w:rsidRDefault="00F06B3B" w:rsidP="00C1344E">
      <w:pPr>
        <w:pStyle w:val="Heading1"/>
        <w:suppressAutoHyphens/>
        <w:spacing w:before="0"/>
        <w:ind w:left="580" w:right="431" w:firstLine="0"/>
        <w:rPr>
          <w:rFonts w:cs="Arial"/>
          <w:b w:val="0"/>
          <w:bCs w:val="0"/>
        </w:rPr>
      </w:pPr>
      <w:r w:rsidRPr="00A26460">
        <w:rPr>
          <w:rFonts w:cs="Arial"/>
        </w:rPr>
        <w:lastRenderedPageBreak/>
        <w:t>Section</w:t>
      </w:r>
      <w:r w:rsidRPr="00A26460">
        <w:rPr>
          <w:rFonts w:cs="Arial"/>
          <w:spacing w:val="18"/>
        </w:rPr>
        <w:t xml:space="preserve"> </w:t>
      </w:r>
      <w:r w:rsidRPr="00A26460">
        <w:rPr>
          <w:rFonts w:cs="Arial"/>
        </w:rPr>
        <w:t>B</w:t>
      </w:r>
    </w:p>
    <w:p w14:paraId="6D2DF959" w14:textId="77777777" w:rsidR="00E60F4F" w:rsidRPr="00A26460" w:rsidRDefault="00F06B3B" w:rsidP="00C1344E">
      <w:pPr>
        <w:pStyle w:val="ListParagraph"/>
        <w:numPr>
          <w:ilvl w:val="0"/>
          <w:numId w:val="3"/>
        </w:numPr>
        <w:tabs>
          <w:tab w:val="left" w:pos="1147"/>
        </w:tabs>
        <w:suppressAutoHyphens/>
        <w:spacing w:before="124"/>
        <w:ind w:right="431" w:hanging="566"/>
        <w:rPr>
          <w:rFonts w:ascii="Arial" w:eastAsia="Arial" w:hAnsi="Arial" w:cs="Arial"/>
        </w:rPr>
      </w:pPr>
      <w:r w:rsidRPr="00A26460">
        <w:rPr>
          <w:rFonts w:ascii="Arial" w:hAnsi="Arial" w:cs="Arial"/>
        </w:rPr>
        <w:t>Without prejudice to the Data Recipient's general obligations under this Contract,</w:t>
      </w:r>
      <w:r w:rsidRPr="00A26460">
        <w:rPr>
          <w:rFonts w:ascii="Arial" w:hAnsi="Arial" w:cs="Arial"/>
          <w:spacing w:val="25"/>
        </w:rPr>
        <w:t xml:space="preserve"> </w:t>
      </w:r>
      <w:r w:rsidRPr="00A26460">
        <w:rPr>
          <w:rFonts w:ascii="Arial" w:hAnsi="Arial" w:cs="Arial"/>
        </w:rPr>
        <w:t>the Data Recipient understands and accepts</w:t>
      </w:r>
      <w:r w:rsidRPr="00A26460">
        <w:rPr>
          <w:rFonts w:ascii="Arial" w:hAnsi="Arial" w:cs="Arial"/>
          <w:spacing w:val="1"/>
        </w:rPr>
        <w:t xml:space="preserve"> </w:t>
      </w:r>
      <w:r w:rsidRPr="00A26460">
        <w:rPr>
          <w:rFonts w:ascii="Arial" w:hAnsi="Arial" w:cs="Arial"/>
        </w:rPr>
        <w:t>that:</w:t>
      </w:r>
    </w:p>
    <w:p w14:paraId="17C3C4DE" w14:textId="77777777" w:rsidR="00E60F4F" w:rsidRPr="00A26460" w:rsidRDefault="00F06B3B" w:rsidP="00C1344E">
      <w:pPr>
        <w:pStyle w:val="ListParagraph"/>
        <w:numPr>
          <w:ilvl w:val="1"/>
          <w:numId w:val="3"/>
        </w:numPr>
        <w:tabs>
          <w:tab w:val="left" w:pos="1714"/>
        </w:tabs>
        <w:suppressAutoHyphens/>
        <w:spacing w:before="121"/>
        <w:ind w:right="431"/>
        <w:rPr>
          <w:rFonts w:ascii="Arial" w:eastAsia="Arial" w:hAnsi="Arial" w:cs="Arial"/>
        </w:rPr>
      </w:pPr>
      <w:r w:rsidRPr="00A26460">
        <w:rPr>
          <w:rFonts w:ascii="Arial" w:hAnsi="Arial" w:cs="Arial"/>
        </w:rPr>
        <w:t xml:space="preserve">it becomes a </w:t>
      </w:r>
      <w:sdt>
        <w:sdtPr>
          <w:rPr>
            <w:rFonts w:ascii="Arial" w:hAnsi="Arial" w:cs="Arial"/>
          </w:rPr>
          <w:alias w:val="data"/>
          <w:tag w:val="data"/>
          <w:id w:val="1612014620"/>
          <w:dropDownList>
            <w:listItem w:value="Choose an item."/>
            <w:listItem w:displayText="Data Controller" w:value="Data Controller"/>
            <w:listItem w:displayText="Data Processor" w:value="Data Processor"/>
          </w:dropDownList>
        </w:sdtPr>
        <w:sdtContent>
          <w:r w:rsidR="00435195" w:rsidRPr="00A26460">
            <w:rPr>
              <w:rFonts w:ascii="Arial" w:hAnsi="Arial" w:cs="Arial"/>
            </w:rPr>
            <w:t>Data Controller</w:t>
          </w:r>
        </w:sdtContent>
      </w:sdt>
      <w:r w:rsidRPr="00A26460">
        <w:rPr>
          <w:rFonts w:ascii="Arial" w:hAnsi="Arial" w:cs="Arial"/>
        </w:rPr>
        <w:t xml:space="preserve"> for Personal Data received from </w:t>
      </w:r>
      <w:r w:rsidR="00600FC7" w:rsidRPr="00A26460">
        <w:rPr>
          <w:rFonts w:ascii="Arial" w:hAnsi="Arial" w:cs="Arial"/>
        </w:rPr>
        <w:t>PHE</w:t>
      </w:r>
      <w:r w:rsidRPr="00A26460">
        <w:rPr>
          <w:rFonts w:ascii="Arial" w:hAnsi="Arial" w:cs="Arial"/>
        </w:rPr>
        <w:t>.</w:t>
      </w:r>
      <w:r w:rsidRPr="00A26460">
        <w:rPr>
          <w:rFonts w:ascii="Arial" w:hAnsi="Arial" w:cs="Arial"/>
          <w:spacing w:val="57"/>
        </w:rPr>
        <w:t xml:space="preserve"> </w:t>
      </w:r>
      <w:r w:rsidRPr="00A26460">
        <w:rPr>
          <w:rFonts w:ascii="Arial" w:hAnsi="Arial" w:cs="Arial"/>
        </w:rPr>
        <w:t>As such</w:t>
      </w:r>
      <w:r w:rsidRPr="00A26460">
        <w:rPr>
          <w:rFonts w:ascii="Arial" w:hAnsi="Arial" w:cs="Arial"/>
          <w:spacing w:val="32"/>
        </w:rPr>
        <w:t xml:space="preserve"> </w:t>
      </w:r>
      <w:r w:rsidRPr="00A26460">
        <w:rPr>
          <w:rFonts w:ascii="Arial" w:hAnsi="Arial" w:cs="Arial"/>
        </w:rPr>
        <w:t>the</w:t>
      </w:r>
      <w:r w:rsidRPr="00A26460">
        <w:rPr>
          <w:rFonts w:ascii="Arial" w:hAnsi="Arial" w:cs="Arial"/>
          <w:spacing w:val="32"/>
        </w:rPr>
        <w:t xml:space="preserve"> </w:t>
      </w:r>
      <w:r w:rsidRPr="00A26460">
        <w:rPr>
          <w:rFonts w:ascii="Arial" w:hAnsi="Arial" w:cs="Arial"/>
        </w:rPr>
        <w:t>Data</w:t>
      </w:r>
      <w:r w:rsidRPr="00A26460">
        <w:rPr>
          <w:rFonts w:ascii="Arial" w:hAnsi="Arial" w:cs="Arial"/>
          <w:spacing w:val="33"/>
        </w:rPr>
        <w:t xml:space="preserve"> </w:t>
      </w:r>
      <w:r w:rsidRPr="00A26460">
        <w:rPr>
          <w:rFonts w:ascii="Arial" w:hAnsi="Arial" w:cs="Arial"/>
        </w:rPr>
        <w:t>Recipient</w:t>
      </w:r>
      <w:r w:rsidRPr="00A26460">
        <w:rPr>
          <w:rFonts w:ascii="Arial" w:hAnsi="Arial" w:cs="Arial"/>
          <w:spacing w:val="32"/>
        </w:rPr>
        <w:t xml:space="preserve"> </w:t>
      </w:r>
      <w:r w:rsidRPr="00A26460">
        <w:rPr>
          <w:rFonts w:ascii="Arial" w:hAnsi="Arial" w:cs="Arial"/>
        </w:rPr>
        <w:t>is</w:t>
      </w:r>
      <w:r w:rsidRPr="00A26460">
        <w:rPr>
          <w:rFonts w:ascii="Arial" w:hAnsi="Arial" w:cs="Arial"/>
          <w:spacing w:val="33"/>
        </w:rPr>
        <w:t xml:space="preserve"> </w:t>
      </w:r>
      <w:r w:rsidRPr="00A26460">
        <w:rPr>
          <w:rFonts w:ascii="Arial" w:hAnsi="Arial" w:cs="Arial"/>
        </w:rPr>
        <w:t>responsible</w:t>
      </w:r>
      <w:r w:rsidRPr="00A26460">
        <w:rPr>
          <w:rFonts w:ascii="Arial" w:hAnsi="Arial" w:cs="Arial"/>
          <w:spacing w:val="33"/>
        </w:rPr>
        <w:t xml:space="preserve"> </w:t>
      </w:r>
      <w:r w:rsidRPr="00A26460">
        <w:rPr>
          <w:rFonts w:ascii="Arial" w:hAnsi="Arial" w:cs="Arial"/>
        </w:rPr>
        <w:t>for</w:t>
      </w:r>
      <w:r w:rsidRPr="00A26460">
        <w:rPr>
          <w:rFonts w:ascii="Arial" w:hAnsi="Arial" w:cs="Arial"/>
          <w:spacing w:val="33"/>
        </w:rPr>
        <w:t xml:space="preserve"> </w:t>
      </w:r>
      <w:r w:rsidR="0023294E">
        <w:rPr>
          <w:rFonts w:ascii="Arial" w:hAnsi="Arial" w:cs="Arial"/>
        </w:rPr>
        <w:t>P</w:t>
      </w:r>
      <w:r w:rsidRPr="00A26460">
        <w:rPr>
          <w:rFonts w:ascii="Arial" w:hAnsi="Arial" w:cs="Arial"/>
        </w:rPr>
        <w:t>rocessing</w:t>
      </w:r>
      <w:r w:rsidRPr="00A26460">
        <w:rPr>
          <w:rFonts w:ascii="Arial" w:hAnsi="Arial" w:cs="Arial"/>
          <w:spacing w:val="32"/>
        </w:rPr>
        <w:t xml:space="preserve"> </w:t>
      </w:r>
      <w:r w:rsidRPr="00A26460">
        <w:rPr>
          <w:rFonts w:ascii="Arial" w:hAnsi="Arial" w:cs="Arial"/>
        </w:rPr>
        <w:t>the</w:t>
      </w:r>
      <w:r w:rsidRPr="00A26460">
        <w:rPr>
          <w:rFonts w:ascii="Arial" w:hAnsi="Arial" w:cs="Arial"/>
          <w:spacing w:val="32"/>
        </w:rPr>
        <w:t xml:space="preserve"> </w:t>
      </w:r>
      <w:r w:rsidRPr="00A26460">
        <w:rPr>
          <w:rFonts w:ascii="Arial" w:hAnsi="Arial" w:cs="Arial"/>
        </w:rPr>
        <w:t>Data</w:t>
      </w:r>
      <w:r w:rsidRPr="00A26460">
        <w:rPr>
          <w:rFonts w:ascii="Arial" w:hAnsi="Arial" w:cs="Arial"/>
          <w:spacing w:val="33"/>
        </w:rPr>
        <w:t xml:space="preserve"> </w:t>
      </w:r>
      <w:r w:rsidRPr="00A26460">
        <w:rPr>
          <w:rFonts w:ascii="Arial" w:hAnsi="Arial" w:cs="Arial"/>
        </w:rPr>
        <w:t>in</w:t>
      </w:r>
      <w:r w:rsidRPr="00A26460">
        <w:rPr>
          <w:rFonts w:ascii="Arial" w:hAnsi="Arial" w:cs="Arial"/>
          <w:spacing w:val="33"/>
        </w:rPr>
        <w:t xml:space="preserve"> </w:t>
      </w:r>
      <w:r w:rsidRPr="00A26460">
        <w:rPr>
          <w:rFonts w:ascii="Arial" w:hAnsi="Arial" w:cs="Arial"/>
        </w:rPr>
        <w:t xml:space="preserve">accordance with the </w:t>
      </w:r>
      <w:r w:rsidR="00004316" w:rsidRPr="00A26460">
        <w:rPr>
          <w:rFonts w:ascii="Arial" w:hAnsi="Arial" w:cs="Arial"/>
        </w:rPr>
        <w:t>D</w:t>
      </w:r>
      <w:r w:rsidR="00004316">
        <w:rPr>
          <w:rFonts w:ascii="Arial" w:hAnsi="Arial" w:cs="Arial"/>
        </w:rPr>
        <w:t>ata Protection Act 2018</w:t>
      </w:r>
      <w:r w:rsidR="00004316" w:rsidRPr="00A26460">
        <w:rPr>
          <w:rFonts w:ascii="Arial" w:hAnsi="Arial" w:cs="Arial"/>
        </w:rPr>
        <w:t xml:space="preserve"> </w:t>
      </w:r>
      <w:r w:rsidR="00004316">
        <w:rPr>
          <w:rFonts w:ascii="Arial" w:hAnsi="Arial" w:cs="Arial"/>
        </w:rPr>
        <w:t xml:space="preserve">and the GDPR </w:t>
      </w:r>
      <w:r w:rsidRPr="00A26460">
        <w:rPr>
          <w:rFonts w:ascii="Arial" w:hAnsi="Arial" w:cs="Arial"/>
        </w:rPr>
        <w:t>and maintaining good information governance standards</w:t>
      </w:r>
      <w:r w:rsidRPr="00A26460">
        <w:rPr>
          <w:rFonts w:ascii="Arial" w:hAnsi="Arial" w:cs="Arial"/>
          <w:spacing w:val="7"/>
        </w:rPr>
        <w:t xml:space="preserve"> </w:t>
      </w:r>
      <w:r w:rsidRPr="00A26460">
        <w:rPr>
          <w:rFonts w:ascii="Arial" w:hAnsi="Arial" w:cs="Arial"/>
        </w:rPr>
        <w:t>and practices;</w:t>
      </w:r>
      <w:r w:rsidRPr="00A26460">
        <w:rPr>
          <w:rFonts w:ascii="Arial" w:hAnsi="Arial" w:cs="Arial"/>
          <w:spacing w:val="2"/>
        </w:rPr>
        <w:t xml:space="preserve"> </w:t>
      </w:r>
      <w:r w:rsidRPr="00A26460">
        <w:rPr>
          <w:rFonts w:ascii="Arial" w:hAnsi="Arial" w:cs="Arial"/>
        </w:rPr>
        <w:t>and</w:t>
      </w:r>
    </w:p>
    <w:p w14:paraId="4C64441A" w14:textId="77777777" w:rsidR="00E60F4F" w:rsidRPr="00A26460" w:rsidRDefault="00F06B3B" w:rsidP="00C1344E">
      <w:pPr>
        <w:pStyle w:val="ListParagraph"/>
        <w:numPr>
          <w:ilvl w:val="1"/>
          <w:numId w:val="3"/>
        </w:numPr>
        <w:tabs>
          <w:tab w:val="left" w:pos="1714"/>
        </w:tabs>
        <w:suppressAutoHyphens/>
        <w:spacing w:before="119"/>
        <w:ind w:right="431"/>
        <w:rPr>
          <w:rFonts w:ascii="Arial" w:eastAsia="Arial" w:hAnsi="Arial" w:cs="Arial"/>
        </w:rPr>
      </w:pPr>
      <w:r w:rsidRPr="00A26460">
        <w:rPr>
          <w:rFonts w:ascii="Arial" w:hAnsi="Arial" w:cs="Arial"/>
        </w:rPr>
        <w:t>it</w:t>
      </w:r>
      <w:r w:rsidRPr="00A26460">
        <w:rPr>
          <w:rFonts w:ascii="Arial" w:hAnsi="Arial" w:cs="Arial"/>
          <w:spacing w:val="39"/>
        </w:rPr>
        <w:t xml:space="preserve"> </w:t>
      </w:r>
      <w:r w:rsidRPr="00A26460">
        <w:rPr>
          <w:rFonts w:ascii="Arial" w:hAnsi="Arial" w:cs="Arial"/>
        </w:rPr>
        <w:t>shall</w:t>
      </w:r>
      <w:r w:rsidRPr="00A26460">
        <w:rPr>
          <w:rFonts w:ascii="Arial" w:hAnsi="Arial" w:cs="Arial"/>
          <w:spacing w:val="37"/>
        </w:rPr>
        <w:t xml:space="preserve"> </w:t>
      </w:r>
      <w:r w:rsidRPr="00A26460">
        <w:rPr>
          <w:rFonts w:ascii="Arial" w:hAnsi="Arial" w:cs="Arial"/>
        </w:rPr>
        <w:t>be</w:t>
      </w:r>
      <w:r w:rsidRPr="00A26460">
        <w:rPr>
          <w:rFonts w:ascii="Arial" w:hAnsi="Arial" w:cs="Arial"/>
          <w:spacing w:val="37"/>
        </w:rPr>
        <w:t xml:space="preserve"> </w:t>
      </w:r>
      <w:r w:rsidRPr="00A26460">
        <w:rPr>
          <w:rFonts w:ascii="Arial" w:hAnsi="Arial" w:cs="Arial"/>
        </w:rPr>
        <w:t>responsible</w:t>
      </w:r>
      <w:r w:rsidRPr="00A26460">
        <w:rPr>
          <w:rFonts w:ascii="Arial" w:hAnsi="Arial" w:cs="Arial"/>
          <w:spacing w:val="37"/>
        </w:rPr>
        <w:t xml:space="preserve"> </w:t>
      </w:r>
      <w:r w:rsidRPr="00A26460">
        <w:rPr>
          <w:rFonts w:ascii="Arial" w:hAnsi="Arial" w:cs="Arial"/>
        </w:rPr>
        <w:t>for</w:t>
      </w:r>
      <w:r w:rsidRPr="00A26460">
        <w:rPr>
          <w:rFonts w:ascii="Arial" w:hAnsi="Arial" w:cs="Arial"/>
          <w:spacing w:val="38"/>
        </w:rPr>
        <w:t xml:space="preserve"> </w:t>
      </w:r>
      <w:r w:rsidRPr="00A26460">
        <w:rPr>
          <w:rFonts w:ascii="Arial" w:hAnsi="Arial" w:cs="Arial"/>
        </w:rPr>
        <w:t>the</w:t>
      </w:r>
      <w:r w:rsidRPr="00A26460">
        <w:rPr>
          <w:rFonts w:ascii="Arial" w:hAnsi="Arial" w:cs="Arial"/>
          <w:spacing w:val="37"/>
        </w:rPr>
        <w:t xml:space="preserve"> </w:t>
      </w:r>
      <w:r w:rsidRPr="00A26460">
        <w:rPr>
          <w:rFonts w:ascii="Arial" w:hAnsi="Arial" w:cs="Arial"/>
        </w:rPr>
        <w:t>security</w:t>
      </w:r>
      <w:r w:rsidRPr="00A26460">
        <w:rPr>
          <w:rFonts w:ascii="Arial" w:hAnsi="Arial" w:cs="Arial"/>
          <w:spacing w:val="35"/>
        </w:rPr>
        <w:t xml:space="preserve"> </w:t>
      </w:r>
      <w:r w:rsidRPr="00A26460">
        <w:rPr>
          <w:rFonts w:ascii="Arial" w:hAnsi="Arial" w:cs="Arial"/>
        </w:rPr>
        <w:t>and</w:t>
      </w:r>
      <w:r w:rsidRPr="00A26460">
        <w:rPr>
          <w:rFonts w:ascii="Arial" w:hAnsi="Arial" w:cs="Arial"/>
          <w:spacing w:val="37"/>
        </w:rPr>
        <w:t xml:space="preserve"> </w:t>
      </w:r>
      <w:r w:rsidRPr="00A26460">
        <w:rPr>
          <w:rFonts w:ascii="Arial" w:hAnsi="Arial" w:cs="Arial"/>
        </w:rPr>
        <w:t>protection</w:t>
      </w:r>
      <w:r w:rsidRPr="00A26460">
        <w:rPr>
          <w:rFonts w:ascii="Arial" w:hAnsi="Arial" w:cs="Arial"/>
          <w:spacing w:val="37"/>
        </w:rPr>
        <w:t xml:space="preserve"> </w:t>
      </w:r>
      <w:r w:rsidRPr="00A26460">
        <w:rPr>
          <w:rFonts w:ascii="Arial" w:hAnsi="Arial" w:cs="Arial"/>
        </w:rPr>
        <w:t>of</w:t>
      </w:r>
      <w:r w:rsidRPr="00A26460">
        <w:rPr>
          <w:rFonts w:ascii="Arial" w:hAnsi="Arial" w:cs="Arial"/>
          <w:spacing w:val="41"/>
        </w:rPr>
        <w:t xml:space="preserve"> </w:t>
      </w:r>
      <w:r w:rsidRPr="00A26460">
        <w:rPr>
          <w:rFonts w:ascii="Arial" w:hAnsi="Arial" w:cs="Arial"/>
        </w:rPr>
        <w:t>Non-Identifiable</w:t>
      </w:r>
      <w:r w:rsidRPr="00A26460">
        <w:rPr>
          <w:rFonts w:ascii="Arial" w:hAnsi="Arial" w:cs="Arial"/>
          <w:spacing w:val="37"/>
        </w:rPr>
        <w:t xml:space="preserve"> </w:t>
      </w:r>
      <w:r w:rsidRPr="00A26460">
        <w:rPr>
          <w:rFonts w:ascii="Arial" w:hAnsi="Arial" w:cs="Arial"/>
        </w:rPr>
        <w:t xml:space="preserve">Data received from </w:t>
      </w:r>
      <w:r w:rsidR="00465786" w:rsidRPr="00A26460">
        <w:rPr>
          <w:rFonts w:ascii="Arial" w:hAnsi="Arial" w:cs="Arial"/>
        </w:rPr>
        <w:t>PHE</w:t>
      </w:r>
      <w:r w:rsidRPr="00A26460">
        <w:rPr>
          <w:rFonts w:ascii="Arial" w:hAnsi="Arial" w:cs="Arial"/>
        </w:rPr>
        <w:t xml:space="preserve">. The Data Recipient shall </w:t>
      </w:r>
      <w:r w:rsidR="0023294E">
        <w:rPr>
          <w:rFonts w:ascii="Arial" w:hAnsi="Arial" w:cs="Arial"/>
        </w:rPr>
        <w:t>P</w:t>
      </w:r>
      <w:r w:rsidRPr="00A26460">
        <w:rPr>
          <w:rFonts w:ascii="Arial" w:hAnsi="Arial" w:cs="Arial"/>
        </w:rPr>
        <w:t>rocess such</w:t>
      </w:r>
      <w:r w:rsidRPr="00A26460">
        <w:rPr>
          <w:rFonts w:ascii="Arial" w:hAnsi="Arial" w:cs="Arial"/>
          <w:spacing w:val="34"/>
        </w:rPr>
        <w:t xml:space="preserve"> </w:t>
      </w:r>
      <w:r w:rsidRPr="00A26460">
        <w:rPr>
          <w:rFonts w:ascii="Arial" w:hAnsi="Arial" w:cs="Arial"/>
        </w:rPr>
        <w:t>Non- Identifiable Data in accordance with all Applicable</w:t>
      </w:r>
      <w:r w:rsidRPr="00A26460">
        <w:rPr>
          <w:rFonts w:ascii="Arial" w:hAnsi="Arial" w:cs="Arial"/>
          <w:spacing w:val="-3"/>
        </w:rPr>
        <w:t xml:space="preserve"> </w:t>
      </w:r>
      <w:r w:rsidRPr="00A26460">
        <w:rPr>
          <w:rFonts w:ascii="Arial" w:hAnsi="Arial" w:cs="Arial"/>
        </w:rPr>
        <w:t>Laws.</w:t>
      </w:r>
    </w:p>
    <w:p w14:paraId="3D956FEA" w14:textId="77777777" w:rsidR="00CA324E" w:rsidRPr="00810809" w:rsidRDefault="00F06B3B" w:rsidP="00810809">
      <w:pPr>
        <w:pStyle w:val="ListParagraph"/>
        <w:numPr>
          <w:ilvl w:val="0"/>
          <w:numId w:val="3"/>
        </w:numPr>
        <w:tabs>
          <w:tab w:val="left" w:pos="1147"/>
        </w:tabs>
        <w:suppressAutoHyphens/>
        <w:spacing w:before="121"/>
        <w:ind w:right="431"/>
        <w:rPr>
          <w:rFonts w:ascii="Arial" w:hAnsi="Arial" w:cs="Arial"/>
          <w:vanish/>
          <w:spacing w:val="-4"/>
        </w:rPr>
      </w:pPr>
      <w:r w:rsidRPr="00810809">
        <w:rPr>
          <w:rFonts w:ascii="Arial" w:hAnsi="Arial" w:cs="Arial"/>
        </w:rPr>
        <w:t>To provide assurance that good information governance practices are</w:t>
      </w:r>
      <w:r w:rsidRPr="00810809">
        <w:rPr>
          <w:rFonts w:ascii="Arial" w:hAnsi="Arial" w:cs="Arial"/>
          <w:spacing w:val="19"/>
        </w:rPr>
        <w:t xml:space="preserve"> </w:t>
      </w:r>
      <w:r w:rsidRPr="00810809">
        <w:rPr>
          <w:rFonts w:ascii="Arial" w:hAnsi="Arial" w:cs="Arial"/>
        </w:rPr>
        <w:t>being maintained,</w:t>
      </w:r>
      <w:r w:rsidRPr="00810809">
        <w:rPr>
          <w:rFonts w:ascii="Arial" w:hAnsi="Arial" w:cs="Arial"/>
          <w:spacing w:val="18"/>
        </w:rPr>
        <w:t xml:space="preserve"> </w:t>
      </w:r>
      <w:r w:rsidRPr="00810809">
        <w:rPr>
          <w:rFonts w:ascii="Arial" w:hAnsi="Arial" w:cs="Arial"/>
        </w:rPr>
        <w:t>the</w:t>
      </w:r>
      <w:r w:rsidRPr="00810809">
        <w:rPr>
          <w:rFonts w:ascii="Arial" w:hAnsi="Arial" w:cs="Arial"/>
          <w:spacing w:val="17"/>
        </w:rPr>
        <w:t xml:space="preserve"> </w:t>
      </w:r>
      <w:r w:rsidRPr="00810809">
        <w:rPr>
          <w:rFonts w:ascii="Arial" w:hAnsi="Arial" w:cs="Arial"/>
        </w:rPr>
        <w:t>Data</w:t>
      </w:r>
      <w:r w:rsidRPr="00810809">
        <w:rPr>
          <w:rFonts w:ascii="Arial" w:hAnsi="Arial" w:cs="Arial"/>
          <w:spacing w:val="18"/>
        </w:rPr>
        <w:t xml:space="preserve"> </w:t>
      </w:r>
      <w:r w:rsidRPr="00810809">
        <w:rPr>
          <w:rFonts w:ascii="Arial" w:hAnsi="Arial" w:cs="Arial"/>
        </w:rPr>
        <w:t>Recipient</w:t>
      </w:r>
      <w:r w:rsidRPr="00810809">
        <w:rPr>
          <w:rFonts w:ascii="Arial" w:hAnsi="Arial" w:cs="Arial"/>
          <w:spacing w:val="19"/>
        </w:rPr>
        <w:t xml:space="preserve"> </w:t>
      </w:r>
      <w:r w:rsidRPr="00810809">
        <w:rPr>
          <w:rFonts w:ascii="Arial" w:hAnsi="Arial" w:cs="Arial"/>
        </w:rPr>
        <w:t>must</w:t>
      </w:r>
      <w:r w:rsidRPr="00810809">
        <w:rPr>
          <w:rFonts w:ascii="Arial" w:hAnsi="Arial" w:cs="Arial"/>
          <w:spacing w:val="18"/>
        </w:rPr>
        <w:t xml:space="preserve"> </w:t>
      </w:r>
      <w:r w:rsidRPr="00810809">
        <w:rPr>
          <w:rFonts w:ascii="Arial" w:hAnsi="Arial" w:cs="Arial"/>
        </w:rPr>
        <w:t>demonstrate,</w:t>
      </w:r>
      <w:r w:rsidRPr="00810809">
        <w:rPr>
          <w:rFonts w:ascii="Arial" w:hAnsi="Arial" w:cs="Arial"/>
          <w:spacing w:val="18"/>
        </w:rPr>
        <w:t xml:space="preserve"> </w:t>
      </w:r>
      <w:r w:rsidRPr="00810809">
        <w:rPr>
          <w:rFonts w:ascii="Arial" w:hAnsi="Arial" w:cs="Arial"/>
        </w:rPr>
        <w:t>and</w:t>
      </w:r>
      <w:r w:rsidRPr="00810809">
        <w:rPr>
          <w:rFonts w:ascii="Arial" w:hAnsi="Arial" w:cs="Arial"/>
          <w:spacing w:val="17"/>
        </w:rPr>
        <w:t xml:space="preserve"> </w:t>
      </w:r>
      <w:r w:rsidRPr="00810809">
        <w:rPr>
          <w:rFonts w:ascii="Arial" w:hAnsi="Arial" w:cs="Arial"/>
        </w:rPr>
        <w:t>will</w:t>
      </w:r>
      <w:r w:rsidRPr="00810809">
        <w:rPr>
          <w:rFonts w:ascii="Arial" w:hAnsi="Arial" w:cs="Arial"/>
          <w:spacing w:val="19"/>
        </w:rPr>
        <w:t xml:space="preserve"> </w:t>
      </w:r>
      <w:r w:rsidRPr="00810809">
        <w:rPr>
          <w:rFonts w:ascii="Arial" w:hAnsi="Arial" w:cs="Arial"/>
        </w:rPr>
        <w:t>allow</w:t>
      </w:r>
      <w:r w:rsidRPr="00810809">
        <w:rPr>
          <w:rFonts w:ascii="Arial" w:hAnsi="Arial" w:cs="Arial"/>
          <w:spacing w:val="17"/>
        </w:rPr>
        <w:t xml:space="preserve"> </w:t>
      </w:r>
      <w:r w:rsidR="00465786" w:rsidRPr="00810809">
        <w:rPr>
          <w:rFonts w:ascii="Arial" w:hAnsi="Arial" w:cs="Arial"/>
        </w:rPr>
        <w:t>PHE</w:t>
      </w:r>
      <w:r w:rsidRPr="00810809">
        <w:rPr>
          <w:rFonts w:ascii="Arial" w:hAnsi="Arial" w:cs="Arial"/>
          <w:spacing w:val="17"/>
        </w:rPr>
        <w:t xml:space="preserve"> </w:t>
      </w:r>
      <w:r w:rsidRPr="00810809">
        <w:rPr>
          <w:rFonts w:ascii="Arial" w:hAnsi="Arial" w:cs="Arial"/>
        </w:rPr>
        <w:t>to</w:t>
      </w:r>
      <w:r w:rsidRPr="00810809">
        <w:rPr>
          <w:rFonts w:ascii="Arial" w:hAnsi="Arial" w:cs="Arial"/>
          <w:spacing w:val="17"/>
        </w:rPr>
        <w:t xml:space="preserve"> </w:t>
      </w:r>
      <w:r w:rsidRPr="00810809">
        <w:rPr>
          <w:rFonts w:ascii="Arial" w:hAnsi="Arial" w:cs="Arial"/>
        </w:rPr>
        <w:t xml:space="preserve">audit, that it: </w:t>
      </w:r>
      <w:r w:rsidR="00600FC7" w:rsidRPr="00810809">
        <w:rPr>
          <w:rFonts w:ascii="Arial" w:hAnsi="Arial" w:cs="Arial"/>
        </w:rPr>
        <w:br/>
      </w:r>
    </w:p>
    <w:p w14:paraId="28F32F03" w14:textId="77777777" w:rsidR="00600FC7" w:rsidRPr="00810809" w:rsidRDefault="00600FC7" w:rsidP="00810809">
      <w:pPr>
        <w:pStyle w:val="ListParagraph"/>
        <w:numPr>
          <w:ilvl w:val="1"/>
          <w:numId w:val="3"/>
        </w:numPr>
        <w:tabs>
          <w:tab w:val="left" w:pos="1147"/>
        </w:tabs>
        <w:suppressAutoHyphens/>
        <w:spacing w:before="121"/>
        <w:ind w:right="431"/>
        <w:rPr>
          <w:rFonts w:ascii="Arial" w:hAnsi="Arial" w:cs="Arial"/>
        </w:rPr>
      </w:pPr>
      <w:r w:rsidRPr="00810809">
        <w:rPr>
          <w:rFonts w:ascii="Arial" w:hAnsi="Arial" w:cs="Arial"/>
          <w:spacing w:val="-4"/>
        </w:rPr>
        <w:t>M</w:t>
      </w:r>
      <w:r w:rsidRPr="00810809">
        <w:rPr>
          <w:rFonts w:ascii="Arial" w:hAnsi="Arial" w:cs="Arial"/>
        </w:rPr>
        <w:t>e</w:t>
      </w:r>
      <w:r w:rsidRPr="00810809">
        <w:rPr>
          <w:rFonts w:ascii="Arial" w:hAnsi="Arial" w:cs="Arial"/>
          <w:spacing w:val="-1"/>
        </w:rPr>
        <w:t>e</w:t>
      </w:r>
      <w:r w:rsidRPr="00810809">
        <w:rPr>
          <w:rFonts w:ascii="Arial" w:hAnsi="Arial" w:cs="Arial"/>
        </w:rPr>
        <w:t>ts</w:t>
      </w:r>
      <w:r w:rsidRPr="00810809">
        <w:rPr>
          <w:rFonts w:ascii="Arial" w:hAnsi="Arial" w:cs="Arial"/>
          <w:spacing w:val="1"/>
        </w:rPr>
        <w:t xml:space="preserve"> </w:t>
      </w:r>
      <w:r w:rsidRPr="00810809">
        <w:rPr>
          <w:rFonts w:ascii="Arial" w:hAnsi="Arial" w:cs="Arial"/>
        </w:rPr>
        <w:t>or</w:t>
      </w:r>
      <w:r w:rsidRPr="00810809">
        <w:rPr>
          <w:rFonts w:ascii="Arial" w:hAnsi="Arial" w:cs="Arial"/>
          <w:spacing w:val="-1"/>
        </w:rPr>
        <w:t xml:space="preserve"> </w:t>
      </w:r>
      <w:r w:rsidRPr="00810809">
        <w:rPr>
          <w:rFonts w:ascii="Arial" w:hAnsi="Arial" w:cs="Arial"/>
        </w:rPr>
        <w:t>e</w:t>
      </w:r>
      <w:r w:rsidRPr="00810809">
        <w:rPr>
          <w:rFonts w:ascii="Arial" w:hAnsi="Arial" w:cs="Arial"/>
          <w:spacing w:val="-3"/>
        </w:rPr>
        <w:t>x</w:t>
      </w:r>
      <w:r w:rsidRPr="00810809">
        <w:rPr>
          <w:rFonts w:ascii="Arial" w:hAnsi="Arial" w:cs="Arial"/>
        </w:rPr>
        <w:t>ce</w:t>
      </w:r>
      <w:r w:rsidRPr="00810809">
        <w:rPr>
          <w:rFonts w:ascii="Arial" w:hAnsi="Arial" w:cs="Arial"/>
          <w:spacing w:val="-1"/>
        </w:rPr>
        <w:t>e</w:t>
      </w:r>
      <w:r w:rsidRPr="00810809">
        <w:rPr>
          <w:rFonts w:ascii="Arial" w:hAnsi="Arial" w:cs="Arial"/>
        </w:rPr>
        <w:t xml:space="preserve">ds </w:t>
      </w:r>
      <w:r w:rsidRPr="00810809">
        <w:rPr>
          <w:rFonts w:ascii="Arial" w:hAnsi="Arial" w:cs="Arial"/>
          <w:spacing w:val="1"/>
        </w:rPr>
        <w:t>t</w:t>
      </w:r>
      <w:r w:rsidRPr="00810809">
        <w:rPr>
          <w:rFonts w:ascii="Arial" w:hAnsi="Arial" w:cs="Arial"/>
        </w:rPr>
        <w:t>he</w:t>
      </w:r>
      <w:r w:rsidRPr="00810809">
        <w:rPr>
          <w:rFonts w:ascii="Arial" w:hAnsi="Arial" w:cs="Arial"/>
          <w:spacing w:val="-3"/>
        </w:rPr>
        <w:t xml:space="preserve"> </w:t>
      </w:r>
      <w:r w:rsidR="00281BEE" w:rsidRPr="00810809">
        <w:rPr>
          <w:rFonts w:ascii="Arial" w:hAnsi="Arial" w:cs="Arial"/>
          <w:b/>
        </w:rPr>
        <w:t>Data Security and Protection</w:t>
      </w:r>
      <w:r w:rsidRPr="00810809">
        <w:rPr>
          <w:rFonts w:ascii="Arial" w:hAnsi="Arial" w:cs="Arial"/>
          <w:b/>
          <w:spacing w:val="-1"/>
        </w:rPr>
        <w:t xml:space="preserve"> </w:t>
      </w:r>
      <w:r w:rsidRPr="00810809">
        <w:rPr>
          <w:rFonts w:ascii="Arial" w:hAnsi="Arial" w:cs="Arial"/>
          <w:b/>
          <w:spacing w:val="-3"/>
        </w:rPr>
        <w:t>T</w:t>
      </w:r>
      <w:r w:rsidRPr="00810809">
        <w:rPr>
          <w:rFonts w:ascii="Arial" w:hAnsi="Arial" w:cs="Arial"/>
          <w:b/>
        </w:rPr>
        <w:t>o</w:t>
      </w:r>
      <w:r w:rsidRPr="00810809">
        <w:rPr>
          <w:rFonts w:ascii="Arial" w:hAnsi="Arial" w:cs="Arial"/>
          <w:b/>
          <w:spacing w:val="-2"/>
        </w:rPr>
        <w:t>o</w:t>
      </w:r>
      <w:r w:rsidRPr="00810809">
        <w:rPr>
          <w:rFonts w:ascii="Arial" w:hAnsi="Arial" w:cs="Arial"/>
          <w:b/>
        </w:rPr>
        <w:t xml:space="preserve">lkit </w:t>
      </w:r>
      <w:r w:rsidRPr="00810809">
        <w:rPr>
          <w:rFonts w:ascii="Arial" w:hAnsi="Arial" w:cs="Arial"/>
          <w:spacing w:val="-3"/>
        </w:rPr>
        <w:t>s</w:t>
      </w:r>
      <w:r w:rsidRPr="00810809">
        <w:rPr>
          <w:rFonts w:ascii="Arial" w:hAnsi="Arial" w:cs="Arial"/>
        </w:rPr>
        <w:t>ta</w:t>
      </w:r>
      <w:r w:rsidRPr="00810809">
        <w:rPr>
          <w:rFonts w:ascii="Arial" w:hAnsi="Arial" w:cs="Arial"/>
          <w:spacing w:val="-1"/>
        </w:rPr>
        <w:t>n</w:t>
      </w:r>
      <w:r w:rsidRPr="00810809">
        <w:rPr>
          <w:rFonts w:ascii="Arial" w:hAnsi="Arial" w:cs="Arial"/>
        </w:rPr>
        <w:t>d</w:t>
      </w:r>
      <w:r w:rsidRPr="00810809">
        <w:rPr>
          <w:rFonts w:ascii="Arial" w:hAnsi="Arial" w:cs="Arial"/>
          <w:spacing w:val="-1"/>
        </w:rPr>
        <w:t>a</w:t>
      </w:r>
      <w:r w:rsidRPr="00810809">
        <w:rPr>
          <w:rFonts w:ascii="Arial" w:hAnsi="Arial" w:cs="Arial"/>
        </w:rPr>
        <w:t>rds</w:t>
      </w:r>
      <w:r w:rsidRPr="00810809">
        <w:rPr>
          <w:rFonts w:ascii="Arial" w:hAnsi="Arial" w:cs="Arial"/>
          <w:spacing w:val="-2"/>
        </w:rPr>
        <w:t xml:space="preserve"> </w:t>
      </w:r>
      <w:r w:rsidRPr="00810809">
        <w:rPr>
          <w:rFonts w:ascii="Arial" w:hAnsi="Arial" w:cs="Arial"/>
        </w:rPr>
        <w:t>r</w:t>
      </w:r>
      <w:r w:rsidRPr="00810809">
        <w:rPr>
          <w:rFonts w:ascii="Arial" w:hAnsi="Arial" w:cs="Arial"/>
          <w:spacing w:val="-3"/>
        </w:rPr>
        <w:t>e</w:t>
      </w:r>
      <w:r w:rsidRPr="00810809">
        <w:rPr>
          <w:rFonts w:ascii="Arial" w:hAnsi="Arial" w:cs="Arial"/>
        </w:rPr>
        <w:t>q</w:t>
      </w:r>
      <w:r w:rsidRPr="00810809">
        <w:rPr>
          <w:rFonts w:ascii="Arial" w:hAnsi="Arial" w:cs="Arial"/>
          <w:spacing w:val="-1"/>
        </w:rPr>
        <w:t>u</w:t>
      </w:r>
      <w:r w:rsidRPr="00810809">
        <w:rPr>
          <w:rFonts w:ascii="Arial" w:hAnsi="Arial" w:cs="Arial"/>
          <w:spacing w:val="-2"/>
        </w:rPr>
        <w:t>i</w:t>
      </w:r>
      <w:r w:rsidRPr="00810809">
        <w:rPr>
          <w:rFonts w:ascii="Arial" w:hAnsi="Arial" w:cs="Arial"/>
        </w:rPr>
        <w:t>red</w:t>
      </w:r>
      <w:r w:rsidRPr="00810809">
        <w:rPr>
          <w:rFonts w:ascii="Arial" w:hAnsi="Arial" w:cs="Arial"/>
          <w:spacing w:val="-2"/>
        </w:rPr>
        <w:t xml:space="preserve"> </w:t>
      </w:r>
      <w:r w:rsidRPr="00810809">
        <w:rPr>
          <w:rFonts w:ascii="Arial" w:hAnsi="Arial" w:cs="Arial"/>
          <w:spacing w:val="3"/>
        </w:rPr>
        <w:t>f</w:t>
      </w:r>
      <w:r w:rsidRPr="00810809">
        <w:rPr>
          <w:rFonts w:ascii="Arial" w:hAnsi="Arial" w:cs="Arial"/>
          <w:spacing w:val="-3"/>
        </w:rPr>
        <w:t>o</w:t>
      </w:r>
      <w:r w:rsidRPr="00810809">
        <w:rPr>
          <w:rFonts w:ascii="Arial" w:hAnsi="Arial" w:cs="Arial"/>
        </w:rPr>
        <w:t>r</w:t>
      </w:r>
      <w:r w:rsidRPr="00810809">
        <w:rPr>
          <w:rFonts w:ascii="Arial" w:hAnsi="Arial" w:cs="Arial"/>
          <w:spacing w:val="-1"/>
        </w:rPr>
        <w:t xml:space="preserve"> </w:t>
      </w:r>
      <w:r w:rsidRPr="00810809">
        <w:rPr>
          <w:rFonts w:ascii="Arial" w:hAnsi="Arial" w:cs="Arial"/>
        </w:rPr>
        <w:t>th</w:t>
      </w:r>
      <w:r w:rsidRPr="00810809">
        <w:rPr>
          <w:rFonts w:ascii="Arial" w:hAnsi="Arial" w:cs="Arial"/>
          <w:spacing w:val="-1"/>
        </w:rPr>
        <w:t>e</w:t>
      </w:r>
      <w:r w:rsidRPr="00810809">
        <w:rPr>
          <w:rFonts w:ascii="Arial" w:hAnsi="Arial" w:cs="Arial"/>
          <w:spacing w:val="-2"/>
        </w:rPr>
        <w:t>i</w:t>
      </w:r>
      <w:r w:rsidRPr="00810809">
        <w:rPr>
          <w:rFonts w:ascii="Arial" w:hAnsi="Arial" w:cs="Arial"/>
        </w:rPr>
        <w:t>r</w:t>
      </w:r>
      <w:r w:rsidRPr="00810809">
        <w:rPr>
          <w:rFonts w:ascii="Arial" w:hAnsi="Arial" w:cs="Arial"/>
          <w:spacing w:val="1"/>
        </w:rPr>
        <w:t xml:space="preserve"> </w:t>
      </w:r>
      <w:r w:rsidRPr="00810809">
        <w:rPr>
          <w:rFonts w:ascii="Arial" w:hAnsi="Arial" w:cs="Arial"/>
          <w:spacing w:val="-3"/>
        </w:rPr>
        <w:t>o</w:t>
      </w:r>
      <w:r w:rsidRPr="00810809">
        <w:rPr>
          <w:rFonts w:ascii="Arial" w:hAnsi="Arial" w:cs="Arial"/>
          <w:spacing w:val="-2"/>
        </w:rPr>
        <w:t>r</w:t>
      </w:r>
      <w:r w:rsidRPr="00810809">
        <w:rPr>
          <w:rFonts w:ascii="Arial" w:hAnsi="Arial" w:cs="Arial"/>
          <w:spacing w:val="1"/>
        </w:rPr>
        <w:t>g</w:t>
      </w:r>
      <w:r w:rsidRPr="00810809">
        <w:rPr>
          <w:rFonts w:ascii="Arial" w:hAnsi="Arial" w:cs="Arial"/>
        </w:rPr>
        <w:t>a</w:t>
      </w:r>
      <w:r w:rsidRPr="00810809">
        <w:rPr>
          <w:rFonts w:ascii="Arial" w:hAnsi="Arial" w:cs="Arial"/>
          <w:spacing w:val="-1"/>
        </w:rPr>
        <w:t>n</w:t>
      </w:r>
      <w:r w:rsidRPr="00810809">
        <w:rPr>
          <w:rFonts w:ascii="Arial" w:hAnsi="Arial" w:cs="Arial"/>
          <w:spacing w:val="-2"/>
        </w:rPr>
        <w:t>i</w:t>
      </w:r>
      <w:r w:rsidRPr="00810809">
        <w:rPr>
          <w:rFonts w:ascii="Arial" w:hAnsi="Arial" w:cs="Arial"/>
        </w:rPr>
        <w:t>sati</w:t>
      </w:r>
      <w:r w:rsidRPr="00810809">
        <w:rPr>
          <w:rFonts w:ascii="Arial" w:hAnsi="Arial" w:cs="Arial"/>
          <w:spacing w:val="-4"/>
        </w:rPr>
        <w:t>o</w:t>
      </w:r>
      <w:r w:rsidRPr="00810809">
        <w:rPr>
          <w:rFonts w:ascii="Arial" w:hAnsi="Arial" w:cs="Arial"/>
        </w:rPr>
        <w:t xml:space="preserve">n </w:t>
      </w:r>
      <w:r w:rsidRPr="00810809">
        <w:rPr>
          <w:rFonts w:ascii="Arial" w:hAnsi="Arial" w:cs="Arial"/>
          <w:spacing w:val="1"/>
        </w:rPr>
        <w:t>t</w:t>
      </w:r>
      <w:r w:rsidRPr="00810809">
        <w:rPr>
          <w:rFonts w:ascii="Arial" w:hAnsi="Arial" w:cs="Arial"/>
          <w:spacing w:val="-3"/>
        </w:rPr>
        <w:t>y</w:t>
      </w:r>
      <w:r w:rsidRPr="00810809">
        <w:rPr>
          <w:rFonts w:ascii="Arial" w:hAnsi="Arial" w:cs="Arial"/>
        </w:rPr>
        <w:t>pe</w:t>
      </w:r>
      <w:r w:rsidR="00004316">
        <w:rPr>
          <w:rFonts w:ascii="Arial" w:hAnsi="Arial" w:cs="Arial"/>
        </w:rPr>
        <w:t>;</w:t>
      </w:r>
      <w:r w:rsidRPr="00810809">
        <w:rPr>
          <w:rFonts w:ascii="Arial" w:hAnsi="Arial" w:cs="Arial"/>
        </w:rPr>
        <w:t xml:space="preserve"> </w:t>
      </w:r>
      <w:r w:rsidR="00795595" w:rsidRPr="00810809">
        <w:rPr>
          <w:rFonts w:ascii="Arial" w:hAnsi="Arial" w:cs="Arial"/>
        </w:rPr>
        <w:t>or</w:t>
      </w:r>
    </w:p>
    <w:p w14:paraId="145F591D" w14:textId="77777777" w:rsidR="005446D8" w:rsidRPr="00A26460" w:rsidRDefault="00600FC7" w:rsidP="00810809">
      <w:pPr>
        <w:pStyle w:val="ListParagraph"/>
        <w:numPr>
          <w:ilvl w:val="1"/>
          <w:numId w:val="3"/>
        </w:numPr>
        <w:tabs>
          <w:tab w:val="left" w:pos="1147"/>
        </w:tabs>
        <w:suppressAutoHyphens/>
        <w:spacing w:before="121"/>
        <w:ind w:left="1701" w:right="431"/>
        <w:rPr>
          <w:rFonts w:ascii="Arial" w:hAnsi="Arial" w:cs="Arial"/>
        </w:rPr>
      </w:pPr>
      <w:r w:rsidRPr="00A26460">
        <w:rPr>
          <w:rFonts w:ascii="Arial" w:hAnsi="Arial" w:cs="Arial"/>
          <w:spacing w:val="-2"/>
        </w:rPr>
        <w:t>I</w:t>
      </w:r>
      <w:r w:rsidRPr="00A26460">
        <w:rPr>
          <w:rFonts w:ascii="Arial" w:hAnsi="Arial" w:cs="Arial"/>
        </w:rPr>
        <w:t>s</w:t>
      </w:r>
      <w:r w:rsidRPr="00A26460">
        <w:rPr>
          <w:rFonts w:ascii="Arial" w:hAnsi="Arial" w:cs="Arial"/>
          <w:spacing w:val="1"/>
        </w:rPr>
        <w:t xml:space="preserve"> </w:t>
      </w:r>
      <w:r w:rsidR="007C3B9F" w:rsidRPr="00A26460">
        <w:rPr>
          <w:rFonts w:ascii="Arial" w:hAnsi="Arial" w:cs="Arial"/>
          <w:spacing w:val="-2"/>
        </w:rPr>
        <w:t>c</w:t>
      </w:r>
      <w:r w:rsidRPr="00A26460">
        <w:rPr>
          <w:rFonts w:ascii="Arial" w:hAnsi="Arial" w:cs="Arial"/>
        </w:rPr>
        <w:t>e</w:t>
      </w:r>
      <w:r w:rsidRPr="00A26460">
        <w:rPr>
          <w:rFonts w:ascii="Arial" w:hAnsi="Arial" w:cs="Arial"/>
          <w:spacing w:val="-2"/>
        </w:rPr>
        <w:t>r</w:t>
      </w:r>
      <w:r w:rsidRPr="00A26460">
        <w:rPr>
          <w:rFonts w:ascii="Arial" w:hAnsi="Arial" w:cs="Arial"/>
        </w:rPr>
        <w:t>t</w:t>
      </w:r>
      <w:r w:rsidRPr="00A26460">
        <w:rPr>
          <w:rFonts w:ascii="Arial" w:hAnsi="Arial" w:cs="Arial"/>
          <w:spacing w:val="-4"/>
        </w:rPr>
        <w:t>i</w:t>
      </w:r>
      <w:r w:rsidRPr="00A26460">
        <w:rPr>
          <w:rFonts w:ascii="Arial" w:hAnsi="Arial" w:cs="Arial"/>
          <w:spacing w:val="3"/>
        </w:rPr>
        <w:t>f</w:t>
      </w:r>
      <w:r w:rsidRPr="00A26460">
        <w:rPr>
          <w:rFonts w:ascii="Arial" w:hAnsi="Arial" w:cs="Arial"/>
          <w:spacing w:val="-2"/>
        </w:rPr>
        <w:t>i</w:t>
      </w:r>
      <w:r w:rsidRPr="00A26460">
        <w:rPr>
          <w:rFonts w:ascii="Arial" w:hAnsi="Arial" w:cs="Arial"/>
        </w:rPr>
        <w:t xml:space="preserve">ed </w:t>
      </w:r>
      <w:r w:rsidRPr="00A26460">
        <w:rPr>
          <w:rFonts w:ascii="Arial" w:hAnsi="Arial" w:cs="Arial"/>
          <w:spacing w:val="-3"/>
        </w:rPr>
        <w:t>a</w:t>
      </w:r>
      <w:r w:rsidRPr="00A26460">
        <w:rPr>
          <w:rFonts w:ascii="Arial" w:hAnsi="Arial" w:cs="Arial"/>
          <w:spacing w:val="1"/>
        </w:rPr>
        <w:t>g</w:t>
      </w:r>
      <w:r w:rsidRPr="00A26460">
        <w:rPr>
          <w:rFonts w:ascii="Arial" w:hAnsi="Arial" w:cs="Arial"/>
        </w:rPr>
        <w:t>a</w:t>
      </w:r>
      <w:r w:rsidRPr="00A26460">
        <w:rPr>
          <w:rFonts w:ascii="Arial" w:hAnsi="Arial" w:cs="Arial"/>
          <w:spacing w:val="-2"/>
        </w:rPr>
        <w:t>i</w:t>
      </w:r>
      <w:r w:rsidRPr="00A26460">
        <w:rPr>
          <w:rFonts w:ascii="Arial" w:hAnsi="Arial" w:cs="Arial"/>
        </w:rPr>
        <w:t>n</w:t>
      </w:r>
      <w:r w:rsidRPr="00A26460">
        <w:rPr>
          <w:rFonts w:ascii="Arial" w:hAnsi="Arial" w:cs="Arial"/>
          <w:spacing w:val="-3"/>
        </w:rPr>
        <w:t>s</w:t>
      </w:r>
      <w:r w:rsidRPr="00A26460">
        <w:rPr>
          <w:rFonts w:ascii="Arial" w:hAnsi="Arial" w:cs="Arial"/>
        </w:rPr>
        <w:t>t</w:t>
      </w:r>
      <w:r w:rsidRPr="00A26460">
        <w:rPr>
          <w:rFonts w:ascii="Arial" w:hAnsi="Arial" w:cs="Arial"/>
          <w:spacing w:val="2"/>
        </w:rPr>
        <w:t xml:space="preserve"> </w:t>
      </w:r>
      <w:r w:rsidRPr="00A26460">
        <w:rPr>
          <w:rFonts w:ascii="Arial" w:hAnsi="Arial" w:cs="Arial"/>
          <w:spacing w:val="-2"/>
        </w:rPr>
        <w:t>i</w:t>
      </w:r>
      <w:r w:rsidRPr="00A26460">
        <w:rPr>
          <w:rFonts w:ascii="Arial" w:hAnsi="Arial" w:cs="Arial"/>
        </w:rPr>
        <w:t>n</w:t>
      </w:r>
      <w:r w:rsidRPr="00A26460">
        <w:rPr>
          <w:rFonts w:ascii="Arial" w:hAnsi="Arial" w:cs="Arial"/>
          <w:spacing w:val="-2"/>
        </w:rPr>
        <w:t>t</w:t>
      </w:r>
      <w:r w:rsidRPr="00A26460">
        <w:rPr>
          <w:rFonts w:ascii="Arial" w:hAnsi="Arial" w:cs="Arial"/>
        </w:rPr>
        <w:t>ernat</w:t>
      </w:r>
      <w:r w:rsidRPr="00A26460">
        <w:rPr>
          <w:rFonts w:ascii="Arial" w:hAnsi="Arial" w:cs="Arial"/>
          <w:spacing w:val="-2"/>
        </w:rPr>
        <w:t>i</w:t>
      </w:r>
      <w:r w:rsidRPr="00A26460">
        <w:rPr>
          <w:rFonts w:ascii="Arial" w:hAnsi="Arial" w:cs="Arial"/>
        </w:rPr>
        <w:t>o</w:t>
      </w:r>
      <w:r w:rsidRPr="00A26460">
        <w:rPr>
          <w:rFonts w:ascii="Arial" w:hAnsi="Arial" w:cs="Arial"/>
          <w:spacing w:val="-1"/>
        </w:rPr>
        <w:t>n</w:t>
      </w:r>
      <w:r w:rsidRPr="00A26460">
        <w:rPr>
          <w:rFonts w:ascii="Arial" w:hAnsi="Arial" w:cs="Arial"/>
        </w:rPr>
        <w:t>al</w:t>
      </w:r>
      <w:r w:rsidRPr="00A26460">
        <w:rPr>
          <w:rFonts w:ascii="Arial" w:hAnsi="Arial" w:cs="Arial"/>
          <w:spacing w:val="-1"/>
        </w:rPr>
        <w:t xml:space="preserve"> </w:t>
      </w:r>
      <w:r w:rsidRPr="00A26460">
        <w:rPr>
          <w:rFonts w:ascii="Arial" w:hAnsi="Arial" w:cs="Arial"/>
        </w:rPr>
        <w:t>sec</w:t>
      </w:r>
      <w:r w:rsidRPr="00A26460">
        <w:rPr>
          <w:rFonts w:ascii="Arial" w:hAnsi="Arial" w:cs="Arial"/>
          <w:spacing w:val="-4"/>
        </w:rPr>
        <w:t>u</w:t>
      </w:r>
      <w:r w:rsidRPr="00A26460">
        <w:rPr>
          <w:rFonts w:ascii="Arial" w:hAnsi="Arial" w:cs="Arial"/>
        </w:rPr>
        <w:t>r</w:t>
      </w:r>
      <w:r w:rsidRPr="00A26460">
        <w:rPr>
          <w:rFonts w:ascii="Arial" w:hAnsi="Arial" w:cs="Arial"/>
          <w:spacing w:val="-2"/>
        </w:rPr>
        <w:t>i</w:t>
      </w:r>
      <w:r w:rsidRPr="00A26460">
        <w:rPr>
          <w:rFonts w:ascii="Arial" w:hAnsi="Arial" w:cs="Arial"/>
        </w:rPr>
        <w:t>ty</w:t>
      </w:r>
      <w:r w:rsidRPr="00A26460">
        <w:rPr>
          <w:rFonts w:ascii="Arial" w:hAnsi="Arial" w:cs="Arial"/>
          <w:spacing w:val="-2"/>
        </w:rPr>
        <w:t xml:space="preserve"> </w:t>
      </w:r>
      <w:r w:rsidRPr="00A26460">
        <w:rPr>
          <w:rFonts w:ascii="Arial" w:hAnsi="Arial" w:cs="Arial"/>
        </w:rPr>
        <w:t>sta</w:t>
      </w:r>
      <w:r w:rsidRPr="00A26460">
        <w:rPr>
          <w:rFonts w:ascii="Arial" w:hAnsi="Arial" w:cs="Arial"/>
          <w:spacing w:val="-1"/>
        </w:rPr>
        <w:t>n</w:t>
      </w:r>
      <w:r w:rsidRPr="00A26460">
        <w:rPr>
          <w:rFonts w:ascii="Arial" w:hAnsi="Arial" w:cs="Arial"/>
          <w:spacing w:val="-3"/>
        </w:rPr>
        <w:t>d</w:t>
      </w:r>
      <w:r w:rsidRPr="00A26460">
        <w:rPr>
          <w:rFonts w:ascii="Arial" w:hAnsi="Arial" w:cs="Arial"/>
        </w:rPr>
        <w:t>ard</w:t>
      </w:r>
      <w:r w:rsidRPr="00A26460">
        <w:rPr>
          <w:rFonts w:ascii="Arial" w:hAnsi="Arial" w:cs="Arial"/>
          <w:spacing w:val="2"/>
        </w:rPr>
        <w:t xml:space="preserve"> </w:t>
      </w:r>
      <w:r w:rsidRPr="00A26460">
        <w:rPr>
          <w:rFonts w:ascii="Arial" w:hAnsi="Arial" w:cs="Arial"/>
          <w:b/>
        </w:rPr>
        <w:t>I</w:t>
      </w:r>
      <w:r w:rsidRPr="00A26460">
        <w:rPr>
          <w:rFonts w:ascii="Arial" w:hAnsi="Arial" w:cs="Arial"/>
          <w:b/>
          <w:spacing w:val="-1"/>
        </w:rPr>
        <w:t>S</w:t>
      </w:r>
      <w:r w:rsidRPr="00A26460">
        <w:rPr>
          <w:rFonts w:ascii="Arial" w:hAnsi="Arial" w:cs="Arial"/>
          <w:b/>
        </w:rPr>
        <w:t>O</w:t>
      </w:r>
      <w:r w:rsidRPr="00A26460">
        <w:rPr>
          <w:rFonts w:ascii="Arial" w:hAnsi="Arial" w:cs="Arial"/>
          <w:b/>
          <w:spacing w:val="-1"/>
        </w:rPr>
        <w:t xml:space="preserve"> </w:t>
      </w:r>
      <w:r w:rsidRPr="00A26460">
        <w:rPr>
          <w:rFonts w:ascii="Arial" w:hAnsi="Arial" w:cs="Arial"/>
          <w:b/>
        </w:rPr>
        <w:t>2</w:t>
      </w:r>
      <w:r w:rsidRPr="00A26460">
        <w:rPr>
          <w:rFonts w:ascii="Arial" w:hAnsi="Arial" w:cs="Arial"/>
          <w:b/>
          <w:spacing w:val="-1"/>
        </w:rPr>
        <w:t>7</w:t>
      </w:r>
      <w:r w:rsidRPr="00A26460">
        <w:rPr>
          <w:rFonts w:ascii="Arial" w:hAnsi="Arial" w:cs="Arial"/>
          <w:b/>
        </w:rPr>
        <w:t>0</w:t>
      </w:r>
      <w:r w:rsidRPr="00A26460">
        <w:rPr>
          <w:rFonts w:ascii="Arial" w:hAnsi="Arial" w:cs="Arial"/>
          <w:b/>
          <w:spacing w:val="-1"/>
        </w:rPr>
        <w:t>0</w:t>
      </w:r>
      <w:r w:rsidRPr="00A26460">
        <w:rPr>
          <w:rFonts w:ascii="Arial" w:hAnsi="Arial" w:cs="Arial"/>
          <w:b/>
        </w:rPr>
        <w:t>1</w:t>
      </w:r>
      <w:r w:rsidR="00004316">
        <w:rPr>
          <w:rFonts w:ascii="Arial" w:hAnsi="Arial" w:cs="Arial"/>
          <w:b/>
        </w:rPr>
        <w:t>;</w:t>
      </w:r>
      <w:r w:rsidRPr="00A26460">
        <w:rPr>
          <w:rFonts w:ascii="Arial" w:hAnsi="Arial" w:cs="Arial"/>
        </w:rPr>
        <w:t xml:space="preserve"> </w:t>
      </w:r>
      <w:r w:rsidR="005446D8" w:rsidRPr="00A26460">
        <w:rPr>
          <w:rFonts w:ascii="Arial" w:hAnsi="Arial" w:cs="Arial"/>
        </w:rPr>
        <w:t>or</w:t>
      </w:r>
    </w:p>
    <w:p w14:paraId="28EA6AE7" w14:textId="77777777" w:rsidR="00E60F4F" w:rsidRPr="00A26460" w:rsidRDefault="00600FC7" w:rsidP="00810809">
      <w:pPr>
        <w:pStyle w:val="ListParagraph"/>
        <w:numPr>
          <w:ilvl w:val="1"/>
          <w:numId w:val="3"/>
        </w:numPr>
        <w:tabs>
          <w:tab w:val="left" w:pos="1147"/>
        </w:tabs>
        <w:suppressAutoHyphens/>
        <w:spacing w:before="121"/>
        <w:ind w:left="1701" w:right="431"/>
        <w:rPr>
          <w:rFonts w:ascii="Arial" w:eastAsia="Arial" w:hAnsi="Arial" w:cs="Arial"/>
        </w:rPr>
      </w:pPr>
      <w:r w:rsidRPr="00A26460">
        <w:rPr>
          <w:rFonts w:ascii="Arial" w:hAnsi="Arial" w:cs="Arial"/>
          <w:spacing w:val="-4"/>
        </w:rPr>
        <w:t>H</w:t>
      </w:r>
      <w:r w:rsidRPr="00A26460">
        <w:rPr>
          <w:rFonts w:ascii="Arial" w:hAnsi="Arial" w:cs="Arial"/>
          <w:spacing w:val="-3"/>
        </w:rPr>
        <w:t>a</w:t>
      </w:r>
      <w:r w:rsidRPr="00A26460">
        <w:rPr>
          <w:rFonts w:ascii="Arial" w:hAnsi="Arial" w:cs="Arial"/>
        </w:rPr>
        <w:t>s</w:t>
      </w:r>
      <w:r w:rsidRPr="00A26460">
        <w:rPr>
          <w:rFonts w:ascii="Arial" w:hAnsi="Arial" w:cs="Arial"/>
          <w:spacing w:val="-4"/>
        </w:rPr>
        <w:t xml:space="preserve"> </w:t>
      </w:r>
      <w:r w:rsidRPr="00A26460">
        <w:rPr>
          <w:rFonts w:ascii="Arial" w:hAnsi="Arial" w:cs="Arial"/>
          <w:b/>
          <w:spacing w:val="-3"/>
        </w:rPr>
        <w:t>o</w:t>
      </w:r>
      <w:r w:rsidRPr="00A26460">
        <w:rPr>
          <w:rFonts w:ascii="Arial" w:hAnsi="Arial" w:cs="Arial"/>
          <w:b/>
          <w:spacing w:val="-2"/>
        </w:rPr>
        <w:t>t</w:t>
      </w:r>
      <w:r w:rsidRPr="00A26460">
        <w:rPr>
          <w:rFonts w:ascii="Arial" w:hAnsi="Arial" w:cs="Arial"/>
          <w:b/>
          <w:spacing w:val="-3"/>
        </w:rPr>
        <w:t>he</w:t>
      </w:r>
      <w:r w:rsidRPr="00A26460">
        <w:rPr>
          <w:rFonts w:ascii="Arial" w:hAnsi="Arial" w:cs="Arial"/>
          <w:b/>
        </w:rPr>
        <w:t>r</w:t>
      </w:r>
      <w:r w:rsidRPr="00A26460">
        <w:rPr>
          <w:rFonts w:ascii="Arial" w:hAnsi="Arial" w:cs="Arial"/>
          <w:b/>
          <w:spacing w:val="-4"/>
        </w:rPr>
        <w:t xml:space="preserve"> </w:t>
      </w:r>
      <w:r w:rsidRPr="00A26460">
        <w:rPr>
          <w:rFonts w:ascii="Arial" w:hAnsi="Arial" w:cs="Arial"/>
          <w:b/>
          <w:spacing w:val="-3"/>
        </w:rPr>
        <w:t>assu</w:t>
      </w:r>
      <w:r w:rsidRPr="00A26460">
        <w:rPr>
          <w:rFonts w:ascii="Arial" w:hAnsi="Arial" w:cs="Arial"/>
          <w:b/>
          <w:spacing w:val="-2"/>
        </w:rPr>
        <w:t>r</w:t>
      </w:r>
      <w:r w:rsidRPr="00A26460">
        <w:rPr>
          <w:rFonts w:ascii="Arial" w:hAnsi="Arial" w:cs="Arial"/>
          <w:b/>
          <w:spacing w:val="-3"/>
        </w:rPr>
        <w:t>anc</w:t>
      </w:r>
      <w:r w:rsidRPr="00A26460">
        <w:rPr>
          <w:rFonts w:ascii="Arial" w:hAnsi="Arial" w:cs="Arial"/>
          <w:b/>
        </w:rPr>
        <w:t>e</w:t>
      </w:r>
      <w:r w:rsidRPr="00A26460">
        <w:rPr>
          <w:rFonts w:ascii="Arial" w:hAnsi="Arial" w:cs="Arial"/>
          <w:b/>
          <w:spacing w:val="-3"/>
        </w:rPr>
        <w:t xml:space="preserve"> </w:t>
      </w:r>
      <w:r w:rsidRPr="00A26460">
        <w:rPr>
          <w:rFonts w:ascii="Arial" w:hAnsi="Arial" w:cs="Arial"/>
          <w:spacing w:val="-4"/>
        </w:rPr>
        <w:t>i</w:t>
      </w:r>
      <w:r w:rsidRPr="00A26460">
        <w:rPr>
          <w:rFonts w:ascii="Arial" w:hAnsi="Arial" w:cs="Arial"/>
        </w:rPr>
        <w:t>n</w:t>
      </w:r>
      <w:r w:rsidRPr="00A26460">
        <w:rPr>
          <w:rFonts w:ascii="Arial" w:hAnsi="Arial" w:cs="Arial"/>
          <w:spacing w:val="-4"/>
        </w:rPr>
        <w:t xml:space="preserve"> </w:t>
      </w:r>
      <w:r w:rsidRPr="00A26460">
        <w:rPr>
          <w:rFonts w:ascii="Arial" w:hAnsi="Arial" w:cs="Arial"/>
          <w:spacing w:val="-3"/>
        </w:rPr>
        <w:t>p</w:t>
      </w:r>
      <w:r w:rsidRPr="00A26460">
        <w:rPr>
          <w:rFonts w:ascii="Arial" w:hAnsi="Arial" w:cs="Arial"/>
          <w:spacing w:val="-4"/>
        </w:rPr>
        <w:t>l</w:t>
      </w:r>
      <w:r w:rsidRPr="00A26460">
        <w:rPr>
          <w:rFonts w:ascii="Arial" w:hAnsi="Arial" w:cs="Arial"/>
          <w:spacing w:val="-3"/>
        </w:rPr>
        <w:t>ac</w:t>
      </w:r>
      <w:r w:rsidRPr="00A26460">
        <w:rPr>
          <w:rFonts w:ascii="Arial" w:hAnsi="Arial" w:cs="Arial"/>
        </w:rPr>
        <w:t>e</w:t>
      </w:r>
      <w:r w:rsidR="00004316">
        <w:rPr>
          <w:rFonts w:ascii="Arial" w:hAnsi="Arial" w:cs="Arial"/>
        </w:rPr>
        <w:t>.</w:t>
      </w:r>
      <w:r w:rsidRPr="00A26460">
        <w:rPr>
          <w:rFonts w:ascii="Arial" w:hAnsi="Arial" w:cs="Arial"/>
        </w:rPr>
        <w:t xml:space="preserve"> </w:t>
      </w:r>
    </w:p>
    <w:p w14:paraId="4413F0B1" w14:textId="77777777" w:rsidR="00E60F4F" w:rsidRPr="00A26460" w:rsidRDefault="00E60F4F" w:rsidP="00C1344E">
      <w:pPr>
        <w:suppressAutoHyphens/>
        <w:spacing w:before="4"/>
        <w:ind w:right="431"/>
        <w:rPr>
          <w:rFonts w:ascii="Arial" w:eastAsia="Arial" w:hAnsi="Arial" w:cs="Arial"/>
          <w:b/>
          <w:bCs/>
        </w:rPr>
      </w:pPr>
    </w:p>
    <w:p w14:paraId="4C0588CC" w14:textId="77777777" w:rsidR="00E60F4F" w:rsidRPr="00A26460" w:rsidRDefault="00F06B3B" w:rsidP="00C1344E">
      <w:pPr>
        <w:pStyle w:val="ListParagraph"/>
        <w:numPr>
          <w:ilvl w:val="0"/>
          <w:numId w:val="3"/>
        </w:numPr>
        <w:tabs>
          <w:tab w:val="left" w:pos="1147"/>
        </w:tabs>
        <w:suppressAutoHyphens/>
        <w:spacing w:before="72"/>
        <w:ind w:right="431" w:hanging="566"/>
        <w:rPr>
          <w:rFonts w:ascii="Arial" w:eastAsia="Arial" w:hAnsi="Arial" w:cs="Arial"/>
        </w:rPr>
      </w:pPr>
      <w:r w:rsidRPr="00A26460">
        <w:rPr>
          <w:rFonts w:ascii="Arial" w:hAnsi="Arial" w:cs="Arial"/>
        </w:rPr>
        <w:t>In</w:t>
      </w:r>
      <w:r w:rsidRPr="00A26460">
        <w:rPr>
          <w:rFonts w:ascii="Arial" w:hAnsi="Arial" w:cs="Arial"/>
          <w:spacing w:val="18"/>
        </w:rPr>
        <w:t xml:space="preserve"> </w:t>
      </w:r>
      <w:r w:rsidRPr="00A26460">
        <w:rPr>
          <w:rFonts w:ascii="Arial" w:hAnsi="Arial" w:cs="Arial"/>
        </w:rPr>
        <w:t>cases</w:t>
      </w:r>
      <w:r w:rsidRPr="00A26460">
        <w:rPr>
          <w:rFonts w:ascii="Arial" w:hAnsi="Arial" w:cs="Arial"/>
          <w:spacing w:val="19"/>
        </w:rPr>
        <w:t xml:space="preserve"> </w:t>
      </w:r>
      <w:r w:rsidRPr="00A26460">
        <w:rPr>
          <w:rFonts w:ascii="Arial" w:hAnsi="Arial" w:cs="Arial"/>
        </w:rPr>
        <w:t>where</w:t>
      </w:r>
      <w:r w:rsidRPr="00A26460">
        <w:rPr>
          <w:rFonts w:ascii="Arial" w:hAnsi="Arial" w:cs="Arial"/>
          <w:spacing w:val="18"/>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Data</w:t>
      </w:r>
      <w:r w:rsidRPr="00A26460">
        <w:rPr>
          <w:rFonts w:ascii="Arial" w:hAnsi="Arial" w:cs="Arial"/>
          <w:spacing w:val="19"/>
        </w:rPr>
        <w:t xml:space="preserve"> </w:t>
      </w:r>
      <w:r w:rsidRPr="00A26460">
        <w:rPr>
          <w:rFonts w:ascii="Arial" w:hAnsi="Arial" w:cs="Arial"/>
        </w:rPr>
        <w:t>Recipient</w:t>
      </w:r>
      <w:r w:rsidRPr="00A26460">
        <w:rPr>
          <w:rFonts w:ascii="Arial" w:hAnsi="Arial" w:cs="Arial"/>
          <w:spacing w:val="20"/>
        </w:rPr>
        <w:t xml:space="preserve"> </w:t>
      </w:r>
      <w:r w:rsidRPr="00A26460">
        <w:rPr>
          <w:rFonts w:ascii="Arial" w:hAnsi="Arial" w:cs="Arial"/>
        </w:rPr>
        <w:t>does</w:t>
      </w:r>
      <w:r w:rsidRPr="00A26460">
        <w:rPr>
          <w:rFonts w:ascii="Arial" w:hAnsi="Arial" w:cs="Arial"/>
          <w:spacing w:val="18"/>
        </w:rPr>
        <w:t xml:space="preserve"> </w:t>
      </w:r>
      <w:r w:rsidRPr="00A26460">
        <w:rPr>
          <w:rFonts w:ascii="Arial" w:hAnsi="Arial" w:cs="Arial"/>
        </w:rPr>
        <w:t>not</w:t>
      </w:r>
      <w:r w:rsidRPr="00A26460">
        <w:rPr>
          <w:rFonts w:ascii="Arial" w:hAnsi="Arial" w:cs="Arial"/>
          <w:spacing w:val="20"/>
        </w:rPr>
        <w:t xml:space="preserve"> </w:t>
      </w:r>
      <w:r w:rsidRPr="00A26460">
        <w:rPr>
          <w:rFonts w:ascii="Arial" w:hAnsi="Arial" w:cs="Arial"/>
        </w:rPr>
        <w:t>complete</w:t>
      </w:r>
      <w:r w:rsidRPr="00A26460">
        <w:rPr>
          <w:rFonts w:ascii="Arial" w:hAnsi="Arial" w:cs="Arial"/>
          <w:spacing w:val="19"/>
        </w:rPr>
        <w:t xml:space="preserve"> </w:t>
      </w:r>
      <w:r w:rsidRPr="00A26460">
        <w:rPr>
          <w:rFonts w:ascii="Arial" w:hAnsi="Arial" w:cs="Arial"/>
        </w:rPr>
        <w:t>a</w:t>
      </w:r>
      <w:r w:rsidRPr="00A26460">
        <w:rPr>
          <w:rFonts w:ascii="Arial" w:hAnsi="Arial" w:cs="Arial"/>
          <w:spacing w:val="18"/>
        </w:rPr>
        <w:t xml:space="preserve"> </w:t>
      </w:r>
      <w:r w:rsidR="00B436F5">
        <w:rPr>
          <w:rFonts w:ascii="Arial" w:hAnsi="Arial" w:cs="Arial"/>
        </w:rPr>
        <w:t>Data Security and Protection</w:t>
      </w:r>
      <w:r w:rsidRPr="00A26460">
        <w:rPr>
          <w:rFonts w:ascii="Arial" w:hAnsi="Arial" w:cs="Arial"/>
          <w:spacing w:val="17"/>
        </w:rPr>
        <w:t xml:space="preserve"> </w:t>
      </w:r>
      <w:r w:rsidRPr="00A26460">
        <w:rPr>
          <w:rFonts w:ascii="Arial" w:hAnsi="Arial" w:cs="Arial"/>
        </w:rPr>
        <w:t>Toolkit</w:t>
      </w:r>
      <w:r w:rsidRPr="00A26460">
        <w:rPr>
          <w:rFonts w:ascii="Arial" w:hAnsi="Arial" w:cs="Arial"/>
          <w:spacing w:val="20"/>
        </w:rPr>
        <w:t xml:space="preserve"> </w:t>
      </w:r>
      <w:r w:rsidRPr="00A26460">
        <w:rPr>
          <w:rFonts w:ascii="Arial" w:hAnsi="Arial" w:cs="Arial"/>
        </w:rPr>
        <w:t>assessment</w:t>
      </w:r>
      <w:r w:rsidRPr="00A26460">
        <w:rPr>
          <w:rFonts w:ascii="Arial" w:hAnsi="Arial" w:cs="Arial"/>
          <w:spacing w:val="20"/>
        </w:rPr>
        <w:t xml:space="preserve"> </w:t>
      </w:r>
      <w:r w:rsidRPr="00A26460">
        <w:rPr>
          <w:rFonts w:ascii="Arial" w:hAnsi="Arial" w:cs="Arial"/>
        </w:rPr>
        <w:t>and where</w:t>
      </w:r>
      <w:r w:rsidRPr="00A26460">
        <w:rPr>
          <w:rFonts w:ascii="Arial" w:hAnsi="Arial" w:cs="Arial"/>
          <w:spacing w:val="41"/>
        </w:rPr>
        <w:t xml:space="preserve"> </w:t>
      </w:r>
      <w:r w:rsidRPr="00A26460">
        <w:rPr>
          <w:rFonts w:ascii="Arial" w:hAnsi="Arial" w:cs="Arial"/>
        </w:rPr>
        <w:t>the</w:t>
      </w:r>
      <w:r w:rsidRPr="00A26460">
        <w:rPr>
          <w:rFonts w:ascii="Arial" w:hAnsi="Arial" w:cs="Arial"/>
          <w:spacing w:val="41"/>
        </w:rPr>
        <w:t xml:space="preserve"> </w:t>
      </w:r>
      <w:r w:rsidRPr="00A26460">
        <w:rPr>
          <w:rFonts w:ascii="Arial" w:hAnsi="Arial" w:cs="Arial"/>
        </w:rPr>
        <w:t>Data</w:t>
      </w:r>
      <w:r w:rsidRPr="00A26460">
        <w:rPr>
          <w:rFonts w:ascii="Arial" w:hAnsi="Arial" w:cs="Arial"/>
          <w:spacing w:val="42"/>
        </w:rPr>
        <w:t xml:space="preserve"> </w:t>
      </w:r>
      <w:r w:rsidRPr="00A26460">
        <w:rPr>
          <w:rFonts w:ascii="Arial" w:hAnsi="Arial" w:cs="Arial"/>
        </w:rPr>
        <w:t>Recipient</w:t>
      </w:r>
      <w:r w:rsidRPr="00A26460">
        <w:rPr>
          <w:rFonts w:ascii="Arial" w:hAnsi="Arial" w:cs="Arial"/>
          <w:spacing w:val="42"/>
        </w:rPr>
        <w:t xml:space="preserve"> </w:t>
      </w:r>
      <w:r w:rsidRPr="00A26460">
        <w:rPr>
          <w:rFonts w:ascii="Arial" w:hAnsi="Arial" w:cs="Arial"/>
        </w:rPr>
        <w:t>is</w:t>
      </w:r>
      <w:r w:rsidRPr="00A26460">
        <w:rPr>
          <w:rFonts w:ascii="Arial" w:hAnsi="Arial" w:cs="Arial"/>
          <w:spacing w:val="42"/>
        </w:rPr>
        <w:t xml:space="preserve"> </w:t>
      </w:r>
      <w:r w:rsidRPr="00A26460">
        <w:rPr>
          <w:rFonts w:ascii="Arial" w:hAnsi="Arial" w:cs="Arial"/>
        </w:rPr>
        <w:t>not</w:t>
      </w:r>
      <w:r w:rsidRPr="00A26460">
        <w:rPr>
          <w:rFonts w:ascii="Arial" w:hAnsi="Arial" w:cs="Arial"/>
          <w:spacing w:val="40"/>
        </w:rPr>
        <w:t xml:space="preserve"> </w:t>
      </w:r>
      <w:r w:rsidRPr="00A26460">
        <w:rPr>
          <w:rFonts w:ascii="Arial" w:hAnsi="Arial" w:cs="Arial"/>
        </w:rPr>
        <w:t>ISO</w:t>
      </w:r>
      <w:r w:rsidRPr="00A26460">
        <w:rPr>
          <w:rFonts w:ascii="Arial" w:hAnsi="Arial" w:cs="Arial"/>
          <w:spacing w:val="42"/>
        </w:rPr>
        <w:t xml:space="preserve"> </w:t>
      </w:r>
      <w:r w:rsidRPr="00A26460">
        <w:rPr>
          <w:rFonts w:ascii="Arial" w:hAnsi="Arial" w:cs="Arial"/>
        </w:rPr>
        <w:t>27001</w:t>
      </w:r>
      <w:r w:rsidRPr="00A26460">
        <w:rPr>
          <w:rFonts w:ascii="Arial" w:hAnsi="Arial" w:cs="Arial"/>
          <w:spacing w:val="41"/>
        </w:rPr>
        <w:t xml:space="preserve"> </w:t>
      </w:r>
      <w:r w:rsidRPr="00A26460">
        <w:rPr>
          <w:rFonts w:ascii="Arial" w:hAnsi="Arial" w:cs="Arial"/>
        </w:rPr>
        <w:t>certified,</w:t>
      </w:r>
      <w:r w:rsidRPr="00A26460">
        <w:rPr>
          <w:rFonts w:ascii="Arial" w:hAnsi="Arial" w:cs="Arial"/>
          <w:spacing w:val="40"/>
        </w:rPr>
        <w:t xml:space="preserve"> </w:t>
      </w:r>
      <w:r w:rsidRPr="00A26460">
        <w:rPr>
          <w:rFonts w:ascii="Arial" w:hAnsi="Arial" w:cs="Arial"/>
        </w:rPr>
        <w:t>the Data Recipient must ensure that it meets</w:t>
      </w:r>
      <w:r w:rsidRPr="00A26460">
        <w:rPr>
          <w:rFonts w:ascii="Arial" w:hAnsi="Arial" w:cs="Arial"/>
          <w:spacing w:val="47"/>
        </w:rPr>
        <w:t xml:space="preserve"> </w:t>
      </w:r>
      <w:r w:rsidRPr="00A26460">
        <w:rPr>
          <w:rFonts w:ascii="Arial" w:hAnsi="Arial" w:cs="Arial"/>
        </w:rPr>
        <w:t xml:space="preserve">the requirements set out in paragraph </w:t>
      </w:r>
      <w:r w:rsidR="005446D8" w:rsidRPr="00A26460">
        <w:rPr>
          <w:rFonts w:ascii="Arial" w:hAnsi="Arial" w:cs="Arial"/>
        </w:rPr>
        <w:t>4</w:t>
      </w:r>
      <w:r w:rsidRPr="00A26460">
        <w:rPr>
          <w:rFonts w:ascii="Arial" w:hAnsi="Arial" w:cs="Arial"/>
        </w:rPr>
        <w:t xml:space="preserve"> of this section B of Schedule 2, which </w:t>
      </w:r>
      <w:r w:rsidR="005446D8" w:rsidRPr="00A26460">
        <w:rPr>
          <w:rFonts w:ascii="Arial" w:hAnsi="Arial" w:cs="Arial"/>
        </w:rPr>
        <w:t>PHE</w:t>
      </w:r>
      <w:r w:rsidRPr="00A26460">
        <w:rPr>
          <w:rFonts w:ascii="Arial" w:hAnsi="Arial" w:cs="Arial"/>
        </w:rPr>
        <w:t xml:space="preserve"> reserves the right to</w:t>
      </w:r>
      <w:r w:rsidRPr="00A26460">
        <w:rPr>
          <w:rFonts w:ascii="Arial" w:hAnsi="Arial" w:cs="Arial"/>
          <w:spacing w:val="-6"/>
        </w:rPr>
        <w:t xml:space="preserve"> </w:t>
      </w:r>
      <w:r w:rsidRPr="00A26460">
        <w:rPr>
          <w:rFonts w:ascii="Arial" w:hAnsi="Arial" w:cs="Arial"/>
        </w:rPr>
        <w:t>audit.</w:t>
      </w:r>
    </w:p>
    <w:p w14:paraId="0B5DD36D" w14:textId="77777777" w:rsidR="00E60F4F" w:rsidRPr="00A26460" w:rsidRDefault="00F06B3B" w:rsidP="00C1344E">
      <w:pPr>
        <w:pStyle w:val="ListParagraph"/>
        <w:numPr>
          <w:ilvl w:val="0"/>
          <w:numId w:val="3"/>
        </w:numPr>
        <w:tabs>
          <w:tab w:val="left" w:pos="1147"/>
        </w:tabs>
        <w:suppressAutoHyphens/>
        <w:spacing w:before="121"/>
        <w:ind w:right="431" w:hanging="566"/>
        <w:rPr>
          <w:rFonts w:ascii="Arial" w:eastAsia="Arial" w:hAnsi="Arial" w:cs="Arial"/>
        </w:rPr>
      </w:pPr>
      <w:r w:rsidRPr="00A26460">
        <w:rPr>
          <w:rFonts w:ascii="Arial" w:hAnsi="Arial" w:cs="Arial"/>
        </w:rPr>
        <w:t>Where</w:t>
      </w:r>
      <w:r w:rsidRPr="00A26460">
        <w:rPr>
          <w:rFonts w:ascii="Arial" w:hAnsi="Arial" w:cs="Arial"/>
          <w:spacing w:val="23"/>
        </w:rPr>
        <w:t xml:space="preserve"> </w:t>
      </w:r>
      <w:r w:rsidRPr="00A26460">
        <w:rPr>
          <w:rFonts w:ascii="Arial" w:hAnsi="Arial" w:cs="Arial"/>
        </w:rPr>
        <w:t>the</w:t>
      </w:r>
      <w:r w:rsidRPr="00A26460">
        <w:rPr>
          <w:rFonts w:ascii="Arial" w:hAnsi="Arial" w:cs="Arial"/>
          <w:spacing w:val="23"/>
        </w:rPr>
        <w:t xml:space="preserve"> </w:t>
      </w:r>
      <w:r w:rsidRPr="00A26460">
        <w:rPr>
          <w:rFonts w:ascii="Arial" w:hAnsi="Arial" w:cs="Arial"/>
        </w:rPr>
        <w:t>Data</w:t>
      </w:r>
      <w:r w:rsidRPr="00A26460">
        <w:rPr>
          <w:rFonts w:ascii="Arial" w:hAnsi="Arial" w:cs="Arial"/>
          <w:spacing w:val="24"/>
        </w:rPr>
        <w:t xml:space="preserve"> </w:t>
      </w:r>
      <w:r w:rsidRPr="00A26460">
        <w:rPr>
          <w:rFonts w:ascii="Arial" w:hAnsi="Arial" w:cs="Arial"/>
        </w:rPr>
        <w:t>Recipient</w:t>
      </w:r>
      <w:r w:rsidRPr="00A26460">
        <w:rPr>
          <w:rFonts w:ascii="Arial" w:hAnsi="Arial" w:cs="Arial"/>
          <w:spacing w:val="24"/>
        </w:rPr>
        <w:t xml:space="preserve"> </w:t>
      </w:r>
      <w:r w:rsidRPr="00A26460">
        <w:rPr>
          <w:rFonts w:ascii="Arial" w:hAnsi="Arial" w:cs="Arial"/>
        </w:rPr>
        <w:t>has</w:t>
      </w:r>
      <w:r w:rsidRPr="00A26460">
        <w:rPr>
          <w:rFonts w:ascii="Arial" w:hAnsi="Arial" w:cs="Arial"/>
          <w:spacing w:val="23"/>
        </w:rPr>
        <w:t xml:space="preserve"> </w:t>
      </w:r>
      <w:r w:rsidR="00E5654F" w:rsidRPr="00A26460">
        <w:rPr>
          <w:rFonts w:ascii="Arial" w:hAnsi="Arial" w:cs="Arial"/>
        </w:rPr>
        <w:t xml:space="preserve">indicated that </w:t>
      </w:r>
      <w:r w:rsidR="00E5654F" w:rsidRPr="00A26460">
        <w:rPr>
          <w:rFonts w:ascii="Arial" w:hAnsi="Arial" w:cs="Arial"/>
          <w:b/>
        </w:rPr>
        <w:t>other assurance</w:t>
      </w:r>
      <w:r w:rsidR="00E5654F" w:rsidRPr="00A26460">
        <w:rPr>
          <w:rFonts w:ascii="Arial" w:hAnsi="Arial" w:cs="Arial"/>
        </w:rPr>
        <w:t xml:space="preserve"> is in place</w:t>
      </w:r>
      <w:r w:rsidRPr="00A26460">
        <w:rPr>
          <w:rFonts w:ascii="Arial" w:hAnsi="Arial" w:cs="Arial"/>
        </w:rPr>
        <w:t>,</w:t>
      </w:r>
      <w:r w:rsidRPr="00A26460">
        <w:rPr>
          <w:rFonts w:ascii="Arial" w:hAnsi="Arial" w:cs="Arial"/>
          <w:spacing w:val="24"/>
        </w:rPr>
        <w:t xml:space="preserve"> </w:t>
      </w:r>
      <w:r w:rsidRPr="00A26460">
        <w:rPr>
          <w:rFonts w:ascii="Arial" w:hAnsi="Arial" w:cs="Arial"/>
        </w:rPr>
        <w:t>and</w:t>
      </w:r>
      <w:r w:rsidRPr="00A26460">
        <w:rPr>
          <w:rFonts w:ascii="Arial" w:hAnsi="Arial" w:cs="Arial"/>
          <w:spacing w:val="26"/>
        </w:rPr>
        <w:t xml:space="preserve"> </w:t>
      </w:r>
      <w:r w:rsidRPr="00A26460">
        <w:rPr>
          <w:rFonts w:ascii="Arial" w:hAnsi="Arial" w:cs="Arial"/>
        </w:rPr>
        <w:t>without</w:t>
      </w:r>
      <w:r w:rsidRPr="00A26460">
        <w:rPr>
          <w:rFonts w:ascii="Arial" w:hAnsi="Arial" w:cs="Arial"/>
          <w:spacing w:val="24"/>
        </w:rPr>
        <w:t xml:space="preserve"> </w:t>
      </w:r>
      <w:r w:rsidRPr="00A26460">
        <w:rPr>
          <w:rFonts w:ascii="Arial" w:hAnsi="Arial" w:cs="Arial"/>
        </w:rPr>
        <w:t>prejudice</w:t>
      </w:r>
      <w:r w:rsidRPr="00A26460">
        <w:rPr>
          <w:rFonts w:ascii="Arial" w:hAnsi="Arial" w:cs="Arial"/>
          <w:spacing w:val="23"/>
        </w:rPr>
        <w:t xml:space="preserve"> </w:t>
      </w:r>
      <w:r w:rsidRPr="00A26460">
        <w:rPr>
          <w:rFonts w:ascii="Arial" w:hAnsi="Arial" w:cs="Arial"/>
        </w:rPr>
        <w:t>to</w:t>
      </w:r>
      <w:r w:rsidRPr="00A26460">
        <w:rPr>
          <w:rFonts w:ascii="Arial" w:hAnsi="Arial" w:cs="Arial"/>
          <w:spacing w:val="23"/>
        </w:rPr>
        <w:t xml:space="preserve"> </w:t>
      </w:r>
      <w:r w:rsidRPr="00A26460">
        <w:rPr>
          <w:rFonts w:ascii="Arial" w:hAnsi="Arial" w:cs="Arial"/>
        </w:rPr>
        <w:t>the D</w:t>
      </w:r>
      <w:r w:rsidR="005446D8" w:rsidRPr="00A26460">
        <w:rPr>
          <w:rFonts w:ascii="Arial" w:hAnsi="Arial" w:cs="Arial"/>
        </w:rPr>
        <w:t>a</w:t>
      </w:r>
      <w:r w:rsidRPr="00A26460">
        <w:rPr>
          <w:rFonts w:ascii="Arial" w:hAnsi="Arial" w:cs="Arial"/>
        </w:rPr>
        <w:t>ta Recipient's general obligations under this Contract, the Data Recipient</w:t>
      </w:r>
      <w:r w:rsidRPr="00A26460">
        <w:rPr>
          <w:rFonts w:ascii="Arial" w:hAnsi="Arial" w:cs="Arial"/>
          <w:spacing w:val="-17"/>
        </w:rPr>
        <w:t xml:space="preserve"> </w:t>
      </w:r>
      <w:r w:rsidRPr="00A26460">
        <w:rPr>
          <w:rFonts w:ascii="Arial" w:hAnsi="Arial" w:cs="Arial"/>
        </w:rPr>
        <w:t>shall</w:t>
      </w:r>
      <w:r w:rsidR="005446D8" w:rsidRPr="00A26460">
        <w:rPr>
          <w:rFonts w:ascii="Arial" w:hAnsi="Arial" w:cs="Arial"/>
        </w:rPr>
        <w:t>:</w:t>
      </w:r>
    </w:p>
    <w:p w14:paraId="2984C3DB" w14:textId="77777777" w:rsidR="00E60F4F" w:rsidRPr="00A26460" w:rsidRDefault="00E60F4F" w:rsidP="00C1344E">
      <w:pPr>
        <w:suppressAutoHyphens/>
        <w:spacing w:before="9"/>
        <w:ind w:right="431"/>
        <w:rPr>
          <w:rFonts w:ascii="Arial" w:eastAsia="Arial" w:hAnsi="Arial" w:cs="Arial"/>
        </w:rPr>
      </w:pPr>
    </w:p>
    <w:p w14:paraId="655A786E" w14:textId="77777777" w:rsidR="00E60F4F" w:rsidRPr="00A26460" w:rsidRDefault="0023294E" w:rsidP="00C1344E">
      <w:pPr>
        <w:pStyle w:val="ListParagraph"/>
        <w:numPr>
          <w:ilvl w:val="1"/>
          <w:numId w:val="3"/>
        </w:numPr>
        <w:tabs>
          <w:tab w:val="left" w:pos="1858"/>
        </w:tabs>
        <w:suppressAutoHyphens/>
        <w:ind w:left="1857" w:right="431" w:hanging="711"/>
        <w:rPr>
          <w:rFonts w:ascii="Arial" w:eastAsia="Arial" w:hAnsi="Arial" w:cs="Arial"/>
        </w:rPr>
      </w:pPr>
      <w:r>
        <w:rPr>
          <w:rFonts w:ascii="Arial" w:eastAsia="Arial" w:hAnsi="Arial" w:cs="Arial"/>
        </w:rPr>
        <w:t>P</w:t>
      </w:r>
      <w:r w:rsidR="00F06B3B" w:rsidRPr="00A26460">
        <w:rPr>
          <w:rFonts w:ascii="Arial" w:eastAsia="Arial" w:hAnsi="Arial" w:cs="Arial"/>
        </w:rPr>
        <w:t>rocess Personal Data only for purposes described in this Contract,</w:t>
      </w:r>
      <w:r w:rsidR="00F06B3B" w:rsidRPr="00A26460">
        <w:rPr>
          <w:rFonts w:ascii="Arial" w:eastAsia="Arial" w:hAnsi="Arial" w:cs="Arial"/>
          <w:spacing w:val="17"/>
        </w:rPr>
        <w:t xml:space="preserve"> </w:t>
      </w:r>
      <w:r w:rsidR="00F06B3B" w:rsidRPr="00A26460">
        <w:rPr>
          <w:rFonts w:ascii="Arial" w:eastAsia="Arial" w:hAnsi="Arial" w:cs="Arial"/>
        </w:rPr>
        <w:t>and</w:t>
      </w:r>
      <w:r w:rsidR="00F06B3B" w:rsidRPr="00A26460">
        <w:rPr>
          <w:rFonts w:ascii="Arial" w:eastAsia="Arial" w:hAnsi="Arial" w:cs="Arial"/>
          <w:spacing w:val="18"/>
        </w:rPr>
        <w:t xml:space="preserve"> </w:t>
      </w:r>
      <w:r w:rsidR="00F06B3B" w:rsidRPr="00A26460">
        <w:rPr>
          <w:rFonts w:ascii="Arial" w:eastAsia="Arial" w:hAnsi="Arial" w:cs="Arial"/>
        </w:rPr>
        <w:t>which</w:t>
      </w:r>
      <w:r w:rsidR="00F06B3B" w:rsidRPr="00A26460">
        <w:rPr>
          <w:rFonts w:ascii="Arial" w:eastAsia="Arial" w:hAnsi="Arial" w:cs="Arial"/>
          <w:spacing w:val="16"/>
        </w:rPr>
        <w:t xml:space="preserve"> </w:t>
      </w:r>
      <w:r w:rsidR="00F06B3B" w:rsidRPr="00A26460">
        <w:rPr>
          <w:rFonts w:ascii="Arial" w:eastAsia="Arial" w:hAnsi="Arial" w:cs="Arial"/>
        </w:rPr>
        <w:t>are</w:t>
      </w:r>
      <w:r w:rsidR="00F06B3B" w:rsidRPr="00A26460">
        <w:rPr>
          <w:rFonts w:ascii="Arial" w:eastAsia="Arial" w:hAnsi="Arial" w:cs="Arial"/>
          <w:spacing w:val="16"/>
        </w:rPr>
        <w:t xml:space="preserve"> </w:t>
      </w:r>
      <w:r w:rsidR="00F06B3B" w:rsidRPr="00A26460">
        <w:rPr>
          <w:rFonts w:ascii="Arial" w:eastAsia="Arial" w:hAnsi="Arial" w:cs="Arial"/>
        </w:rPr>
        <w:t>consistent</w:t>
      </w:r>
      <w:r w:rsidR="00F06B3B" w:rsidRPr="00A26460">
        <w:rPr>
          <w:rFonts w:ascii="Arial" w:eastAsia="Arial" w:hAnsi="Arial" w:cs="Arial"/>
          <w:spacing w:val="17"/>
        </w:rPr>
        <w:t xml:space="preserve"> </w:t>
      </w:r>
      <w:r w:rsidR="00F06B3B" w:rsidRPr="00A26460">
        <w:rPr>
          <w:rFonts w:ascii="Arial" w:eastAsia="Arial" w:hAnsi="Arial" w:cs="Arial"/>
        </w:rPr>
        <w:t>with</w:t>
      </w:r>
      <w:r w:rsidR="00F06B3B" w:rsidRPr="00A26460">
        <w:rPr>
          <w:rFonts w:ascii="Arial" w:eastAsia="Arial" w:hAnsi="Arial" w:cs="Arial"/>
          <w:spacing w:val="18"/>
        </w:rPr>
        <w:t xml:space="preserve"> </w:t>
      </w:r>
      <w:r w:rsidR="00F06B3B" w:rsidRPr="00A26460">
        <w:rPr>
          <w:rFonts w:ascii="Arial" w:eastAsia="Arial" w:hAnsi="Arial" w:cs="Arial"/>
        </w:rPr>
        <w:t>the</w:t>
      </w:r>
      <w:r w:rsidR="00F06B3B" w:rsidRPr="00A26460">
        <w:rPr>
          <w:rFonts w:ascii="Arial" w:eastAsia="Arial" w:hAnsi="Arial" w:cs="Arial"/>
          <w:spacing w:val="16"/>
        </w:rPr>
        <w:t xml:space="preserve"> </w:t>
      </w:r>
      <w:r w:rsidR="00F06B3B" w:rsidRPr="00A26460">
        <w:rPr>
          <w:rFonts w:ascii="Arial" w:eastAsia="Arial" w:hAnsi="Arial" w:cs="Arial"/>
        </w:rPr>
        <w:t>purposes</w:t>
      </w:r>
      <w:r w:rsidR="00F06B3B" w:rsidRPr="00A26460">
        <w:rPr>
          <w:rFonts w:ascii="Arial" w:eastAsia="Arial" w:hAnsi="Arial" w:cs="Arial"/>
          <w:spacing w:val="16"/>
        </w:rPr>
        <w:t xml:space="preserve"> </w:t>
      </w:r>
      <w:r w:rsidR="00F06B3B" w:rsidRPr="00A26460">
        <w:rPr>
          <w:rFonts w:ascii="Arial" w:eastAsia="Arial" w:hAnsi="Arial" w:cs="Arial"/>
        </w:rPr>
        <w:t>recorded</w:t>
      </w:r>
      <w:r w:rsidR="00F06B3B" w:rsidRPr="00A26460">
        <w:rPr>
          <w:rFonts w:ascii="Arial" w:eastAsia="Arial" w:hAnsi="Arial" w:cs="Arial"/>
          <w:spacing w:val="16"/>
        </w:rPr>
        <w:t xml:space="preserve"> </w:t>
      </w:r>
      <w:r w:rsidR="00F06B3B" w:rsidRPr="00A26460">
        <w:rPr>
          <w:rFonts w:ascii="Arial" w:eastAsia="Arial" w:hAnsi="Arial" w:cs="Arial"/>
        </w:rPr>
        <w:t>in</w:t>
      </w:r>
      <w:r w:rsidR="00F06B3B" w:rsidRPr="00A26460">
        <w:rPr>
          <w:rFonts w:ascii="Arial" w:eastAsia="Arial" w:hAnsi="Arial" w:cs="Arial"/>
          <w:spacing w:val="16"/>
        </w:rPr>
        <w:t xml:space="preserve"> </w:t>
      </w:r>
      <w:r w:rsidR="00F06B3B" w:rsidRPr="00A26460">
        <w:rPr>
          <w:rFonts w:ascii="Arial" w:eastAsia="Arial" w:hAnsi="Arial" w:cs="Arial"/>
        </w:rPr>
        <w:t>the Data Recipient’s data protection registration with the</w:t>
      </w:r>
      <w:r w:rsidR="00F06B3B" w:rsidRPr="00A26460">
        <w:rPr>
          <w:rFonts w:ascii="Arial" w:eastAsia="Arial" w:hAnsi="Arial" w:cs="Arial"/>
          <w:spacing w:val="4"/>
        </w:rPr>
        <w:t xml:space="preserve"> </w:t>
      </w:r>
      <w:r w:rsidR="00F06B3B" w:rsidRPr="00A26460">
        <w:rPr>
          <w:rFonts w:ascii="Arial" w:eastAsia="Arial" w:hAnsi="Arial" w:cs="Arial"/>
        </w:rPr>
        <w:t>Information Commissioner’s</w:t>
      </w:r>
      <w:r w:rsidR="00F06B3B" w:rsidRPr="00A26460">
        <w:rPr>
          <w:rFonts w:ascii="Arial" w:eastAsia="Arial" w:hAnsi="Arial" w:cs="Arial"/>
          <w:spacing w:val="-3"/>
        </w:rPr>
        <w:t xml:space="preserve"> </w:t>
      </w:r>
      <w:r w:rsidR="00F06B3B" w:rsidRPr="00A26460">
        <w:rPr>
          <w:rFonts w:ascii="Arial" w:eastAsia="Arial" w:hAnsi="Arial" w:cs="Arial"/>
        </w:rPr>
        <w:t>Office;</w:t>
      </w:r>
    </w:p>
    <w:p w14:paraId="5ACB05ED" w14:textId="77777777" w:rsidR="00E60F4F" w:rsidRPr="00A26460" w:rsidRDefault="00F06B3B" w:rsidP="00C1344E">
      <w:pPr>
        <w:pStyle w:val="ListParagraph"/>
        <w:numPr>
          <w:ilvl w:val="1"/>
          <w:numId w:val="3"/>
        </w:numPr>
        <w:tabs>
          <w:tab w:val="left" w:pos="1858"/>
        </w:tabs>
        <w:suppressAutoHyphens/>
        <w:spacing w:before="121"/>
        <w:ind w:left="1857" w:right="431" w:hanging="711"/>
        <w:rPr>
          <w:rFonts w:ascii="Arial" w:eastAsia="Arial" w:hAnsi="Arial" w:cs="Arial"/>
        </w:rPr>
      </w:pPr>
      <w:r w:rsidRPr="00A26460">
        <w:rPr>
          <w:rFonts w:ascii="Arial" w:hAnsi="Arial" w:cs="Arial"/>
        </w:rPr>
        <w:t xml:space="preserve">request and </w:t>
      </w:r>
      <w:r w:rsidR="0023294E">
        <w:rPr>
          <w:rFonts w:ascii="Arial" w:hAnsi="Arial" w:cs="Arial"/>
        </w:rPr>
        <w:t>P</w:t>
      </w:r>
      <w:r w:rsidRPr="00A26460">
        <w:rPr>
          <w:rFonts w:ascii="Arial" w:hAnsi="Arial" w:cs="Arial"/>
        </w:rPr>
        <w:t>rocess the minimum data necessary (e.g. using age range</w:t>
      </w:r>
      <w:r w:rsidRPr="00A26460">
        <w:rPr>
          <w:rFonts w:ascii="Arial" w:hAnsi="Arial" w:cs="Arial"/>
          <w:spacing w:val="22"/>
        </w:rPr>
        <w:t xml:space="preserve"> </w:t>
      </w:r>
      <w:r w:rsidRPr="00A26460">
        <w:rPr>
          <w:rFonts w:ascii="Arial" w:hAnsi="Arial" w:cs="Arial"/>
        </w:rPr>
        <w:t>rather than age if</w:t>
      </w:r>
      <w:r w:rsidRPr="00A26460">
        <w:rPr>
          <w:rFonts w:ascii="Arial" w:hAnsi="Arial" w:cs="Arial"/>
          <w:spacing w:val="-1"/>
        </w:rPr>
        <w:t xml:space="preserve"> </w:t>
      </w:r>
      <w:r w:rsidRPr="00A26460">
        <w:rPr>
          <w:rFonts w:ascii="Arial" w:hAnsi="Arial" w:cs="Arial"/>
        </w:rPr>
        <w:t>sufficient);</w:t>
      </w:r>
    </w:p>
    <w:p w14:paraId="39AF3981" w14:textId="77777777" w:rsidR="00E60F4F"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deploy secure processes, procedures, practice and technology for storage</w:t>
      </w:r>
      <w:r w:rsidRPr="00A26460">
        <w:rPr>
          <w:rFonts w:ascii="Arial" w:hAnsi="Arial" w:cs="Arial"/>
          <w:spacing w:val="31"/>
        </w:rPr>
        <w:t xml:space="preserve"> </w:t>
      </w:r>
      <w:r w:rsidRPr="00A26460">
        <w:rPr>
          <w:rFonts w:ascii="Arial" w:hAnsi="Arial" w:cs="Arial"/>
        </w:rPr>
        <w:t>and</w:t>
      </w:r>
      <w:r w:rsidRPr="00A26460">
        <w:rPr>
          <w:rFonts w:ascii="Arial" w:hAnsi="Arial" w:cs="Arial"/>
          <w:spacing w:val="-1"/>
        </w:rPr>
        <w:t xml:space="preserve"> </w:t>
      </w:r>
      <w:r w:rsidRPr="00A26460">
        <w:rPr>
          <w:rFonts w:ascii="Arial" w:hAnsi="Arial" w:cs="Arial"/>
        </w:rPr>
        <w:t>access, commensurate with the Personal Data being</w:t>
      </w:r>
      <w:r w:rsidRPr="00A26460">
        <w:rPr>
          <w:rFonts w:ascii="Arial" w:hAnsi="Arial" w:cs="Arial"/>
          <w:spacing w:val="-8"/>
        </w:rPr>
        <w:t xml:space="preserve"> </w:t>
      </w:r>
      <w:r w:rsidR="0023294E">
        <w:rPr>
          <w:rFonts w:ascii="Arial" w:hAnsi="Arial" w:cs="Arial"/>
        </w:rPr>
        <w:t>P</w:t>
      </w:r>
      <w:r w:rsidRPr="00A26460">
        <w:rPr>
          <w:rFonts w:ascii="Arial" w:hAnsi="Arial" w:cs="Arial"/>
        </w:rPr>
        <w:t>rocessed;</w:t>
      </w:r>
    </w:p>
    <w:p w14:paraId="123DCCA1" w14:textId="77777777" w:rsidR="00E60F4F"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ensure</w:t>
      </w:r>
      <w:r w:rsidRPr="00A26460">
        <w:rPr>
          <w:rFonts w:ascii="Arial" w:hAnsi="Arial" w:cs="Arial"/>
          <w:spacing w:val="51"/>
        </w:rPr>
        <w:t xml:space="preserve"> </w:t>
      </w:r>
      <w:r w:rsidRPr="00A26460">
        <w:rPr>
          <w:rFonts w:ascii="Arial" w:hAnsi="Arial" w:cs="Arial"/>
        </w:rPr>
        <w:t>the</w:t>
      </w:r>
      <w:r w:rsidRPr="00A26460">
        <w:rPr>
          <w:rFonts w:ascii="Arial" w:hAnsi="Arial" w:cs="Arial"/>
          <w:spacing w:val="51"/>
        </w:rPr>
        <w:t xml:space="preserve"> </w:t>
      </w:r>
      <w:r w:rsidRPr="00A26460">
        <w:rPr>
          <w:rFonts w:ascii="Arial" w:hAnsi="Arial" w:cs="Arial"/>
        </w:rPr>
        <w:t>rights</w:t>
      </w:r>
      <w:r w:rsidRPr="00A26460">
        <w:rPr>
          <w:rFonts w:ascii="Arial" w:hAnsi="Arial" w:cs="Arial"/>
          <w:spacing w:val="51"/>
        </w:rPr>
        <w:t xml:space="preserve"> </w:t>
      </w:r>
      <w:r w:rsidRPr="00A26460">
        <w:rPr>
          <w:rFonts w:ascii="Arial" w:hAnsi="Arial" w:cs="Arial"/>
        </w:rPr>
        <w:t>of</w:t>
      </w:r>
      <w:r w:rsidRPr="00A26460">
        <w:rPr>
          <w:rFonts w:ascii="Arial" w:hAnsi="Arial" w:cs="Arial"/>
          <w:spacing w:val="55"/>
        </w:rPr>
        <w:t xml:space="preserve"> </w:t>
      </w:r>
      <w:r w:rsidRPr="00A26460">
        <w:rPr>
          <w:rFonts w:ascii="Arial" w:hAnsi="Arial" w:cs="Arial"/>
        </w:rPr>
        <w:t>individuals</w:t>
      </w:r>
      <w:r w:rsidRPr="00A26460">
        <w:rPr>
          <w:rFonts w:ascii="Arial" w:hAnsi="Arial" w:cs="Arial"/>
          <w:spacing w:val="54"/>
        </w:rPr>
        <w:t xml:space="preserve"> </w:t>
      </w:r>
      <w:r w:rsidRPr="00A26460">
        <w:rPr>
          <w:rFonts w:ascii="Arial" w:hAnsi="Arial" w:cs="Arial"/>
        </w:rPr>
        <w:t>are</w:t>
      </w:r>
      <w:r w:rsidRPr="00A26460">
        <w:rPr>
          <w:rFonts w:ascii="Arial" w:hAnsi="Arial" w:cs="Arial"/>
          <w:spacing w:val="54"/>
        </w:rPr>
        <w:t xml:space="preserve"> </w:t>
      </w:r>
      <w:r w:rsidRPr="00A26460">
        <w:rPr>
          <w:rFonts w:ascii="Arial" w:hAnsi="Arial" w:cs="Arial"/>
        </w:rPr>
        <w:t>met,</w:t>
      </w:r>
      <w:r w:rsidRPr="00A26460">
        <w:rPr>
          <w:rFonts w:ascii="Arial" w:hAnsi="Arial" w:cs="Arial"/>
          <w:spacing w:val="52"/>
        </w:rPr>
        <w:t xml:space="preserve"> </w:t>
      </w:r>
      <w:r w:rsidRPr="00A26460">
        <w:rPr>
          <w:rFonts w:ascii="Arial" w:hAnsi="Arial" w:cs="Arial"/>
        </w:rPr>
        <w:t>such</w:t>
      </w:r>
      <w:r w:rsidRPr="00A26460">
        <w:rPr>
          <w:rFonts w:ascii="Arial" w:hAnsi="Arial" w:cs="Arial"/>
          <w:spacing w:val="51"/>
        </w:rPr>
        <w:t xml:space="preserve"> </w:t>
      </w:r>
      <w:r w:rsidRPr="00A26460">
        <w:rPr>
          <w:rFonts w:ascii="Arial" w:hAnsi="Arial" w:cs="Arial"/>
        </w:rPr>
        <w:t>as</w:t>
      </w:r>
      <w:r w:rsidRPr="00A26460">
        <w:rPr>
          <w:rFonts w:ascii="Arial" w:hAnsi="Arial" w:cs="Arial"/>
          <w:spacing w:val="53"/>
        </w:rPr>
        <w:t xml:space="preserve"> </w:t>
      </w:r>
      <w:r w:rsidRPr="00A26460">
        <w:rPr>
          <w:rFonts w:ascii="Arial" w:hAnsi="Arial" w:cs="Arial"/>
        </w:rPr>
        <w:t>satisfying</w:t>
      </w:r>
      <w:r w:rsidRPr="00A26460">
        <w:rPr>
          <w:rFonts w:ascii="Arial" w:hAnsi="Arial" w:cs="Arial"/>
          <w:spacing w:val="53"/>
        </w:rPr>
        <w:t xml:space="preserve"> </w:t>
      </w:r>
      <w:r w:rsidRPr="00A26460">
        <w:rPr>
          <w:rFonts w:ascii="Arial" w:hAnsi="Arial" w:cs="Arial"/>
        </w:rPr>
        <w:t>subject</w:t>
      </w:r>
      <w:r w:rsidRPr="00A26460">
        <w:rPr>
          <w:rFonts w:ascii="Arial" w:hAnsi="Arial" w:cs="Arial"/>
          <w:spacing w:val="55"/>
        </w:rPr>
        <w:t xml:space="preserve"> </w:t>
      </w:r>
      <w:r w:rsidRPr="00A26460">
        <w:rPr>
          <w:rFonts w:ascii="Arial" w:hAnsi="Arial" w:cs="Arial"/>
        </w:rPr>
        <w:t>access requests received, ensuring data accuracy and correcting errors, and</w:t>
      </w:r>
      <w:r w:rsidRPr="00A26460">
        <w:rPr>
          <w:rFonts w:ascii="Arial" w:hAnsi="Arial" w:cs="Arial"/>
          <w:spacing w:val="60"/>
        </w:rPr>
        <w:t xml:space="preserve"> </w:t>
      </w:r>
      <w:r w:rsidRPr="00A26460">
        <w:rPr>
          <w:rFonts w:ascii="Arial" w:hAnsi="Arial" w:cs="Arial"/>
        </w:rPr>
        <w:t>handling objections and</w:t>
      </w:r>
      <w:r w:rsidRPr="00A26460">
        <w:rPr>
          <w:rFonts w:ascii="Arial" w:hAnsi="Arial" w:cs="Arial"/>
          <w:spacing w:val="-3"/>
        </w:rPr>
        <w:t xml:space="preserve"> </w:t>
      </w:r>
      <w:r w:rsidRPr="00A26460">
        <w:rPr>
          <w:rFonts w:ascii="Arial" w:hAnsi="Arial" w:cs="Arial"/>
        </w:rPr>
        <w:t>complaints;</w:t>
      </w:r>
    </w:p>
    <w:p w14:paraId="67DFE9E5" w14:textId="77777777" w:rsidR="00E60F4F"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permanently</w:t>
      </w:r>
      <w:r w:rsidRPr="00A26460">
        <w:rPr>
          <w:rFonts w:ascii="Arial" w:hAnsi="Arial" w:cs="Arial"/>
          <w:spacing w:val="16"/>
        </w:rPr>
        <w:t xml:space="preserve"> </w:t>
      </w:r>
      <w:r w:rsidRPr="00A26460">
        <w:rPr>
          <w:rFonts w:ascii="Arial" w:hAnsi="Arial" w:cs="Arial"/>
        </w:rPr>
        <w:t>destroy/delete</w:t>
      </w:r>
      <w:r w:rsidRPr="00A26460">
        <w:rPr>
          <w:rFonts w:ascii="Arial" w:hAnsi="Arial" w:cs="Arial"/>
          <w:spacing w:val="19"/>
        </w:rPr>
        <w:t xml:space="preserve"> </w:t>
      </w:r>
      <w:r w:rsidRPr="00A26460">
        <w:rPr>
          <w:rFonts w:ascii="Arial" w:hAnsi="Arial" w:cs="Arial"/>
        </w:rPr>
        <w:t>or</w:t>
      </w:r>
      <w:r w:rsidRPr="00A26460">
        <w:rPr>
          <w:rFonts w:ascii="Arial" w:hAnsi="Arial" w:cs="Arial"/>
          <w:spacing w:val="19"/>
        </w:rPr>
        <w:t xml:space="preserve"> </w:t>
      </w:r>
      <w:r w:rsidRPr="00A26460">
        <w:rPr>
          <w:rFonts w:ascii="Arial" w:hAnsi="Arial" w:cs="Arial"/>
        </w:rPr>
        <w:t>erase</w:t>
      </w:r>
      <w:r w:rsidRPr="00A26460">
        <w:rPr>
          <w:rFonts w:ascii="Arial" w:hAnsi="Arial" w:cs="Arial"/>
          <w:spacing w:val="18"/>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Data</w:t>
      </w:r>
      <w:r w:rsidRPr="00A26460">
        <w:rPr>
          <w:rFonts w:ascii="Arial" w:hAnsi="Arial" w:cs="Arial"/>
          <w:spacing w:val="19"/>
        </w:rPr>
        <w:t xml:space="preserve"> </w:t>
      </w:r>
      <w:r w:rsidRPr="00A26460">
        <w:rPr>
          <w:rFonts w:ascii="Arial" w:hAnsi="Arial" w:cs="Arial"/>
        </w:rPr>
        <w:t>once</w:t>
      </w:r>
      <w:r w:rsidRPr="00A26460">
        <w:rPr>
          <w:rFonts w:ascii="Arial" w:hAnsi="Arial" w:cs="Arial"/>
          <w:spacing w:val="18"/>
        </w:rPr>
        <w:t xml:space="preserve"> </w:t>
      </w:r>
      <w:r w:rsidRPr="00A26460">
        <w:rPr>
          <w:rFonts w:ascii="Arial" w:hAnsi="Arial" w:cs="Arial"/>
        </w:rPr>
        <w:t>it</w:t>
      </w:r>
      <w:r w:rsidRPr="00A26460">
        <w:rPr>
          <w:rFonts w:ascii="Arial" w:hAnsi="Arial" w:cs="Arial"/>
          <w:spacing w:val="20"/>
        </w:rPr>
        <w:t xml:space="preserve"> </w:t>
      </w:r>
      <w:r w:rsidRPr="00A26460">
        <w:rPr>
          <w:rFonts w:ascii="Arial" w:hAnsi="Arial" w:cs="Arial"/>
        </w:rPr>
        <w:t>is</w:t>
      </w:r>
      <w:r w:rsidRPr="00A26460">
        <w:rPr>
          <w:rFonts w:ascii="Arial" w:hAnsi="Arial" w:cs="Arial"/>
          <w:spacing w:val="19"/>
        </w:rPr>
        <w:t xml:space="preserve"> </w:t>
      </w:r>
      <w:r w:rsidRPr="00A26460">
        <w:rPr>
          <w:rFonts w:ascii="Arial" w:hAnsi="Arial" w:cs="Arial"/>
        </w:rPr>
        <w:t>no</w:t>
      </w:r>
      <w:r w:rsidRPr="00A26460">
        <w:rPr>
          <w:rFonts w:ascii="Arial" w:hAnsi="Arial" w:cs="Arial"/>
          <w:spacing w:val="18"/>
        </w:rPr>
        <w:t xml:space="preserve"> </w:t>
      </w:r>
      <w:r w:rsidRPr="00A26460">
        <w:rPr>
          <w:rFonts w:ascii="Arial" w:hAnsi="Arial" w:cs="Arial"/>
        </w:rPr>
        <w:t>longer</w:t>
      </w:r>
      <w:r w:rsidRPr="00A26460">
        <w:rPr>
          <w:rFonts w:ascii="Arial" w:hAnsi="Arial" w:cs="Arial"/>
          <w:spacing w:val="17"/>
        </w:rPr>
        <w:t xml:space="preserve"> </w:t>
      </w:r>
      <w:r w:rsidRPr="00A26460">
        <w:rPr>
          <w:rFonts w:ascii="Arial" w:hAnsi="Arial" w:cs="Arial"/>
        </w:rPr>
        <w:t>required</w:t>
      </w:r>
      <w:r w:rsidRPr="00A26460">
        <w:rPr>
          <w:rFonts w:ascii="Arial" w:hAnsi="Arial" w:cs="Arial"/>
          <w:spacing w:val="16"/>
        </w:rPr>
        <w:t xml:space="preserve"> </w:t>
      </w:r>
      <w:r w:rsidRPr="00A26460">
        <w:rPr>
          <w:rFonts w:ascii="Arial" w:hAnsi="Arial" w:cs="Arial"/>
        </w:rPr>
        <w:t xml:space="preserve">for the purpose for which it was collected and confirm destruction to </w:t>
      </w:r>
      <w:r w:rsidR="00E5654F" w:rsidRPr="00A26460">
        <w:rPr>
          <w:rFonts w:ascii="Arial" w:hAnsi="Arial" w:cs="Arial"/>
        </w:rPr>
        <w:t>PHE</w:t>
      </w:r>
      <w:r w:rsidRPr="00A26460">
        <w:rPr>
          <w:rFonts w:ascii="Arial" w:hAnsi="Arial" w:cs="Arial"/>
        </w:rPr>
        <w:t>;</w:t>
      </w:r>
    </w:p>
    <w:p w14:paraId="141CD2E1" w14:textId="77777777" w:rsidR="00E60F4F"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ensures all Personnel with access to Personal Data provide a</w:t>
      </w:r>
      <w:r w:rsidRPr="00A26460">
        <w:rPr>
          <w:rFonts w:ascii="Arial" w:hAnsi="Arial" w:cs="Arial"/>
          <w:spacing w:val="1"/>
        </w:rPr>
        <w:t xml:space="preserve"> </w:t>
      </w:r>
      <w:r w:rsidRPr="00A26460">
        <w:rPr>
          <w:rFonts w:ascii="Arial" w:hAnsi="Arial" w:cs="Arial"/>
        </w:rPr>
        <w:t xml:space="preserve">written undertaking that they understand and will act in accordance with </w:t>
      </w:r>
      <w:r w:rsidR="000E39C3">
        <w:rPr>
          <w:rFonts w:ascii="Arial" w:hAnsi="Arial" w:cs="Arial"/>
        </w:rPr>
        <w:t>Applicable Law</w:t>
      </w:r>
      <w:r w:rsidRPr="00A26460">
        <w:rPr>
          <w:rFonts w:ascii="Arial" w:hAnsi="Arial" w:cs="Arial"/>
        </w:rPr>
        <w:t>,</w:t>
      </w:r>
      <w:r w:rsidRPr="00A26460">
        <w:rPr>
          <w:rFonts w:ascii="Arial" w:hAnsi="Arial" w:cs="Arial"/>
          <w:spacing w:val="45"/>
        </w:rPr>
        <w:t xml:space="preserve"> </w:t>
      </w:r>
      <w:r w:rsidRPr="00A26460">
        <w:rPr>
          <w:rFonts w:ascii="Arial" w:hAnsi="Arial" w:cs="Arial"/>
        </w:rPr>
        <w:t>will not share passwords, and will protect the confidentiality of the Personal</w:t>
      </w:r>
      <w:r w:rsidRPr="00A26460">
        <w:rPr>
          <w:rFonts w:ascii="Arial" w:hAnsi="Arial" w:cs="Arial"/>
          <w:spacing w:val="-14"/>
        </w:rPr>
        <w:t xml:space="preserve"> </w:t>
      </w:r>
      <w:r w:rsidRPr="00A26460">
        <w:rPr>
          <w:rFonts w:ascii="Arial" w:hAnsi="Arial" w:cs="Arial"/>
        </w:rPr>
        <w:t>Data;</w:t>
      </w:r>
    </w:p>
    <w:p w14:paraId="30D2CFAA" w14:textId="77777777" w:rsidR="00E60F4F"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 xml:space="preserve">report immediately to </w:t>
      </w:r>
      <w:r w:rsidR="00E5654F" w:rsidRPr="00A26460">
        <w:rPr>
          <w:rFonts w:ascii="Arial" w:hAnsi="Arial" w:cs="Arial"/>
        </w:rPr>
        <w:t>PHE</w:t>
      </w:r>
      <w:r w:rsidRPr="00A26460">
        <w:rPr>
          <w:rFonts w:ascii="Arial" w:hAnsi="Arial" w:cs="Arial"/>
        </w:rPr>
        <w:t xml:space="preserve"> any security incidents relating to the Data,</w:t>
      </w:r>
      <w:r w:rsidRPr="00A26460">
        <w:rPr>
          <w:rFonts w:ascii="Arial" w:hAnsi="Arial" w:cs="Arial"/>
          <w:spacing w:val="-17"/>
        </w:rPr>
        <w:t xml:space="preserve"> </w:t>
      </w:r>
      <w:r w:rsidRPr="00A26460">
        <w:rPr>
          <w:rFonts w:ascii="Arial" w:hAnsi="Arial" w:cs="Arial"/>
        </w:rPr>
        <w:t>and any instances of breach of any of the terms of this Contract;</w:t>
      </w:r>
      <w:r w:rsidRPr="00A26460">
        <w:rPr>
          <w:rFonts w:ascii="Arial" w:hAnsi="Arial" w:cs="Arial"/>
          <w:spacing w:val="-1"/>
        </w:rPr>
        <w:t xml:space="preserve"> </w:t>
      </w:r>
      <w:r w:rsidRPr="00A26460">
        <w:rPr>
          <w:rFonts w:ascii="Arial" w:hAnsi="Arial" w:cs="Arial"/>
        </w:rPr>
        <w:t>and</w:t>
      </w:r>
    </w:p>
    <w:p w14:paraId="22758301" w14:textId="77777777" w:rsidR="00FE6367"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 xml:space="preserve">comply with any specific legislation in relation to the Data (such </w:t>
      </w:r>
      <w:r w:rsidR="0045359A" w:rsidRPr="00A26460">
        <w:rPr>
          <w:rFonts w:ascii="Arial" w:hAnsi="Arial" w:cs="Arial"/>
        </w:rPr>
        <w:t xml:space="preserve">as </w:t>
      </w:r>
      <w:r w:rsidR="0045359A" w:rsidRPr="00A26460">
        <w:rPr>
          <w:rFonts w:ascii="Arial" w:hAnsi="Arial" w:cs="Arial"/>
          <w:spacing w:val="59"/>
        </w:rPr>
        <w:t>the</w:t>
      </w:r>
      <w:r w:rsidRPr="00A26460">
        <w:rPr>
          <w:rFonts w:ascii="Arial" w:hAnsi="Arial" w:cs="Arial"/>
        </w:rPr>
        <w:t xml:space="preserve"> Statistics and Registration Services Act</w:t>
      </w:r>
      <w:r w:rsidRPr="00A26460">
        <w:rPr>
          <w:rFonts w:ascii="Arial" w:hAnsi="Arial" w:cs="Arial"/>
          <w:spacing w:val="-4"/>
        </w:rPr>
        <w:t xml:space="preserve"> </w:t>
      </w:r>
      <w:r w:rsidRPr="00A26460">
        <w:rPr>
          <w:rFonts w:ascii="Arial" w:hAnsi="Arial" w:cs="Arial"/>
        </w:rPr>
        <w:t>2007).</w:t>
      </w:r>
    </w:p>
    <w:p w14:paraId="112F7377" w14:textId="77777777" w:rsidR="00FE6367" w:rsidRPr="00A26460" w:rsidRDefault="00FE6367" w:rsidP="00C1344E">
      <w:pPr>
        <w:suppressAutoHyphens/>
        <w:ind w:right="431"/>
        <w:rPr>
          <w:rFonts w:ascii="Arial" w:eastAsia="Arial" w:hAnsi="Arial" w:cs="Arial"/>
        </w:rPr>
        <w:sectPr w:rsidR="00FE6367" w:rsidRPr="00A26460" w:rsidSect="00737C12">
          <w:pgSz w:w="11910" w:h="16840"/>
          <w:pgMar w:top="1800" w:right="980" w:bottom="1360" w:left="860" w:header="739" w:footer="828" w:gutter="0"/>
          <w:cols w:space="720"/>
          <w:docGrid w:linePitch="299"/>
        </w:sectPr>
      </w:pPr>
    </w:p>
    <w:p w14:paraId="646D5540" w14:textId="77777777" w:rsidR="00E60F4F" w:rsidRPr="00A26460" w:rsidRDefault="00CD1F2B" w:rsidP="009B1B47">
      <w:pPr>
        <w:pStyle w:val="Heading1"/>
        <w:suppressAutoHyphens/>
        <w:spacing w:before="72"/>
        <w:ind w:left="3656" w:right="431" w:firstLine="664"/>
        <w:rPr>
          <w:rFonts w:cs="Arial"/>
          <w:b w:val="0"/>
          <w:bCs w:val="0"/>
        </w:rPr>
      </w:pPr>
      <w:bookmarkStart w:id="24" w:name="_Ref446498026"/>
      <w:r w:rsidRPr="00A26460">
        <w:rPr>
          <w:rFonts w:cs="Arial"/>
        </w:rPr>
        <w:lastRenderedPageBreak/>
        <w:t xml:space="preserve">Schedule </w:t>
      </w:r>
      <w:r w:rsidR="00F06B3B" w:rsidRPr="00A26460">
        <w:rPr>
          <w:rFonts w:cs="Arial"/>
        </w:rPr>
        <w:t>3</w:t>
      </w:r>
      <w:bookmarkEnd w:id="24"/>
    </w:p>
    <w:p w14:paraId="516C5ADB" w14:textId="77777777" w:rsidR="00E60F4F" w:rsidRPr="00A26460" w:rsidRDefault="00F06B3B" w:rsidP="009B1B47">
      <w:pPr>
        <w:suppressAutoHyphens/>
        <w:spacing w:before="119"/>
        <w:ind w:left="2160" w:right="431" w:firstLine="720"/>
        <w:rPr>
          <w:rFonts w:ascii="Arial" w:eastAsia="Arial" w:hAnsi="Arial" w:cs="Arial"/>
        </w:rPr>
      </w:pPr>
      <w:r w:rsidRPr="00A26460">
        <w:rPr>
          <w:rFonts w:ascii="Arial" w:hAnsi="Arial" w:cs="Arial"/>
          <w:b/>
        </w:rPr>
        <w:t>List of relevant legislation and</w:t>
      </w:r>
      <w:r w:rsidRPr="00A26460">
        <w:rPr>
          <w:rFonts w:ascii="Arial" w:hAnsi="Arial" w:cs="Arial"/>
          <w:b/>
          <w:spacing w:val="-9"/>
        </w:rPr>
        <w:t xml:space="preserve"> </w:t>
      </w:r>
      <w:r w:rsidRPr="00A26460">
        <w:rPr>
          <w:rFonts w:ascii="Arial" w:hAnsi="Arial" w:cs="Arial"/>
          <w:b/>
        </w:rPr>
        <w:t>standards</w:t>
      </w:r>
    </w:p>
    <w:p w14:paraId="44E65EE5" w14:textId="77777777" w:rsidR="00E60F4F" w:rsidRPr="00A26460" w:rsidRDefault="00E60F4F" w:rsidP="00C1344E">
      <w:pPr>
        <w:suppressAutoHyphens/>
        <w:ind w:right="431"/>
        <w:rPr>
          <w:rFonts w:ascii="Arial" w:eastAsia="Arial" w:hAnsi="Arial" w:cs="Arial"/>
          <w:b/>
          <w:bCs/>
        </w:rPr>
      </w:pPr>
    </w:p>
    <w:p w14:paraId="54D36124"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Data Protection Act</w:t>
      </w:r>
      <w:r w:rsidRPr="00004316">
        <w:rPr>
          <w:rFonts w:ascii="Arial" w:hAnsi="Arial" w:cs="Arial"/>
          <w:spacing w:val="-10"/>
        </w:rPr>
        <w:t xml:space="preserve"> </w:t>
      </w:r>
      <w:r w:rsidR="00BB1E55" w:rsidRPr="00004316">
        <w:rPr>
          <w:rFonts w:ascii="Arial" w:hAnsi="Arial" w:cs="Arial"/>
        </w:rPr>
        <w:t>2018</w:t>
      </w:r>
    </w:p>
    <w:p w14:paraId="4C4275C6" w14:textId="77777777" w:rsidR="00672112" w:rsidRPr="00004316" w:rsidRDefault="00672112" w:rsidP="00004316">
      <w:pPr>
        <w:pStyle w:val="NoSpacing"/>
        <w:numPr>
          <w:ilvl w:val="0"/>
          <w:numId w:val="30"/>
        </w:numPr>
        <w:spacing w:after="120"/>
        <w:ind w:left="714" w:hanging="357"/>
        <w:rPr>
          <w:rFonts w:ascii="Arial" w:eastAsia="Arial" w:hAnsi="Arial" w:cs="Arial"/>
        </w:rPr>
      </w:pPr>
      <w:r w:rsidRPr="00004316">
        <w:rPr>
          <w:rFonts w:ascii="Arial" w:eastAsia="Arial" w:hAnsi="Arial" w:cs="Arial"/>
        </w:rPr>
        <w:t>General Data Protection Regulation (GDPR) (Regulation (EU) 2016/679)</w:t>
      </w:r>
    </w:p>
    <w:p w14:paraId="2CAD02A6"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British (International) Standard ISO</w:t>
      </w:r>
      <w:r w:rsidRPr="00004316">
        <w:rPr>
          <w:rFonts w:ascii="Arial" w:hAnsi="Arial" w:cs="Arial"/>
          <w:spacing w:val="-11"/>
        </w:rPr>
        <w:t xml:space="preserve"> </w:t>
      </w:r>
      <w:r w:rsidRPr="00004316">
        <w:rPr>
          <w:rFonts w:ascii="Arial" w:hAnsi="Arial" w:cs="Arial"/>
        </w:rPr>
        <w:t>27001</w:t>
      </w:r>
    </w:p>
    <w:p w14:paraId="044B6C5B"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Caldicott Report</w:t>
      </w:r>
      <w:r w:rsidRPr="00004316">
        <w:rPr>
          <w:rFonts w:ascii="Arial" w:hAnsi="Arial" w:cs="Arial"/>
          <w:spacing w:val="-2"/>
        </w:rPr>
        <w:t xml:space="preserve"> </w:t>
      </w:r>
      <w:r w:rsidRPr="00004316">
        <w:rPr>
          <w:rFonts w:ascii="Arial" w:hAnsi="Arial" w:cs="Arial"/>
        </w:rPr>
        <w:t>1997</w:t>
      </w:r>
    </w:p>
    <w:p w14:paraId="5C888E90"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Information:</w:t>
      </w:r>
      <w:r w:rsidRPr="00004316">
        <w:rPr>
          <w:rFonts w:ascii="Arial" w:hAnsi="Arial" w:cs="Arial"/>
          <w:spacing w:val="24"/>
        </w:rPr>
        <w:t xml:space="preserve"> </w:t>
      </w:r>
      <w:r w:rsidRPr="00004316">
        <w:rPr>
          <w:rFonts w:ascii="Arial" w:hAnsi="Arial" w:cs="Arial"/>
        </w:rPr>
        <w:t>To</w:t>
      </w:r>
      <w:r w:rsidRPr="00004316">
        <w:rPr>
          <w:rFonts w:ascii="Arial" w:hAnsi="Arial" w:cs="Arial"/>
          <w:spacing w:val="26"/>
        </w:rPr>
        <w:t xml:space="preserve"> </w:t>
      </w:r>
      <w:r w:rsidRPr="00004316">
        <w:rPr>
          <w:rFonts w:ascii="Arial" w:hAnsi="Arial" w:cs="Arial"/>
        </w:rPr>
        <w:t>share</w:t>
      </w:r>
      <w:r w:rsidRPr="00004316">
        <w:rPr>
          <w:rFonts w:ascii="Arial" w:hAnsi="Arial" w:cs="Arial"/>
          <w:spacing w:val="26"/>
        </w:rPr>
        <w:t xml:space="preserve"> </w:t>
      </w:r>
      <w:r w:rsidRPr="00004316">
        <w:rPr>
          <w:rFonts w:ascii="Arial" w:hAnsi="Arial" w:cs="Arial"/>
        </w:rPr>
        <w:t>or</w:t>
      </w:r>
      <w:r w:rsidRPr="00004316">
        <w:rPr>
          <w:rFonts w:ascii="Arial" w:hAnsi="Arial" w:cs="Arial"/>
          <w:spacing w:val="24"/>
        </w:rPr>
        <w:t xml:space="preserve"> </w:t>
      </w:r>
      <w:r w:rsidRPr="00004316">
        <w:rPr>
          <w:rFonts w:ascii="Arial" w:hAnsi="Arial" w:cs="Arial"/>
        </w:rPr>
        <w:t>not</w:t>
      </w:r>
      <w:r w:rsidRPr="00004316">
        <w:rPr>
          <w:rFonts w:ascii="Arial" w:hAnsi="Arial" w:cs="Arial"/>
          <w:spacing w:val="27"/>
        </w:rPr>
        <w:t xml:space="preserve"> </w:t>
      </w:r>
      <w:r w:rsidRPr="00004316">
        <w:rPr>
          <w:rFonts w:ascii="Arial" w:hAnsi="Arial" w:cs="Arial"/>
        </w:rPr>
        <w:t>to</w:t>
      </w:r>
      <w:r w:rsidRPr="00004316">
        <w:rPr>
          <w:rFonts w:ascii="Arial" w:hAnsi="Arial" w:cs="Arial"/>
          <w:spacing w:val="26"/>
        </w:rPr>
        <w:t xml:space="preserve"> </w:t>
      </w:r>
      <w:r w:rsidRPr="00004316">
        <w:rPr>
          <w:rFonts w:ascii="Arial" w:hAnsi="Arial" w:cs="Arial"/>
        </w:rPr>
        <w:t>share?</w:t>
      </w:r>
      <w:r w:rsidRPr="00004316">
        <w:rPr>
          <w:rFonts w:ascii="Arial" w:hAnsi="Arial" w:cs="Arial"/>
          <w:spacing w:val="23"/>
        </w:rPr>
        <w:t xml:space="preserve"> </w:t>
      </w:r>
      <w:r w:rsidRPr="00004316">
        <w:rPr>
          <w:rFonts w:ascii="Arial" w:hAnsi="Arial" w:cs="Arial"/>
        </w:rPr>
        <w:t>The</w:t>
      </w:r>
      <w:r w:rsidRPr="00004316">
        <w:rPr>
          <w:rFonts w:ascii="Arial" w:hAnsi="Arial" w:cs="Arial"/>
          <w:spacing w:val="23"/>
        </w:rPr>
        <w:t xml:space="preserve"> </w:t>
      </w:r>
      <w:r w:rsidRPr="00004316">
        <w:rPr>
          <w:rFonts w:ascii="Arial" w:hAnsi="Arial" w:cs="Arial"/>
        </w:rPr>
        <w:t>Information</w:t>
      </w:r>
      <w:r w:rsidRPr="00004316">
        <w:rPr>
          <w:rFonts w:ascii="Arial" w:hAnsi="Arial" w:cs="Arial"/>
          <w:spacing w:val="23"/>
        </w:rPr>
        <w:t xml:space="preserve"> </w:t>
      </w:r>
      <w:r w:rsidRPr="00004316">
        <w:rPr>
          <w:rFonts w:ascii="Arial" w:hAnsi="Arial" w:cs="Arial"/>
        </w:rPr>
        <w:t>Governance</w:t>
      </w:r>
      <w:r w:rsidRPr="00004316">
        <w:rPr>
          <w:rFonts w:ascii="Arial" w:hAnsi="Arial" w:cs="Arial"/>
          <w:spacing w:val="25"/>
        </w:rPr>
        <w:t xml:space="preserve"> </w:t>
      </w:r>
      <w:r w:rsidRPr="00004316">
        <w:rPr>
          <w:rFonts w:ascii="Arial" w:hAnsi="Arial" w:cs="Arial"/>
        </w:rPr>
        <w:t>Review</w:t>
      </w:r>
      <w:r w:rsidRPr="00004316">
        <w:rPr>
          <w:rFonts w:ascii="Arial" w:hAnsi="Arial" w:cs="Arial"/>
          <w:spacing w:val="25"/>
        </w:rPr>
        <w:t xml:space="preserve"> </w:t>
      </w:r>
      <w:r w:rsidRPr="00004316">
        <w:rPr>
          <w:rFonts w:ascii="Arial" w:hAnsi="Arial" w:cs="Arial"/>
        </w:rPr>
        <w:t>March 2013</w:t>
      </w:r>
    </w:p>
    <w:p w14:paraId="7DD20A4B"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Freedom of Information Act</w:t>
      </w:r>
      <w:r w:rsidRPr="00004316">
        <w:rPr>
          <w:rFonts w:ascii="Arial" w:hAnsi="Arial" w:cs="Arial"/>
          <w:spacing w:val="-1"/>
        </w:rPr>
        <w:t xml:space="preserve"> </w:t>
      </w:r>
      <w:r w:rsidRPr="00004316">
        <w:rPr>
          <w:rFonts w:ascii="Arial" w:hAnsi="Arial" w:cs="Arial"/>
        </w:rPr>
        <w:t>2000</w:t>
      </w:r>
    </w:p>
    <w:p w14:paraId="7DE1D33B"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Section 251 of the NHS Act 2006 (originally enacted under Section 60 of the</w:t>
      </w:r>
      <w:r w:rsidRPr="00004316">
        <w:rPr>
          <w:rFonts w:ascii="Arial" w:hAnsi="Arial" w:cs="Arial"/>
          <w:spacing w:val="57"/>
        </w:rPr>
        <w:t xml:space="preserve"> </w:t>
      </w:r>
      <w:r w:rsidRPr="00004316">
        <w:rPr>
          <w:rFonts w:ascii="Arial" w:hAnsi="Arial" w:cs="Arial"/>
        </w:rPr>
        <w:t>Health and Social Care Act</w:t>
      </w:r>
      <w:r w:rsidRPr="00004316">
        <w:rPr>
          <w:rFonts w:ascii="Arial" w:hAnsi="Arial" w:cs="Arial"/>
          <w:spacing w:val="1"/>
        </w:rPr>
        <w:t xml:space="preserve"> </w:t>
      </w:r>
      <w:r w:rsidRPr="00004316">
        <w:rPr>
          <w:rFonts w:ascii="Arial" w:hAnsi="Arial" w:cs="Arial"/>
        </w:rPr>
        <w:t>2001)</w:t>
      </w:r>
    </w:p>
    <w:p w14:paraId="5B718587" w14:textId="77777777" w:rsidR="00672112" w:rsidRPr="00004316" w:rsidRDefault="00672112" w:rsidP="00004316">
      <w:pPr>
        <w:pStyle w:val="NoSpacing"/>
        <w:numPr>
          <w:ilvl w:val="0"/>
          <w:numId w:val="30"/>
        </w:numPr>
        <w:spacing w:after="120"/>
        <w:ind w:left="714" w:hanging="357"/>
        <w:rPr>
          <w:rFonts w:ascii="Arial" w:eastAsia="Arial" w:hAnsi="Arial" w:cs="Arial"/>
        </w:rPr>
      </w:pPr>
      <w:r w:rsidRPr="00004316">
        <w:rPr>
          <w:rFonts w:ascii="Arial" w:eastAsia="Arial" w:hAnsi="Arial" w:cs="Arial"/>
        </w:rPr>
        <w:t>Statistics and Registration Service Act 2007 (</w:t>
      </w:r>
      <w:r w:rsidR="002045A7">
        <w:rPr>
          <w:rFonts w:ascii="Arial" w:eastAsia="Arial" w:hAnsi="Arial" w:cs="Arial"/>
        </w:rPr>
        <w:t>“</w:t>
      </w:r>
      <w:r w:rsidRPr="002045A7">
        <w:rPr>
          <w:rFonts w:ascii="Arial" w:eastAsia="Arial" w:hAnsi="Arial" w:cs="Arial"/>
          <w:bCs/>
        </w:rPr>
        <w:t>SRSA</w:t>
      </w:r>
      <w:r w:rsidR="002045A7">
        <w:rPr>
          <w:rFonts w:ascii="Arial" w:eastAsia="Arial" w:hAnsi="Arial" w:cs="Arial"/>
          <w:bCs/>
        </w:rPr>
        <w:t>”</w:t>
      </w:r>
      <w:r w:rsidRPr="00004316">
        <w:rPr>
          <w:rFonts w:ascii="Arial" w:eastAsia="Arial" w:hAnsi="Arial" w:cs="Arial"/>
          <w:b/>
          <w:bCs/>
        </w:rPr>
        <w:t>)</w:t>
      </w:r>
    </w:p>
    <w:p w14:paraId="2D1C7911"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Confidentiality: NHS Code of Practice</w:t>
      </w:r>
      <w:r w:rsidRPr="00004316">
        <w:rPr>
          <w:rFonts w:ascii="Arial" w:hAnsi="Arial" w:cs="Arial"/>
          <w:spacing w:val="2"/>
        </w:rPr>
        <w:t xml:space="preserve"> </w:t>
      </w:r>
      <w:r w:rsidRPr="00004316">
        <w:rPr>
          <w:rFonts w:ascii="Arial" w:hAnsi="Arial" w:cs="Arial"/>
        </w:rPr>
        <w:t>2003</w:t>
      </w:r>
    </w:p>
    <w:p w14:paraId="385D3FAB"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NHS Records Management Code of Practice (Part 1, 2006 &amp; Part 2,</w:t>
      </w:r>
      <w:r w:rsidRPr="00004316">
        <w:rPr>
          <w:rFonts w:ascii="Arial" w:hAnsi="Arial" w:cs="Arial"/>
          <w:spacing w:val="-5"/>
        </w:rPr>
        <w:t xml:space="preserve"> </w:t>
      </w:r>
      <w:r w:rsidRPr="00004316">
        <w:rPr>
          <w:rFonts w:ascii="Arial" w:hAnsi="Arial" w:cs="Arial"/>
        </w:rPr>
        <w:t>2009)</w:t>
      </w:r>
    </w:p>
    <w:p w14:paraId="6C604954"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Health and Social Care Act</w:t>
      </w:r>
      <w:r w:rsidRPr="00004316">
        <w:rPr>
          <w:rFonts w:ascii="Arial" w:hAnsi="Arial" w:cs="Arial"/>
          <w:spacing w:val="-3"/>
        </w:rPr>
        <w:t xml:space="preserve"> </w:t>
      </w:r>
      <w:r w:rsidRPr="00004316">
        <w:rPr>
          <w:rFonts w:ascii="Arial" w:hAnsi="Arial" w:cs="Arial"/>
        </w:rPr>
        <w:t>2012</w:t>
      </w:r>
    </w:p>
    <w:p w14:paraId="44E9FCEC"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NHS Information Security Management Code of Practice</w:t>
      </w:r>
      <w:r w:rsidRPr="00004316">
        <w:rPr>
          <w:rFonts w:ascii="Arial" w:hAnsi="Arial" w:cs="Arial"/>
          <w:spacing w:val="-4"/>
        </w:rPr>
        <w:t xml:space="preserve"> </w:t>
      </w:r>
      <w:r w:rsidRPr="00004316">
        <w:rPr>
          <w:rFonts w:ascii="Arial" w:hAnsi="Arial" w:cs="Arial"/>
        </w:rPr>
        <w:t>2007</w:t>
      </w:r>
    </w:p>
    <w:p w14:paraId="5F98C8AB"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Computer Misuse Act</w:t>
      </w:r>
      <w:r w:rsidRPr="00004316">
        <w:rPr>
          <w:rFonts w:ascii="Arial" w:hAnsi="Arial" w:cs="Arial"/>
          <w:spacing w:val="-2"/>
        </w:rPr>
        <w:t xml:space="preserve"> </w:t>
      </w:r>
      <w:r w:rsidRPr="00004316">
        <w:rPr>
          <w:rFonts w:ascii="Arial" w:hAnsi="Arial" w:cs="Arial"/>
        </w:rPr>
        <w:t>1990</w:t>
      </w:r>
    </w:p>
    <w:p w14:paraId="03572749"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Electronic Communications Act</w:t>
      </w:r>
      <w:r w:rsidRPr="00004316">
        <w:rPr>
          <w:rFonts w:ascii="Arial" w:hAnsi="Arial" w:cs="Arial"/>
          <w:spacing w:val="-3"/>
        </w:rPr>
        <w:t xml:space="preserve"> </w:t>
      </w:r>
      <w:r w:rsidRPr="00004316">
        <w:rPr>
          <w:rFonts w:ascii="Arial" w:hAnsi="Arial" w:cs="Arial"/>
        </w:rPr>
        <w:t>2000</w:t>
      </w:r>
    </w:p>
    <w:p w14:paraId="418AC2DB"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Regulation of Investigatory Powers Act</w:t>
      </w:r>
      <w:r w:rsidRPr="00004316">
        <w:rPr>
          <w:rFonts w:ascii="Arial" w:hAnsi="Arial" w:cs="Arial"/>
          <w:spacing w:val="-2"/>
        </w:rPr>
        <w:t xml:space="preserve"> </w:t>
      </w:r>
      <w:r w:rsidRPr="00004316">
        <w:rPr>
          <w:rFonts w:ascii="Arial" w:hAnsi="Arial" w:cs="Arial"/>
        </w:rPr>
        <w:t>2000</w:t>
      </w:r>
    </w:p>
    <w:p w14:paraId="03623343"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Copyright, Designs and Patents Act</w:t>
      </w:r>
      <w:r w:rsidRPr="00004316">
        <w:rPr>
          <w:rFonts w:ascii="Arial" w:hAnsi="Arial" w:cs="Arial"/>
          <w:spacing w:val="-2"/>
        </w:rPr>
        <w:t xml:space="preserve"> </w:t>
      </w:r>
      <w:r w:rsidRPr="00004316">
        <w:rPr>
          <w:rFonts w:ascii="Arial" w:hAnsi="Arial" w:cs="Arial"/>
        </w:rPr>
        <w:t>1988</w:t>
      </w:r>
    </w:p>
    <w:p w14:paraId="695553CD"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Human Rights Act</w:t>
      </w:r>
      <w:r w:rsidRPr="00004316">
        <w:rPr>
          <w:rFonts w:ascii="Arial" w:hAnsi="Arial" w:cs="Arial"/>
          <w:spacing w:val="-2"/>
        </w:rPr>
        <w:t xml:space="preserve"> </w:t>
      </w:r>
      <w:r w:rsidRPr="00004316">
        <w:rPr>
          <w:rFonts w:ascii="Arial" w:hAnsi="Arial" w:cs="Arial"/>
        </w:rPr>
        <w:t>1998</w:t>
      </w:r>
    </w:p>
    <w:p w14:paraId="097CBDBC"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NHS Care Record Guarantee 2011 (Version</w:t>
      </w:r>
      <w:r w:rsidRPr="00004316">
        <w:rPr>
          <w:rFonts w:ascii="Arial" w:hAnsi="Arial" w:cs="Arial"/>
          <w:spacing w:val="-10"/>
        </w:rPr>
        <w:t xml:space="preserve"> </w:t>
      </w:r>
      <w:r w:rsidRPr="00004316">
        <w:rPr>
          <w:rFonts w:ascii="Arial" w:hAnsi="Arial" w:cs="Arial"/>
        </w:rPr>
        <w:t>5)</w:t>
      </w:r>
    </w:p>
    <w:p w14:paraId="11879C1B"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Social Care Record Guarantee</w:t>
      </w:r>
      <w:r w:rsidRPr="00004316">
        <w:rPr>
          <w:rFonts w:ascii="Arial" w:hAnsi="Arial" w:cs="Arial"/>
          <w:spacing w:val="-5"/>
        </w:rPr>
        <w:t xml:space="preserve"> </w:t>
      </w:r>
      <w:r w:rsidRPr="00004316">
        <w:rPr>
          <w:rFonts w:ascii="Arial" w:hAnsi="Arial" w:cs="Arial"/>
        </w:rPr>
        <w:t>2009</w:t>
      </w:r>
    </w:p>
    <w:p w14:paraId="1A7C843D"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Anonymisation Standard for Publishing Health and Social Care</w:t>
      </w:r>
      <w:r w:rsidRPr="00004316">
        <w:rPr>
          <w:rFonts w:ascii="Arial" w:hAnsi="Arial" w:cs="Arial"/>
          <w:spacing w:val="-5"/>
        </w:rPr>
        <w:t xml:space="preserve"> </w:t>
      </w:r>
      <w:r w:rsidRPr="00004316">
        <w:rPr>
          <w:rFonts w:ascii="Arial" w:hAnsi="Arial" w:cs="Arial"/>
        </w:rPr>
        <w:t>Data</w:t>
      </w:r>
    </w:p>
    <w:p w14:paraId="35E9D620" w14:textId="77777777" w:rsidR="00672112" w:rsidRPr="00004316" w:rsidRDefault="00672112" w:rsidP="00004316">
      <w:pPr>
        <w:pStyle w:val="NoSpacing"/>
        <w:numPr>
          <w:ilvl w:val="0"/>
          <w:numId w:val="30"/>
        </w:numPr>
        <w:spacing w:after="120"/>
        <w:ind w:left="714" w:hanging="357"/>
        <w:rPr>
          <w:rFonts w:ascii="Arial" w:eastAsia="Arial" w:hAnsi="Arial" w:cs="Arial"/>
        </w:rPr>
      </w:pPr>
      <w:r w:rsidRPr="00004316">
        <w:rPr>
          <w:rFonts w:ascii="Arial" w:eastAsia="Arial" w:hAnsi="Arial" w:cs="Arial"/>
        </w:rPr>
        <w:t>Anonymisation: managing data protection risk code of practice (ICO 2012)</w:t>
      </w:r>
    </w:p>
    <w:p w14:paraId="66C86BC7" w14:textId="77777777" w:rsidR="00672112" w:rsidRPr="00004316" w:rsidRDefault="00672112" w:rsidP="00004316">
      <w:pPr>
        <w:pStyle w:val="NoSpacing"/>
        <w:numPr>
          <w:ilvl w:val="0"/>
          <w:numId w:val="30"/>
        </w:numPr>
        <w:spacing w:after="120"/>
        <w:ind w:left="714" w:hanging="357"/>
        <w:rPr>
          <w:rFonts w:ascii="Arial" w:eastAsia="Arial" w:hAnsi="Arial" w:cs="Arial"/>
        </w:rPr>
      </w:pPr>
      <w:r w:rsidRPr="00004316">
        <w:rPr>
          <w:rFonts w:ascii="Arial" w:eastAsia="Arial" w:hAnsi="Arial" w:cs="Arial"/>
        </w:rPr>
        <w:t>A guide to confidentiality in health and social care (HSCIC 2013)</w:t>
      </w:r>
    </w:p>
    <w:p w14:paraId="31DBAF8C" w14:textId="77777777" w:rsidR="00672112" w:rsidRPr="00004316" w:rsidRDefault="00672112" w:rsidP="00004316">
      <w:pPr>
        <w:pStyle w:val="NoSpacing"/>
        <w:numPr>
          <w:ilvl w:val="0"/>
          <w:numId w:val="30"/>
        </w:numPr>
        <w:spacing w:after="120"/>
        <w:ind w:left="714" w:hanging="357"/>
        <w:rPr>
          <w:rFonts w:ascii="Arial" w:eastAsia="Arial" w:hAnsi="Arial" w:cs="Arial"/>
        </w:rPr>
      </w:pPr>
      <w:r w:rsidRPr="00004316">
        <w:rPr>
          <w:rFonts w:ascii="Arial" w:eastAsia="Arial" w:hAnsi="Arial" w:cs="Arial"/>
        </w:rPr>
        <w:t>Code of Practice on confidential information</w:t>
      </w:r>
    </w:p>
    <w:p w14:paraId="53EA6A2C" w14:textId="77777777" w:rsidR="00004316" w:rsidRDefault="00004316">
      <w:pPr>
        <w:rPr>
          <w:rFonts w:ascii="Arial" w:eastAsia="Arial" w:hAnsi="Arial" w:cs="Arial"/>
          <w:b/>
          <w:bCs/>
        </w:rPr>
      </w:pPr>
      <w:r>
        <w:rPr>
          <w:rFonts w:cs="Arial"/>
        </w:rPr>
        <w:br w:type="page"/>
      </w:r>
    </w:p>
    <w:p w14:paraId="62F7EB6E" w14:textId="77777777" w:rsidR="00E92DEE" w:rsidRPr="00A26460" w:rsidRDefault="00E92DEE" w:rsidP="00E92DEE">
      <w:pPr>
        <w:pStyle w:val="Heading1"/>
        <w:suppressAutoHyphens/>
        <w:spacing w:before="72"/>
        <w:ind w:left="3656" w:right="431" w:firstLine="664"/>
        <w:rPr>
          <w:rFonts w:cs="Arial"/>
          <w:b w:val="0"/>
          <w:bCs w:val="0"/>
        </w:rPr>
      </w:pPr>
      <w:r w:rsidRPr="00A26460">
        <w:rPr>
          <w:rFonts w:cs="Arial"/>
        </w:rPr>
        <w:lastRenderedPageBreak/>
        <w:t xml:space="preserve">Schedule </w:t>
      </w:r>
      <w:r>
        <w:rPr>
          <w:rFonts w:cs="Arial"/>
        </w:rPr>
        <w:t>4</w:t>
      </w:r>
    </w:p>
    <w:p w14:paraId="5C0FC5CF" w14:textId="77777777" w:rsidR="00E92DEE" w:rsidRPr="00A26460" w:rsidRDefault="00E92DEE" w:rsidP="00E92DEE">
      <w:pPr>
        <w:suppressAutoHyphens/>
        <w:spacing w:before="119"/>
        <w:ind w:left="2160" w:right="431" w:firstLine="720"/>
        <w:rPr>
          <w:rFonts w:ascii="Arial" w:eastAsia="Arial" w:hAnsi="Arial" w:cs="Arial"/>
        </w:rPr>
      </w:pPr>
      <w:r>
        <w:rPr>
          <w:rFonts w:ascii="Arial" w:hAnsi="Arial" w:cs="Arial"/>
          <w:b/>
        </w:rPr>
        <w:t>Detailed Data Specification</w:t>
      </w:r>
    </w:p>
    <w:p w14:paraId="642470C9" w14:textId="77777777" w:rsidR="00E92DEE" w:rsidRDefault="00E92DEE" w:rsidP="00672112">
      <w:pPr>
        <w:pStyle w:val="NoSpacing"/>
        <w:rPr>
          <w:rFonts w:eastAsia="Arial"/>
        </w:rPr>
      </w:pPr>
    </w:p>
    <w:tbl>
      <w:tblPr>
        <w:tblStyle w:val="TableGrid"/>
        <w:tblpPr w:leftFromText="180" w:rightFromText="180" w:vertAnchor="text" w:horzAnchor="margin" w:tblpXSpec="center" w:tblpY="401"/>
        <w:tblW w:w="0" w:type="auto"/>
        <w:tblLook w:val="04A0" w:firstRow="1" w:lastRow="0" w:firstColumn="1" w:lastColumn="0" w:noHBand="0" w:noVBand="1"/>
      </w:tblPr>
      <w:tblGrid>
        <w:gridCol w:w="2405"/>
        <w:gridCol w:w="4508"/>
      </w:tblGrid>
      <w:tr w:rsidR="001E4B3F" w14:paraId="37E7DBF1" w14:textId="77777777" w:rsidTr="001E4B3F">
        <w:tc>
          <w:tcPr>
            <w:tcW w:w="2405" w:type="dxa"/>
            <w:tcBorders>
              <w:top w:val="single" w:sz="4" w:space="0" w:color="auto"/>
              <w:left w:val="single" w:sz="4" w:space="0" w:color="auto"/>
              <w:bottom w:val="single" w:sz="4" w:space="0" w:color="auto"/>
              <w:right w:val="single" w:sz="4" w:space="0" w:color="auto"/>
            </w:tcBorders>
            <w:hideMark/>
          </w:tcPr>
          <w:p w14:paraId="04059A4C" w14:textId="77777777" w:rsidR="001E4B3F" w:rsidRDefault="001E4B3F" w:rsidP="001E4B3F">
            <w:pPr>
              <w:spacing w:after="120" w:line="300" w:lineRule="exact"/>
              <w:rPr>
                <w:rFonts w:ascii="Arial" w:hAnsi="Arial" w:cs="Arial"/>
                <w:b/>
                <w:sz w:val="24"/>
                <w:szCs w:val="24"/>
              </w:rPr>
            </w:pPr>
            <w:r>
              <w:rPr>
                <w:rFonts w:ascii="Arial" w:hAnsi="Arial" w:cs="Arial"/>
                <w:b/>
                <w:sz w:val="24"/>
                <w:szCs w:val="24"/>
              </w:rPr>
              <w:t>Field name</w:t>
            </w:r>
          </w:p>
        </w:tc>
        <w:tc>
          <w:tcPr>
            <w:tcW w:w="4508" w:type="dxa"/>
            <w:tcBorders>
              <w:top w:val="single" w:sz="4" w:space="0" w:color="auto"/>
              <w:left w:val="single" w:sz="4" w:space="0" w:color="auto"/>
              <w:bottom w:val="single" w:sz="4" w:space="0" w:color="auto"/>
              <w:right w:val="single" w:sz="4" w:space="0" w:color="auto"/>
            </w:tcBorders>
            <w:hideMark/>
          </w:tcPr>
          <w:p w14:paraId="65FD0CFB" w14:textId="77777777" w:rsidR="001E4B3F" w:rsidRDefault="001E4B3F" w:rsidP="001E4B3F">
            <w:pPr>
              <w:spacing w:after="120" w:line="300" w:lineRule="exact"/>
              <w:rPr>
                <w:rFonts w:ascii="Arial" w:hAnsi="Arial" w:cs="Arial"/>
                <w:b/>
                <w:sz w:val="24"/>
                <w:szCs w:val="24"/>
              </w:rPr>
            </w:pPr>
            <w:r>
              <w:rPr>
                <w:rFonts w:ascii="Arial" w:hAnsi="Arial" w:cs="Arial"/>
                <w:b/>
                <w:sz w:val="24"/>
                <w:szCs w:val="24"/>
              </w:rPr>
              <w:t>Description</w:t>
            </w:r>
          </w:p>
        </w:tc>
      </w:tr>
      <w:tr w:rsidR="001E4B3F" w14:paraId="48FC52D9" w14:textId="77777777" w:rsidTr="001E4B3F">
        <w:tc>
          <w:tcPr>
            <w:tcW w:w="2405" w:type="dxa"/>
            <w:tcBorders>
              <w:top w:val="single" w:sz="4" w:space="0" w:color="auto"/>
              <w:left w:val="single" w:sz="4" w:space="0" w:color="auto"/>
              <w:bottom w:val="single" w:sz="4" w:space="0" w:color="auto"/>
              <w:right w:val="single" w:sz="4" w:space="0" w:color="auto"/>
            </w:tcBorders>
            <w:hideMark/>
          </w:tcPr>
          <w:p w14:paraId="54ED6F76" w14:textId="77777777" w:rsidR="001E4B3F" w:rsidRDefault="001E4B3F" w:rsidP="001E4B3F">
            <w:pPr>
              <w:spacing w:after="120" w:line="300" w:lineRule="exact"/>
              <w:rPr>
                <w:rFonts w:ascii="Arial" w:hAnsi="Arial" w:cs="Arial"/>
                <w:sz w:val="24"/>
                <w:szCs w:val="24"/>
              </w:rPr>
            </w:pPr>
            <w:r>
              <w:rPr>
                <w:rFonts w:ascii="Arial" w:hAnsi="Arial" w:cs="Arial"/>
                <w:sz w:val="24"/>
                <w:szCs w:val="24"/>
              </w:rPr>
              <w:t>Record ID</w:t>
            </w:r>
          </w:p>
        </w:tc>
        <w:tc>
          <w:tcPr>
            <w:tcW w:w="4508" w:type="dxa"/>
            <w:tcBorders>
              <w:top w:val="single" w:sz="4" w:space="0" w:color="auto"/>
              <w:left w:val="single" w:sz="4" w:space="0" w:color="auto"/>
              <w:bottom w:val="single" w:sz="4" w:space="0" w:color="auto"/>
              <w:right w:val="single" w:sz="4" w:space="0" w:color="auto"/>
            </w:tcBorders>
            <w:hideMark/>
          </w:tcPr>
          <w:p w14:paraId="33D9E393" w14:textId="77777777" w:rsidR="001E4B3F" w:rsidRDefault="001E4B3F" w:rsidP="001E4B3F">
            <w:pPr>
              <w:spacing w:after="120" w:line="300" w:lineRule="exact"/>
              <w:rPr>
                <w:rFonts w:ascii="Arial" w:hAnsi="Arial" w:cs="Arial"/>
                <w:sz w:val="24"/>
                <w:szCs w:val="24"/>
              </w:rPr>
            </w:pPr>
            <w:r>
              <w:rPr>
                <w:rFonts w:ascii="Arial" w:hAnsi="Arial" w:cs="Arial"/>
                <w:sz w:val="24"/>
                <w:szCs w:val="24"/>
              </w:rPr>
              <w:t>Unique record identifier</w:t>
            </w:r>
          </w:p>
        </w:tc>
      </w:tr>
      <w:tr w:rsidR="001E4B3F" w14:paraId="1DAED637" w14:textId="77777777" w:rsidTr="001E4B3F">
        <w:tc>
          <w:tcPr>
            <w:tcW w:w="2405" w:type="dxa"/>
            <w:tcBorders>
              <w:top w:val="single" w:sz="4" w:space="0" w:color="auto"/>
              <w:left w:val="single" w:sz="4" w:space="0" w:color="auto"/>
              <w:bottom w:val="single" w:sz="4" w:space="0" w:color="auto"/>
              <w:right w:val="single" w:sz="4" w:space="0" w:color="auto"/>
            </w:tcBorders>
            <w:hideMark/>
          </w:tcPr>
          <w:p w14:paraId="13031D83" w14:textId="77777777" w:rsidR="001E4B3F" w:rsidRDefault="001E4B3F" w:rsidP="001E4B3F">
            <w:pPr>
              <w:spacing w:after="120" w:line="300" w:lineRule="exact"/>
              <w:rPr>
                <w:rFonts w:ascii="Arial" w:hAnsi="Arial" w:cs="Arial"/>
                <w:sz w:val="24"/>
                <w:szCs w:val="24"/>
              </w:rPr>
            </w:pPr>
            <w:r>
              <w:rPr>
                <w:rFonts w:ascii="Arial" w:hAnsi="Arial" w:cs="Arial"/>
                <w:sz w:val="24"/>
                <w:szCs w:val="24"/>
              </w:rPr>
              <w:t>Sex</w:t>
            </w:r>
          </w:p>
        </w:tc>
        <w:tc>
          <w:tcPr>
            <w:tcW w:w="4508" w:type="dxa"/>
            <w:tcBorders>
              <w:top w:val="single" w:sz="4" w:space="0" w:color="auto"/>
              <w:left w:val="single" w:sz="4" w:space="0" w:color="auto"/>
              <w:bottom w:val="single" w:sz="4" w:space="0" w:color="auto"/>
              <w:right w:val="single" w:sz="4" w:space="0" w:color="auto"/>
            </w:tcBorders>
            <w:hideMark/>
          </w:tcPr>
          <w:p w14:paraId="798FD36C" w14:textId="77777777" w:rsidR="001E4B3F" w:rsidRDefault="001E4B3F" w:rsidP="001E4B3F">
            <w:pPr>
              <w:spacing w:after="120" w:line="300" w:lineRule="exact"/>
              <w:rPr>
                <w:rFonts w:ascii="Arial" w:hAnsi="Arial" w:cs="Arial"/>
                <w:sz w:val="24"/>
                <w:szCs w:val="24"/>
              </w:rPr>
            </w:pPr>
            <w:r>
              <w:rPr>
                <w:rFonts w:ascii="Arial" w:hAnsi="Arial" w:cs="Arial"/>
                <w:sz w:val="24"/>
                <w:szCs w:val="24"/>
              </w:rPr>
              <w:t>Patient sex</w:t>
            </w:r>
          </w:p>
        </w:tc>
      </w:tr>
      <w:tr w:rsidR="001E4B3F" w14:paraId="7689FB2D" w14:textId="77777777" w:rsidTr="001E4B3F">
        <w:tc>
          <w:tcPr>
            <w:tcW w:w="2405" w:type="dxa"/>
            <w:tcBorders>
              <w:top w:val="single" w:sz="4" w:space="0" w:color="auto"/>
              <w:left w:val="single" w:sz="4" w:space="0" w:color="auto"/>
              <w:bottom w:val="single" w:sz="4" w:space="0" w:color="auto"/>
              <w:right w:val="single" w:sz="4" w:space="0" w:color="auto"/>
            </w:tcBorders>
            <w:hideMark/>
          </w:tcPr>
          <w:p w14:paraId="575CB8BF" w14:textId="77777777" w:rsidR="001E4B3F" w:rsidRDefault="001E4B3F" w:rsidP="001E4B3F">
            <w:pPr>
              <w:spacing w:after="120" w:line="300" w:lineRule="exact"/>
              <w:rPr>
                <w:rFonts w:ascii="Arial" w:hAnsi="Arial" w:cs="Arial"/>
                <w:sz w:val="24"/>
                <w:szCs w:val="24"/>
              </w:rPr>
            </w:pPr>
            <w:r>
              <w:rPr>
                <w:rFonts w:ascii="Arial" w:hAnsi="Arial" w:cs="Arial"/>
                <w:sz w:val="24"/>
                <w:szCs w:val="24"/>
              </w:rPr>
              <w:t>Age</w:t>
            </w:r>
          </w:p>
        </w:tc>
        <w:tc>
          <w:tcPr>
            <w:tcW w:w="4508" w:type="dxa"/>
            <w:tcBorders>
              <w:top w:val="single" w:sz="4" w:space="0" w:color="auto"/>
              <w:left w:val="single" w:sz="4" w:space="0" w:color="auto"/>
              <w:bottom w:val="single" w:sz="4" w:space="0" w:color="auto"/>
              <w:right w:val="single" w:sz="4" w:space="0" w:color="auto"/>
            </w:tcBorders>
            <w:hideMark/>
          </w:tcPr>
          <w:p w14:paraId="1B285D24" w14:textId="77777777" w:rsidR="001E4B3F" w:rsidRDefault="001E4B3F" w:rsidP="001E4B3F">
            <w:pPr>
              <w:spacing w:after="120" w:line="300" w:lineRule="exact"/>
              <w:rPr>
                <w:rFonts w:ascii="Arial" w:hAnsi="Arial" w:cs="Arial"/>
                <w:sz w:val="24"/>
                <w:szCs w:val="24"/>
              </w:rPr>
            </w:pPr>
            <w:r>
              <w:rPr>
                <w:rFonts w:ascii="Arial" w:hAnsi="Arial" w:cs="Arial"/>
                <w:sz w:val="24"/>
                <w:szCs w:val="24"/>
              </w:rPr>
              <w:t>Patient age in years</w:t>
            </w:r>
          </w:p>
        </w:tc>
      </w:tr>
      <w:tr w:rsidR="001E4B3F" w14:paraId="5712B8B8" w14:textId="77777777" w:rsidTr="001E4B3F">
        <w:tc>
          <w:tcPr>
            <w:tcW w:w="2405" w:type="dxa"/>
            <w:tcBorders>
              <w:top w:val="single" w:sz="4" w:space="0" w:color="auto"/>
              <w:left w:val="single" w:sz="4" w:space="0" w:color="auto"/>
              <w:bottom w:val="single" w:sz="4" w:space="0" w:color="auto"/>
              <w:right w:val="single" w:sz="4" w:space="0" w:color="auto"/>
            </w:tcBorders>
            <w:hideMark/>
          </w:tcPr>
          <w:p w14:paraId="2675EA08" w14:textId="77777777" w:rsidR="001E4B3F" w:rsidRDefault="001E4B3F" w:rsidP="001E4B3F">
            <w:pPr>
              <w:spacing w:after="120" w:line="300" w:lineRule="exact"/>
              <w:rPr>
                <w:rFonts w:ascii="Arial" w:hAnsi="Arial" w:cs="Arial"/>
                <w:sz w:val="24"/>
                <w:szCs w:val="24"/>
              </w:rPr>
            </w:pPr>
            <w:r>
              <w:rPr>
                <w:rFonts w:ascii="Arial" w:hAnsi="Arial" w:cs="Arial"/>
                <w:sz w:val="24"/>
                <w:szCs w:val="24"/>
              </w:rPr>
              <w:t>Postcode</w:t>
            </w:r>
          </w:p>
        </w:tc>
        <w:tc>
          <w:tcPr>
            <w:tcW w:w="4508" w:type="dxa"/>
            <w:tcBorders>
              <w:top w:val="single" w:sz="4" w:space="0" w:color="auto"/>
              <w:left w:val="single" w:sz="4" w:space="0" w:color="auto"/>
              <w:bottom w:val="single" w:sz="4" w:space="0" w:color="auto"/>
              <w:right w:val="single" w:sz="4" w:space="0" w:color="auto"/>
            </w:tcBorders>
            <w:hideMark/>
          </w:tcPr>
          <w:p w14:paraId="149FF1FA" w14:textId="77777777" w:rsidR="001E4B3F" w:rsidRDefault="001E4B3F" w:rsidP="001E4B3F">
            <w:pPr>
              <w:spacing w:after="120" w:line="300" w:lineRule="exact"/>
              <w:rPr>
                <w:rFonts w:ascii="Arial" w:hAnsi="Arial" w:cs="Arial"/>
                <w:sz w:val="24"/>
                <w:szCs w:val="24"/>
              </w:rPr>
            </w:pPr>
            <w:r>
              <w:rPr>
                <w:rFonts w:ascii="Arial" w:hAnsi="Arial" w:cs="Arial"/>
                <w:sz w:val="24"/>
                <w:szCs w:val="24"/>
              </w:rPr>
              <w:t>Patient place of residence postcode</w:t>
            </w:r>
          </w:p>
        </w:tc>
      </w:tr>
      <w:tr w:rsidR="001E4B3F" w14:paraId="0B0C23F1" w14:textId="77777777" w:rsidTr="001E4B3F">
        <w:tc>
          <w:tcPr>
            <w:tcW w:w="2405" w:type="dxa"/>
            <w:tcBorders>
              <w:top w:val="single" w:sz="4" w:space="0" w:color="auto"/>
              <w:left w:val="single" w:sz="4" w:space="0" w:color="auto"/>
              <w:bottom w:val="single" w:sz="4" w:space="0" w:color="auto"/>
              <w:right w:val="single" w:sz="4" w:space="0" w:color="auto"/>
            </w:tcBorders>
            <w:hideMark/>
          </w:tcPr>
          <w:p w14:paraId="04454DD4" w14:textId="77777777" w:rsidR="001E4B3F" w:rsidRDefault="001E4B3F" w:rsidP="001E4B3F">
            <w:pPr>
              <w:spacing w:after="120" w:line="300" w:lineRule="exact"/>
              <w:rPr>
                <w:rFonts w:ascii="Arial" w:hAnsi="Arial" w:cs="Arial"/>
                <w:sz w:val="24"/>
                <w:szCs w:val="24"/>
              </w:rPr>
            </w:pPr>
            <w:r>
              <w:rPr>
                <w:rFonts w:ascii="Arial" w:hAnsi="Arial" w:cs="Arial"/>
                <w:sz w:val="24"/>
                <w:szCs w:val="24"/>
              </w:rPr>
              <w:t>Ethnic Group</w:t>
            </w:r>
          </w:p>
        </w:tc>
        <w:tc>
          <w:tcPr>
            <w:tcW w:w="4508" w:type="dxa"/>
            <w:tcBorders>
              <w:top w:val="single" w:sz="4" w:space="0" w:color="auto"/>
              <w:left w:val="single" w:sz="4" w:space="0" w:color="auto"/>
              <w:bottom w:val="single" w:sz="4" w:space="0" w:color="auto"/>
              <w:right w:val="single" w:sz="4" w:space="0" w:color="auto"/>
            </w:tcBorders>
            <w:hideMark/>
          </w:tcPr>
          <w:p w14:paraId="71C76F77" w14:textId="77777777" w:rsidR="001E4B3F" w:rsidRDefault="001E4B3F" w:rsidP="001E4B3F">
            <w:pPr>
              <w:spacing w:after="120" w:line="300" w:lineRule="exact"/>
              <w:rPr>
                <w:rFonts w:ascii="Arial" w:hAnsi="Arial" w:cs="Arial"/>
                <w:sz w:val="24"/>
                <w:szCs w:val="24"/>
              </w:rPr>
            </w:pPr>
            <w:r>
              <w:rPr>
                <w:rFonts w:ascii="Arial" w:hAnsi="Arial" w:cs="Arial"/>
                <w:sz w:val="24"/>
                <w:szCs w:val="24"/>
              </w:rPr>
              <w:t>Patient ethnic group (not initially included, pending a quality / completion review?)</w:t>
            </w:r>
          </w:p>
        </w:tc>
      </w:tr>
      <w:tr w:rsidR="001E4B3F" w14:paraId="3CE15BA5" w14:textId="77777777" w:rsidTr="001E4B3F">
        <w:tc>
          <w:tcPr>
            <w:tcW w:w="2405" w:type="dxa"/>
            <w:tcBorders>
              <w:top w:val="single" w:sz="4" w:space="0" w:color="auto"/>
              <w:left w:val="single" w:sz="4" w:space="0" w:color="auto"/>
              <w:bottom w:val="single" w:sz="4" w:space="0" w:color="auto"/>
              <w:right w:val="single" w:sz="4" w:space="0" w:color="auto"/>
            </w:tcBorders>
            <w:hideMark/>
          </w:tcPr>
          <w:p w14:paraId="6BCB83D4" w14:textId="77777777" w:rsidR="001E4B3F" w:rsidRDefault="001E4B3F" w:rsidP="001E4B3F">
            <w:pPr>
              <w:spacing w:after="120" w:line="300" w:lineRule="exact"/>
              <w:rPr>
                <w:rFonts w:ascii="Arial" w:hAnsi="Arial" w:cs="Arial"/>
                <w:sz w:val="24"/>
                <w:szCs w:val="24"/>
              </w:rPr>
            </w:pPr>
            <w:r>
              <w:rPr>
                <w:rFonts w:ascii="Arial" w:hAnsi="Arial" w:cs="Arial"/>
                <w:sz w:val="24"/>
                <w:szCs w:val="24"/>
              </w:rPr>
              <w:t>Occupation</w:t>
            </w:r>
          </w:p>
        </w:tc>
        <w:tc>
          <w:tcPr>
            <w:tcW w:w="4508" w:type="dxa"/>
            <w:tcBorders>
              <w:top w:val="single" w:sz="4" w:space="0" w:color="auto"/>
              <w:left w:val="single" w:sz="4" w:space="0" w:color="auto"/>
              <w:bottom w:val="single" w:sz="4" w:space="0" w:color="auto"/>
              <w:right w:val="single" w:sz="4" w:space="0" w:color="auto"/>
            </w:tcBorders>
            <w:hideMark/>
          </w:tcPr>
          <w:p w14:paraId="798D4D74" w14:textId="77777777" w:rsidR="001E4B3F" w:rsidRDefault="001E4B3F" w:rsidP="001E4B3F">
            <w:pPr>
              <w:spacing w:after="120" w:line="300" w:lineRule="exact"/>
              <w:rPr>
                <w:rFonts w:ascii="Arial" w:hAnsi="Arial" w:cs="Arial"/>
                <w:sz w:val="24"/>
                <w:szCs w:val="24"/>
              </w:rPr>
            </w:pPr>
            <w:r>
              <w:rPr>
                <w:rFonts w:ascii="Arial" w:hAnsi="Arial" w:cs="Arial"/>
                <w:sz w:val="24"/>
                <w:szCs w:val="24"/>
              </w:rPr>
              <w:t xml:space="preserve">Patient occupational group </w:t>
            </w:r>
          </w:p>
        </w:tc>
      </w:tr>
      <w:tr w:rsidR="001E4B3F" w14:paraId="7AF06F04" w14:textId="77777777" w:rsidTr="001E4B3F">
        <w:tc>
          <w:tcPr>
            <w:tcW w:w="2405" w:type="dxa"/>
            <w:tcBorders>
              <w:top w:val="single" w:sz="4" w:space="0" w:color="auto"/>
              <w:left w:val="single" w:sz="4" w:space="0" w:color="auto"/>
              <w:bottom w:val="single" w:sz="4" w:space="0" w:color="auto"/>
              <w:right w:val="single" w:sz="4" w:space="0" w:color="auto"/>
            </w:tcBorders>
            <w:hideMark/>
          </w:tcPr>
          <w:p w14:paraId="2C859033" w14:textId="77777777" w:rsidR="001E4B3F" w:rsidRDefault="001E4B3F" w:rsidP="001E4B3F">
            <w:pPr>
              <w:spacing w:after="120" w:line="300" w:lineRule="exact"/>
              <w:rPr>
                <w:rFonts w:ascii="Arial" w:hAnsi="Arial" w:cs="Arial"/>
                <w:sz w:val="24"/>
                <w:szCs w:val="24"/>
              </w:rPr>
            </w:pPr>
            <w:r>
              <w:rPr>
                <w:rFonts w:ascii="Arial" w:hAnsi="Arial" w:cs="Arial"/>
                <w:sz w:val="24"/>
                <w:szCs w:val="24"/>
              </w:rPr>
              <w:t>Key Worker</w:t>
            </w:r>
          </w:p>
        </w:tc>
        <w:tc>
          <w:tcPr>
            <w:tcW w:w="4508" w:type="dxa"/>
            <w:tcBorders>
              <w:top w:val="single" w:sz="4" w:space="0" w:color="auto"/>
              <w:left w:val="single" w:sz="4" w:space="0" w:color="auto"/>
              <w:bottom w:val="single" w:sz="4" w:space="0" w:color="auto"/>
              <w:right w:val="single" w:sz="4" w:space="0" w:color="auto"/>
            </w:tcBorders>
            <w:hideMark/>
          </w:tcPr>
          <w:p w14:paraId="1AF9C467" w14:textId="77777777" w:rsidR="001E4B3F" w:rsidRDefault="001E4B3F" w:rsidP="001E4B3F">
            <w:pPr>
              <w:spacing w:after="120" w:line="300" w:lineRule="exact"/>
              <w:rPr>
                <w:rFonts w:ascii="Arial" w:hAnsi="Arial" w:cs="Arial"/>
                <w:sz w:val="24"/>
                <w:szCs w:val="24"/>
              </w:rPr>
            </w:pPr>
            <w:r>
              <w:rPr>
                <w:rFonts w:ascii="Arial" w:hAnsi="Arial" w:cs="Arial"/>
                <w:sz w:val="24"/>
                <w:szCs w:val="24"/>
              </w:rPr>
              <w:t xml:space="preserve">Patient key worker status </w:t>
            </w:r>
          </w:p>
        </w:tc>
      </w:tr>
      <w:tr w:rsidR="001E4B3F" w14:paraId="017DB771" w14:textId="77777777" w:rsidTr="001E4B3F">
        <w:tc>
          <w:tcPr>
            <w:tcW w:w="2405" w:type="dxa"/>
            <w:tcBorders>
              <w:top w:val="single" w:sz="4" w:space="0" w:color="auto"/>
              <w:left w:val="single" w:sz="4" w:space="0" w:color="auto"/>
              <w:bottom w:val="single" w:sz="4" w:space="0" w:color="auto"/>
              <w:right w:val="single" w:sz="4" w:space="0" w:color="auto"/>
            </w:tcBorders>
            <w:hideMark/>
          </w:tcPr>
          <w:p w14:paraId="74DFF738" w14:textId="77777777" w:rsidR="001E4B3F" w:rsidRDefault="001E4B3F" w:rsidP="001E4B3F">
            <w:pPr>
              <w:spacing w:after="120" w:line="300" w:lineRule="exact"/>
              <w:rPr>
                <w:rFonts w:ascii="Arial" w:hAnsi="Arial" w:cs="Arial"/>
                <w:color w:val="FF0000"/>
                <w:sz w:val="24"/>
                <w:szCs w:val="24"/>
              </w:rPr>
            </w:pPr>
            <w:r>
              <w:rPr>
                <w:rFonts w:ascii="Arial" w:hAnsi="Arial" w:cs="Arial"/>
                <w:color w:val="FF0000"/>
                <w:sz w:val="24"/>
                <w:szCs w:val="24"/>
              </w:rPr>
              <w:t>Test Date</w:t>
            </w:r>
          </w:p>
        </w:tc>
        <w:tc>
          <w:tcPr>
            <w:tcW w:w="4508" w:type="dxa"/>
            <w:tcBorders>
              <w:top w:val="single" w:sz="4" w:space="0" w:color="auto"/>
              <w:left w:val="single" w:sz="4" w:space="0" w:color="auto"/>
              <w:bottom w:val="single" w:sz="4" w:space="0" w:color="auto"/>
              <w:right w:val="single" w:sz="4" w:space="0" w:color="auto"/>
            </w:tcBorders>
            <w:hideMark/>
          </w:tcPr>
          <w:p w14:paraId="4F1C0878" w14:textId="77777777" w:rsidR="001E4B3F" w:rsidRDefault="001E4B3F" w:rsidP="001E4B3F">
            <w:pPr>
              <w:spacing w:after="120" w:line="300" w:lineRule="exact"/>
              <w:rPr>
                <w:rFonts w:ascii="Arial" w:hAnsi="Arial" w:cs="Arial"/>
                <w:color w:val="FF0000"/>
                <w:sz w:val="24"/>
                <w:szCs w:val="24"/>
              </w:rPr>
            </w:pPr>
            <w:r>
              <w:rPr>
                <w:rFonts w:ascii="Arial" w:hAnsi="Arial" w:cs="Arial"/>
                <w:color w:val="FF0000"/>
                <w:sz w:val="24"/>
                <w:szCs w:val="24"/>
              </w:rPr>
              <w:t>Date of Covid-19 test or specimen test</w:t>
            </w:r>
          </w:p>
        </w:tc>
      </w:tr>
      <w:tr w:rsidR="001E4B3F" w14:paraId="6844A202" w14:textId="77777777" w:rsidTr="001E4B3F">
        <w:tc>
          <w:tcPr>
            <w:tcW w:w="2405" w:type="dxa"/>
            <w:tcBorders>
              <w:top w:val="single" w:sz="4" w:space="0" w:color="auto"/>
              <w:left w:val="single" w:sz="4" w:space="0" w:color="auto"/>
              <w:bottom w:val="single" w:sz="4" w:space="0" w:color="auto"/>
              <w:right w:val="single" w:sz="4" w:space="0" w:color="auto"/>
            </w:tcBorders>
            <w:hideMark/>
          </w:tcPr>
          <w:p w14:paraId="4EF32757" w14:textId="77777777" w:rsidR="001E4B3F" w:rsidRDefault="001E4B3F" w:rsidP="001E4B3F">
            <w:pPr>
              <w:spacing w:after="120" w:line="300" w:lineRule="exact"/>
              <w:rPr>
                <w:rFonts w:ascii="Arial" w:hAnsi="Arial" w:cs="Arial"/>
                <w:sz w:val="24"/>
                <w:szCs w:val="24"/>
              </w:rPr>
            </w:pPr>
            <w:r>
              <w:rPr>
                <w:rFonts w:ascii="Arial" w:hAnsi="Arial" w:cs="Arial"/>
                <w:sz w:val="24"/>
                <w:szCs w:val="24"/>
              </w:rPr>
              <w:t>Pillar</w:t>
            </w:r>
          </w:p>
        </w:tc>
        <w:tc>
          <w:tcPr>
            <w:tcW w:w="4508" w:type="dxa"/>
            <w:tcBorders>
              <w:top w:val="single" w:sz="4" w:space="0" w:color="auto"/>
              <w:left w:val="single" w:sz="4" w:space="0" w:color="auto"/>
              <w:bottom w:val="single" w:sz="4" w:space="0" w:color="auto"/>
              <w:right w:val="single" w:sz="4" w:space="0" w:color="auto"/>
            </w:tcBorders>
            <w:hideMark/>
          </w:tcPr>
          <w:p w14:paraId="613924C6" w14:textId="77777777" w:rsidR="001E4B3F" w:rsidRDefault="001E4B3F" w:rsidP="001E4B3F">
            <w:pPr>
              <w:spacing w:after="120" w:line="300" w:lineRule="exact"/>
              <w:rPr>
                <w:rFonts w:ascii="Arial" w:hAnsi="Arial" w:cs="Arial"/>
                <w:sz w:val="24"/>
                <w:szCs w:val="24"/>
              </w:rPr>
            </w:pPr>
            <w:r>
              <w:rPr>
                <w:rFonts w:ascii="Arial" w:hAnsi="Arial" w:cs="Arial"/>
                <w:sz w:val="24"/>
                <w:szCs w:val="24"/>
              </w:rPr>
              <w:t>Covid-19 test location type (laboratory, mobile testing station, home test)</w:t>
            </w:r>
          </w:p>
        </w:tc>
      </w:tr>
    </w:tbl>
    <w:p w14:paraId="6507C002" w14:textId="77777777" w:rsidR="00FD02EE" w:rsidRPr="004A4F64" w:rsidRDefault="00FD02EE" w:rsidP="004A4F64">
      <w:pPr>
        <w:rPr>
          <w:rFonts w:ascii="Arial" w:eastAsia="Arial" w:hAnsi="Arial" w:cs="Arial"/>
        </w:rPr>
      </w:pPr>
      <w:r w:rsidRPr="004A4F64">
        <w:rPr>
          <w:rFonts w:ascii="Arial" w:eastAsia="Arial" w:hAnsi="Arial" w:cs="Arial"/>
        </w:rPr>
        <w:br/>
      </w:r>
    </w:p>
    <w:p w14:paraId="755E09A1" w14:textId="77777777" w:rsidR="0097339B" w:rsidRPr="0097339B" w:rsidRDefault="0097339B" w:rsidP="00597800">
      <w:pPr>
        <w:pStyle w:val="NoSpacing"/>
        <w:ind w:left="1440"/>
        <w:rPr>
          <w:rFonts w:ascii="Arial" w:eastAsia="Arial" w:hAnsi="Arial" w:cs="Arial"/>
        </w:rPr>
      </w:pPr>
      <w:bookmarkStart w:id="25" w:name="_GoBack"/>
      <w:bookmarkEnd w:id="25"/>
    </w:p>
    <w:sectPr w:rsidR="0097339B" w:rsidRPr="0097339B" w:rsidSect="00737C12">
      <w:pgSz w:w="11910" w:h="16840"/>
      <w:pgMar w:top="1800" w:right="980" w:bottom="1360" w:left="860" w:header="739"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CCB9" w14:textId="77777777" w:rsidR="00A059B8" w:rsidRDefault="00A059B8">
      <w:r>
        <w:separator/>
      </w:r>
    </w:p>
  </w:endnote>
  <w:endnote w:type="continuationSeparator" w:id="0">
    <w:p w14:paraId="5C84EDAB" w14:textId="77777777" w:rsidR="00A059B8" w:rsidRDefault="00A0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22959877"/>
      <w:docPartObj>
        <w:docPartGallery w:val="Page Numbers (Bottom of Page)"/>
        <w:docPartUnique/>
      </w:docPartObj>
    </w:sdtPr>
    <w:sdtContent>
      <w:sdt>
        <w:sdtPr>
          <w:rPr>
            <w:rFonts w:ascii="Arial" w:hAnsi="Arial" w:cs="Arial"/>
          </w:rPr>
          <w:id w:val="-1806228498"/>
          <w:docPartObj>
            <w:docPartGallery w:val="Page Numbers (Top of Page)"/>
            <w:docPartUnique/>
          </w:docPartObj>
        </w:sdtPr>
        <w:sdtContent>
          <w:p w14:paraId="2B805C76" w14:textId="77777777" w:rsidR="00FF4749" w:rsidRPr="00737C12" w:rsidRDefault="00FF4749" w:rsidP="00737C12">
            <w:pPr>
              <w:pStyle w:val="Footer"/>
              <w:jc w:val="right"/>
              <w:rPr>
                <w:rFonts w:ascii="Arial" w:hAnsi="Arial" w:cs="Arial"/>
              </w:rPr>
            </w:pPr>
            <w:r w:rsidRPr="00737C12">
              <w:rPr>
                <w:rFonts w:ascii="Arial" w:hAnsi="Arial" w:cs="Arial"/>
              </w:rPr>
              <w:t xml:space="preserve">Page </w:t>
            </w:r>
            <w:r w:rsidRPr="00737C12">
              <w:rPr>
                <w:rFonts w:ascii="Arial" w:hAnsi="Arial" w:cs="Arial"/>
                <w:bCs/>
              </w:rPr>
              <w:fldChar w:fldCharType="begin"/>
            </w:r>
            <w:r w:rsidRPr="00737C12">
              <w:rPr>
                <w:rFonts w:ascii="Arial" w:hAnsi="Arial" w:cs="Arial"/>
                <w:bCs/>
              </w:rPr>
              <w:instrText xml:space="preserve"> PAGE </w:instrText>
            </w:r>
            <w:r w:rsidRPr="00737C12">
              <w:rPr>
                <w:rFonts w:ascii="Arial" w:hAnsi="Arial" w:cs="Arial"/>
                <w:bCs/>
              </w:rPr>
              <w:fldChar w:fldCharType="separate"/>
            </w:r>
            <w:r>
              <w:rPr>
                <w:rFonts w:ascii="Arial" w:hAnsi="Arial" w:cs="Arial"/>
                <w:bCs/>
                <w:noProof/>
              </w:rPr>
              <w:t>22</w:t>
            </w:r>
            <w:r w:rsidRPr="00737C12">
              <w:rPr>
                <w:rFonts w:ascii="Arial" w:hAnsi="Arial" w:cs="Arial"/>
                <w:bCs/>
              </w:rPr>
              <w:fldChar w:fldCharType="end"/>
            </w:r>
            <w:r w:rsidRPr="00737C12">
              <w:rPr>
                <w:rFonts w:ascii="Arial" w:hAnsi="Arial" w:cs="Arial"/>
              </w:rPr>
              <w:t xml:space="preserve"> of </w:t>
            </w:r>
            <w:r w:rsidRPr="00737C12">
              <w:rPr>
                <w:rFonts w:ascii="Arial" w:hAnsi="Arial" w:cs="Arial"/>
                <w:bCs/>
              </w:rPr>
              <w:fldChar w:fldCharType="begin"/>
            </w:r>
            <w:r w:rsidRPr="00737C12">
              <w:rPr>
                <w:rFonts w:ascii="Arial" w:hAnsi="Arial" w:cs="Arial"/>
                <w:bCs/>
              </w:rPr>
              <w:instrText xml:space="preserve"> NUMPAGES  </w:instrText>
            </w:r>
            <w:r w:rsidRPr="00737C12">
              <w:rPr>
                <w:rFonts w:ascii="Arial" w:hAnsi="Arial" w:cs="Arial"/>
                <w:bCs/>
              </w:rPr>
              <w:fldChar w:fldCharType="separate"/>
            </w:r>
            <w:r>
              <w:rPr>
                <w:rFonts w:ascii="Arial" w:hAnsi="Arial" w:cs="Arial"/>
                <w:bCs/>
                <w:noProof/>
              </w:rPr>
              <w:t>22</w:t>
            </w:r>
            <w:r w:rsidRPr="00737C12">
              <w:rPr>
                <w:rFonts w:ascii="Arial" w:hAnsi="Arial" w:cs="Arial"/>
                <w:bCs/>
              </w:rPr>
              <w:fldChar w:fldCharType="end"/>
            </w:r>
          </w:p>
        </w:sdtContent>
      </w:sdt>
    </w:sdtContent>
  </w:sdt>
  <w:p w14:paraId="7667D6E2" w14:textId="77777777" w:rsidR="00FF4749" w:rsidRDefault="00FF474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74201578"/>
      <w:docPartObj>
        <w:docPartGallery w:val="Page Numbers (Bottom of Page)"/>
        <w:docPartUnique/>
      </w:docPartObj>
    </w:sdtPr>
    <w:sdtContent>
      <w:sdt>
        <w:sdtPr>
          <w:rPr>
            <w:rFonts w:ascii="Arial" w:hAnsi="Arial" w:cs="Arial"/>
          </w:rPr>
          <w:id w:val="289636843"/>
          <w:docPartObj>
            <w:docPartGallery w:val="Page Numbers (Top of Page)"/>
            <w:docPartUnique/>
          </w:docPartObj>
        </w:sdtPr>
        <w:sdtContent>
          <w:p w14:paraId="39B9149C" w14:textId="77777777" w:rsidR="00FF4749" w:rsidRPr="00737C12" w:rsidRDefault="00FF4749" w:rsidP="00737C12">
            <w:pPr>
              <w:pStyle w:val="Footer"/>
              <w:jc w:val="right"/>
              <w:rPr>
                <w:rFonts w:ascii="Arial" w:hAnsi="Arial" w:cs="Arial"/>
              </w:rPr>
            </w:pPr>
            <w:r w:rsidRPr="00737C12">
              <w:rPr>
                <w:rFonts w:ascii="Arial" w:hAnsi="Arial" w:cs="Arial"/>
              </w:rPr>
              <w:t xml:space="preserve">Page </w:t>
            </w:r>
            <w:r w:rsidRPr="00737C12">
              <w:rPr>
                <w:rFonts w:ascii="Arial" w:hAnsi="Arial" w:cs="Arial"/>
                <w:bCs/>
              </w:rPr>
              <w:fldChar w:fldCharType="begin"/>
            </w:r>
            <w:r w:rsidRPr="00737C12">
              <w:rPr>
                <w:rFonts w:ascii="Arial" w:hAnsi="Arial" w:cs="Arial"/>
                <w:bCs/>
              </w:rPr>
              <w:instrText xml:space="preserve"> PAGE </w:instrText>
            </w:r>
            <w:r w:rsidRPr="00737C12">
              <w:rPr>
                <w:rFonts w:ascii="Arial" w:hAnsi="Arial" w:cs="Arial"/>
                <w:bCs/>
              </w:rPr>
              <w:fldChar w:fldCharType="separate"/>
            </w:r>
            <w:r>
              <w:rPr>
                <w:rFonts w:ascii="Arial" w:hAnsi="Arial" w:cs="Arial"/>
                <w:bCs/>
                <w:noProof/>
              </w:rPr>
              <w:t>1</w:t>
            </w:r>
            <w:r w:rsidRPr="00737C12">
              <w:rPr>
                <w:rFonts w:ascii="Arial" w:hAnsi="Arial" w:cs="Arial"/>
                <w:bCs/>
              </w:rPr>
              <w:fldChar w:fldCharType="end"/>
            </w:r>
            <w:r w:rsidRPr="00737C12">
              <w:rPr>
                <w:rFonts w:ascii="Arial" w:hAnsi="Arial" w:cs="Arial"/>
              </w:rPr>
              <w:t xml:space="preserve"> of </w:t>
            </w:r>
            <w:r w:rsidRPr="00737C12">
              <w:rPr>
                <w:rFonts w:ascii="Arial" w:hAnsi="Arial" w:cs="Arial"/>
                <w:bCs/>
              </w:rPr>
              <w:fldChar w:fldCharType="begin"/>
            </w:r>
            <w:r w:rsidRPr="00737C12">
              <w:rPr>
                <w:rFonts w:ascii="Arial" w:hAnsi="Arial" w:cs="Arial"/>
                <w:bCs/>
              </w:rPr>
              <w:instrText xml:space="preserve"> NUMPAGES  </w:instrText>
            </w:r>
            <w:r w:rsidRPr="00737C12">
              <w:rPr>
                <w:rFonts w:ascii="Arial" w:hAnsi="Arial" w:cs="Arial"/>
                <w:bCs/>
              </w:rPr>
              <w:fldChar w:fldCharType="separate"/>
            </w:r>
            <w:r>
              <w:rPr>
                <w:rFonts w:ascii="Arial" w:hAnsi="Arial" w:cs="Arial"/>
                <w:bCs/>
                <w:noProof/>
              </w:rPr>
              <w:t>1</w:t>
            </w:r>
            <w:r w:rsidRPr="00737C12">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0E31C" w14:textId="77777777" w:rsidR="00A059B8" w:rsidRDefault="00A059B8">
      <w:r>
        <w:separator/>
      </w:r>
    </w:p>
  </w:footnote>
  <w:footnote w:type="continuationSeparator" w:id="0">
    <w:p w14:paraId="07933E2B" w14:textId="77777777" w:rsidR="00A059B8" w:rsidRDefault="00A0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9134" w14:textId="77777777" w:rsidR="00FF4749" w:rsidRPr="00737C12" w:rsidRDefault="00FF4749" w:rsidP="00737C12">
    <w:pPr>
      <w:pStyle w:val="Header"/>
      <w:tabs>
        <w:tab w:val="clear" w:pos="4513"/>
        <w:tab w:val="clear" w:pos="9026"/>
        <w:tab w:val="right" w:pos="10065"/>
      </w:tabs>
      <w:rPr>
        <w:rFonts w:ascii="Arial" w:hAnsi="Arial" w:cs="Arial"/>
        <w:sz w:val="24"/>
      </w:rPr>
    </w:pPr>
    <w:r w:rsidRPr="00737C12">
      <w:rPr>
        <w:rFonts w:ascii="Arial" w:hAnsi="Arial" w:cs="Arial"/>
        <w:sz w:val="24"/>
      </w:rPr>
      <w:t>OFFICIAL</w:t>
    </w:r>
    <w:r>
      <w:rPr>
        <w:rFonts w:ascii="Arial" w:hAnsi="Arial" w:cs="Arial"/>
        <w:sz w:val="24"/>
      </w:rPr>
      <w:tab/>
      <w:t>Public Health England 2019-nCoV Data Sharing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AF81" w14:textId="77777777" w:rsidR="00FF4749" w:rsidRPr="00737C12" w:rsidRDefault="00FF4749" w:rsidP="00746398">
    <w:pPr>
      <w:pStyle w:val="Header"/>
      <w:jc w:val="right"/>
      <w:rPr>
        <w:rFonts w:ascii="Arial" w:hAnsi="Arial" w:cs="Arial"/>
        <w:sz w:val="24"/>
      </w:rPr>
    </w:pPr>
    <w:r w:rsidRPr="00737C12">
      <w:rPr>
        <w:rFonts w:ascii="Arial" w:hAnsi="Arial" w:cs="Arial"/>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4DE"/>
    <w:multiLevelType w:val="multilevel"/>
    <w:tmpl w:val="493025FE"/>
    <w:lvl w:ilvl="0">
      <w:start w:val="1"/>
      <w:numFmt w:val="decimal"/>
      <w:lvlText w:val="%1"/>
      <w:lvlJc w:val="left"/>
      <w:pPr>
        <w:ind w:left="2544" w:hanging="762"/>
      </w:pPr>
      <w:rPr>
        <w:rFonts w:hint="default"/>
      </w:rPr>
    </w:lvl>
    <w:lvl w:ilvl="1">
      <w:start w:val="2"/>
      <w:numFmt w:val="decimal"/>
      <w:lvlText w:val="%1.%2"/>
      <w:lvlJc w:val="left"/>
      <w:pPr>
        <w:ind w:left="2544" w:hanging="762"/>
      </w:pPr>
      <w:rPr>
        <w:rFonts w:hint="default"/>
      </w:rPr>
    </w:lvl>
    <w:lvl w:ilvl="2">
      <w:start w:val="1"/>
      <w:numFmt w:val="decimal"/>
      <w:lvlText w:val="%1.%2.%3"/>
      <w:lvlJc w:val="left"/>
      <w:pPr>
        <w:ind w:left="2544" w:hanging="762"/>
      </w:pPr>
      <w:rPr>
        <w:rFonts w:ascii="Arial" w:eastAsia="Arial" w:hAnsi="Arial" w:hint="default"/>
        <w:w w:val="100"/>
        <w:sz w:val="22"/>
        <w:szCs w:val="22"/>
      </w:rPr>
    </w:lvl>
    <w:lvl w:ilvl="3">
      <w:start w:val="1"/>
      <w:numFmt w:val="bullet"/>
      <w:lvlText w:val="•"/>
      <w:lvlJc w:val="left"/>
      <w:pPr>
        <w:ind w:left="4791" w:hanging="762"/>
      </w:pPr>
      <w:rPr>
        <w:rFonts w:hint="default"/>
      </w:rPr>
    </w:lvl>
    <w:lvl w:ilvl="4">
      <w:start w:val="1"/>
      <w:numFmt w:val="bullet"/>
      <w:lvlText w:val="•"/>
      <w:lvlJc w:val="left"/>
      <w:pPr>
        <w:ind w:left="5541" w:hanging="762"/>
      </w:pPr>
      <w:rPr>
        <w:rFonts w:hint="default"/>
      </w:rPr>
    </w:lvl>
    <w:lvl w:ilvl="5">
      <w:start w:val="1"/>
      <w:numFmt w:val="bullet"/>
      <w:lvlText w:val="•"/>
      <w:lvlJc w:val="left"/>
      <w:pPr>
        <w:ind w:left="6292" w:hanging="762"/>
      </w:pPr>
      <w:rPr>
        <w:rFonts w:hint="default"/>
      </w:rPr>
    </w:lvl>
    <w:lvl w:ilvl="6">
      <w:start w:val="1"/>
      <w:numFmt w:val="bullet"/>
      <w:lvlText w:val="•"/>
      <w:lvlJc w:val="left"/>
      <w:pPr>
        <w:ind w:left="7042" w:hanging="762"/>
      </w:pPr>
      <w:rPr>
        <w:rFonts w:hint="default"/>
      </w:rPr>
    </w:lvl>
    <w:lvl w:ilvl="7">
      <w:start w:val="1"/>
      <w:numFmt w:val="bullet"/>
      <w:lvlText w:val="•"/>
      <w:lvlJc w:val="left"/>
      <w:pPr>
        <w:ind w:left="7792" w:hanging="762"/>
      </w:pPr>
      <w:rPr>
        <w:rFonts w:hint="default"/>
      </w:rPr>
    </w:lvl>
    <w:lvl w:ilvl="8">
      <w:start w:val="1"/>
      <w:numFmt w:val="bullet"/>
      <w:lvlText w:val="•"/>
      <w:lvlJc w:val="left"/>
      <w:pPr>
        <w:ind w:left="8543" w:hanging="762"/>
      </w:pPr>
      <w:rPr>
        <w:rFonts w:hint="default"/>
      </w:rPr>
    </w:lvl>
  </w:abstractNum>
  <w:abstractNum w:abstractNumId="1" w15:restartNumberingAfterBreak="0">
    <w:nsid w:val="0D337D48"/>
    <w:multiLevelType w:val="multilevel"/>
    <w:tmpl w:val="0CBCFD66"/>
    <w:lvl w:ilvl="0">
      <w:start w:val="1"/>
      <w:numFmt w:val="decimal"/>
      <w:lvlText w:val="%1"/>
      <w:lvlJc w:val="left"/>
      <w:pPr>
        <w:ind w:left="1278" w:hanging="720"/>
      </w:pPr>
      <w:rPr>
        <w:rFonts w:ascii="Arial Bold" w:eastAsia="Arial" w:hAnsi="Arial Bold" w:hint="default"/>
        <w:b/>
        <w:bCs/>
        <w:w w:val="99"/>
        <w:sz w:val="22"/>
        <w:szCs w:val="20"/>
      </w:rPr>
    </w:lvl>
    <w:lvl w:ilvl="1">
      <w:start w:val="1"/>
      <w:numFmt w:val="decimal"/>
      <w:lvlText w:val="%1.%2"/>
      <w:lvlJc w:val="left"/>
      <w:pPr>
        <w:ind w:left="1278" w:hanging="720"/>
      </w:pPr>
      <w:rPr>
        <w:rFonts w:ascii="Arial" w:eastAsia="Arial" w:hAnsi="Arial" w:hint="default"/>
        <w:spacing w:val="-1"/>
        <w:w w:val="99"/>
        <w:sz w:val="22"/>
        <w:szCs w:val="20"/>
      </w:rPr>
    </w:lvl>
    <w:lvl w:ilvl="2">
      <w:start w:val="1"/>
      <w:numFmt w:val="decimal"/>
      <w:lvlText w:val="%1.%2.%3"/>
      <w:lvlJc w:val="left"/>
      <w:pPr>
        <w:ind w:left="2260" w:hanging="982"/>
      </w:pPr>
      <w:rPr>
        <w:rFonts w:ascii="Arial" w:eastAsia="Arial" w:hAnsi="Arial" w:hint="default"/>
        <w:spacing w:val="-1"/>
        <w:w w:val="99"/>
        <w:sz w:val="20"/>
        <w:szCs w:val="20"/>
      </w:rPr>
    </w:lvl>
    <w:lvl w:ilvl="3">
      <w:start w:val="1"/>
      <w:numFmt w:val="lowerLetter"/>
      <w:lvlText w:val="(%4)"/>
      <w:lvlJc w:val="left"/>
      <w:pPr>
        <w:ind w:left="2827" w:hanging="567"/>
      </w:pPr>
      <w:rPr>
        <w:rFonts w:ascii="Arial" w:eastAsia="Arial" w:hAnsi="Arial" w:hint="default"/>
        <w:w w:val="99"/>
        <w:sz w:val="20"/>
        <w:szCs w:val="20"/>
      </w:rPr>
    </w:lvl>
    <w:lvl w:ilvl="4">
      <w:start w:val="1"/>
      <w:numFmt w:val="bullet"/>
      <w:lvlText w:val="•"/>
      <w:lvlJc w:val="left"/>
      <w:pPr>
        <w:ind w:left="4626" w:hanging="567"/>
      </w:pPr>
      <w:rPr>
        <w:rFonts w:hint="default"/>
      </w:rPr>
    </w:lvl>
    <w:lvl w:ilvl="5">
      <w:start w:val="1"/>
      <w:numFmt w:val="bullet"/>
      <w:lvlText w:val="•"/>
      <w:lvlJc w:val="left"/>
      <w:pPr>
        <w:ind w:left="5529" w:hanging="567"/>
      </w:pPr>
      <w:rPr>
        <w:rFonts w:hint="default"/>
      </w:rPr>
    </w:lvl>
    <w:lvl w:ilvl="6">
      <w:start w:val="1"/>
      <w:numFmt w:val="bullet"/>
      <w:lvlText w:val="•"/>
      <w:lvlJc w:val="left"/>
      <w:pPr>
        <w:ind w:left="6432" w:hanging="567"/>
      </w:pPr>
      <w:rPr>
        <w:rFonts w:hint="default"/>
      </w:rPr>
    </w:lvl>
    <w:lvl w:ilvl="7">
      <w:start w:val="1"/>
      <w:numFmt w:val="bullet"/>
      <w:lvlText w:val="•"/>
      <w:lvlJc w:val="left"/>
      <w:pPr>
        <w:ind w:left="7335" w:hanging="567"/>
      </w:pPr>
      <w:rPr>
        <w:rFonts w:hint="default"/>
      </w:rPr>
    </w:lvl>
    <w:lvl w:ilvl="8">
      <w:start w:val="1"/>
      <w:numFmt w:val="bullet"/>
      <w:lvlText w:val="•"/>
      <w:lvlJc w:val="left"/>
      <w:pPr>
        <w:ind w:left="8238" w:hanging="567"/>
      </w:pPr>
      <w:rPr>
        <w:rFonts w:hint="default"/>
      </w:rPr>
    </w:lvl>
  </w:abstractNum>
  <w:abstractNum w:abstractNumId="2" w15:restartNumberingAfterBreak="0">
    <w:nsid w:val="0E197E9E"/>
    <w:multiLevelType w:val="hybridMultilevel"/>
    <w:tmpl w:val="6D6409AE"/>
    <w:lvl w:ilvl="0" w:tplc="0809000F">
      <w:start w:val="1"/>
      <w:numFmt w:val="decimal"/>
      <w:lvlText w:val="%1."/>
      <w:lvlJc w:val="left"/>
      <w:pPr>
        <w:ind w:left="1278" w:hanging="360"/>
      </w:pPr>
    </w:lvl>
    <w:lvl w:ilvl="1" w:tplc="08090019" w:tentative="1">
      <w:start w:val="1"/>
      <w:numFmt w:val="lowerLetter"/>
      <w:lvlText w:val="%2."/>
      <w:lvlJc w:val="left"/>
      <w:pPr>
        <w:ind w:left="1998" w:hanging="360"/>
      </w:pPr>
    </w:lvl>
    <w:lvl w:ilvl="2" w:tplc="0809001B" w:tentative="1">
      <w:start w:val="1"/>
      <w:numFmt w:val="lowerRoman"/>
      <w:lvlText w:val="%3."/>
      <w:lvlJc w:val="right"/>
      <w:pPr>
        <w:ind w:left="2718" w:hanging="180"/>
      </w:pPr>
    </w:lvl>
    <w:lvl w:ilvl="3" w:tplc="0809000F" w:tentative="1">
      <w:start w:val="1"/>
      <w:numFmt w:val="decimal"/>
      <w:lvlText w:val="%4."/>
      <w:lvlJc w:val="left"/>
      <w:pPr>
        <w:ind w:left="3438" w:hanging="360"/>
      </w:pPr>
    </w:lvl>
    <w:lvl w:ilvl="4" w:tplc="08090019" w:tentative="1">
      <w:start w:val="1"/>
      <w:numFmt w:val="lowerLetter"/>
      <w:lvlText w:val="%5."/>
      <w:lvlJc w:val="left"/>
      <w:pPr>
        <w:ind w:left="4158" w:hanging="360"/>
      </w:pPr>
    </w:lvl>
    <w:lvl w:ilvl="5" w:tplc="0809001B" w:tentative="1">
      <w:start w:val="1"/>
      <w:numFmt w:val="lowerRoman"/>
      <w:lvlText w:val="%6."/>
      <w:lvlJc w:val="right"/>
      <w:pPr>
        <w:ind w:left="4878" w:hanging="180"/>
      </w:pPr>
    </w:lvl>
    <w:lvl w:ilvl="6" w:tplc="0809000F" w:tentative="1">
      <w:start w:val="1"/>
      <w:numFmt w:val="decimal"/>
      <w:lvlText w:val="%7."/>
      <w:lvlJc w:val="left"/>
      <w:pPr>
        <w:ind w:left="5598" w:hanging="360"/>
      </w:pPr>
    </w:lvl>
    <w:lvl w:ilvl="7" w:tplc="08090019" w:tentative="1">
      <w:start w:val="1"/>
      <w:numFmt w:val="lowerLetter"/>
      <w:lvlText w:val="%8."/>
      <w:lvlJc w:val="left"/>
      <w:pPr>
        <w:ind w:left="6318" w:hanging="360"/>
      </w:pPr>
    </w:lvl>
    <w:lvl w:ilvl="8" w:tplc="0809001B" w:tentative="1">
      <w:start w:val="1"/>
      <w:numFmt w:val="lowerRoman"/>
      <w:lvlText w:val="%9."/>
      <w:lvlJc w:val="right"/>
      <w:pPr>
        <w:ind w:left="7038" w:hanging="180"/>
      </w:pPr>
    </w:lvl>
  </w:abstractNum>
  <w:abstractNum w:abstractNumId="3" w15:restartNumberingAfterBreak="0">
    <w:nsid w:val="10071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F75F96"/>
    <w:multiLevelType w:val="hybridMultilevel"/>
    <w:tmpl w:val="B16899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7C05DF5"/>
    <w:multiLevelType w:val="hybridMultilevel"/>
    <w:tmpl w:val="300E060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6E587F"/>
    <w:multiLevelType w:val="hybridMultilevel"/>
    <w:tmpl w:val="8D1E49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A50DB"/>
    <w:multiLevelType w:val="hybridMultilevel"/>
    <w:tmpl w:val="71E619A6"/>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8" w15:restartNumberingAfterBreak="0">
    <w:nsid w:val="1DC074F5"/>
    <w:multiLevelType w:val="multilevel"/>
    <w:tmpl w:val="ED74425A"/>
    <w:lvl w:ilvl="0">
      <w:start w:val="1"/>
      <w:numFmt w:val="decimal"/>
      <w:lvlText w:val="%1"/>
      <w:lvlJc w:val="left"/>
      <w:pPr>
        <w:ind w:left="1300" w:hanging="720"/>
      </w:pPr>
      <w:rPr>
        <w:rFonts w:ascii="Arial" w:eastAsia="Arial" w:hAnsi="Arial" w:hint="default"/>
        <w:w w:val="99"/>
        <w:sz w:val="20"/>
        <w:szCs w:val="20"/>
      </w:rPr>
    </w:lvl>
    <w:lvl w:ilvl="1">
      <w:start w:val="1"/>
      <w:numFmt w:val="decimal"/>
      <w:lvlText w:val="%1.%2"/>
      <w:lvlJc w:val="left"/>
      <w:pPr>
        <w:ind w:left="1300" w:hanging="720"/>
      </w:pPr>
      <w:rPr>
        <w:rFonts w:ascii="Arial" w:eastAsia="Arial" w:hAnsi="Arial" w:hint="default"/>
        <w:spacing w:val="-1"/>
        <w:w w:val="99"/>
        <w:sz w:val="20"/>
        <w:szCs w:val="20"/>
      </w:rPr>
    </w:lvl>
    <w:lvl w:ilvl="2">
      <w:start w:val="1"/>
      <w:numFmt w:val="decimal"/>
      <w:lvlText w:val="%1.%2.%3"/>
      <w:lvlJc w:val="left"/>
      <w:pPr>
        <w:ind w:left="2272" w:hanging="982"/>
      </w:pPr>
      <w:rPr>
        <w:rFonts w:ascii="Arial" w:eastAsia="Arial" w:hAnsi="Arial" w:hint="default"/>
        <w:spacing w:val="-1"/>
        <w:w w:val="99"/>
        <w:sz w:val="20"/>
        <w:szCs w:val="20"/>
      </w:rPr>
    </w:lvl>
    <w:lvl w:ilvl="3">
      <w:start w:val="1"/>
      <w:numFmt w:val="bullet"/>
      <w:lvlText w:val="•"/>
      <w:lvlJc w:val="left"/>
      <w:pPr>
        <w:ind w:left="4010" w:hanging="982"/>
      </w:pPr>
      <w:rPr>
        <w:rFonts w:hint="default"/>
      </w:rPr>
    </w:lvl>
    <w:lvl w:ilvl="4">
      <w:start w:val="1"/>
      <w:numFmt w:val="bullet"/>
      <w:lvlText w:val="•"/>
      <w:lvlJc w:val="left"/>
      <w:pPr>
        <w:ind w:left="4875" w:hanging="982"/>
      </w:pPr>
      <w:rPr>
        <w:rFonts w:hint="default"/>
      </w:rPr>
    </w:lvl>
    <w:lvl w:ilvl="5">
      <w:start w:val="1"/>
      <w:numFmt w:val="bullet"/>
      <w:lvlText w:val="•"/>
      <w:lvlJc w:val="left"/>
      <w:pPr>
        <w:ind w:left="5740" w:hanging="982"/>
      </w:pPr>
      <w:rPr>
        <w:rFonts w:hint="default"/>
      </w:rPr>
    </w:lvl>
    <w:lvl w:ilvl="6">
      <w:start w:val="1"/>
      <w:numFmt w:val="bullet"/>
      <w:lvlText w:val="•"/>
      <w:lvlJc w:val="left"/>
      <w:pPr>
        <w:ind w:left="6605" w:hanging="982"/>
      </w:pPr>
      <w:rPr>
        <w:rFonts w:hint="default"/>
      </w:rPr>
    </w:lvl>
    <w:lvl w:ilvl="7">
      <w:start w:val="1"/>
      <w:numFmt w:val="bullet"/>
      <w:lvlText w:val="•"/>
      <w:lvlJc w:val="left"/>
      <w:pPr>
        <w:ind w:left="7470" w:hanging="982"/>
      </w:pPr>
      <w:rPr>
        <w:rFonts w:hint="default"/>
      </w:rPr>
    </w:lvl>
    <w:lvl w:ilvl="8">
      <w:start w:val="1"/>
      <w:numFmt w:val="bullet"/>
      <w:lvlText w:val="•"/>
      <w:lvlJc w:val="left"/>
      <w:pPr>
        <w:ind w:left="8336" w:hanging="982"/>
      </w:pPr>
      <w:rPr>
        <w:rFonts w:hint="default"/>
      </w:rPr>
    </w:lvl>
  </w:abstractNum>
  <w:abstractNum w:abstractNumId="9" w15:restartNumberingAfterBreak="0">
    <w:nsid w:val="1F233EED"/>
    <w:multiLevelType w:val="hybridMultilevel"/>
    <w:tmpl w:val="476ED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0A10AB4"/>
    <w:multiLevelType w:val="multilevel"/>
    <w:tmpl w:val="24D8DE16"/>
    <w:lvl w:ilvl="0">
      <w:start w:val="1"/>
      <w:numFmt w:val="decimal"/>
      <w:lvlText w:val="%1"/>
      <w:lvlJc w:val="left"/>
      <w:pPr>
        <w:ind w:left="954" w:hanging="720"/>
      </w:pPr>
      <w:rPr>
        <w:rFonts w:ascii="Arial" w:eastAsia="Arial" w:hAnsi="Arial" w:hint="default"/>
        <w:w w:val="99"/>
        <w:sz w:val="20"/>
        <w:szCs w:val="20"/>
      </w:rPr>
    </w:lvl>
    <w:lvl w:ilvl="1">
      <w:start w:val="1"/>
      <w:numFmt w:val="decimal"/>
      <w:lvlText w:val="%1.%2"/>
      <w:lvlJc w:val="left"/>
      <w:pPr>
        <w:ind w:left="954" w:hanging="720"/>
      </w:pPr>
      <w:rPr>
        <w:rFonts w:ascii="Arial" w:eastAsia="Arial" w:hAnsi="Arial" w:hint="default"/>
        <w:spacing w:val="-1"/>
        <w:w w:val="99"/>
        <w:sz w:val="20"/>
        <w:szCs w:val="20"/>
      </w:rPr>
    </w:lvl>
    <w:lvl w:ilvl="2">
      <w:start w:val="1"/>
      <w:numFmt w:val="decimal"/>
      <w:lvlText w:val="%1.%2.%3"/>
      <w:lvlJc w:val="left"/>
      <w:pPr>
        <w:ind w:left="1926" w:hanging="982"/>
      </w:pPr>
      <w:rPr>
        <w:rFonts w:ascii="Arial" w:eastAsia="Arial" w:hAnsi="Arial" w:hint="default"/>
        <w:spacing w:val="-1"/>
        <w:w w:val="99"/>
        <w:sz w:val="20"/>
        <w:szCs w:val="20"/>
      </w:rPr>
    </w:lvl>
    <w:lvl w:ilvl="3">
      <w:start w:val="1"/>
      <w:numFmt w:val="bullet"/>
      <w:lvlText w:val="•"/>
      <w:lvlJc w:val="left"/>
      <w:pPr>
        <w:ind w:left="3712" w:hanging="982"/>
      </w:pPr>
      <w:rPr>
        <w:rFonts w:hint="default"/>
      </w:rPr>
    </w:lvl>
    <w:lvl w:ilvl="4">
      <w:start w:val="1"/>
      <w:numFmt w:val="bullet"/>
      <w:lvlText w:val="•"/>
      <w:lvlJc w:val="left"/>
      <w:pPr>
        <w:ind w:left="4608" w:hanging="982"/>
      </w:pPr>
      <w:rPr>
        <w:rFonts w:hint="default"/>
      </w:rPr>
    </w:lvl>
    <w:lvl w:ilvl="5">
      <w:start w:val="1"/>
      <w:numFmt w:val="bullet"/>
      <w:lvlText w:val="•"/>
      <w:lvlJc w:val="left"/>
      <w:pPr>
        <w:ind w:left="5504" w:hanging="982"/>
      </w:pPr>
      <w:rPr>
        <w:rFonts w:hint="default"/>
      </w:rPr>
    </w:lvl>
    <w:lvl w:ilvl="6">
      <w:start w:val="1"/>
      <w:numFmt w:val="bullet"/>
      <w:lvlText w:val="•"/>
      <w:lvlJc w:val="left"/>
      <w:pPr>
        <w:ind w:left="6400" w:hanging="982"/>
      </w:pPr>
      <w:rPr>
        <w:rFonts w:hint="default"/>
      </w:rPr>
    </w:lvl>
    <w:lvl w:ilvl="7">
      <w:start w:val="1"/>
      <w:numFmt w:val="bullet"/>
      <w:lvlText w:val="•"/>
      <w:lvlJc w:val="left"/>
      <w:pPr>
        <w:ind w:left="7296" w:hanging="982"/>
      </w:pPr>
      <w:rPr>
        <w:rFonts w:hint="default"/>
      </w:rPr>
    </w:lvl>
    <w:lvl w:ilvl="8">
      <w:start w:val="1"/>
      <w:numFmt w:val="bullet"/>
      <w:lvlText w:val="•"/>
      <w:lvlJc w:val="left"/>
      <w:pPr>
        <w:ind w:left="8192" w:hanging="982"/>
      </w:pPr>
      <w:rPr>
        <w:rFonts w:hint="default"/>
      </w:rPr>
    </w:lvl>
  </w:abstractNum>
  <w:abstractNum w:abstractNumId="11" w15:restartNumberingAfterBreak="0">
    <w:nsid w:val="219F7D05"/>
    <w:multiLevelType w:val="hybridMultilevel"/>
    <w:tmpl w:val="A06482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E4CCD"/>
    <w:multiLevelType w:val="multilevel"/>
    <w:tmpl w:val="5B38D910"/>
    <w:lvl w:ilvl="0">
      <w:start w:val="1"/>
      <w:numFmt w:val="decimal"/>
      <w:lvlText w:val="%1"/>
      <w:lvlJc w:val="left"/>
      <w:pPr>
        <w:ind w:left="1288" w:hanging="720"/>
      </w:pPr>
      <w:rPr>
        <w:rFonts w:ascii="Arial Bold" w:eastAsia="Arial" w:hAnsi="Arial Bold" w:hint="default"/>
        <w:b/>
        <w:bCs/>
        <w:w w:val="99"/>
        <w:sz w:val="22"/>
        <w:szCs w:val="20"/>
      </w:rPr>
    </w:lvl>
    <w:lvl w:ilvl="1">
      <w:start w:val="1"/>
      <w:numFmt w:val="decimal"/>
      <w:pStyle w:val="Clause1"/>
      <w:lvlText w:val="%1.%2"/>
      <w:lvlJc w:val="left"/>
      <w:pPr>
        <w:ind w:left="1278" w:hanging="720"/>
      </w:pPr>
      <w:rPr>
        <w:rFonts w:ascii="Arial" w:eastAsia="Arial" w:hAnsi="Arial" w:hint="default"/>
        <w:spacing w:val="-1"/>
        <w:w w:val="99"/>
        <w:sz w:val="22"/>
        <w:szCs w:val="20"/>
      </w:rPr>
    </w:lvl>
    <w:lvl w:ilvl="2">
      <w:start w:val="1"/>
      <w:numFmt w:val="decimal"/>
      <w:lvlText w:val="%1.%2.%3"/>
      <w:lvlJc w:val="left"/>
      <w:pPr>
        <w:ind w:left="2260" w:hanging="982"/>
      </w:pPr>
      <w:rPr>
        <w:rFonts w:ascii="Arial" w:eastAsia="Arial" w:hAnsi="Arial" w:hint="default"/>
        <w:spacing w:val="-1"/>
        <w:w w:val="99"/>
        <w:sz w:val="22"/>
        <w:szCs w:val="22"/>
      </w:rPr>
    </w:lvl>
    <w:lvl w:ilvl="3">
      <w:start w:val="1"/>
      <w:numFmt w:val="lowerLetter"/>
      <w:lvlText w:val="(%4)"/>
      <w:lvlJc w:val="left"/>
      <w:pPr>
        <w:ind w:left="2827" w:hanging="567"/>
      </w:pPr>
      <w:rPr>
        <w:rFonts w:ascii="Arial" w:eastAsia="Arial" w:hAnsi="Arial" w:hint="default"/>
        <w:w w:val="99"/>
        <w:sz w:val="20"/>
        <w:szCs w:val="20"/>
      </w:rPr>
    </w:lvl>
    <w:lvl w:ilvl="4">
      <w:start w:val="1"/>
      <w:numFmt w:val="bullet"/>
      <w:lvlText w:val="•"/>
      <w:lvlJc w:val="left"/>
      <w:pPr>
        <w:ind w:left="4626" w:hanging="567"/>
      </w:pPr>
      <w:rPr>
        <w:rFonts w:hint="default"/>
      </w:rPr>
    </w:lvl>
    <w:lvl w:ilvl="5">
      <w:start w:val="1"/>
      <w:numFmt w:val="bullet"/>
      <w:lvlText w:val="•"/>
      <w:lvlJc w:val="left"/>
      <w:pPr>
        <w:ind w:left="5529" w:hanging="567"/>
      </w:pPr>
      <w:rPr>
        <w:rFonts w:hint="default"/>
      </w:rPr>
    </w:lvl>
    <w:lvl w:ilvl="6">
      <w:start w:val="1"/>
      <w:numFmt w:val="bullet"/>
      <w:lvlText w:val="•"/>
      <w:lvlJc w:val="left"/>
      <w:pPr>
        <w:ind w:left="6432" w:hanging="567"/>
      </w:pPr>
      <w:rPr>
        <w:rFonts w:hint="default"/>
      </w:rPr>
    </w:lvl>
    <w:lvl w:ilvl="7">
      <w:start w:val="1"/>
      <w:numFmt w:val="bullet"/>
      <w:lvlText w:val="•"/>
      <w:lvlJc w:val="left"/>
      <w:pPr>
        <w:ind w:left="7335" w:hanging="567"/>
      </w:pPr>
      <w:rPr>
        <w:rFonts w:hint="default"/>
      </w:rPr>
    </w:lvl>
    <w:lvl w:ilvl="8">
      <w:start w:val="1"/>
      <w:numFmt w:val="bullet"/>
      <w:lvlText w:val="•"/>
      <w:lvlJc w:val="left"/>
      <w:pPr>
        <w:ind w:left="8238" w:hanging="567"/>
      </w:pPr>
      <w:rPr>
        <w:rFonts w:hint="default"/>
      </w:rPr>
    </w:lvl>
  </w:abstractNum>
  <w:abstractNum w:abstractNumId="13" w15:restartNumberingAfterBreak="0">
    <w:nsid w:val="24D07A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7222EE"/>
    <w:multiLevelType w:val="multilevel"/>
    <w:tmpl w:val="158A8D3E"/>
    <w:lvl w:ilvl="0">
      <w:start w:val="1"/>
      <w:numFmt w:val="decimal"/>
      <w:pStyle w:val="Outline1"/>
      <w:lvlText w:val="%1"/>
      <w:lvlJc w:val="left"/>
      <w:pPr>
        <w:tabs>
          <w:tab w:val="num" w:pos="794"/>
        </w:tabs>
        <w:ind w:left="794" w:hanging="794"/>
      </w:pPr>
      <w:rPr>
        <w:rFonts w:hint="default"/>
      </w:rPr>
    </w:lvl>
    <w:lvl w:ilvl="1">
      <w:start w:val="1"/>
      <w:numFmt w:val="decimal"/>
      <w:pStyle w:val="Outline2"/>
      <w:lvlText w:val="%1.%2"/>
      <w:lvlJc w:val="left"/>
      <w:pPr>
        <w:tabs>
          <w:tab w:val="num" w:pos="794"/>
        </w:tabs>
        <w:ind w:left="794" w:hanging="794"/>
      </w:pPr>
      <w:rPr>
        <w:rFonts w:ascii="Microsoft Sans Serif" w:hAnsi="Microsoft Sans Serif" w:cs="Microsoft Sans Serif" w:hint="default"/>
        <w:b w:val="0"/>
        <w:sz w:val="22"/>
        <w:szCs w:val="22"/>
      </w:rPr>
    </w:lvl>
    <w:lvl w:ilvl="2">
      <w:start w:val="1"/>
      <w:numFmt w:val="decimal"/>
      <w:pStyle w:val="Outline3"/>
      <w:lvlText w:val="%1.%2.%3"/>
      <w:lvlJc w:val="left"/>
      <w:pPr>
        <w:tabs>
          <w:tab w:val="num" w:pos="1588"/>
        </w:tabs>
        <w:ind w:left="1588" w:hanging="794"/>
      </w:pPr>
      <w:rPr>
        <w:rFonts w:hint="default"/>
      </w:rPr>
    </w:lvl>
    <w:lvl w:ilvl="3">
      <w:start w:val="1"/>
      <w:numFmt w:val="lowerLetter"/>
      <w:pStyle w:val="Outline4"/>
      <w:lvlText w:val="(%4)"/>
      <w:lvlJc w:val="left"/>
      <w:pPr>
        <w:tabs>
          <w:tab w:val="num" w:pos="2381"/>
        </w:tabs>
        <w:ind w:left="2381" w:hanging="793"/>
      </w:pPr>
      <w:rPr>
        <w:rFonts w:hint="default"/>
      </w:rPr>
    </w:lvl>
    <w:lvl w:ilvl="4">
      <w:start w:val="1"/>
      <w:numFmt w:val="lowerRoman"/>
      <w:pStyle w:val="Outline5"/>
      <w:lvlText w:val="(%5)"/>
      <w:lvlJc w:val="left"/>
      <w:pPr>
        <w:tabs>
          <w:tab w:val="num" w:pos="3175"/>
        </w:tabs>
        <w:ind w:left="3175" w:hanging="794"/>
      </w:pPr>
      <w:rPr>
        <w:rFonts w:hint="default"/>
      </w:rPr>
    </w:lvl>
    <w:lvl w:ilvl="5">
      <w:start w:val="1"/>
      <w:numFmt w:val="decimal"/>
      <w:lvlText w:val="%1.%2.%3.%4.%5.%6."/>
      <w:lvlJc w:val="left"/>
      <w:pPr>
        <w:tabs>
          <w:tab w:val="num" w:pos="2954"/>
        </w:tabs>
        <w:ind w:left="2810" w:hanging="936"/>
      </w:pPr>
      <w:rPr>
        <w:rFonts w:hint="default"/>
      </w:rPr>
    </w:lvl>
    <w:lvl w:ilvl="6">
      <w:start w:val="1"/>
      <w:numFmt w:val="decimal"/>
      <w:lvlText w:val="%1.%2.%3.%4.%5.%6.%7."/>
      <w:lvlJc w:val="left"/>
      <w:pPr>
        <w:tabs>
          <w:tab w:val="num" w:pos="3674"/>
        </w:tabs>
        <w:ind w:left="3314" w:hanging="1080"/>
      </w:pPr>
      <w:rPr>
        <w:rFonts w:hint="default"/>
      </w:rPr>
    </w:lvl>
    <w:lvl w:ilvl="7">
      <w:start w:val="1"/>
      <w:numFmt w:val="decimal"/>
      <w:lvlText w:val="%1.%2.%3.%4.%5.%6.%7.%8."/>
      <w:lvlJc w:val="left"/>
      <w:pPr>
        <w:tabs>
          <w:tab w:val="num" w:pos="4034"/>
        </w:tabs>
        <w:ind w:left="3818" w:hanging="1224"/>
      </w:pPr>
      <w:rPr>
        <w:rFonts w:hint="default"/>
      </w:rPr>
    </w:lvl>
    <w:lvl w:ilvl="8">
      <w:start w:val="1"/>
      <w:numFmt w:val="decimal"/>
      <w:lvlText w:val="%1.%2.%3.%4.%5.%6.%7.%8.%9."/>
      <w:lvlJc w:val="left"/>
      <w:pPr>
        <w:tabs>
          <w:tab w:val="num" w:pos="4754"/>
        </w:tabs>
        <w:ind w:left="4394" w:hanging="1440"/>
      </w:pPr>
      <w:rPr>
        <w:rFonts w:hint="default"/>
      </w:rPr>
    </w:lvl>
  </w:abstractNum>
  <w:abstractNum w:abstractNumId="15" w15:restartNumberingAfterBreak="0">
    <w:nsid w:val="3120623B"/>
    <w:multiLevelType w:val="hybridMultilevel"/>
    <w:tmpl w:val="8D1E49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95C16"/>
    <w:multiLevelType w:val="hybridMultilevel"/>
    <w:tmpl w:val="171833F0"/>
    <w:lvl w:ilvl="0" w:tplc="D0222724">
      <w:start w:val="1"/>
      <w:numFmt w:val="bullet"/>
      <w:lvlText w:val=""/>
      <w:lvlJc w:val="left"/>
      <w:pPr>
        <w:ind w:left="1293" w:hanging="356"/>
      </w:pPr>
      <w:rPr>
        <w:rFonts w:ascii="Symbol" w:eastAsia="Symbol" w:hAnsi="Symbol" w:hint="default"/>
        <w:w w:val="100"/>
        <w:sz w:val="22"/>
        <w:szCs w:val="22"/>
      </w:rPr>
    </w:lvl>
    <w:lvl w:ilvl="1" w:tplc="020CE154">
      <w:start w:val="1"/>
      <w:numFmt w:val="bullet"/>
      <w:lvlText w:val="•"/>
      <w:lvlJc w:val="left"/>
      <w:pPr>
        <w:ind w:left="2176" w:hanging="356"/>
      </w:pPr>
      <w:rPr>
        <w:rFonts w:hint="default"/>
      </w:rPr>
    </w:lvl>
    <w:lvl w:ilvl="2" w:tplc="FB407F82">
      <w:start w:val="1"/>
      <w:numFmt w:val="bullet"/>
      <w:lvlText w:val="•"/>
      <w:lvlJc w:val="left"/>
      <w:pPr>
        <w:ind w:left="3053" w:hanging="356"/>
      </w:pPr>
      <w:rPr>
        <w:rFonts w:hint="default"/>
      </w:rPr>
    </w:lvl>
    <w:lvl w:ilvl="3" w:tplc="15FEF114">
      <w:start w:val="1"/>
      <w:numFmt w:val="bullet"/>
      <w:lvlText w:val="•"/>
      <w:lvlJc w:val="left"/>
      <w:pPr>
        <w:ind w:left="3929" w:hanging="356"/>
      </w:pPr>
      <w:rPr>
        <w:rFonts w:hint="default"/>
      </w:rPr>
    </w:lvl>
    <w:lvl w:ilvl="4" w:tplc="546C241A">
      <w:start w:val="1"/>
      <w:numFmt w:val="bullet"/>
      <w:lvlText w:val="•"/>
      <w:lvlJc w:val="left"/>
      <w:pPr>
        <w:ind w:left="4806" w:hanging="356"/>
      </w:pPr>
      <w:rPr>
        <w:rFonts w:hint="default"/>
      </w:rPr>
    </w:lvl>
    <w:lvl w:ilvl="5" w:tplc="80C44342">
      <w:start w:val="1"/>
      <w:numFmt w:val="bullet"/>
      <w:lvlText w:val="•"/>
      <w:lvlJc w:val="left"/>
      <w:pPr>
        <w:ind w:left="5683" w:hanging="356"/>
      </w:pPr>
      <w:rPr>
        <w:rFonts w:hint="default"/>
      </w:rPr>
    </w:lvl>
    <w:lvl w:ilvl="6" w:tplc="97F4E960">
      <w:start w:val="1"/>
      <w:numFmt w:val="bullet"/>
      <w:lvlText w:val="•"/>
      <w:lvlJc w:val="left"/>
      <w:pPr>
        <w:ind w:left="6559" w:hanging="356"/>
      </w:pPr>
      <w:rPr>
        <w:rFonts w:hint="default"/>
      </w:rPr>
    </w:lvl>
    <w:lvl w:ilvl="7" w:tplc="B6B2738A">
      <w:start w:val="1"/>
      <w:numFmt w:val="bullet"/>
      <w:lvlText w:val="•"/>
      <w:lvlJc w:val="left"/>
      <w:pPr>
        <w:ind w:left="7436" w:hanging="356"/>
      </w:pPr>
      <w:rPr>
        <w:rFonts w:hint="default"/>
      </w:rPr>
    </w:lvl>
    <w:lvl w:ilvl="8" w:tplc="EA9E5F76">
      <w:start w:val="1"/>
      <w:numFmt w:val="bullet"/>
      <w:lvlText w:val="•"/>
      <w:lvlJc w:val="left"/>
      <w:pPr>
        <w:ind w:left="8313" w:hanging="356"/>
      </w:pPr>
      <w:rPr>
        <w:rFonts w:hint="default"/>
      </w:rPr>
    </w:lvl>
  </w:abstractNum>
  <w:abstractNum w:abstractNumId="17" w15:restartNumberingAfterBreak="0">
    <w:nsid w:val="382B7DE5"/>
    <w:multiLevelType w:val="multilevel"/>
    <w:tmpl w:val="FFF88E48"/>
    <w:lvl w:ilvl="0">
      <w:start w:val="1"/>
      <w:numFmt w:val="decimal"/>
      <w:lvlText w:val="%1"/>
      <w:lvlJc w:val="left"/>
      <w:pPr>
        <w:ind w:left="1278" w:hanging="720"/>
      </w:pPr>
      <w:rPr>
        <w:rFonts w:ascii="Arial Bold" w:eastAsia="Arial" w:hAnsi="Arial Bold" w:hint="default"/>
        <w:b/>
        <w:bCs/>
        <w:w w:val="99"/>
        <w:sz w:val="22"/>
        <w:szCs w:val="20"/>
      </w:rPr>
    </w:lvl>
    <w:lvl w:ilvl="1">
      <w:start w:val="1"/>
      <w:numFmt w:val="bullet"/>
      <w:lvlText w:val=""/>
      <w:lvlJc w:val="left"/>
      <w:pPr>
        <w:ind w:left="1278" w:hanging="720"/>
      </w:pPr>
      <w:rPr>
        <w:rFonts w:ascii="Symbol" w:hAnsi="Symbol" w:hint="default"/>
        <w:spacing w:val="-1"/>
        <w:w w:val="99"/>
        <w:sz w:val="22"/>
        <w:szCs w:val="20"/>
      </w:rPr>
    </w:lvl>
    <w:lvl w:ilvl="2">
      <w:start w:val="1"/>
      <w:numFmt w:val="decimal"/>
      <w:lvlText w:val="%1.%2.%3"/>
      <w:lvlJc w:val="left"/>
      <w:pPr>
        <w:ind w:left="2260" w:hanging="982"/>
      </w:pPr>
      <w:rPr>
        <w:rFonts w:ascii="Arial" w:eastAsia="Arial" w:hAnsi="Arial" w:hint="default"/>
        <w:spacing w:val="-1"/>
        <w:w w:val="99"/>
        <w:sz w:val="20"/>
        <w:szCs w:val="20"/>
      </w:rPr>
    </w:lvl>
    <w:lvl w:ilvl="3">
      <w:start w:val="1"/>
      <w:numFmt w:val="lowerLetter"/>
      <w:lvlText w:val="(%4)"/>
      <w:lvlJc w:val="left"/>
      <w:pPr>
        <w:ind w:left="2827" w:hanging="567"/>
      </w:pPr>
      <w:rPr>
        <w:rFonts w:ascii="Arial" w:eastAsia="Arial" w:hAnsi="Arial" w:hint="default"/>
        <w:w w:val="99"/>
        <w:sz w:val="20"/>
        <w:szCs w:val="20"/>
      </w:rPr>
    </w:lvl>
    <w:lvl w:ilvl="4">
      <w:start w:val="1"/>
      <w:numFmt w:val="bullet"/>
      <w:lvlText w:val="•"/>
      <w:lvlJc w:val="left"/>
      <w:pPr>
        <w:ind w:left="4626" w:hanging="567"/>
      </w:pPr>
      <w:rPr>
        <w:rFonts w:hint="default"/>
      </w:rPr>
    </w:lvl>
    <w:lvl w:ilvl="5">
      <w:start w:val="1"/>
      <w:numFmt w:val="bullet"/>
      <w:lvlText w:val="•"/>
      <w:lvlJc w:val="left"/>
      <w:pPr>
        <w:ind w:left="5529" w:hanging="567"/>
      </w:pPr>
      <w:rPr>
        <w:rFonts w:hint="default"/>
      </w:rPr>
    </w:lvl>
    <w:lvl w:ilvl="6">
      <w:start w:val="1"/>
      <w:numFmt w:val="bullet"/>
      <w:lvlText w:val="•"/>
      <w:lvlJc w:val="left"/>
      <w:pPr>
        <w:ind w:left="6432" w:hanging="567"/>
      </w:pPr>
      <w:rPr>
        <w:rFonts w:hint="default"/>
      </w:rPr>
    </w:lvl>
    <w:lvl w:ilvl="7">
      <w:start w:val="1"/>
      <w:numFmt w:val="bullet"/>
      <w:lvlText w:val="•"/>
      <w:lvlJc w:val="left"/>
      <w:pPr>
        <w:ind w:left="7335" w:hanging="567"/>
      </w:pPr>
      <w:rPr>
        <w:rFonts w:hint="default"/>
      </w:rPr>
    </w:lvl>
    <w:lvl w:ilvl="8">
      <w:start w:val="1"/>
      <w:numFmt w:val="bullet"/>
      <w:lvlText w:val="•"/>
      <w:lvlJc w:val="left"/>
      <w:pPr>
        <w:ind w:left="8238" w:hanging="567"/>
      </w:pPr>
      <w:rPr>
        <w:rFonts w:hint="default"/>
      </w:rPr>
    </w:lvl>
  </w:abstractNum>
  <w:abstractNum w:abstractNumId="18" w15:restartNumberingAfterBreak="0">
    <w:nsid w:val="3A82408B"/>
    <w:multiLevelType w:val="multilevel"/>
    <w:tmpl w:val="419A11F2"/>
    <w:lvl w:ilvl="0">
      <w:start w:val="1"/>
      <w:numFmt w:val="decimal"/>
      <w:lvlText w:val="%1"/>
      <w:lvlJc w:val="left"/>
      <w:pPr>
        <w:ind w:left="1278" w:hanging="720"/>
      </w:pPr>
      <w:rPr>
        <w:rFonts w:ascii="Arial" w:eastAsia="Arial" w:hAnsi="Arial" w:hint="default"/>
        <w:b/>
        <w:bCs/>
        <w:w w:val="99"/>
        <w:sz w:val="20"/>
        <w:szCs w:val="20"/>
      </w:rPr>
    </w:lvl>
    <w:lvl w:ilvl="1">
      <w:start w:val="1"/>
      <w:numFmt w:val="decimal"/>
      <w:lvlText w:val="%1.%2"/>
      <w:lvlJc w:val="left"/>
      <w:pPr>
        <w:ind w:left="1278" w:hanging="720"/>
      </w:pPr>
      <w:rPr>
        <w:rFonts w:ascii="Arial" w:eastAsia="Arial" w:hAnsi="Arial" w:hint="default"/>
        <w:spacing w:val="-3"/>
        <w:w w:val="99"/>
        <w:sz w:val="20"/>
        <w:szCs w:val="20"/>
      </w:rPr>
    </w:lvl>
    <w:lvl w:ilvl="2">
      <w:start w:val="1"/>
      <w:numFmt w:val="decimal"/>
      <w:lvlText w:val="%1.%2.%3"/>
      <w:lvlJc w:val="left"/>
      <w:pPr>
        <w:ind w:left="2260" w:hanging="982"/>
      </w:pPr>
      <w:rPr>
        <w:rFonts w:ascii="Arial" w:eastAsia="Arial" w:hAnsi="Arial" w:hint="default"/>
        <w:spacing w:val="-1"/>
        <w:w w:val="99"/>
        <w:sz w:val="20"/>
        <w:szCs w:val="20"/>
      </w:rPr>
    </w:lvl>
    <w:lvl w:ilvl="3">
      <w:start w:val="1"/>
      <w:numFmt w:val="bullet"/>
      <w:lvlText w:val="•"/>
      <w:lvlJc w:val="left"/>
      <w:pPr>
        <w:ind w:left="3989" w:hanging="982"/>
      </w:pPr>
      <w:rPr>
        <w:rFonts w:hint="default"/>
      </w:rPr>
    </w:lvl>
    <w:lvl w:ilvl="4">
      <w:start w:val="1"/>
      <w:numFmt w:val="bullet"/>
      <w:lvlText w:val="•"/>
      <w:lvlJc w:val="left"/>
      <w:pPr>
        <w:ind w:left="4854" w:hanging="982"/>
      </w:pPr>
      <w:rPr>
        <w:rFonts w:hint="default"/>
      </w:rPr>
    </w:lvl>
    <w:lvl w:ilvl="5">
      <w:start w:val="1"/>
      <w:numFmt w:val="bullet"/>
      <w:lvlText w:val="•"/>
      <w:lvlJc w:val="left"/>
      <w:pPr>
        <w:ind w:left="5719" w:hanging="982"/>
      </w:pPr>
      <w:rPr>
        <w:rFonts w:hint="default"/>
      </w:rPr>
    </w:lvl>
    <w:lvl w:ilvl="6">
      <w:start w:val="1"/>
      <w:numFmt w:val="bullet"/>
      <w:lvlText w:val="•"/>
      <w:lvlJc w:val="left"/>
      <w:pPr>
        <w:ind w:left="6584" w:hanging="982"/>
      </w:pPr>
      <w:rPr>
        <w:rFonts w:hint="default"/>
      </w:rPr>
    </w:lvl>
    <w:lvl w:ilvl="7">
      <w:start w:val="1"/>
      <w:numFmt w:val="bullet"/>
      <w:lvlText w:val="•"/>
      <w:lvlJc w:val="left"/>
      <w:pPr>
        <w:ind w:left="7449" w:hanging="982"/>
      </w:pPr>
      <w:rPr>
        <w:rFonts w:hint="default"/>
      </w:rPr>
    </w:lvl>
    <w:lvl w:ilvl="8">
      <w:start w:val="1"/>
      <w:numFmt w:val="bullet"/>
      <w:lvlText w:val="•"/>
      <w:lvlJc w:val="left"/>
      <w:pPr>
        <w:ind w:left="8314" w:hanging="982"/>
      </w:pPr>
      <w:rPr>
        <w:rFonts w:hint="default"/>
      </w:rPr>
    </w:lvl>
  </w:abstractNum>
  <w:abstractNum w:abstractNumId="19" w15:restartNumberingAfterBreak="0">
    <w:nsid w:val="3CE27057"/>
    <w:multiLevelType w:val="hybridMultilevel"/>
    <w:tmpl w:val="2C984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826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84212C"/>
    <w:multiLevelType w:val="hybridMultilevel"/>
    <w:tmpl w:val="812E65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6F14CDB"/>
    <w:multiLevelType w:val="multilevel"/>
    <w:tmpl w:val="DA7A37D0"/>
    <w:lvl w:ilvl="0">
      <w:start w:val="1"/>
      <w:numFmt w:val="decimal"/>
      <w:lvlText w:val="%1"/>
      <w:lvlJc w:val="left"/>
      <w:pPr>
        <w:ind w:left="1146" w:hanging="567"/>
      </w:pPr>
      <w:rPr>
        <w:rFonts w:ascii="Arial" w:eastAsia="Arial" w:hAnsi="Arial" w:hint="default"/>
        <w:w w:val="99"/>
        <w:sz w:val="20"/>
        <w:szCs w:val="20"/>
      </w:rPr>
    </w:lvl>
    <w:lvl w:ilvl="1">
      <w:start w:val="1"/>
      <w:numFmt w:val="decimal"/>
      <w:lvlText w:val="%1.%2"/>
      <w:lvlJc w:val="left"/>
      <w:pPr>
        <w:ind w:left="1713" w:hanging="567"/>
      </w:pPr>
      <w:rPr>
        <w:rFonts w:ascii="Arial" w:eastAsia="Arial" w:hAnsi="Arial" w:hint="default"/>
        <w:spacing w:val="-1"/>
        <w:w w:val="99"/>
        <w:sz w:val="20"/>
        <w:szCs w:val="20"/>
      </w:rPr>
    </w:lvl>
    <w:lvl w:ilvl="2">
      <w:start w:val="1"/>
      <w:numFmt w:val="bullet"/>
      <w:lvlText w:val="•"/>
      <w:lvlJc w:val="left"/>
      <w:pPr>
        <w:ind w:left="1860" w:hanging="567"/>
      </w:pPr>
      <w:rPr>
        <w:rFonts w:hint="default"/>
      </w:rPr>
    </w:lvl>
    <w:lvl w:ilvl="3">
      <w:start w:val="1"/>
      <w:numFmt w:val="bullet"/>
      <w:lvlText w:val="•"/>
      <w:lvlJc w:val="left"/>
      <w:pPr>
        <w:ind w:left="2883" w:hanging="567"/>
      </w:pPr>
      <w:rPr>
        <w:rFonts w:hint="default"/>
      </w:rPr>
    </w:lvl>
    <w:lvl w:ilvl="4">
      <w:start w:val="1"/>
      <w:numFmt w:val="bullet"/>
      <w:lvlText w:val="•"/>
      <w:lvlJc w:val="left"/>
      <w:pPr>
        <w:ind w:left="3906" w:hanging="567"/>
      </w:pPr>
      <w:rPr>
        <w:rFonts w:hint="default"/>
      </w:rPr>
    </w:lvl>
    <w:lvl w:ilvl="5">
      <w:start w:val="1"/>
      <w:numFmt w:val="bullet"/>
      <w:lvlText w:val="•"/>
      <w:lvlJc w:val="left"/>
      <w:pPr>
        <w:ind w:left="4929" w:hanging="567"/>
      </w:pPr>
      <w:rPr>
        <w:rFonts w:hint="default"/>
      </w:rPr>
    </w:lvl>
    <w:lvl w:ilvl="6">
      <w:start w:val="1"/>
      <w:numFmt w:val="bullet"/>
      <w:lvlText w:val="•"/>
      <w:lvlJc w:val="left"/>
      <w:pPr>
        <w:ind w:left="5953" w:hanging="567"/>
      </w:pPr>
      <w:rPr>
        <w:rFonts w:hint="default"/>
      </w:rPr>
    </w:lvl>
    <w:lvl w:ilvl="7">
      <w:start w:val="1"/>
      <w:numFmt w:val="bullet"/>
      <w:lvlText w:val="•"/>
      <w:lvlJc w:val="left"/>
      <w:pPr>
        <w:ind w:left="6976" w:hanging="567"/>
      </w:pPr>
      <w:rPr>
        <w:rFonts w:hint="default"/>
      </w:rPr>
    </w:lvl>
    <w:lvl w:ilvl="8">
      <w:start w:val="1"/>
      <w:numFmt w:val="bullet"/>
      <w:lvlText w:val="•"/>
      <w:lvlJc w:val="left"/>
      <w:pPr>
        <w:ind w:left="7999" w:hanging="567"/>
      </w:pPr>
      <w:rPr>
        <w:rFonts w:hint="default"/>
      </w:rPr>
    </w:lvl>
  </w:abstractNum>
  <w:abstractNum w:abstractNumId="23" w15:restartNumberingAfterBreak="0">
    <w:nsid w:val="47205607"/>
    <w:multiLevelType w:val="hybridMultilevel"/>
    <w:tmpl w:val="070CD2CC"/>
    <w:lvl w:ilvl="0" w:tplc="08090001">
      <w:start w:val="1"/>
      <w:numFmt w:val="bullet"/>
      <w:lvlText w:val=""/>
      <w:lvlJc w:val="left"/>
      <w:pPr>
        <w:ind w:left="1278" w:hanging="360"/>
      </w:pPr>
      <w:rPr>
        <w:rFonts w:ascii="Symbol" w:hAnsi="Symbol"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24" w15:restartNumberingAfterBreak="0">
    <w:nsid w:val="48372884"/>
    <w:multiLevelType w:val="hybridMultilevel"/>
    <w:tmpl w:val="2FF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26571"/>
    <w:multiLevelType w:val="multilevel"/>
    <w:tmpl w:val="9AE016AC"/>
    <w:lvl w:ilvl="0">
      <w:start w:val="2"/>
      <w:numFmt w:val="decimal"/>
      <w:lvlText w:val="%1"/>
      <w:lvlJc w:val="left"/>
      <w:pPr>
        <w:ind w:left="1125" w:hanging="567"/>
        <w:jc w:val="right"/>
      </w:pPr>
      <w:rPr>
        <w:rFonts w:ascii="Arial" w:eastAsia="Arial" w:hAnsi="Arial" w:hint="default"/>
        <w:w w:val="100"/>
        <w:sz w:val="22"/>
        <w:szCs w:val="22"/>
      </w:rPr>
    </w:lvl>
    <w:lvl w:ilvl="1">
      <w:start w:val="1"/>
      <w:numFmt w:val="decimal"/>
      <w:lvlText w:val="%1.%2"/>
      <w:lvlJc w:val="left"/>
      <w:pPr>
        <w:ind w:left="1691" w:hanging="567"/>
      </w:pPr>
      <w:rPr>
        <w:rFonts w:ascii="Arial" w:eastAsia="Arial" w:hAnsi="Arial" w:hint="default"/>
        <w:w w:val="100"/>
        <w:sz w:val="22"/>
        <w:szCs w:val="22"/>
      </w:rPr>
    </w:lvl>
    <w:lvl w:ilvl="2">
      <w:start w:val="1"/>
      <w:numFmt w:val="bullet"/>
      <w:lvlText w:val="•"/>
      <w:lvlJc w:val="left"/>
      <w:pPr>
        <w:ind w:left="2627" w:hanging="567"/>
      </w:pPr>
      <w:rPr>
        <w:rFonts w:hint="default"/>
      </w:rPr>
    </w:lvl>
    <w:lvl w:ilvl="3">
      <w:start w:val="1"/>
      <w:numFmt w:val="bullet"/>
      <w:lvlText w:val="•"/>
      <w:lvlJc w:val="left"/>
      <w:pPr>
        <w:ind w:left="3554" w:hanging="567"/>
      </w:pPr>
      <w:rPr>
        <w:rFonts w:hint="default"/>
      </w:rPr>
    </w:lvl>
    <w:lvl w:ilvl="4">
      <w:start w:val="1"/>
      <w:numFmt w:val="bullet"/>
      <w:lvlText w:val="•"/>
      <w:lvlJc w:val="left"/>
      <w:pPr>
        <w:ind w:left="4481" w:hanging="567"/>
      </w:pPr>
      <w:rPr>
        <w:rFonts w:hint="default"/>
      </w:rPr>
    </w:lvl>
    <w:lvl w:ilvl="5">
      <w:start w:val="1"/>
      <w:numFmt w:val="bullet"/>
      <w:lvlText w:val="•"/>
      <w:lvlJc w:val="left"/>
      <w:pPr>
        <w:ind w:left="5408" w:hanging="567"/>
      </w:pPr>
      <w:rPr>
        <w:rFonts w:hint="default"/>
      </w:rPr>
    </w:lvl>
    <w:lvl w:ilvl="6">
      <w:start w:val="1"/>
      <w:numFmt w:val="bullet"/>
      <w:lvlText w:val="•"/>
      <w:lvlJc w:val="left"/>
      <w:pPr>
        <w:ind w:left="6335"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89" w:hanging="567"/>
      </w:pPr>
      <w:rPr>
        <w:rFonts w:hint="default"/>
      </w:rPr>
    </w:lvl>
  </w:abstractNum>
  <w:abstractNum w:abstractNumId="26" w15:restartNumberingAfterBreak="0">
    <w:nsid w:val="4FCE5F3D"/>
    <w:multiLevelType w:val="hybridMultilevel"/>
    <w:tmpl w:val="FA8A1F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1294741"/>
    <w:multiLevelType w:val="hybridMultilevel"/>
    <w:tmpl w:val="3E3E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B483C"/>
    <w:multiLevelType w:val="multilevel"/>
    <w:tmpl w:val="1A7AF9CC"/>
    <w:lvl w:ilvl="0">
      <w:start w:val="2"/>
      <w:numFmt w:val="decimal"/>
      <w:lvlText w:val="%1"/>
      <w:lvlJc w:val="left"/>
      <w:pPr>
        <w:ind w:left="1278" w:hanging="720"/>
      </w:pPr>
      <w:rPr>
        <w:rFonts w:ascii="Arial" w:eastAsia="Arial" w:hAnsi="Arial" w:hint="default"/>
        <w:w w:val="100"/>
        <w:sz w:val="22"/>
        <w:szCs w:val="22"/>
      </w:rPr>
    </w:lvl>
    <w:lvl w:ilvl="1">
      <w:start w:val="1"/>
      <w:numFmt w:val="decimal"/>
      <w:lvlText w:val="%1.%2"/>
      <w:lvlJc w:val="left"/>
      <w:pPr>
        <w:ind w:left="1977" w:hanging="711"/>
      </w:pPr>
      <w:rPr>
        <w:rFonts w:ascii="Arial" w:eastAsia="Arial" w:hAnsi="Arial" w:hint="default"/>
        <w:w w:val="100"/>
        <w:sz w:val="22"/>
        <w:szCs w:val="22"/>
      </w:rPr>
    </w:lvl>
    <w:lvl w:ilvl="2">
      <w:start w:val="1"/>
      <w:numFmt w:val="bullet"/>
      <w:lvlText w:val="•"/>
      <w:lvlJc w:val="left"/>
      <w:pPr>
        <w:ind w:left="2876" w:hanging="711"/>
      </w:pPr>
      <w:rPr>
        <w:rFonts w:hint="default"/>
      </w:rPr>
    </w:lvl>
    <w:lvl w:ilvl="3">
      <w:start w:val="1"/>
      <w:numFmt w:val="bullet"/>
      <w:lvlText w:val="•"/>
      <w:lvlJc w:val="left"/>
      <w:pPr>
        <w:ind w:left="3772" w:hanging="711"/>
      </w:pPr>
      <w:rPr>
        <w:rFonts w:hint="default"/>
      </w:rPr>
    </w:lvl>
    <w:lvl w:ilvl="4">
      <w:start w:val="1"/>
      <w:numFmt w:val="bullet"/>
      <w:lvlText w:val="•"/>
      <w:lvlJc w:val="left"/>
      <w:pPr>
        <w:ind w:left="4668" w:hanging="711"/>
      </w:pPr>
      <w:rPr>
        <w:rFonts w:hint="default"/>
      </w:rPr>
    </w:lvl>
    <w:lvl w:ilvl="5">
      <w:start w:val="1"/>
      <w:numFmt w:val="bullet"/>
      <w:lvlText w:val="•"/>
      <w:lvlJc w:val="left"/>
      <w:pPr>
        <w:ind w:left="5564" w:hanging="711"/>
      </w:pPr>
      <w:rPr>
        <w:rFonts w:hint="default"/>
      </w:rPr>
    </w:lvl>
    <w:lvl w:ilvl="6">
      <w:start w:val="1"/>
      <w:numFmt w:val="bullet"/>
      <w:lvlText w:val="•"/>
      <w:lvlJc w:val="left"/>
      <w:pPr>
        <w:ind w:left="6460" w:hanging="711"/>
      </w:pPr>
      <w:rPr>
        <w:rFonts w:hint="default"/>
      </w:rPr>
    </w:lvl>
    <w:lvl w:ilvl="7">
      <w:start w:val="1"/>
      <w:numFmt w:val="bullet"/>
      <w:lvlText w:val="•"/>
      <w:lvlJc w:val="left"/>
      <w:pPr>
        <w:ind w:left="7356" w:hanging="711"/>
      </w:pPr>
      <w:rPr>
        <w:rFonts w:hint="default"/>
      </w:rPr>
    </w:lvl>
    <w:lvl w:ilvl="8">
      <w:start w:val="1"/>
      <w:numFmt w:val="bullet"/>
      <w:lvlText w:val="•"/>
      <w:lvlJc w:val="left"/>
      <w:pPr>
        <w:ind w:left="8252" w:hanging="711"/>
      </w:pPr>
      <w:rPr>
        <w:rFonts w:hint="default"/>
      </w:rPr>
    </w:lvl>
  </w:abstractNum>
  <w:abstractNum w:abstractNumId="29" w15:restartNumberingAfterBreak="0">
    <w:nsid w:val="57ED743F"/>
    <w:multiLevelType w:val="hybridMultilevel"/>
    <w:tmpl w:val="30C6A6CA"/>
    <w:lvl w:ilvl="0" w:tplc="08090001">
      <w:start w:val="1"/>
      <w:numFmt w:val="bullet"/>
      <w:lvlText w:val=""/>
      <w:lvlJc w:val="left"/>
      <w:pPr>
        <w:ind w:left="1998" w:hanging="360"/>
      </w:pPr>
      <w:rPr>
        <w:rFonts w:ascii="Symbol" w:hAnsi="Symbol" w:hint="default"/>
      </w:rPr>
    </w:lvl>
    <w:lvl w:ilvl="1" w:tplc="0AFA70C8">
      <w:numFmt w:val="bullet"/>
      <w:lvlText w:val="·"/>
      <w:lvlJc w:val="left"/>
      <w:pPr>
        <w:ind w:left="2988" w:hanging="630"/>
      </w:pPr>
      <w:rPr>
        <w:rFonts w:ascii="Arial" w:eastAsia="Arial" w:hAnsi="Arial" w:cs="Arial"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30" w15:restartNumberingAfterBreak="0">
    <w:nsid w:val="5A1F0DF1"/>
    <w:multiLevelType w:val="hybridMultilevel"/>
    <w:tmpl w:val="ECE8FDB2"/>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31" w15:restartNumberingAfterBreak="0">
    <w:nsid w:val="5ABC392A"/>
    <w:multiLevelType w:val="multilevel"/>
    <w:tmpl w:val="0CBCFD66"/>
    <w:lvl w:ilvl="0">
      <w:start w:val="1"/>
      <w:numFmt w:val="decimal"/>
      <w:lvlText w:val="%1"/>
      <w:lvlJc w:val="left"/>
      <w:pPr>
        <w:ind w:left="1278" w:hanging="720"/>
      </w:pPr>
      <w:rPr>
        <w:rFonts w:ascii="Arial Bold" w:eastAsia="Arial" w:hAnsi="Arial Bold" w:hint="default"/>
        <w:b/>
        <w:bCs/>
        <w:w w:val="99"/>
        <w:sz w:val="22"/>
        <w:szCs w:val="20"/>
      </w:rPr>
    </w:lvl>
    <w:lvl w:ilvl="1">
      <w:start w:val="1"/>
      <w:numFmt w:val="decimal"/>
      <w:lvlText w:val="%1.%2"/>
      <w:lvlJc w:val="left"/>
      <w:pPr>
        <w:ind w:left="1278" w:hanging="720"/>
      </w:pPr>
      <w:rPr>
        <w:rFonts w:ascii="Arial" w:eastAsia="Arial" w:hAnsi="Arial" w:hint="default"/>
        <w:spacing w:val="-1"/>
        <w:w w:val="99"/>
        <w:sz w:val="22"/>
        <w:szCs w:val="20"/>
      </w:rPr>
    </w:lvl>
    <w:lvl w:ilvl="2">
      <w:start w:val="1"/>
      <w:numFmt w:val="decimal"/>
      <w:lvlText w:val="%1.%2.%3"/>
      <w:lvlJc w:val="left"/>
      <w:pPr>
        <w:ind w:left="2260" w:hanging="982"/>
      </w:pPr>
      <w:rPr>
        <w:rFonts w:ascii="Arial" w:eastAsia="Arial" w:hAnsi="Arial" w:hint="default"/>
        <w:spacing w:val="-1"/>
        <w:w w:val="99"/>
        <w:sz w:val="20"/>
        <w:szCs w:val="20"/>
      </w:rPr>
    </w:lvl>
    <w:lvl w:ilvl="3">
      <w:start w:val="1"/>
      <w:numFmt w:val="lowerLetter"/>
      <w:lvlText w:val="(%4)"/>
      <w:lvlJc w:val="left"/>
      <w:pPr>
        <w:ind w:left="2827" w:hanging="567"/>
      </w:pPr>
      <w:rPr>
        <w:rFonts w:ascii="Arial" w:eastAsia="Arial" w:hAnsi="Arial" w:hint="default"/>
        <w:w w:val="99"/>
        <w:sz w:val="20"/>
        <w:szCs w:val="20"/>
      </w:rPr>
    </w:lvl>
    <w:lvl w:ilvl="4">
      <w:start w:val="1"/>
      <w:numFmt w:val="bullet"/>
      <w:lvlText w:val="•"/>
      <w:lvlJc w:val="left"/>
      <w:pPr>
        <w:ind w:left="4626" w:hanging="567"/>
      </w:pPr>
      <w:rPr>
        <w:rFonts w:hint="default"/>
      </w:rPr>
    </w:lvl>
    <w:lvl w:ilvl="5">
      <w:start w:val="1"/>
      <w:numFmt w:val="bullet"/>
      <w:lvlText w:val="•"/>
      <w:lvlJc w:val="left"/>
      <w:pPr>
        <w:ind w:left="5529" w:hanging="567"/>
      </w:pPr>
      <w:rPr>
        <w:rFonts w:hint="default"/>
      </w:rPr>
    </w:lvl>
    <w:lvl w:ilvl="6">
      <w:start w:val="1"/>
      <w:numFmt w:val="bullet"/>
      <w:lvlText w:val="•"/>
      <w:lvlJc w:val="left"/>
      <w:pPr>
        <w:ind w:left="6432" w:hanging="567"/>
      </w:pPr>
      <w:rPr>
        <w:rFonts w:hint="default"/>
      </w:rPr>
    </w:lvl>
    <w:lvl w:ilvl="7">
      <w:start w:val="1"/>
      <w:numFmt w:val="bullet"/>
      <w:lvlText w:val="•"/>
      <w:lvlJc w:val="left"/>
      <w:pPr>
        <w:ind w:left="7335" w:hanging="567"/>
      </w:pPr>
      <w:rPr>
        <w:rFonts w:hint="default"/>
      </w:rPr>
    </w:lvl>
    <w:lvl w:ilvl="8">
      <w:start w:val="1"/>
      <w:numFmt w:val="bullet"/>
      <w:lvlText w:val="•"/>
      <w:lvlJc w:val="left"/>
      <w:pPr>
        <w:ind w:left="8238" w:hanging="567"/>
      </w:pPr>
      <w:rPr>
        <w:rFonts w:hint="default"/>
      </w:rPr>
    </w:lvl>
  </w:abstractNum>
  <w:abstractNum w:abstractNumId="32" w15:restartNumberingAfterBreak="0">
    <w:nsid w:val="5B505570"/>
    <w:multiLevelType w:val="hybridMultilevel"/>
    <w:tmpl w:val="094C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A06DA"/>
    <w:multiLevelType w:val="hybridMultilevel"/>
    <w:tmpl w:val="0CFEC19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972FCB"/>
    <w:multiLevelType w:val="hybridMultilevel"/>
    <w:tmpl w:val="7FA8E21E"/>
    <w:lvl w:ilvl="0" w:tplc="08090001">
      <w:start w:val="1"/>
      <w:numFmt w:val="bullet"/>
      <w:lvlText w:val=""/>
      <w:lvlJc w:val="left"/>
      <w:pPr>
        <w:ind w:left="2980" w:hanging="360"/>
      </w:pPr>
      <w:rPr>
        <w:rFonts w:ascii="Symbol" w:hAnsi="Symbol" w:hint="default"/>
      </w:rPr>
    </w:lvl>
    <w:lvl w:ilvl="1" w:tplc="08090003" w:tentative="1">
      <w:start w:val="1"/>
      <w:numFmt w:val="bullet"/>
      <w:lvlText w:val="o"/>
      <w:lvlJc w:val="left"/>
      <w:pPr>
        <w:ind w:left="3700" w:hanging="360"/>
      </w:pPr>
      <w:rPr>
        <w:rFonts w:ascii="Courier New" w:hAnsi="Courier New" w:cs="Courier New" w:hint="default"/>
      </w:rPr>
    </w:lvl>
    <w:lvl w:ilvl="2" w:tplc="08090005" w:tentative="1">
      <w:start w:val="1"/>
      <w:numFmt w:val="bullet"/>
      <w:lvlText w:val=""/>
      <w:lvlJc w:val="left"/>
      <w:pPr>
        <w:ind w:left="4420" w:hanging="360"/>
      </w:pPr>
      <w:rPr>
        <w:rFonts w:ascii="Wingdings" w:hAnsi="Wingdings" w:hint="default"/>
      </w:rPr>
    </w:lvl>
    <w:lvl w:ilvl="3" w:tplc="08090001" w:tentative="1">
      <w:start w:val="1"/>
      <w:numFmt w:val="bullet"/>
      <w:lvlText w:val=""/>
      <w:lvlJc w:val="left"/>
      <w:pPr>
        <w:ind w:left="5140" w:hanging="360"/>
      </w:pPr>
      <w:rPr>
        <w:rFonts w:ascii="Symbol" w:hAnsi="Symbol" w:hint="default"/>
      </w:rPr>
    </w:lvl>
    <w:lvl w:ilvl="4" w:tplc="08090003" w:tentative="1">
      <w:start w:val="1"/>
      <w:numFmt w:val="bullet"/>
      <w:lvlText w:val="o"/>
      <w:lvlJc w:val="left"/>
      <w:pPr>
        <w:ind w:left="5860" w:hanging="360"/>
      </w:pPr>
      <w:rPr>
        <w:rFonts w:ascii="Courier New" w:hAnsi="Courier New" w:cs="Courier New" w:hint="default"/>
      </w:rPr>
    </w:lvl>
    <w:lvl w:ilvl="5" w:tplc="08090005" w:tentative="1">
      <w:start w:val="1"/>
      <w:numFmt w:val="bullet"/>
      <w:lvlText w:val=""/>
      <w:lvlJc w:val="left"/>
      <w:pPr>
        <w:ind w:left="6580" w:hanging="360"/>
      </w:pPr>
      <w:rPr>
        <w:rFonts w:ascii="Wingdings" w:hAnsi="Wingdings" w:hint="default"/>
      </w:rPr>
    </w:lvl>
    <w:lvl w:ilvl="6" w:tplc="08090001" w:tentative="1">
      <w:start w:val="1"/>
      <w:numFmt w:val="bullet"/>
      <w:lvlText w:val=""/>
      <w:lvlJc w:val="left"/>
      <w:pPr>
        <w:ind w:left="7300" w:hanging="360"/>
      </w:pPr>
      <w:rPr>
        <w:rFonts w:ascii="Symbol" w:hAnsi="Symbol" w:hint="default"/>
      </w:rPr>
    </w:lvl>
    <w:lvl w:ilvl="7" w:tplc="08090003" w:tentative="1">
      <w:start w:val="1"/>
      <w:numFmt w:val="bullet"/>
      <w:lvlText w:val="o"/>
      <w:lvlJc w:val="left"/>
      <w:pPr>
        <w:ind w:left="8020" w:hanging="360"/>
      </w:pPr>
      <w:rPr>
        <w:rFonts w:ascii="Courier New" w:hAnsi="Courier New" w:cs="Courier New" w:hint="default"/>
      </w:rPr>
    </w:lvl>
    <w:lvl w:ilvl="8" w:tplc="08090005" w:tentative="1">
      <w:start w:val="1"/>
      <w:numFmt w:val="bullet"/>
      <w:lvlText w:val=""/>
      <w:lvlJc w:val="left"/>
      <w:pPr>
        <w:ind w:left="8740" w:hanging="360"/>
      </w:pPr>
      <w:rPr>
        <w:rFonts w:ascii="Wingdings" w:hAnsi="Wingdings" w:hint="default"/>
      </w:rPr>
    </w:lvl>
  </w:abstractNum>
  <w:abstractNum w:abstractNumId="35" w15:restartNumberingAfterBreak="0">
    <w:nsid w:val="628F4E17"/>
    <w:multiLevelType w:val="multilevel"/>
    <w:tmpl w:val="BAF2560A"/>
    <w:lvl w:ilvl="0">
      <w:start w:val="1"/>
      <w:numFmt w:val="decimal"/>
      <w:lvlText w:val="%1."/>
      <w:lvlJc w:val="left"/>
      <w:pPr>
        <w:ind w:left="1062" w:hanging="504"/>
      </w:pPr>
      <w:rPr>
        <w:rFonts w:ascii="Arial" w:eastAsia="Arial" w:hAnsi="Arial" w:hint="default"/>
        <w:w w:val="100"/>
        <w:sz w:val="22"/>
        <w:szCs w:val="22"/>
      </w:rPr>
    </w:lvl>
    <w:lvl w:ilvl="1">
      <w:start w:val="1"/>
      <w:numFmt w:val="decimal"/>
      <w:lvlText w:val="%1.%2"/>
      <w:lvlJc w:val="left"/>
      <w:pPr>
        <w:ind w:left="1691" w:hanging="629"/>
        <w:jc w:val="right"/>
      </w:pPr>
      <w:rPr>
        <w:rFonts w:ascii="Arial" w:eastAsia="Arial" w:hAnsi="Arial" w:hint="default"/>
        <w:w w:val="100"/>
        <w:sz w:val="22"/>
        <w:szCs w:val="22"/>
      </w:rPr>
    </w:lvl>
    <w:lvl w:ilvl="2">
      <w:start w:val="1"/>
      <w:numFmt w:val="decimal"/>
      <w:lvlText w:val="%1.%2.%3"/>
      <w:lvlJc w:val="left"/>
      <w:pPr>
        <w:ind w:left="2358" w:hanging="576"/>
      </w:pPr>
      <w:rPr>
        <w:rFonts w:ascii="Arial" w:eastAsia="Arial" w:hAnsi="Arial" w:hint="default"/>
        <w:w w:val="100"/>
        <w:sz w:val="22"/>
        <w:szCs w:val="22"/>
      </w:rPr>
    </w:lvl>
    <w:lvl w:ilvl="3">
      <w:start w:val="1"/>
      <w:numFmt w:val="bullet"/>
      <w:lvlText w:val="•"/>
      <w:lvlJc w:val="left"/>
      <w:pPr>
        <w:ind w:left="3320" w:hanging="576"/>
      </w:pPr>
      <w:rPr>
        <w:rFonts w:hint="default"/>
      </w:rPr>
    </w:lvl>
    <w:lvl w:ilvl="4">
      <w:start w:val="1"/>
      <w:numFmt w:val="bullet"/>
      <w:lvlText w:val="•"/>
      <w:lvlJc w:val="left"/>
      <w:pPr>
        <w:ind w:left="4281" w:hanging="576"/>
      </w:pPr>
      <w:rPr>
        <w:rFonts w:hint="default"/>
      </w:rPr>
    </w:lvl>
    <w:lvl w:ilvl="5">
      <w:start w:val="1"/>
      <w:numFmt w:val="bullet"/>
      <w:lvlText w:val="•"/>
      <w:lvlJc w:val="left"/>
      <w:pPr>
        <w:ind w:left="5241" w:hanging="576"/>
      </w:pPr>
      <w:rPr>
        <w:rFonts w:hint="default"/>
      </w:rPr>
    </w:lvl>
    <w:lvl w:ilvl="6">
      <w:start w:val="1"/>
      <w:numFmt w:val="bullet"/>
      <w:lvlText w:val="•"/>
      <w:lvlJc w:val="left"/>
      <w:pPr>
        <w:ind w:left="6202" w:hanging="576"/>
      </w:pPr>
      <w:rPr>
        <w:rFonts w:hint="default"/>
      </w:rPr>
    </w:lvl>
    <w:lvl w:ilvl="7">
      <w:start w:val="1"/>
      <w:numFmt w:val="bullet"/>
      <w:lvlText w:val="•"/>
      <w:lvlJc w:val="left"/>
      <w:pPr>
        <w:ind w:left="7162" w:hanging="576"/>
      </w:pPr>
      <w:rPr>
        <w:rFonts w:hint="default"/>
      </w:rPr>
    </w:lvl>
    <w:lvl w:ilvl="8">
      <w:start w:val="1"/>
      <w:numFmt w:val="bullet"/>
      <w:lvlText w:val="•"/>
      <w:lvlJc w:val="left"/>
      <w:pPr>
        <w:ind w:left="8123" w:hanging="576"/>
      </w:pPr>
      <w:rPr>
        <w:rFonts w:hint="default"/>
      </w:rPr>
    </w:lvl>
  </w:abstractNum>
  <w:abstractNum w:abstractNumId="36" w15:restartNumberingAfterBreak="0">
    <w:nsid w:val="6F4870A6"/>
    <w:multiLevelType w:val="hybridMultilevel"/>
    <w:tmpl w:val="E4F2D4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360F1B"/>
    <w:multiLevelType w:val="hybridMultilevel"/>
    <w:tmpl w:val="476EDA7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9102CB1"/>
    <w:multiLevelType w:val="hybridMultilevel"/>
    <w:tmpl w:val="61D23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2"/>
  </w:num>
  <w:num w:numId="4">
    <w:abstractNumId w:val="25"/>
  </w:num>
  <w:num w:numId="5">
    <w:abstractNumId w:val="0"/>
  </w:num>
  <w:num w:numId="6">
    <w:abstractNumId w:val="35"/>
  </w:num>
  <w:num w:numId="7">
    <w:abstractNumId w:val="28"/>
  </w:num>
  <w:num w:numId="8">
    <w:abstractNumId w:val="12"/>
  </w:num>
  <w:num w:numId="9">
    <w:abstractNumId w:val="18"/>
  </w:num>
  <w:num w:numId="10">
    <w:abstractNumId w:val="10"/>
  </w:num>
  <w:num w:numId="11">
    <w:abstractNumId w:val="2"/>
  </w:num>
  <w:num w:numId="12">
    <w:abstractNumId w:val="13"/>
  </w:num>
  <w:num w:numId="13">
    <w:abstractNumId w:val="14"/>
  </w:num>
  <w:num w:numId="14">
    <w:abstractNumId w:val="20"/>
  </w:num>
  <w:num w:numId="15">
    <w:abstractNumId w:val="30"/>
  </w:num>
  <w:num w:numId="16">
    <w:abstractNumId w:val="29"/>
  </w:num>
  <w:num w:numId="17">
    <w:abstractNumId w:val="23"/>
  </w:num>
  <w:num w:numId="18">
    <w:abstractNumId w:val="34"/>
  </w:num>
  <w:num w:numId="19">
    <w:abstractNumId w:val="1"/>
  </w:num>
  <w:num w:numId="20">
    <w:abstractNumId w:val="3"/>
  </w:num>
  <w:num w:numId="21">
    <w:abstractNumId w:val="3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19"/>
  </w:num>
  <w:num w:numId="29">
    <w:abstractNumId w:val="38"/>
  </w:num>
  <w:num w:numId="30">
    <w:abstractNumId w:val="32"/>
  </w:num>
  <w:num w:numId="31">
    <w:abstractNumId w:val="12"/>
  </w:num>
  <w:num w:numId="32">
    <w:abstractNumId w:val="6"/>
  </w:num>
  <w:num w:numId="33">
    <w:abstractNumId w:val="33"/>
  </w:num>
  <w:num w:numId="34">
    <w:abstractNumId w:val="36"/>
  </w:num>
  <w:num w:numId="35">
    <w:abstractNumId w:val="15"/>
  </w:num>
  <w:num w:numId="36">
    <w:abstractNumId w:val="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6"/>
  </w:num>
  <w:num w:numId="40">
    <w:abstractNumId w:val="21"/>
  </w:num>
  <w:num w:numId="41">
    <w:abstractNumId w:val="4"/>
  </w:num>
  <w:num w:numId="42">
    <w:abstractNumId w:val="5"/>
  </w:num>
  <w:num w:numId="43">
    <w:abstractNumId w:val="37"/>
  </w:num>
  <w:num w:numId="44">
    <w:abstractNumId w:val="27"/>
  </w:num>
  <w:num w:numId="45">
    <w:abstractNumId w:val="11"/>
  </w:num>
  <w:num w:numId="46">
    <w:abstractNumId w:val="24"/>
  </w:num>
  <w:num w:numId="47">
    <w:abstractNumId w:val="1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3329E8-D5BB-4245-A5B4-D7626F8D072D}"/>
    <w:docVar w:name="dgnword-eventsink" w:val="244463920"/>
  </w:docVars>
  <w:rsids>
    <w:rsidRoot w:val="008820B3"/>
    <w:rsid w:val="00003BD3"/>
    <w:rsid w:val="00004316"/>
    <w:rsid w:val="00011060"/>
    <w:rsid w:val="00011812"/>
    <w:rsid w:val="00012A37"/>
    <w:rsid w:val="00013CE3"/>
    <w:rsid w:val="000225D7"/>
    <w:rsid w:val="00031BEF"/>
    <w:rsid w:val="00054FCB"/>
    <w:rsid w:val="0005565C"/>
    <w:rsid w:val="00057F96"/>
    <w:rsid w:val="000705E5"/>
    <w:rsid w:val="00070D23"/>
    <w:rsid w:val="00074C2B"/>
    <w:rsid w:val="000751A5"/>
    <w:rsid w:val="0008097D"/>
    <w:rsid w:val="0008127F"/>
    <w:rsid w:val="000957BE"/>
    <w:rsid w:val="000A1067"/>
    <w:rsid w:val="000A1784"/>
    <w:rsid w:val="000A48E7"/>
    <w:rsid w:val="000A5634"/>
    <w:rsid w:val="000A5F07"/>
    <w:rsid w:val="000B3553"/>
    <w:rsid w:val="000B6930"/>
    <w:rsid w:val="000B715F"/>
    <w:rsid w:val="000D023F"/>
    <w:rsid w:val="000D1E62"/>
    <w:rsid w:val="000E39C3"/>
    <w:rsid w:val="000F5F9F"/>
    <w:rsid w:val="00101D13"/>
    <w:rsid w:val="00105204"/>
    <w:rsid w:val="00106938"/>
    <w:rsid w:val="00111F35"/>
    <w:rsid w:val="00112E35"/>
    <w:rsid w:val="00113EB4"/>
    <w:rsid w:val="00115F6F"/>
    <w:rsid w:val="00122293"/>
    <w:rsid w:val="0012440E"/>
    <w:rsid w:val="00124F1F"/>
    <w:rsid w:val="001335EA"/>
    <w:rsid w:val="001452D3"/>
    <w:rsid w:val="0016680D"/>
    <w:rsid w:val="00176373"/>
    <w:rsid w:val="00184717"/>
    <w:rsid w:val="001A0A52"/>
    <w:rsid w:val="001B3AB9"/>
    <w:rsid w:val="001D5EA6"/>
    <w:rsid w:val="001E4B24"/>
    <w:rsid w:val="001E4B3F"/>
    <w:rsid w:val="001F5243"/>
    <w:rsid w:val="00203ADA"/>
    <w:rsid w:val="002045A7"/>
    <w:rsid w:val="0023228F"/>
    <w:rsid w:val="0023294E"/>
    <w:rsid w:val="0023303D"/>
    <w:rsid w:val="00237507"/>
    <w:rsid w:val="00237E3B"/>
    <w:rsid w:val="0024264B"/>
    <w:rsid w:val="00242F56"/>
    <w:rsid w:val="002449D4"/>
    <w:rsid w:val="00244A34"/>
    <w:rsid w:val="00246BDF"/>
    <w:rsid w:val="00251F24"/>
    <w:rsid w:val="0027380E"/>
    <w:rsid w:val="00274599"/>
    <w:rsid w:val="00281BEE"/>
    <w:rsid w:val="00282FA6"/>
    <w:rsid w:val="0028400B"/>
    <w:rsid w:val="0029480B"/>
    <w:rsid w:val="002A03FD"/>
    <w:rsid w:val="002B6E74"/>
    <w:rsid w:val="002C5062"/>
    <w:rsid w:val="002D0791"/>
    <w:rsid w:val="002E05EF"/>
    <w:rsid w:val="002E46AC"/>
    <w:rsid w:val="002E7C4D"/>
    <w:rsid w:val="003003A7"/>
    <w:rsid w:val="00307C88"/>
    <w:rsid w:val="0031211A"/>
    <w:rsid w:val="00324C35"/>
    <w:rsid w:val="00344298"/>
    <w:rsid w:val="00365EFA"/>
    <w:rsid w:val="003748F6"/>
    <w:rsid w:val="00376188"/>
    <w:rsid w:val="00381E0A"/>
    <w:rsid w:val="00394012"/>
    <w:rsid w:val="003972A1"/>
    <w:rsid w:val="003A1993"/>
    <w:rsid w:val="003A44F6"/>
    <w:rsid w:val="003A4EF3"/>
    <w:rsid w:val="003A4F1E"/>
    <w:rsid w:val="003C0CBB"/>
    <w:rsid w:val="003E27EB"/>
    <w:rsid w:val="003F22C5"/>
    <w:rsid w:val="003F2AFB"/>
    <w:rsid w:val="003F7228"/>
    <w:rsid w:val="00400B66"/>
    <w:rsid w:val="00404B45"/>
    <w:rsid w:val="00406151"/>
    <w:rsid w:val="00410FDF"/>
    <w:rsid w:val="00414FFD"/>
    <w:rsid w:val="00417FC2"/>
    <w:rsid w:val="00421130"/>
    <w:rsid w:val="00421436"/>
    <w:rsid w:val="00435195"/>
    <w:rsid w:val="0045359A"/>
    <w:rsid w:val="00456B5A"/>
    <w:rsid w:val="00457D13"/>
    <w:rsid w:val="00460E85"/>
    <w:rsid w:val="00465786"/>
    <w:rsid w:val="00471E64"/>
    <w:rsid w:val="004723AE"/>
    <w:rsid w:val="00476F48"/>
    <w:rsid w:val="00480123"/>
    <w:rsid w:val="004827C2"/>
    <w:rsid w:val="0048558E"/>
    <w:rsid w:val="00485E69"/>
    <w:rsid w:val="00487982"/>
    <w:rsid w:val="004A4F64"/>
    <w:rsid w:val="004A7B30"/>
    <w:rsid w:val="004B3FF6"/>
    <w:rsid w:val="004B472A"/>
    <w:rsid w:val="004C44A5"/>
    <w:rsid w:val="004D3BFC"/>
    <w:rsid w:val="004E1020"/>
    <w:rsid w:val="004F07BE"/>
    <w:rsid w:val="004F4D41"/>
    <w:rsid w:val="004F7386"/>
    <w:rsid w:val="005002A3"/>
    <w:rsid w:val="00516CBE"/>
    <w:rsid w:val="00530A24"/>
    <w:rsid w:val="00530C86"/>
    <w:rsid w:val="00541452"/>
    <w:rsid w:val="00542199"/>
    <w:rsid w:val="0054266C"/>
    <w:rsid w:val="005426BF"/>
    <w:rsid w:val="005446D8"/>
    <w:rsid w:val="00546401"/>
    <w:rsid w:val="005472C2"/>
    <w:rsid w:val="00553ED8"/>
    <w:rsid w:val="00562EAC"/>
    <w:rsid w:val="00567612"/>
    <w:rsid w:val="0057567E"/>
    <w:rsid w:val="0058277D"/>
    <w:rsid w:val="0058372C"/>
    <w:rsid w:val="005907E7"/>
    <w:rsid w:val="00594557"/>
    <w:rsid w:val="005977AD"/>
    <w:rsid w:val="00597800"/>
    <w:rsid w:val="005B2953"/>
    <w:rsid w:val="005B3199"/>
    <w:rsid w:val="005B4041"/>
    <w:rsid w:val="005B5D15"/>
    <w:rsid w:val="005C11C2"/>
    <w:rsid w:val="005E078D"/>
    <w:rsid w:val="005F0489"/>
    <w:rsid w:val="005F24EE"/>
    <w:rsid w:val="005F39DE"/>
    <w:rsid w:val="0060048A"/>
    <w:rsid w:val="00600FC7"/>
    <w:rsid w:val="00601025"/>
    <w:rsid w:val="00646609"/>
    <w:rsid w:val="00672112"/>
    <w:rsid w:val="00683543"/>
    <w:rsid w:val="00685900"/>
    <w:rsid w:val="00685D7C"/>
    <w:rsid w:val="0068628B"/>
    <w:rsid w:val="00691F9E"/>
    <w:rsid w:val="006963DC"/>
    <w:rsid w:val="00696E61"/>
    <w:rsid w:val="006A48B1"/>
    <w:rsid w:val="006B25AD"/>
    <w:rsid w:val="006B33A4"/>
    <w:rsid w:val="006C04B2"/>
    <w:rsid w:val="006C2882"/>
    <w:rsid w:val="006C335E"/>
    <w:rsid w:val="006C36F7"/>
    <w:rsid w:val="006C7C27"/>
    <w:rsid w:val="006D091B"/>
    <w:rsid w:val="006D40A4"/>
    <w:rsid w:val="006D483C"/>
    <w:rsid w:val="006D557C"/>
    <w:rsid w:val="006E2F85"/>
    <w:rsid w:val="006E4285"/>
    <w:rsid w:val="006E46E7"/>
    <w:rsid w:val="006F0B21"/>
    <w:rsid w:val="006F1A92"/>
    <w:rsid w:val="00703118"/>
    <w:rsid w:val="0070731E"/>
    <w:rsid w:val="00732458"/>
    <w:rsid w:val="00735253"/>
    <w:rsid w:val="00737C12"/>
    <w:rsid w:val="007429B2"/>
    <w:rsid w:val="00744B3B"/>
    <w:rsid w:val="00746398"/>
    <w:rsid w:val="00746FC3"/>
    <w:rsid w:val="00750A82"/>
    <w:rsid w:val="007561A6"/>
    <w:rsid w:val="00780FCD"/>
    <w:rsid w:val="0079309D"/>
    <w:rsid w:val="00795595"/>
    <w:rsid w:val="007A1E18"/>
    <w:rsid w:val="007A5402"/>
    <w:rsid w:val="007C373C"/>
    <w:rsid w:val="007C3B9F"/>
    <w:rsid w:val="007D546D"/>
    <w:rsid w:val="007E7567"/>
    <w:rsid w:val="007F17EE"/>
    <w:rsid w:val="007F712F"/>
    <w:rsid w:val="00810809"/>
    <w:rsid w:val="0081487F"/>
    <w:rsid w:val="00825962"/>
    <w:rsid w:val="00832C22"/>
    <w:rsid w:val="008330C3"/>
    <w:rsid w:val="00845CF3"/>
    <w:rsid w:val="00854525"/>
    <w:rsid w:val="0086541C"/>
    <w:rsid w:val="00866DBD"/>
    <w:rsid w:val="00871F72"/>
    <w:rsid w:val="00873716"/>
    <w:rsid w:val="008820B3"/>
    <w:rsid w:val="008826C8"/>
    <w:rsid w:val="0088590B"/>
    <w:rsid w:val="00895993"/>
    <w:rsid w:val="0089771C"/>
    <w:rsid w:val="008A288C"/>
    <w:rsid w:val="008A3DF0"/>
    <w:rsid w:val="008A6EED"/>
    <w:rsid w:val="008B0B0C"/>
    <w:rsid w:val="008B319F"/>
    <w:rsid w:val="008C34C8"/>
    <w:rsid w:val="008C6A4A"/>
    <w:rsid w:val="008D4A84"/>
    <w:rsid w:val="008E5BCE"/>
    <w:rsid w:val="008F2690"/>
    <w:rsid w:val="008F6250"/>
    <w:rsid w:val="00907964"/>
    <w:rsid w:val="00912CAE"/>
    <w:rsid w:val="0092029C"/>
    <w:rsid w:val="009228FD"/>
    <w:rsid w:val="0092676E"/>
    <w:rsid w:val="009331E0"/>
    <w:rsid w:val="00933E23"/>
    <w:rsid w:val="00936524"/>
    <w:rsid w:val="00943053"/>
    <w:rsid w:val="00946DD0"/>
    <w:rsid w:val="00962ED8"/>
    <w:rsid w:val="0097123C"/>
    <w:rsid w:val="0097339B"/>
    <w:rsid w:val="00973D01"/>
    <w:rsid w:val="00985687"/>
    <w:rsid w:val="00994E6A"/>
    <w:rsid w:val="0099758E"/>
    <w:rsid w:val="009A3B7F"/>
    <w:rsid w:val="009A4D7C"/>
    <w:rsid w:val="009A7CE3"/>
    <w:rsid w:val="009B1B47"/>
    <w:rsid w:val="009B2393"/>
    <w:rsid w:val="009B5503"/>
    <w:rsid w:val="009C00C5"/>
    <w:rsid w:val="009C5117"/>
    <w:rsid w:val="009D423A"/>
    <w:rsid w:val="009D73EE"/>
    <w:rsid w:val="009E0372"/>
    <w:rsid w:val="009E36C4"/>
    <w:rsid w:val="00A01D3A"/>
    <w:rsid w:val="00A01F54"/>
    <w:rsid w:val="00A047AA"/>
    <w:rsid w:val="00A059B8"/>
    <w:rsid w:val="00A179FE"/>
    <w:rsid w:val="00A23563"/>
    <w:rsid w:val="00A249E1"/>
    <w:rsid w:val="00A26460"/>
    <w:rsid w:val="00A32905"/>
    <w:rsid w:val="00A43378"/>
    <w:rsid w:val="00A47041"/>
    <w:rsid w:val="00A54299"/>
    <w:rsid w:val="00A560A3"/>
    <w:rsid w:val="00A63AAA"/>
    <w:rsid w:val="00A65924"/>
    <w:rsid w:val="00A714DC"/>
    <w:rsid w:val="00A71FE5"/>
    <w:rsid w:val="00A72264"/>
    <w:rsid w:val="00A774D6"/>
    <w:rsid w:val="00A77D30"/>
    <w:rsid w:val="00A80556"/>
    <w:rsid w:val="00A838D6"/>
    <w:rsid w:val="00A84F33"/>
    <w:rsid w:val="00A86DA6"/>
    <w:rsid w:val="00A9739E"/>
    <w:rsid w:val="00AA046E"/>
    <w:rsid w:val="00AA5776"/>
    <w:rsid w:val="00AB6455"/>
    <w:rsid w:val="00AC5C50"/>
    <w:rsid w:val="00AD225F"/>
    <w:rsid w:val="00AD4205"/>
    <w:rsid w:val="00AE7FE4"/>
    <w:rsid w:val="00AF1D1B"/>
    <w:rsid w:val="00B01153"/>
    <w:rsid w:val="00B02474"/>
    <w:rsid w:val="00B03C7D"/>
    <w:rsid w:val="00B10F03"/>
    <w:rsid w:val="00B3061B"/>
    <w:rsid w:val="00B30812"/>
    <w:rsid w:val="00B434E6"/>
    <w:rsid w:val="00B436F5"/>
    <w:rsid w:val="00B43EA3"/>
    <w:rsid w:val="00B5383A"/>
    <w:rsid w:val="00B55764"/>
    <w:rsid w:val="00B60C60"/>
    <w:rsid w:val="00B6441A"/>
    <w:rsid w:val="00B71673"/>
    <w:rsid w:val="00B763AD"/>
    <w:rsid w:val="00B77FF2"/>
    <w:rsid w:val="00B85D7F"/>
    <w:rsid w:val="00B956AF"/>
    <w:rsid w:val="00BA1AF6"/>
    <w:rsid w:val="00BB0C4F"/>
    <w:rsid w:val="00BB1E55"/>
    <w:rsid w:val="00BB219C"/>
    <w:rsid w:val="00BC3E48"/>
    <w:rsid w:val="00BD52FF"/>
    <w:rsid w:val="00BD6071"/>
    <w:rsid w:val="00BF0EDA"/>
    <w:rsid w:val="00BF73F4"/>
    <w:rsid w:val="00C1344E"/>
    <w:rsid w:val="00C1776C"/>
    <w:rsid w:val="00C467E1"/>
    <w:rsid w:val="00C5348C"/>
    <w:rsid w:val="00C54469"/>
    <w:rsid w:val="00C562F7"/>
    <w:rsid w:val="00C62D61"/>
    <w:rsid w:val="00C64D43"/>
    <w:rsid w:val="00C67095"/>
    <w:rsid w:val="00C67A32"/>
    <w:rsid w:val="00C72DC8"/>
    <w:rsid w:val="00C92262"/>
    <w:rsid w:val="00C95F38"/>
    <w:rsid w:val="00CA324E"/>
    <w:rsid w:val="00CB58BE"/>
    <w:rsid w:val="00CC6AD9"/>
    <w:rsid w:val="00CD0917"/>
    <w:rsid w:val="00CD1F2B"/>
    <w:rsid w:val="00CD6E27"/>
    <w:rsid w:val="00CE030E"/>
    <w:rsid w:val="00CE0732"/>
    <w:rsid w:val="00CE1083"/>
    <w:rsid w:val="00CE76E2"/>
    <w:rsid w:val="00CF466C"/>
    <w:rsid w:val="00D01A94"/>
    <w:rsid w:val="00D021B9"/>
    <w:rsid w:val="00D043A4"/>
    <w:rsid w:val="00D047F6"/>
    <w:rsid w:val="00D06220"/>
    <w:rsid w:val="00D068D5"/>
    <w:rsid w:val="00D15AE5"/>
    <w:rsid w:val="00D23E5F"/>
    <w:rsid w:val="00D2545F"/>
    <w:rsid w:val="00D40CAC"/>
    <w:rsid w:val="00D46F57"/>
    <w:rsid w:val="00D558BF"/>
    <w:rsid w:val="00D6593E"/>
    <w:rsid w:val="00D70818"/>
    <w:rsid w:val="00D7452D"/>
    <w:rsid w:val="00D74BD8"/>
    <w:rsid w:val="00D80A7C"/>
    <w:rsid w:val="00D84D48"/>
    <w:rsid w:val="00DA7AFF"/>
    <w:rsid w:val="00DB24EC"/>
    <w:rsid w:val="00DB4472"/>
    <w:rsid w:val="00DB4CDD"/>
    <w:rsid w:val="00DC12AE"/>
    <w:rsid w:val="00DD0887"/>
    <w:rsid w:val="00DF25DC"/>
    <w:rsid w:val="00E0543E"/>
    <w:rsid w:val="00E143EB"/>
    <w:rsid w:val="00E22FD0"/>
    <w:rsid w:val="00E317FB"/>
    <w:rsid w:val="00E31D90"/>
    <w:rsid w:val="00E403EE"/>
    <w:rsid w:val="00E4278C"/>
    <w:rsid w:val="00E45604"/>
    <w:rsid w:val="00E55B27"/>
    <w:rsid w:val="00E5654F"/>
    <w:rsid w:val="00E603FA"/>
    <w:rsid w:val="00E60F4F"/>
    <w:rsid w:val="00E67CEB"/>
    <w:rsid w:val="00E70AE5"/>
    <w:rsid w:val="00E71807"/>
    <w:rsid w:val="00E73931"/>
    <w:rsid w:val="00E73CDA"/>
    <w:rsid w:val="00E8522D"/>
    <w:rsid w:val="00E925FE"/>
    <w:rsid w:val="00E92DEE"/>
    <w:rsid w:val="00E9385E"/>
    <w:rsid w:val="00E954C5"/>
    <w:rsid w:val="00EA1ABE"/>
    <w:rsid w:val="00EE4F58"/>
    <w:rsid w:val="00EF27A6"/>
    <w:rsid w:val="00F0108D"/>
    <w:rsid w:val="00F06B3B"/>
    <w:rsid w:val="00F21E2E"/>
    <w:rsid w:val="00F54894"/>
    <w:rsid w:val="00F65485"/>
    <w:rsid w:val="00F7141C"/>
    <w:rsid w:val="00F72DE7"/>
    <w:rsid w:val="00F735A6"/>
    <w:rsid w:val="00F73669"/>
    <w:rsid w:val="00F84F9B"/>
    <w:rsid w:val="00FB0660"/>
    <w:rsid w:val="00FC4AEB"/>
    <w:rsid w:val="00FD02EE"/>
    <w:rsid w:val="00FE6367"/>
    <w:rsid w:val="00FE6A58"/>
    <w:rsid w:val="00FF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41EB9"/>
  <w15:docId w15:val="{081DE00D-D39E-42D1-ACDE-D877622D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B2393"/>
    <w:rPr>
      <w:lang w:val="en-GB"/>
    </w:rPr>
  </w:style>
  <w:style w:type="paragraph" w:styleId="Heading1">
    <w:name w:val="heading 1"/>
    <w:basedOn w:val="Normal"/>
    <w:uiPriority w:val="1"/>
    <w:qFormat/>
    <w:pPr>
      <w:spacing w:before="119"/>
      <w:ind w:left="1278" w:hanging="7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278" w:hanging="720"/>
    </w:pPr>
    <w:rPr>
      <w:rFonts w:ascii="Arial" w:eastAsia="Arial" w:hAnsi="Arial"/>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6B3B"/>
    <w:pPr>
      <w:tabs>
        <w:tab w:val="center" w:pos="4513"/>
        <w:tab w:val="right" w:pos="9026"/>
      </w:tabs>
    </w:pPr>
  </w:style>
  <w:style w:type="character" w:customStyle="1" w:styleId="HeaderChar">
    <w:name w:val="Header Char"/>
    <w:basedOn w:val="DefaultParagraphFont"/>
    <w:link w:val="Header"/>
    <w:uiPriority w:val="99"/>
    <w:rsid w:val="00F06B3B"/>
  </w:style>
  <w:style w:type="paragraph" w:styleId="Footer">
    <w:name w:val="footer"/>
    <w:basedOn w:val="Normal"/>
    <w:link w:val="FooterChar"/>
    <w:uiPriority w:val="99"/>
    <w:unhideWhenUsed/>
    <w:rsid w:val="00F06B3B"/>
    <w:pPr>
      <w:tabs>
        <w:tab w:val="center" w:pos="4513"/>
        <w:tab w:val="right" w:pos="9026"/>
      </w:tabs>
    </w:pPr>
  </w:style>
  <w:style w:type="character" w:customStyle="1" w:styleId="FooterChar">
    <w:name w:val="Footer Char"/>
    <w:basedOn w:val="DefaultParagraphFont"/>
    <w:link w:val="Footer"/>
    <w:uiPriority w:val="99"/>
    <w:rsid w:val="00F06B3B"/>
  </w:style>
  <w:style w:type="paragraph" w:styleId="BalloonText">
    <w:name w:val="Balloon Text"/>
    <w:basedOn w:val="Normal"/>
    <w:link w:val="BalloonTextChar"/>
    <w:uiPriority w:val="99"/>
    <w:semiHidden/>
    <w:unhideWhenUsed/>
    <w:rsid w:val="00683543"/>
    <w:rPr>
      <w:rFonts w:ascii="Tahoma" w:hAnsi="Tahoma" w:cs="Tahoma"/>
      <w:sz w:val="16"/>
      <w:szCs w:val="16"/>
    </w:rPr>
  </w:style>
  <w:style w:type="character" w:customStyle="1" w:styleId="BalloonTextChar">
    <w:name w:val="Balloon Text Char"/>
    <w:basedOn w:val="DefaultParagraphFont"/>
    <w:link w:val="BalloonText"/>
    <w:uiPriority w:val="99"/>
    <w:semiHidden/>
    <w:rsid w:val="00683543"/>
    <w:rPr>
      <w:rFonts w:ascii="Tahoma" w:hAnsi="Tahoma" w:cs="Tahoma"/>
      <w:sz w:val="16"/>
      <w:szCs w:val="16"/>
    </w:rPr>
  </w:style>
  <w:style w:type="character" w:styleId="PlaceholderText">
    <w:name w:val="Placeholder Text"/>
    <w:basedOn w:val="DefaultParagraphFont"/>
    <w:uiPriority w:val="99"/>
    <w:semiHidden/>
    <w:rsid w:val="008A6EED"/>
    <w:rPr>
      <w:color w:val="808080"/>
    </w:rPr>
  </w:style>
  <w:style w:type="paragraph" w:customStyle="1" w:styleId="Outline2">
    <w:name w:val="Outline 2"/>
    <w:basedOn w:val="Normal"/>
    <w:link w:val="Outline2Char"/>
    <w:rsid w:val="002449D4"/>
    <w:pPr>
      <w:widowControl/>
      <w:numPr>
        <w:ilvl w:val="1"/>
        <w:numId w:val="13"/>
      </w:numPr>
      <w:spacing w:before="240"/>
      <w:jc w:val="both"/>
      <w:outlineLvl w:val="1"/>
    </w:pPr>
    <w:rPr>
      <w:rFonts w:ascii="Verdana" w:eastAsia="Times New Roman" w:hAnsi="Verdana" w:cs="Times New Roman"/>
      <w:sz w:val="20"/>
      <w:szCs w:val="20"/>
    </w:rPr>
  </w:style>
  <w:style w:type="paragraph" w:customStyle="1" w:styleId="Outline1">
    <w:name w:val="Outline 1"/>
    <w:basedOn w:val="Outline2"/>
    <w:rsid w:val="002449D4"/>
    <w:pPr>
      <w:keepNext/>
      <w:numPr>
        <w:ilvl w:val="0"/>
      </w:numPr>
      <w:overflowPunct w:val="0"/>
      <w:autoSpaceDE w:val="0"/>
      <w:autoSpaceDN w:val="0"/>
      <w:adjustRightInd w:val="0"/>
      <w:textAlignment w:val="baseline"/>
      <w:outlineLvl w:val="0"/>
    </w:pPr>
    <w:rPr>
      <w:rFonts w:cs="Arial"/>
      <w:b/>
      <w:caps/>
      <w:snapToGrid w:val="0"/>
    </w:rPr>
  </w:style>
  <w:style w:type="paragraph" w:customStyle="1" w:styleId="Outline3">
    <w:name w:val="Outline 3"/>
    <w:basedOn w:val="Normal"/>
    <w:link w:val="Outline3Char"/>
    <w:rsid w:val="002449D4"/>
    <w:pPr>
      <w:widowControl/>
      <w:numPr>
        <w:ilvl w:val="2"/>
        <w:numId w:val="13"/>
      </w:numPr>
      <w:spacing w:before="240"/>
      <w:jc w:val="both"/>
      <w:outlineLvl w:val="2"/>
    </w:pPr>
    <w:rPr>
      <w:rFonts w:ascii="Verdana" w:eastAsia="Times New Roman" w:hAnsi="Verdana" w:cs="Times New Roman"/>
      <w:sz w:val="20"/>
      <w:szCs w:val="20"/>
    </w:rPr>
  </w:style>
  <w:style w:type="paragraph" w:customStyle="1" w:styleId="Outline4">
    <w:name w:val="Outline 4"/>
    <w:basedOn w:val="Normal"/>
    <w:rsid w:val="002449D4"/>
    <w:pPr>
      <w:widowControl/>
      <w:numPr>
        <w:ilvl w:val="3"/>
        <w:numId w:val="13"/>
      </w:numPr>
      <w:spacing w:before="240"/>
      <w:jc w:val="both"/>
      <w:outlineLvl w:val="3"/>
    </w:pPr>
    <w:rPr>
      <w:rFonts w:ascii="Verdana" w:eastAsia="Times New Roman" w:hAnsi="Verdana" w:cs="Times New Roman"/>
      <w:sz w:val="20"/>
      <w:szCs w:val="20"/>
    </w:rPr>
  </w:style>
  <w:style w:type="paragraph" w:customStyle="1" w:styleId="Outline5">
    <w:name w:val="Outline 5"/>
    <w:basedOn w:val="Normal"/>
    <w:rsid w:val="002449D4"/>
    <w:pPr>
      <w:widowControl/>
      <w:numPr>
        <w:ilvl w:val="4"/>
        <w:numId w:val="13"/>
      </w:numPr>
      <w:spacing w:before="240"/>
      <w:jc w:val="both"/>
      <w:outlineLvl w:val="4"/>
    </w:pPr>
    <w:rPr>
      <w:rFonts w:ascii="Verdana" w:eastAsia="Times New Roman" w:hAnsi="Verdana" w:cs="Times New Roman"/>
      <w:sz w:val="20"/>
      <w:szCs w:val="20"/>
    </w:rPr>
  </w:style>
  <w:style w:type="character" w:customStyle="1" w:styleId="Outline3Char">
    <w:name w:val="Outline 3 Char"/>
    <w:link w:val="Outline3"/>
    <w:rsid w:val="002449D4"/>
    <w:rPr>
      <w:rFonts w:ascii="Verdana" w:eastAsia="Times New Roman" w:hAnsi="Verdana" w:cs="Times New Roman"/>
      <w:sz w:val="20"/>
      <w:szCs w:val="20"/>
      <w:lang w:val="en-GB"/>
    </w:rPr>
  </w:style>
  <w:style w:type="character" w:styleId="CommentReference">
    <w:name w:val="annotation reference"/>
    <w:basedOn w:val="DefaultParagraphFont"/>
    <w:uiPriority w:val="99"/>
    <w:semiHidden/>
    <w:unhideWhenUsed/>
    <w:rsid w:val="00B55764"/>
    <w:rPr>
      <w:sz w:val="16"/>
      <w:szCs w:val="16"/>
    </w:rPr>
  </w:style>
  <w:style w:type="paragraph" w:styleId="CommentText">
    <w:name w:val="annotation text"/>
    <w:basedOn w:val="Normal"/>
    <w:link w:val="CommentTextChar"/>
    <w:uiPriority w:val="99"/>
    <w:semiHidden/>
    <w:unhideWhenUsed/>
    <w:rsid w:val="00B55764"/>
    <w:rPr>
      <w:sz w:val="20"/>
      <w:szCs w:val="20"/>
    </w:rPr>
  </w:style>
  <w:style w:type="character" w:customStyle="1" w:styleId="CommentTextChar">
    <w:name w:val="Comment Text Char"/>
    <w:basedOn w:val="DefaultParagraphFont"/>
    <w:link w:val="CommentText"/>
    <w:uiPriority w:val="99"/>
    <w:semiHidden/>
    <w:rsid w:val="00B55764"/>
    <w:rPr>
      <w:sz w:val="20"/>
      <w:szCs w:val="20"/>
    </w:rPr>
  </w:style>
  <w:style w:type="paragraph" w:styleId="CommentSubject">
    <w:name w:val="annotation subject"/>
    <w:basedOn w:val="CommentText"/>
    <w:next w:val="CommentText"/>
    <w:link w:val="CommentSubjectChar"/>
    <w:uiPriority w:val="99"/>
    <w:semiHidden/>
    <w:unhideWhenUsed/>
    <w:rsid w:val="00B55764"/>
    <w:rPr>
      <w:b/>
      <w:bCs/>
    </w:rPr>
  </w:style>
  <w:style w:type="character" w:customStyle="1" w:styleId="CommentSubjectChar">
    <w:name w:val="Comment Subject Char"/>
    <w:basedOn w:val="CommentTextChar"/>
    <w:link w:val="CommentSubject"/>
    <w:uiPriority w:val="99"/>
    <w:semiHidden/>
    <w:rsid w:val="00B55764"/>
    <w:rPr>
      <w:b/>
      <w:bCs/>
      <w:sz w:val="20"/>
      <w:szCs w:val="20"/>
    </w:rPr>
  </w:style>
  <w:style w:type="character" w:customStyle="1" w:styleId="Outline2Char">
    <w:name w:val="Outline 2 Char"/>
    <w:link w:val="Outline2"/>
    <w:rsid w:val="00780FCD"/>
    <w:rPr>
      <w:rFonts w:ascii="Verdana" w:eastAsia="Times New Roman" w:hAnsi="Verdana" w:cs="Times New Roman"/>
      <w:sz w:val="20"/>
      <w:szCs w:val="20"/>
      <w:lang w:val="en-GB"/>
    </w:rPr>
  </w:style>
  <w:style w:type="paragraph" w:styleId="Revision">
    <w:name w:val="Revision"/>
    <w:hidden/>
    <w:uiPriority w:val="99"/>
    <w:semiHidden/>
    <w:rsid w:val="0058372C"/>
    <w:pPr>
      <w:widowControl/>
    </w:pPr>
  </w:style>
  <w:style w:type="character" w:styleId="Hyperlink">
    <w:name w:val="Hyperlink"/>
    <w:basedOn w:val="DefaultParagraphFont"/>
    <w:uiPriority w:val="99"/>
    <w:unhideWhenUsed/>
    <w:rsid w:val="00246BDF"/>
    <w:rPr>
      <w:color w:val="0000FF" w:themeColor="hyperlink"/>
      <w:u w:val="single"/>
    </w:rPr>
  </w:style>
  <w:style w:type="table" w:styleId="TableGrid">
    <w:name w:val="Table Grid"/>
    <w:basedOn w:val="TableNormal"/>
    <w:uiPriority w:val="59"/>
    <w:rsid w:val="0092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A7B30"/>
    <w:rPr>
      <w:sz w:val="20"/>
      <w:szCs w:val="20"/>
    </w:rPr>
  </w:style>
  <w:style w:type="character" w:customStyle="1" w:styleId="EndnoteTextChar">
    <w:name w:val="Endnote Text Char"/>
    <w:basedOn w:val="DefaultParagraphFont"/>
    <w:link w:val="EndnoteText"/>
    <w:uiPriority w:val="99"/>
    <w:semiHidden/>
    <w:rsid w:val="004A7B30"/>
    <w:rPr>
      <w:sz w:val="20"/>
      <w:szCs w:val="20"/>
      <w:lang w:val="en-GB"/>
    </w:rPr>
  </w:style>
  <w:style w:type="character" w:styleId="EndnoteReference">
    <w:name w:val="endnote reference"/>
    <w:basedOn w:val="DefaultParagraphFont"/>
    <w:uiPriority w:val="99"/>
    <w:semiHidden/>
    <w:unhideWhenUsed/>
    <w:rsid w:val="004A7B30"/>
    <w:rPr>
      <w:vertAlign w:val="superscript"/>
    </w:rPr>
  </w:style>
  <w:style w:type="paragraph" w:styleId="FootnoteText">
    <w:name w:val="footnote text"/>
    <w:basedOn w:val="Normal"/>
    <w:link w:val="FootnoteTextChar"/>
    <w:uiPriority w:val="99"/>
    <w:semiHidden/>
    <w:unhideWhenUsed/>
    <w:rsid w:val="004A7B30"/>
    <w:rPr>
      <w:sz w:val="20"/>
      <w:szCs w:val="20"/>
    </w:rPr>
  </w:style>
  <w:style w:type="character" w:customStyle="1" w:styleId="FootnoteTextChar">
    <w:name w:val="Footnote Text Char"/>
    <w:basedOn w:val="DefaultParagraphFont"/>
    <w:link w:val="FootnoteText"/>
    <w:uiPriority w:val="99"/>
    <w:semiHidden/>
    <w:rsid w:val="004A7B30"/>
    <w:rPr>
      <w:sz w:val="20"/>
      <w:szCs w:val="20"/>
      <w:lang w:val="en-GB"/>
    </w:rPr>
  </w:style>
  <w:style w:type="character" w:styleId="FootnoteReference">
    <w:name w:val="footnote reference"/>
    <w:basedOn w:val="DefaultParagraphFont"/>
    <w:uiPriority w:val="99"/>
    <w:semiHidden/>
    <w:unhideWhenUsed/>
    <w:rsid w:val="004A7B30"/>
    <w:rPr>
      <w:vertAlign w:val="superscript"/>
    </w:rPr>
  </w:style>
  <w:style w:type="paragraph" w:styleId="NoSpacing">
    <w:name w:val="No Spacing"/>
    <w:uiPriority w:val="1"/>
    <w:qFormat/>
    <w:rsid w:val="00E70AE5"/>
    <w:rPr>
      <w:lang w:val="en-GB"/>
    </w:rPr>
  </w:style>
  <w:style w:type="paragraph" w:customStyle="1" w:styleId="Clause1">
    <w:name w:val="Clause 1"/>
    <w:basedOn w:val="ListParagraph"/>
    <w:link w:val="Clause1Char"/>
    <w:uiPriority w:val="1"/>
    <w:qFormat/>
    <w:rsid w:val="00E55B27"/>
    <w:pPr>
      <w:numPr>
        <w:ilvl w:val="1"/>
        <w:numId w:val="8"/>
      </w:numPr>
      <w:tabs>
        <w:tab w:val="left" w:pos="1279"/>
      </w:tabs>
      <w:suppressAutoHyphens/>
      <w:ind w:right="431"/>
    </w:pPr>
    <w:rPr>
      <w:rFonts w:ascii="Arial" w:eastAsia="Arial" w:hAnsi="Arial" w:cs="Arial"/>
    </w:rPr>
  </w:style>
  <w:style w:type="character" w:customStyle="1" w:styleId="ListParagraphChar">
    <w:name w:val="List Paragraph Char"/>
    <w:basedOn w:val="DefaultParagraphFont"/>
    <w:link w:val="ListParagraph"/>
    <w:uiPriority w:val="1"/>
    <w:rsid w:val="00E55B27"/>
    <w:rPr>
      <w:lang w:val="en-GB"/>
    </w:rPr>
  </w:style>
  <w:style w:type="character" w:customStyle="1" w:styleId="Clause1Char">
    <w:name w:val="Clause 1 Char"/>
    <w:basedOn w:val="ListParagraphChar"/>
    <w:link w:val="Clause1"/>
    <w:uiPriority w:val="1"/>
    <w:rsid w:val="00E55B27"/>
    <w:rPr>
      <w:rFonts w:ascii="Arial" w:eastAsia="Arial" w:hAnsi="Arial" w:cs="Arial"/>
      <w:lang w:val="en-GB"/>
    </w:rPr>
  </w:style>
  <w:style w:type="character" w:customStyle="1" w:styleId="UnresolvedMention1">
    <w:name w:val="Unresolved Mention1"/>
    <w:basedOn w:val="DefaultParagraphFont"/>
    <w:uiPriority w:val="99"/>
    <w:semiHidden/>
    <w:unhideWhenUsed/>
    <w:rsid w:val="00D70818"/>
    <w:rPr>
      <w:color w:val="808080"/>
      <w:shd w:val="clear" w:color="auto" w:fill="E6E6E6"/>
    </w:rPr>
  </w:style>
  <w:style w:type="character" w:styleId="FollowedHyperlink">
    <w:name w:val="FollowedHyperlink"/>
    <w:basedOn w:val="DefaultParagraphFont"/>
    <w:uiPriority w:val="99"/>
    <w:semiHidden/>
    <w:unhideWhenUsed/>
    <w:rsid w:val="00D70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7643">
      <w:bodyDiv w:val="1"/>
      <w:marLeft w:val="0"/>
      <w:marRight w:val="0"/>
      <w:marTop w:val="0"/>
      <w:marBottom w:val="0"/>
      <w:divBdr>
        <w:top w:val="none" w:sz="0" w:space="0" w:color="auto"/>
        <w:left w:val="none" w:sz="0" w:space="0" w:color="auto"/>
        <w:bottom w:val="none" w:sz="0" w:space="0" w:color="auto"/>
        <w:right w:val="none" w:sz="0" w:space="0" w:color="auto"/>
      </w:divBdr>
    </w:div>
    <w:div w:id="289242180">
      <w:bodyDiv w:val="1"/>
      <w:marLeft w:val="0"/>
      <w:marRight w:val="0"/>
      <w:marTop w:val="0"/>
      <w:marBottom w:val="0"/>
      <w:divBdr>
        <w:top w:val="none" w:sz="0" w:space="0" w:color="auto"/>
        <w:left w:val="none" w:sz="0" w:space="0" w:color="auto"/>
        <w:bottom w:val="none" w:sz="0" w:space="0" w:color="auto"/>
        <w:right w:val="none" w:sz="0" w:space="0" w:color="auto"/>
      </w:divBdr>
    </w:div>
    <w:div w:id="335965045">
      <w:bodyDiv w:val="1"/>
      <w:marLeft w:val="0"/>
      <w:marRight w:val="0"/>
      <w:marTop w:val="0"/>
      <w:marBottom w:val="0"/>
      <w:divBdr>
        <w:top w:val="none" w:sz="0" w:space="0" w:color="auto"/>
        <w:left w:val="none" w:sz="0" w:space="0" w:color="auto"/>
        <w:bottom w:val="none" w:sz="0" w:space="0" w:color="auto"/>
        <w:right w:val="none" w:sz="0" w:space="0" w:color="auto"/>
      </w:divBdr>
    </w:div>
    <w:div w:id="449206537">
      <w:bodyDiv w:val="1"/>
      <w:marLeft w:val="0"/>
      <w:marRight w:val="0"/>
      <w:marTop w:val="0"/>
      <w:marBottom w:val="0"/>
      <w:divBdr>
        <w:top w:val="none" w:sz="0" w:space="0" w:color="auto"/>
        <w:left w:val="none" w:sz="0" w:space="0" w:color="auto"/>
        <w:bottom w:val="none" w:sz="0" w:space="0" w:color="auto"/>
        <w:right w:val="none" w:sz="0" w:space="0" w:color="auto"/>
      </w:divBdr>
    </w:div>
    <w:div w:id="456334420">
      <w:bodyDiv w:val="1"/>
      <w:marLeft w:val="0"/>
      <w:marRight w:val="0"/>
      <w:marTop w:val="0"/>
      <w:marBottom w:val="0"/>
      <w:divBdr>
        <w:top w:val="none" w:sz="0" w:space="0" w:color="auto"/>
        <w:left w:val="none" w:sz="0" w:space="0" w:color="auto"/>
        <w:bottom w:val="none" w:sz="0" w:space="0" w:color="auto"/>
        <w:right w:val="none" w:sz="0" w:space="0" w:color="auto"/>
      </w:divBdr>
    </w:div>
    <w:div w:id="482088320">
      <w:bodyDiv w:val="1"/>
      <w:marLeft w:val="0"/>
      <w:marRight w:val="0"/>
      <w:marTop w:val="0"/>
      <w:marBottom w:val="0"/>
      <w:divBdr>
        <w:top w:val="none" w:sz="0" w:space="0" w:color="auto"/>
        <w:left w:val="none" w:sz="0" w:space="0" w:color="auto"/>
        <w:bottom w:val="none" w:sz="0" w:space="0" w:color="auto"/>
        <w:right w:val="none" w:sz="0" w:space="0" w:color="auto"/>
      </w:divBdr>
    </w:div>
    <w:div w:id="528838819">
      <w:bodyDiv w:val="1"/>
      <w:marLeft w:val="0"/>
      <w:marRight w:val="0"/>
      <w:marTop w:val="0"/>
      <w:marBottom w:val="0"/>
      <w:divBdr>
        <w:top w:val="none" w:sz="0" w:space="0" w:color="auto"/>
        <w:left w:val="none" w:sz="0" w:space="0" w:color="auto"/>
        <w:bottom w:val="none" w:sz="0" w:space="0" w:color="auto"/>
        <w:right w:val="none" w:sz="0" w:space="0" w:color="auto"/>
      </w:divBdr>
    </w:div>
    <w:div w:id="706217866">
      <w:bodyDiv w:val="1"/>
      <w:marLeft w:val="0"/>
      <w:marRight w:val="0"/>
      <w:marTop w:val="0"/>
      <w:marBottom w:val="0"/>
      <w:divBdr>
        <w:top w:val="none" w:sz="0" w:space="0" w:color="auto"/>
        <w:left w:val="none" w:sz="0" w:space="0" w:color="auto"/>
        <w:bottom w:val="none" w:sz="0" w:space="0" w:color="auto"/>
        <w:right w:val="none" w:sz="0" w:space="0" w:color="auto"/>
      </w:divBdr>
    </w:div>
    <w:div w:id="921064963">
      <w:bodyDiv w:val="1"/>
      <w:marLeft w:val="0"/>
      <w:marRight w:val="0"/>
      <w:marTop w:val="0"/>
      <w:marBottom w:val="0"/>
      <w:divBdr>
        <w:top w:val="none" w:sz="0" w:space="0" w:color="auto"/>
        <w:left w:val="none" w:sz="0" w:space="0" w:color="auto"/>
        <w:bottom w:val="none" w:sz="0" w:space="0" w:color="auto"/>
        <w:right w:val="none" w:sz="0" w:space="0" w:color="auto"/>
      </w:divBdr>
    </w:div>
    <w:div w:id="957101515">
      <w:bodyDiv w:val="1"/>
      <w:marLeft w:val="0"/>
      <w:marRight w:val="0"/>
      <w:marTop w:val="0"/>
      <w:marBottom w:val="0"/>
      <w:divBdr>
        <w:top w:val="none" w:sz="0" w:space="0" w:color="auto"/>
        <w:left w:val="none" w:sz="0" w:space="0" w:color="auto"/>
        <w:bottom w:val="none" w:sz="0" w:space="0" w:color="auto"/>
        <w:right w:val="none" w:sz="0" w:space="0" w:color="auto"/>
      </w:divBdr>
    </w:div>
    <w:div w:id="1334186352">
      <w:bodyDiv w:val="1"/>
      <w:marLeft w:val="0"/>
      <w:marRight w:val="0"/>
      <w:marTop w:val="0"/>
      <w:marBottom w:val="0"/>
      <w:divBdr>
        <w:top w:val="none" w:sz="0" w:space="0" w:color="auto"/>
        <w:left w:val="none" w:sz="0" w:space="0" w:color="auto"/>
        <w:bottom w:val="none" w:sz="0" w:space="0" w:color="auto"/>
        <w:right w:val="none" w:sz="0" w:space="0" w:color="auto"/>
      </w:divBdr>
    </w:div>
    <w:div w:id="1356272645">
      <w:bodyDiv w:val="1"/>
      <w:marLeft w:val="0"/>
      <w:marRight w:val="0"/>
      <w:marTop w:val="0"/>
      <w:marBottom w:val="0"/>
      <w:divBdr>
        <w:top w:val="none" w:sz="0" w:space="0" w:color="auto"/>
        <w:left w:val="none" w:sz="0" w:space="0" w:color="auto"/>
        <w:bottom w:val="none" w:sz="0" w:space="0" w:color="auto"/>
        <w:right w:val="none" w:sz="0" w:space="0" w:color="auto"/>
      </w:divBdr>
    </w:div>
    <w:div w:id="1501584890">
      <w:bodyDiv w:val="1"/>
      <w:marLeft w:val="0"/>
      <w:marRight w:val="0"/>
      <w:marTop w:val="0"/>
      <w:marBottom w:val="0"/>
      <w:divBdr>
        <w:top w:val="none" w:sz="0" w:space="0" w:color="auto"/>
        <w:left w:val="none" w:sz="0" w:space="0" w:color="auto"/>
        <w:bottom w:val="none" w:sz="0" w:space="0" w:color="auto"/>
        <w:right w:val="none" w:sz="0" w:space="0" w:color="auto"/>
      </w:divBdr>
    </w:div>
    <w:div w:id="1785881290">
      <w:bodyDiv w:val="1"/>
      <w:marLeft w:val="0"/>
      <w:marRight w:val="0"/>
      <w:marTop w:val="0"/>
      <w:marBottom w:val="0"/>
      <w:divBdr>
        <w:top w:val="none" w:sz="0" w:space="0" w:color="auto"/>
        <w:left w:val="none" w:sz="0" w:space="0" w:color="auto"/>
        <w:bottom w:val="none" w:sz="0" w:space="0" w:color="auto"/>
        <w:right w:val="none" w:sz="0" w:space="0" w:color="auto"/>
      </w:divBdr>
    </w:div>
    <w:div w:id="1788114347">
      <w:bodyDiv w:val="1"/>
      <w:marLeft w:val="0"/>
      <w:marRight w:val="0"/>
      <w:marTop w:val="0"/>
      <w:marBottom w:val="0"/>
      <w:divBdr>
        <w:top w:val="none" w:sz="0" w:space="0" w:color="auto"/>
        <w:left w:val="none" w:sz="0" w:space="0" w:color="auto"/>
        <w:bottom w:val="none" w:sz="0" w:space="0" w:color="auto"/>
        <w:right w:val="none" w:sz="0" w:space="0" w:color="auto"/>
      </w:divBdr>
    </w:div>
    <w:div w:id="2061325896">
      <w:bodyDiv w:val="1"/>
      <w:marLeft w:val="0"/>
      <w:marRight w:val="0"/>
      <w:marTop w:val="0"/>
      <w:marBottom w:val="0"/>
      <w:divBdr>
        <w:top w:val="none" w:sz="0" w:space="0" w:color="auto"/>
        <w:left w:val="none" w:sz="0" w:space="0" w:color="auto"/>
        <w:bottom w:val="none" w:sz="0" w:space="0" w:color="auto"/>
        <w:right w:val="none" w:sz="0" w:space="0" w:color="auto"/>
      </w:divBdr>
    </w:div>
    <w:div w:id="2071035231">
      <w:bodyDiv w:val="1"/>
      <w:marLeft w:val="0"/>
      <w:marRight w:val="0"/>
      <w:marTop w:val="0"/>
      <w:marBottom w:val="0"/>
      <w:divBdr>
        <w:top w:val="none" w:sz="0" w:space="0" w:color="auto"/>
        <w:left w:val="none" w:sz="0" w:space="0" w:color="auto"/>
        <w:bottom w:val="none" w:sz="0" w:space="0" w:color="auto"/>
        <w:right w:val="none" w:sz="0" w:space="0" w:color="auto"/>
      </w:divBdr>
      <w:divsChild>
        <w:div w:id="2126652752">
          <w:marLeft w:val="0"/>
          <w:marRight w:val="0"/>
          <w:marTop w:val="0"/>
          <w:marBottom w:val="0"/>
          <w:divBdr>
            <w:top w:val="none" w:sz="0" w:space="0" w:color="auto"/>
            <w:left w:val="none" w:sz="0" w:space="0" w:color="auto"/>
            <w:bottom w:val="none" w:sz="0" w:space="0" w:color="auto"/>
            <w:right w:val="none" w:sz="0" w:space="0" w:color="auto"/>
          </w:divBdr>
        </w:div>
      </w:divsChild>
    </w:div>
    <w:div w:id="2115206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sptoolki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ystems.hscic.gov.uk/infogov/security/encryptionguide.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CB6C-CF74-4272-873E-BFE38BD8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6549</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Brannan</dc:creator>
  <cp:lastModifiedBy>Rashmi Shukla</cp:lastModifiedBy>
  <cp:revision>4</cp:revision>
  <cp:lastPrinted>2017-07-06T09:32:00Z</cp:lastPrinted>
  <dcterms:created xsi:type="dcterms:W3CDTF">2020-06-22T12:43:00Z</dcterms:created>
  <dcterms:modified xsi:type="dcterms:W3CDTF">2020-06-22T12:48:00Z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2015-01-16T00:00:00Z</vt:filetime>
  </property>
  <property fmtid="{D5CDD505-2E9C-101B-9397-08002B2CF9AE}" pid="3" name="Creator">
    <vt:lpwstr>Microsoft® Word 2010</vt:lpwstr>
  </property>
  <property fmtid="{D5CDD505-2E9C-101B-9397-08002B2CF9AE}" pid="4" name="LastSaved">
    <vt:filetime>2015-02-24T00:00:00Z</vt:filetime>
  </property>
</Properties>
</file>